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6CDE" w14:textId="77777777" w:rsidR="00BD7F34" w:rsidRPr="00F4029E" w:rsidRDefault="00580350" w:rsidP="00B012D8">
      <w:pPr>
        <w:pStyle w:val="Heading1"/>
      </w:pPr>
      <w:bookmarkStart w:id="0" w:name="_Toc418079256"/>
      <w:bookmarkStart w:id="1" w:name="_Toc100846507"/>
      <w:r w:rsidRPr="00F4029E">
        <w:t>SCHEDULE 1</w:t>
      </w:r>
      <w:bookmarkEnd w:id="0"/>
      <w:bookmarkEnd w:id="1"/>
    </w:p>
    <w:p w14:paraId="157632EE" w14:textId="77777777" w:rsidR="00BD7F34" w:rsidRPr="00F4029E" w:rsidRDefault="00BD7F34" w:rsidP="00C0070D">
      <w:pPr>
        <w:pStyle w:val="0NormalwithNumber"/>
      </w:pPr>
    </w:p>
    <w:p w14:paraId="728C835D" w14:textId="30EAC7D1" w:rsidR="00BD7F34" w:rsidRPr="00F4029E" w:rsidRDefault="00580350" w:rsidP="00B012D8">
      <w:pPr>
        <w:pStyle w:val="Heading1"/>
      </w:pPr>
      <w:bookmarkStart w:id="2" w:name="_Toc415153385"/>
      <w:bookmarkStart w:id="3" w:name="_Toc418079257"/>
      <w:bookmarkStart w:id="4" w:name="_Toc100846508"/>
      <w:r w:rsidRPr="00F4029E">
        <w:t>MINIMUM REQUIREMENTS</w:t>
      </w:r>
      <w:bookmarkEnd w:id="2"/>
      <w:bookmarkEnd w:id="3"/>
      <w:bookmarkEnd w:id="4"/>
    </w:p>
    <w:p w14:paraId="13987BC0" w14:textId="0AEDE077" w:rsidR="00FA2108" w:rsidRPr="00AA1D0C" w:rsidRDefault="00580350" w:rsidP="00DE2C4E">
      <w:pPr>
        <w:spacing w:before="240" w:after="0" w:line="240" w:lineRule="auto"/>
        <w:ind w:right="58"/>
        <w:jc w:val="both"/>
        <w:rPr>
          <w:rFonts w:ascii="Times New Roman" w:eastAsia="Times New Roman" w:hAnsi="Times New Roman" w:cs="Times New Roman"/>
          <w:sz w:val="24"/>
          <w:szCs w:val="24"/>
        </w:rPr>
      </w:pPr>
      <w:r w:rsidRPr="00AA1D0C">
        <w:rPr>
          <w:rFonts w:ascii="Times New Roman" w:eastAsia="Times New Roman" w:hAnsi="Times New Roman" w:cs="Times New Roman"/>
          <w:sz w:val="24"/>
          <w:szCs w:val="24"/>
        </w:rPr>
        <w:t xml:space="preserve">Tenderers are required to complete the European Single Procurement Document (ESPD) </w:t>
      </w:r>
      <w:r w:rsidR="00F507C1" w:rsidRPr="00AA1D0C">
        <w:rPr>
          <w:rFonts w:ascii="Times New Roman" w:eastAsia="Times New Roman" w:hAnsi="Times New Roman" w:cs="Times New Roman"/>
          <w:sz w:val="24"/>
          <w:szCs w:val="24"/>
        </w:rPr>
        <w:t>Re</w:t>
      </w:r>
      <w:r w:rsidR="00AC2349" w:rsidRPr="00AA1D0C">
        <w:rPr>
          <w:rFonts w:ascii="Times New Roman" w:eastAsia="Times New Roman" w:hAnsi="Times New Roman" w:cs="Times New Roman"/>
          <w:sz w:val="24"/>
          <w:szCs w:val="24"/>
        </w:rPr>
        <w:t xml:space="preserve">quest provided </w:t>
      </w:r>
      <w:r w:rsidR="00AA1D0C">
        <w:rPr>
          <w:rFonts w:ascii="Times New Roman" w:eastAsia="Times New Roman" w:hAnsi="Times New Roman" w:cs="Times New Roman"/>
          <w:sz w:val="24"/>
          <w:szCs w:val="24"/>
        </w:rPr>
        <w:t>as part of the suite of tender documentation issued</w:t>
      </w:r>
      <w:r w:rsidR="00AC2349" w:rsidRPr="00AA1D0C">
        <w:rPr>
          <w:rFonts w:ascii="Times New Roman" w:eastAsia="Times New Roman" w:hAnsi="Times New Roman" w:cs="Times New Roman"/>
          <w:sz w:val="24"/>
          <w:szCs w:val="24"/>
        </w:rPr>
        <w:t xml:space="preserve"> on </w:t>
      </w:r>
      <w:hyperlink r:id="rId8" w:history="1">
        <w:r w:rsidR="00AC2349" w:rsidRPr="00AA1D0C">
          <w:rPr>
            <w:rStyle w:val="Hyperlink"/>
            <w:rFonts w:ascii="Times New Roman" w:eastAsia="Times New Roman" w:hAnsi="Times New Roman" w:cs="Times New Roman"/>
            <w:sz w:val="24"/>
            <w:szCs w:val="24"/>
          </w:rPr>
          <w:t>www.etenders.gov.ie</w:t>
        </w:r>
      </w:hyperlink>
      <w:r w:rsidR="00AA1D0C">
        <w:rPr>
          <w:rStyle w:val="Hyperlink"/>
          <w:rFonts w:ascii="Times New Roman" w:eastAsia="Times New Roman" w:hAnsi="Times New Roman" w:cs="Times New Roman"/>
          <w:sz w:val="24"/>
          <w:szCs w:val="24"/>
        </w:rPr>
        <w:t>.</w:t>
      </w:r>
      <w:r w:rsidR="00AC2349" w:rsidRPr="00AA1D0C">
        <w:rPr>
          <w:rFonts w:ascii="Times New Roman" w:eastAsia="Times New Roman" w:hAnsi="Times New Roman" w:cs="Times New Roman"/>
          <w:sz w:val="24"/>
          <w:szCs w:val="24"/>
        </w:rPr>
        <w:t xml:space="preserve">  </w:t>
      </w:r>
      <w:r w:rsidR="00AA1D0C" w:rsidRPr="00AA1D0C">
        <w:rPr>
          <w:rFonts w:ascii="Times New Roman" w:eastAsia="Times New Roman" w:hAnsi="Times New Roman" w:cs="Times New Roman"/>
          <w:sz w:val="24"/>
          <w:szCs w:val="24"/>
        </w:rPr>
        <w:t>The ESPD must be completed and submitted as part of the tender response.</w:t>
      </w:r>
    </w:p>
    <w:p w14:paraId="5BD03D0E" w14:textId="77777777" w:rsidR="00FA2108" w:rsidRDefault="00FA2108" w:rsidP="00BF37AD">
      <w:pPr>
        <w:spacing w:before="29" w:after="0" w:line="240" w:lineRule="auto"/>
        <w:ind w:left="118" w:right="58"/>
        <w:jc w:val="both"/>
        <w:rPr>
          <w:rFonts w:ascii="Times New Roman" w:eastAsia="Times New Roman" w:hAnsi="Times New Roman" w:cs="Times New Roman"/>
          <w:sz w:val="24"/>
          <w:szCs w:val="24"/>
        </w:rPr>
      </w:pPr>
    </w:p>
    <w:p w14:paraId="5EC326CA" w14:textId="5D88B40F" w:rsidR="00FA2108" w:rsidRDefault="00580350" w:rsidP="006844CB">
      <w:pPr>
        <w:tabs>
          <w:tab w:val="left" w:pos="567"/>
        </w:tabs>
        <w:spacing w:before="29" w:after="0" w:line="240" w:lineRule="auto"/>
        <w:ind w:right="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F4029E">
        <w:rPr>
          <w:rFonts w:ascii="Times New Roman" w:eastAsia="Times New Roman" w:hAnsi="Times New Roman" w:cs="Times New Roman"/>
          <w:sz w:val="24"/>
          <w:szCs w:val="24"/>
        </w:rPr>
        <w:t xml:space="preserve">he </w:t>
      </w:r>
      <w:r w:rsidR="00A01AA4">
        <w:rPr>
          <w:rFonts w:ascii="Times New Roman" w:eastAsia="Times New Roman" w:hAnsi="Times New Roman" w:cs="Times New Roman"/>
          <w:sz w:val="24"/>
          <w:szCs w:val="24"/>
        </w:rPr>
        <w:t>Authority</w:t>
      </w:r>
      <w:r w:rsidRPr="00F4029E">
        <w:rPr>
          <w:rFonts w:ascii="Times New Roman" w:eastAsia="Times New Roman" w:hAnsi="Times New Roman" w:cs="Times New Roman"/>
          <w:sz w:val="24"/>
          <w:szCs w:val="24"/>
        </w:rPr>
        <w:t xml:space="preserve"> reserves the right to seek, at any time, evidence substantiating the matters set out in the ESPD</w:t>
      </w:r>
      <w:r w:rsidR="00B94C2C">
        <w:rPr>
          <w:rFonts w:ascii="Times New Roman" w:eastAsia="Times New Roman" w:hAnsi="Times New Roman" w:cs="Times New Roman"/>
          <w:sz w:val="24"/>
          <w:szCs w:val="24"/>
        </w:rPr>
        <w:t xml:space="preserve"> </w:t>
      </w:r>
      <w:r w:rsidR="00B94C2C" w:rsidRPr="00773DA3">
        <w:rPr>
          <w:rFonts w:ascii="Times New Roman" w:eastAsia="Times New Roman" w:hAnsi="Times New Roman" w:cs="Times New Roman"/>
          <w:sz w:val="24"/>
          <w:szCs w:val="24"/>
          <w:lang w:val="en-GB"/>
        </w:rPr>
        <w:t>for the purposes of verification of the status of the Tenderer. Failure to provide appropriate evidence within the required timeframe specified will result in the Tenderer being eliminated from the competition</w:t>
      </w:r>
      <w:r w:rsidRPr="00F4029E">
        <w:rPr>
          <w:rFonts w:ascii="Times New Roman" w:eastAsia="Times New Roman" w:hAnsi="Times New Roman" w:cs="Times New Roman"/>
          <w:sz w:val="24"/>
          <w:szCs w:val="24"/>
        </w:rPr>
        <w:t>.</w:t>
      </w:r>
    </w:p>
    <w:p w14:paraId="5060A3D9" w14:textId="77777777" w:rsidR="00AA1D0C" w:rsidRDefault="00AA1D0C" w:rsidP="006844CB">
      <w:pPr>
        <w:tabs>
          <w:tab w:val="left" w:pos="567"/>
        </w:tabs>
        <w:spacing w:before="29" w:after="0" w:line="240" w:lineRule="auto"/>
        <w:ind w:right="58"/>
        <w:jc w:val="both"/>
        <w:rPr>
          <w:rFonts w:ascii="Times New Roman" w:eastAsia="Times New Roman" w:hAnsi="Times New Roman" w:cs="Times New Roman"/>
          <w:sz w:val="24"/>
          <w:szCs w:val="24"/>
        </w:rPr>
      </w:pPr>
    </w:p>
    <w:p w14:paraId="35586D1A" w14:textId="4FE62E3C" w:rsidR="00C56412" w:rsidRPr="00FA2108" w:rsidRDefault="00580350" w:rsidP="006844CB">
      <w:pPr>
        <w:pStyle w:val="ListParagraph"/>
        <w:numPr>
          <w:ilvl w:val="3"/>
          <w:numId w:val="23"/>
        </w:numPr>
        <w:spacing w:before="29" w:after="0" w:line="240" w:lineRule="auto"/>
        <w:ind w:left="567" w:right="58" w:hanging="567"/>
        <w:jc w:val="both"/>
        <w:rPr>
          <w:rFonts w:ascii="Times New Roman" w:hAnsi="Times New Roman" w:cs="Times New Roman"/>
          <w:b/>
          <w:sz w:val="24"/>
          <w:szCs w:val="24"/>
        </w:rPr>
      </w:pPr>
      <w:r w:rsidRPr="00FA2108">
        <w:rPr>
          <w:rFonts w:ascii="Times New Roman" w:eastAsia="Times New Roman" w:hAnsi="Times New Roman" w:cs="Times New Roman"/>
          <w:b/>
          <w:sz w:val="24"/>
          <w:szCs w:val="24"/>
        </w:rPr>
        <w:t>ESPD Part</w:t>
      </w:r>
      <w:r w:rsidR="00AC2349" w:rsidRPr="00FA2108">
        <w:rPr>
          <w:rFonts w:ascii="Times New Roman" w:eastAsia="Times New Roman" w:hAnsi="Times New Roman" w:cs="Times New Roman"/>
          <w:b/>
          <w:sz w:val="24"/>
          <w:szCs w:val="24"/>
        </w:rPr>
        <w:t xml:space="preserve"> III: Exclusion grounds</w:t>
      </w:r>
    </w:p>
    <w:p w14:paraId="2EFF2F9B" w14:textId="77777777" w:rsidR="00B94C2C" w:rsidRDefault="00B94C2C" w:rsidP="00B94C2C">
      <w:pPr>
        <w:spacing w:before="29" w:after="0" w:line="240" w:lineRule="auto"/>
        <w:ind w:right="58"/>
        <w:jc w:val="both"/>
        <w:rPr>
          <w:rFonts w:ascii="Times New Roman" w:eastAsia="Times New Roman" w:hAnsi="Times New Roman" w:cs="Times New Roman"/>
          <w:sz w:val="24"/>
          <w:szCs w:val="24"/>
          <w:lang w:val="en-GB"/>
        </w:rPr>
      </w:pPr>
    </w:p>
    <w:p w14:paraId="45ADDA46" w14:textId="53058ADB" w:rsidR="00B94C2C" w:rsidRPr="00B94C2C" w:rsidRDefault="00B94C2C" w:rsidP="00B94C2C">
      <w:pPr>
        <w:spacing w:before="29" w:after="0" w:line="240" w:lineRule="auto"/>
        <w:ind w:right="58"/>
        <w:jc w:val="both"/>
        <w:rPr>
          <w:rFonts w:ascii="Times New Roman" w:eastAsia="Times New Roman" w:hAnsi="Times New Roman" w:cs="Times New Roman"/>
          <w:sz w:val="24"/>
          <w:szCs w:val="24"/>
          <w:lang w:val="en-GB"/>
        </w:rPr>
      </w:pPr>
      <w:r w:rsidRPr="00B94C2C">
        <w:rPr>
          <w:rFonts w:ascii="Times New Roman" w:eastAsia="Times New Roman" w:hAnsi="Times New Roman" w:cs="Times New Roman"/>
          <w:sz w:val="24"/>
          <w:szCs w:val="24"/>
          <w:lang w:val="en-GB"/>
        </w:rPr>
        <w:t>Tenderers should note that where a Tenderer is</w:t>
      </w:r>
      <w:r w:rsidRPr="00B94C2C">
        <w:rPr>
          <w:rFonts w:ascii="Times" w:eastAsia="Times New Roman" w:hAnsi="Times" w:cs="Times New Roman"/>
          <w:sz w:val="24"/>
          <w:szCs w:val="20"/>
          <w:lang w:val="en-GB"/>
        </w:rPr>
        <w:t xml:space="preserve"> </w:t>
      </w:r>
      <w:r w:rsidRPr="00B94C2C">
        <w:rPr>
          <w:rFonts w:ascii="Times New Roman" w:eastAsia="Times New Roman" w:hAnsi="Times New Roman" w:cs="Times New Roman"/>
          <w:sz w:val="24"/>
          <w:szCs w:val="24"/>
          <w:lang w:val="en-GB"/>
        </w:rPr>
        <w:t xml:space="preserve">a consortium (as referred to in section </w:t>
      </w:r>
      <w:r w:rsidR="00AB5126">
        <w:rPr>
          <w:rFonts w:ascii="Times New Roman" w:eastAsia="Times New Roman" w:hAnsi="Times New Roman" w:cs="Times New Roman"/>
          <w:sz w:val="24"/>
          <w:szCs w:val="24"/>
          <w:lang w:val="en-GB"/>
        </w:rPr>
        <w:t>4.1</w:t>
      </w:r>
      <w:r w:rsidRPr="00B94C2C">
        <w:rPr>
          <w:rFonts w:ascii="Times New Roman" w:eastAsia="Times New Roman" w:hAnsi="Times New Roman" w:cs="Times New Roman"/>
          <w:sz w:val="24"/>
          <w:szCs w:val="24"/>
          <w:lang w:val="en-GB"/>
        </w:rPr>
        <w:t xml:space="preserve"> of the RFT), each consortium member must complete Part III of the ESPD separately.</w:t>
      </w:r>
    </w:p>
    <w:p w14:paraId="1C5E5CC8" w14:textId="77777777" w:rsidR="00FA2108" w:rsidRDefault="00FA2108" w:rsidP="00FA2108">
      <w:pPr>
        <w:pStyle w:val="ListParagraph"/>
        <w:spacing w:before="29" w:after="0" w:line="240" w:lineRule="auto"/>
        <w:ind w:left="709" w:right="58"/>
        <w:jc w:val="both"/>
        <w:rPr>
          <w:rFonts w:ascii="Times New Roman" w:eastAsia="Times New Roman" w:hAnsi="Times New Roman" w:cs="Times New Roman"/>
          <w:b/>
          <w:sz w:val="24"/>
          <w:szCs w:val="24"/>
        </w:rPr>
      </w:pPr>
    </w:p>
    <w:p w14:paraId="6B1A326E" w14:textId="7AEB5EF6" w:rsidR="00805799" w:rsidRDefault="00580350" w:rsidP="00355009">
      <w:pPr>
        <w:pStyle w:val="ListParagraph"/>
        <w:numPr>
          <w:ilvl w:val="1"/>
          <w:numId w:val="53"/>
        </w:numPr>
        <w:tabs>
          <w:tab w:val="left" w:pos="680"/>
        </w:tabs>
        <w:spacing w:after="0" w:line="240" w:lineRule="auto"/>
        <w:ind w:left="709" w:right="63" w:hanging="590"/>
        <w:jc w:val="both"/>
        <w:rPr>
          <w:rFonts w:ascii="Times New Roman" w:eastAsia="Times New Roman" w:hAnsi="Times New Roman" w:cs="Times New Roman"/>
          <w:sz w:val="24"/>
          <w:szCs w:val="24"/>
        </w:rPr>
      </w:pPr>
      <w:r w:rsidRPr="00805799">
        <w:rPr>
          <w:rFonts w:ascii="Times New Roman" w:eastAsia="Times New Roman" w:hAnsi="Times New Roman" w:cs="Times New Roman"/>
          <w:sz w:val="24"/>
          <w:szCs w:val="24"/>
        </w:rPr>
        <w:t>Sections 3.B.1 and 3.B.2 of Part III of the ESPD</w:t>
      </w:r>
      <w:r w:rsidR="00B94C2C">
        <w:rPr>
          <w:rFonts w:ascii="Times New Roman" w:eastAsia="Times New Roman" w:hAnsi="Times New Roman" w:cs="Times New Roman"/>
          <w:sz w:val="24"/>
          <w:szCs w:val="24"/>
        </w:rPr>
        <w:t xml:space="preserve"> </w:t>
      </w:r>
      <w:r w:rsidR="00B94C2C" w:rsidRPr="00B94C2C">
        <w:rPr>
          <w:rFonts w:ascii="Times New Roman" w:eastAsia="Times New Roman" w:hAnsi="Times New Roman" w:cs="Times New Roman"/>
          <w:sz w:val="24"/>
          <w:szCs w:val="24"/>
        </w:rPr>
        <w:t>contain grounds for exclusion of a Tenderer from participation in the procurement procedure for non-payment of taxes or social security contributions respectively. Without prejudice to such grounds for exclusion,</w:t>
      </w:r>
      <w:r w:rsidRPr="00805799">
        <w:rPr>
          <w:rFonts w:ascii="Times New Roman" w:eastAsia="Times New Roman" w:hAnsi="Times New Roman" w:cs="Times New Roman"/>
          <w:sz w:val="24"/>
          <w:szCs w:val="24"/>
        </w:rPr>
        <w:t xml:space="preserve"> the </w:t>
      </w:r>
      <w:r w:rsidR="00A01AA4">
        <w:rPr>
          <w:rFonts w:ascii="Times New Roman" w:eastAsia="Times New Roman" w:hAnsi="Times New Roman" w:cs="Times New Roman"/>
          <w:sz w:val="24"/>
          <w:szCs w:val="24"/>
        </w:rPr>
        <w:t>Authority</w:t>
      </w:r>
      <w:r w:rsidRPr="00805799">
        <w:rPr>
          <w:rFonts w:ascii="Times New Roman" w:eastAsia="Times New Roman" w:hAnsi="Times New Roman" w:cs="Times New Roman"/>
          <w:sz w:val="24"/>
          <w:szCs w:val="24"/>
        </w:rPr>
        <w:t xml:space="preserve"> may also exclude a Tenderer from participation in the procurement procedure where the </w:t>
      </w:r>
      <w:r w:rsidR="00A01AA4">
        <w:rPr>
          <w:rFonts w:ascii="Times New Roman" w:eastAsia="Times New Roman" w:hAnsi="Times New Roman" w:cs="Times New Roman"/>
          <w:sz w:val="24"/>
          <w:szCs w:val="24"/>
        </w:rPr>
        <w:t>Authority</w:t>
      </w:r>
      <w:r w:rsidRPr="00805799">
        <w:rPr>
          <w:rFonts w:ascii="Times New Roman" w:eastAsia="Times New Roman" w:hAnsi="Times New Roman" w:cs="Times New Roman"/>
          <w:sz w:val="24"/>
          <w:szCs w:val="24"/>
        </w:rPr>
        <w:t xml:space="preserve"> can demonstrate by any appropriate means that the Tenderer is in breach of its obligations relating to the payment of taxes or social security contributions PROVIDED THAT such rights of exclusion shall not apply when the Tenderer has fulfilled its obligations by paying, or entering into a binding arrangement with a view to paying, the taxes or social security contributions due, including, where applicable, any interest accrued or fines.</w:t>
      </w:r>
    </w:p>
    <w:p w14:paraId="670D94A1" w14:textId="77777777" w:rsidR="00805799" w:rsidRDefault="00805799" w:rsidP="00805799">
      <w:pPr>
        <w:pStyle w:val="ListParagraph"/>
        <w:tabs>
          <w:tab w:val="left" w:pos="680"/>
        </w:tabs>
        <w:spacing w:after="0" w:line="240" w:lineRule="auto"/>
        <w:ind w:left="479" w:right="63"/>
        <w:jc w:val="both"/>
        <w:rPr>
          <w:rFonts w:ascii="Times New Roman" w:eastAsia="Times New Roman" w:hAnsi="Times New Roman" w:cs="Times New Roman"/>
          <w:sz w:val="24"/>
          <w:szCs w:val="24"/>
        </w:rPr>
      </w:pPr>
    </w:p>
    <w:p w14:paraId="0F0BC945" w14:textId="0BDD20DF" w:rsidR="00805799" w:rsidRPr="00805799" w:rsidRDefault="00580350" w:rsidP="00355009">
      <w:pPr>
        <w:pStyle w:val="ListParagraph"/>
        <w:numPr>
          <w:ilvl w:val="1"/>
          <w:numId w:val="53"/>
        </w:numPr>
        <w:tabs>
          <w:tab w:val="left" w:pos="680"/>
        </w:tabs>
        <w:spacing w:after="0" w:line="240" w:lineRule="auto"/>
        <w:ind w:left="709" w:right="63" w:hanging="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w:t>
      </w:r>
      <w:r w:rsidRPr="0080579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exclusion </w:t>
      </w:r>
      <w:r w:rsidRPr="00805799">
        <w:rPr>
          <w:rFonts w:ascii="Times New Roman" w:eastAsia="Times New Roman" w:hAnsi="Times New Roman" w:cs="Times New Roman"/>
          <w:sz w:val="24"/>
          <w:szCs w:val="24"/>
        </w:rPr>
        <w:t xml:space="preserve">grounds referenced in </w:t>
      </w:r>
      <w:r>
        <w:rPr>
          <w:rFonts w:ascii="Times New Roman" w:eastAsia="Times New Roman" w:hAnsi="Times New Roman" w:cs="Times New Roman"/>
          <w:sz w:val="24"/>
          <w:szCs w:val="24"/>
        </w:rPr>
        <w:t>Sections</w:t>
      </w:r>
      <w:r w:rsidRPr="00805799">
        <w:rPr>
          <w:rFonts w:ascii="Times New Roman" w:eastAsia="Times New Roman" w:hAnsi="Times New Roman" w:cs="Times New Roman"/>
          <w:sz w:val="24"/>
          <w:szCs w:val="24"/>
        </w:rPr>
        <w:t xml:space="preserve"> 3.A (Ground relating to criminal convictions) and 3</w:t>
      </w:r>
      <w:r>
        <w:rPr>
          <w:rFonts w:ascii="Times New Roman" w:eastAsia="Times New Roman" w:hAnsi="Times New Roman" w:cs="Times New Roman"/>
          <w:sz w:val="24"/>
          <w:szCs w:val="24"/>
        </w:rPr>
        <w:t>.</w:t>
      </w:r>
      <w:r w:rsidRPr="00805799">
        <w:rPr>
          <w:rFonts w:ascii="Times New Roman" w:eastAsia="Times New Roman" w:hAnsi="Times New Roman" w:cs="Times New Roman"/>
          <w:sz w:val="24"/>
          <w:szCs w:val="24"/>
        </w:rPr>
        <w:t>B (Grounds relating to the payment of taxes or social security contributions) of Part III of the ESPD</w:t>
      </w:r>
      <w:r>
        <w:rPr>
          <w:rFonts w:ascii="Times New Roman" w:eastAsia="Times New Roman" w:hAnsi="Times New Roman" w:cs="Times New Roman"/>
          <w:sz w:val="24"/>
          <w:szCs w:val="24"/>
        </w:rPr>
        <w:t xml:space="preserve">, the </w:t>
      </w:r>
      <w:r w:rsidR="00A01AA4">
        <w:rPr>
          <w:rFonts w:ascii="Times New Roman" w:eastAsia="Times New Roman" w:hAnsi="Times New Roman" w:cs="Times New Roman"/>
          <w:sz w:val="24"/>
          <w:szCs w:val="24"/>
        </w:rPr>
        <w:t>Authority</w:t>
      </w:r>
      <w:r>
        <w:rPr>
          <w:rFonts w:ascii="Times New Roman" w:eastAsia="Times New Roman" w:hAnsi="Times New Roman" w:cs="Times New Roman"/>
          <w:sz w:val="24"/>
          <w:szCs w:val="24"/>
        </w:rPr>
        <w:t xml:space="preserve"> shall not be obliged to exclude a </w:t>
      </w:r>
      <w:r w:rsidR="00547220">
        <w:rPr>
          <w:rFonts w:ascii="Times New Roman" w:eastAsia="Times New Roman" w:hAnsi="Times New Roman" w:cs="Times New Roman"/>
          <w:sz w:val="24"/>
          <w:szCs w:val="24"/>
        </w:rPr>
        <w:t>Tenderer</w:t>
      </w:r>
      <w:r w:rsidR="00547220" w:rsidRPr="00805799">
        <w:rPr>
          <w:rFonts w:ascii="Times New Roman" w:eastAsia="Times New Roman" w:hAnsi="Times New Roman" w:cs="Times New Roman"/>
          <w:sz w:val="24"/>
          <w:szCs w:val="24"/>
        </w:rPr>
        <w:t xml:space="preserve"> where</w:t>
      </w:r>
      <w:r w:rsidRPr="00805799">
        <w:rPr>
          <w:rFonts w:ascii="Times New Roman" w:eastAsia="Times New Roman" w:hAnsi="Times New Roman" w:cs="Times New Roman"/>
          <w:sz w:val="24"/>
          <w:szCs w:val="24"/>
        </w:rPr>
        <w:t>:</w:t>
      </w:r>
    </w:p>
    <w:p w14:paraId="52351B4E" w14:textId="77777777" w:rsidR="00805799" w:rsidRPr="00F4029E" w:rsidRDefault="00805799" w:rsidP="00805799">
      <w:pPr>
        <w:tabs>
          <w:tab w:val="left" w:pos="680"/>
        </w:tabs>
        <w:spacing w:after="0" w:line="240" w:lineRule="auto"/>
        <w:ind w:right="57"/>
        <w:jc w:val="both"/>
        <w:rPr>
          <w:rFonts w:ascii="Times New Roman" w:eastAsia="Times New Roman" w:hAnsi="Times New Roman" w:cs="Times New Roman"/>
          <w:sz w:val="24"/>
          <w:szCs w:val="24"/>
        </w:rPr>
      </w:pPr>
    </w:p>
    <w:p w14:paraId="5A6564DD" w14:textId="77777777" w:rsidR="00805799" w:rsidRPr="00F4029E" w:rsidRDefault="00580350" w:rsidP="00487170">
      <w:pPr>
        <w:tabs>
          <w:tab w:val="left" w:pos="851"/>
        </w:tabs>
        <w:spacing w:after="0" w:line="240" w:lineRule="auto"/>
        <w:ind w:left="1276" w:right="57" w:hanging="1276"/>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ab/>
        <w:t>(a)</w:t>
      </w:r>
      <w:r w:rsidRPr="00F4029E">
        <w:rPr>
          <w:rFonts w:ascii="Times New Roman" w:eastAsia="Times New Roman" w:hAnsi="Times New Roman" w:cs="Times New Roman"/>
          <w:sz w:val="24"/>
          <w:szCs w:val="24"/>
        </w:rPr>
        <w:tab/>
        <w:t>on an exceptional basis, there are overriding reasons relating to the public interest such as public health or protection of the environment; or</w:t>
      </w:r>
    </w:p>
    <w:p w14:paraId="7EDB50D7" w14:textId="7E379261" w:rsidR="00805799" w:rsidRPr="00F4029E" w:rsidRDefault="00580350" w:rsidP="00487170">
      <w:pPr>
        <w:tabs>
          <w:tab w:val="left" w:pos="851"/>
          <w:tab w:val="left" w:pos="1276"/>
        </w:tabs>
        <w:spacing w:after="0" w:line="240" w:lineRule="auto"/>
        <w:ind w:right="57"/>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ab/>
        <w:t>(b)</w:t>
      </w:r>
      <w:r w:rsidRPr="00F4029E">
        <w:rPr>
          <w:rFonts w:ascii="Times New Roman" w:eastAsia="Times New Roman" w:hAnsi="Times New Roman" w:cs="Times New Roman"/>
          <w:sz w:val="24"/>
          <w:szCs w:val="24"/>
        </w:rPr>
        <w:tab/>
        <w:t>such an exclusion would be disproportionate, including where:</w:t>
      </w:r>
    </w:p>
    <w:p w14:paraId="3EB95126" w14:textId="77777777" w:rsidR="00805799" w:rsidRPr="00F4029E" w:rsidRDefault="00580350" w:rsidP="00487170">
      <w:pPr>
        <w:tabs>
          <w:tab w:val="left" w:pos="680"/>
        </w:tabs>
        <w:spacing w:after="0" w:line="240" w:lineRule="auto"/>
        <w:ind w:left="1843" w:right="57" w:hanging="42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z w:val="24"/>
          <w:szCs w:val="24"/>
        </w:rPr>
        <w:tab/>
        <w:t xml:space="preserve">only minor amounts of taxes or social security contributions referred to in </w:t>
      </w:r>
      <w:r>
        <w:rPr>
          <w:rFonts w:ascii="Times New Roman" w:eastAsia="Times New Roman" w:hAnsi="Times New Roman" w:cs="Times New Roman"/>
          <w:sz w:val="24"/>
          <w:szCs w:val="24"/>
        </w:rPr>
        <w:t xml:space="preserve">Sections 3.B.1 and/or 3.B.2 </w:t>
      </w:r>
      <w:r w:rsidRPr="00F4029E">
        <w:rPr>
          <w:rFonts w:ascii="Times New Roman" w:eastAsia="Times New Roman" w:hAnsi="Times New Roman" w:cs="Times New Roman"/>
          <w:sz w:val="24"/>
          <w:szCs w:val="24"/>
        </w:rPr>
        <w:t>are unpaid, or</w:t>
      </w:r>
    </w:p>
    <w:p w14:paraId="666B012F" w14:textId="77777777" w:rsidR="00805799" w:rsidRPr="00F4029E" w:rsidRDefault="00580350" w:rsidP="006844CB">
      <w:pPr>
        <w:tabs>
          <w:tab w:val="left" w:pos="680"/>
        </w:tabs>
        <w:spacing w:after="0" w:line="240" w:lineRule="auto"/>
        <w:ind w:left="1843" w:right="57" w:hanging="42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ii.</w:t>
      </w:r>
      <w:r w:rsidRPr="00F4029E">
        <w:rPr>
          <w:rFonts w:ascii="Times New Roman" w:eastAsia="Times New Roman" w:hAnsi="Times New Roman" w:cs="Times New Roman"/>
          <w:sz w:val="24"/>
          <w:szCs w:val="24"/>
        </w:rPr>
        <w:tab/>
        <w:t xml:space="preserve">the Tenderer was informed of the exact amount due following its breach of its obligations relating to the payment of taxes or social security contributions referred to in </w:t>
      </w:r>
      <w:r>
        <w:rPr>
          <w:rFonts w:ascii="Times New Roman" w:eastAsia="Times New Roman" w:hAnsi="Times New Roman" w:cs="Times New Roman"/>
          <w:sz w:val="24"/>
          <w:szCs w:val="24"/>
        </w:rPr>
        <w:t xml:space="preserve">Sections 3.B.1 and/or 3.B.2 </w:t>
      </w:r>
      <w:r w:rsidRPr="00F4029E">
        <w:rPr>
          <w:rFonts w:ascii="Times New Roman" w:eastAsia="Times New Roman" w:hAnsi="Times New Roman" w:cs="Times New Roman"/>
          <w:sz w:val="24"/>
          <w:szCs w:val="24"/>
        </w:rPr>
        <w:t>at such time that it did not have the possibility of taking measures as provided for in paragraph 1.</w:t>
      </w:r>
      <w:r>
        <w:rPr>
          <w:rFonts w:ascii="Times New Roman" w:eastAsia="Times New Roman" w:hAnsi="Times New Roman" w:cs="Times New Roman"/>
          <w:sz w:val="24"/>
          <w:szCs w:val="24"/>
        </w:rPr>
        <w:t>1 above</w:t>
      </w:r>
      <w:r w:rsidRPr="00F4029E">
        <w:rPr>
          <w:rFonts w:ascii="Times New Roman" w:eastAsia="Times New Roman" w:hAnsi="Times New Roman" w:cs="Times New Roman"/>
          <w:sz w:val="24"/>
          <w:szCs w:val="24"/>
        </w:rPr>
        <w:t xml:space="preserve"> before the expiration of the deadline for submitting its tender; or</w:t>
      </w:r>
    </w:p>
    <w:p w14:paraId="321954DF" w14:textId="77777777" w:rsidR="00805799" w:rsidRPr="00F4029E" w:rsidRDefault="00580350" w:rsidP="00487170">
      <w:pPr>
        <w:tabs>
          <w:tab w:val="left" w:pos="851"/>
        </w:tabs>
        <w:spacing w:after="0" w:line="240" w:lineRule="auto"/>
        <w:ind w:left="1276" w:right="57" w:hanging="1276"/>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ab/>
        <w:t>(c)</w:t>
      </w:r>
      <w:r w:rsidRPr="00F4029E">
        <w:rPr>
          <w:rFonts w:ascii="Times New Roman" w:eastAsia="Times New Roman" w:hAnsi="Times New Roman" w:cs="Times New Roman"/>
          <w:sz w:val="24"/>
          <w:szCs w:val="24"/>
        </w:rPr>
        <w:tab/>
        <w:t>a period of 5 years has elapsed from:</w:t>
      </w:r>
    </w:p>
    <w:p w14:paraId="10D9BEF7" w14:textId="34F794A4" w:rsidR="00805799" w:rsidRPr="00F4029E" w:rsidRDefault="00580350" w:rsidP="00487170">
      <w:pPr>
        <w:tabs>
          <w:tab w:val="left" w:pos="1418"/>
        </w:tabs>
        <w:spacing w:after="0" w:line="240" w:lineRule="auto"/>
        <w:ind w:left="1843" w:right="57" w:hanging="1843"/>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ab/>
        <w:t>i.</w:t>
      </w:r>
      <w:r w:rsidRPr="00F4029E">
        <w:rPr>
          <w:rFonts w:ascii="Times New Roman" w:eastAsia="Times New Roman" w:hAnsi="Times New Roman" w:cs="Times New Roman"/>
          <w:sz w:val="24"/>
          <w:szCs w:val="24"/>
        </w:rPr>
        <w:tab/>
        <w:t xml:space="preserve">the date of conviction of the Tenderer for an offence referred to in </w:t>
      </w:r>
      <w:r>
        <w:rPr>
          <w:rFonts w:ascii="Times New Roman" w:eastAsia="Times New Roman" w:hAnsi="Times New Roman" w:cs="Times New Roman"/>
          <w:sz w:val="24"/>
          <w:szCs w:val="24"/>
        </w:rPr>
        <w:t>Section 3.A (Grounds relating to criminal convictions) of Part III of the ESPD</w:t>
      </w:r>
      <w:r w:rsidRPr="00F4029E">
        <w:rPr>
          <w:rFonts w:ascii="Times New Roman" w:eastAsia="Times New Roman" w:hAnsi="Times New Roman" w:cs="Times New Roman"/>
          <w:sz w:val="24"/>
          <w:szCs w:val="24"/>
        </w:rPr>
        <w:t xml:space="preserve">; or </w:t>
      </w:r>
    </w:p>
    <w:p w14:paraId="0C7FB5F1" w14:textId="190E25BB" w:rsidR="00487170" w:rsidRDefault="00580350" w:rsidP="00487170">
      <w:pPr>
        <w:tabs>
          <w:tab w:val="left" w:pos="1418"/>
        </w:tabs>
        <w:spacing w:after="0" w:line="240" w:lineRule="auto"/>
        <w:ind w:left="1843" w:right="57" w:hanging="18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4029E">
        <w:rPr>
          <w:rFonts w:ascii="Times New Roman" w:eastAsia="Times New Roman" w:hAnsi="Times New Roman" w:cs="Times New Roman"/>
          <w:sz w:val="24"/>
          <w:szCs w:val="24"/>
        </w:rPr>
        <w:t>ii.</w:t>
      </w:r>
      <w:r w:rsidRPr="00F4029E">
        <w:rPr>
          <w:rFonts w:ascii="Times New Roman" w:eastAsia="Times New Roman" w:hAnsi="Times New Roman" w:cs="Times New Roman"/>
          <w:sz w:val="24"/>
          <w:szCs w:val="24"/>
        </w:rPr>
        <w:tab/>
        <w:t xml:space="preserve">the date the relevant breach is established by the judicial or administrative decision </w:t>
      </w:r>
      <w:r>
        <w:rPr>
          <w:rFonts w:ascii="Times New Roman" w:eastAsia="Times New Roman" w:hAnsi="Times New Roman" w:cs="Times New Roman"/>
          <w:sz w:val="24"/>
          <w:szCs w:val="24"/>
        </w:rPr>
        <w:t xml:space="preserve">in relation to the breaches </w:t>
      </w:r>
      <w:r w:rsidRPr="00F4029E">
        <w:rPr>
          <w:rFonts w:ascii="Times New Roman" w:eastAsia="Times New Roman" w:hAnsi="Times New Roman" w:cs="Times New Roman"/>
          <w:sz w:val="24"/>
          <w:szCs w:val="24"/>
        </w:rPr>
        <w:t xml:space="preserve">referred to in </w:t>
      </w:r>
      <w:r>
        <w:rPr>
          <w:rFonts w:ascii="Times New Roman" w:eastAsia="Times New Roman" w:hAnsi="Times New Roman" w:cs="Times New Roman"/>
          <w:sz w:val="24"/>
          <w:szCs w:val="24"/>
        </w:rPr>
        <w:t xml:space="preserve">Section 3.B (Grounds relating to the payment of taxes or social security contributions) of Part III </w:t>
      </w:r>
      <w:r>
        <w:rPr>
          <w:rFonts w:ascii="Times New Roman" w:eastAsia="Times New Roman" w:hAnsi="Times New Roman" w:cs="Times New Roman"/>
          <w:sz w:val="24"/>
          <w:szCs w:val="24"/>
        </w:rPr>
        <w:lastRenderedPageBreak/>
        <w:t xml:space="preserve">of the ESPD. </w:t>
      </w:r>
    </w:p>
    <w:p w14:paraId="1A739879" w14:textId="77777777" w:rsidR="00487170" w:rsidRDefault="00487170" w:rsidP="00487170">
      <w:pPr>
        <w:tabs>
          <w:tab w:val="left" w:pos="1418"/>
        </w:tabs>
        <w:spacing w:after="0" w:line="240" w:lineRule="auto"/>
        <w:ind w:left="1985" w:right="57" w:hanging="1985"/>
        <w:jc w:val="both"/>
        <w:rPr>
          <w:rFonts w:ascii="Times New Roman" w:eastAsia="Times New Roman" w:hAnsi="Times New Roman" w:cs="Times New Roman"/>
          <w:sz w:val="24"/>
          <w:szCs w:val="24"/>
        </w:rPr>
      </w:pPr>
    </w:p>
    <w:p w14:paraId="5FAD1D17" w14:textId="4ECA3BB8" w:rsidR="00487170" w:rsidRDefault="00580350" w:rsidP="00355009">
      <w:pPr>
        <w:pStyle w:val="ListParagraph"/>
        <w:numPr>
          <w:ilvl w:val="1"/>
          <w:numId w:val="53"/>
        </w:numPr>
        <w:tabs>
          <w:tab w:val="left" w:pos="680"/>
        </w:tabs>
        <w:spacing w:after="0" w:line="240" w:lineRule="auto"/>
        <w:ind w:left="709" w:right="63" w:hanging="590"/>
        <w:jc w:val="both"/>
        <w:rPr>
          <w:rFonts w:ascii="Times New Roman" w:eastAsia="Times New Roman" w:hAnsi="Times New Roman" w:cs="Times New Roman"/>
          <w:sz w:val="24"/>
          <w:szCs w:val="24"/>
        </w:rPr>
      </w:pPr>
      <w:r w:rsidRPr="00487170">
        <w:rPr>
          <w:rFonts w:ascii="Times New Roman" w:eastAsia="Times New Roman" w:hAnsi="Times New Roman" w:cs="Times New Roman"/>
          <w:sz w:val="24"/>
          <w:szCs w:val="24"/>
        </w:rPr>
        <w:t>The power to exc</w:t>
      </w:r>
      <w:r w:rsidR="008B2B8C">
        <w:rPr>
          <w:rFonts w:ascii="Times New Roman" w:eastAsia="Times New Roman" w:hAnsi="Times New Roman" w:cs="Times New Roman"/>
          <w:sz w:val="24"/>
          <w:szCs w:val="24"/>
        </w:rPr>
        <w:t>lude a Tenderer in one or more o</w:t>
      </w:r>
      <w:r w:rsidRPr="00487170">
        <w:rPr>
          <w:rFonts w:ascii="Times New Roman" w:eastAsia="Times New Roman" w:hAnsi="Times New Roman" w:cs="Times New Roman"/>
          <w:sz w:val="24"/>
          <w:szCs w:val="24"/>
        </w:rPr>
        <w:t xml:space="preserve">f the situations referred to in Section 3.C of Part III of the ESPD, in the manner there mentioned, shall not be exercisable where the </w:t>
      </w:r>
      <w:r w:rsidR="00A01AA4">
        <w:rPr>
          <w:rFonts w:ascii="Times New Roman" w:eastAsia="Times New Roman" w:hAnsi="Times New Roman" w:cs="Times New Roman"/>
          <w:sz w:val="24"/>
          <w:szCs w:val="24"/>
        </w:rPr>
        <w:t>Authority</w:t>
      </w:r>
      <w:r w:rsidRPr="00487170">
        <w:rPr>
          <w:rFonts w:ascii="Times New Roman" w:eastAsia="Times New Roman" w:hAnsi="Times New Roman" w:cs="Times New Roman"/>
          <w:sz w:val="24"/>
          <w:szCs w:val="24"/>
        </w:rPr>
        <w:t xml:space="preserve"> establishes that 3 or more years have elapsed since the date that the Tenderer concerned was in the relevant situation referred to in that section.</w:t>
      </w:r>
    </w:p>
    <w:p w14:paraId="0F41F1F8" w14:textId="77777777" w:rsidR="00487170" w:rsidRDefault="00487170" w:rsidP="00487170">
      <w:pPr>
        <w:pStyle w:val="ListParagraph"/>
        <w:tabs>
          <w:tab w:val="left" w:pos="680"/>
        </w:tabs>
        <w:spacing w:after="0" w:line="240" w:lineRule="auto"/>
        <w:ind w:left="479" w:right="63"/>
        <w:jc w:val="both"/>
        <w:rPr>
          <w:rFonts w:ascii="Times New Roman" w:eastAsia="Times New Roman" w:hAnsi="Times New Roman" w:cs="Times New Roman"/>
          <w:sz w:val="24"/>
          <w:szCs w:val="24"/>
        </w:rPr>
      </w:pPr>
    </w:p>
    <w:p w14:paraId="6FEC7F2C" w14:textId="0D9BE3EB" w:rsidR="00487170" w:rsidRPr="00487170" w:rsidRDefault="00D9736E" w:rsidP="00355009">
      <w:pPr>
        <w:pStyle w:val="ListParagraph"/>
        <w:numPr>
          <w:ilvl w:val="1"/>
          <w:numId w:val="53"/>
        </w:numPr>
        <w:tabs>
          <w:tab w:val="left" w:pos="680"/>
        </w:tabs>
        <w:spacing w:after="0" w:line="240" w:lineRule="auto"/>
        <w:ind w:left="709" w:right="63" w:hanging="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considering evidence provided by a</w:t>
      </w:r>
      <w:r w:rsidR="00580350">
        <w:rPr>
          <w:rFonts w:ascii="Times New Roman" w:eastAsia="Times New Roman" w:hAnsi="Times New Roman" w:cs="Times New Roman"/>
          <w:sz w:val="24"/>
          <w:szCs w:val="24"/>
        </w:rPr>
        <w:t xml:space="preserve"> Tenderer </w:t>
      </w:r>
      <w:r>
        <w:rPr>
          <w:rFonts w:ascii="Times New Roman" w:eastAsia="Times New Roman" w:hAnsi="Times New Roman" w:cs="Times New Roman"/>
          <w:sz w:val="24"/>
          <w:szCs w:val="24"/>
        </w:rPr>
        <w:t xml:space="preserve">in the ESPD </w:t>
      </w:r>
      <w:r w:rsidR="0005405A">
        <w:rPr>
          <w:rFonts w:ascii="Times New Roman" w:eastAsia="Times New Roman" w:hAnsi="Times New Roman" w:cs="Times New Roman"/>
          <w:sz w:val="24"/>
          <w:szCs w:val="24"/>
        </w:rPr>
        <w:t xml:space="preserve">regarding measures taken </w:t>
      </w:r>
      <w:r w:rsidR="00580350">
        <w:rPr>
          <w:rFonts w:ascii="Times New Roman" w:eastAsia="Times New Roman" w:hAnsi="Times New Roman" w:cs="Times New Roman"/>
          <w:sz w:val="24"/>
          <w:szCs w:val="24"/>
        </w:rPr>
        <w:t>to demonstrate its reliability despite the existence of a relevant ground for exclusion</w:t>
      </w:r>
      <w:r w:rsidR="0005405A">
        <w:rPr>
          <w:rFonts w:ascii="Times New Roman" w:eastAsia="Times New Roman" w:hAnsi="Times New Roman" w:cs="Times New Roman"/>
          <w:sz w:val="24"/>
          <w:szCs w:val="24"/>
        </w:rPr>
        <w:t xml:space="preserve"> referred to above, </w:t>
      </w:r>
      <w:r w:rsidR="00580350" w:rsidRPr="00487170">
        <w:rPr>
          <w:rFonts w:ascii="Times New Roman" w:eastAsia="Times New Roman" w:hAnsi="Times New Roman" w:cs="Times New Roman"/>
          <w:sz w:val="24"/>
          <w:szCs w:val="24"/>
        </w:rPr>
        <w:t xml:space="preserve">factors that will be relevant to the </w:t>
      </w:r>
      <w:r w:rsidR="00A01AA4">
        <w:rPr>
          <w:rFonts w:ascii="Times New Roman" w:eastAsia="Times New Roman" w:hAnsi="Times New Roman" w:cs="Times New Roman"/>
          <w:sz w:val="24"/>
          <w:szCs w:val="24"/>
        </w:rPr>
        <w:t>Authority</w:t>
      </w:r>
      <w:r w:rsidR="00580350" w:rsidRPr="00487170">
        <w:rPr>
          <w:rFonts w:ascii="Times New Roman" w:eastAsia="Times New Roman" w:hAnsi="Times New Roman" w:cs="Times New Roman"/>
          <w:sz w:val="24"/>
          <w:szCs w:val="24"/>
        </w:rPr>
        <w:t>’s considerations will include whether the Tenderer can show that it has:</w:t>
      </w:r>
    </w:p>
    <w:p w14:paraId="5ED7B125" w14:textId="77777777" w:rsidR="00487170" w:rsidRPr="00F4029E" w:rsidRDefault="00487170" w:rsidP="00487170">
      <w:pPr>
        <w:spacing w:after="0" w:line="240" w:lineRule="auto"/>
        <w:ind w:left="142" w:right="64"/>
        <w:jc w:val="both"/>
        <w:rPr>
          <w:rFonts w:ascii="Times New Roman" w:eastAsia="Times New Roman" w:hAnsi="Times New Roman" w:cs="Times New Roman"/>
          <w:sz w:val="24"/>
          <w:szCs w:val="24"/>
        </w:rPr>
      </w:pPr>
    </w:p>
    <w:p w14:paraId="13B3C384" w14:textId="77777777" w:rsidR="00487170" w:rsidRPr="00F4029E" w:rsidRDefault="00580350" w:rsidP="00355009">
      <w:pPr>
        <w:pStyle w:val="ListParagraph"/>
        <w:numPr>
          <w:ilvl w:val="0"/>
          <w:numId w:val="54"/>
        </w:numPr>
        <w:spacing w:after="0" w:line="240" w:lineRule="auto"/>
        <w:ind w:left="1276" w:right="64" w:hanging="42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paid or undertaken to pay compensation in respect of any damage caused by the criminal offence or misconduct concerned;</w:t>
      </w:r>
    </w:p>
    <w:p w14:paraId="72606815" w14:textId="77777777" w:rsidR="00487170" w:rsidRPr="00F4029E" w:rsidRDefault="00580350" w:rsidP="00355009">
      <w:pPr>
        <w:pStyle w:val="ListParagraph"/>
        <w:numPr>
          <w:ilvl w:val="0"/>
          <w:numId w:val="54"/>
        </w:numPr>
        <w:spacing w:after="0" w:line="240" w:lineRule="auto"/>
        <w:ind w:left="1276" w:right="64" w:hanging="42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clarified the facts and circumstances in a comprehensive manner by actively collaborating with the investigating authorities, and</w:t>
      </w:r>
    </w:p>
    <w:p w14:paraId="7785D241" w14:textId="77777777" w:rsidR="00487170" w:rsidRPr="00F4029E" w:rsidRDefault="00580350" w:rsidP="00355009">
      <w:pPr>
        <w:pStyle w:val="ListParagraph"/>
        <w:numPr>
          <w:ilvl w:val="0"/>
          <w:numId w:val="54"/>
        </w:numPr>
        <w:spacing w:after="0" w:line="240" w:lineRule="auto"/>
        <w:ind w:left="1276" w:right="64" w:hanging="42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taken concrete technical, organisational and personnel measures that are appropriate to prevent further criminal offences or misconduct.</w:t>
      </w:r>
    </w:p>
    <w:p w14:paraId="63E005B7" w14:textId="77777777" w:rsidR="00487170" w:rsidRPr="00487170" w:rsidRDefault="00487170" w:rsidP="00487170">
      <w:pPr>
        <w:pStyle w:val="ListParagraph"/>
        <w:tabs>
          <w:tab w:val="left" w:pos="680"/>
        </w:tabs>
        <w:spacing w:after="0" w:line="240" w:lineRule="auto"/>
        <w:ind w:left="479" w:right="63"/>
        <w:jc w:val="both"/>
        <w:rPr>
          <w:rFonts w:ascii="Times New Roman" w:eastAsia="Times New Roman" w:hAnsi="Times New Roman" w:cs="Times New Roman"/>
          <w:sz w:val="24"/>
          <w:szCs w:val="24"/>
        </w:rPr>
      </w:pPr>
    </w:p>
    <w:p w14:paraId="00BE47E8" w14:textId="6AEDE7B1" w:rsidR="00487170" w:rsidRDefault="00580350" w:rsidP="00CC6A9C">
      <w:pPr>
        <w:spacing w:after="0" w:line="240" w:lineRule="auto"/>
        <w:ind w:left="720" w:right="64"/>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The </w:t>
      </w:r>
      <w:r w:rsidR="00A01AA4">
        <w:rPr>
          <w:rFonts w:ascii="Times New Roman" w:eastAsia="Times New Roman" w:hAnsi="Times New Roman" w:cs="Times New Roman"/>
          <w:sz w:val="24"/>
          <w:szCs w:val="24"/>
        </w:rPr>
        <w:t>Authority</w:t>
      </w:r>
      <w:r w:rsidRPr="00F4029E">
        <w:rPr>
          <w:rFonts w:ascii="Times New Roman" w:eastAsia="Times New Roman" w:hAnsi="Times New Roman" w:cs="Times New Roman"/>
          <w:sz w:val="24"/>
          <w:szCs w:val="24"/>
        </w:rPr>
        <w:t xml:space="preserve"> shall, when evaluating the measures shown to be taken by the Tenderer above, </w:t>
      </w:r>
      <w:proofErr w:type="gramStart"/>
      <w:r w:rsidRPr="00F4029E">
        <w:rPr>
          <w:rFonts w:ascii="Times New Roman" w:eastAsia="Times New Roman" w:hAnsi="Times New Roman" w:cs="Times New Roman"/>
          <w:sz w:val="24"/>
          <w:szCs w:val="24"/>
        </w:rPr>
        <w:t>take into account</w:t>
      </w:r>
      <w:proofErr w:type="gramEnd"/>
      <w:r w:rsidRPr="00F4029E">
        <w:rPr>
          <w:rFonts w:ascii="Times New Roman" w:eastAsia="Times New Roman" w:hAnsi="Times New Roman" w:cs="Times New Roman"/>
          <w:sz w:val="24"/>
          <w:szCs w:val="24"/>
        </w:rPr>
        <w:t xml:space="preserve"> the gravity and particular circumstances of the criminal offence or misconduct concerned. If such evidence is considered as sufficient, the Tenderer concerned shall not be excluded from the procurement procedure. Where the </w:t>
      </w:r>
      <w:r w:rsidR="00A01AA4">
        <w:rPr>
          <w:rFonts w:ascii="Times New Roman" w:eastAsia="Times New Roman" w:hAnsi="Times New Roman" w:cs="Times New Roman"/>
          <w:sz w:val="24"/>
          <w:szCs w:val="24"/>
        </w:rPr>
        <w:t>Authority</w:t>
      </w:r>
      <w:r w:rsidRPr="00F4029E">
        <w:rPr>
          <w:rFonts w:ascii="Times New Roman" w:eastAsia="Times New Roman" w:hAnsi="Times New Roman" w:cs="Times New Roman"/>
          <w:sz w:val="24"/>
          <w:szCs w:val="24"/>
        </w:rPr>
        <w:t xml:space="preserve"> considers that the measures shown to be taken by the Tenderer are insufficient, the </w:t>
      </w:r>
      <w:r w:rsidR="00A01AA4">
        <w:rPr>
          <w:rFonts w:ascii="Times New Roman" w:eastAsia="Times New Roman" w:hAnsi="Times New Roman" w:cs="Times New Roman"/>
          <w:sz w:val="24"/>
          <w:szCs w:val="24"/>
        </w:rPr>
        <w:t>Authority</w:t>
      </w:r>
      <w:r w:rsidRPr="00F4029E">
        <w:rPr>
          <w:rFonts w:ascii="Times New Roman" w:eastAsia="Times New Roman" w:hAnsi="Times New Roman" w:cs="Times New Roman"/>
          <w:sz w:val="24"/>
          <w:szCs w:val="24"/>
        </w:rPr>
        <w:t xml:space="preserve"> shall give the Tenderer a statement of the reasons for that decision.</w:t>
      </w:r>
    </w:p>
    <w:p w14:paraId="43DE4FEF" w14:textId="77777777" w:rsidR="00CC6A9C" w:rsidRDefault="00CC6A9C" w:rsidP="00CC6A9C">
      <w:pPr>
        <w:spacing w:after="0" w:line="240" w:lineRule="auto"/>
        <w:ind w:left="720" w:right="64"/>
        <w:jc w:val="both"/>
        <w:rPr>
          <w:rFonts w:ascii="Times New Roman" w:eastAsia="Times New Roman" w:hAnsi="Times New Roman" w:cs="Times New Roman"/>
          <w:sz w:val="24"/>
          <w:szCs w:val="24"/>
        </w:rPr>
      </w:pPr>
    </w:p>
    <w:p w14:paraId="1ED94EE6" w14:textId="77777777" w:rsidR="00487170" w:rsidRPr="00487170" w:rsidRDefault="00487170" w:rsidP="00487170">
      <w:pPr>
        <w:spacing w:after="0" w:line="240" w:lineRule="auto"/>
        <w:ind w:right="64"/>
        <w:jc w:val="both"/>
        <w:rPr>
          <w:rFonts w:ascii="Times New Roman" w:eastAsia="Times New Roman" w:hAnsi="Times New Roman" w:cs="Times New Roman"/>
          <w:sz w:val="24"/>
          <w:szCs w:val="24"/>
        </w:rPr>
      </w:pPr>
    </w:p>
    <w:p w14:paraId="11B48934" w14:textId="30836B11" w:rsidR="00487170" w:rsidRPr="00487170" w:rsidRDefault="00580350" w:rsidP="006844CB">
      <w:pPr>
        <w:pStyle w:val="ListParagraph"/>
        <w:numPr>
          <w:ilvl w:val="3"/>
          <w:numId w:val="23"/>
        </w:numPr>
        <w:spacing w:before="29" w:after="0" w:line="240" w:lineRule="auto"/>
        <w:ind w:left="567" w:right="58" w:hanging="567"/>
        <w:jc w:val="both"/>
        <w:rPr>
          <w:rFonts w:ascii="Times New Roman" w:eastAsia="Times New Roman" w:hAnsi="Times New Roman" w:cs="Times New Roman"/>
          <w:b/>
          <w:sz w:val="24"/>
          <w:szCs w:val="24"/>
        </w:rPr>
      </w:pPr>
      <w:r w:rsidRPr="00487170">
        <w:rPr>
          <w:rFonts w:ascii="Times New Roman" w:eastAsia="Times New Roman" w:hAnsi="Times New Roman" w:cs="Times New Roman"/>
          <w:b/>
          <w:sz w:val="24"/>
          <w:szCs w:val="24"/>
        </w:rPr>
        <w:t>ESPD Part IV: Selection criteria</w:t>
      </w:r>
    </w:p>
    <w:p w14:paraId="56003EFB" w14:textId="77777777" w:rsidR="00487170" w:rsidRDefault="00487170" w:rsidP="00487170">
      <w:pPr>
        <w:spacing w:before="29" w:after="0" w:line="240" w:lineRule="auto"/>
        <w:ind w:left="118" w:right="58"/>
        <w:jc w:val="both"/>
        <w:rPr>
          <w:rFonts w:ascii="Times New Roman" w:eastAsia="Times New Roman" w:hAnsi="Times New Roman" w:cs="Times New Roman"/>
          <w:sz w:val="24"/>
          <w:szCs w:val="24"/>
        </w:rPr>
      </w:pPr>
    </w:p>
    <w:p w14:paraId="627D1662" w14:textId="77777777" w:rsidR="00487170" w:rsidRDefault="00580350" w:rsidP="006844CB">
      <w:pPr>
        <w:spacing w:before="29" w:after="0" w:line="240" w:lineRule="auto"/>
        <w:ind w:left="567" w:right="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Tenderers should note that where a Tenderer is relying on the capacity of other entities for the purposes of fulfilling any of the Selection Criteria below the Tenderer must ensure that each such entity:</w:t>
      </w:r>
    </w:p>
    <w:p w14:paraId="73D0A509" w14:textId="3CAF31F7" w:rsidR="00487170" w:rsidRDefault="00580350" w:rsidP="00355009">
      <w:pPr>
        <w:pStyle w:val="ListParagraph"/>
        <w:numPr>
          <w:ilvl w:val="0"/>
          <w:numId w:val="56"/>
        </w:numPr>
        <w:spacing w:before="29" w:after="0" w:line="240" w:lineRule="auto"/>
        <w:ind w:left="1134" w:right="58" w:hanging="207"/>
        <w:jc w:val="both"/>
        <w:rPr>
          <w:rFonts w:ascii="Times New Roman" w:eastAsia="Times New Roman" w:hAnsi="Times New Roman" w:cs="Times New Roman"/>
          <w:sz w:val="24"/>
          <w:szCs w:val="24"/>
        </w:rPr>
      </w:pPr>
      <w:r w:rsidRPr="006844CB">
        <w:rPr>
          <w:rFonts w:ascii="Times New Roman" w:eastAsia="Times New Roman" w:hAnsi="Times New Roman" w:cs="Times New Roman"/>
          <w:sz w:val="24"/>
          <w:szCs w:val="24"/>
        </w:rPr>
        <w:t xml:space="preserve">completes and submits a separate ESPD </w:t>
      </w:r>
      <w:r w:rsidR="003B64F3" w:rsidRPr="006844CB">
        <w:rPr>
          <w:rFonts w:ascii="Times New Roman" w:eastAsia="Times New Roman" w:hAnsi="Times New Roman" w:cs="Times New Roman"/>
          <w:sz w:val="24"/>
          <w:szCs w:val="24"/>
        </w:rPr>
        <w:t xml:space="preserve">in respect of each such entity, </w:t>
      </w:r>
      <w:r w:rsidRPr="006844CB">
        <w:rPr>
          <w:rFonts w:ascii="Times New Roman" w:eastAsia="Times New Roman" w:hAnsi="Times New Roman" w:cs="Times New Roman"/>
          <w:sz w:val="24"/>
          <w:szCs w:val="24"/>
        </w:rPr>
        <w:t xml:space="preserve">and </w:t>
      </w:r>
    </w:p>
    <w:p w14:paraId="265838A4" w14:textId="73818E27" w:rsidR="006844CB" w:rsidRPr="006844CB" w:rsidRDefault="00580350" w:rsidP="00355009">
      <w:pPr>
        <w:pStyle w:val="ListParagraph"/>
        <w:numPr>
          <w:ilvl w:val="0"/>
          <w:numId w:val="56"/>
        </w:numPr>
        <w:spacing w:before="29" w:after="0" w:line="240" w:lineRule="auto"/>
        <w:ind w:left="1134" w:right="58" w:hanging="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r w:rsidRPr="006844CB">
        <w:rPr>
          <w:rFonts w:ascii="Times New Roman" w:eastAsia="Times New Roman" w:hAnsi="Times New Roman" w:cs="Times New Roman"/>
          <w:sz w:val="24"/>
          <w:szCs w:val="24"/>
        </w:rPr>
        <w:t>requested</w:t>
      </w:r>
      <w:r w:rsidR="008B2B8C">
        <w:rPr>
          <w:rFonts w:ascii="Times New Roman" w:eastAsia="Times New Roman" w:hAnsi="Times New Roman" w:cs="Times New Roman"/>
          <w:sz w:val="24"/>
          <w:szCs w:val="24"/>
        </w:rPr>
        <w:t xml:space="preserve"> by the </w:t>
      </w:r>
      <w:r w:rsidR="00A01AA4">
        <w:rPr>
          <w:rFonts w:ascii="Times New Roman" w:eastAsia="Times New Roman" w:hAnsi="Times New Roman" w:cs="Times New Roman"/>
          <w:sz w:val="24"/>
          <w:szCs w:val="24"/>
        </w:rPr>
        <w:t>Authority</w:t>
      </w:r>
      <w:r w:rsidR="008B2B8C">
        <w:rPr>
          <w:rFonts w:ascii="Times New Roman" w:eastAsia="Times New Roman" w:hAnsi="Times New Roman" w:cs="Times New Roman"/>
          <w:sz w:val="24"/>
          <w:szCs w:val="24"/>
        </w:rPr>
        <w:t>, submit</w:t>
      </w:r>
      <w:r w:rsidR="00487170" w:rsidRPr="006844CB">
        <w:rPr>
          <w:rFonts w:ascii="Times New Roman" w:eastAsia="Times New Roman" w:hAnsi="Times New Roman" w:cs="Times New Roman"/>
          <w:sz w:val="24"/>
          <w:szCs w:val="24"/>
        </w:rPr>
        <w:t xml:space="preserve"> proof, to the satisfaction of the </w:t>
      </w:r>
      <w:r w:rsidR="00A01AA4">
        <w:rPr>
          <w:rFonts w:ascii="Times New Roman" w:eastAsia="Times New Roman" w:hAnsi="Times New Roman" w:cs="Times New Roman"/>
          <w:sz w:val="24"/>
          <w:szCs w:val="24"/>
        </w:rPr>
        <w:t>Authority</w:t>
      </w:r>
      <w:r w:rsidR="00487170" w:rsidRPr="006844CB">
        <w:rPr>
          <w:rFonts w:ascii="Times New Roman" w:eastAsia="Times New Roman" w:hAnsi="Times New Roman" w:cs="Times New Roman"/>
          <w:sz w:val="24"/>
          <w:szCs w:val="24"/>
        </w:rPr>
        <w:t>, that each such entity will place the necessary res</w:t>
      </w:r>
      <w:r>
        <w:rPr>
          <w:rFonts w:ascii="Times New Roman" w:eastAsia="Times New Roman" w:hAnsi="Times New Roman" w:cs="Times New Roman"/>
          <w:sz w:val="24"/>
          <w:szCs w:val="24"/>
        </w:rPr>
        <w:t xml:space="preserve">ources at the </w:t>
      </w:r>
      <w:r w:rsidR="00487170" w:rsidRPr="006844CB">
        <w:rPr>
          <w:rFonts w:ascii="Times New Roman" w:eastAsia="Times New Roman" w:hAnsi="Times New Roman" w:cs="Times New Roman"/>
          <w:sz w:val="24"/>
          <w:szCs w:val="24"/>
        </w:rPr>
        <w:t xml:space="preserve">disposal of the Tenderer. </w:t>
      </w:r>
    </w:p>
    <w:p w14:paraId="2181B47C" w14:textId="77777777" w:rsidR="00487170" w:rsidRPr="003B64F3" w:rsidRDefault="00487170" w:rsidP="006844CB">
      <w:pPr>
        <w:pStyle w:val="ListParagraph"/>
        <w:spacing w:after="0"/>
        <w:ind w:left="1134"/>
        <w:jc w:val="both"/>
      </w:pPr>
    </w:p>
    <w:p w14:paraId="07F5C8C6" w14:textId="26AAC099" w:rsidR="007E3652" w:rsidRDefault="00580350" w:rsidP="006844CB">
      <w:pPr>
        <w:spacing w:after="0" w:line="240" w:lineRule="auto"/>
        <w:ind w:left="567"/>
        <w:jc w:val="both"/>
        <w:rPr>
          <w:rFonts w:ascii="Times New Roman" w:hAnsi="Times New Roman" w:cs="Times New Roman"/>
          <w:sz w:val="24"/>
          <w:szCs w:val="24"/>
        </w:rPr>
      </w:pPr>
      <w:r w:rsidRPr="00F4029E">
        <w:rPr>
          <w:rFonts w:ascii="Times New Roman" w:hAnsi="Times New Roman" w:cs="Times New Roman"/>
          <w:sz w:val="24"/>
          <w:szCs w:val="24"/>
        </w:rPr>
        <w:t xml:space="preserve">The </w:t>
      </w:r>
      <w:r w:rsidR="003B64F3">
        <w:rPr>
          <w:rFonts w:ascii="Times New Roman" w:hAnsi="Times New Roman" w:cs="Times New Roman"/>
          <w:sz w:val="24"/>
          <w:szCs w:val="24"/>
        </w:rPr>
        <w:t xml:space="preserve">Selection Criteria below </w:t>
      </w:r>
      <w:r w:rsidRPr="00F4029E">
        <w:rPr>
          <w:rFonts w:ascii="Times New Roman" w:hAnsi="Times New Roman" w:cs="Times New Roman"/>
          <w:sz w:val="24"/>
          <w:szCs w:val="24"/>
        </w:rPr>
        <w:t>will be assessed on a pass/fail basis in respect of each Tenderer. Tenderers are entitled to rely on the capacity of other entities to meet these requirements</w:t>
      </w:r>
      <w:r w:rsidR="00043525">
        <w:rPr>
          <w:rFonts w:ascii="Times New Roman" w:hAnsi="Times New Roman" w:cs="Times New Roman"/>
          <w:sz w:val="24"/>
          <w:szCs w:val="24"/>
        </w:rPr>
        <w:t xml:space="preserve"> </w:t>
      </w:r>
      <w:r w:rsidR="00043525" w:rsidRPr="00043525">
        <w:rPr>
          <w:rFonts w:ascii="Times New Roman" w:hAnsi="Times New Roman" w:cs="Times New Roman"/>
          <w:sz w:val="24"/>
          <w:szCs w:val="24"/>
        </w:rPr>
        <w:t xml:space="preserve">(subject to the above and section </w:t>
      </w:r>
      <w:r w:rsidR="00AB5126">
        <w:rPr>
          <w:rFonts w:ascii="Times New Roman" w:hAnsi="Times New Roman" w:cs="Times New Roman"/>
          <w:sz w:val="24"/>
          <w:szCs w:val="24"/>
        </w:rPr>
        <w:t>4.3</w:t>
      </w:r>
      <w:r w:rsidR="00043525" w:rsidRPr="00043525">
        <w:rPr>
          <w:rFonts w:ascii="Times New Roman" w:hAnsi="Times New Roman" w:cs="Times New Roman"/>
          <w:sz w:val="24"/>
          <w:szCs w:val="24"/>
        </w:rPr>
        <w:t xml:space="preserve"> (Reliance on Resources)), </w:t>
      </w:r>
      <w:r w:rsidRPr="00F4029E">
        <w:rPr>
          <w:rFonts w:ascii="Times New Roman" w:hAnsi="Times New Roman" w:cs="Times New Roman"/>
          <w:sz w:val="24"/>
          <w:szCs w:val="24"/>
        </w:rPr>
        <w:t xml:space="preserve">in which case any references in </w:t>
      </w:r>
      <w:r w:rsidRPr="00C87EB3">
        <w:rPr>
          <w:rFonts w:ascii="Times New Roman" w:hAnsi="Times New Roman" w:cs="Times New Roman"/>
          <w:sz w:val="24"/>
          <w:szCs w:val="24"/>
        </w:rPr>
        <w:t>paragraphs 2</w:t>
      </w:r>
      <w:r w:rsidR="008B2B8C" w:rsidRPr="00C87EB3">
        <w:rPr>
          <w:rFonts w:ascii="Times New Roman" w:hAnsi="Times New Roman" w:cs="Times New Roman"/>
          <w:sz w:val="24"/>
          <w:szCs w:val="24"/>
        </w:rPr>
        <w:t>.1</w:t>
      </w:r>
      <w:r w:rsidRPr="00C87EB3">
        <w:rPr>
          <w:rFonts w:ascii="Times New Roman" w:hAnsi="Times New Roman" w:cs="Times New Roman"/>
          <w:sz w:val="24"/>
          <w:szCs w:val="24"/>
        </w:rPr>
        <w:t>-</w:t>
      </w:r>
      <w:r w:rsidR="008B2B8C" w:rsidRPr="00C87EB3">
        <w:rPr>
          <w:rFonts w:ascii="Times New Roman" w:hAnsi="Times New Roman" w:cs="Times New Roman"/>
          <w:sz w:val="24"/>
          <w:szCs w:val="24"/>
        </w:rPr>
        <w:t>2.</w:t>
      </w:r>
      <w:r w:rsidRPr="00C87EB3">
        <w:rPr>
          <w:rFonts w:ascii="Times New Roman" w:hAnsi="Times New Roman" w:cs="Times New Roman"/>
          <w:sz w:val="24"/>
          <w:szCs w:val="24"/>
        </w:rPr>
        <w:t>4</w:t>
      </w:r>
      <w:r w:rsidRPr="002B2D4A">
        <w:rPr>
          <w:rFonts w:ascii="Times New Roman" w:hAnsi="Times New Roman" w:cs="Times New Roman"/>
          <w:sz w:val="24"/>
          <w:szCs w:val="24"/>
        </w:rPr>
        <w:t xml:space="preserve"> below</w:t>
      </w:r>
      <w:r w:rsidRPr="00F4029E">
        <w:rPr>
          <w:rFonts w:ascii="Times New Roman" w:hAnsi="Times New Roman" w:cs="Times New Roman"/>
          <w:sz w:val="24"/>
          <w:szCs w:val="24"/>
        </w:rPr>
        <w:t xml:space="preserve"> to “Tenderer” shall be interpreted as including such entities. Failure to meet any of these </w:t>
      </w:r>
      <w:r w:rsidR="003B64F3">
        <w:rPr>
          <w:rFonts w:ascii="Times New Roman" w:hAnsi="Times New Roman" w:cs="Times New Roman"/>
          <w:sz w:val="24"/>
          <w:szCs w:val="24"/>
        </w:rPr>
        <w:t xml:space="preserve">Selection </w:t>
      </w:r>
      <w:r w:rsidR="00547220">
        <w:rPr>
          <w:rFonts w:ascii="Times New Roman" w:hAnsi="Times New Roman" w:cs="Times New Roman"/>
          <w:sz w:val="24"/>
          <w:szCs w:val="24"/>
        </w:rPr>
        <w:t xml:space="preserve">Criteria </w:t>
      </w:r>
      <w:r w:rsidR="00547220" w:rsidRPr="00F4029E">
        <w:rPr>
          <w:rFonts w:ascii="Times New Roman" w:hAnsi="Times New Roman" w:cs="Times New Roman"/>
          <w:sz w:val="24"/>
          <w:szCs w:val="24"/>
        </w:rPr>
        <w:t>will</w:t>
      </w:r>
      <w:r w:rsidRPr="00F4029E">
        <w:rPr>
          <w:rFonts w:ascii="Times New Roman" w:hAnsi="Times New Roman" w:cs="Times New Roman"/>
          <w:sz w:val="24"/>
          <w:szCs w:val="24"/>
        </w:rPr>
        <w:t xml:space="preserve"> lead to elimination of the tender. </w:t>
      </w:r>
    </w:p>
    <w:p w14:paraId="12507904" w14:textId="77777777" w:rsidR="00CC6A9C" w:rsidRDefault="00CC6A9C" w:rsidP="006844CB">
      <w:pPr>
        <w:spacing w:after="0" w:line="240" w:lineRule="auto"/>
        <w:ind w:left="567"/>
        <w:jc w:val="both"/>
        <w:rPr>
          <w:rFonts w:ascii="Times New Roman" w:hAnsi="Times New Roman" w:cs="Times New Roman"/>
          <w:sz w:val="24"/>
          <w:szCs w:val="24"/>
        </w:rPr>
      </w:pPr>
    </w:p>
    <w:p w14:paraId="31C3E0DE" w14:textId="6DF3BE47" w:rsidR="00F507C1" w:rsidRPr="00E2054C" w:rsidRDefault="00580350" w:rsidP="006844CB">
      <w:pPr>
        <w:spacing w:after="0" w:line="240" w:lineRule="auto"/>
        <w:ind w:left="567"/>
        <w:jc w:val="both"/>
        <w:rPr>
          <w:rFonts w:ascii="Times New Roman" w:hAnsi="Times New Roman" w:cs="Times New Roman"/>
          <w:sz w:val="24"/>
          <w:szCs w:val="24"/>
        </w:rPr>
      </w:pPr>
      <w:r w:rsidRPr="00E2054C">
        <w:rPr>
          <w:rFonts w:ascii="Times New Roman" w:hAnsi="Times New Roman" w:cs="Times New Roman"/>
          <w:sz w:val="24"/>
          <w:szCs w:val="24"/>
        </w:rPr>
        <w:t xml:space="preserve">Tenderers must declare by way of ESPD that they satisfy the </w:t>
      </w:r>
      <w:r w:rsidR="003B64F3" w:rsidRPr="00E2054C">
        <w:rPr>
          <w:rFonts w:ascii="Times New Roman" w:hAnsi="Times New Roman" w:cs="Times New Roman"/>
          <w:sz w:val="24"/>
          <w:szCs w:val="24"/>
        </w:rPr>
        <w:t xml:space="preserve">Selection Criteria </w:t>
      </w:r>
      <w:r w:rsidRPr="00E2054C">
        <w:rPr>
          <w:rFonts w:ascii="Times New Roman" w:hAnsi="Times New Roman" w:cs="Times New Roman"/>
          <w:sz w:val="24"/>
          <w:szCs w:val="24"/>
        </w:rPr>
        <w:t xml:space="preserve">set out below and that they are able, upon request and without delay, to provide the supporting documentation specified below to the </w:t>
      </w:r>
      <w:r w:rsidR="00A01AA4" w:rsidRPr="00E2054C">
        <w:rPr>
          <w:rFonts w:ascii="Times New Roman" w:hAnsi="Times New Roman" w:cs="Times New Roman"/>
          <w:sz w:val="24"/>
          <w:szCs w:val="24"/>
        </w:rPr>
        <w:t>Authority</w:t>
      </w:r>
      <w:r w:rsidRPr="00E2054C">
        <w:rPr>
          <w:rFonts w:ascii="Times New Roman" w:hAnsi="Times New Roman" w:cs="Times New Roman"/>
          <w:sz w:val="24"/>
          <w:szCs w:val="24"/>
        </w:rPr>
        <w:t xml:space="preserve"> in each case.</w:t>
      </w:r>
    </w:p>
    <w:p w14:paraId="1EF2FBF4" w14:textId="77777777" w:rsidR="00E85B90" w:rsidRDefault="00E85B90">
      <w:pPr>
        <w:spacing w:after="0" w:line="200" w:lineRule="exact"/>
        <w:rPr>
          <w:rFonts w:ascii="Times New Roman" w:hAnsi="Times New Roman" w:cs="Times New Roman"/>
          <w:sz w:val="24"/>
          <w:szCs w:val="24"/>
        </w:rPr>
      </w:pPr>
    </w:p>
    <w:p w14:paraId="6AB87091" w14:textId="77777777" w:rsidR="00AF30A4" w:rsidRDefault="00AF30A4">
      <w:pPr>
        <w:spacing w:after="0" w:line="200" w:lineRule="exact"/>
        <w:rPr>
          <w:rFonts w:ascii="Times New Roman" w:hAnsi="Times New Roman" w:cs="Times New Roman"/>
          <w:sz w:val="24"/>
          <w:szCs w:val="24"/>
        </w:rPr>
      </w:pPr>
    </w:p>
    <w:p w14:paraId="0F1C2923" w14:textId="77777777" w:rsidR="00C43CFC" w:rsidRPr="00F4029E" w:rsidRDefault="00C43CFC">
      <w:pPr>
        <w:spacing w:after="0" w:line="200" w:lineRule="exact"/>
        <w:rPr>
          <w:rFonts w:ascii="Times New Roman" w:hAnsi="Times New Roman" w:cs="Times New Roman"/>
          <w:sz w:val="24"/>
          <w:szCs w:val="24"/>
        </w:rPr>
      </w:pPr>
    </w:p>
    <w:p w14:paraId="40C35BF8" w14:textId="77777777" w:rsidR="00BD7F34" w:rsidRPr="003B64F3" w:rsidRDefault="00580350" w:rsidP="006844CB">
      <w:pPr>
        <w:tabs>
          <w:tab w:val="left" w:pos="680"/>
        </w:tabs>
        <w:spacing w:after="0" w:line="240" w:lineRule="auto"/>
        <w:ind w:left="14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2.1. </w:t>
      </w:r>
      <w:r w:rsidR="006844CB">
        <w:rPr>
          <w:rFonts w:ascii="Times New Roman" w:eastAsia="Times New Roman" w:hAnsi="Times New Roman" w:cs="Times New Roman"/>
          <w:b/>
          <w:bCs/>
          <w:sz w:val="24"/>
          <w:szCs w:val="24"/>
        </w:rPr>
        <w:tab/>
      </w:r>
      <w:r w:rsidR="00BE405D" w:rsidRPr="003B64F3">
        <w:rPr>
          <w:rFonts w:ascii="Times New Roman" w:eastAsia="Times New Roman" w:hAnsi="Times New Roman" w:cs="Times New Roman"/>
          <w:b/>
          <w:bCs/>
          <w:sz w:val="24"/>
          <w:szCs w:val="24"/>
        </w:rPr>
        <w:t xml:space="preserve">Minimum </w:t>
      </w:r>
      <w:r w:rsidR="00636902" w:rsidRPr="003B64F3">
        <w:rPr>
          <w:rFonts w:ascii="Times New Roman" w:eastAsia="Times New Roman" w:hAnsi="Times New Roman" w:cs="Times New Roman"/>
          <w:b/>
          <w:bCs/>
          <w:sz w:val="24"/>
          <w:szCs w:val="24"/>
        </w:rPr>
        <w:t>I</w:t>
      </w:r>
      <w:r w:rsidR="00636902" w:rsidRPr="003B64F3">
        <w:rPr>
          <w:rFonts w:ascii="Times New Roman" w:eastAsia="Times New Roman" w:hAnsi="Times New Roman" w:cs="Times New Roman"/>
          <w:b/>
          <w:bCs/>
          <w:spacing w:val="1"/>
          <w:sz w:val="24"/>
          <w:szCs w:val="24"/>
        </w:rPr>
        <w:t>n</w:t>
      </w:r>
      <w:r w:rsidR="00636902" w:rsidRPr="003B64F3">
        <w:rPr>
          <w:rFonts w:ascii="Times New Roman" w:eastAsia="Times New Roman" w:hAnsi="Times New Roman" w:cs="Times New Roman"/>
          <w:b/>
          <w:bCs/>
          <w:sz w:val="24"/>
          <w:szCs w:val="24"/>
        </w:rPr>
        <w:t>s</w:t>
      </w:r>
      <w:r w:rsidR="00636902" w:rsidRPr="003B64F3">
        <w:rPr>
          <w:rFonts w:ascii="Times New Roman" w:eastAsia="Times New Roman" w:hAnsi="Times New Roman" w:cs="Times New Roman"/>
          <w:b/>
          <w:bCs/>
          <w:spacing w:val="1"/>
          <w:sz w:val="24"/>
          <w:szCs w:val="24"/>
        </w:rPr>
        <w:t>u</w:t>
      </w:r>
      <w:r w:rsidR="00636902" w:rsidRPr="003B64F3">
        <w:rPr>
          <w:rFonts w:ascii="Times New Roman" w:eastAsia="Times New Roman" w:hAnsi="Times New Roman" w:cs="Times New Roman"/>
          <w:b/>
          <w:bCs/>
          <w:spacing w:val="-1"/>
          <w:sz w:val="24"/>
          <w:szCs w:val="24"/>
        </w:rPr>
        <w:t>r</w:t>
      </w:r>
      <w:r w:rsidR="00636902" w:rsidRPr="003B64F3">
        <w:rPr>
          <w:rFonts w:ascii="Times New Roman" w:eastAsia="Times New Roman" w:hAnsi="Times New Roman" w:cs="Times New Roman"/>
          <w:b/>
          <w:bCs/>
          <w:sz w:val="24"/>
          <w:szCs w:val="24"/>
        </w:rPr>
        <w:t>a</w:t>
      </w:r>
      <w:r w:rsidR="00636902" w:rsidRPr="003B64F3">
        <w:rPr>
          <w:rFonts w:ascii="Times New Roman" w:eastAsia="Times New Roman" w:hAnsi="Times New Roman" w:cs="Times New Roman"/>
          <w:b/>
          <w:bCs/>
          <w:spacing w:val="1"/>
          <w:sz w:val="24"/>
          <w:szCs w:val="24"/>
        </w:rPr>
        <w:t>n</w:t>
      </w:r>
      <w:r w:rsidR="00636902" w:rsidRPr="003B64F3">
        <w:rPr>
          <w:rFonts w:ascii="Times New Roman" w:eastAsia="Times New Roman" w:hAnsi="Times New Roman" w:cs="Times New Roman"/>
          <w:b/>
          <w:bCs/>
          <w:spacing w:val="-1"/>
          <w:sz w:val="24"/>
          <w:szCs w:val="24"/>
        </w:rPr>
        <w:t>c</w:t>
      </w:r>
      <w:r w:rsidR="00636902" w:rsidRPr="003B64F3">
        <w:rPr>
          <w:rFonts w:ascii="Times New Roman" w:eastAsia="Times New Roman" w:hAnsi="Times New Roman" w:cs="Times New Roman"/>
          <w:b/>
          <w:bCs/>
          <w:sz w:val="24"/>
          <w:szCs w:val="24"/>
        </w:rPr>
        <w:t>e</w:t>
      </w:r>
    </w:p>
    <w:p w14:paraId="21AC0526" w14:textId="77777777" w:rsidR="00BD7F34" w:rsidRPr="00F4029E" w:rsidRDefault="00BD7F34">
      <w:pPr>
        <w:spacing w:before="12" w:after="0" w:line="260" w:lineRule="exact"/>
        <w:rPr>
          <w:rFonts w:ascii="Times New Roman" w:hAnsi="Times New Roman" w:cs="Times New Roman"/>
          <w:sz w:val="24"/>
          <w:szCs w:val="24"/>
        </w:rPr>
      </w:pPr>
    </w:p>
    <w:p w14:paraId="5F4E444A" w14:textId="4FD1B304" w:rsidR="00573F32" w:rsidRDefault="00580350" w:rsidP="00375543">
      <w:pPr>
        <w:tabs>
          <w:tab w:val="left" w:pos="680"/>
        </w:tabs>
        <w:spacing w:after="0" w:line="240" w:lineRule="auto"/>
        <w:ind w:left="680" w:right="-20"/>
        <w:jc w:val="both"/>
        <w:rPr>
          <w:rFonts w:ascii="Times New Roman" w:eastAsia="Times New Roman" w:hAnsi="Times New Roman" w:cs="Times New Roman"/>
          <w:spacing w:val="1"/>
          <w:sz w:val="24"/>
          <w:szCs w:val="24"/>
        </w:rPr>
      </w:pPr>
      <w:r w:rsidRPr="00F4029E">
        <w:rPr>
          <w:rFonts w:ascii="Times New Roman" w:eastAsia="Times New Roman" w:hAnsi="Times New Roman" w:cs="Times New Roman"/>
          <w:spacing w:val="1"/>
          <w:sz w:val="24"/>
          <w:szCs w:val="24"/>
        </w:rPr>
        <w:t xml:space="preserve">The </w:t>
      </w:r>
      <w:r w:rsidRPr="00F4029E">
        <w:rPr>
          <w:rFonts w:ascii="Times New Roman" w:eastAsia="Times New Roman" w:hAnsi="Times New Roman" w:cs="Times New Roman"/>
          <w:bCs/>
          <w:sz w:val="24"/>
          <w:szCs w:val="24"/>
        </w:rPr>
        <w:t>successful</w:t>
      </w:r>
      <w:r w:rsidRPr="00F4029E">
        <w:rPr>
          <w:rFonts w:ascii="Times New Roman" w:eastAsia="Times New Roman" w:hAnsi="Times New Roman" w:cs="Times New Roman"/>
          <w:spacing w:val="1"/>
          <w:sz w:val="24"/>
          <w:szCs w:val="24"/>
        </w:rPr>
        <w:t xml:space="preserve"> Tenderer(s) will be required to have in place for the duration of the contract(s) awarded under the Framework Agreement </w:t>
      </w:r>
      <w:r w:rsidR="00335956" w:rsidRPr="00F4029E">
        <w:rPr>
          <w:rFonts w:ascii="Times New Roman" w:eastAsia="Times New Roman" w:hAnsi="Times New Roman" w:cs="Times New Roman"/>
          <w:spacing w:val="1"/>
          <w:sz w:val="24"/>
          <w:szCs w:val="24"/>
        </w:rPr>
        <w:t xml:space="preserve">(and for six years thereafter in the case of </w:t>
      </w:r>
      <w:r w:rsidR="003F30A6">
        <w:rPr>
          <w:rFonts w:ascii="Times New Roman" w:eastAsia="Times New Roman" w:hAnsi="Times New Roman" w:cs="Times New Roman"/>
          <w:spacing w:val="1"/>
          <w:sz w:val="24"/>
          <w:szCs w:val="24"/>
        </w:rPr>
        <w:t>P</w:t>
      </w:r>
      <w:r w:rsidR="00335956" w:rsidRPr="00F4029E">
        <w:rPr>
          <w:rFonts w:ascii="Times New Roman" w:eastAsia="Times New Roman" w:hAnsi="Times New Roman" w:cs="Times New Roman"/>
          <w:spacing w:val="1"/>
          <w:sz w:val="24"/>
          <w:szCs w:val="24"/>
        </w:rPr>
        <w:t xml:space="preserve">rofessional </w:t>
      </w:r>
      <w:r w:rsidR="003F30A6">
        <w:rPr>
          <w:rFonts w:ascii="Times New Roman" w:eastAsia="Times New Roman" w:hAnsi="Times New Roman" w:cs="Times New Roman"/>
          <w:spacing w:val="1"/>
          <w:sz w:val="24"/>
          <w:szCs w:val="24"/>
        </w:rPr>
        <w:t>I</w:t>
      </w:r>
      <w:r w:rsidR="00335956" w:rsidRPr="00F4029E">
        <w:rPr>
          <w:rFonts w:ascii="Times New Roman" w:eastAsia="Times New Roman" w:hAnsi="Times New Roman" w:cs="Times New Roman"/>
          <w:spacing w:val="1"/>
          <w:sz w:val="24"/>
          <w:szCs w:val="24"/>
        </w:rPr>
        <w:t xml:space="preserve">ndemnity insurance) </w:t>
      </w:r>
      <w:r w:rsidR="00507035" w:rsidRPr="00F4029E">
        <w:rPr>
          <w:rFonts w:ascii="Times New Roman" w:eastAsia="Times New Roman" w:hAnsi="Times New Roman" w:cs="Times New Roman"/>
          <w:spacing w:val="1"/>
          <w:sz w:val="24"/>
          <w:szCs w:val="24"/>
        </w:rPr>
        <w:t xml:space="preserve">the following </w:t>
      </w:r>
      <w:r w:rsidRPr="00F4029E">
        <w:rPr>
          <w:rFonts w:ascii="Times New Roman" w:eastAsia="Times New Roman" w:hAnsi="Times New Roman" w:cs="Times New Roman"/>
          <w:spacing w:val="1"/>
          <w:sz w:val="24"/>
          <w:szCs w:val="24"/>
        </w:rPr>
        <w:t>levels of insurance</w:t>
      </w:r>
      <w:r w:rsidR="003F30A6">
        <w:rPr>
          <w:rFonts w:ascii="Times New Roman" w:eastAsia="Times New Roman" w:hAnsi="Times New Roman" w:cs="Times New Roman"/>
          <w:spacing w:val="1"/>
          <w:sz w:val="24"/>
          <w:szCs w:val="24"/>
        </w:rPr>
        <w:t>s covering each and every claim, unlimited in the period, (and in case of Professional Indemnity insurance, with an aggregate limit that is acceptable to the Authority in its sole discretion)</w:t>
      </w:r>
      <w:r w:rsidRPr="00F4029E">
        <w:rPr>
          <w:rFonts w:ascii="Times New Roman" w:eastAsia="Times New Roman" w:hAnsi="Times New Roman" w:cs="Times New Roman"/>
          <w:spacing w:val="1"/>
          <w:sz w:val="24"/>
          <w:szCs w:val="24"/>
        </w:rPr>
        <w:t>:</w:t>
      </w:r>
    </w:p>
    <w:p w14:paraId="589EC1A5" w14:textId="77777777" w:rsidR="00DE2C4E" w:rsidRPr="00F4029E" w:rsidRDefault="00DE2C4E" w:rsidP="006844CB">
      <w:pPr>
        <w:tabs>
          <w:tab w:val="left" w:pos="680"/>
        </w:tabs>
        <w:spacing w:after="0" w:line="240" w:lineRule="auto"/>
        <w:ind w:left="680" w:right="-20"/>
        <w:jc w:val="both"/>
        <w:rPr>
          <w:rFonts w:ascii="Times New Roman" w:eastAsia="Times New Roman" w:hAnsi="Times New Roman" w:cs="Times New Roman"/>
          <w:spacing w:val="1"/>
          <w:sz w:val="24"/>
          <w:szCs w:val="24"/>
        </w:rPr>
      </w:pPr>
    </w:p>
    <w:p w14:paraId="5F45237E" w14:textId="3335AAD4" w:rsidR="003F30A6" w:rsidRPr="00117FCB" w:rsidRDefault="003F30A6" w:rsidP="003F30A6">
      <w:pPr>
        <w:pStyle w:val="ListParagraph"/>
        <w:widowControl/>
        <w:numPr>
          <w:ilvl w:val="0"/>
          <w:numId w:val="63"/>
        </w:numPr>
        <w:spacing w:after="0" w:line="240" w:lineRule="auto"/>
        <w:ind w:left="1843" w:hanging="567"/>
        <w:jc w:val="both"/>
        <w:rPr>
          <w:rFonts w:ascii="Times New Roman" w:hAnsi="Times New Roman" w:cs="Times New Roman"/>
          <w:sz w:val="24"/>
          <w:szCs w:val="24"/>
        </w:rPr>
      </w:pPr>
      <w:r w:rsidRPr="55ED390C">
        <w:rPr>
          <w:rFonts w:ascii="Times New Roman" w:hAnsi="Times New Roman" w:cs="Times New Roman"/>
          <w:sz w:val="24"/>
          <w:szCs w:val="24"/>
        </w:rPr>
        <w:t>Employer’s Liability</w:t>
      </w:r>
      <w:r>
        <w:tab/>
      </w:r>
      <w:r>
        <w:tab/>
      </w:r>
      <w:r w:rsidRPr="55ED390C">
        <w:rPr>
          <w:rFonts w:ascii="Times New Roman" w:hAnsi="Times New Roman" w:cs="Times New Roman"/>
          <w:sz w:val="24"/>
          <w:szCs w:val="24"/>
        </w:rPr>
        <w:t>€ 13 million</w:t>
      </w:r>
    </w:p>
    <w:p w14:paraId="7A6F8138" w14:textId="77777777" w:rsidR="003F30A6" w:rsidRPr="007C26FB" w:rsidRDefault="003F30A6" w:rsidP="003F30A6">
      <w:pPr>
        <w:pStyle w:val="ListParagraph"/>
        <w:widowControl/>
        <w:numPr>
          <w:ilvl w:val="0"/>
          <w:numId w:val="63"/>
        </w:numPr>
        <w:spacing w:after="0" w:line="240" w:lineRule="auto"/>
        <w:ind w:left="1843" w:hanging="567"/>
        <w:jc w:val="both"/>
        <w:rPr>
          <w:rFonts w:ascii="Times New Roman" w:hAnsi="Times New Roman" w:cs="Times New Roman"/>
          <w:sz w:val="24"/>
          <w:szCs w:val="24"/>
        </w:rPr>
      </w:pPr>
      <w:r w:rsidRPr="007C26FB">
        <w:rPr>
          <w:rFonts w:ascii="Times New Roman" w:hAnsi="Times New Roman" w:cs="Times New Roman"/>
          <w:sz w:val="24"/>
          <w:szCs w:val="24"/>
        </w:rPr>
        <w:t>Public Liability</w:t>
      </w:r>
      <w:r w:rsidRPr="007C26FB">
        <w:rPr>
          <w:rFonts w:ascii="Times New Roman" w:hAnsi="Times New Roman" w:cs="Times New Roman"/>
          <w:sz w:val="24"/>
          <w:szCs w:val="24"/>
        </w:rPr>
        <w:tab/>
      </w:r>
      <w:r w:rsidRPr="007C26FB">
        <w:rPr>
          <w:rFonts w:ascii="Times New Roman" w:hAnsi="Times New Roman" w:cs="Times New Roman"/>
          <w:sz w:val="24"/>
          <w:szCs w:val="24"/>
        </w:rPr>
        <w:tab/>
      </w:r>
      <w:r w:rsidRPr="007C26FB">
        <w:rPr>
          <w:rFonts w:ascii="Times New Roman" w:hAnsi="Times New Roman" w:cs="Times New Roman"/>
          <w:sz w:val="24"/>
          <w:szCs w:val="24"/>
        </w:rPr>
        <w:tab/>
        <w:t>€ 6.5 million</w:t>
      </w:r>
    </w:p>
    <w:p w14:paraId="22BD497E" w14:textId="77777777" w:rsidR="003F30A6" w:rsidRPr="007C26FB" w:rsidRDefault="003F30A6" w:rsidP="003F30A6">
      <w:pPr>
        <w:pStyle w:val="ListParagraph"/>
        <w:widowControl/>
        <w:numPr>
          <w:ilvl w:val="0"/>
          <w:numId w:val="63"/>
        </w:numPr>
        <w:spacing w:after="0" w:line="240" w:lineRule="auto"/>
        <w:ind w:left="1843" w:hanging="567"/>
        <w:jc w:val="both"/>
        <w:rPr>
          <w:rFonts w:ascii="Times New Roman" w:hAnsi="Times New Roman" w:cs="Times New Roman"/>
          <w:sz w:val="24"/>
          <w:szCs w:val="24"/>
        </w:rPr>
      </w:pPr>
      <w:r w:rsidRPr="55ED390C">
        <w:rPr>
          <w:rFonts w:ascii="Times New Roman" w:hAnsi="Times New Roman" w:cs="Times New Roman"/>
          <w:sz w:val="24"/>
          <w:szCs w:val="24"/>
        </w:rPr>
        <w:t>Professional Indemnity</w:t>
      </w:r>
      <w:r>
        <w:tab/>
      </w:r>
      <w:r>
        <w:tab/>
      </w:r>
      <w:r w:rsidRPr="55ED390C">
        <w:rPr>
          <w:rFonts w:ascii="Times New Roman" w:hAnsi="Times New Roman" w:cs="Times New Roman"/>
          <w:sz w:val="24"/>
          <w:szCs w:val="24"/>
        </w:rPr>
        <w:t>€ 3 million</w:t>
      </w:r>
    </w:p>
    <w:p w14:paraId="12C26025" w14:textId="206EB819" w:rsidR="005B56CA" w:rsidRDefault="005B56CA" w:rsidP="003F30A6">
      <w:pPr>
        <w:widowControl/>
        <w:spacing w:before="240" w:after="0" w:line="240" w:lineRule="auto"/>
        <w:ind w:left="680" w:right="64"/>
        <w:jc w:val="both"/>
        <w:rPr>
          <w:rFonts w:ascii="Times" w:eastAsia="Times New Roman" w:hAnsi="Times" w:cs="Times New Roman"/>
          <w:spacing w:val="1"/>
          <w:sz w:val="24"/>
          <w:szCs w:val="24"/>
          <w:lang w:val="en-GB"/>
        </w:rPr>
      </w:pPr>
      <w:r w:rsidRPr="00BC5BA8">
        <w:rPr>
          <w:rFonts w:ascii="Times" w:eastAsia="Times New Roman" w:hAnsi="Times" w:cs="Times New Roman"/>
          <w:spacing w:val="1"/>
          <w:sz w:val="24"/>
          <w:szCs w:val="24"/>
          <w:lang w:val="en-GB"/>
        </w:rPr>
        <w:t>Tenderers are required to confirm that the Territorial and Jurisdiction limits of all insurances requested apply to the Republic of Ireland and will continue to do so for the duration of the Services and beyond in relation to Professional Indemnity insurance as outline above.</w:t>
      </w:r>
    </w:p>
    <w:p w14:paraId="52994C48" w14:textId="77777777" w:rsidR="00E2054C" w:rsidRPr="00320B03" w:rsidRDefault="00E2054C" w:rsidP="00E2054C">
      <w:pPr>
        <w:widowControl/>
        <w:spacing w:after="0" w:line="240" w:lineRule="auto"/>
        <w:ind w:left="680" w:right="64"/>
        <w:jc w:val="both"/>
        <w:rPr>
          <w:rFonts w:ascii="Times" w:eastAsia="Times New Roman" w:hAnsi="Times" w:cs="Times New Roman"/>
          <w:spacing w:val="1"/>
          <w:sz w:val="24"/>
          <w:szCs w:val="24"/>
          <w:lang w:val="en-GB"/>
        </w:rPr>
      </w:pPr>
    </w:p>
    <w:p w14:paraId="32526935" w14:textId="46685497" w:rsidR="00874BB6" w:rsidRDefault="00580350" w:rsidP="006844CB">
      <w:pPr>
        <w:tabs>
          <w:tab w:val="left" w:pos="680"/>
        </w:tabs>
        <w:spacing w:after="0" w:line="240" w:lineRule="auto"/>
        <w:ind w:left="680" w:right="-20"/>
        <w:jc w:val="both"/>
        <w:rPr>
          <w:rFonts w:ascii="Times New Roman" w:eastAsia="Times New Roman" w:hAnsi="Times New Roman" w:cs="Times New Roman"/>
          <w:spacing w:val="1"/>
          <w:sz w:val="24"/>
          <w:szCs w:val="24"/>
        </w:rPr>
      </w:pPr>
      <w:r w:rsidRPr="00DC5564">
        <w:rPr>
          <w:rFonts w:ascii="Times New Roman" w:eastAsia="Times New Roman" w:hAnsi="Times New Roman" w:cs="Times New Roman"/>
          <w:sz w:val="24"/>
          <w:szCs w:val="24"/>
        </w:rPr>
        <w:t xml:space="preserve">Tenderers are referred to </w:t>
      </w:r>
      <w:r w:rsidRPr="001B22EF">
        <w:rPr>
          <w:rFonts w:ascii="Times New Roman" w:eastAsia="Times New Roman" w:hAnsi="Times New Roman" w:cs="Times New Roman"/>
          <w:sz w:val="24"/>
          <w:szCs w:val="24"/>
        </w:rPr>
        <w:t xml:space="preserve">clause </w:t>
      </w:r>
      <w:r w:rsidRPr="00C315F5">
        <w:rPr>
          <w:rFonts w:ascii="Times New Roman" w:eastAsia="Times New Roman" w:hAnsi="Times New Roman" w:cs="Times New Roman"/>
          <w:sz w:val="24"/>
          <w:szCs w:val="24"/>
        </w:rPr>
        <w:t>12.</w:t>
      </w:r>
      <w:r w:rsidR="003F30A6" w:rsidRPr="00C315F5">
        <w:rPr>
          <w:rFonts w:ascii="Times New Roman" w:eastAsia="Times New Roman" w:hAnsi="Times New Roman" w:cs="Times New Roman"/>
          <w:sz w:val="24"/>
          <w:szCs w:val="24"/>
        </w:rPr>
        <w:t>3</w:t>
      </w:r>
      <w:r w:rsidRPr="001B22EF">
        <w:rPr>
          <w:rFonts w:ascii="Times New Roman" w:eastAsia="Times New Roman" w:hAnsi="Times New Roman" w:cs="Times New Roman"/>
          <w:sz w:val="24"/>
          <w:szCs w:val="24"/>
        </w:rPr>
        <w:t xml:space="preserve"> of </w:t>
      </w:r>
      <w:r w:rsidR="005E08B7" w:rsidRPr="001B22EF">
        <w:rPr>
          <w:rFonts w:ascii="Times New Roman" w:eastAsia="Times New Roman" w:hAnsi="Times New Roman" w:cs="Times New Roman"/>
          <w:sz w:val="24"/>
          <w:szCs w:val="24"/>
        </w:rPr>
        <w:t>the Framework</w:t>
      </w:r>
      <w:r w:rsidRPr="001B22EF">
        <w:rPr>
          <w:rFonts w:ascii="Times New Roman" w:eastAsia="Times New Roman" w:hAnsi="Times New Roman" w:cs="Times New Roman"/>
          <w:sz w:val="24"/>
          <w:szCs w:val="24"/>
        </w:rPr>
        <w:t xml:space="preserve"> Agreement and the right reserved by </w:t>
      </w:r>
      <w:r w:rsidR="000A438C" w:rsidRPr="001B22EF">
        <w:rPr>
          <w:rFonts w:ascii="Times New Roman" w:eastAsia="Times New Roman" w:hAnsi="Times New Roman" w:cs="Times New Roman"/>
          <w:sz w:val="24"/>
          <w:szCs w:val="24"/>
        </w:rPr>
        <w:t>the Authority</w:t>
      </w:r>
      <w:r w:rsidRPr="00DC5564">
        <w:rPr>
          <w:rFonts w:ascii="Times New Roman" w:eastAsia="Times New Roman" w:hAnsi="Times New Roman" w:cs="Times New Roman"/>
          <w:sz w:val="24"/>
          <w:szCs w:val="24"/>
        </w:rPr>
        <w:t xml:space="preserve"> to request the limits of indemnity under the insurances </w:t>
      </w:r>
      <w:r w:rsidRPr="001D20B8">
        <w:rPr>
          <w:rFonts w:ascii="Times New Roman" w:eastAsia="Times New Roman" w:hAnsi="Times New Roman" w:cs="Times New Roman"/>
          <w:sz w:val="24"/>
          <w:szCs w:val="24"/>
        </w:rPr>
        <w:t xml:space="preserve">prescribed above to be revised upwards depending on the value of any transaction </w:t>
      </w:r>
      <w:r w:rsidR="006863B2" w:rsidRPr="001D20B8">
        <w:rPr>
          <w:rFonts w:ascii="Times New Roman" w:eastAsia="Times New Roman" w:hAnsi="Times New Roman" w:cs="Times New Roman"/>
          <w:sz w:val="24"/>
          <w:szCs w:val="24"/>
        </w:rPr>
        <w:t xml:space="preserve">that is </w:t>
      </w:r>
      <w:r w:rsidRPr="001D20B8">
        <w:rPr>
          <w:rFonts w:ascii="Times New Roman" w:eastAsia="Times New Roman" w:hAnsi="Times New Roman" w:cs="Times New Roman"/>
          <w:sz w:val="24"/>
          <w:szCs w:val="24"/>
        </w:rPr>
        <w:t xml:space="preserve">the subject of </w:t>
      </w:r>
      <w:r w:rsidR="006863B2" w:rsidRPr="001D20B8">
        <w:rPr>
          <w:rFonts w:ascii="Times New Roman" w:eastAsia="Times New Roman" w:hAnsi="Times New Roman" w:cs="Times New Roman"/>
          <w:sz w:val="24"/>
          <w:szCs w:val="24"/>
        </w:rPr>
        <w:t>S</w:t>
      </w:r>
      <w:r w:rsidRPr="001D20B8">
        <w:rPr>
          <w:rFonts w:ascii="Times New Roman" w:eastAsia="Times New Roman" w:hAnsi="Times New Roman" w:cs="Times New Roman"/>
          <w:sz w:val="24"/>
          <w:szCs w:val="24"/>
        </w:rPr>
        <w:t>ervices</w:t>
      </w:r>
      <w:r w:rsidR="00C16E3C" w:rsidRPr="001D20B8">
        <w:rPr>
          <w:rFonts w:ascii="Times New Roman" w:eastAsia="Times New Roman" w:hAnsi="Times New Roman" w:cs="Times New Roman"/>
          <w:sz w:val="24"/>
          <w:szCs w:val="24"/>
        </w:rPr>
        <w:t>.</w:t>
      </w:r>
      <w:r w:rsidRPr="00F4029E">
        <w:rPr>
          <w:rFonts w:ascii="Times New Roman" w:eastAsia="Times New Roman" w:hAnsi="Times New Roman" w:cs="Times New Roman"/>
          <w:spacing w:val="1"/>
          <w:sz w:val="24"/>
          <w:szCs w:val="24"/>
        </w:rPr>
        <w:t xml:space="preserve"> </w:t>
      </w:r>
    </w:p>
    <w:p w14:paraId="1E9AE54E" w14:textId="77777777" w:rsidR="00874BB6" w:rsidRDefault="00874BB6" w:rsidP="00F565A1">
      <w:pPr>
        <w:tabs>
          <w:tab w:val="left" w:pos="680"/>
        </w:tabs>
        <w:spacing w:after="0" w:line="240" w:lineRule="auto"/>
        <w:ind w:left="118" w:right="-20"/>
        <w:jc w:val="both"/>
        <w:rPr>
          <w:rFonts w:ascii="Times New Roman" w:eastAsia="Times New Roman" w:hAnsi="Times New Roman" w:cs="Times New Roman"/>
          <w:spacing w:val="1"/>
          <w:sz w:val="24"/>
          <w:szCs w:val="24"/>
        </w:rPr>
      </w:pPr>
    </w:p>
    <w:p w14:paraId="7431BD91" w14:textId="2F829F33" w:rsidR="005B56CA" w:rsidRDefault="00580350" w:rsidP="00DE2C4E">
      <w:pPr>
        <w:tabs>
          <w:tab w:val="left" w:pos="680"/>
        </w:tabs>
        <w:spacing w:after="0" w:line="240" w:lineRule="auto"/>
        <w:ind w:left="680" w:right="-20"/>
        <w:jc w:val="both"/>
        <w:rPr>
          <w:rFonts w:ascii="Times New Roman" w:eastAsia="Times New Roman" w:hAnsi="Times New Roman" w:cs="Times New Roman"/>
          <w:spacing w:val="1"/>
          <w:sz w:val="24"/>
          <w:szCs w:val="24"/>
        </w:rPr>
      </w:pPr>
      <w:r w:rsidRPr="00F4029E">
        <w:rPr>
          <w:rFonts w:ascii="Times New Roman" w:eastAsia="Times New Roman" w:hAnsi="Times New Roman" w:cs="Times New Roman"/>
          <w:spacing w:val="1"/>
          <w:sz w:val="24"/>
          <w:szCs w:val="24"/>
        </w:rPr>
        <w:t xml:space="preserve">Tenderers must be able to obtain the above levels of insurance should they be </w:t>
      </w:r>
      <w:r w:rsidR="003B6805" w:rsidRPr="00F4029E">
        <w:rPr>
          <w:rFonts w:ascii="Times New Roman" w:eastAsia="Times New Roman" w:hAnsi="Times New Roman" w:cs="Times New Roman"/>
          <w:spacing w:val="1"/>
          <w:sz w:val="24"/>
          <w:szCs w:val="24"/>
        </w:rPr>
        <w:t>appointed to the Framework</w:t>
      </w:r>
      <w:r w:rsidR="00507035" w:rsidRPr="00F4029E">
        <w:rPr>
          <w:rFonts w:ascii="Times New Roman" w:eastAsia="Times New Roman" w:hAnsi="Times New Roman" w:cs="Times New Roman"/>
          <w:spacing w:val="1"/>
          <w:sz w:val="24"/>
          <w:szCs w:val="24"/>
        </w:rPr>
        <w:t xml:space="preserve"> and awarded </w:t>
      </w:r>
      <w:r w:rsidR="00817B5B" w:rsidRPr="00F4029E">
        <w:rPr>
          <w:rFonts w:ascii="Times New Roman" w:eastAsia="Times New Roman" w:hAnsi="Times New Roman" w:cs="Times New Roman"/>
          <w:spacing w:val="1"/>
          <w:sz w:val="24"/>
          <w:szCs w:val="24"/>
        </w:rPr>
        <w:t>Services</w:t>
      </w:r>
      <w:r w:rsidR="00507035" w:rsidRPr="00F4029E">
        <w:rPr>
          <w:rFonts w:ascii="Times New Roman" w:eastAsia="Times New Roman" w:hAnsi="Times New Roman" w:cs="Times New Roman"/>
          <w:spacing w:val="1"/>
          <w:sz w:val="24"/>
          <w:szCs w:val="24"/>
        </w:rPr>
        <w:t xml:space="preserve"> pursuant to the Framework Agreement</w:t>
      </w:r>
      <w:r w:rsidRPr="00F4029E">
        <w:rPr>
          <w:rFonts w:ascii="Times New Roman" w:eastAsia="Times New Roman" w:hAnsi="Times New Roman" w:cs="Times New Roman"/>
          <w:spacing w:val="1"/>
          <w:sz w:val="24"/>
          <w:szCs w:val="24"/>
        </w:rPr>
        <w:t xml:space="preserve">. </w:t>
      </w:r>
    </w:p>
    <w:p w14:paraId="14496890" w14:textId="77777777" w:rsidR="005B56CA" w:rsidRDefault="005B56CA" w:rsidP="00DE2C4E">
      <w:pPr>
        <w:tabs>
          <w:tab w:val="left" w:pos="680"/>
        </w:tabs>
        <w:spacing w:after="0" w:line="240" w:lineRule="auto"/>
        <w:ind w:left="680" w:right="-20"/>
        <w:jc w:val="both"/>
        <w:rPr>
          <w:rFonts w:ascii="Times New Roman" w:eastAsia="Times New Roman" w:hAnsi="Times New Roman" w:cs="Times New Roman"/>
          <w:spacing w:val="1"/>
          <w:sz w:val="24"/>
          <w:szCs w:val="24"/>
        </w:rPr>
      </w:pPr>
    </w:p>
    <w:p w14:paraId="375BAD04" w14:textId="65EB5378" w:rsidR="00BF37AD" w:rsidRPr="0040379F" w:rsidRDefault="00580350" w:rsidP="00DE2C4E">
      <w:pPr>
        <w:tabs>
          <w:tab w:val="left" w:pos="680"/>
        </w:tabs>
        <w:spacing w:after="0" w:line="240" w:lineRule="auto"/>
        <w:ind w:left="680" w:right="-20"/>
        <w:jc w:val="both"/>
        <w:rPr>
          <w:rFonts w:ascii="Times New Roman" w:eastAsia="Times New Roman" w:hAnsi="Times New Roman" w:cs="Times New Roman"/>
          <w:spacing w:val="1"/>
          <w:sz w:val="24"/>
          <w:szCs w:val="24"/>
        </w:rPr>
      </w:pPr>
      <w:r w:rsidRPr="00F4029E">
        <w:rPr>
          <w:rFonts w:ascii="Times New Roman" w:eastAsia="Times New Roman" w:hAnsi="Times New Roman" w:cs="Times New Roman"/>
          <w:spacing w:val="1"/>
          <w:sz w:val="24"/>
          <w:szCs w:val="24"/>
        </w:rPr>
        <w:t xml:space="preserve">For the purposes of responding to this RFT, it shall suffice to </w:t>
      </w:r>
      <w:r w:rsidRPr="0040379F">
        <w:rPr>
          <w:rFonts w:ascii="Times New Roman" w:eastAsia="Times New Roman" w:hAnsi="Times New Roman" w:cs="Times New Roman"/>
          <w:spacing w:val="1"/>
          <w:sz w:val="24"/>
          <w:szCs w:val="24"/>
        </w:rPr>
        <w:t>tick section α of Part IV of the ESPD for the purposes of declaring that this requirement is met.</w:t>
      </w:r>
    </w:p>
    <w:p w14:paraId="07F2D529" w14:textId="77777777" w:rsidR="00DE2C4E" w:rsidRDefault="00DE2C4E" w:rsidP="009216FB">
      <w:pPr>
        <w:spacing w:after="0" w:line="240" w:lineRule="auto"/>
        <w:ind w:left="684" w:right="55"/>
        <w:jc w:val="both"/>
        <w:rPr>
          <w:rFonts w:ascii="Times New Roman" w:eastAsia="Times New Roman" w:hAnsi="Times New Roman" w:cs="Times New Roman"/>
          <w:spacing w:val="1"/>
          <w:sz w:val="24"/>
          <w:szCs w:val="24"/>
        </w:rPr>
      </w:pPr>
    </w:p>
    <w:p w14:paraId="77883D87" w14:textId="77777777" w:rsidR="00F63D7C" w:rsidRPr="005869A4" w:rsidRDefault="00F63D7C" w:rsidP="00F63D7C">
      <w:pPr>
        <w:spacing w:after="0" w:line="240" w:lineRule="auto"/>
        <w:ind w:left="567" w:right="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w:t>
      </w:r>
      <w:r w:rsidRPr="005869A4">
        <w:rPr>
          <w:rFonts w:ascii="Times New Roman" w:eastAsia="Times New Roman" w:hAnsi="Times New Roman" w:cs="Times New Roman"/>
          <w:sz w:val="24"/>
          <w:szCs w:val="24"/>
        </w:rPr>
        <w:t xml:space="preserve"> reserves the right to seek, at any time, evidence substantiating the matters set out in the declaration. In the event that the evidence cannot be produced, or if </w:t>
      </w:r>
      <w:r>
        <w:rPr>
          <w:rFonts w:ascii="Times New Roman" w:eastAsia="Times New Roman" w:hAnsi="Times New Roman" w:cs="Times New Roman"/>
          <w:sz w:val="24"/>
          <w:szCs w:val="24"/>
        </w:rPr>
        <w:t>the Authority</w:t>
      </w:r>
      <w:r w:rsidRPr="005869A4">
        <w:rPr>
          <w:rFonts w:ascii="Times New Roman" w:eastAsia="Times New Roman" w:hAnsi="Times New Roman" w:cs="Times New Roman"/>
          <w:sz w:val="24"/>
          <w:szCs w:val="24"/>
        </w:rPr>
        <w:t xml:space="preserve"> is not satisfied that the Minimum Requirement is met, the Tender will be eliminated.</w:t>
      </w:r>
    </w:p>
    <w:p w14:paraId="40AD5D6E" w14:textId="77777777" w:rsidR="00F63D7C" w:rsidRPr="005869A4" w:rsidRDefault="00F63D7C" w:rsidP="00F63D7C">
      <w:pPr>
        <w:spacing w:after="0" w:line="240" w:lineRule="auto"/>
        <w:ind w:left="567" w:right="55"/>
        <w:jc w:val="both"/>
        <w:rPr>
          <w:rFonts w:ascii="Times New Roman" w:eastAsia="Times New Roman" w:hAnsi="Times New Roman" w:cs="Times New Roman"/>
          <w:sz w:val="24"/>
          <w:szCs w:val="24"/>
        </w:rPr>
      </w:pPr>
    </w:p>
    <w:tbl>
      <w:tblPr>
        <w:tblW w:w="85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8"/>
        <w:gridCol w:w="995"/>
      </w:tblGrid>
      <w:tr w:rsidR="00F63D7C" w:rsidRPr="005869A4" w14:paraId="4E09998A" w14:textId="77777777">
        <w:trPr>
          <w:trHeight w:val="1028"/>
        </w:trPr>
        <w:tc>
          <w:tcPr>
            <w:tcW w:w="7528" w:type="dxa"/>
            <w:tcBorders>
              <w:top w:val="single" w:sz="4" w:space="0" w:color="auto"/>
              <w:left w:val="single" w:sz="4" w:space="0" w:color="auto"/>
              <w:bottom w:val="single" w:sz="4" w:space="0" w:color="auto"/>
              <w:right w:val="single" w:sz="4" w:space="0" w:color="auto"/>
            </w:tcBorders>
            <w:hideMark/>
          </w:tcPr>
          <w:p w14:paraId="55E60DDD" w14:textId="77777777" w:rsidR="00F63D7C" w:rsidRPr="005869A4" w:rsidRDefault="00F63D7C">
            <w:pPr>
              <w:spacing w:before="240" w:line="240" w:lineRule="auto"/>
              <w:jc w:val="both"/>
              <w:rPr>
                <w:rFonts w:ascii="Times New Roman" w:hAnsi="Times New Roman"/>
                <w:sz w:val="24"/>
                <w:szCs w:val="24"/>
              </w:rPr>
            </w:pPr>
            <w:r w:rsidRPr="005869A4">
              <w:rPr>
                <w:rFonts w:ascii="Times New Roman" w:hAnsi="Times New Roman"/>
                <w:sz w:val="24"/>
                <w:szCs w:val="24"/>
              </w:rPr>
              <w:t>Tenderers must confirm by placing a ‘Y’ in the box that the information requested will be submitted prior to the performance of Services should they be appointed to the Framework</w:t>
            </w:r>
          </w:p>
        </w:tc>
        <w:tc>
          <w:tcPr>
            <w:tcW w:w="995" w:type="dxa"/>
            <w:tcBorders>
              <w:top w:val="single" w:sz="4" w:space="0" w:color="auto"/>
              <w:left w:val="single" w:sz="4" w:space="0" w:color="auto"/>
              <w:bottom w:val="single" w:sz="4" w:space="0" w:color="auto"/>
              <w:right w:val="single" w:sz="4" w:space="0" w:color="auto"/>
            </w:tcBorders>
            <w:hideMark/>
          </w:tcPr>
          <w:p w14:paraId="75AECD5F" w14:textId="77777777" w:rsidR="00F63D7C" w:rsidRPr="005869A4" w:rsidRDefault="00F63D7C">
            <w:pPr>
              <w:spacing w:line="240" w:lineRule="auto"/>
              <w:jc w:val="both"/>
              <w:rPr>
                <w:rFonts w:ascii="Times New Roman" w:hAnsi="Times New Roman"/>
                <w:sz w:val="24"/>
                <w:szCs w:val="24"/>
              </w:rPr>
            </w:pPr>
            <w:r w:rsidRPr="005869A4">
              <w:rPr>
                <w:noProof/>
                <w:lang w:eastAsia="en-IE"/>
              </w:rPr>
              <mc:AlternateContent>
                <mc:Choice Requires="wps">
                  <w:drawing>
                    <wp:anchor distT="0" distB="0" distL="114300" distR="114300" simplePos="0" relativeHeight="251658243" behindDoc="0" locked="0" layoutInCell="1" allowOverlap="1" wp14:anchorId="61542FDA" wp14:editId="75BCAD89">
                      <wp:simplePos x="0" y="0"/>
                      <wp:positionH relativeFrom="column">
                        <wp:posOffset>70485</wp:posOffset>
                      </wp:positionH>
                      <wp:positionV relativeFrom="paragraph">
                        <wp:posOffset>216815</wp:posOffset>
                      </wp:positionV>
                      <wp:extent cx="336550" cy="353695"/>
                      <wp:effectExtent l="0" t="0" r="25400"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36BCBCF7" w14:textId="77777777" w:rsidR="00F63D7C" w:rsidRDefault="00F63D7C" w:rsidP="00F63D7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1542FDA" id="_x0000_t202" coordsize="21600,21600" o:spt="202" path="m,l,21600r21600,l21600,xe">
                      <v:stroke joinstyle="miter"/>
                      <v:path gradientshapeok="t" o:connecttype="rect"/>
                    </v:shapetype>
                    <v:shape id="Text Box 59" o:spid="_x0000_s1026" type="#_x0000_t202" style="position:absolute;left:0;text-align:left;margin-left:5.55pt;margin-top:17.05pt;width:26.5pt;height:2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">
                      <v:textbox>
                        <w:txbxContent>
                          <w:p w14:paraId="36BCBCF7" w14:textId="77777777" w:rsidR="00F63D7C" w:rsidRDefault="00F63D7C" w:rsidP="00F63D7C"/>
                        </w:txbxContent>
                      </v:textbox>
                    </v:shape>
                  </w:pict>
                </mc:Fallback>
              </mc:AlternateContent>
            </w:r>
          </w:p>
        </w:tc>
      </w:tr>
    </w:tbl>
    <w:p w14:paraId="2003395F" w14:textId="77777777" w:rsidR="00F63D7C" w:rsidRDefault="00F63D7C" w:rsidP="009216FB">
      <w:pPr>
        <w:spacing w:after="0" w:line="240" w:lineRule="auto"/>
        <w:ind w:left="684" w:right="55"/>
        <w:jc w:val="both"/>
        <w:rPr>
          <w:rFonts w:ascii="Times New Roman" w:eastAsia="Times New Roman" w:hAnsi="Times New Roman" w:cs="Times New Roman"/>
          <w:spacing w:val="1"/>
          <w:sz w:val="24"/>
          <w:szCs w:val="24"/>
        </w:rPr>
      </w:pPr>
    </w:p>
    <w:p w14:paraId="4E9729F0" w14:textId="77777777" w:rsidR="00F63D7C" w:rsidRPr="00F4029E" w:rsidRDefault="00F63D7C" w:rsidP="009216FB">
      <w:pPr>
        <w:spacing w:after="0" w:line="240" w:lineRule="auto"/>
        <w:ind w:left="684" w:right="55"/>
        <w:jc w:val="both"/>
        <w:rPr>
          <w:rFonts w:ascii="Times New Roman" w:eastAsia="Times New Roman" w:hAnsi="Times New Roman" w:cs="Times New Roman"/>
          <w:spacing w:val="1"/>
          <w:sz w:val="24"/>
          <w:szCs w:val="24"/>
        </w:rPr>
      </w:pPr>
    </w:p>
    <w:p w14:paraId="09E838B3" w14:textId="41224184" w:rsidR="00224D17" w:rsidRPr="00EA3BB3" w:rsidRDefault="00EA3BB3" w:rsidP="00EA3BB3">
      <w:pPr>
        <w:tabs>
          <w:tab w:val="left" w:pos="680"/>
        </w:tabs>
        <w:spacing w:after="0" w:line="240" w:lineRule="auto"/>
        <w:ind w:left="680" w:right="-20"/>
        <w:jc w:val="both"/>
        <w:rPr>
          <w:rFonts w:ascii="Times New Roman" w:eastAsia="Times New Roman" w:hAnsi="Times New Roman" w:cs="Times New Roman"/>
          <w:sz w:val="24"/>
          <w:szCs w:val="24"/>
        </w:rPr>
      </w:pPr>
      <w:r w:rsidRPr="10C3E693">
        <w:rPr>
          <w:rFonts w:ascii="Times New Roman" w:eastAsia="Times New Roman" w:hAnsi="Times New Roman" w:cs="Times New Roman"/>
          <w:sz w:val="24"/>
          <w:szCs w:val="24"/>
        </w:rPr>
        <w:t xml:space="preserve">In addition to the above-detailed insurances, Tenderers should note that to the extent that the subject matter of any particular Contract Orders(s) to be awarded under the Framework requires, the </w:t>
      </w:r>
      <w:r w:rsidR="00B65149" w:rsidRPr="10C3E693">
        <w:rPr>
          <w:rFonts w:ascii="Times New Roman" w:eastAsia="Times New Roman" w:hAnsi="Times New Roman" w:cs="Times New Roman"/>
          <w:sz w:val="24"/>
          <w:szCs w:val="24"/>
        </w:rPr>
        <w:t xml:space="preserve">Authority </w:t>
      </w:r>
      <w:r w:rsidRPr="10C3E693">
        <w:rPr>
          <w:rFonts w:ascii="Times New Roman" w:eastAsia="Times New Roman" w:hAnsi="Times New Roman" w:cs="Times New Roman"/>
          <w:sz w:val="24"/>
          <w:szCs w:val="24"/>
        </w:rPr>
        <w:t>may require, and the Consultant shall be obliged to take out and maintain, Cyber Insurance with a limit of indemnity and on a basis that is acceptable to the Authority.</w:t>
      </w:r>
    </w:p>
    <w:p w14:paraId="2DB8CBF0" w14:textId="77777777" w:rsidR="003B64F3" w:rsidRDefault="003B64F3" w:rsidP="00190FB0">
      <w:pPr>
        <w:tabs>
          <w:tab w:val="left" w:pos="680"/>
        </w:tabs>
        <w:spacing w:after="0" w:line="240" w:lineRule="auto"/>
        <w:ind w:left="118" w:right="-20"/>
        <w:jc w:val="both"/>
        <w:rPr>
          <w:rFonts w:ascii="Times New Roman" w:eastAsia="Times New Roman" w:hAnsi="Times New Roman" w:cs="Times New Roman"/>
          <w:bCs/>
          <w:sz w:val="24"/>
          <w:szCs w:val="24"/>
        </w:rPr>
      </w:pPr>
    </w:p>
    <w:p w14:paraId="3141ECFE" w14:textId="77777777" w:rsidR="00573F32" w:rsidRPr="003B64F3" w:rsidRDefault="00580350" w:rsidP="00355009">
      <w:pPr>
        <w:pStyle w:val="ListParagraph"/>
        <w:numPr>
          <w:ilvl w:val="1"/>
          <w:numId w:val="55"/>
        </w:numPr>
        <w:tabs>
          <w:tab w:val="left" w:pos="680"/>
        </w:tabs>
        <w:spacing w:after="0" w:line="240" w:lineRule="auto"/>
        <w:ind w:left="709" w:right="-20" w:hanging="567"/>
        <w:rPr>
          <w:rFonts w:ascii="Times New Roman" w:eastAsia="Times New Roman" w:hAnsi="Times New Roman" w:cs="Times New Roman"/>
          <w:b/>
          <w:bCs/>
          <w:sz w:val="24"/>
          <w:szCs w:val="24"/>
        </w:rPr>
      </w:pPr>
      <w:r w:rsidRPr="003B64F3">
        <w:rPr>
          <w:rFonts w:ascii="Times New Roman" w:eastAsia="Times New Roman" w:hAnsi="Times New Roman" w:cs="Times New Roman"/>
          <w:b/>
          <w:bCs/>
          <w:sz w:val="24"/>
          <w:szCs w:val="24"/>
        </w:rPr>
        <w:t>Minimum Turnover</w:t>
      </w:r>
    </w:p>
    <w:p w14:paraId="75AB1AE4" w14:textId="311E2AD6" w:rsidR="005344BD" w:rsidRDefault="006F04CF" w:rsidP="00201871">
      <w:pPr>
        <w:tabs>
          <w:tab w:val="left" w:pos="709"/>
        </w:tabs>
        <w:spacing w:after="0" w:line="240" w:lineRule="auto"/>
        <w:ind w:left="142" w:right="-20"/>
        <w:rPr>
          <w:rFonts w:ascii="Times New Roman" w:eastAsia="Times New Roman" w:hAnsi="Times New Roman" w:cs="Times New Roman"/>
          <w:bCs/>
          <w:sz w:val="24"/>
          <w:szCs w:val="24"/>
        </w:rPr>
      </w:pPr>
      <w:r w:rsidRPr="00C16E3C">
        <w:rPr>
          <w:rFonts w:ascii="Times New Roman" w:eastAsia="Times New Roman" w:hAnsi="Times New Roman" w:cs="Times New Roman"/>
          <w:bCs/>
          <w:sz w:val="24"/>
          <w:szCs w:val="24"/>
        </w:rPr>
        <w:t xml:space="preserve"> </w:t>
      </w:r>
    </w:p>
    <w:p w14:paraId="57758C3A" w14:textId="45D931B3" w:rsidR="00C87EB3" w:rsidRDefault="00C87EB3" w:rsidP="00C43CFC">
      <w:pPr>
        <w:tabs>
          <w:tab w:val="left" w:pos="680"/>
        </w:tabs>
        <w:spacing w:after="0"/>
        <w:ind w:left="680" w:right="-20"/>
        <w:jc w:val="both"/>
        <w:rPr>
          <w:rFonts w:ascii="Times New Roman" w:eastAsia="Times New Roman" w:hAnsi="Times New Roman" w:cs="Times New Roman"/>
          <w:bCs/>
          <w:sz w:val="24"/>
          <w:szCs w:val="24"/>
        </w:rPr>
      </w:pPr>
      <w:r w:rsidRPr="00C87EB3">
        <w:rPr>
          <w:rFonts w:ascii="Times New Roman" w:eastAsia="Times New Roman" w:hAnsi="Times New Roman" w:cs="Times New Roman"/>
          <w:bCs/>
          <w:sz w:val="24"/>
          <w:szCs w:val="24"/>
        </w:rPr>
        <w:t xml:space="preserve">Tenderers submitting a tender must have achieved a </w:t>
      </w:r>
      <w:r w:rsidRPr="00C87EB3">
        <w:rPr>
          <w:rFonts w:ascii="Times New Roman" w:eastAsia="Times New Roman" w:hAnsi="Times New Roman" w:cs="Times New Roman"/>
          <w:b/>
          <w:sz w:val="24"/>
          <w:szCs w:val="24"/>
        </w:rPr>
        <w:t>minimum annual turnover level of €</w:t>
      </w:r>
      <w:r w:rsidR="00F63D7C">
        <w:rPr>
          <w:rFonts w:ascii="Times New Roman" w:eastAsia="Times New Roman" w:hAnsi="Times New Roman" w:cs="Times New Roman"/>
          <w:b/>
          <w:sz w:val="24"/>
          <w:szCs w:val="24"/>
        </w:rPr>
        <w:t>3,000,000</w:t>
      </w:r>
      <w:r w:rsidRPr="00C87EB3">
        <w:rPr>
          <w:rFonts w:ascii="Times New Roman" w:eastAsia="Times New Roman" w:hAnsi="Times New Roman" w:cs="Times New Roman"/>
          <w:bCs/>
          <w:sz w:val="24"/>
          <w:szCs w:val="24"/>
        </w:rPr>
        <w:t>, averaged over the course of the previous three (3)</w:t>
      </w:r>
      <w:r>
        <w:rPr>
          <w:rFonts w:ascii="Times New Roman" w:eastAsia="Times New Roman" w:hAnsi="Times New Roman" w:cs="Times New Roman"/>
          <w:bCs/>
          <w:sz w:val="24"/>
          <w:szCs w:val="24"/>
        </w:rPr>
        <w:t xml:space="preserve"> </w:t>
      </w:r>
      <w:r w:rsidRPr="00C87EB3">
        <w:rPr>
          <w:rFonts w:ascii="Times New Roman" w:eastAsia="Times New Roman" w:hAnsi="Times New Roman" w:cs="Times New Roman"/>
          <w:bCs/>
          <w:sz w:val="24"/>
          <w:szCs w:val="24"/>
        </w:rPr>
        <w:t xml:space="preserve">financial years, or, </w:t>
      </w:r>
      <w:r w:rsidRPr="00C87EB3">
        <w:rPr>
          <w:rFonts w:ascii="Times New Roman" w:eastAsia="Times New Roman" w:hAnsi="Times New Roman" w:cs="Times New Roman"/>
          <w:bCs/>
          <w:sz w:val="24"/>
          <w:szCs w:val="24"/>
        </w:rPr>
        <w:lastRenderedPageBreak/>
        <w:t xml:space="preserve">where the date of establishment of the Tenderer is more recent, </w:t>
      </w:r>
      <w:r w:rsidRPr="00C87EB3">
        <w:rPr>
          <w:rFonts w:ascii="Times New Roman" w:eastAsia="Times New Roman" w:hAnsi="Times New Roman" w:cs="Times New Roman"/>
          <w:b/>
          <w:sz w:val="24"/>
          <w:szCs w:val="24"/>
        </w:rPr>
        <w:t>a minimum annual turnover level of €</w:t>
      </w:r>
      <w:r w:rsidR="00F63D7C">
        <w:rPr>
          <w:rFonts w:ascii="Times New Roman" w:eastAsia="Times New Roman" w:hAnsi="Times New Roman" w:cs="Times New Roman"/>
          <w:b/>
          <w:sz w:val="24"/>
          <w:szCs w:val="24"/>
        </w:rPr>
        <w:t>3,000,000</w:t>
      </w:r>
      <w:r w:rsidRPr="00C87EB3">
        <w:rPr>
          <w:rFonts w:ascii="Times New Roman" w:eastAsia="Times New Roman" w:hAnsi="Times New Roman" w:cs="Times New Roman"/>
          <w:b/>
          <w:sz w:val="24"/>
          <w:szCs w:val="24"/>
        </w:rPr>
        <w:t xml:space="preserve"> </w:t>
      </w:r>
      <w:r w:rsidRPr="00C87EB3">
        <w:rPr>
          <w:rFonts w:ascii="Times New Roman" w:eastAsia="Times New Roman" w:hAnsi="Times New Roman" w:cs="Times New Roman"/>
          <w:bCs/>
          <w:sz w:val="24"/>
          <w:szCs w:val="24"/>
        </w:rPr>
        <w:t>averaged for each financial year the</w:t>
      </w:r>
      <w:r>
        <w:rPr>
          <w:rFonts w:ascii="Times New Roman" w:eastAsia="Times New Roman" w:hAnsi="Times New Roman" w:cs="Times New Roman"/>
          <w:bCs/>
          <w:sz w:val="24"/>
          <w:szCs w:val="24"/>
        </w:rPr>
        <w:t xml:space="preserve"> </w:t>
      </w:r>
      <w:r w:rsidRPr="00C87EB3">
        <w:rPr>
          <w:rFonts w:ascii="Times New Roman" w:eastAsia="Times New Roman" w:hAnsi="Times New Roman" w:cs="Times New Roman"/>
          <w:bCs/>
          <w:sz w:val="24"/>
          <w:szCs w:val="24"/>
        </w:rPr>
        <w:t>entity has been established.</w:t>
      </w:r>
      <w:r>
        <w:rPr>
          <w:rFonts w:ascii="Times New Roman" w:eastAsia="Times New Roman" w:hAnsi="Times New Roman" w:cs="Times New Roman"/>
          <w:bCs/>
          <w:sz w:val="24"/>
          <w:szCs w:val="24"/>
        </w:rPr>
        <w:t xml:space="preserve"> </w:t>
      </w:r>
    </w:p>
    <w:p w14:paraId="6EBC8DDE" w14:textId="77777777" w:rsidR="00C87EB3" w:rsidRPr="00C87EB3" w:rsidRDefault="00C87EB3" w:rsidP="00C43CFC">
      <w:pPr>
        <w:tabs>
          <w:tab w:val="left" w:pos="680"/>
        </w:tabs>
        <w:spacing w:after="0"/>
        <w:ind w:left="680" w:right="-20"/>
        <w:jc w:val="both"/>
        <w:rPr>
          <w:rFonts w:ascii="Times New Roman" w:eastAsia="Times New Roman" w:hAnsi="Times New Roman" w:cs="Times New Roman"/>
          <w:bCs/>
          <w:sz w:val="24"/>
          <w:szCs w:val="24"/>
        </w:rPr>
      </w:pPr>
    </w:p>
    <w:p w14:paraId="40339D68" w14:textId="01E267AF" w:rsidR="003B64F3" w:rsidRPr="00C43CFC" w:rsidRDefault="00C87EB3" w:rsidP="00C43CFC">
      <w:pPr>
        <w:tabs>
          <w:tab w:val="left" w:pos="680"/>
        </w:tabs>
        <w:spacing w:after="0"/>
        <w:ind w:left="680" w:right="-20"/>
        <w:jc w:val="both"/>
        <w:rPr>
          <w:rFonts w:ascii="Times" w:eastAsia="Times New Roman" w:hAnsi="Times" w:cs="Times New Roman"/>
          <w:spacing w:val="1"/>
          <w:sz w:val="24"/>
          <w:szCs w:val="24"/>
          <w:lang w:val="en-GB"/>
        </w:rPr>
      </w:pPr>
      <w:r w:rsidRPr="00C43CFC">
        <w:rPr>
          <w:rFonts w:ascii="Times" w:eastAsia="Times New Roman" w:hAnsi="Times" w:cs="Times New Roman"/>
          <w:spacing w:val="1"/>
          <w:sz w:val="24"/>
          <w:szCs w:val="24"/>
          <w:lang w:val="en-GB"/>
        </w:rPr>
        <w:t>When requested, Tenderers must provide evidence of their turnover levels by way of confirmation from the auditor(s) of their financial accounts or by such other means that proves the turnover (e.g. bank manager’s confirmation).</w:t>
      </w:r>
    </w:p>
    <w:p w14:paraId="65B06563" w14:textId="77777777" w:rsidR="00C87EB3" w:rsidRDefault="00C87EB3" w:rsidP="00C43CFC">
      <w:pPr>
        <w:tabs>
          <w:tab w:val="left" w:pos="680"/>
        </w:tabs>
        <w:spacing w:after="0"/>
        <w:ind w:left="680" w:right="-20"/>
        <w:jc w:val="both"/>
        <w:rPr>
          <w:rFonts w:ascii="Times New Roman" w:eastAsia="Times New Roman" w:hAnsi="Times New Roman" w:cs="Times New Roman"/>
          <w:bCs/>
          <w:sz w:val="24"/>
          <w:szCs w:val="24"/>
        </w:rPr>
      </w:pPr>
    </w:p>
    <w:p w14:paraId="172A6CEF" w14:textId="16F86E0F" w:rsidR="003B64F3" w:rsidRDefault="00580350" w:rsidP="00C43CFC">
      <w:pPr>
        <w:tabs>
          <w:tab w:val="left" w:pos="680"/>
        </w:tabs>
        <w:spacing w:after="0"/>
        <w:ind w:left="680" w:right="-20"/>
        <w:jc w:val="both"/>
        <w:rPr>
          <w:rFonts w:ascii="Times New Roman" w:eastAsia="Times New Roman" w:hAnsi="Times New Roman" w:cs="Times New Roman"/>
          <w:spacing w:val="1"/>
          <w:sz w:val="24"/>
          <w:szCs w:val="24"/>
        </w:rPr>
      </w:pPr>
      <w:r w:rsidRPr="00F4029E">
        <w:rPr>
          <w:rFonts w:ascii="Times New Roman" w:eastAsia="Times New Roman" w:hAnsi="Times New Roman" w:cs="Times New Roman"/>
          <w:spacing w:val="1"/>
          <w:sz w:val="24"/>
          <w:szCs w:val="24"/>
        </w:rPr>
        <w:t xml:space="preserve">For the purposes of responding to this RFT, it shall suffice to </w:t>
      </w:r>
      <w:r w:rsidRPr="0040379F">
        <w:rPr>
          <w:rFonts w:ascii="Times New Roman" w:eastAsia="Times New Roman" w:hAnsi="Times New Roman" w:cs="Times New Roman"/>
          <w:spacing w:val="1"/>
          <w:sz w:val="24"/>
          <w:szCs w:val="24"/>
        </w:rPr>
        <w:t>tick section α of Part IV of the ESPD for the purposes of declaring that this requirement is met.</w:t>
      </w:r>
    </w:p>
    <w:p w14:paraId="249C1918" w14:textId="77777777" w:rsidR="00F63D7C" w:rsidRDefault="00F63D7C" w:rsidP="00C43CFC">
      <w:pPr>
        <w:tabs>
          <w:tab w:val="left" w:pos="680"/>
        </w:tabs>
        <w:spacing w:after="0"/>
        <w:ind w:left="680" w:right="-20"/>
        <w:jc w:val="both"/>
        <w:rPr>
          <w:rFonts w:ascii="Times New Roman" w:eastAsia="Times New Roman" w:hAnsi="Times New Roman" w:cs="Times New Roman"/>
          <w:spacing w:val="1"/>
          <w:sz w:val="24"/>
          <w:szCs w:val="24"/>
        </w:rPr>
      </w:pPr>
    </w:p>
    <w:tbl>
      <w:tblPr>
        <w:tblW w:w="847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4"/>
        <w:gridCol w:w="993"/>
      </w:tblGrid>
      <w:tr w:rsidR="00F63D7C" w:rsidRPr="005869A4" w14:paraId="142B5F81" w14:textId="77777777">
        <w:tc>
          <w:tcPr>
            <w:tcW w:w="7484" w:type="dxa"/>
          </w:tcPr>
          <w:p w14:paraId="03D8123A" w14:textId="77777777" w:rsidR="00F63D7C" w:rsidRPr="005869A4" w:rsidRDefault="00F63D7C">
            <w:pPr>
              <w:spacing w:line="240" w:lineRule="auto"/>
              <w:jc w:val="both"/>
              <w:rPr>
                <w:rFonts w:ascii="Times New Roman" w:hAnsi="Times New Roman"/>
                <w:sz w:val="24"/>
                <w:szCs w:val="24"/>
              </w:rPr>
            </w:pPr>
            <w:r w:rsidRPr="005869A4">
              <w:rPr>
                <w:rFonts w:ascii="Times New Roman" w:hAnsi="Times New Roman"/>
                <w:sz w:val="24"/>
                <w:szCs w:val="24"/>
              </w:rPr>
              <w:t>Tenderers must confirm by placing a ‘Y’ in the box that the information requested will be submitted prior to the performance of Services should they be appointed to the Framework</w:t>
            </w:r>
          </w:p>
        </w:tc>
        <w:tc>
          <w:tcPr>
            <w:tcW w:w="993" w:type="dxa"/>
          </w:tcPr>
          <w:p w14:paraId="133FDDC4" w14:textId="77777777" w:rsidR="00F63D7C" w:rsidRPr="005869A4" w:rsidRDefault="00F63D7C">
            <w:pPr>
              <w:spacing w:line="240" w:lineRule="auto"/>
              <w:jc w:val="both"/>
              <w:rPr>
                <w:rFonts w:ascii="Times New Roman" w:hAnsi="Times New Roman"/>
                <w:sz w:val="24"/>
                <w:szCs w:val="24"/>
              </w:rPr>
            </w:pPr>
            <w:r w:rsidRPr="005869A4">
              <w:rPr>
                <w:rFonts w:ascii="Times New Roman" w:hAnsi="Times New Roman"/>
                <w:noProof/>
                <w:sz w:val="24"/>
                <w:szCs w:val="24"/>
                <w:lang w:eastAsia="en-IE"/>
              </w:rPr>
              <mc:AlternateContent>
                <mc:Choice Requires="wps">
                  <w:drawing>
                    <wp:anchor distT="0" distB="0" distL="114300" distR="114300" simplePos="0" relativeHeight="251658244" behindDoc="0" locked="0" layoutInCell="1" allowOverlap="1" wp14:anchorId="5EFB8D49" wp14:editId="736816E9">
                      <wp:simplePos x="0" y="0"/>
                      <wp:positionH relativeFrom="column">
                        <wp:posOffset>70485</wp:posOffset>
                      </wp:positionH>
                      <wp:positionV relativeFrom="paragraph">
                        <wp:posOffset>110490</wp:posOffset>
                      </wp:positionV>
                      <wp:extent cx="336550" cy="353695"/>
                      <wp:effectExtent l="0" t="0" r="25400" b="273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46583EF7" w14:textId="77777777" w:rsidR="00F63D7C" w:rsidRDefault="00F63D7C" w:rsidP="00F63D7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EFB8D49" id="Text Box 7" o:spid="_x0000_s1027" type="#_x0000_t202" style="position:absolute;left:0;text-align:left;margin-left:5.55pt;margin-top:8.7pt;width:26.5pt;height:2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">
                      <v:textbox>
                        <w:txbxContent>
                          <w:p w14:paraId="46583EF7" w14:textId="77777777" w:rsidR="00F63D7C" w:rsidRDefault="00F63D7C" w:rsidP="00F63D7C"/>
                        </w:txbxContent>
                      </v:textbox>
                    </v:shape>
                  </w:pict>
                </mc:Fallback>
              </mc:AlternateContent>
            </w:r>
          </w:p>
        </w:tc>
      </w:tr>
    </w:tbl>
    <w:p w14:paraId="4EB7013B" w14:textId="77777777" w:rsidR="00801731" w:rsidRDefault="00801731" w:rsidP="00C43CFC">
      <w:pPr>
        <w:tabs>
          <w:tab w:val="left" w:pos="680"/>
        </w:tabs>
        <w:spacing w:after="0"/>
        <w:ind w:left="680" w:right="-20"/>
        <w:jc w:val="both"/>
        <w:rPr>
          <w:rFonts w:ascii="Times New Roman" w:eastAsia="Times New Roman" w:hAnsi="Times New Roman" w:cs="Times New Roman"/>
          <w:spacing w:val="1"/>
          <w:sz w:val="24"/>
          <w:szCs w:val="24"/>
        </w:rPr>
      </w:pPr>
    </w:p>
    <w:p w14:paraId="54C9EF13" w14:textId="7A31FF1D" w:rsidR="00075C1D" w:rsidRPr="003B64F3" w:rsidRDefault="00580350" w:rsidP="00DE2C4E">
      <w:pPr>
        <w:tabs>
          <w:tab w:val="left" w:pos="680"/>
        </w:tabs>
        <w:spacing w:after="0" w:line="240" w:lineRule="auto"/>
        <w:ind w:left="142" w:right="-20"/>
        <w:rPr>
          <w:rFonts w:ascii="Times New Roman" w:eastAsia="Times New Roman" w:hAnsi="Times New Roman" w:cs="Times New Roman"/>
          <w:sz w:val="24"/>
          <w:szCs w:val="24"/>
        </w:rPr>
      </w:pPr>
      <w:r w:rsidRPr="003B64F3">
        <w:rPr>
          <w:rFonts w:ascii="Times New Roman" w:eastAsia="Times New Roman" w:hAnsi="Times New Roman" w:cs="Times New Roman"/>
          <w:b/>
          <w:bCs/>
          <w:spacing w:val="-1"/>
          <w:sz w:val="24"/>
          <w:szCs w:val="24"/>
        </w:rPr>
        <w:t>2.</w:t>
      </w:r>
      <w:r w:rsidR="0011072A">
        <w:rPr>
          <w:rFonts w:ascii="Times New Roman" w:eastAsia="Times New Roman" w:hAnsi="Times New Roman" w:cs="Times New Roman"/>
          <w:b/>
          <w:bCs/>
          <w:spacing w:val="-1"/>
          <w:sz w:val="24"/>
          <w:szCs w:val="24"/>
        </w:rPr>
        <w:t>3</w:t>
      </w:r>
      <w:r w:rsidRPr="003B64F3">
        <w:rPr>
          <w:rFonts w:ascii="Times New Roman" w:eastAsia="Times New Roman" w:hAnsi="Times New Roman" w:cs="Times New Roman"/>
          <w:b/>
          <w:bCs/>
          <w:spacing w:val="-1"/>
          <w:sz w:val="24"/>
          <w:szCs w:val="24"/>
        </w:rPr>
        <w:t xml:space="preserve"> </w:t>
      </w:r>
      <w:r w:rsidR="00DE2C4E">
        <w:rPr>
          <w:rFonts w:ascii="Times New Roman" w:eastAsia="Times New Roman" w:hAnsi="Times New Roman" w:cs="Times New Roman"/>
          <w:b/>
          <w:bCs/>
          <w:spacing w:val="-1"/>
          <w:sz w:val="24"/>
          <w:szCs w:val="24"/>
        </w:rPr>
        <w:tab/>
      </w:r>
      <w:r w:rsidR="00224D17" w:rsidRPr="003B64F3">
        <w:rPr>
          <w:rFonts w:ascii="Times New Roman" w:eastAsia="Times New Roman" w:hAnsi="Times New Roman" w:cs="Times New Roman"/>
          <w:b/>
          <w:bCs/>
          <w:spacing w:val="-1"/>
          <w:sz w:val="24"/>
          <w:szCs w:val="24"/>
        </w:rPr>
        <w:t>M</w:t>
      </w:r>
      <w:r w:rsidR="00224D17" w:rsidRPr="003B64F3">
        <w:rPr>
          <w:rFonts w:ascii="Times New Roman" w:eastAsia="Times New Roman" w:hAnsi="Times New Roman" w:cs="Times New Roman"/>
          <w:b/>
          <w:bCs/>
          <w:sz w:val="24"/>
          <w:szCs w:val="24"/>
        </w:rPr>
        <w:t>i</w:t>
      </w:r>
      <w:r w:rsidR="00224D17" w:rsidRPr="003B64F3">
        <w:rPr>
          <w:rFonts w:ascii="Times New Roman" w:eastAsia="Times New Roman" w:hAnsi="Times New Roman" w:cs="Times New Roman"/>
          <w:b/>
          <w:bCs/>
          <w:spacing w:val="1"/>
          <w:sz w:val="24"/>
          <w:szCs w:val="24"/>
        </w:rPr>
        <w:t>n</w:t>
      </w:r>
      <w:r w:rsidR="00224D17" w:rsidRPr="003B64F3">
        <w:rPr>
          <w:rFonts w:ascii="Times New Roman" w:eastAsia="Times New Roman" w:hAnsi="Times New Roman" w:cs="Times New Roman"/>
          <w:b/>
          <w:bCs/>
          <w:sz w:val="24"/>
          <w:szCs w:val="24"/>
        </w:rPr>
        <w:t>i</w:t>
      </w:r>
      <w:r w:rsidR="00224D17" w:rsidRPr="003B64F3">
        <w:rPr>
          <w:rFonts w:ascii="Times New Roman" w:eastAsia="Times New Roman" w:hAnsi="Times New Roman" w:cs="Times New Roman"/>
          <w:b/>
          <w:bCs/>
          <w:spacing w:val="-3"/>
          <w:sz w:val="24"/>
          <w:szCs w:val="24"/>
        </w:rPr>
        <w:t>m</w:t>
      </w:r>
      <w:r w:rsidR="00224D17" w:rsidRPr="003B64F3">
        <w:rPr>
          <w:rFonts w:ascii="Times New Roman" w:eastAsia="Times New Roman" w:hAnsi="Times New Roman" w:cs="Times New Roman"/>
          <w:b/>
          <w:bCs/>
          <w:spacing w:val="3"/>
          <w:sz w:val="24"/>
          <w:szCs w:val="24"/>
        </w:rPr>
        <w:t>u</w:t>
      </w:r>
      <w:r w:rsidR="00224D17" w:rsidRPr="003B64F3">
        <w:rPr>
          <w:rFonts w:ascii="Times New Roman" w:eastAsia="Times New Roman" w:hAnsi="Times New Roman" w:cs="Times New Roman"/>
          <w:b/>
          <w:bCs/>
          <w:sz w:val="24"/>
          <w:szCs w:val="24"/>
        </w:rPr>
        <w:t>m</w:t>
      </w:r>
      <w:r w:rsidR="00224D17" w:rsidRPr="003B64F3">
        <w:rPr>
          <w:rFonts w:ascii="Times New Roman" w:eastAsia="Times New Roman" w:hAnsi="Times New Roman" w:cs="Times New Roman"/>
          <w:b/>
          <w:bCs/>
          <w:spacing w:val="-3"/>
          <w:sz w:val="24"/>
          <w:szCs w:val="24"/>
        </w:rPr>
        <w:t xml:space="preserve"> </w:t>
      </w:r>
      <w:r w:rsidR="00224D17" w:rsidRPr="003B64F3">
        <w:rPr>
          <w:rFonts w:ascii="Times New Roman" w:eastAsia="Times New Roman" w:hAnsi="Times New Roman" w:cs="Times New Roman"/>
          <w:b/>
          <w:bCs/>
          <w:sz w:val="24"/>
          <w:szCs w:val="24"/>
        </w:rPr>
        <w:t>Ex</w:t>
      </w:r>
      <w:r w:rsidR="00224D17" w:rsidRPr="003B64F3">
        <w:rPr>
          <w:rFonts w:ascii="Times New Roman" w:eastAsia="Times New Roman" w:hAnsi="Times New Roman" w:cs="Times New Roman"/>
          <w:b/>
          <w:bCs/>
          <w:spacing w:val="1"/>
          <w:sz w:val="24"/>
          <w:szCs w:val="24"/>
        </w:rPr>
        <w:t>p</w:t>
      </w:r>
      <w:r w:rsidR="00224D17" w:rsidRPr="003B64F3">
        <w:rPr>
          <w:rFonts w:ascii="Times New Roman" w:eastAsia="Times New Roman" w:hAnsi="Times New Roman" w:cs="Times New Roman"/>
          <w:b/>
          <w:bCs/>
          <w:spacing w:val="-1"/>
          <w:sz w:val="24"/>
          <w:szCs w:val="24"/>
        </w:rPr>
        <w:t>er</w:t>
      </w:r>
      <w:r w:rsidR="00224D17" w:rsidRPr="003B64F3">
        <w:rPr>
          <w:rFonts w:ascii="Times New Roman" w:eastAsia="Times New Roman" w:hAnsi="Times New Roman" w:cs="Times New Roman"/>
          <w:b/>
          <w:bCs/>
          <w:sz w:val="24"/>
          <w:szCs w:val="24"/>
        </w:rPr>
        <w:t>ience</w:t>
      </w:r>
    </w:p>
    <w:p w14:paraId="61E583F1" w14:textId="77777777" w:rsidR="00224D17" w:rsidRPr="00F4029E" w:rsidRDefault="00224D17" w:rsidP="00224D17">
      <w:pPr>
        <w:spacing w:before="12" w:after="0" w:line="260" w:lineRule="exact"/>
        <w:rPr>
          <w:rFonts w:ascii="Times New Roman" w:hAnsi="Times New Roman" w:cs="Times New Roman"/>
          <w:sz w:val="24"/>
          <w:szCs w:val="24"/>
        </w:rPr>
      </w:pPr>
    </w:p>
    <w:p w14:paraId="3D039ECD" w14:textId="3824588A" w:rsidR="00224D17" w:rsidRPr="002B2D4A" w:rsidRDefault="00580350" w:rsidP="00C44E26">
      <w:pPr>
        <w:spacing w:after="0"/>
        <w:ind w:left="709" w:right="54"/>
        <w:jc w:val="both"/>
        <w:rPr>
          <w:rFonts w:ascii="Times New Roman" w:hAnsi="Times New Roman"/>
          <w:sz w:val="24"/>
          <w:szCs w:val="24"/>
        </w:rPr>
      </w:pPr>
      <w:r w:rsidRPr="00F4029E">
        <w:rPr>
          <w:rFonts w:ascii="Times New Roman" w:eastAsia="Times New Roman" w:hAnsi="Times New Roman" w:cs="Times New Roman"/>
          <w:sz w:val="24"/>
          <w:szCs w:val="24"/>
        </w:rPr>
        <w:t xml:space="preserve">Tenderers must have provided </w:t>
      </w:r>
      <w:r w:rsidR="002E4524">
        <w:rPr>
          <w:rFonts w:ascii="Times New Roman" w:eastAsia="Times New Roman" w:hAnsi="Times New Roman" w:cs="Times New Roman"/>
          <w:sz w:val="24"/>
          <w:szCs w:val="24"/>
        </w:rPr>
        <w:t>enforcement and insolvency</w:t>
      </w:r>
      <w:r w:rsidRPr="00F4029E">
        <w:rPr>
          <w:rFonts w:ascii="Times New Roman" w:eastAsia="Times New Roman" w:hAnsi="Times New Roman" w:cs="Times New Roman"/>
          <w:sz w:val="24"/>
          <w:szCs w:val="24"/>
        </w:rPr>
        <w:t xml:space="preserve"> services</w:t>
      </w:r>
      <w:r w:rsidR="002E4524">
        <w:rPr>
          <w:rFonts w:ascii="Times New Roman" w:eastAsia="Times New Roman" w:hAnsi="Times New Roman" w:cs="Times New Roman"/>
          <w:sz w:val="24"/>
          <w:szCs w:val="24"/>
        </w:rPr>
        <w:t xml:space="preserve">, </w:t>
      </w:r>
      <w:r w:rsidR="002E4524" w:rsidRPr="002E4524">
        <w:rPr>
          <w:rFonts w:ascii="Times New Roman" w:eastAsia="Times New Roman" w:hAnsi="Times New Roman" w:cs="Times New Roman"/>
          <w:b/>
          <w:bCs/>
          <w:sz w:val="24"/>
          <w:szCs w:val="24"/>
          <w:u w:val="single"/>
        </w:rPr>
        <w:t xml:space="preserve">on behalf of a senior debt </w:t>
      </w:r>
      <w:r w:rsidR="00B16CC8" w:rsidRPr="002E4524">
        <w:rPr>
          <w:rFonts w:ascii="Times New Roman" w:eastAsia="Times New Roman" w:hAnsi="Times New Roman" w:cs="Times New Roman"/>
          <w:b/>
          <w:bCs/>
          <w:sz w:val="24"/>
          <w:szCs w:val="24"/>
          <w:u w:val="single"/>
        </w:rPr>
        <w:t>funder</w:t>
      </w:r>
      <w:r w:rsidR="00B16CC8">
        <w:rPr>
          <w:rFonts w:ascii="Times New Roman" w:eastAsia="Times New Roman" w:hAnsi="Times New Roman" w:cs="Times New Roman"/>
          <w:sz w:val="24"/>
          <w:szCs w:val="24"/>
        </w:rPr>
        <w:t xml:space="preserve">, </w:t>
      </w:r>
      <w:r w:rsidR="00B16CC8" w:rsidRPr="00F4029E">
        <w:rPr>
          <w:rFonts w:ascii="Times New Roman" w:eastAsia="Times New Roman" w:hAnsi="Times New Roman" w:cs="Times New Roman"/>
          <w:sz w:val="24"/>
          <w:szCs w:val="24"/>
        </w:rPr>
        <w:t>of</w:t>
      </w:r>
      <w:r w:rsidR="00B83F6A" w:rsidRPr="00F4029E">
        <w:rPr>
          <w:rFonts w:ascii="Times New Roman" w:eastAsia="Times New Roman" w:hAnsi="Times New Roman" w:cs="Times New Roman"/>
          <w:sz w:val="24"/>
          <w:szCs w:val="24"/>
        </w:rPr>
        <w:t xml:space="preserve"> a </w:t>
      </w:r>
      <w:r w:rsidRPr="00F4029E">
        <w:rPr>
          <w:rFonts w:ascii="Times New Roman" w:eastAsia="Times New Roman" w:hAnsi="Times New Roman" w:cs="Times New Roman"/>
          <w:sz w:val="24"/>
          <w:szCs w:val="24"/>
        </w:rPr>
        <w:t xml:space="preserve">similar </w:t>
      </w:r>
      <w:r w:rsidR="00B83F6A" w:rsidRPr="00F4029E">
        <w:rPr>
          <w:rFonts w:ascii="Times New Roman" w:eastAsia="Times New Roman" w:hAnsi="Times New Roman" w:cs="Times New Roman"/>
          <w:sz w:val="24"/>
          <w:szCs w:val="24"/>
        </w:rPr>
        <w:t xml:space="preserve">nature in terms of range and complexity </w:t>
      </w:r>
      <w:r w:rsidRPr="00F4029E">
        <w:rPr>
          <w:rFonts w:ascii="Times New Roman" w:eastAsia="Times New Roman" w:hAnsi="Times New Roman" w:cs="Times New Roman"/>
          <w:sz w:val="24"/>
          <w:szCs w:val="24"/>
        </w:rPr>
        <w:t xml:space="preserve">to the </w:t>
      </w:r>
      <w:r w:rsidR="00C87EB3">
        <w:rPr>
          <w:rFonts w:ascii="Times New Roman" w:eastAsia="Times New Roman" w:hAnsi="Times New Roman" w:cs="Times New Roman"/>
          <w:sz w:val="24"/>
          <w:szCs w:val="24"/>
        </w:rPr>
        <w:t>S</w:t>
      </w:r>
      <w:r w:rsidR="00B83F6A" w:rsidRPr="00F4029E">
        <w:rPr>
          <w:rFonts w:ascii="Times New Roman" w:eastAsia="Times New Roman" w:hAnsi="Times New Roman" w:cs="Times New Roman"/>
          <w:sz w:val="24"/>
          <w:szCs w:val="24"/>
        </w:rPr>
        <w:t xml:space="preserve">ervices required by </w:t>
      </w:r>
      <w:r w:rsidR="000A438C">
        <w:rPr>
          <w:rFonts w:ascii="Times New Roman" w:eastAsia="Times New Roman" w:hAnsi="Times New Roman" w:cs="Times New Roman"/>
          <w:sz w:val="24"/>
          <w:szCs w:val="24"/>
        </w:rPr>
        <w:t>the Authority</w:t>
      </w:r>
      <w:r w:rsidR="009B7948">
        <w:rPr>
          <w:rFonts w:ascii="Times New Roman" w:eastAsia="Times New Roman" w:hAnsi="Times New Roman" w:cs="Times New Roman"/>
          <w:sz w:val="24"/>
          <w:szCs w:val="24"/>
        </w:rPr>
        <w:t xml:space="preserve"> </w:t>
      </w:r>
      <w:r w:rsidRPr="00F4029E">
        <w:rPr>
          <w:rFonts w:ascii="Times New Roman" w:eastAsia="Times New Roman" w:hAnsi="Times New Roman" w:cs="Times New Roman"/>
          <w:sz w:val="24"/>
          <w:szCs w:val="24"/>
        </w:rPr>
        <w:t>set out in Schedule 4 (</w:t>
      </w:r>
      <w:r w:rsidR="00974779">
        <w:rPr>
          <w:rFonts w:ascii="Times New Roman" w:eastAsia="Times New Roman" w:hAnsi="Times New Roman" w:cs="Times New Roman"/>
          <w:sz w:val="24"/>
          <w:szCs w:val="24"/>
        </w:rPr>
        <w:t>The Services</w:t>
      </w:r>
      <w:r w:rsidRPr="00F4029E">
        <w:rPr>
          <w:rFonts w:ascii="Times New Roman" w:eastAsia="Times New Roman" w:hAnsi="Times New Roman" w:cs="Times New Roman"/>
          <w:sz w:val="24"/>
          <w:szCs w:val="24"/>
        </w:rPr>
        <w:t xml:space="preserve">) </w:t>
      </w:r>
      <w:r w:rsidR="002B2D4A" w:rsidRPr="00F62230">
        <w:rPr>
          <w:rFonts w:ascii="Times New Roman" w:hAnsi="Times New Roman"/>
          <w:sz w:val="24"/>
          <w:szCs w:val="24"/>
        </w:rPr>
        <w:t>within the 36 months prior to the tender deadline</w:t>
      </w:r>
      <w:r w:rsidR="002E4524">
        <w:rPr>
          <w:rFonts w:ascii="Times New Roman" w:hAnsi="Times New Roman"/>
          <w:sz w:val="24"/>
          <w:szCs w:val="24"/>
        </w:rPr>
        <w:t xml:space="preserve"> to at least three clients.</w:t>
      </w:r>
    </w:p>
    <w:p w14:paraId="6497C371" w14:textId="64480DB3" w:rsidR="00591433" w:rsidRPr="00F4029E" w:rsidRDefault="008B20FA" w:rsidP="00C63954">
      <w:pPr>
        <w:spacing w:before="240"/>
        <w:ind w:left="720" w:right="54"/>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Responses to this section 2.</w:t>
      </w:r>
      <w:r w:rsidR="002E4524">
        <w:rPr>
          <w:rFonts w:ascii="Times New Roman" w:eastAsia="Times New Roman" w:hAnsi="Times New Roman" w:cs="Times New Roman"/>
          <w:spacing w:val="1"/>
          <w:sz w:val="24"/>
          <w:szCs w:val="24"/>
        </w:rPr>
        <w:t>3</w:t>
      </w:r>
      <w:r>
        <w:rPr>
          <w:rFonts w:ascii="Times New Roman" w:eastAsia="Times New Roman" w:hAnsi="Times New Roman" w:cs="Times New Roman"/>
          <w:spacing w:val="1"/>
          <w:sz w:val="24"/>
          <w:szCs w:val="24"/>
        </w:rPr>
        <w:t xml:space="preserve"> must not exceed one (1) A4 page per reference client.</w:t>
      </w:r>
    </w:p>
    <w:p w14:paraId="689E0825" w14:textId="06256643" w:rsidR="00224D17" w:rsidRDefault="00E769CB" w:rsidP="002E4524">
      <w:pPr>
        <w:ind w:left="720" w:right="54"/>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The </w:t>
      </w:r>
      <w:r w:rsidR="00A01AA4">
        <w:rPr>
          <w:rFonts w:ascii="Times New Roman" w:eastAsia="Times New Roman" w:hAnsi="Times New Roman" w:cs="Times New Roman"/>
          <w:sz w:val="24"/>
          <w:szCs w:val="24"/>
        </w:rPr>
        <w:t>Authority</w:t>
      </w:r>
      <w:r w:rsidRPr="00F4029E">
        <w:rPr>
          <w:rFonts w:ascii="Times New Roman" w:hAnsi="Times New Roman"/>
          <w:sz w:val="24"/>
          <w:szCs w:val="24"/>
        </w:rPr>
        <w:t xml:space="preserve"> </w:t>
      </w:r>
      <w:r w:rsidR="00580350" w:rsidRPr="00F4029E">
        <w:rPr>
          <w:rFonts w:ascii="Times New Roman" w:eastAsia="Times New Roman" w:hAnsi="Times New Roman" w:cs="Times New Roman"/>
          <w:sz w:val="24"/>
          <w:szCs w:val="24"/>
        </w:rPr>
        <w:t>m</w:t>
      </w:r>
      <w:r w:rsidR="00580350" w:rsidRPr="00F4029E">
        <w:rPr>
          <w:rFonts w:ascii="Times New Roman" w:eastAsia="Times New Roman" w:hAnsi="Times New Roman" w:cs="Times New Roman"/>
          <w:spacing w:val="4"/>
          <w:sz w:val="24"/>
          <w:szCs w:val="24"/>
        </w:rPr>
        <w:t>a</w:t>
      </w:r>
      <w:r w:rsidR="00580350" w:rsidRPr="00F4029E">
        <w:rPr>
          <w:rFonts w:ascii="Times New Roman" w:eastAsia="Times New Roman" w:hAnsi="Times New Roman" w:cs="Times New Roman"/>
          <w:sz w:val="24"/>
          <w:szCs w:val="24"/>
        </w:rPr>
        <w:t>y</w:t>
      </w:r>
      <w:r w:rsidR="00580350" w:rsidRPr="00F4029E">
        <w:rPr>
          <w:rFonts w:ascii="Times New Roman" w:eastAsia="Times New Roman" w:hAnsi="Times New Roman" w:cs="Times New Roman"/>
          <w:spacing w:val="55"/>
          <w:sz w:val="24"/>
          <w:szCs w:val="24"/>
        </w:rPr>
        <w:t xml:space="preserve"> </w:t>
      </w:r>
      <w:r w:rsidR="00A16D2A" w:rsidRPr="00F4029E">
        <w:rPr>
          <w:rFonts w:ascii="Times New Roman" w:eastAsia="Times New Roman" w:hAnsi="Times New Roman" w:cs="Times New Roman"/>
          <w:spacing w:val="-1"/>
          <w:sz w:val="24"/>
          <w:szCs w:val="24"/>
        </w:rPr>
        <w:t>c</w:t>
      </w:r>
      <w:r w:rsidR="00A16D2A" w:rsidRPr="00F4029E">
        <w:rPr>
          <w:rFonts w:ascii="Times New Roman" w:eastAsia="Times New Roman" w:hAnsi="Times New Roman" w:cs="Times New Roman"/>
          <w:sz w:val="24"/>
          <w:szCs w:val="24"/>
        </w:rPr>
        <w:t>onta</w:t>
      </w:r>
      <w:r w:rsidR="00A16D2A" w:rsidRPr="00F4029E">
        <w:rPr>
          <w:rFonts w:ascii="Times New Roman" w:eastAsia="Times New Roman" w:hAnsi="Times New Roman" w:cs="Times New Roman"/>
          <w:spacing w:val="-1"/>
          <w:sz w:val="24"/>
          <w:szCs w:val="24"/>
        </w:rPr>
        <w:t>c</w:t>
      </w:r>
      <w:r w:rsidR="00A16D2A" w:rsidRPr="00F4029E">
        <w:rPr>
          <w:rFonts w:ascii="Times New Roman" w:eastAsia="Times New Roman" w:hAnsi="Times New Roman" w:cs="Times New Roman"/>
          <w:sz w:val="24"/>
          <w:szCs w:val="24"/>
        </w:rPr>
        <w:t xml:space="preserve">t </w:t>
      </w:r>
      <w:r w:rsidR="00A16D2A" w:rsidRPr="00F4029E">
        <w:rPr>
          <w:rFonts w:ascii="Times New Roman" w:eastAsia="Times New Roman" w:hAnsi="Times New Roman" w:cs="Times New Roman"/>
          <w:spacing w:val="3"/>
          <w:sz w:val="24"/>
          <w:szCs w:val="24"/>
        </w:rPr>
        <w:t>these</w:t>
      </w:r>
      <w:r w:rsidR="00580350" w:rsidRPr="00F4029E">
        <w:rPr>
          <w:rFonts w:ascii="Times New Roman" w:eastAsia="Times New Roman" w:hAnsi="Times New Roman" w:cs="Times New Roman"/>
          <w:sz w:val="24"/>
          <w:szCs w:val="24"/>
        </w:rPr>
        <w:t xml:space="preserve"> r</w:t>
      </w:r>
      <w:r w:rsidR="00580350" w:rsidRPr="00F4029E">
        <w:rPr>
          <w:rFonts w:ascii="Times New Roman" w:eastAsia="Times New Roman" w:hAnsi="Times New Roman" w:cs="Times New Roman"/>
          <w:spacing w:val="-2"/>
          <w:sz w:val="24"/>
          <w:szCs w:val="24"/>
        </w:rPr>
        <w:t>e</w:t>
      </w:r>
      <w:r w:rsidR="00580350" w:rsidRPr="00F4029E">
        <w:rPr>
          <w:rFonts w:ascii="Times New Roman" w:eastAsia="Times New Roman" w:hAnsi="Times New Roman" w:cs="Times New Roman"/>
          <w:sz w:val="24"/>
          <w:szCs w:val="24"/>
        </w:rPr>
        <w:t>fer</w:t>
      </w:r>
      <w:r w:rsidR="00580350" w:rsidRPr="00F4029E">
        <w:rPr>
          <w:rFonts w:ascii="Times New Roman" w:eastAsia="Times New Roman" w:hAnsi="Times New Roman" w:cs="Times New Roman"/>
          <w:spacing w:val="-2"/>
          <w:sz w:val="24"/>
          <w:szCs w:val="24"/>
        </w:rPr>
        <w:t>e</w:t>
      </w:r>
      <w:r w:rsidR="00580350" w:rsidRPr="00F4029E">
        <w:rPr>
          <w:rFonts w:ascii="Times New Roman" w:eastAsia="Times New Roman" w:hAnsi="Times New Roman" w:cs="Times New Roman"/>
          <w:spacing w:val="-1"/>
          <w:sz w:val="24"/>
          <w:szCs w:val="24"/>
        </w:rPr>
        <w:t>e</w:t>
      </w:r>
      <w:r w:rsidR="00580350" w:rsidRPr="00F4029E">
        <w:rPr>
          <w:rFonts w:ascii="Times New Roman" w:eastAsia="Times New Roman" w:hAnsi="Times New Roman" w:cs="Times New Roman"/>
          <w:sz w:val="24"/>
          <w:szCs w:val="24"/>
        </w:rPr>
        <w:t>s</w:t>
      </w:r>
      <w:r w:rsidR="00580350" w:rsidRPr="00F4029E">
        <w:rPr>
          <w:rFonts w:ascii="Times New Roman" w:eastAsia="Times New Roman" w:hAnsi="Times New Roman" w:cs="Times New Roman"/>
          <w:spacing w:val="2"/>
          <w:sz w:val="24"/>
          <w:szCs w:val="24"/>
        </w:rPr>
        <w:t xml:space="preserve"> </w:t>
      </w:r>
      <w:r w:rsidR="00515A4C">
        <w:rPr>
          <w:rFonts w:ascii="Times New Roman" w:eastAsia="Times New Roman" w:hAnsi="Times New Roman" w:cs="Times New Roman"/>
          <w:spacing w:val="2"/>
          <w:sz w:val="24"/>
          <w:szCs w:val="24"/>
        </w:rPr>
        <w:t xml:space="preserve">for verification / clarification of the reference </w:t>
      </w:r>
      <w:r w:rsidR="00580350" w:rsidRPr="00F4029E">
        <w:rPr>
          <w:rFonts w:ascii="Times New Roman" w:eastAsia="Times New Roman" w:hAnsi="Times New Roman" w:cs="Times New Roman"/>
          <w:sz w:val="24"/>
          <w:szCs w:val="24"/>
        </w:rPr>
        <w:t>without</w:t>
      </w:r>
      <w:r w:rsidR="00580350" w:rsidRPr="00F4029E">
        <w:rPr>
          <w:rFonts w:ascii="Times New Roman" w:eastAsia="Times New Roman" w:hAnsi="Times New Roman" w:cs="Times New Roman"/>
          <w:spacing w:val="1"/>
          <w:sz w:val="24"/>
          <w:szCs w:val="24"/>
        </w:rPr>
        <w:t xml:space="preserve"> </w:t>
      </w:r>
      <w:r w:rsidR="00580350" w:rsidRPr="00F4029E">
        <w:rPr>
          <w:rFonts w:ascii="Times New Roman" w:eastAsia="Times New Roman" w:hAnsi="Times New Roman" w:cs="Times New Roman"/>
          <w:sz w:val="24"/>
          <w:szCs w:val="24"/>
        </w:rPr>
        <w:t>prior</w:t>
      </w:r>
      <w:r w:rsidR="00580350" w:rsidRPr="00F4029E">
        <w:rPr>
          <w:rFonts w:ascii="Times New Roman" w:eastAsia="Times New Roman" w:hAnsi="Times New Roman" w:cs="Times New Roman"/>
          <w:spacing w:val="-1"/>
          <w:sz w:val="24"/>
          <w:szCs w:val="24"/>
        </w:rPr>
        <w:t xml:space="preserve"> </w:t>
      </w:r>
      <w:r w:rsidR="00580350" w:rsidRPr="00F4029E">
        <w:rPr>
          <w:rFonts w:ascii="Times New Roman" w:eastAsia="Times New Roman" w:hAnsi="Times New Roman" w:cs="Times New Roman"/>
          <w:sz w:val="24"/>
          <w:szCs w:val="24"/>
        </w:rPr>
        <w:t>not</w:t>
      </w:r>
      <w:r w:rsidR="00580350" w:rsidRPr="00F4029E">
        <w:rPr>
          <w:rFonts w:ascii="Times New Roman" w:eastAsia="Times New Roman" w:hAnsi="Times New Roman" w:cs="Times New Roman"/>
          <w:spacing w:val="1"/>
          <w:sz w:val="24"/>
          <w:szCs w:val="24"/>
        </w:rPr>
        <w:t>i</w:t>
      </w:r>
      <w:r w:rsidR="00580350" w:rsidRPr="00F4029E">
        <w:rPr>
          <w:rFonts w:ascii="Times New Roman" w:eastAsia="Times New Roman" w:hAnsi="Times New Roman" w:cs="Times New Roman"/>
          <w:spacing w:val="-1"/>
          <w:sz w:val="24"/>
          <w:szCs w:val="24"/>
        </w:rPr>
        <w:t>c</w:t>
      </w:r>
      <w:r w:rsidR="00580350" w:rsidRPr="00F4029E">
        <w:rPr>
          <w:rFonts w:ascii="Times New Roman" w:eastAsia="Times New Roman" w:hAnsi="Times New Roman" w:cs="Times New Roman"/>
          <w:sz w:val="24"/>
          <w:szCs w:val="24"/>
        </w:rPr>
        <w:t>e</w:t>
      </w:r>
      <w:r w:rsidR="00580350" w:rsidRPr="00F4029E">
        <w:rPr>
          <w:rFonts w:ascii="Times New Roman" w:eastAsia="Times New Roman" w:hAnsi="Times New Roman" w:cs="Times New Roman"/>
          <w:spacing w:val="-1"/>
          <w:sz w:val="24"/>
          <w:szCs w:val="24"/>
        </w:rPr>
        <w:t xml:space="preserve"> </w:t>
      </w:r>
      <w:r w:rsidR="00515A4C">
        <w:rPr>
          <w:rFonts w:ascii="Times New Roman" w:eastAsia="Times New Roman" w:hAnsi="Times New Roman" w:cs="Times New Roman"/>
          <w:spacing w:val="-1"/>
          <w:sz w:val="24"/>
          <w:szCs w:val="24"/>
        </w:rPr>
        <w:t xml:space="preserve">being given </w:t>
      </w:r>
      <w:r w:rsidR="00580350" w:rsidRPr="00F4029E">
        <w:rPr>
          <w:rFonts w:ascii="Times New Roman" w:eastAsia="Times New Roman" w:hAnsi="Times New Roman" w:cs="Times New Roman"/>
          <w:sz w:val="24"/>
          <w:szCs w:val="24"/>
        </w:rPr>
        <w:t xml:space="preserve">to </w:t>
      </w:r>
      <w:r w:rsidR="00580350" w:rsidRPr="00F4029E">
        <w:rPr>
          <w:rFonts w:ascii="Times New Roman" w:eastAsia="Times New Roman" w:hAnsi="Times New Roman" w:cs="Times New Roman"/>
          <w:spacing w:val="1"/>
          <w:sz w:val="24"/>
          <w:szCs w:val="24"/>
        </w:rPr>
        <w:t>t</w:t>
      </w:r>
      <w:r w:rsidR="00580350" w:rsidRPr="00F4029E">
        <w:rPr>
          <w:rFonts w:ascii="Times New Roman" w:eastAsia="Times New Roman" w:hAnsi="Times New Roman" w:cs="Times New Roman"/>
          <w:sz w:val="24"/>
          <w:szCs w:val="24"/>
        </w:rPr>
        <w:t>he</w:t>
      </w:r>
      <w:r w:rsidR="00580350" w:rsidRPr="00F4029E">
        <w:rPr>
          <w:rFonts w:ascii="Times New Roman" w:eastAsia="Times New Roman" w:hAnsi="Times New Roman" w:cs="Times New Roman"/>
          <w:spacing w:val="-1"/>
          <w:sz w:val="24"/>
          <w:szCs w:val="24"/>
        </w:rPr>
        <w:t xml:space="preserve"> </w:t>
      </w:r>
      <w:r w:rsidR="00580350" w:rsidRPr="00F4029E">
        <w:rPr>
          <w:rFonts w:ascii="Times New Roman" w:eastAsia="Times New Roman" w:hAnsi="Times New Roman" w:cs="Times New Roman"/>
          <w:sz w:val="24"/>
          <w:szCs w:val="24"/>
        </w:rPr>
        <w:t>T</w:t>
      </w:r>
      <w:r w:rsidR="00580350" w:rsidRPr="00F4029E">
        <w:rPr>
          <w:rFonts w:ascii="Times New Roman" w:eastAsia="Times New Roman" w:hAnsi="Times New Roman" w:cs="Times New Roman"/>
          <w:spacing w:val="-1"/>
          <w:sz w:val="24"/>
          <w:szCs w:val="24"/>
        </w:rPr>
        <w:t>e</w:t>
      </w:r>
      <w:r w:rsidR="00580350" w:rsidRPr="00F4029E">
        <w:rPr>
          <w:rFonts w:ascii="Times New Roman" w:eastAsia="Times New Roman" w:hAnsi="Times New Roman" w:cs="Times New Roman"/>
          <w:sz w:val="24"/>
          <w:szCs w:val="24"/>
        </w:rPr>
        <w:t>nd</w:t>
      </w:r>
      <w:r w:rsidR="00580350" w:rsidRPr="00F4029E">
        <w:rPr>
          <w:rFonts w:ascii="Times New Roman" w:eastAsia="Times New Roman" w:hAnsi="Times New Roman" w:cs="Times New Roman"/>
          <w:spacing w:val="1"/>
          <w:sz w:val="24"/>
          <w:szCs w:val="24"/>
        </w:rPr>
        <w:t>e</w:t>
      </w:r>
      <w:r w:rsidR="00580350" w:rsidRPr="00F4029E">
        <w:rPr>
          <w:rFonts w:ascii="Times New Roman" w:eastAsia="Times New Roman" w:hAnsi="Times New Roman" w:cs="Times New Roman"/>
          <w:sz w:val="24"/>
          <w:szCs w:val="24"/>
        </w:rPr>
        <w:t>r</w:t>
      </w:r>
      <w:r w:rsidR="00580350" w:rsidRPr="00F4029E">
        <w:rPr>
          <w:rFonts w:ascii="Times New Roman" w:eastAsia="Times New Roman" w:hAnsi="Times New Roman" w:cs="Times New Roman"/>
          <w:spacing w:val="-2"/>
          <w:sz w:val="24"/>
          <w:szCs w:val="24"/>
        </w:rPr>
        <w:t>e</w:t>
      </w:r>
      <w:r w:rsidR="00580350" w:rsidRPr="00F4029E">
        <w:rPr>
          <w:rFonts w:ascii="Times New Roman" w:eastAsia="Times New Roman" w:hAnsi="Times New Roman" w:cs="Times New Roman"/>
          <w:sz w:val="24"/>
          <w:szCs w:val="24"/>
        </w:rPr>
        <w:t>rs</w:t>
      </w:r>
      <w:r w:rsidR="007C1E6E" w:rsidRPr="00F4029E">
        <w:rPr>
          <w:rFonts w:ascii="Times New Roman" w:eastAsia="Times New Roman" w:hAnsi="Times New Roman" w:cs="Times New Roman"/>
          <w:sz w:val="24"/>
          <w:szCs w:val="24"/>
        </w:rPr>
        <w:t>.</w:t>
      </w:r>
    </w:p>
    <w:p w14:paraId="01431EFC" w14:textId="1CF513EE" w:rsidR="002E4524" w:rsidRPr="005869A4" w:rsidRDefault="002E4524" w:rsidP="002E4524">
      <w:pPr>
        <w:spacing w:after="0" w:line="240" w:lineRule="auto"/>
        <w:ind w:left="709" w:right="54"/>
        <w:jc w:val="both"/>
        <w:rPr>
          <w:rFonts w:ascii="Times New Roman" w:eastAsia="Times New Roman" w:hAnsi="Times New Roman" w:cs="Times New Roman"/>
          <w:sz w:val="24"/>
          <w:szCs w:val="24"/>
        </w:rPr>
      </w:pPr>
      <w:r w:rsidRPr="005869A4">
        <w:rPr>
          <w:rFonts w:ascii="Times New Roman" w:eastAsia="Times New Roman" w:hAnsi="Times New Roman" w:cs="Times New Roman"/>
          <w:spacing w:val="2"/>
          <w:sz w:val="24"/>
          <w:szCs w:val="24"/>
        </w:rPr>
        <w:t xml:space="preserve">Tenderers </w:t>
      </w:r>
      <w:r w:rsidR="00093B57" w:rsidRPr="005869A4">
        <w:rPr>
          <w:rFonts w:ascii="Times New Roman" w:eastAsia="Times New Roman" w:hAnsi="Times New Roman" w:cs="Times New Roman"/>
          <w:spacing w:val="2"/>
          <w:sz w:val="24"/>
          <w:szCs w:val="24"/>
        </w:rPr>
        <w:t>should include</w:t>
      </w:r>
      <w:r w:rsidRPr="005869A4">
        <w:rPr>
          <w:rFonts w:ascii="Times New Roman" w:eastAsia="Times New Roman" w:hAnsi="Times New Roman" w:cs="Times New Roman"/>
          <w:spacing w:val="2"/>
          <w:sz w:val="24"/>
          <w:szCs w:val="24"/>
        </w:rPr>
        <w:t xml:space="preserve"> the following details in respect of the experience by reference to three clients. </w:t>
      </w:r>
    </w:p>
    <w:p w14:paraId="11AB7419" w14:textId="048B54F6" w:rsidR="00207F08" w:rsidRDefault="00207F08" w:rsidP="004571A8">
      <w:pPr>
        <w:spacing w:after="0" w:line="240" w:lineRule="auto"/>
        <w:ind w:right="54"/>
        <w:jc w:val="both"/>
        <w:rPr>
          <w:rFonts w:ascii="Times New Roman" w:eastAsia="Times New Roman" w:hAnsi="Times New Roman" w:cs="Times New Roman"/>
          <w:sz w:val="24"/>
          <w:szCs w:val="24"/>
        </w:rPr>
      </w:pPr>
    </w:p>
    <w:tbl>
      <w:tblPr>
        <w:tblW w:w="82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1701"/>
        <w:gridCol w:w="2976"/>
        <w:gridCol w:w="1418"/>
      </w:tblGrid>
      <w:tr w:rsidR="003D3BDE" w14:paraId="16D8655B" w14:textId="77777777" w:rsidTr="002E4524">
        <w:trPr>
          <w:trHeight w:val="1246"/>
        </w:trPr>
        <w:tc>
          <w:tcPr>
            <w:tcW w:w="2117" w:type="dxa"/>
            <w:shd w:val="clear" w:color="auto" w:fill="D9D9D9"/>
            <w:vAlign w:val="center"/>
          </w:tcPr>
          <w:p w14:paraId="500BF3AE" w14:textId="77777777" w:rsidR="003D3BDE" w:rsidRDefault="003D3BDE" w:rsidP="00D066AF">
            <w:pPr>
              <w:pStyle w:val="TableParagraph"/>
              <w:ind w:left="0" w:right="133"/>
              <w:rPr>
                <w:b/>
                <w:sz w:val="24"/>
              </w:rPr>
            </w:pPr>
            <w:r>
              <w:rPr>
                <w:b/>
                <w:sz w:val="24"/>
              </w:rPr>
              <w:t>Client details</w:t>
            </w:r>
          </w:p>
          <w:p w14:paraId="0A8EF34B" w14:textId="0F410F99" w:rsidR="003D3BDE" w:rsidRDefault="003D3BDE" w:rsidP="00D066AF">
            <w:pPr>
              <w:pStyle w:val="TableParagraph"/>
              <w:ind w:left="0" w:right="133"/>
              <w:rPr>
                <w:b/>
                <w:sz w:val="24"/>
              </w:rPr>
            </w:pPr>
            <w:r w:rsidRPr="003D3BDE">
              <w:rPr>
                <w:bCs/>
                <w:sz w:val="24"/>
              </w:rPr>
              <w:t>(including</w:t>
            </w:r>
            <w:r>
              <w:rPr>
                <w:b/>
                <w:sz w:val="24"/>
              </w:rPr>
              <w:t xml:space="preserve"> </w:t>
            </w:r>
            <w:r w:rsidRPr="00F4029E">
              <w:rPr>
                <w:spacing w:val="-1"/>
                <w:sz w:val="24"/>
                <w:szCs w:val="24"/>
              </w:rPr>
              <w:t>c</w:t>
            </w:r>
            <w:r w:rsidRPr="00F4029E">
              <w:rPr>
                <w:sz w:val="24"/>
                <w:szCs w:val="24"/>
              </w:rPr>
              <w:t>orporate</w:t>
            </w:r>
            <w:r w:rsidRPr="00F4029E">
              <w:rPr>
                <w:spacing w:val="17"/>
                <w:sz w:val="24"/>
                <w:szCs w:val="24"/>
              </w:rPr>
              <w:t xml:space="preserve"> </w:t>
            </w:r>
            <w:r w:rsidRPr="00F4029E">
              <w:rPr>
                <w:sz w:val="24"/>
                <w:szCs w:val="24"/>
              </w:rPr>
              <w:t>n</w:t>
            </w:r>
            <w:r w:rsidRPr="00F4029E">
              <w:rPr>
                <w:spacing w:val="-1"/>
                <w:sz w:val="24"/>
                <w:szCs w:val="24"/>
              </w:rPr>
              <w:t>a</w:t>
            </w:r>
            <w:r w:rsidRPr="00F4029E">
              <w:rPr>
                <w:sz w:val="24"/>
                <w:szCs w:val="24"/>
              </w:rPr>
              <w:t>me,</w:t>
            </w:r>
            <w:r w:rsidRPr="00F4029E">
              <w:rPr>
                <w:spacing w:val="21"/>
                <w:sz w:val="24"/>
                <w:szCs w:val="24"/>
              </w:rPr>
              <w:t xml:space="preserve"> </w:t>
            </w:r>
            <w:r w:rsidR="003A68E0" w:rsidRPr="009B58F6">
              <w:rPr>
                <w:bCs/>
                <w:sz w:val="24"/>
              </w:rPr>
              <w:t xml:space="preserve">reference name, </w:t>
            </w:r>
            <w:r w:rsidRPr="009B58F6">
              <w:rPr>
                <w:bCs/>
                <w:sz w:val="24"/>
              </w:rPr>
              <w:t>address</w:t>
            </w:r>
            <w:r w:rsidRPr="00F4029E">
              <w:rPr>
                <w:sz w:val="24"/>
                <w:szCs w:val="24"/>
              </w:rPr>
              <w:t>,</w:t>
            </w:r>
            <w:r w:rsidRPr="00F4029E">
              <w:rPr>
                <w:spacing w:val="22"/>
                <w:sz w:val="24"/>
                <w:szCs w:val="24"/>
              </w:rPr>
              <w:t xml:space="preserve"> </w:t>
            </w:r>
            <w:r w:rsidRPr="00F4029E">
              <w:rPr>
                <w:spacing w:val="-1"/>
                <w:sz w:val="24"/>
                <w:szCs w:val="24"/>
              </w:rPr>
              <w:t>e</w:t>
            </w:r>
            <w:r w:rsidRPr="00F4029E">
              <w:rPr>
                <w:sz w:val="24"/>
                <w:szCs w:val="24"/>
              </w:rPr>
              <w:t>mail</w:t>
            </w:r>
            <w:r w:rsidRPr="00F4029E">
              <w:rPr>
                <w:spacing w:val="19"/>
                <w:sz w:val="24"/>
                <w:szCs w:val="24"/>
              </w:rPr>
              <w:t xml:space="preserve"> </w:t>
            </w:r>
            <w:r w:rsidRPr="00F4029E">
              <w:rPr>
                <w:spacing w:val="-1"/>
                <w:sz w:val="24"/>
                <w:szCs w:val="24"/>
              </w:rPr>
              <w:t>a</w:t>
            </w:r>
            <w:r w:rsidRPr="00F4029E">
              <w:rPr>
                <w:sz w:val="24"/>
                <w:szCs w:val="24"/>
              </w:rPr>
              <w:t>dd</w:t>
            </w:r>
            <w:r w:rsidRPr="00F4029E">
              <w:rPr>
                <w:spacing w:val="1"/>
                <w:sz w:val="24"/>
                <w:szCs w:val="24"/>
              </w:rPr>
              <w:t>re</w:t>
            </w:r>
            <w:r w:rsidRPr="00F4029E">
              <w:rPr>
                <w:sz w:val="24"/>
                <w:szCs w:val="24"/>
              </w:rPr>
              <w:t>ss</w:t>
            </w:r>
            <w:r w:rsidRPr="00F4029E">
              <w:rPr>
                <w:spacing w:val="19"/>
                <w:sz w:val="24"/>
                <w:szCs w:val="24"/>
              </w:rPr>
              <w:t xml:space="preserve"> </w:t>
            </w:r>
            <w:r w:rsidRPr="00F4029E">
              <w:rPr>
                <w:spacing w:val="-1"/>
                <w:sz w:val="24"/>
                <w:szCs w:val="24"/>
              </w:rPr>
              <w:t>a</w:t>
            </w:r>
            <w:r w:rsidRPr="00F4029E">
              <w:rPr>
                <w:sz w:val="24"/>
                <w:szCs w:val="24"/>
              </w:rPr>
              <w:t>nd tel</w:t>
            </w:r>
            <w:r w:rsidRPr="00F4029E">
              <w:rPr>
                <w:spacing w:val="-1"/>
                <w:sz w:val="24"/>
                <w:szCs w:val="24"/>
              </w:rPr>
              <w:t>e</w:t>
            </w:r>
            <w:r w:rsidRPr="00F4029E">
              <w:rPr>
                <w:sz w:val="24"/>
                <w:szCs w:val="24"/>
              </w:rPr>
              <w:t>phone</w:t>
            </w:r>
            <w:r w:rsidRPr="00F4029E">
              <w:rPr>
                <w:spacing w:val="59"/>
                <w:sz w:val="24"/>
                <w:szCs w:val="24"/>
              </w:rPr>
              <w:t xml:space="preserve"> </w:t>
            </w:r>
            <w:r w:rsidRPr="00F4029E">
              <w:rPr>
                <w:sz w:val="24"/>
                <w:szCs w:val="24"/>
              </w:rPr>
              <w:t>number</w:t>
            </w:r>
            <w:r>
              <w:rPr>
                <w:sz w:val="24"/>
                <w:szCs w:val="24"/>
              </w:rPr>
              <w:t>)</w:t>
            </w:r>
          </w:p>
        </w:tc>
        <w:tc>
          <w:tcPr>
            <w:tcW w:w="1701" w:type="dxa"/>
            <w:shd w:val="clear" w:color="auto" w:fill="D9D9D9"/>
          </w:tcPr>
          <w:p w14:paraId="29184A88" w14:textId="77777777" w:rsidR="003D3BDE" w:rsidRDefault="003D3BDE" w:rsidP="000F621A">
            <w:pPr>
              <w:pStyle w:val="TableParagraph"/>
              <w:ind w:left="0" w:right="143"/>
              <w:rPr>
                <w:b/>
                <w:sz w:val="24"/>
              </w:rPr>
            </w:pPr>
            <w:r>
              <w:rPr>
                <w:b/>
                <w:sz w:val="24"/>
              </w:rPr>
              <w:t>Description of services provided</w:t>
            </w:r>
          </w:p>
        </w:tc>
        <w:tc>
          <w:tcPr>
            <w:tcW w:w="2976" w:type="dxa"/>
            <w:shd w:val="clear" w:color="auto" w:fill="D9D9D9"/>
          </w:tcPr>
          <w:p w14:paraId="23F0056C" w14:textId="40E1C133" w:rsidR="003D3BDE" w:rsidRDefault="002E4524" w:rsidP="00D066AF">
            <w:pPr>
              <w:pStyle w:val="TableParagraph"/>
              <w:ind w:left="0" w:right="-40"/>
              <w:rPr>
                <w:b/>
                <w:sz w:val="24"/>
              </w:rPr>
            </w:pPr>
            <w:r>
              <w:rPr>
                <w:b/>
                <w:sz w:val="24"/>
              </w:rPr>
              <w:t>Debt size and scale of appointment in range and complexity of the assets under enforcement</w:t>
            </w:r>
          </w:p>
        </w:tc>
        <w:tc>
          <w:tcPr>
            <w:tcW w:w="1418" w:type="dxa"/>
            <w:shd w:val="clear" w:color="auto" w:fill="D9D9D9"/>
          </w:tcPr>
          <w:p w14:paraId="4A0CB4AF" w14:textId="093D5942" w:rsidR="003D3BDE" w:rsidRDefault="002E4524" w:rsidP="00D066AF">
            <w:pPr>
              <w:pStyle w:val="TableParagraph"/>
              <w:ind w:left="0" w:right="-40"/>
              <w:rPr>
                <w:b/>
                <w:sz w:val="24"/>
              </w:rPr>
            </w:pPr>
            <w:r>
              <w:rPr>
                <w:b/>
                <w:sz w:val="24"/>
              </w:rPr>
              <w:t>Dates of engagement</w:t>
            </w:r>
          </w:p>
        </w:tc>
      </w:tr>
      <w:tr w:rsidR="003D3BDE" w14:paraId="78A70541" w14:textId="77777777" w:rsidTr="002E4524">
        <w:trPr>
          <w:trHeight w:val="422"/>
        </w:trPr>
        <w:tc>
          <w:tcPr>
            <w:tcW w:w="2117" w:type="dxa"/>
          </w:tcPr>
          <w:p w14:paraId="06B500CB" w14:textId="77777777" w:rsidR="003D3BDE" w:rsidRDefault="003D3BDE" w:rsidP="00D066AF">
            <w:pPr>
              <w:pStyle w:val="TableParagraph"/>
              <w:ind w:left="139" w:right="133"/>
              <w:rPr>
                <w:sz w:val="24"/>
              </w:rPr>
            </w:pPr>
          </w:p>
        </w:tc>
        <w:tc>
          <w:tcPr>
            <w:tcW w:w="1701" w:type="dxa"/>
          </w:tcPr>
          <w:p w14:paraId="68EC3014" w14:textId="77777777" w:rsidR="003D3BDE" w:rsidRDefault="003D3BDE" w:rsidP="00D066AF">
            <w:pPr>
              <w:pStyle w:val="TableParagraph"/>
              <w:ind w:left="139" w:right="133"/>
              <w:rPr>
                <w:sz w:val="24"/>
              </w:rPr>
            </w:pPr>
          </w:p>
        </w:tc>
        <w:tc>
          <w:tcPr>
            <w:tcW w:w="2976" w:type="dxa"/>
          </w:tcPr>
          <w:p w14:paraId="47FD6248" w14:textId="77777777" w:rsidR="003D3BDE" w:rsidRDefault="003D3BDE" w:rsidP="00D066AF">
            <w:pPr>
              <w:pStyle w:val="TableParagraph"/>
              <w:ind w:left="139" w:right="133"/>
              <w:rPr>
                <w:sz w:val="24"/>
              </w:rPr>
            </w:pPr>
          </w:p>
        </w:tc>
        <w:tc>
          <w:tcPr>
            <w:tcW w:w="1418" w:type="dxa"/>
          </w:tcPr>
          <w:p w14:paraId="5EB03707" w14:textId="77777777" w:rsidR="003D3BDE" w:rsidRDefault="003D3BDE" w:rsidP="00D066AF">
            <w:pPr>
              <w:pStyle w:val="TableParagraph"/>
              <w:ind w:left="139" w:right="133"/>
              <w:rPr>
                <w:sz w:val="24"/>
              </w:rPr>
            </w:pPr>
          </w:p>
        </w:tc>
      </w:tr>
      <w:tr w:rsidR="003D3BDE" w14:paraId="4AB945F7" w14:textId="77777777" w:rsidTr="002E4524">
        <w:trPr>
          <w:trHeight w:val="420"/>
        </w:trPr>
        <w:tc>
          <w:tcPr>
            <w:tcW w:w="2117" w:type="dxa"/>
          </w:tcPr>
          <w:p w14:paraId="3A8186B9" w14:textId="77777777" w:rsidR="003D3BDE" w:rsidRDefault="003D3BDE" w:rsidP="00D066AF">
            <w:pPr>
              <w:pStyle w:val="TableParagraph"/>
              <w:ind w:left="139" w:right="133"/>
              <w:rPr>
                <w:sz w:val="24"/>
              </w:rPr>
            </w:pPr>
          </w:p>
        </w:tc>
        <w:tc>
          <w:tcPr>
            <w:tcW w:w="1701" w:type="dxa"/>
          </w:tcPr>
          <w:p w14:paraId="161A47A5" w14:textId="77777777" w:rsidR="003D3BDE" w:rsidRDefault="003D3BDE" w:rsidP="00D066AF">
            <w:pPr>
              <w:pStyle w:val="TableParagraph"/>
              <w:ind w:left="139" w:right="133"/>
              <w:rPr>
                <w:sz w:val="24"/>
              </w:rPr>
            </w:pPr>
          </w:p>
        </w:tc>
        <w:tc>
          <w:tcPr>
            <w:tcW w:w="2976" w:type="dxa"/>
          </w:tcPr>
          <w:p w14:paraId="093B2FA7" w14:textId="77777777" w:rsidR="003D3BDE" w:rsidRDefault="003D3BDE" w:rsidP="00D066AF">
            <w:pPr>
              <w:pStyle w:val="TableParagraph"/>
              <w:ind w:left="139" w:right="133"/>
              <w:rPr>
                <w:sz w:val="24"/>
              </w:rPr>
            </w:pPr>
          </w:p>
        </w:tc>
        <w:tc>
          <w:tcPr>
            <w:tcW w:w="1418" w:type="dxa"/>
          </w:tcPr>
          <w:p w14:paraId="3E9FE1AD" w14:textId="77777777" w:rsidR="003D3BDE" w:rsidRDefault="003D3BDE" w:rsidP="00D066AF">
            <w:pPr>
              <w:pStyle w:val="TableParagraph"/>
              <w:ind w:left="139" w:right="133"/>
              <w:rPr>
                <w:sz w:val="24"/>
              </w:rPr>
            </w:pPr>
          </w:p>
        </w:tc>
      </w:tr>
      <w:tr w:rsidR="003D3BDE" w14:paraId="05ECF574" w14:textId="77777777" w:rsidTr="002E4524">
        <w:trPr>
          <w:trHeight w:val="420"/>
        </w:trPr>
        <w:tc>
          <w:tcPr>
            <w:tcW w:w="2117" w:type="dxa"/>
          </w:tcPr>
          <w:p w14:paraId="40BDFCE2" w14:textId="77777777" w:rsidR="003D3BDE" w:rsidRDefault="003D3BDE" w:rsidP="00D066AF">
            <w:pPr>
              <w:pStyle w:val="TableParagraph"/>
              <w:ind w:left="139" w:right="133"/>
              <w:rPr>
                <w:sz w:val="24"/>
              </w:rPr>
            </w:pPr>
          </w:p>
        </w:tc>
        <w:tc>
          <w:tcPr>
            <w:tcW w:w="1701" w:type="dxa"/>
          </w:tcPr>
          <w:p w14:paraId="539B3002" w14:textId="77777777" w:rsidR="003D3BDE" w:rsidRDefault="003D3BDE" w:rsidP="00D066AF">
            <w:pPr>
              <w:pStyle w:val="TableParagraph"/>
              <w:ind w:left="139" w:right="133"/>
              <w:rPr>
                <w:sz w:val="24"/>
              </w:rPr>
            </w:pPr>
          </w:p>
        </w:tc>
        <w:tc>
          <w:tcPr>
            <w:tcW w:w="2976" w:type="dxa"/>
          </w:tcPr>
          <w:p w14:paraId="038DA8A1" w14:textId="77777777" w:rsidR="003D3BDE" w:rsidRDefault="003D3BDE" w:rsidP="00D066AF">
            <w:pPr>
              <w:pStyle w:val="TableParagraph"/>
              <w:ind w:left="139" w:right="133"/>
              <w:rPr>
                <w:sz w:val="24"/>
              </w:rPr>
            </w:pPr>
          </w:p>
        </w:tc>
        <w:tc>
          <w:tcPr>
            <w:tcW w:w="1418" w:type="dxa"/>
          </w:tcPr>
          <w:p w14:paraId="6C8ACB2D" w14:textId="77777777" w:rsidR="003D3BDE" w:rsidRDefault="003D3BDE" w:rsidP="00D066AF">
            <w:pPr>
              <w:pStyle w:val="TableParagraph"/>
              <w:ind w:left="139" w:right="133"/>
              <w:rPr>
                <w:sz w:val="24"/>
              </w:rPr>
            </w:pPr>
          </w:p>
        </w:tc>
      </w:tr>
    </w:tbl>
    <w:p w14:paraId="14D414D9" w14:textId="77777777" w:rsidR="003D3BDE" w:rsidRPr="00F4029E" w:rsidRDefault="003D3BDE" w:rsidP="004571A8">
      <w:pPr>
        <w:spacing w:after="0" w:line="240" w:lineRule="auto"/>
        <w:ind w:right="54"/>
        <w:jc w:val="both"/>
        <w:rPr>
          <w:rFonts w:ascii="Times New Roman" w:eastAsia="Times New Roman" w:hAnsi="Times New Roman" w:cs="Times New Roman"/>
          <w:sz w:val="24"/>
          <w:szCs w:val="24"/>
        </w:rPr>
      </w:pPr>
    </w:p>
    <w:p w14:paraId="799191D6" w14:textId="77777777" w:rsidR="00207F08" w:rsidRPr="00F4029E" w:rsidRDefault="00580350" w:rsidP="00DE2C4E">
      <w:pPr>
        <w:spacing w:after="0" w:line="240" w:lineRule="auto"/>
        <w:ind w:right="54" w:firstLine="720"/>
        <w:jc w:val="both"/>
        <w:rPr>
          <w:rFonts w:ascii="Times New Roman" w:eastAsia="Times New Roman" w:hAnsi="Times New Roman" w:cs="Times New Roman"/>
          <w:sz w:val="24"/>
          <w:szCs w:val="24"/>
        </w:rPr>
      </w:pPr>
      <w:r w:rsidRPr="00F4029E">
        <w:rPr>
          <w:rFonts w:ascii="Times New Roman" w:eastAsia="Times New Roman" w:hAnsi="Times New Roman" w:cs="Times New Roman"/>
          <w:spacing w:val="-3"/>
          <w:sz w:val="24"/>
          <w:szCs w:val="24"/>
        </w:rPr>
        <w:t>I</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
          <w:sz w:val="24"/>
          <w:szCs w:val="24"/>
        </w:rPr>
        <w:t>ca</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8"/>
          <w:sz w:val="24"/>
          <w:szCs w:val="24"/>
        </w:rPr>
        <w:t>where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 xml:space="preserve">the </w:t>
      </w:r>
      <w:r w:rsidRPr="00F4029E">
        <w:rPr>
          <w:rFonts w:ascii="Times New Roman" w:eastAsia="Times New Roman" w:hAnsi="Times New Roman" w:cs="Times New Roman"/>
          <w:spacing w:val="-1"/>
          <w:sz w:val="24"/>
          <w:szCs w:val="24"/>
        </w:rPr>
        <w:t>Te</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2"/>
          <w:sz w:val="24"/>
          <w:szCs w:val="24"/>
        </w:rPr>
        <w:t>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z w:val="24"/>
          <w:szCs w:val="24"/>
        </w:rPr>
        <w:t>r:</w:t>
      </w:r>
    </w:p>
    <w:p w14:paraId="6094A5C4" w14:textId="5980ECC7" w:rsidR="00207F08" w:rsidRPr="00F4029E" w:rsidRDefault="00580350" w:rsidP="00355009">
      <w:pPr>
        <w:pStyle w:val="ListParagraph"/>
        <w:numPr>
          <w:ilvl w:val="0"/>
          <w:numId w:val="49"/>
        </w:numPr>
        <w:spacing w:after="0" w:line="240" w:lineRule="auto"/>
        <w:ind w:right="5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is a </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onsortium</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pacing w:val="1"/>
          <w:sz w:val="24"/>
          <w:szCs w:val="24"/>
        </w:rPr>
        <w:t>as</w:t>
      </w:r>
      <w:r w:rsidRPr="00F4029E">
        <w:rPr>
          <w:rFonts w:ascii="Times New Roman" w:eastAsia="Times New Roman" w:hAnsi="Times New Roman" w:cs="Times New Roman"/>
          <w:sz w:val="24"/>
          <w:szCs w:val="24"/>
        </w:rPr>
        <w:t xml:space="preserve"> 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f</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3"/>
          <w:sz w:val="24"/>
          <w:szCs w:val="24"/>
        </w:rPr>
        <w:t>r</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 xml:space="preserve">d to </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n se</w:t>
      </w:r>
      <w:r w:rsidRPr="00F4029E">
        <w:rPr>
          <w:rFonts w:ascii="Times New Roman" w:eastAsia="Times New Roman" w:hAnsi="Times New Roman" w:cs="Times New Roman"/>
          <w:spacing w:val="-2"/>
          <w:sz w:val="24"/>
          <w:szCs w:val="24"/>
        </w:rPr>
        <w:t>c</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 xml:space="preserve">on </w:t>
      </w:r>
      <w:r w:rsidR="00AB5126">
        <w:rPr>
          <w:rFonts w:ascii="Times New Roman" w:eastAsia="Times New Roman" w:hAnsi="Times New Roman" w:cs="Times New Roman"/>
          <w:sz w:val="24"/>
          <w:szCs w:val="24"/>
        </w:rPr>
        <w:t>4.</w:t>
      </w:r>
      <w:r w:rsidR="00E90BC8">
        <w:rPr>
          <w:rFonts w:ascii="Times New Roman" w:eastAsia="Times New Roman" w:hAnsi="Times New Roman" w:cs="Times New Roman"/>
          <w:sz w:val="24"/>
          <w:szCs w:val="24"/>
        </w:rPr>
        <w:t>1</w:t>
      </w:r>
      <w:r w:rsidRPr="00F4029E">
        <w:rPr>
          <w:rFonts w:ascii="Times New Roman" w:eastAsia="Times New Roman" w:hAnsi="Times New Roman" w:cs="Times New Roman"/>
          <w:sz w:val="24"/>
          <w:szCs w:val="24"/>
        </w:rPr>
        <w:t xml:space="preserve"> of</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this RFT); or</w:t>
      </w:r>
    </w:p>
    <w:p w14:paraId="41A8471D" w14:textId="44F5CA3B" w:rsidR="00207F08" w:rsidRPr="00F4029E" w:rsidRDefault="00580350" w:rsidP="00355009">
      <w:pPr>
        <w:pStyle w:val="ListParagraph"/>
        <w:numPr>
          <w:ilvl w:val="0"/>
          <w:numId w:val="49"/>
        </w:numPr>
        <w:spacing w:after="0" w:line="240" w:lineRule="auto"/>
        <w:ind w:left="1468" w:right="57" w:hanging="357"/>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is</w:t>
      </w:r>
      <w:r w:rsidRPr="00F4029E">
        <w:rPr>
          <w:rFonts w:ascii="Times New Roman" w:eastAsia="Times New Roman" w:hAnsi="Times New Roman" w:cs="Times New Roman"/>
          <w:spacing w:val="15"/>
          <w:sz w:val="24"/>
          <w:szCs w:val="24"/>
        </w:rPr>
        <w:t xml:space="preserve"> </w:t>
      </w:r>
      <w:r w:rsidRPr="00F4029E">
        <w:rPr>
          <w:rFonts w:ascii="Times New Roman" w:eastAsia="Times New Roman" w:hAnsi="Times New Roman" w:cs="Times New Roman"/>
          <w:sz w:val="24"/>
          <w:szCs w:val="24"/>
        </w:rPr>
        <w:t>a</w:t>
      </w:r>
      <w:r w:rsidRPr="00F4029E">
        <w:rPr>
          <w:rFonts w:ascii="Times New Roman" w:eastAsia="Times New Roman" w:hAnsi="Times New Roman" w:cs="Times New Roman"/>
          <w:spacing w:val="13"/>
          <w:sz w:val="24"/>
          <w:szCs w:val="24"/>
        </w:rPr>
        <w:t xml:space="preserve"> </w:t>
      </w:r>
      <w:r w:rsidRPr="00F4029E">
        <w:rPr>
          <w:rFonts w:ascii="Times New Roman" w:eastAsia="Times New Roman" w:hAnsi="Times New Roman" w:cs="Times New Roman"/>
          <w:sz w:val="24"/>
          <w:szCs w:val="24"/>
        </w:rPr>
        <w:t>le</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5"/>
          <w:sz w:val="24"/>
          <w:szCs w:val="24"/>
        </w:rPr>
        <w:t xml:space="preserve"> </w:t>
      </w:r>
      <w:r w:rsidRPr="00F4029E">
        <w:rPr>
          <w:rFonts w:ascii="Times New Roman" w:eastAsia="Times New Roman" w:hAnsi="Times New Roman" w:cs="Times New Roman"/>
          <w:spacing w:val="1"/>
          <w:sz w:val="24"/>
          <w:szCs w:val="24"/>
        </w:rPr>
        <w:t>contractor</w:t>
      </w:r>
      <w:r w:rsidRPr="00F4029E">
        <w:rPr>
          <w:rFonts w:ascii="Times New Roman" w:eastAsia="Times New Roman" w:hAnsi="Times New Roman" w:cs="Times New Roman"/>
          <w:spacing w:val="14"/>
          <w:sz w:val="24"/>
          <w:szCs w:val="24"/>
        </w:rPr>
        <w:t xml:space="preserve"> </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oposing</w:t>
      </w:r>
      <w:r w:rsidRPr="00F4029E">
        <w:rPr>
          <w:rFonts w:ascii="Times New Roman" w:eastAsia="Times New Roman" w:hAnsi="Times New Roman" w:cs="Times New Roman"/>
          <w:spacing w:val="12"/>
          <w:sz w:val="24"/>
          <w:szCs w:val="24"/>
        </w:rPr>
        <w:t xml:space="preserve"> </w:t>
      </w: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15"/>
          <w:sz w:val="24"/>
          <w:szCs w:val="24"/>
        </w:rPr>
        <w:t xml:space="preserve"> </w:t>
      </w:r>
      <w:r w:rsidRPr="00F4029E">
        <w:rPr>
          <w:rFonts w:ascii="Times New Roman" w:eastAsia="Times New Roman" w:hAnsi="Times New Roman" w:cs="Times New Roman"/>
          <w:sz w:val="24"/>
          <w:szCs w:val="24"/>
        </w:rPr>
        <w:t>use</w:t>
      </w:r>
      <w:r w:rsidRPr="00F4029E">
        <w:rPr>
          <w:rFonts w:ascii="Times New Roman" w:eastAsia="Times New Roman" w:hAnsi="Times New Roman" w:cs="Times New Roman"/>
          <w:spacing w:val="13"/>
          <w:sz w:val="24"/>
          <w:szCs w:val="24"/>
        </w:rPr>
        <w:t xml:space="preserve"> </w:t>
      </w:r>
      <w:r w:rsidRPr="00F4029E">
        <w:rPr>
          <w:rFonts w:ascii="Times New Roman" w:eastAsia="Times New Roman" w:hAnsi="Times New Roman" w:cs="Times New Roman"/>
          <w:sz w:val="24"/>
          <w:szCs w:val="24"/>
        </w:rPr>
        <w:t>su</w:t>
      </w:r>
      <w:r w:rsidRPr="00F4029E">
        <w:rPr>
          <w:rFonts w:ascii="Times New Roman" w:eastAsia="Times New Roman" w:hAnsi="Times New Roman" w:cs="Times New Roman"/>
          <w:spacing w:val="2"/>
          <w:sz w:val="24"/>
          <w:szCs w:val="24"/>
        </w:rPr>
        <w:t>b</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ontr</w:t>
      </w:r>
      <w:r w:rsidRPr="00F4029E">
        <w:rPr>
          <w:rFonts w:ascii="Times New Roman" w:eastAsia="Times New Roman" w:hAnsi="Times New Roman" w:cs="Times New Roman"/>
          <w:spacing w:val="-1"/>
          <w:sz w:val="24"/>
          <w:szCs w:val="24"/>
        </w:rPr>
        <w:t>ac</w:t>
      </w:r>
      <w:r w:rsidRPr="00F4029E">
        <w:rPr>
          <w:rFonts w:ascii="Times New Roman" w:eastAsia="Times New Roman" w:hAnsi="Times New Roman" w:cs="Times New Roman"/>
          <w:spacing w:val="3"/>
          <w:sz w:val="24"/>
          <w:szCs w:val="24"/>
        </w:rPr>
        <w:t>t</w:t>
      </w:r>
      <w:r w:rsidRPr="00F4029E">
        <w:rPr>
          <w:rFonts w:ascii="Times New Roman" w:eastAsia="Times New Roman" w:hAnsi="Times New Roman" w:cs="Times New Roman"/>
          <w:sz w:val="24"/>
          <w:szCs w:val="24"/>
        </w:rPr>
        <w:t>or(s)</w:t>
      </w:r>
      <w:r w:rsidRPr="00F4029E">
        <w:rPr>
          <w:rFonts w:ascii="Times New Roman" w:eastAsia="Times New Roman" w:hAnsi="Times New Roman" w:cs="Times New Roman"/>
          <w:spacing w:val="13"/>
          <w:sz w:val="24"/>
          <w:szCs w:val="24"/>
        </w:rPr>
        <w:t xml:space="preserve"> </w:t>
      </w: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2"/>
          <w:sz w:val="24"/>
          <w:szCs w:val="24"/>
        </w:rPr>
        <w:t>a</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4"/>
          <w:sz w:val="24"/>
          <w:szCs w:val="24"/>
        </w:rPr>
        <w:t xml:space="preserve"> </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4"/>
          <w:sz w:val="24"/>
          <w:szCs w:val="24"/>
        </w:rPr>
        <w:t xml:space="preserve"> </w:t>
      </w: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15"/>
          <w:sz w:val="24"/>
          <w:szCs w:val="24"/>
        </w:rPr>
        <w:t xml:space="preserve"> </w:t>
      </w:r>
      <w:r w:rsidRPr="00F4029E">
        <w:rPr>
          <w:rFonts w:ascii="Times New Roman" w:eastAsia="Times New Roman" w:hAnsi="Times New Roman" w:cs="Times New Roman"/>
          <w:sz w:val="24"/>
          <w:szCs w:val="24"/>
        </w:rPr>
        <w:t>in s</w:t>
      </w:r>
      <w:r w:rsidRPr="00F4029E">
        <w:rPr>
          <w:rFonts w:ascii="Times New Roman" w:eastAsia="Times New Roman" w:hAnsi="Times New Roman" w:cs="Times New Roman"/>
          <w:spacing w:val="-1"/>
          <w:sz w:val="24"/>
          <w:szCs w:val="24"/>
        </w:rPr>
        <w:t>ec</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 xml:space="preserve">on </w:t>
      </w:r>
      <w:r w:rsidR="00D31C77">
        <w:rPr>
          <w:rFonts w:ascii="Times New Roman" w:eastAsia="Times New Roman" w:hAnsi="Times New Roman" w:cs="Times New Roman"/>
          <w:sz w:val="24"/>
          <w:szCs w:val="24"/>
        </w:rPr>
        <w:t>4.2</w:t>
      </w:r>
      <w:r w:rsidRPr="00F4029E">
        <w:rPr>
          <w:rFonts w:ascii="Times New Roman" w:eastAsia="Times New Roman" w:hAnsi="Times New Roman" w:cs="Times New Roman"/>
          <w:sz w:val="24"/>
          <w:szCs w:val="24"/>
        </w:rPr>
        <w:t xml:space="preserve"> of</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this RFT);</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or</w:t>
      </w:r>
    </w:p>
    <w:p w14:paraId="6FBD077D" w14:textId="3610A881" w:rsidR="00207F08" w:rsidRDefault="00580350" w:rsidP="00355009">
      <w:pPr>
        <w:pStyle w:val="ListParagraph"/>
        <w:numPr>
          <w:ilvl w:val="0"/>
          <w:numId w:val="49"/>
        </w:numPr>
        <w:spacing w:after="0" w:line="240" w:lineRule="auto"/>
        <w:ind w:right="55"/>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is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3"/>
          <w:sz w:val="24"/>
          <w:szCs w:val="24"/>
        </w:rPr>
        <w:t>l</w:t>
      </w:r>
      <w:r w:rsidRPr="00F4029E">
        <w:rPr>
          <w:rFonts w:ascii="Times New Roman" w:eastAsia="Times New Roman" w:hAnsi="Times New Roman" w:cs="Times New Roman"/>
          <w:spacing w:val="-5"/>
          <w:sz w:val="24"/>
          <w:szCs w:val="24"/>
        </w:rPr>
        <w:t>y</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3"/>
          <w:sz w:val="24"/>
          <w:szCs w:val="24"/>
        </w:rPr>
        <w:t>n</w:t>
      </w:r>
      <w:r w:rsidRPr="00F4029E">
        <w:rPr>
          <w:rFonts w:ascii="Times New Roman" w:eastAsia="Times New Roman" w:hAnsi="Times New Roman" w:cs="Times New Roman"/>
          <w:sz w:val="24"/>
          <w:szCs w:val="24"/>
        </w:rPr>
        <w:t>g</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on</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the</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pacing w:val="1"/>
          <w:sz w:val="24"/>
          <w:szCs w:val="24"/>
        </w:rPr>
        <w:t>resources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of</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noth</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pacing w:val="3"/>
          <w:sz w:val="24"/>
          <w:szCs w:val="24"/>
        </w:rPr>
        <w:t>t</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3"/>
          <w:sz w:val="24"/>
          <w:szCs w:val="24"/>
        </w:rPr>
        <w:t xml:space="preserve"> </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ref</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in s</w:t>
      </w:r>
      <w:r w:rsidRPr="00F4029E">
        <w:rPr>
          <w:rFonts w:ascii="Times New Roman" w:eastAsia="Times New Roman" w:hAnsi="Times New Roman" w:cs="Times New Roman"/>
          <w:spacing w:val="-1"/>
          <w:sz w:val="24"/>
          <w:szCs w:val="24"/>
        </w:rPr>
        <w:t>ec</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 xml:space="preserve">on </w:t>
      </w:r>
      <w:r w:rsidR="00D31C77">
        <w:rPr>
          <w:rFonts w:ascii="Times New Roman" w:eastAsia="Times New Roman" w:hAnsi="Times New Roman" w:cs="Times New Roman"/>
          <w:sz w:val="24"/>
          <w:szCs w:val="24"/>
        </w:rPr>
        <w:t>4.3</w:t>
      </w:r>
      <w:r w:rsidRPr="00F4029E">
        <w:rPr>
          <w:rFonts w:ascii="Times New Roman" w:eastAsia="Times New Roman" w:hAnsi="Times New Roman" w:cs="Times New Roman"/>
          <w:sz w:val="24"/>
          <w:szCs w:val="24"/>
        </w:rPr>
        <w:t xml:space="preserve"> of</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this RFT),</w:t>
      </w:r>
    </w:p>
    <w:p w14:paraId="2D39150F" w14:textId="77777777" w:rsidR="0099748C" w:rsidRPr="00F4029E" w:rsidRDefault="0099748C" w:rsidP="0099748C">
      <w:pPr>
        <w:pStyle w:val="ListParagraph"/>
        <w:spacing w:after="0" w:line="240" w:lineRule="auto"/>
        <w:ind w:left="1473" w:right="55"/>
        <w:jc w:val="both"/>
        <w:rPr>
          <w:rFonts w:ascii="Times New Roman" w:eastAsia="Times New Roman" w:hAnsi="Times New Roman" w:cs="Times New Roman"/>
          <w:sz w:val="24"/>
          <w:szCs w:val="24"/>
        </w:rPr>
      </w:pPr>
    </w:p>
    <w:p w14:paraId="67DBF1B3" w14:textId="77777777" w:rsidR="0011072A" w:rsidRDefault="00580350" w:rsidP="009B28B6">
      <w:pPr>
        <w:spacing w:after="0" w:line="240" w:lineRule="auto"/>
        <w:ind w:left="709" w:right="54"/>
        <w:jc w:val="both"/>
        <w:rPr>
          <w:rFonts w:ascii="Times New Roman" w:eastAsia="Times New Roman" w:hAnsi="Times New Roman" w:cs="Times New Roman"/>
          <w:sz w:val="24"/>
          <w:szCs w:val="24"/>
        </w:rPr>
      </w:pPr>
      <w:r w:rsidRPr="00AF30A4">
        <w:rPr>
          <w:rFonts w:ascii="Times New Roman" w:eastAsia="Times New Roman" w:hAnsi="Times New Roman" w:cs="Times New Roman"/>
          <w:spacing w:val="-1"/>
          <w:sz w:val="24"/>
          <w:szCs w:val="24"/>
        </w:rPr>
        <w:t>the Tenderer shall spe</w:t>
      </w:r>
      <w:r w:rsidRPr="00F4029E">
        <w:rPr>
          <w:rFonts w:ascii="Times New Roman" w:eastAsia="Times New Roman" w:hAnsi="Times New Roman" w:cs="Times New Roman"/>
          <w:spacing w:val="-1"/>
          <w:sz w:val="24"/>
          <w:szCs w:val="24"/>
        </w:rPr>
        <w:t>c</w:t>
      </w:r>
      <w:r w:rsidRPr="00AF30A4">
        <w:rPr>
          <w:rFonts w:ascii="Times New Roman" w:eastAsia="Times New Roman" w:hAnsi="Times New Roman" w:cs="Times New Roman"/>
          <w:spacing w:val="-1"/>
          <w:sz w:val="24"/>
          <w:szCs w:val="24"/>
        </w:rPr>
        <w:t>ify the r</w:t>
      </w:r>
      <w:r w:rsidRPr="00F4029E">
        <w:rPr>
          <w:rFonts w:ascii="Times New Roman" w:eastAsia="Times New Roman" w:hAnsi="Times New Roman" w:cs="Times New Roman"/>
          <w:spacing w:val="-1"/>
          <w:sz w:val="24"/>
          <w:szCs w:val="24"/>
        </w:rPr>
        <w:t>e</w:t>
      </w:r>
      <w:r w:rsidRPr="00AF30A4">
        <w:rPr>
          <w:rFonts w:ascii="Times New Roman" w:eastAsia="Times New Roman" w:hAnsi="Times New Roman" w:cs="Times New Roman"/>
          <w:spacing w:val="-1"/>
          <w:sz w:val="24"/>
          <w:szCs w:val="24"/>
        </w:rPr>
        <w:t>lev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nt</w:t>
      </w:r>
      <w:r w:rsidRPr="00F4029E">
        <w:rPr>
          <w:rFonts w:ascii="Times New Roman" w:eastAsia="Times New Roman" w:hAnsi="Times New Roman" w:cs="Times New Roman"/>
          <w:spacing w:val="10"/>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ri</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8"/>
          <w:sz w:val="24"/>
          <w:szCs w:val="24"/>
        </w:rPr>
        <w:t xml:space="preserve"> </w:t>
      </w:r>
      <w:r w:rsidRPr="00F4029E">
        <w:rPr>
          <w:rFonts w:ascii="Times New Roman" w:eastAsia="Times New Roman" w:hAnsi="Times New Roman" w:cs="Times New Roman"/>
          <w:spacing w:val="2"/>
          <w:sz w:val="24"/>
          <w:szCs w:val="24"/>
        </w:rPr>
        <w:t>b</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ref</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6"/>
          <w:sz w:val="24"/>
          <w:szCs w:val="24"/>
        </w:rPr>
        <w:t xml:space="preserve"> </w:t>
      </w: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7"/>
          <w:sz w:val="24"/>
          <w:szCs w:val="24"/>
        </w:rPr>
        <w:t xml:space="preserve"> </w:t>
      </w:r>
      <w:r w:rsidRPr="00F4029E">
        <w:rPr>
          <w:rFonts w:ascii="Times New Roman" w:eastAsia="Times New Roman" w:hAnsi="Times New Roman" w:cs="Times New Roman"/>
          <w:sz w:val="24"/>
          <w:szCs w:val="24"/>
        </w:rPr>
        <w:t>the</w:t>
      </w:r>
      <w:r w:rsidRPr="00F4029E">
        <w:rPr>
          <w:rFonts w:ascii="Times New Roman" w:eastAsia="Times New Roman" w:hAnsi="Times New Roman" w:cs="Times New Roman"/>
          <w:spacing w:val="9"/>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ty</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3"/>
          <w:sz w:val="24"/>
          <w:szCs w:val="24"/>
        </w:rPr>
        <w:t>h</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 h</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s the </w:t>
      </w:r>
      <w:r w:rsidRPr="00F4029E">
        <w:rPr>
          <w:rFonts w:ascii="Times New Roman" w:eastAsia="Times New Roman" w:hAnsi="Times New Roman" w:cs="Times New Roman"/>
          <w:spacing w:val="-1"/>
          <w:sz w:val="24"/>
          <w:szCs w:val="24"/>
        </w:rPr>
        <w:t>re</w:t>
      </w:r>
      <w:r w:rsidRPr="00F4029E">
        <w:rPr>
          <w:rFonts w:ascii="Times New Roman" w:eastAsia="Times New Roman" w:hAnsi="Times New Roman" w:cs="Times New Roman"/>
          <w:sz w:val="24"/>
          <w:szCs w:val="24"/>
        </w:rPr>
        <w:t>le</w:t>
      </w:r>
      <w:r w:rsidRPr="00F4029E">
        <w:rPr>
          <w:rFonts w:ascii="Times New Roman" w:eastAsia="Times New Roman" w:hAnsi="Times New Roman" w:cs="Times New Roman"/>
          <w:spacing w:val="2"/>
          <w:sz w:val="24"/>
          <w:szCs w:val="24"/>
        </w:rPr>
        <w:t>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nt 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ri</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n</w:t>
      </w:r>
      <w:r w:rsidRPr="00F4029E">
        <w:rPr>
          <w:rFonts w:ascii="Times New Roman" w:eastAsia="Times New Roman" w:hAnsi="Times New Roman" w:cs="Times New Roman"/>
          <w:spacing w:val="-1"/>
          <w:sz w:val="24"/>
          <w:szCs w:val="24"/>
        </w:rPr>
        <w:t>ce</w:t>
      </w:r>
      <w:r w:rsidRPr="00F4029E">
        <w:rPr>
          <w:rFonts w:ascii="Times New Roman" w:eastAsia="Times New Roman" w:hAnsi="Times New Roman" w:cs="Times New Roman"/>
          <w:sz w:val="24"/>
          <w:szCs w:val="24"/>
        </w:rPr>
        <w:t>.</w:t>
      </w:r>
      <w:r w:rsidR="00515A4C">
        <w:rPr>
          <w:rFonts w:ascii="Times New Roman" w:eastAsia="Times New Roman" w:hAnsi="Times New Roman" w:cs="Times New Roman"/>
          <w:sz w:val="24"/>
          <w:szCs w:val="24"/>
        </w:rPr>
        <w:t xml:space="preserve"> </w:t>
      </w:r>
      <w:bookmarkStart w:id="5" w:name="_Toc418079259"/>
    </w:p>
    <w:p w14:paraId="1C03FA0D" w14:textId="77777777" w:rsidR="0011072A" w:rsidRDefault="0011072A" w:rsidP="009B28B6">
      <w:pPr>
        <w:spacing w:after="0" w:line="240" w:lineRule="auto"/>
        <w:ind w:left="709" w:right="54"/>
        <w:jc w:val="both"/>
        <w:rPr>
          <w:rFonts w:ascii="Times New Roman" w:eastAsia="Times New Roman" w:hAnsi="Times New Roman" w:cs="Times New Roman"/>
          <w:sz w:val="24"/>
          <w:szCs w:val="24"/>
        </w:rPr>
      </w:pPr>
    </w:p>
    <w:p w14:paraId="6246D06B" w14:textId="77777777" w:rsidR="0011072A" w:rsidRPr="008256A8" w:rsidRDefault="0011072A" w:rsidP="0011072A">
      <w:pPr>
        <w:tabs>
          <w:tab w:val="left" w:pos="567"/>
        </w:tabs>
        <w:spacing w:after="0" w:line="240" w:lineRule="auto"/>
        <w:ind w:right="-20"/>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 xml:space="preserve">2.4 </w:t>
      </w:r>
      <w:r>
        <w:rPr>
          <w:rFonts w:ascii="Times New Roman" w:eastAsia="Times New Roman" w:hAnsi="Times New Roman" w:cs="Times New Roman"/>
          <w:b/>
          <w:bCs/>
          <w:spacing w:val="-1"/>
          <w:sz w:val="24"/>
          <w:szCs w:val="24"/>
        </w:rPr>
        <w:tab/>
        <w:t xml:space="preserve">Regulatory Requirements </w:t>
      </w:r>
    </w:p>
    <w:p w14:paraId="51B67316" w14:textId="77777777" w:rsidR="0011072A" w:rsidRDefault="0011072A" w:rsidP="0011072A">
      <w:pPr>
        <w:tabs>
          <w:tab w:val="left" w:pos="567"/>
        </w:tabs>
        <w:spacing w:after="0" w:line="240" w:lineRule="auto"/>
        <w:ind w:right="-20"/>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ab/>
      </w:r>
      <w:r>
        <w:rPr>
          <w:rFonts w:ascii="Times New Roman" w:eastAsia="Times New Roman" w:hAnsi="Times New Roman" w:cs="Times New Roman"/>
          <w:b/>
          <w:bCs/>
          <w:spacing w:val="-1"/>
          <w:sz w:val="24"/>
          <w:szCs w:val="24"/>
        </w:rPr>
        <w:tab/>
      </w:r>
    </w:p>
    <w:p w14:paraId="7BEF0D39" w14:textId="3DA4869A" w:rsidR="0011072A" w:rsidRDefault="0011072A" w:rsidP="0046372C">
      <w:pPr>
        <w:spacing w:line="240" w:lineRule="auto"/>
        <w:ind w:left="567" w:right="-20"/>
        <w:jc w:val="both"/>
        <w:rPr>
          <w:rFonts w:ascii="Times New Roman" w:eastAsia="Arial Unicode MS" w:hAnsi="Times New Roman" w:cs="Times New Roman"/>
          <w:color w:val="000000"/>
          <w:sz w:val="24"/>
          <w:szCs w:val="24"/>
        </w:rPr>
      </w:pPr>
      <w:bookmarkStart w:id="6" w:name="_Toc418079258"/>
      <w:r w:rsidRPr="0BAC4BF4">
        <w:rPr>
          <w:rFonts w:ascii="Times New Roman" w:eastAsia="Times New Roman" w:hAnsi="Times New Roman" w:cs="Times New Roman"/>
          <w:spacing w:val="-1"/>
          <w:sz w:val="24"/>
          <w:szCs w:val="24"/>
        </w:rPr>
        <w:t>Te</w:t>
      </w:r>
      <w:r w:rsidRPr="5E1B4D35" w:rsidDel="0011072A">
        <w:rPr>
          <w:rFonts w:ascii="Times New Roman" w:eastAsia="Times New Roman" w:hAnsi="Times New Roman" w:cs="Times New Roman"/>
          <w:sz w:val="24"/>
          <w:szCs w:val="24"/>
        </w:rPr>
        <w:t xml:space="preserve">nderers must satisfy the requirements of the </w:t>
      </w:r>
      <w:r w:rsidRPr="5E1B4D35" w:rsidDel="0011072A">
        <w:rPr>
          <w:rFonts w:ascii="Times New Roman" w:eastAsia="Times New Roman" w:hAnsi="Times New Roman" w:cs="Times New Roman"/>
          <w:b/>
          <w:bCs/>
          <w:sz w:val="24"/>
          <w:szCs w:val="24"/>
        </w:rPr>
        <w:t>Companies Act 2014</w:t>
      </w:r>
      <w:r w:rsidRPr="5E1B4D35" w:rsidDel="0011072A">
        <w:rPr>
          <w:rFonts w:ascii="Times New Roman" w:eastAsia="Times New Roman" w:hAnsi="Times New Roman" w:cs="Times New Roman"/>
          <w:sz w:val="24"/>
          <w:szCs w:val="24"/>
        </w:rPr>
        <w:t xml:space="preserve"> under </w:t>
      </w:r>
      <w:r w:rsidRPr="5E1B4D35" w:rsidDel="0011072A">
        <w:rPr>
          <w:rFonts w:ascii="Times New Roman" w:eastAsia="Times New Roman" w:hAnsi="Times New Roman" w:cs="Times New Roman"/>
          <w:b/>
          <w:bCs/>
          <w:sz w:val="24"/>
          <w:szCs w:val="24"/>
        </w:rPr>
        <w:t>section 433 (Disqualification for appointment as receiver</w:t>
      </w:r>
      <w:r w:rsidRPr="5E1B4D35" w:rsidDel="0011072A">
        <w:rPr>
          <w:rFonts w:ascii="Times New Roman" w:eastAsia="Times New Roman" w:hAnsi="Times New Roman" w:cs="Times New Roman"/>
          <w:sz w:val="24"/>
          <w:szCs w:val="24"/>
        </w:rPr>
        <w:t xml:space="preserve">) </w:t>
      </w:r>
      <w:r w:rsidRPr="0BAC4BF4">
        <w:rPr>
          <w:rFonts w:ascii="Times New Roman" w:eastAsia="Times New Roman" w:hAnsi="Times New Roman" w:cs="Times New Roman"/>
          <w:sz w:val="24"/>
          <w:szCs w:val="24"/>
        </w:rPr>
        <w:t>in respect of all the proposed team members</w:t>
      </w:r>
      <w:r w:rsidR="00A61434">
        <w:rPr>
          <w:rFonts w:ascii="Times New Roman" w:eastAsia="Times New Roman" w:hAnsi="Times New Roman" w:cs="Times New Roman"/>
          <w:sz w:val="24"/>
          <w:szCs w:val="24"/>
        </w:rPr>
        <w:t>,</w:t>
      </w:r>
      <w:r w:rsidRPr="0BAC4BF4">
        <w:rPr>
          <w:rFonts w:ascii="Times New Roman" w:eastAsia="Times New Roman" w:hAnsi="Times New Roman" w:cs="Times New Roman"/>
          <w:sz w:val="24"/>
          <w:szCs w:val="24"/>
        </w:rPr>
        <w:t xml:space="preserve"> and at least one team member who complies with</w:t>
      </w:r>
      <w:r w:rsidRPr="5E1B4D35" w:rsidDel="0011072A">
        <w:rPr>
          <w:rFonts w:ascii="Times New Roman" w:eastAsia="Times New Roman" w:hAnsi="Times New Roman" w:cs="Times New Roman"/>
          <w:sz w:val="24"/>
          <w:szCs w:val="24"/>
        </w:rPr>
        <w:t xml:space="preserve"> </w:t>
      </w:r>
      <w:r w:rsidRPr="5E1B4D35" w:rsidDel="0011072A">
        <w:rPr>
          <w:rFonts w:ascii="Times New Roman" w:eastAsia="Times New Roman" w:hAnsi="Times New Roman" w:cs="Times New Roman"/>
          <w:b/>
          <w:bCs/>
          <w:sz w:val="24"/>
          <w:szCs w:val="24"/>
        </w:rPr>
        <w:t xml:space="preserve">section 633 (Qualifications for appointment as liquidator or provisional liquidator – general) of the Companies Act 2014. </w:t>
      </w:r>
    </w:p>
    <w:p w14:paraId="1CDB3A2C" w14:textId="2FBD9599" w:rsidR="0011072A" w:rsidRDefault="0011072A" w:rsidP="0011072A">
      <w:pPr>
        <w:spacing w:after="0"/>
        <w:ind w:left="567"/>
        <w:jc w:val="both"/>
        <w:rPr>
          <w:rFonts w:ascii="Times New Roman" w:hAnsi="Times New Roman" w:cs="Times New Roman"/>
          <w:sz w:val="24"/>
          <w:szCs w:val="24"/>
        </w:rPr>
      </w:pPr>
      <w:r w:rsidRPr="003A5706">
        <w:rPr>
          <w:rFonts w:ascii="Times New Roman" w:hAnsi="Times New Roman" w:cs="Times New Roman"/>
          <w:sz w:val="24"/>
          <w:szCs w:val="24"/>
        </w:rPr>
        <w:t>For the purposes of responding to this RFT, it shall suffice to tick section α of Part IV of the ESPD for the purposes of declaring that this requirement is met.</w:t>
      </w:r>
    </w:p>
    <w:p w14:paraId="21536435" w14:textId="77777777" w:rsidR="0011072A" w:rsidRDefault="0011072A" w:rsidP="0011072A">
      <w:pPr>
        <w:spacing w:after="0"/>
        <w:ind w:left="993"/>
        <w:jc w:val="both"/>
        <w:rPr>
          <w:rFonts w:ascii="Times New Roman" w:hAnsi="Times New Roman" w:cs="Times New Roman"/>
          <w:sz w:val="24"/>
          <w:szCs w:val="24"/>
        </w:rPr>
      </w:pPr>
    </w:p>
    <w:tbl>
      <w:tblPr>
        <w:tblpPr w:leftFromText="180" w:rightFromText="180" w:vertAnchor="text" w:horzAnchor="page" w:tblpX="1846" w:tblpY="-27"/>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1"/>
        <w:gridCol w:w="1707"/>
      </w:tblGrid>
      <w:tr w:rsidR="0011072A" w:rsidRPr="005869A4" w14:paraId="56E87127" w14:textId="77777777">
        <w:trPr>
          <w:trHeight w:val="916"/>
        </w:trPr>
        <w:tc>
          <w:tcPr>
            <w:tcW w:w="7221" w:type="dxa"/>
          </w:tcPr>
          <w:p w14:paraId="1737FDE7" w14:textId="77777777" w:rsidR="0011072A" w:rsidRPr="005869A4" w:rsidRDefault="0011072A">
            <w:pPr>
              <w:spacing w:line="240" w:lineRule="auto"/>
              <w:jc w:val="both"/>
              <w:rPr>
                <w:rFonts w:ascii="Times New Roman" w:hAnsi="Times New Roman"/>
                <w:sz w:val="24"/>
                <w:szCs w:val="24"/>
              </w:rPr>
            </w:pPr>
            <w:r w:rsidRPr="005869A4">
              <w:rPr>
                <w:rFonts w:ascii="Times New Roman" w:hAnsi="Times New Roman"/>
                <w:sz w:val="24"/>
                <w:szCs w:val="24"/>
              </w:rPr>
              <w:t>Tenderers must confirm by placing a ‘Y’ in the box that the information requested will be submitted prior to the performance of Services should they be appointed to the Framework</w:t>
            </w:r>
          </w:p>
        </w:tc>
        <w:tc>
          <w:tcPr>
            <w:tcW w:w="1707" w:type="dxa"/>
          </w:tcPr>
          <w:p w14:paraId="5A1446AE" w14:textId="77777777" w:rsidR="0011072A" w:rsidRPr="005869A4" w:rsidRDefault="0011072A">
            <w:pPr>
              <w:spacing w:line="240" w:lineRule="auto"/>
              <w:jc w:val="both"/>
              <w:rPr>
                <w:rFonts w:ascii="Times New Roman" w:hAnsi="Times New Roman"/>
                <w:sz w:val="24"/>
                <w:szCs w:val="24"/>
              </w:rPr>
            </w:pPr>
            <w:r w:rsidRPr="005869A4">
              <w:rPr>
                <w:rFonts w:ascii="Times New Roman" w:hAnsi="Times New Roman"/>
                <w:noProof/>
                <w:sz w:val="24"/>
                <w:szCs w:val="24"/>
                <w:lang w:eastAsia="en-IE"/>
              </w:rPr>
              <mc:AlternateContent>
                <mc:Choice Requires="wps">
                  <w:drawing>
                    <wp:anchor distT="0" distB="0" distL="114300" distR="114300" simplePos="0" relativeHeight="251658245" behindDoc="0" locked="0" layoutInCell="1" allowOverlap="1" wp14:anchorId="6053A8D3" wp14:editId="048096AD">
                      <wp:simplePos x="0" y="0"/>
                      <wp:positionH relativeFrom="column">
                        <wp:posOffset>70485</wp:posOffset>
                      </wp:positionH>
                      <wp:positionV relativeFrom="paragraph">
                        <wp:posOffset>110490</wp:posOffset>
                      </wp:positionV>
                      <wp:extent cx="336550" cy="353695"/>
                      <wp:effectExtent l="0" t="0" r="25400" b="27305"/>
                      <wp:wrapNone/>
                      <wp:docPr id="1894947136" name="Text Box 1894947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5F9C7A98" w14:textId="77777777" w:rsidR="0011072A" w:rsidRDefault="0011072A" w:rsidP="0011072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53A8D3" id="Text Box 1894947136" o:spid="_x0000_s1028" type="#_x0000_t202" style="position:absolute;left:0;text-align:left;margin-left:5.55pt;margin-top:8.7pt;width:26.5pt;height:27.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">
                      <v:textbox>
                        <w:txbxContent>
                          <w:p w14:paraId="5F9C7A98" w14:textId="77777777" w:rsidR="0011072A" w:rsidRDefault="0011072A" w:rsidP="0011072A"/>
                        </w:txbxContent>
                      </v:textbox>
                    </v:shape>
                  </w:pict>
                </mc:Fallback>
              </mc:AlternateContent>
            </w:r>
          </w:p>
        </w:tc>
      </w:tr>
    </w:tbl>
    <w:p w14:paraId="2E49CD3F" w14:textId="77777777" w:rsidR="0011072A" w:rsidRDefault="0011072A" w:rsidP="0011072A">
      <w:pPr>
        <w:tabs>
          <w:tab w:val="left" w:pos="567"/>
        </w:tabs>
        <w:spacing w:after="0" w:line="240" w:lineRule="auto"/>
        <w:ind w:left="567" w:right="-20" w:hanging="141"/>
      </w:pPr>
    </w:p>
    <w:bookmarkEnd w:id="6"/>
    <w:p w14:paraId="3497F2D8" w14:textId="7BD45669" w:rsidR="00D6623C" w:rsidRPr="00F4029E" w:rsidRDefault="00580350" w:rsidP="009B28B6">
      <w:pPr>
        <w:spacing w:after="0" w:line="240" w:lineRule="auto"/>
        <w:ind w:left="709" w:right="54"/>
        <w:jc w:val="both"/>
        <w:rPr>
          <w:sz w:val="24"/>
          <w:szCs w:val="24"/>
        </w:rPr>
      </w:pPr>
      <w:r w:rsidRPr="00F4029E">
        <w:rPr>
          <w:sz w:val="24"/>
          <w:szCs w:val="24"/>
        </w:rPr>
        <w:br w:type="page"/>
      </w:r>
    </w:p>
    <w:p w14:paraId="444C09CE" w14:textId="77777777" w:rsidR="008B5DA4" w:rsidRPr="00F4029E" w:rsidRDefault="00580350" w:rsidP="00B012D8">
      <w:pPr>
        <w:pStyle w:val="Heading1"/>
      </w:pPr>
      <w:bookmarkStart w:id="7" w:name="_Toc100846509"/>
      <w:r w:rsidRPr="00F4029E">
        <w:lastRenderedPageBreak/>
        <w:t>SCHEDULE 2</w:t>
      </w:r>
      <w:bookmarkEnd w:id="7"/>
    </w:p>
    <w:p w14:paraId="34210CA9" w14:textId="77777777" w:rsidR="00AF14FF" w:rsidRPr="00F4029E" w:rsidRDefault="00AF14FF" w:rsidP="00C0070D">
      <w:pPr>
        <w:pStyle w:val="0NormalwithNumber"/>
      </w:pPr>
    </w:p>
    <w:p w14:paraId="72EF8DA7" w14:textId="5A71FF59" w:rsidR="00BD7F34" w:rsidRPr="00F4029E" w:rsidRDefault="00580350" w:rsidP="00B012D8">
      <w:pPr>
        <w:pStyle w:val="Heading1"/>
      </w:pPr>
      <w:bookmarkStart w:id="8" w:name="_Toc100846510"/>
      <w:r w:rsidRPr="00F4029E">
        <w:t>AWARD CRITERIA</w:t>
      </w:r>
      <w:bookmarkEnd w:id="5"/>
      <w:bookmarkEnd w:id="8"/>
    </w:p>
    <w:p w14:paraId="6B1A2CD6" w14:textId="77777777" w:rsidR="00BD7F34" w:rsidRPr="00F4029E" w:rsidRDefault="00BD7F34">
      <w:pPr>
        <w:spacing w:before="7" w:after="0" w:line="240" w:lineRule="exact"/>
        <w:rPr>
          <w:rFonts w:ascii="Times New Roman" w:hAnsi="Times New Roman" w:cs="Times New Roman"/>
          <w:sz w:val="24"/>
          <w:szCs w:val="24"/>
        </w:rPr>
      </w:pPr>
    </w:p>
    <w:p w14:paraId="379A8FFC" w14:textId="77777777" w:rsidR="00C63954" w:rsidRPr="008955BF" w:rsidRDefault="00C63954" w:rsidP="00C63954">
      <w:pPr>
        <w:spacing w:before="15" w:line="280" w:lineRule="exact"/>
        <w:rPr>
          <w:rFonts w:ascii="Times New Roman" w:hAnsi="Times New Roman" w:cs="Times New Roman"/>
          <w:b/>
          <w:bCs/>
          <w:sz w:val="24"/>
          <w:szCs w:val="24"/>
        </w:rPr>
      </w:pPr>
      <w:r w:rsidRPr="008955BF">
        <w:rPr>
          <w:rFonts w:ascii="Times New Roman" w:hAnsi="Times New Roman" w:cs="Times New Roman"/>
          <w:b/>
          <w:bCs/>
          <w:sz w:val="24"/>
          <w:szCs w:val="24"/>
        </w:rPr>
        <w:t>Table 1</w:t>
      </w:r>
    </w:p>
    <w:tbl>
      <w:tblPr>
        <w:tblW w:w="86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1913"/>
      </w:tblGrid>
      <w:tr w:rsidR="00D42A0C" w14:paraId="51D23720" w14:textId="77777777" w:rsidTr="10C3E693">
        <w:trPr>
          <w:trHeight w:val="634"/>
          <w:tblHeader/>
        </w:trPr>
        <w:tc>
          <w:tcPr>
            <w:tcW w:w="6771" w:type="dxa"/>
            <w:shd w:val="clear" w:color="auto" w:fill="D9D9D9" w:themeFill="background1" w:themeFillShade="D9"/>
            <w:vAlign w:val="center"/>
          </w:tcPr>
          <w:p w14:paraId="671F25AE" w14:textId="599B5CCF" w:rsidR="00C40EBA" w:rsidRPr="00F4029E" w:rsidRDefault="00580350" w:rsidP="10C3E693">
            <w:pPr>
              <w:autoSpaceDE w:val="0"/>
              <w:autoSpaceDN w:val="0"/>
              <w:adjustRightInd w:val="0"/>
              <w:jc w:val="center"/>
              <w:rPr>
                <w:rFonts w:ascii="Times New Roman" w:hAnsi="Times New Roman"/>
                <w:b/>
                <w:bCs/>
                <w:color w:val="000000"/>
                <w:sz w:val="24"/>
                <w:szCs w:val="24"/>
                <w:lang w:eastAsia="en-IE"/>
              </w:rPr>
            </w:pPr>
            <w:r w:rsidRPr="10C3E693">
              <w:rPr>
                <w:rFonts w:ascii="Times New Roman" w:hAnsi="Times New Roman"/>
                <w:b/>
                <w:bCs/>
                <w:color w:val="000000" w:themeColor="text1"/>
                <w:sz w:val="24"/>
                <w:szCs w:val="24"/>
                <w:lang w:eastAsia="en-IE"/>
              </w:rPr>
              <w:t>Award Criteria</w:t>
            </w:r>
          </w:p>
        </w:tc>
        <w:tc>
          <w:tcPr>
            <w:tcW w:w="1913" w:type="dxa"/>
            <w:shd w:val="clear" w:color="auto" w:fill="D9D9D9" w:themeFill="background1" w:themeFillShade="D9"/>
          </w:tcPr>
          <w:p w14:paraId="30F56937" w14:textId="77777777" w:rsidR="00C40EBA" w:rsidRPr="00F4029E" w:rsidRDefault="00580350" w:rsidP="10C3E693">
            <w:pPr>
              <w:autoSpaceDE w:val="0"/>
              <w:autoSpaceDN w:val="0"/>
              <w:adjustRightInd w:val="0"/>
              <w:jc w:val="center"/>
              <w:rPr>
                <w:rFonts w:ascii="Times New Roman" w:hAnsi="Times New Roman"/>
                <w:b/>
                <w:bCs/>
                <w:color w:val="000000"/>
                <w:sz w:val="24"/>
                <w:szCs w:val="24"/>
                <w:lang w:eastAsia="en-IE"/>
              </w:rPr>
            </w:pPr>
            <w:r w:rsidRPr="10C3E693">
              <w:rPr>
                <w:rFonts w:ascii="Times New Roman" w:hAnsi="Times New Roman"/>
                <w:b/>
                <w:bCs/>
                <w:color w:val="000000" w:themeColor="text1"/>
                <w:sz w:val="24"/>
                <w:szCs w:val="24"/>
                <w:lang w:eastAsia="en-IE"/>
              </w:rPr>
              <w:t>Marks Available</w:t>
            </w:r>
          </w:p>
        </w:tc>
      </w:tr>
      <w:tr w:rsidR="00D42A0C" w14:paraId="4D280315" w14:textId="77777777" w:rsidTr="10C3E693">
        <w:trPr>
          <w:trHeight w:val="786"/>
        </w:trPr>
        <w:tc>
          <w:tcPr>
            <w:tcW w:w="6771" w:type="dxa"/>
            <w:vAlign w:val="center"/>
          </w:tcPr>
          <w:p w14:paraId="334CA27A" w14:textId="3844536E" w:rsidR="002C32D6" w:rsidRPr="00F4029E" w:rsidRDefault="00580350" w:rsidP="009D308E">
            <w:pPr>
              <w:pStyle w:val="ListParagraph"/>
              <w:widowControl/>
              <w:numPr>
                <w:ilvl w:val="0"/>
                <w:numId w:val="31"/>
              </w:numPr>
              <w:autoSpaceDE w:val="0"/>
              <w:autoSpaceDN w:val="0"/>
              <w:adjustRightInd w:val="0"/>
              <w:spacing w:after="120" w:line="240" w:lineRule="auto"/>
              <w:ind w:left="459" w:hanging="425"/>
              <w:contextualSpacing w:val="0"/>
              <w:rPr>
                <w:rFonts w:ascii="Times New Roman" w:hAnsi="Times New Roman"/>
                <w:sz w:val="24"/>
                <w:szCs w:val="24"/>
                <w:lang w:eastAsia="en-IE"/>
              </w:rPr>
            </w:pPr>
            <w:r w:rsidRPr="00F4029E">
              <w:rPr>
                <w:rFonts w:ascii="Times New Roman" w:hAnsi="Times New Roman"/>
                <w:b/>
                <w:sz w:val="24"/>
                <w:szCs w:val="24"/>
              </w:rPr>
              <w:t>Approach &amp; Methodology</w:t>
            </w:r>
            <w:r w:rsidRPr="00F4029E">
              <w:rPr>
                <w:rFonts w:ascii="Times New Roman" w:hAnsi="Times New Roman"/>
                <w:sz w:val="24"/>
                <w:szCs w:val="24"/>
              </w:rPr>
              <w:t xml:space="preserve"> as described in section 4</w:t>
            </w:r>
            <w:r w:rsidR="00DE2C4E">
              <w:rPr>
                <w:rFonts w:ascii="Times New Roman" w:hAnsi="Times New Roman"/>
                <w:sz w:val="24"/>
                <w:szCs w:val="24"/>
              </w:rPr>
              <w:t>.1</w:t>
            </w:r>
            <w:r w:rsidRPr="00F4029E">
              <w:rPr>
                <w:rFonts w:ascii="Times New Roman" w:hAnsi="Times New Roman"/>
                <w:sz w:val="24"/>
                <w:szCs w:val="24"/>
              </w:rPr>
              <w:t xml:space="preserve"> of Schedule 3 (Form of Tender)</w:t>
            </w:r>
          </w:p>
        </w:tc>
        <w:tc>
          <w:tcPr>
            <w:tcW w:w="1913" w:type="dxa"/>
            <w:vAlign w:val="center"/>
          </w:tcPr>
          <w:p w14:paraId="1E01FBDD" w14:textId="07E8D4A0" w:rsidR="002C32D6" w:rsidRPr="00F4029E" w:rsidRDefault="3C6566E0" w:rsidP="10C3E693">
            <w:pPr>
              <w:jc w:val="center"/>
              <w:rPr>
                <w:rFonts w:ascii="Times New Roman" w:hAnsi="Times New Roman"/>
                <w:b/>
                <w:bCs/>
                <w:sz w:val="24"/>
                <w:szCs w:val="24"/>
              </w:rPr>
            </w:pPr>
            <w:r w:rsidRPr="10C3E693">
              <w:rPr>
                <w:rFonts w:ascii="Times New Roman" w:hAnsi="Times New Roman"/>
                <w:b/>
                <w:bCs/>
                <w:sz w:val="24"/>
                <w:szCs w:val="24"/>
              </w:rPr>
              <w:t>4</w:t>
            </w:r>
            <w:r w:rsidR="00004CC9" w:rsidRPr="10C3E693">
              <w:rPr>
                <w:rFonts w:ascii="Times New Roman" w:hAnsi="Times New Roman"/>
                <w:b/>
                <w:bCs/>
                <w:sz w:val="24"/>
                <w:szCs w:val="24"/>
              </w:rPr>
              <w:t>0</w:t>
            </w:r>
          </w:p>
        </w:tc>
      </w:tr>
      <w:tr w:rsidR="00053832" w14:paraId="122EE758" w14:textId="77777777" w:rsidTr="10C3E693">
        <w:trPr>
          <w:trHeight w:val="854"/>
        </w:trPr>
        <w:tc>
          <w:tcPr>
            <w:tcW w:w="6771" w:type="dxa"/>
            <w:vAlign w:val="center"/>
          </w:tcPr>
          <w:p w14:paraId="3F70C956" w14:textId="31474ABC" w:rsidR="00A50F97" w:rsidRPr="00A50F97" w:rsidRDefault="00A50F97" w:rsidP="009D308E">
            <w:pPr>
              <w:pStyle w:val="ListParagraph"/>
              <w:widowControl/>
              <w:numPr>
                <w:ilvl w:val="0"/>
                <w:numId w:val="31"/>
              </w:numPr>
              <w:autoSpaceDE w:val="0"/>
              <w:autoSpaceDN w:val="0"/>
              <w:adjustRightInd w:val="0"/>
              <w:spacing w:after="0" w:line="240" w:lineRule="auto"/>
              <w:contextualSpacing w:val="0"/>
              <w:rPr>
                <w:rFonts w:ascii="Times New Roman" w:hAnsi="Times New Roman"/>
                <w:b/>
                <w:sz w:val="24"/>
                <w:szCs w:val="24"/>
                <w:lang w:eastAsia="en-IE"/>
              </w:rPr>
            </w:pPr>
            <w:r>
              <w:rPr>
                <w:rFonts w:ascii="Times New Roman" w:hAnsi="Times New Roman"/>
                <w:b/>
                <w:sz w:val="24"/>
                <w:szCs w:val="24"/>
              </w:rPr>
              <w:t xml:space="preserve">  </w:t>
            </w:r>
            <w:r w:rsidR="00053832" w:rsidRPr="00F4029E">
              <w:rPr>
                <w:rFonts w:ascii="Times New Roman" w:hAnsi="Times New Roman"/>
                <w:b/>
                <w:sz w:val="24"/>
                <w:szCs w:val="24"/>
              </w:rPr>
              <w:t xml:space="preserve">Proposed Team </w:t>
            </w:r>
            <w:r w:rsidR="00053832" w:rsidRPr="00F4029E">
              <w:rPr>
                <w:rFonts w:ascii="Times New Roman" w:hAnsi="Times New Roman"/>
                <w:sz w:val="24"/>
                <w:szCs w:val="24"/>
                <w:lang w:eastAsia="en-IE"/>
              </w:rPr>
              <w:t>as described in section 4</w:t>
            </w:r>
            <w:r w:rsidR="00053832">
              <w:rPr>
                <w:rFonts w:ascii="Times New Roman" w:hAnsi="Times New Roman"/>
                <w:sz w:val="24"/>
                <w:szCs w:val="24"/>
                <w:lang w:eastAsia="en-IE"/>
              </w:rPr>
              <w:t>.2</w:t>
            </w:r>
            <w:r w:rsidR="00053832" w:rsidRPr="00F4029E">
              <w:rPr>
                <w:rFonts w:ascii="Times New Roman" w:hAnsi="Times New Roman"/>
                <w:sz w:val="24"/>
                <w:szCs w:val="24"/>
                <w:lang w:eastAsia="en-IE"/>
              </w:rPr>
              <w:t xml:space="preserve"> of Schedule 3 </w:t>
            </w:r>
            <w:r>
              <w:rPr>
                <w:rFonts w:ascii="Times New Roman" w:hAnsi="Times New Roman"/>
                <w:sz w:val="24"/>
                <w:szCs w:val="24"/>
                <w:lang w:eastAsia="en-IE"/>
              </w:rPr>
              <w:t xml:space="preserve"> </w:t>
            </w:r>
          </w:p>
          <w:p w14:paraId="072EF707" w14:textId="497CA31D" w:rsidR="00053832" w:rsidRPr="00A50F97" w:rsidRDefault="00A50F97" w:rsidP="009D308E">
            <w:pPr>
              <w:widowControl/>
              <w:autoSpaceDE w:val="0"/>
              <w:autoSpaceDN w:val="0"/>
              <w:adjustRightInd w:val="0"/>
              <w:spacing w:after="0" w:line="240" w:lineRule="auto"/>
              <w:rPr>
                <w:rFonts w:ascii="Times New Roman" w:hAnsi="Times New Roman"/>
                <w:b/>
                <w:sz w:val="24"/>
                <w:szCs w:val="24"/>
                <w:lang w:eastAsia="en-IE"/>
              </w:rPr>
            </w:pPr>
            <w:r>
              <w:rPr>
                <w:rFonts w:ascii="Times New Roman" w:hAnsi="Times New Roman"/>
                <w:sz w:val="24"/>
                <w:szCs w:val="24"/>
                <w:lang w:eastAsia="en-IE"/>
              </w:rPr>
              <w:t xml:space="preserve">        </w:t>
            </w:r>
            <w:r w:rsidR="00053832" w:rsidRPr="00A50F97">
              <w:rPr>
                <w:rFonts w:ascii="Times New Roman" w:hAnsi="Times New Roman"/>
                <w:sz w:val="24"/>
                <w:szCs w:val="24"/>
                <w:lang w:eastAsia="en-IE"/>
              </w:rPr>
              <w:t>(Form of Tender)</w:t>
            </w:r>
          </w:p>
        </w:tc>
        <w:tc>
          <w:tcPr>
            <w:tcW w:w="1913" w:type="dxa"/>
            <w:vAlign w:val="center"/>
          </w:tcPr>
          <w:p w14:paraId="2FC7770C" w14:textId="011E401A" w:rsidR="00053832" w:rsidRPr="00F4029E" w:rsidRDefault="0057761E" w:rsidP="009D308E">
            <w:pPr>
              <w:jc w:val="center"/>
              <w:rPr>
                <w:rFonts w:ascii="Times New Roman" w:hAnsi="Times New Roman"/>
                <w:b/>
                <w:sz w:val="24"/>
                <w:szCs w:val="24"/>
              </w:rPr>
            </w:pPr>
            <w:r>
              <w:rPr>
                <w:rFonts w:ascii="Times New Roman" w:hAnsi="Times New Roman"/>
                <w:b/>
                <w:sz w:val="24"/>
                <w:szCs w:val="24"/>
              </w:rPr>
              <w:t>40</w:t>
            </w:r>
          </w:p>
        </w:tc>
      </w:tr>
      <w:tr w:rsidR="00053832" w14:paraId="5468D9B4" w14:textId="77777777" w:rsidTr="10C3E693">
        <w:trPr>
          <w:trHeight w:val="682"/>
        </w:trPr>
        <w:tc>
          <w:tcPr>
            <w:tcW w:w="6771" w:type="dxa"/>
            <w:vAlign w:val="center"/>
          </w:tcPr>
          <w:p w14:paraId="4000C8F2" w14:textId="6BE7B38A" w:rsidR="00053832" w:rsidRPr="00F4029E" w:rsidRDefault="00053832" w:rsidP="00D36FB5">
            <w:pPr>
              <w:pStyle w:val="ListParagraph"/>
              <w:widowControl/>
              <w:numPr>
                <w:ilvl w:val="0"/>
                <w:numId w:val="31"/>
              </w:numPr>
              <w:autoSpaceDE w:val="0"/>
              <w:autoSpaceDN w:val="0"/>
              <w:adjustRightInd w:val="0"/>
              <w:spacing w:after="120" w:line="240" w:lineRule="auto"/>
              <w:ind w:left="484" w:hanging="484"/>
              <w:contextualSpacing w:val="0"/>
              <w:rPr>
                <w:rFonts w:ascii="Times New Roman" w:hAnsi="Times New Roman"/>
                <w:b/>
                <w:sz w:val="24"/>
                <w:szCs w:val="24"/>
              </w:rPr>
            </w:pPr>
            <w:r w:rsidRPr="00F4029E">
              <w:rPr>
                <w:rFonts w:ascii="Times New Roman" w:hAnsi="Times New Roman"/>
                <w:b/>
                <w:sz w:val="24"/>
                <w:szCs w:val="24"/>
              </w:rPr>
              <w:t xml:space="preserve">Fees </w:t>
            </w:r>
            <w:r w:rsidRPr="00F4029E">
              <w:rPr>
                <w:rFonts w:ascii="Times New Roman" w:hAnsi="Times New Roman"/>
                <w:sz w:val="24"/>
                <w:szCs w:val="24"/>
              </w:rPr>
              <w:t>as described in section 4</w:t>
            </w:r>
            <w:r>
              <w:rPr>
                <w:rFonts w:ascii="Times New Roman" w:hAnsi="Times New Roman"/>
                <w:sz w:val="24"/>
                <w:szCs w:val="24"/>
              </w:rPr>
              <w:t>.</w:t>
            </w:r>
            <w:r w:rsidR="0002568B">
              <w:rPr>
                <w:rFonts w:ascii="Times New Roman" w:hAnsi="Times New Roman"/>
                <w:sz w:val="24"/>
                <w:szCs w:val="24"/>
              </w:rPr>
              <w:t>3</w:t>
            </w:r>
            <w:r>
              <w:rPr>
                <w:rFonts w:ascii="Times New Roman" w:hAnsi="Times New Roman"/>
                <w:sz w:val="24"/>
                <w:szCs w:val="24"/>
              </w:rPr>
              <w:t xml:space="preserve"> </w:t>
            </w:r>
            <w:r w:rsidR="00D36FB5">
              <w:rPr>
                <w:rFonts w:ascii="Times New Roman" w:hAnsi="Times New Roman"/>
                <w:sz w:val="24"/>
                <w:szCs w:val="24"/>
              </w:rPr>
              <w:t>of</w:t>
            </w:r>
            <w:r w:rsidRPr="00F4029E">
              <w:rPr>
                <w:rFonts w:ascii="Times New Roman" w:hAnsi="Times New Roman"/>
                <w:sz w:val="24"/>
                <w:szCs w:val="24"/>
              </w:rPr>
              <w:t xml:space="preserve"> Schedule 3 (Form of </w:t>
            </w:r>
            <w:r w:rsidR="00D36FB5">
              <w:rPr>
                <w:rFonts w:ascii="Times New Roman" w:hAnsi="Times New Roman"/>
                <w:sz w:val="24"/>
                <w:szCs w:val="24"/>
              </w:rPr>
              <w:t xml:space="preserve">   </w:t>
            </w:r>
            <w:r w:rsidRPr="00F4029E">
              <w:rPr>
                <w:rFonts w:ascii="Times New Roman" w:hAnsi="Times New Roman"/>
                <w:sz w:val="24"/>
                <w:szCs w:val="24"/>
              </w:rPr>
              <w:t>Tender)</w:t>
            </w:r>
          </w:p>
        </w:tc>
        <w:tc>
          <w:tcPr>
            <w:tcW w:w="1913" w:type="dxa"/>
            <w:vAlign w:val="center"/>
          </w:tcPr>
          <w:p w14:paraId="7929D1F7" w14:textId="310E8446" w:rsidR="00053832" w:rsidRPr="00F4029E" w:rsidRDefault="034D12F8" w:rsidP="10C3E693">
            <w:pPr>
              <w:jc w:val="center"/>
              <w:rPr>
                <w:rFonts w:ascii="Times New Roman" w:hAnsi="Times New Roman"/>
                <w:b/>
                <w:bCs/>
                <w:sz w:val="24"/>
                <w:szCs w:val="24"/>
              </w:rPr>
            </w:pPr>
            <w:r w:rsidRPr="10C3E693">
              <w:rPr>
                <w:rFonts w:ascii="Times New Roman" w:hAnsi="Times New Roman"/>
                <w:b/>
                <w:bCs/>
                <w:sz w:val="24"/>
                <w:szCs w:val="24"/>
              </w:rPr>
              <w:t>2</w:t>
            </w:r>
            <w:r w:rsidR="0002568B" w:rsidRPr="10C3E693">
              <w:rPr>
                <w:rFonts w:ascii="Times New Roman" w:hAnsi="Times New Roman"/>
                <w:b/>
                <w:bCs/>
                <w:sz w:val="24"/>
                <w:szCs w:val="24"/>
              </w:rPr>
              <w:t>0</w:t>
            </w:r>
          </w:p>
        </w:tc>
      </w:tr>
      <w:tr w:rsidR="00D42A0C" w14:paraId="43844DB2" w14:textId="77777777" w:rsidTr="10C3E693">
        <w:trPr>
          <w:trHeight w:val="686"/>
        </w:trPr>
        <w:tc>
          <w:tcPr>
            <w:tcW w:w="6771" w:type="dxa"/>
            <w:vAlign w:val="center"/>
          </w:tcPr>
          <w:p w14:paraId="130B2681" w14:textId="77777777" w:rsidR="00C40EBA" w:rsidRPr="00F4029E" w:rsidRDefault="00580350" w:rsidP="009D308E">
            <w:pPr>
              <w:autoSpaceDE w:val="0"/>
              <w:autoSpaceDN w:val="0"/>
              <w:adjustRightInd w:val="0"/>
              <w:spacing w:before="120" w:after="120"/>
              <w:rPr>
                <w:rFonts w:ascii="Times New Roman" w:hAnsi="Times New Roman"/>
                <w:b/>
                <w:color w:val="000000"/>
                <w:sz w:val="24"/>
                <w:szCs w:val="24"/>
                <w:lang w:eastAsia="en-IE"/>
              </w:rPr>
            </w:pPr>
            <w:r w:rsidRPr="00F4029E">
              <w:rPr>
                <w:rFonts w:ascii="Times New Roman" w:hAnsi="Times New Roman"/>
                <w:b/>
                <w:color w:val="000000"/>
                <w:sz w:val="24"/>
                <w:szCs w:val="24"/>
                <w:lang w:eastAsia="en-IE"/>
              </w:rPr>
              <w:t>TOTAL AVAILABLE MARKS</w:t>
            </w:r>
          </w:p>
        </w:tc>
        <w:tc>
          <w:tcPr>
            <w:tcW w:w="1913" w:type="dxa"/>
            <w:vAlign w:val="center"/>
          </w:tcPr>
          <w:p w14:paraId="2DD0EF97" w14:textId="77777777" w:rsidR="00C40EBA" w:rsidRPr="00F4029E" w:rsidRDefault="00580350" w:rsidP="009D308E">
            <w:pPr>
              <w:spacing w:before="120" w:after="120"/>
              <w:jc w:val="center"/>
              <w:rPr>
                <w:rFonts w:ascii="Times New Roman" w:hAnsi="Times New Roman"/>
                <w:b/>
                <w:color w:val="000000"/>
                <w:sz w:val="24"/>
                <w:szCs w:val="24"/>
                <w:lang w:eastAsia="en-IE"/>
              </w:rPr>
            </w:pPr>
            <w:r w:rsidRPr="00F4029E">
              <w:rPr>
                <w:rFonts w:ascii="Times New Roman" w:hAnsi="Times New Roman"/>
                <w:b/>
                <w:color w:val="000000"/>
                <w:sz w:val="24"/>
                <w:szCs w:val="24"/>
                <w:lang w:eastAsia="en-IE"/>
              </w:rPr>
              <w:t>100</w:t>
            </w:r>
          </w:p>
        </w:tc>
      </w:tr>
    </w:tbl>
    <w:p w14:paraId="6EEEE3C1" w14:textId="77777777" w:rsidR="00E05DEF" w:rsidRDefault="00E05DEF" w:rsidP="002A1B41">
      <w:pPr>
        <w:spacing w:before="15" w:after="0" w:line="280" w:lineRule="exact"/>
        <w:rPr>
          <w:rFonts w:ascii="Times New Roman" w:hAnsi="Times New Roman" w:cs="Times New Roman"/>
          <w:sz w:val="24"/>
          <w:szCs w:val="24"/>
        </w:rPr>
      </w:pPr>
    </w:p>
    <w:p w14:paraId="6FD3422B" w14:textId="372FB97A" w:rsidR="004631E3" w:rsidRPr="00F4029E" w:rsidRDefault="00580350" w:rsidP="00A23F85">
      <w:pPr>
        <w:spacing w:before="15" w:after="0" w:line="240" w:lineRule="auto"/>
        <w:ind w:left="678" w:right="58" w:hanging="678"/>
        <w:jc w:val="both"/>
        <w:rPr>
          <w:rFonts w:ascii="Times New Roman" w:eastAsia="Times New Roman" w:hAnsi="Times New Roman" w:cs="Times New Roman"/>
          <w:b/>
          <w:bCs/>
          <w:sz w:val="24"/>
          <w:szCs w:val="24"/>
        </w:rPr>
      </w:pPr>
      <w:r w:rsidRPr="00F4029E">
        <w:rPr>
          <w:rFonts w:ascii="Times New Roman" w:eastAsia="Times New Roman" w:hAnsi="Times New Roman" w:cs="Times New Roman"/>
          <w:b/>
          <w:bCs/>
          <w:spacing w:val="1"/>
          <w:sz w:val="24"/>
          <w:szCs w:val="24"/>
        </w:rPr>
        <w:t>1.</w:t>
      </w:r>
      <w:r w:rsidRPr="00F4029E">
        <w:rPr>
          <w:rFonts w:ascii="Times New Roman" w:eastAsia="Times New Roman" w:hAnsi="Times New Roman" w:cs="Times New Roman"/>
          <w:b/>
          <w:bCs/>
          <w:spacing w:val="1"/>
          <w:sz w:val="24"/>
          <w:szCs w:val="24"/>
        </w:rPr>
        <w:tab/>
        <w:t xml:space="preserve">Tender Evaluation </w:t>
      </w:r>
      <w:r w:rsidRPr="00F4029E">
        <w:rPr>
          <w:rFonts w:ascii="Times New Roman" w:eastAsia="Times New Roman" w:hAnsi="Times New Roman" w:cs="Times New Roman"/>
          <w:b/>
          <w:bCs/>
          <w:sz w:val="24"/>
          <w:szCs w:val="24"/>
        </w:rPr>
        <w:t>Methodology</w:t>
      </w:r>
      <w:r w:rsidR="00D77FCC" w:rsidRPr="00F4029E">
        <w:rPr>
          <w:rFonts w:ascii="Times New Roman" w:eastAsia="Times New Roman" w:hAnsi="Times New Roman" w:cs="Times New Roman"/>
          <w:b/>
          <w:bCs/>
          <w:sz w:val="24"/>
          <w:szCs w:val="24"/>
        </w:rPr>
        <w:t>:</w:t>
      </w:r>
    </w:p>
    <w:p w14:paraId="169E6FA6" w14:textId="77777777" w:rsidR="004631E3" w:rsidRPr="00F4029E" w:rsidRDefault="004631E3" w:rsidP="00D30F42">
      <w:pPr>
        <w:spacing w:before="15" w:after="0" w:line="240" w:lineRule="auto"/>
        <w:ind w:left="678" w:right="58"/>
        <w:jc w:val="both"/>
        <w:rPr>
          <w:rFonts w:ascii="Times New Roman" w:hAnsi="Times New Roman" w:cs="Times New Roman"/>
          <w:sz w:val="24"/>
          <w:szCs w:val="24"/>
        </w:rPr>
      </w:pPr>
    </w:p>
    <w:p w14:paraId="572DE8E1" w14:textId="77B0C08E" w:rsidR="004631E3" w:rsidRPr="00DE2C4E" w:rsidRDefault="00580350" w:rsidP="001F052E">
      <w:pPr>
        <w:pStyle w:val="ListParagraph"/>
        <w:numPr>
          <w:ilvl w:val="0"/>
          <w:numId w:val="3"/>
        </w:numPr>
        <w:spacing w:after="0" w:line="240" w:lineRule="auto"/>
        <w:ind w:right="52"/>
        <w:jc w:val="both"/>
        <w:rPr>
          <w:rFonts w:ascii="Times New Roman" w:eastAsia="Times New Roman" w:hAnsi="Times New Roman" w:cs="Times New Roman"/>
          <w:sz w:val="24"/>
          <w:szCs w:val="24"/>
        </w:rPr>
      </w:pPr>
      <w:r w:rsidRPr="00DE2C4E">
        <w:rPr>
          <w:rFonts w:ascii="Times New Roman" w:eastAsia="Times New Roman" w:hAnsi="Times New Roman" w:cs="Times New Roman"/>
          <w:b/>
          <w:sz w:val="24"/>
          <w:szCs w:val="24"/>
          <w:u w:val="single"/>
        </w:rPr>
        <w:t>Schedule 1 (Minimum Requirements)</w:t>
      </w:r>
      <w:r w:rsidRPr="00DE2C4E">
        <w:rPr>
          <w:rFonts w:ascii="Times New Roman" w:eastAsia="Times New Roman" w:hAnsi="Times New Roman" w:cs="Times New Roman"/>
          <w:sz w:val="24"/>
          <w:szCs w:val="24"/>
        </w:rPr>
        <w:t xml:space="preserve"> - Tenders will be assessed for compliance with the minimum requirements contained in Schedule 1 (Minimum Requirements). Such assessment will be conducted on a pass/fail basis.</w:t>
      </w:r>
      <w:r w:rsidR="001F052E" w:rsidRPr="00DE2C4E">
        <w:rPr>
          <w:sz w:val="24"/>
          <w:szCs w:val="24"/>
        </w:rPr>
        <w:t xml:space="preserve"> </w:t>
      </w:r>
      <w:r w:rsidR="00062B70" w:rsidRPr="00062B70">
        <w:rPr>
          <w:rFonts w:ascii="Times New Roman" w:eastAsia="Times New Roman" w:hAnsi="Times New Roman" w:cs="Times New Roman"/>
          <w:sz w:val="24"/>
          <w:szCs w:val="24"/>
        </w:rPr>
        <w:t>Failure to meet the Minimum Requirements will lead to elimination</w:t>
      </w:r>
      <w:r w:rsidR="00062B70">
        <w:rPr>
          <w:rFonts w:ascii="Times New Roman" w:eastAsia="Times New Roman" w:hAnsi="Times New Roman" w:cs="Times New Roman"/>
          <w:sz w:val="24"/>
          <w:szCs w:val="24"/>
        </w:rPr>
        <w:t>.</w:t>
      </w:r>
    </w:p>
    <w:p w14:paraId="174BD4B6" w14:textId="77777777" w:rsidR="004631E3" w:rsidRPr="00F4029E" w:rsidRDefault="004631E3" w:rsidP="00D30F42">
      <w:pPr>
        <w:pStyle w:val="ListParagraph"/>
        <w:spacing w:after="0" w:line="240" w:lineRule="auto"/>
        <w:ind w:left="1038" w:right="52"/>
        <w:jc w:val="both"/>
        <w:rPr>
          <w:rFonts w:ascii="Times New Roman" w:eastAsia="Times New Roman" w:hAnsi="Times New Roman" w:cs="Times New Roman"/>
          <w:sz w:val="24"/>
          <w:szCs w:val="24"/>
        </w:rPr>
      </w:pPr>
    </w:p>
    <w:p w14:paraId="532BFCD8" w14:textId="1A3F563B" w:rsidR="004631E3" w:rsidRPr="002E4524" w:rsidRDefault="00580350" w:rsidP="00965C71">
      <w:pPr>
        <w:pStyle w:val="ListParagraph"/>
        <w:numPr>
          <w:ilvl w:val="0"/>
          <w:numId w:val="3"/>
        </w:numPr>
        <w:spacing w:after="0" w:line="240" w:lineRule="auto"/>
        <w:ind w:right="52"/>
        <w:jc w:val="both"/>
        <w:rPr>
          <w:rFonts w:ascii="Times New Roman" w:eastAsia="Times New Roman" w:hAnsi="Times New Roman" w:cs="Times New Roman"/>
          <w:color w:val="FF0000"/>
          <w:sz w:val="24"/>
          <w:szCs w:val="24"/>
        </w:rPr>
      </w:pPr>
      <w:r w:rsidRPr="00F4029E">
        <w:rPr>
          <w:rFonts w:ascii="Times New Roman" w:eastAsia="Times New Roman" w:hAnsi="Times New Roman" w:cs="Times New Roman"/>
          <w:b/>
          <w:spacing w:val="1"/>
          <w:sz w:val="24"/>
          <w:szCs w:val="24"/>
          <w:u w:val="single"/>
        </w:rPr>
        <w:t>Award Crit</w:t>
      </w:r>
      <w:r w:rsidR="005B1014" w:rsidRPr="00F4029E">
        <w:rPr>
          <w:rFonts w:ascii="Times New Roman" w:eastAsia="Times New Roman" w:hAnsi="Times New Roman" w:cs="Times New Roman"/>
          <w:b/>
          <w:spacing w:val="1"/>
          <w:sz w:val="24"/>
          <w:szCs w:val="24"/>
          <w:u w:val="single"/>
        </w:rPr>
        <w:t xml:space="preserve">eria </w:t>
      </w:r>
      <w:r w:rsidR="0005405A">
        <w:rPr>
          <w:rFonts w:ascii="Times New Roman" w:eastAsia="Times New Roman" w:hAnsi="Times New Roman" w:cs="Times New Roman"/>
          <w:b/>
          <w:spacing w:val="1"/>
          <w:sz w:val="24"/>
          <w:szCs w:val="24"/>
          <w:u w:val="single"/>
        </w:rPr>
        <w:t>1</w:t>
      </w:r>
      <w:r w:rsidR="00004CC9">
        <w:rPr>
          <w:rFonts w:ascii="Times New Roman" w:eastAsia="Times New Roman" w:hAnsi="Times New Roman" w:cs="Times New Roman"/>
          <w:b/>
          <w:spacing w:val="1"/>
          <w:sz w:val="24"/>
          <w:szCs w:val="24"/>
          <w:u w:val="single"/>
        </w:rPr>
        <w:t>-</w:t>
      </w:r>
      <w:r w:rsidR="00C63954">
        <w:rPr>
          <w:rFonts w:ascii="Times New Roman" w:eastAsia="Times New Roman" w:hAnsi="Times New Roman" w:cs="Times New Roman"/>
          <w:b/>
          <w:spacing w:val="1"/>
          <w:sz w:val="24"/>
          <w:szCs w:val="24"/>
          <w:u w:val="single"/>
        </w:rPr>
        <w:t>2</w:t>
      </w:r>
      <w:r w:rsidRPr="00F4029E">
        <w:rPr>
          <w:rFonts w:ascii="Times New Roman" w:eastAsia="Times New Roman" w:hAnsi="Times New Roman" w:cs="Times New Roman"/>
          <w:spacing w:val="1"/>
          <w:sz w:val="24"/>
          <w:szCs w:val="24"/>
        </w:rPr>
        <w:t xml:space="preserve"> – </w:t>
      </w:r>
      <w:r w:rsidR="00110069" w:rsidRPr="00110069">
        <w:rPr>
          <w:rFonts w:ascii="Times New Roman" w:eastAsia="Times New Roman" w:hAnsi="Times New Roman" w:cs="Times New Roman"/>
          <w:spacing w:val="1"/>
          <w:sz w:val="24"/>
          <w:szCs w:val="24"/>
        </w:rPr>
        <w:t xml:space="preserve">Marks will be allocated to the responses contained in tenders against the award criteria and weightings specified in </w:t>
      </w:r>
      <w:r w:rsidR="00E05DEF">
        <w:rPr>
          <w:rFonts w:ascii="Times New Roman" w:eastAsia="Times New Roman" w:hAnsi="Times New Roman" w:cs="Times New Roman"/>
          <w:spacing w:val="1"/>
          <w:sz w:val="24"/>
          <w:szCs w:val="24"/>
        </w:rPr>
        <w:t xml:space="preserve">Table 1 above and by reference to the bands set out in </w:t>
      </w:r>
      <w:r w:rsidR="008955BF">
        <w:rPr>
          <w:rFonts w:ascii="Times New Roman" w:eastAsia="Times New Roman" w:hAnsi="Times New Roman" w:cs="Times New Roman"/>
          <w:spacing w:val="1"/>
          <w:sz w:val="24"/>
          <w:szCs w:val="24"/>
        </w:rPr>
        <w:t>T</w:t>
      </w:r>
      <w:r w:rsidR="00E05DEF">
        <w:rPr>
          <w:rFonts w:ascii="Times New Roman" w:eastAsia="Times New Roman" w:hAnsi="Times New Roman" w:cs="Times New Roman"/>
          <w:spacing w:val="1"/>
          <w:sz w:val="24"/>
          <w:szCs w:val="24"/>
        </w:rPr>
        <w:t>able 2 below</w:t>
      </w:r>
      <w:r w:rsidR="008955BF">
        <w:rPr>
          <w:rFonts w:ascii="Times New Roman" w:eastAsia="Times New Roman" w:hAnsi="Times New Roman" w:cs="Times New Roman"/>
          <w:spacing w:val="1"/>
          <w:sz w:val="24"/>
          <w:szCs w:val="24"/>
        </w:rPr>
        <w:t xml:space="preserve"> </w:t>
      </w:r>
      <w:r w:rsidR="00110069" w:rsidRPr="00110069">
        <w:rPr>
          <w:rFonts w:ascii="Times New Roman" w:eastAsia="Times New Roman" w:hAnsi="Times New Roman" w:cs="Times New Roman"/>
          <w:spacing w:val="1"/>
          <w:sz w:val="24"/>
          <w:szCs w:val="24"/>
        </w:rPr>
        <w:t>(provided they have not been eliminated as non-compliant or for failure to meet a minimum requirement) and on a relative basis by reference to the responses to such criteria contained in other tenders received (provided they have not been eliminated as non-compliant or for failure to meet a minimum requirement).</w:t>
      </w:r>
    </w:p>
    <w:p w14:paraId="062B7A6C" w14:textId="77777777" w:rsidR="002E4524" w:rsidRPr="002E4524" w:rsidRDefault="002E4524" w:rsidP="002E4524">
      <w:pPr>
        <w:pStyle w:val="ListParagraph"/>
        <w:rPr>
          <w:rFonts w:ascii="Times New Roman" w:eastAsia="Times New Roman" w:hAnsi="Times New Roman" w:cs="Times New Roman"/>
          <w:color w:val="FF0000"/>
          <w:sz w:val="24"/>
          <w:szCs w:val="24"/>
        </w:rPr>
      </w:pPr>
    </w:p>
    <w:p w14:paraId="102201AA" w14:textId="77777777" w:rsidR="002E4524" w:rsidRPr="00E154CB" w:rsidRDefault="002E4524" w:rsidP="002E4524">
      <w:pPr>
        <w:spacing w:after="120" w:line="240" w:lineRule="auto"/>
        <w:ind w:right="51"/>
        <w:jc w:val="both"/>
        <w:rPr>
          <w:rFonts w:ascii="Times New Roman" w:eastAsia="Times New Roman" w:hAnsi="Times New Roman" w:cs="Times New Roman"/>
          <w:b/>
          <w:bCs/>
          <w:sz w:val="24"/>
          <w:szCs w:val="24"/>
        </w:rPr>
      </w:pPr>
      <w:r w:rsidRPr="00E154CB">
        <w:rPr>
          <w:rFonts w:ascii="Times New Roman" w:eastAsia="Times New Roman" w:hAnsi="Times New Roman" w:cs="Times New Roman"/>
          <w:b/>
          <w:bCs/>
          <w:sz w:val="24"/>
          <w:szCs w:val="24"/>
        </w:rPr>
        <w:t>Table 2</w:t>
      </w:r>
    </w:p>
    <w:tbl>
      <w:tblPr>
        <w:tblStyle w:val="TableGrid11"/>
        <w:tblW w:w="0" w:type="auto"/>
        <w:tblLook w:val="04A0" w:firstRow="1" w:lastRow="0" w:firstColumn="1" w:lastColumn="0" w:noHBand="0" w:noVBand="1"/>
      </w:tblPr>
      <w:tblGrid>
        <w:gridCol w:w="1413"/>
        <w:gridCol w:w="7603"/>
      </w:tblGrid>
      <w:tr w:rsidR="002E4524" w:rsidRPr="004E1279" w14:paraId="661A3B82" w14:textId="77777777">
        <w:tc>
          <w:tcPr>
            <w:tcW w:w="1413" w:type="dxa"/>
          </w:tcPr>
          <w:p w14:paraId="03A6A07E" w14:textId="77777777" w:rsidR="002E4524" w:rsidRPr="00D21F72" w:rsidRDefault="002E4524" w:rsidP="002E4524">
            <w:pPr>
              <w:pStyle w:val="PLScheduleNumbering3"/>
              <w:jc w:val="both"/>
              <w:rPr>
                <w:rFonts w:ascii="Times New Roman" w:hAnsi="Times New Roman" w:cs="Times New Roman"/>
                <w:sz w:val="24"/>
                <w:szCs w:val="24"/>
              </w:rPr>
            </w:pPr>
            <w:bookmarkStart w:id="9" w:name="_Toc178780784"/>
            <w:bookmarkStart w:id="10" w:name="_Toc179970447"/>
            <w:bookmarkStart w:id="11" w:name="_Toc179970524"/>
            <w:bookmarkStart w:id="12" w:name="_Toc179970675"/>
            <w:bookmarkStart w:id="13" w:name="_Toc201235987"/>
            <w:r w:rsidRPr="00D21F72">
              <w:rPr>
                <w:rFonts w:ascii="Times New Roman" w:hAnsi="Times New Roman" w:cs="Times New Roman"/>
                <w:sz w:val="24"/>
                <w:szCs w:val="24"/>
              </w:rPr>
              <w:t>Weighting</w:t>
            </w:r>
            <w:bookmarkEnd w:id="9"/>
            <w:bookmarkEnd w:id="10"/>
            <w:bookmarkEnd w:id="11"/>
            <w:bookmarkEnd w:id="12"/>
            <w:bookmarkEnd w:id="13"/>
          </w:p>
        </w:tc>
        <w:tc>
          <w:tcPr>
            <w:tcW w:w="7603" w:type="dxa"/>
          </w:tcPr>
          <w:p w14:paraId="2A67AB10" w14:textId="77777777" w:rsidR="002E4524" w:rsidRPr="00D21F72" w:rsidRDefault="002E4524" w:rsidP="002E4524">
            <w:pPr>
              <w:pStyle w:val="PLScheduleNumbering3"/>
              <w:jc w:val="both"/>
              <w:rPr>
                <w:rFonts w:ascii="Times New Roman" w:hAnsi="Times New Roman" w:cs="Times New Roman"/>
                <w:sz w:val="24"/>
                <w:szCs w:val="24"/>
              </w:rPr>
            </w:pPr>
            <w:bookmarkStart w:id="14" w:name="_Toc178780785"/>
            <w:bookmarkStart w:id="15" w:name="_Toc179970448"/>
            <w:bookmarkStart w:id="16" w:name="_Toc179970525"/>
            <w:bookmarkStart w:id="17" w:name="_Toc179970676"/>
            <w:bookmarkStart w:id="18" w:name="_Toc201235988"/>
            <w:r w:rsidRPr="00D21F72">
              <w:rPr>
                <w:rFonts w:ascii="Times New Roman" w:hAnsi="Times New Roman" w:cs="Times New Roman"/>
                <w:sz w:val="24"/>
                <w:szCs w:val="24"/>
              </w:rPr>
              <w:t>Meaning</w:t>
            </w:r>
            <w:bookmarkEnd w:id="14"/>
            <w:bookmarkEnd w:id="15"/>
            <w:bookmarkEnd w:id="16"/>
            <w:bookmarkEnd w:id="17"/>
            <w:bookmarkEnd w:id="18"/>
          </w:p>
        </w:tc>
      </w:tr>
      <w:tr w:rsidR="002E4524" w:rsidRPr="004E1279" w14:paraId="5A71A67D" w14:textId="77777777">
        <w:tc>
          <w:tcPr>
            <w:tcW w:w="1413" w:type="dxa"/>
          </w:tcPr>
          <w:p w14:paraId="1769DAFF" w14:textId="77777777" w:rsidR="002E4524" w:rsidRPr="00E154CB" w:rsidRDefault="002E4524" w:rsidP="002E4524">
            <w:pPr>
              <w:pStyle w:val="PLScheduleNumbering3"/>
              <w:spacing w:after="0"/>
              <w:rPr>
                <w:rFonts w:ascii="Times New Roman" w:hAnsi="Times New Roman" w:cs="Times New Roman"/>
                <w:b w:val="0"/>
                <w:sz w:val="22"/>
                <w:szCs w:val="22"/>
              </w:rPr>
            </w:pPr>
            <w:bookmarkStart w:id="19" w:name="_Toc178780786"/>
            <w:bookmarkStart w:id="20" w:name="_Toc179970449"/>
            <w:bookmarkStart w:id="21" w:name="_Toc179970526"/>
            <w:bookmarkStart w:id="22" w:name="_Toc179970677"/>
            <w:bookmarkStart w:id="23" w:name="_Toc201235989"/>
            <w:r w:rsidRPr="00E154CB">
              <w:rPr>
                <w:rFonts w:ascii="Times New Roman" w:hAnsi="Times New Roman" w:cs="Times New Roman"/>
                <w:sz w:val="22"/>
                <w:szCs w:val="22"/>
                <w:lang w:eastAsia="en-IE"/>
              </w:rPr>
              <w:t>90% - 100%</w:t>
            </w:r>
            <w:bookmarkEnd w:id="19"/>
            <w:bookmarkEnd w:id="20"/>
            <w:bookmarkEnd w:id="21"/>
            <w:bookmarkEnd w:id="22"/>
            <w:bookmarkEnd w:id="23"/>
          </w:p>
        </w:tc>
        <w:tc>
          <w:tcPr>
            <w:tcW w:w="7603" w:type="dxa"/>
          </w:tcPr>
          <w:p w14:paraId="53032A46" w14:textId="77777777" w:rsidR="002E4524" w:rsidRPr="00D21F72" w:rsidRDefault="002E4524">
            <w:pPr>
              <w:pStyle w:val="DefaultText"/>
              <w:ind w:left="40"/>
              <w:rPr>
                <w:rFonts w:ascii="Times New Roman" w:hAnsi="Times New Roman"/>
                <w:sz w:val="24"/>
                <w:lang w:val="en-IE"/>
              </w:rPr>
            </w:pPr>
            <w:r w:rsidRPr="00D21F72">
              <w:rPr>
                <w:rFonts w:ascii="Times New Roman" w:hAnsi="Times New Roman"/>
                <w:sz w:val="24"/>
                <w:lang w:val="en-IE"/>
              </w:rPr>
              <w:t>Excellent.</w:t>
            </w:r>
          </w:p>
          <w:p w14:paraId="3B799DC4" w14:textId="77777777" w:rsidR="002E4524" w:rsidRPr="00D21F72" w:rsidRDefault="002E4524">
            <w:pPr>
              <w:pStyle w:val="DefaultText"/>
              <w:ind w:left="40"/>
              <w:rPr>
                <w:rFonts w:ascii="Times New Roman" w:hAnsi="Times New Roman"/>
                <w:sz w:val="24"/>
                <w:lang w:val="en-IE"/>
              </w:rPr>
            </w:pPr>
          </w:p>
          <w:p w14:paraId="43A635FB" w14:textId="77777777" w:rsidR="002E4524" w:rsidRPr="00D21F72" w:rsidRDefault="002E4524" w:rsidP="002E4524">
            <w:pPr>
              <w:pStyle w:val="PLScheduleNumbering3"/>
              <w:jc w:val="both"/>
              <w:rPr>
                <w:rFonts w:ascii="Times New Roman" w:hAnsi="Times New Roman" w:cs="Times New Roman"/>
                <w:b w:val="0"/>
                <w:sz w:val="24"/>
                <w:szCs w:val="24"/>
              </w:rPr>
            </w:pPr>
            <w:bookmarkStart w:id="24" w:name="_Toc178780787"/>
            <w:bookmarkStart w:id="25" w:name="_Toc179970450"/>
            <w:bookmarkStart w:id="26" w:name="_Toc179970527"/>
            <w:bookmarkStart w:id="27" w:name="_Toc179970678"/>
            <w:bookmarkStart w:id="28" w:name="_Toc201235990"/>
            <w:r w:rsidRPr="00D21F72">
              <w:rPr>
                <w:rFonts w:ascii="Times New Roman" w:hAnsi="Times New Roman" w:cs="Times New Roman"/>
                <w:b w:val="0"/>
                <w:sz w:val="24"/>
                <w:szCs w:val="24"/>
              </w:rPr>
              <w:t>A Tender with very few or no weaknesses that fully meets or exceeds requirements, and provides comprehensive, detailed and convincing assurance that the Tenderer will deliver to an excellent standard.</w:t>
            </w:r>
            <w:bookmarkEnd w:id="24"/>
            <w:bookmarkEnd w:id="25"/>
            <w:bookmarkEnd w:id="26"/>
            <w:bookmarkEnd w:id="27"/>
            <w:bookmarkEnd w:id="28"/>
            <w:r w:rsidRPr="00D21F72">
              <w:rPr>
                <w:rFonts w:ascii="Times New Roman" w:hAnsi="Times New Roman" w:cs="Times New Roman"/>
                <w:b w:val="0"/>
                <w:sz w:val="24"/>
                <w:szCs w:val="24"/>
              </w:rPr>
              <w:t xml:space="preserve"> </w:t>
            </w:r>
          </w:p>
        </w:tc>
      </w:tr>
      <w:tr w:rsidR="002E4524" w:rsidRPr="004E1279" w14:paraId="08685232" w14:textId="77777777">
        <w:tc>
          <w:tcPr>
            <w:tcW w:w="1413" w:type="dxa"/>
          </w:tcPr>
          <w:p w14:paraId="550CEE1D" w14:textId="77777777" w:rsidR="002E4524" w:rsidRPr="00D21F72" w:rsidRDefault="002E4524" w:rsidP="002E4524">
            <w:pPr>
              <w:pStyle w:val="PLScheduleNumbering3"/>
              <w:spacing w:after="0"/>
              <w:rPr>
                <w:rFonts w:ascii="Times New Roman" w:hAnsi="Times New Roman" w:cs="Times New Roman"/>
                <w:sz w:val="24"/>
                <w:szCs w:val="24"/>
                <w:lang w:eastAsia="en-IE"/>
              </w:rPr>
            </w:pPr>
            <w:bookmarkStart w:id="29" w:name="_Toc178780788"/>
            <w:bookmarkStart w:id="30" w:name="_Toc179970451"/>
            <w:bookmarkStart w:id="31" w:name="_Toc179970528"/>
            <w:bookmarkStart w:id="32" w:name="_Toc179970679"/>
            <w:bookmarkStart w:id="33" w:name="_Toc201235991"/>
            <w:r w:rsidRPr="00D21F72">
              <w:rPr>
                <w:rFonts w:ascii="Times New Roman" w:hAnsi="Times New Roman" w:cs="Times New Roman"/>
                <w:sz w:val="24"/>
                <w:szCs w:val="24"/>
                <w:lang w:eastAsia="en-IE"/>
              </w:rPr>
              <w:t>70% - 89%</w:t>
            </w:r>
            <w:bookmarkEnd w:id="29"/>
            <w:bookmarkEnd w:id="30"/>
            <w:bookmarkEnd w:id="31"/>
            <w:bookmarkEnd w:id="32"/>
            <w:bookmarkEnd w:id="33"/>
          </w:p>
        </w:tc>
        <w:tc>
          <w:tcPr>
            <w:tcW w:w="7603" w:type="dxa"/>
          </w:tcPr>
          <w:p w14:paraId="6C17AD2B" w14:textId="77777777" w:rsidR="002E4524" w:rsidRPr="00D21F72" w:rsidRDefault="002E4524">
            <w:pPr>
              <w:rPr>
                <w:rFonts w:ascii="Times New Roman" w:hAnsi="Times New Roman"/>
                <w:szCs w:val="24"/>
              </w:rPr>
            </w:pPr>
            <w:r w:rsidRPr="00D21F72">
              <w:rPr>
                <w:rFonts w:ascii="Times New Roman" w:hAnsi="Times New Roman"/>
                <w:szCs w:val="24"/>
              </w:rPr>
              <w:t>Very good.</w:t>
            </w:r>
          </w:p>
          <w:p w14:paraId="635B3445" w14:textId="77777777" w:rsidR="002E4524" w:rsidRPr="00D21F72" w:rsidRDefault="002E4524">
            <w:pPr>
              <w:rPr>
                <w:rFonts w:ascii="Times New Roman" w:hAnsi="Times New Roman"/>
                <w:szCs w:val="24"/>
              </w:rPr>
            </w:pPr>
          </w:p>
          <w:p w14:paraId="3CF11967" w14:textId="0D3E7A8E" w:rsidR="002E4524" w:rsidRPr="00D21F72" w:rsidRDefault="002E4524" w:rsidP="002E4524">
            <w:pPr>
              <w:pStyle w:val="PLScheduleNumbering3"/>
              <w:jc w:val="both"/>
              <w:rPr>
                <w:rFonts w:ascii="Times New Roman" w:hAnsi="Times New Roman" w:cs="Times New Roman"/>
                <w:b w:val="0"/>
                <w:sz w:val="24"/>
                <w:szCs w:val="24"/>
              </w:rPr>
            </w:pPr>
            <w:bookmarkStart w:id="34" w:name="_Toc178780789"/>
            <w:bookmarkStart w:id="35" w:name="_Toc179970452"/>
            <w:bookmarkStart w:id="36" w:name="_Toc179970529"/>
            <w:bookmarkStart w:id="37" w:name="_Toc179970680"/>
            <w:bookmarkStart w:id="38" w:name="_Toc201235992"/>
            <w:r w:rsidRPr="00D21F72">
              <w:rPr>
                <w:rFonts w:ascii="Times New Roman" w:hAnsi="Times New Roman" w:cs="Times New Roman"/>
                <w:b w:val="0"/>
                <w:sz w:val="24"/>
                <w:szCs w:val="24"/>
              </w:rPr>
              <w:lastRenderedPageBreak/>
              <w:t>A Tender that demonstrates a real understanding of the requirements and</w:t>
            </w:r>
            <w:r w:rsidR="007F45E9">
              <w:rPr>
                <w:rFonts w:ascii="Times New Roman" w:hAnsi="Times New Roman" w:cs="Times New Roman"/>
                <w:b w:val="0"/>
                <w:sz w:val="24"/>
                <w:szCs w:val="24"/>
              </w:rPr>
              <w:t xml:space="preserve"> provide</w:t>
            </w:r>
            <w:r w:rsidR="00BF5771">
              <w:rPr>
                <w:rFonts w:ascii="Times New Roman" w:hAnsi="Times New Roman" w:cs="Times New Roman"/>
                <w:b w:val="0"/>
                <w:sz w:val="24"/>
                <w:szCs w:val="24"/>
              </w:rPr>
              <w:t>s</w:t>
            </w:r>
            <w:r w:rsidRPr="00D21F72">
              <w:rPr>
                <w:rFonts w:ascii="Times New Roman" w:hAnsi="Times New Roman" w:cs="Times New Roman"/>
                <w:b w:val="0"/>
                <w:sz w:val="24"/>
                <w:szCs w:val="24"/>
              </w:rPr>
              <w:t xml:space="preserve"> assurance that the Tenderer will deliver to a very good or high standard.</w:t>
            </w:r>
            <w:bookmarkEnd w:id="34"/>
            <w:bookmarkEnd w:id="35"/>
            <w:bookmarkEnd w:id="36"/>
            <w:bookmarkEnd w:id="37"/>
            <w:bookmarkEnd w:id="38"/>
          </w:p>
        </w:tc>
      </w:tr>
      <w:tr w:rsidR="002E4524" w:rsidRPr="004E1279" w14:paraId="15BF9C2C" w14:textId="77777777">
        <w:tc>
          <w:tcPr>
            <w:tcW w:w="1413" w:type="dxa"/>
          </w:tcPr>
          <w:p w14:paraId="25261079" w14:textId="77777777" w:rsidR="002E4524" w:rsidRPr="00D21F72" w:rsidRDefault="002E4524" w:rsidP="002E4524">
            <w:pPr>
              <w:pStyle w:val="PLScheduleNumbering3"/>
              <w:spacing w:after="0"/>
              <w:rPr>
                <w:rFonts w:ascii="Times New Roman" w:hAnsi="Times New Roman" w:cs="Times New Roman"/>
                <w:sz w:val="24"/>
                <w:szCs w:val="24"/>
                <w:lang w:eastAsia="en-IE"/>
              </w:rPr>
            </w:pPr>
            <w:bookmarkStart w:id="39" w:name="_Toc178780790"/>
            <w:bookmarkStart w:id="40" w:name="_Toc179970453"/>
            <w:bookmarkStart w:id="41" w:name="_Toc179970530"/>
            <w:bookmarkStart w:id="42" w:name="_Toc179970681"/>
            <w:bookmarkStart w:id="43" w:name="_Toc201235993"/>
            <w:r w:rsidRPr="00D21F72">
              <w:rPr>
                <w:rFonts w:ascii="Times New Roman" w:hAnsi="Times New Roman" w:cs="Times New Roman"/>
                <w:sz w:val="24"/>
                <w:szCs w:val="24"/>
                <w:lang w:eastAsia="en-IE"/>
              </w:rPr>
              <w:lastRenderedPageBreak/>
              <w:t>50% - 69%</w:t>
            </w:r>
            <w:bookmarkEnd w:id="39"/>
            <w:bookmarkEnd w:id="40"/>
            <w:bookmarkEnd w:id="41"/>
            <w:bookmarkEnd w:id="42"/>
            <w:bookmarkEnd w:id="43"/>
          </w:p>
        </w:tc>
        <w:tc>
          <w:tcPr>
            <w:tcW w:w="7603" w:type="dxa"/>
          </w:tcPr>
          <w:p w14:paraId="4052B04C" w14:textId="77777777" w:rsidR="002E4524" w:rsidRPr="00D21F72" w:rsidRDefault="002E4524">
            <w:pPr>
              <w:pStyle w:val="DefaultText"/>
              <w:ind w:left="40"/>
              <w:rPr>
                <w:rFonts w:ascii="Times New Roman" w:hAnsi="Times New Roman"/>
                <w:sz w:val="24"/>
                <w:lang w:val="en-IE"/>
              </w:rPr>
            </w:pPr>
            <w:r w:rsidRPr="00D21F72">
              <w:rPr>
                <w:rFonts w:ascii="Times New Roman" w:hAnsi="Times New Roman"/>
                <w:sz w:val="24"/>
                <w:lang w:val="en-IE"/>
              </w:rPr>
              <w:t xml:space="preserve">Good. </w:t>
            </w:r>
          </w:p>
          <w:p w14:paraId="3F42323F" w14:textId="77777777" w:rsidR="002E4524" w:rsidRPr="00D21F72" w:rsidRDefault="002E4524">
            <w:pPr>
              <w:pStyle w:val="DefaultText"/>
              <w:ind w:left="40"/>
              <w:rPr>
                <w:rFonts w:ascii="Times New Roman" w:hAnsi="Times New Roman"/>
                <w:sz w:val="24"/>
                <w:lang w:val="en-IE"/>
              </w:rPr>
            </w:pPr>
          </w:p>
          <w:p w14:paraId="698E5E2C" w14:textId="77777777" w:rsidR="002E4524" w:rsidRPr="00D21F72" w:rsidRDefault="002E4524" w:rsidP="002E4524">
            <w:pPr>
              <w:pStyle w:val="PLScheduleNumbering3"/>
              <w:jc w:val="both"/>
              <w:rPr>
                <w:rFonts w:ascii="Times New Roman" w:hAnsi="Times New Roman" w:cs="Times New Roman"/>
                <w:b w:val="0"/>
                <w:sz w:val="24"/>
                <w:szCs w:val="24"/>
              </w:rPr>
            </w:pPr>
            <w:bookmarkStart w:id="44" w:name="_Toc178780791"/>
            <w:bookmarkStart w:id="45" w:name="_Toc179970454"/>
            <w:bookmarkStart w:id="46" w:name="_Toc179970531"/>
            <w:bookmarkStart w:id="47" w:name="_Toc179970682"/>
            <w:bookmarkStart w:id="48" w:name="_Toc201235994"/>
            <w:r w:rsidRPr="00D21F72">
              <w:rPr>
                <w:rFonts w:ascii="Times New Roman" w:hAnsi="Times New Roman" w:cs="Times New Roman"/>
                <w:b w:val="0"/>
                <w:sz w:val="24"/>
                <w:szCs w:val="24"/>
              </w:rPr>
              <w:t>A Tender that demonstrates a reasonable understanding of requirements and gives reasonable assurance of delivery to an adequate standard but does not provide sufficiently convincing assurance to award a higher mark.</w:t>
            </w:r>
            <w:bookmarkEnd w:id="44"/>
            <w:bookmarkEnd w:id="45"/>
            <w:bookmarkEnd w:id="46"/>
            <w:bookmarkEnd w:id="47"/>
            <w:bookmarkEnd w:id="48"/>
          </w:p>
        </w:tc>
      </w:tr>
      <w:tr w:rsidR="002E4524" w:rsidRPr="004E1279" w14:paraId="4D1609CF" w14:textId="77777777">
        <w:tc>
          <w:tcPr>
            <w:tcW w:w="1413" w:type="dxa"/>
          </w:tcPr>
          <w:p w14:paraId="72D703D2" w14:textId="77777777" w:rsidR="002E4524" w:rsidRPr="00D21F72" w:rsidRDefault="002E4524" w:rsidP="002E4524">
            <w:pPr>
              <w:pStyle w:val="PLScheduleNumbering3"/>
              <w:spacing w:after="0"/>
              <w:rPr>
                <w:rFonts w:ascii="Times New Roman" w:hAnsi="Times New Roman" w:cs="Times New Roman"/>
                <w:sz w:val="24"/>
                <w:szCs w:val="24"/>
                <w:lang w:eastAsia="en-IE"/>
              </w:rPr>
            </w:pPr>
            <w:bookmarkStart w:id="49" w:name="_Toc178780792"/>
            <w:bookmarkStart w:id="50" w:name="_Toc179970455"/>
            <w:bookmarkStart w:id="51" w:name="_Toc179970532"/>
            <w:bookmarkStart w:id="52" w:name="_Toc179970683"/>
            <w:bookmarkStart w:id="53" w:name="_Toc201235995"/>
            <w:r w:rsidRPr="00D21F72">
              <w:rPr>
                <w:rFonts w:ascii="Times New Roman" w:hAnsi="Times New Roman" w:cs="Times New Roman"/>
                <w:sz w:val="24"/>
                <w:szCs w:val="24"/>
                <w:lang w:eastAsia="en-IE"/>
              </w:rPr>
              <w:t>20% - 49%</w:t>
            </w:r>
            <w:bookmarkEnd w:id="49"/>
            <w:bookmarkEnd w:id="50"/>
            <w:bookmarkEnd w:id="51"/>
            <w:bookmarkEnd w:id="52"/>
            <w:bookmarkEnd w:id="53"/>
          </w:p>
        </w:tc>
        <w:tc>
          <w:tcPr>
            <w:tcW w:w="7603" w:type="dxa"/>
          </w:tcPr>
          <w:p w14:paraId="3DBA8633" w14:textId="77777777" w:rsidR="002E4524" w:rsidRPr="00D21F72" w:rsidRDefault="002E4524">
            <w:pPr>
              <w:rPr>
                <w:rFonts w:ascii="Times New Roman" w:hAnsi="Times New Roman"/>
                <w:szCs w:val="24"/>
              </w:rPr>
            </w:pPr>
            <w:r w:rsidRPr="00D21F72">
              <w:rPr>
                <w:rFonts w:ascii="Times New Roman" w:hAnsi="Times New Roman"/>
                <w:szCs w:val="24"/>
              </w:rPr>
              <w:t>Unsatisfactory.</w:t>
            </w:r>
          </w:p>
          <w:p w14:paraId="37BB368F" w14:textId="77777777" w:rsidR="002E4524" w:rsidRPr="00D21F72" w:rsidRDefault="002E4524">
            <w:pPr>
              <w:rPr>
                <w:rFonts w:ascii="Times New Roman" w:hAnsi="Times New Roman"/>
                <w:szCs w:val="24"/>
              </w:rPr>
            </w:pPr>
          </w:p>
          <w:p w14:paraId="2428D23C" w14:textId="77777777" w:rsidR="002E4524" w:rsidRPr="00D21F72" w:rsidRDefault="002E4524" w:rsidP="002E4524">
            <w:pPr>
              <w:pStyle w:val="PLScheduleNumbering3"/>
              <w:jc w:val="both"/>
              <w:rPr>
                <w:rFonts w:ascii="Times New Roman" w:hAnsi="Times New Roman" w:cs="Times New Roman"/>
                <w:b w:val="0"/>
                <w:sz w:val="24"/>
                <w:szCs w:val="24"/>
              </w:rPr>
            </w:pPr>
            <w:bookmarkStart w:id="54" w:name="_Toc178780793"/>
            <w:bookmarkStart w:id="55" w:name="_Toc179970456"/>
            <w:bookmarkStart w:id="56" w:name="_Toc179970533"/>
            <w:bookmarkStart w:id="57" w:name="_Toc179970684"/>
            <w:bookmarkStart w:id="58" w:name="_Toc201235996"/>
            <w:r w:rsidRPr="00D21F72">
              <w:rPr>
                <w:rFonts w:ascii="Times New Roman" w:hAnsi="Times New Roman" w:cs="Times New Roman"/>
                <w:b w:val="0"/>
                <w:sz w:val="24"/>
                <w:szCs w:val="24"/>
              </w:rPr>
              <w:t>A Tender where reservations exist. Lacks full credibility/convincing detail, and there is a significant risk that the response will not be successful.</w:t>
            </w:r>
            <w:bookmarkEnd w:id="54"/>
            <w:bookmarkEnd w:id="55"/>
            <w:bookmarkEnd w:id="56"/>
            <w:bookmarkEnd w:id="57"/>
            <w:bookmarkEnd w:id="58"/>
          </w:p>
        </w:tc>
      </w:tr>
      <w:tr w:rsidR="002E4524" w:rsidRPr="004E1279" w14:paraId="4C557066" w14:textId="77777777">
        <w:tc>
          <w:tcPr>
            <w:tcW w:w="1413" w:type="dxa"/>
          </w:tcPr>
          <w:p w14:paraId="61832503" w14:textId="77777777" w:rsidR="002E4524" w:rsidRPr="00D21F72" w:rsidRDefault="002E4524" w:rsidP="002E4524">
            <w:pPr>
              <w:pStyle w:val="PLScheduleNumbering3"/>
              <w:spacing w:after="0"/>
              <w:rPr>
                <w:rFonts w:ascii="Times New Roman" w:hAnsi="Times New Roman" w:cs="Times New Roman"/>
                <w:sz w:val="24"/>
                <w:szCs w:val="24"/>
                <w:lang w:eastAsia="en-IE"/>
              </w:rPr>
            </w:pPr>
            <w:bookmarkStart w:id="59" w:name="_Toc178780794"/>
            <w:bookmarkStart w:id="60" w:name="_Toc179970457"/>
            <w:bookmarkStart w:id="61" w:name="_Toc179970534"/>
            <w:bookmarkStart w:id="62" w:name="_Toc179970685"/>
            <w:bookmarkStart w:id="63" w:name="_Toc201235997"/>
            <w:r w:rsidRPr="00D21F72">
              <w:rPr>
                <w:rFonts w:ascii="Times New Roman" w:hAnsi="Times New Roman" w:cs="Times New Roman"/>
                <w:sz w:val="24"/>
                <w:szCs w:val="24"/>
                <w:lang w:eastAsia="en-IE"/>
              </w:rPr>
              <w:t>1% - 19%</w:t>
            </w:r>
            <w:bookmarkEnd w:id="59"/>
            <w:bookmarkEnd w:id="60"/>
            <w:bookmarkEnd w:id="61"/>
            <w:bookmarkEnd w:id="62"/>
            <w:bookmarkEnd w:id="63"/>
          </w:p>
        </w:tc>
        <w:tc>
          <w:tcPr>
            <w:tcW w:w="7603" w:type="dxa"/>
          </w:tcPr>
          <w:p w14:paraId="7F2FC39F" w14:textId="77777777" w:rsidR="002E4524" w:rsidRPr="00D21F72" w:rsidRDefault="002E4524">
            <w:pPr>
              <w:rPr>
                <w:rFonts w:ascii="Times New Roman" w:hAnsi="Times New Roman"/>
                <w:szCs w:val="24"/>
              </w:rPr>
            </w:pPr>
            <w:r w:rsidRPr="00D21F72">
              <w:rPr>
                <w:rFonts w:ascii="Times New Roman" w:hAnsi="Times New Roman"/>
                <w:szCs w:val="24"/>
              </w:rPr>
              <w:t xml:space="preserve">Poor. </w:t>
            </w:r>
          </w:p>
          <w:p w14:paraId="66709B4D" w14:textId="77777777" w:rsidR="002E4524" w:rsidRPr="00D21F72" w:rsidRDefault="002E4524">
            <w:pPr>
              <w:rPr>
                <w:rFonts w:ascii="Times New Roman" w:hAnsi="Times New Roman"/>
                <w:szCs w:val="24"/>
              </w:rPr>
            </w:pPr>
          </w:p>
          <w:p w14:paraId="0902D296" w14:textId="77777777" w:rsidR="002E4524" w:rsidRPr="00D21F72" w:rsidRDefault="002E4524" w:rsidP="002E4524">
            <w:pPr>
              <w:pStyle w:val="PLScheduleNumbering3"/>
              <w:jc w:val="both"/>
              <w:rPr>
                <w:rFonts w:ascii="Times New Roman" w:hAnsi="Times New Roman" w:cs="Times New Roman"/>
                <w:b w:val="0"/>
                <w:sz w:val="24"/>
                <w:szCs w:val="24"/>
              </w:rPr>
            </w:pPr>
            <w:bookmarkStart w:id="64" w:name="_Toc178780795"/>
            <w:bookmarkStart w:id="65" w:name="_Toc179970458"/>
            <w:bookmarkStart w:id="66" w:name="_Toc179970535"/>
            <w:bookmarkStart w:id="67" w:name="_Toc179970686"/>
            <w:bookmarkStart w:id="68" w:name="_Toc201235998"/>
            <w:r w:rsidRPr="00D21F72">
              <w:rPr>
                <w:rFonts w:ascii="Times New Roman" w:hAnsi="Times New Roman" w:cs="Times New Roman"/>
                <w:b w:val="0"/>
                <w:sz w:val="24"/>
                <w:szCs w:val="24"/>
              </w:rPr>
              <w:t xml:space="preserve">A Tender where serious reservations exist. This may be because, for example, insufficient detail is provided, the response has fundamental </w:t>
            </w:r>
            <w:proofErr w:type="gramStart"/>
            <w:r w:rsidRPr="00D21F72">
              <w:rPr>
                <w:rFonts w:ascii="Times New Roman" w:hAnsi="Times New Roman" w:cs="Times New Roman"/>
                <w:b w:val="0"/>
                <w:sz w:val="24"/>
                <w:szCs w:val="24"/>
              </w:rPr>
              <w:t>flaws, or</w:t>
            </w:r>
            <w:proofErr w:type="gramEnd"/>
            <w:r w:rsidRPr="00D21F72">
              <w:rPr>
                <w:rFonts w:ascii="Times New Roman" w:hAnsi="Times New Roman" w:cs="Times New Roman"/>
                <w:b w:val="0"/>
                <w:sz w:val="24"/>
                <w:szCs w:val="24"/>
              </w:rPr>
              <w:t xml:space="preserve"> is seriously inadequate or seriously lacks credibility with a high risk of non-delivery.</w:t>
            </w:r>
            <w:bookmarkEnd w:id="64"/>
            <w:bookmarkEnd w:id="65"/>
            <w:bookmarkEnd w:id="66"/>
            <w:bookmarkEnd w:id="67"/>
            <w:bookmarkEnd w:id="68"/>
          </w:p>
        </w:tc>
      </w:tr>
    </w:tbl>
    <w:p w14:paraId="0EC3BCB7" w14:textId="77777777" w:rsidR="002E4524" w:rsidRPr="00F4029E" w:rsidRDefault="002E4524" w:rsidP="002E4524">
      <w:pPr>
        <w:pStyle w:val="ListParagraph"/>
        <w:spacing w:after="0" w:line="240" w:lineRule="auto"/>
        <w:ind w:left="1038" w:right="52"/>
        <w:jc w:val="both"/>
        <w:rPr>
          <w:rFonts w:ascii="Times New Roman" w:eastAsia="Times New Roman" w:hAnsi="Times New Roman" w:cs="Times New Roman"/>
          <w:color w:val="FF0000"/>
          <w:sz w:val="24"/>
          <w:szCs w:val="24"/>
        </w:rPr>
      </w:pPr>
    </w:p>
    <w:p w14:paraId="598FC32F" w14:textId="77777777" w:rsidR="004E1E8F" w:rsidRPr="00F4029E" w:rsidRDefault="004E1E8F" w:rsidP="002B23CB">
      <w:pPr>
        <w:spacing w:after="0" w:line="240" w:lineRule="auto"/>
        <w:ind w:right="52"/>
        <w:jc w:val="both"/>
        <w:rPr>
          <w:rFonts w:ascii="Times New Roman" w:eastAsia="Times New Roman" w:hAnsi="Times New Roman" w:cs="Times New Roman"/>
          <w:sz w:val="24"/>
          <w:szCs w:val="24"/>
        </w:rPr>
      </w:pPr>
    </w:p>
    <w:p w14:paraId="382B8946" w14:textId="67652DD0" w:rsidR="00962792" w:rsidRPr="00962792" w:rsidRDefault="00D37445" w:rsidP="00962792">
      <w:pPr>
        <w:spacing w:before="15" w:after="0" w:line="240" w:lineRule="auto"/>
        <w:ind w:left="1038" w:right="5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Tenders</w:t>
      </w:r>
      <w:r w:rsidR="00962792" w:rsidRPr="00962792">
        <w:rPr>
          <w:rFonts w:ascii="Times New Roman" w:eastAsia="Times New Roman" w:hAnsi="Times New Roman" w:cs="Times New Roman"/>
          <w:b/>
          <w:bCs/>
          <w:sz w:val="24"/>
          <w:szCs w:val="24"/>
        </w:rPr>
        <w:t xml:space="preserve"> must score at least</w:t>
      </w:r>
      <w:r w:rsidR="00962792">
        <w:rPr>
          <w:rFonts w:ascii="Times New Roman" w:eastAsia="Times New Roman" w:hAnsi="Times New Roman" w:cs="Times New Roman"/>
          <w:b/>
          <w:bCs/>
          <w:sz w:val="24"/>
          <w:szCs w:val="24"/>
        </w:rPr>
        <w:t xml:space="preserve"> </w:t>
      </w:r>
      <w:r w:rsidR="00962792" w:rsidRPr="00962792">
        <w:rPr>
          <w:rFonts w:ascii="Times New Roman" w:eastAsia="Times New Roman" w:hAnsi="Times New Roman" w:cs="Times New Roman"/>
          <w:b/>
          <w:bCs/>
          <w:sz w:val="24"/>
          <w:szCs w:val="24"/>
        </w:rPr>
        <w:t>50% of the allocated marks in respect of</w:t>
      </w:r>
      <w:r>
        <w:rPr>
          <w:rFonts w:ascii="Times New Roman" w:eastAsia="Times New Roman" w:hAnsi="Times New Roman" w:cs="Times New Roman"/>
          <w:b/>
          <w:bCs/>
          <w:sz w:val="24"/>
          <w:szCs w:val="24"/>
        </w:rPr>
        <w:t xml:space="preserve"> each award criteri</w:t>
      </w:r>
      <w:r w:rsidR="00E44DF6">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 xml:space="preserve"> (other than Fees)</w:t>
      </w:r>
      <w:r w:rsidR="008955BF">
        <w:rPr>
          <w:rFonts w:ascii="Times New Roman" w:eastAsia="Times New Roman" w:hAnsi="Times New Roman" w:cs="Times New Roman"/>
          <w:b/>
          <w:bCs/>
          <w:sz w:val="24"/>
          <w:szCs w:val="24"/>
        </w:rPr>
        <w:t>.</w:t>
      </w:r>
      <w:r w:rsidR="00962792" w:rsidRPr="00962792">
        <w:rPr>
          <w:rFonts w:ascii="Times New Roman" w:eastAsia="Times New Roman" w:hAnsi="Times New Roman" w:cs="Times New Roman"/>
          <w:b/>
          <w:bCs/>
          <w:sz w:val="24"/>
          <w:szCs w:val="24"/>
        </w:rPr>
        <w:t xml:space="preserve"> Any tender that fails</w:t>
      </w:r>
      <w:r w:rsidR="00962792">
        <w:rPr>
          <w:rFonts w:ascii="Times New Roman" w:eastAsia="Times New Roman" w:hAnsi="Times New Roman" w:cs="Times New Roman"/>
          <w:b/>
          <w:bCs/>
          <w:sz w:val="24"/>
          <w:szCs w:val="24"/>
        </w:rPr>
        <w:t xml:space="preserve"> </w:t>
      </w:r>
      <w:r w:rsidR="00962792" w:rsidRPr="00962792">
        <w:rPr>
          <w:rFonts w:ascii="Times New Roman" w:eastAsia="Times New Roman" w:hAnsi="Times New Roman" w:cs="Times New Roman"/>
          <w:b/>
          <w:bCs/>
          <w:sz w:val="24"/>
          <w:szCs w:val="24"/>
        </w:rPr>
        <w:t xml:space="preserve">to achieve 50% of the marks in </w:t>
      </w:r>
      <w:r>
        <w:rPr>
          <w:rFonts w:ascii="Times New Roman" w:eastAsia="Times New Roman" w:hAnsi="Times New Roman" w:cs="Times New Roman"/>
          <w:b/>
          <w:bCs/>
          <w:sz w:val="24"/>
          <w:szCs w:val="24"/>
        </w:rPr>
        <w:t>any award criterion</w:t>
      </w:r>
      <w:r w:rsidR="00962792" w:rsidRPr="00962792">
        <w:rPr>
          <w:rFonts w:ascii="Times New Roman" w:eastAsia="Times New Roman" w:hAnsi="Times New Roman" w:cs="Times New Roman"/>
          <w:b/>
          <w:bCs/>
          <w:sz w:val="24"/>
          <w:szCs w:val="24"/>
        </w:rPr>
        <w:t xml:space="preserve"> </w:t>
      </w:r>
      <w:r w:rsidR="00E44DF6">
        <w:rPr>
          <w:rFonts w:ascii="Times New Roman" w:eastAsia="Times New Roman" w:hAnsi="Times New Roman" w:cs="Times New Roman"/>
          <w:b/>
          <w:bCs/>
          <w:sz w:val="24"/>
          <w:szCs w:val="24"/>
        </w:rPr>
        <w:t xml:space="preserve">(other than Fees) </w:t>
      </w:r>
      <w:r w:rsidR="00962792" w:rsidRPr="00962792">
        <w:rPr>
          <w:rFonts w:ascii="Times New Roman" w:eastAsia="Times New Roman" w:hAnsi="Times New Roman" w:cs="Times New Roman"/>
          <w:b/>
          <w:bCs/>
          <w:sz w:val="24"/>
          <w:szCs w:val="24"/>
        </w:rPr>
        <w:t>will be eliminated and will not be considered further in the competition</w:t>
      </w:r>
      <w:r w:rsidR="00962792">
        <w:rPr>
          <w:rFonts w:ascii="Times New Roman" w:eastAsia="Times New Roman" w:hAnsi="Times New Roman" w:cs="Times New Roman"/>
          <w:b/>
          <w:bCs/>
          <w:sz w:val="24"/>
          <w:szCs w:val="24"/>
        </w:rPr>
        <w:t>.</w:t>
      </w:r>
    </w:p>
    <w:p w14:paraId="5774CD8A" w14:textId="77777777" w:rsidR="004631E3" w:rsidRPr="00F4029E" w:rsidRDefault="004631E3" w:rsidP="00962792">
      <w:pPr>
        <w:spacing w:after="0" w:line="240" w:lineRule="auto"/>
        <w:ind w:left="1038" w:right="52"/>
        <w:jc w:val="both"/>
        <w:rPr>
          <w:rFonts w:ascii="Times New Roman" w:eastAsia="Times New Roman" w:hAnsi="Times New Roman" w:cs="Times New Roman"/>
          <w:sz w:val="24"/>
          <w:szCs w:val="24"/>
        </w:rPr>
      </w:pPr>
    </w:p>
    <w:p w14:paraId="36FE1641" w14:textId="77777777" w:rsidR="004631E3" w:rsidRPr="00F4029E" w:rsidRDefault="00580350" w:rsidP="003B6805">
      <w:pPr>
        <w:pStyle w:val="ListParagraph"/>
        <w:numPr>
          <w:ilvl w:val="0"/>
          <w:numId w:val="3"/>
        </w:numPr>
        <w:spacing w:after="0" w:line="240" w:lineRule="auto"/>
        <w:ind w:right="52"/>
        <w:jc w:val="both"/>
        <w:rPr>
          <w:rFonts w:ascii="Times New Roman" w:eastAsia="Times New Roman" w:hAnsi="Times New Roman" w:cs="Times New Roman"/>
          <w:sz w:val="24"/>
          <w:szCs w:val="24"/>
        </w:rPr>
      </w:pPr>
      <w:r w:rsidRPr="00F4029E">
        <w:rPr>
          <w:rFonts w:ascii="Times New Roman" w:eastAsia="Times New Roman" w:hAnsi="Times New Roman" w:cs="Times New Roman"/>
          <w:b/>
          <w:sz w:val="24"/>
          <w:szCs w:val="24"/>
          <w:u w:val="single"/>
        </w:rPr>
        <w:t>Award Criterion (</w:t>
      </w:r>
      <w:r w:rsidR="002116C2" w:rsidRPr="00F4029E">
        <w:rPr>
          <w:rFonts w:ascii="Times New Roman" w:eastAsia="Times New Roman" w:hAnsi="Times New Roman" w:cs="Times New Roman"/>
          <w:b/>
          <w:sz w:val="24"/>
          <w:szCs w:val="24"/>
          <w:u w:val="single"/>
        </w:rPr>
        <w:t>Fees</w:t>
      </w:r>
      <w:r w:rsidRPr="00F4029E">
        <w:rPr>
          <w:rFonts w:ascii="Times New Roman" w:eastAsia="Times New Roman" w:hAnsi="Times New Roman" w:cs="Times New Roman"/>
          <w:b/>
          <w:sz w:val="24"/>
          <w:szCs w:val="24"/>
          <w:u w:val="single"/>
        </w:rPr>
        <w:t>)</w:t>
      </w:r>
      <w:r w:rsidRPr="00F4029E">
        <w:rPr>
          <w:rFonts w:ascii="Times New Roman" w:eastAsia="Times New Roman" w:hAnsi="Times New Roman" w:cs="Times New Roman"/>
          <w:sz w:val="24"/>
          <w:szCs w:val="24"/>
        </w:rPr>
        <w:t>:</w:t>
      </w:r>
    </w:p>
    <w:p w14:paraId="4CA87D66" w14:textId="77777777" w:rsidR="005F49C1" w:rsidRPr="00F4029E" w:rsidRDefault="005F49C1" w:rsidP="00F0081F">
      <w:pPr>
        <w:spacing w:after="0" w:line="240" w:lineRule="auto"/>
        <w:ind w:right="52"/>
        <w:jc w:val="both"/>
        <w:rPr>
          <w:rFonts w:ascii="Times New Roman" w:eastAsia="Times New Roman" w:hAnsi="Times New Roman" w:cs="Times New Roman"/>
          <w:sz w:val="24"/>
          <w:szCs w:val="24"/>
        </w:rPr>
      </w:pPr>
    </w:p>
    <w:p w14:paraId="76DF9E53" w14:textId="56AB1251" w:rsidR="005F49C1" w:rsidRPr="00F4029E" w:rsidRDefault="00580350" w:rsidP="008B2B8C">
      <w:pPr>
        <w:spacing w:before="29" w:after="0" w:line="240" w:lineRule="auto"/>
        <w:ind w:left="1038" w:right="-20"/>
        <w:jc w:val="both"/>
        <w:rPr>
          <w:rFonts w:ascii="Times New Roman" w:eastAsiaTheme="minorEastAsia" w:hAnsi="Times New Roman" w:cs="Times New Roman"/>
          <w:sz w:val="24"/>
          <w:szCs w:val="24"/>
          <w:lang w:eastAsia="en-IE"/>
        </w:rPr>
      </w:pPr>
      <w:r w:rsidRPr="00F4029E">
        <w:rPr>
          <w:rFonts w:ascii="Times New Roman" w:eastAsiaTheme="minorEastAsia" w:hAnsi="Times New Roman" w:cs="Times New Roman"/>
          <w:sz w:val="24"/>
          <w:szCs w:val="24"/>
          <w:lang w:eastAsia="en-IE"/>
        </w:rPr>
        <w:t xml:space="preserve">The </w:t>
      </w:r>
      <w:r w:rsidR="00823CB0" w:rsidRPr="00F4029E">
        <w:rPr>
          <w:rFonts w:ascii="Times New Roman" w:eastAsiaTheme="minorEastAsia" w:hAnsi="Times New Roman" w:cs="Times New Roman"/>
          <w:sz w:val="24"/>
          <w:szCs w:val="24"/>
          <w:lang w:eastAsia="en-IE"/>
        </w:rPr>
        <w:t xml:space="preserve">Total Weighted Figure calculated by reference to the </w:t>
      </w:r>
      <w:r w:rsidR="00CF29CD" w:rsidRPr="00F4029E">
        <w:rPr>
          <w:rFonts w:ascii="Times New Roman" w:eastAsiaTheme="minorEastAsia" w:hAnsi="Times New Roman" w:cs="Times New Roman"/>
          <w:sz w:val="24"/>
          <w:szCs w:val="24"/>
          <w:lang w:eastAsia="en-IE"/>
        </w:rPr>
        <w:t>Hourly R</w:t>
      </w:r>
      <w:r w:rsidR="00F80B29" w:rsidRPr="00F4029E">
        <w:rPr>
          <w:rFonts w:ascii="Times New Roman" w:eastAsiaTheme="minorEastAsia" w:hAnsi="Times New Roman" w:cs="Times New Roman"/>
          <w:sz w:val="24"/>
          <w:szCs w:val="24"/>
          <w:lang w:eastAsia="en-IE"/>
        </w:rPr>
        <w:t>ates</w:t>
      </w:r>
      <w:r w:rsidR="00823CB0" w:rsidRPr="00F4029E">
        <w:rPr>
          <w:rFonts w:ascii="Times New Roman" w:eastAsiaTheme="minorEastAsia" w:hAnsi="Times New Roman" w:cs="Times New Roman"/>
          <w:sz w:val="24"/>
          <w:szCs w:val="24"/>
          <w:lang w:eastAsia="en-IE"/>
        </w:rPr>
        <w:t xml:space="preserve">, as described in </w:t>
      </w:r>
      <w:r w:rsidRPr="00F4029E">
        <w:rPr>
          <w:rFonts w:ascii="Times New Roman" w:eastAsiaTheme="minorEastAsia" w:hAnsi="Times New Roman" w:cs="Times New Roman"/>
          <w:sz w:val="24"/>
          <w:szCs w:val="24"/>
          <w:lang w:eastAsia="en-IE"/>
        </w:rPr>
        <w:t>section</w:t>
      </w:r>
      <w:r w:rsidR="008B2B8C">
        <w:rPr>
          <w:rFonts w:ascii="Times New Roman" w:eastAsiaTheme="minorEastAsia" w:hAnsi="Times New Roman" w:cs="Times New Roman"/>
          <w:sz w:val="24"/>
          <w:szCs w:val="24"/>
          <w:lang w:eastAsia="en-IE"/>
        </w:rPr>
        <w:t xml:space="preserve"> 4.</w:t>
      </w:r>
      <w:r w:rsidR="00C63954">
        <w:rPr>
          <w:rFonts w:ascii="Times New Roman" w:eastAsiaTheme="minorEastAsia" w:hAnsi="Times New Roman" w:cs="Times New Roman"/>
          <w:sz w:val="24"/>
          <w:szCs w:val="24"/>
          <w:lang w:eastAsia="en-IE"/>
        </w:rPr>
        <w:t>3</w:t>
      </w:r>
      <w:r w:rsidR="008B2B8C">
        <w:rPr>
          <w:rFonts w:ascii="Times New Roman" w:eastAsiaTheme="minorEastAsia" w:hAnsi="Times New Roman" w:cs="Times New Roman"/>
          <w:sz w:val="24"/>
          <w:szCs w:val="24"/>
          <w:lang w:eastAsia="en-IE"/>
        </w:rPr>
        <w:t xml:space="preserve"> </w:t>
      </w:r>
      <w:r w:rsidR="001C64BD" w:rsidRPr="00F4029E">
        <w:rPr>
          <w:rFonts w:ascii="Times New Roman" w:eastAsiaTheme="minorEastAsia" w:hAnsi="Times New Roman" w:cs="Times New Roman"/>
          <w:sz w:val="24"/>
          <w:szCs w:val="24"/>
          <w:lang w:eastAsia="en-IE"/>
        </w:rPr>
        <w:t>of Schedule 3 (Form of Tender)</w:t>
      </w:r>
      <w:r w:rsidR="00823CB0" w:rsidRPr="00F4029E">
        <w:rPr>
          <w:rFonts w:ascii="Times New Roman" w:eastAsiaTheme="minorEastAsia" w:hAnsi="Times New Roman" w:cs="Times New Roman"/>
          <w:sz w:val="24"/>
          <w:szCs w:val="24"/>
          <w:lang w:eastAsia="en-IE"/>
        </w:rPr>
        <w:t>,</w:t>
      </w:r>
      <w:r w:rsidRPr="00F4029E">
        <w:rPr>
          <w:rFonts w:ascii="Times New Roman" w:eastAsiaTheme="minorEastAsia" w:hAnsi="Times New Roman" w:cs="Times New Roman"/>
          <w:sz w:val="24"/>
          <w:szCs w:val="24"/>
          <w:lang w:eastAsia="en-IE"/>
        </w:rPr>
        <w:t xml:space="preserve"> will be evaluated and marked using the fol</w:t>
      </w:r>
      <w:r w:rsidR="00483D86" w:rsidRPr="00F4029E">
        <w:rPr>
          <w:rFonts w:ascii="Times New Roman" w:eastAsiaTheme="minorEastAsia" w:hAnsi="Times New Roman" w:cs="Times New Roman"/>
          <w:sz w:val="24"/>
          <w:szCs w:val="24"/>
          <w:lang w:eastAsia="en-IE"/>
        </w:rPr>
        <w:t>lowing formula:</w:t>
      </w:r>
    </w:p>
    <w:p w14:paraId="7BC9C20C" w14:textId="77777777" w:rsidR="005F49C1" w:rsidRPr="00F4029E" w:rsidRDefault="00580350" w:rsidP="008B2B8C">
      <w:pPr>
        <w:tabs>
          <w:tab w:val="left" w:pos="567"/>
          <w:tab w:val="left" w:pos="993"/>
        </w:tabs>
        <w:ind w:right="-24" w:firstLine="720"/>
        <w:jc w:val="both"/>
        <w:rPr>
          <w:rFonts w:ascii="Times New Roman" w:eastAsiaTheme="minorEastAsia" w:hAnsi="Times New Roman" w:cs="Times New Roman"/>
          <w:sz w:val="24"/>
          <w:szCs w:val="24"/>
          <w:lang w:eastAsia="en-IE"/>
        </w:rPr>
      </w:pPr>
      <w:r w:rsidRPr="00F4029E">
        <w:rPr>
          <w:rFonts w:ascii="Times New Roman" w:hAnsi="Times New Roman" w:cs="Times New Roman"/>
          <w:noProof/>
          <w:sz w:val="24"/>
          <w:szCs w:val="24"/>
          <w:lang w:eastAsia="en-IE"/>
        </w:rPr>
        <mc:AlternateContent>
          <mc:Choice Requires="wpc">
            <w:drawing>
              <wp:inline distT="0" distB="0" distL="0" distR="0" wp14:anchorId="27A77E8E" wp14:editId="5FAEE0D4">
                <wp:extent cx="5199797" cy="982639"/>
                <wp:effectExtent l="0" t="0" r="0" b="0"/>
                <wp:docPr id="258" name="Canvas 2"/>
                <wp:cNvGraphicFramePr/>
                <a:graphic xmlns:a="http://schemas.openxmlformats.org/drawingml/2006/main">
                  <a:graphicData uri="http://schemas.microsoft.com/office/word/2010/wordprocessingCanvas">
                    <wpc:wpc>
                      <wpc:bg>
                        <a:noFill/>
                      </wpc:bg>
                      <wpc:whole/>
                      <wps:wsp>
                        <wps:cNvPr id="193" name="Line 4"/>
                        <wps:cNvCnPr/>
                        <wps:spPr bwMode="auto">
                          <a:xfrm>
                            <a:off x="1055115" y="460630"/>
                            <a:ext cx="1908218" cy="600"/>
                          </a:xfrm>
                          <a:prstGeom prst="line">
                            <a:avLst/>
                          </a:prstGeom>
                          <a:noFill/>
                          <a:ln w="10">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5"/>
                        <wps:cNvSpPr>
                          <a:spLocks noChangeArrowheads="1"/>
                        </wps:cNvSpPr>
                        <wps:spPr bwMode="auto">
                          <a:xfrm>
                            <a:off x="3353177" y="313097"/>
                            <a:ext cx="57467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1012" w14:textId="77777777" w:rsidR="000F2EAC" w:rsidRDefault="000F2EAC" w:rsidP="005F49C1">
                              <w:r>
                                <w:rPr>
                                  <w:rFonts w:ascii="Times New Roman" w:hAnsi="Times New Roman"/>
                                  <w:i/>
                                  <w:iCs/>
                                  <w:color w:val="000000"/>
                                  <w:szCs w:val="24"/>
                                </w:rPr>
                                <w:t>Weighting</w:t>
                              </w:r>
                            </w:p>
                          </w:txbxContent>
                        </wps:txbx>
                        <wps:bodyPr rot="0" vert="horz" wrap="none" lIns="0" tIns="0" rIns="0" bIns="0" anchor="t" anchorCtr="0" upright="1">
                          <a:spAutoFit/>
                        </wps:bodyPr>
                      </wps:wsp>
                      <wps:wsp>
                        <wps:cNvPr id="195" name="Rectangle 6"/>
                        <wps:cNvSpPr>
                          <a:spLocks noChangeArrowheads="1"/>
                        </wps:cNvSpPr>
                        <wps:spPr bwMode="auto">
                          <a:xfrm>
                            <a:off x="1446687" y="481844"/>
                            <a:ext cx="128968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8B985" w14:textId="77777777" w:rsidR="000F2EAC" w:rsidRDefault="000F2EAC" w:rsidP="005F49C1">
                              <w:pPr>
                                <w:jc w:val="center"/>
                              </w:pPr>
                              <w:r>
                                <w:rPr>
                                  <w:rFonts w:ascii="Times New Roman" w:hAnsi="Times New Roman"/>
                                  <w:i/>
                                  <w:iCs/>
                                  <w:color w:val="000000"/>
                                  <w:szCs w:val="24"/>
                                </w:rPr>
                                <w:t>Highest Tender Rate</w:t>
                              </w:r>
                            </w:p>
                          </w:txbxContent>
                        </wps:txbx>
                        <wps:bodyPr rot="0" vert="horz" wrap="square" lIns="0" tIns="0" rIns="0" bIns="0" anchor="t" anchorCtr="0" upright="1">
                          <a:spAutoFit/>
                        </wps:bodyPr>
                      </wps:wsp>
                      <wps:wsp>
                        <wps:cNvPr id="196" name="Rectangle 7"/>
                        <wps:cNvSpPr>
                          <a:spLocks noChangeArrowheads="1"/>
                        </wps:cNvSpPr>
                        <wps:spPr bwMode="auto">
                          <a:xfrm>
                            <a:off x="1864123" y="266915"/>
                            <a:ext cx="1202712" cy="31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AC8AB" w14:textId="77777777" w:rsidR="000F2EAC" w:rsidRDefault="000F2EAC" w:rsidP="005F49C1">
                              <w:r w:rsidRPr="00263BD5">
                                <w:rPr>
                                  <w:rFonts w:ascii="Times New Roman" w:hAnsi="Times New Roman"/>
                                  <w:i/>
                                  <w:iCs/>
                                  <w:color w:val="000000"/>
                                  <w:szCs w:val="24"/>
                                </w:rPr>
                                <w:t>Lowest</w:t>
                              </w:r>
                              <w:r>
                                <w:rPr>
                                  <w:rFonts w:ascii="Times New Roman" w:hAnsi="Times New Roman"/>
                                  <w:i/>
                                  <w:iCs/>
                                  <w:color w:val="000000"/>
                                  <w:szCs w:val="24"/>
                                </w:rPr>
                                <w:t xml:space="preserve"> Tender Rate</w:t>
                              </w:r>
                            </w:p>
                          </w:txbxContent>
                        </wps:txbx>
                        <wps:bodyPr rot="0" vert="horz" wrap="square" lIns="0" tIns="0" rIns="0" bIns="0" anchor="t" anchorCtr="0" upright="1">
                          <a:spAutoFit/>
                        </wps:bodyPr>
                      </wps:wsp>
                      <wps:wsp>
                        <wps:cNvPr id="197" name="Rectangle 8"/>
                        <wps:cNvSpPr>
                          <a:spLocks noChangeArrowheads="1"/>
                        </wps:cNvSpPr>
                        <wps:spPr bwMode="auto">
                          <a:xfrm>
                            <a:off x="1006214" y="266915"/>
                            <a:ext cx="738507" cy="154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1EB44" w14:textId="77777777" w:rsidR="000F2EAC" w:rsidRDefault="000F2EAC" w:rsidP="005F49C1">
                              <w:r>
                                <w:rPr>
                                  <w:rFonts w:ascii="Times New Roman" w:hAnsi="Times New Roman"/>
                                  <w:i/>
                                  <w:iCs/>
                                  <w:color w:val="000000"/>
                                  <w:szCs w:val="24"/>
                                </w:rPr>
                                <w:t>Tender Rate</w:t>
                              </w:r>
                            </w:p>
                          </w:txbxContent>
                        </wps:txbx>
                        <wps:bodyPr rot="0" vert="horz" wrap="square" lIns="0" tIns="0" rIns="0" bIns="0" anchor="t" anchorCtr="0" upright="1"/>
                      </wps:wsp>
                      <wps:wsp>
                        <wps:cNvPr id="198" name="Rectangle 9"/>
                        <wps:cNvSpPr>
                          <a:spLocks noChangeArrowheads="1"/>
                        </wps:cNvSpPr>
                        <wps:spPr bwMode="auto">
                          <a:xfrm>
                            <a:off x="3281947" y="345312"/>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6F69E" w14:textId="77777777" w:rsidR="000F2EAC" w:rsidRDefault="000F2EAC" w:rsidP="005F49C1">
                              <w:r>
                                <w:rPr>
                                  <w:rFonts w:ascii="Symbol" w:eastAsia="Symbol" w:hAnsi="Symbol" w:cs="Symbol"/>
                                  <w:color w:val="000000"/>
                                  <w:szCs w:val="24"/>
                                </w:rPr>
                                <w:t>´</w:t>
                              </w:r>
                            </w:p>
                          </w:txbxContent>
                        </wps:txbx>
                        <wps:bodyPr rot="0" vert="horz" wrap="none" lIns="0" tIns="0" rIns="0" bIns="0" anchor="t" anchorCtr="0" upright="1">
                          <a:spAutoFit/>
                        </wps:bodyPr>
                      </wps:wsp>
                      <wps:wsp>
                        <wps:cNvPr id="199" name="Rectangle 10"/>
                        <wps:cNvSpPr>
                          <a:spLocks noChangeArrowheads="1"/>
                        </wps:cNvSpPr>
                        <wps:spPr bwMode="auto">
                          <a:xfrm>
                            <a:off x="3198764" y="390374"/>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85F01" w14:textId="77777777" w:rsidR="000F2EAC" w:rsidRDefault="000F2EAC" w:rsidP="005F49C1">
                              <w:r>
                                <w:rPr>
                                  <w:rFonts w:ascii="Symbol" w:eastAsia="Symbol" w:hAnsi="Symbol" w:cs="Symbol"/>
                                  <w:color w:val="000000"/>
                                  <w:szCs w:val="24"/>
                                </w:rPr>
                                <w:t>ú</w:t>
                              </w:r>
                            </w:p>
                          </w:txbxContent>
                        </wps:txbx>
                        <wps:bodyPr rot="0" vert="horz" wrap="none" lIns="0" tIns="0" rIns="0" bIns="0" anchor="t" anchorCtr="0" upright="1">
                          <a:spAutoFit/>
                        </wps:bodyPr>
                      </wps:wsp>
                      <wps:wsp>
                        <wps:cNvPr id="200" name="Rectangle 11"/>
                        <wps:cNvSpPr>
                          <a:spLocks noChangeArrowheads="1"/>
                        </wps:cNvSpPr>
                        <wps:spPr bwMode="auto">
                          <a:xfrm>
                            <a:off x="3198250" y="49798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FF86C" w14:textId="77777777" w:rsidR="000F2EAC" w:rsidRDefault="000F2EAC" w:rsidP="005F49C1">
                              <w:r>
                                <w:rPr>
                                  <w:rFonts w:ascii="Symbol" w:eastAsia="Symbol" w:hAnsi="Symbol" w:cs="Symbol"/>
                                  <w:color w:val="000000"/>
                                  <w:szCs w:val="24"/>
                                </w:rPr>
                                <w:t>û</w:t>
                              </w:r>
                            </w:p>
                          </w:txbxContent>
                        </wps:txbx>
                        <wps:bodyPr rot="0" vert="horz" wrap="none" lIns="0" tIns="0" rIns="0" bIns="0" anchor="t" anchorCtr="0" upright="1">
                          <a:spAutoFit/>
                        </wps:bodyPr>
                      </wps:wsp>
                      <wps:wsp>
                        <wps:cNvPr id="201" name="Rectangle 12"/>
                        <wps:cNvSpPr>
                          <a:spLocks noChangeArrowheads="1"/>
                        </wps:cNvSpPr>
                        <wps:spPr bwMode="auto">
                          <a:xfrm>
                            <a:off x="3198250" y="24434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C21D4" w14:textId="77777777" w:rsidR="000F2EAC" w:rsidRDefault="000F2EAC" w:rsidP="005F49C1">
                              <w:r>
                                <w:rPr>
                                  <w:rFonts w:ascii="Symbol" w:eastAsia="Symbol" w:hAnsi="Symbol" w:cs="Symbol"/>
                                  <w:color w:val="000000"/>
                                  <w:szCs w:val="24"/>
                                </w:rPr>
                                <w:t>ù</w:t>
                              </w:r>
                            </w:p>
                          </w:txbxContent>
                        </wps:txbx>
                        <wps:bodyPr rot="0" vert="horz" wrap="none" lIns="0" tIns="0" rIns="0" bIns="0" anchor="t" anchorCtr="0" upright="1">
                          <a:spAutoFit/>
                        </wps:bodyPr>
                      </wps:wsp>
                      <wps:wsp>
                        <wps:cNvPr id="211" name="Rectangle 13"/>
                        <wps:cNvSpPr>
                          <a:spLocks noChangeArrowheads="1"/>
                        </wps:cNvSpPr>
                        <wps:spPr bwMode="auto">
                          <a:xfrm>
                            <a:off x="3066096" y="401166"/>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C1FCF" w14:textId="77777777" w:rsidR="000F2EAC" w:rsidRDefault="000F2EAC" w:rsidP="005F49C1">
                              <w:r>
                                <w:rPr>
                                  <w:rFonts w:ascii="Symbol" w:eastAsia="Symbol" w:hAnsi="Symbol" w:cs="Symbol"/>
                                  <w:color w:val="000000"/>
                                  <w:szCs w:val="24"/>
                                </w:rPr>
                                <w:t>÷</w:t>
                              </w:r>
                            </w:p>
                          </w:txbxContent>
                        </wps:txbx>
                        <wps:bodyPr rot="0" vert="horz" wrap="none" lIns="0" tIns="0" rIns="0" bIns="0" anchor="t" anchorCtr="0" upright="1">
                          <a:spAutoFit/>
                        </wps:bodyPr>
                      </wps:wsp>
                      <wps:wsp>
                        <wps:cNvPr id="212" name="Rectangle 14"/>
                        <wps:cNvSpPr>
                          <a:spLocks noChangeArrowheads="1"/>
                        </wps:cNvSpPr>
                        <wps:spPr bwMode="auto">
                          <a:xfrm>
                            <a:off x="3066096" y="342115"/>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97996" w14:textId="77777777" w:rsidR="000F2EAC" w:rsidRDefault="000F2EAC" w:rsidP="005F49C1">
                              <w:r>
                                <w:rPr>
                                  <w:rFonts w:ascii="Symbol" w:eastAsia="Symbol" w:hAnsi="Symbol" w:cs="Symbol"/>
                                  <w:color w:val="000000"/>
                                  <w:szCs w:val="24"/>
                                </w:rPr>
                                <w:t>÷</w:t>
                              </w:r>
                            </w:p>
                          </w:txbxContent>
                        </wps:txbx>
                        <wps:bodyPr rot="0" vert="horz" wrap="none" lIns="0" tIns="0" rIns="0" bIns="0" anchor="t" anchorCtr="0" upright="1">
                          <a:spAutoFit/>
                        </wps:bodyPr>
                      </wps:wsp>
                      <wps:wsp>
                        <wps:cNvPr id="213" name="Rectangle 15"/>
                        <wps:cNvSpPr>
                          <a:spLocks noChangeArrowheads="1"/>
                        </wps:cNvSpPr>
                        <wps:spPr bwMode="auto">
                          <a:xfrm>
                            <a:off x="3065604" y="49798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BA193" w14:textId="77777777" w:rsidR="000F2EAC" w:rsidRDefault="000F2EAC" w:rsidP="005F49C1">
                              <w:r>
                                <w:rPr>
                                  <w:rFonts w:ascii="Symbol" w:eastAsia="Symbol" w:hAnsi="Symbol" w:cs="Symbol"/>
                                  <w:color w:val="000000"/>
                                  <w:szCs w:val="24"/>
                                </w:rPr>
                                <w:t>ø</w:t>
                              </w:r>
                            </w:p>
                          </w:txbxContent>
                        </wps:txbx>
                        <wps:bodyPr rot="0" vert="horz" wrap="none" lIns="0" tIns="0" rIns="0" bIns="0" anchor="t" anchorCtr="0" upright="1">
                          <a:spAutoFit/>
                        </wps:bodyPr>
                      </wps:wsp>
                      <wps:wsp>
                        <wps:cNvPr id="214" name="Rectangle 16"/>
                        <wps:cNvSpPr>
                          <a:spLocks noChangeArrowheads="1"/>
                        </wps:cNvSpPr>
                        <wps:spPr bwMode="auto">
                          <a:xfrm>
                            <a:off x="3065604" y="24434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9E72" w14:textId="77777777" w:rsidR="000F2EAC" w:rsidRDefault="000F2EAC" w:rsidP="005F49C1">
                              <w:r>
                                <w:rPr>
                                  <w:rFonts w:ascii="Symbol" w:eastAsia="Symbol" w:hAnsi="Symbol" w:cs="Symbol"/>
                                  <w:color w:val="000000"/>
                                  <w:szCs w:val="24"/>
                                </w:rPr>
                                <w:t>ö</w:t>
                              </w:r>
                            </w:p>
                          </w:txbxContent>
                        </wps:txbx>
                        <wps:bodyPr rot="0" vert="horz" wrap="none" lIns="0" tIns="0" rIns="0" bIns="0" anchor="t" anchorCtr="0" upright="1">
                          <a:spAutoFit/>
                        </wps:bodyPr>
                      </wps:wsp>
                      <wps:wsp>
                        <wps:cNvPr id="216" name="Rectangle 17"/>
                        <wps:cNvSpPr>
                          <a:spLocks noChangeArrowheads="1"/>
                        </wps:cNvSpPr>
                        <wps:spPr bwMode="auto">
                          <a:xfrm>
                            <a:off x="1744021" y="249338"/>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898B0" w14:textId="77777777" w:rsidR="000F2EAC" w:rsidRDefault="000F2EAC" w:rsidP="005F49C1">
                              <w:r>
                                <w:rPr>
                                  <w:rFonts w:ascii="Symbol" w:eastAsia="Symbol" w:hAnsi="Symbol" w:cs="Symbol"/>
                                  <w:color w:val="000000"/>
                                  <w:szCs w:val="24"/>
                                </w:rPr>
                                <w:t>-</w:t>
                              </w:r>
                            </w:p>
                          </w:txbxContent>
                        </wps:txbx>
                        <wps:bodyPr rot="0" vert="horz" wrap="none" lIns="0" tIns="0" rIns="0" bIns="0" anchor="t" anchorCtr="0" upright="1">
                          <a:spAutoFit/>
                        </wps:bodyPr>
                      </wps:wsp>
                      <wps:wsp>
                        <wps:cNvPr id="217" name="Rectangle 18"/>
                        <wps:cNvSpPr>
                          <a:spLocks noChangeArrowheads="1"/>
                        </wps:cNvSpPr>
                        <wps:spPr bwMode="auto">
                          <a:xfrm>
                            <a:off x="889200" y="401166"/>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F30A3" w14:textId="77777777" w:rsidR="000F2EAC" w:rsidRDefault="000F2EAC" w:rsidP="005F49C1">
                              <w:r>
                                <w:rPr>
                                  <w:rFonts w:ascii="Symbol" w:eastAsia="Symbol" w:hAnsi="Symbol" w:cs="Symbol"/>
                                  <w:color w:val="000000"/>
                                  <w:szCs w:val="24"/>
                                </w:rPr>
                                <w:t>ç</w:t>
                              </w:r>
                            </w:p>
                          </w:txbxContent>
                        </wps:txbx>
                        <wps:bodyPr rot="0" vert="horz" wrap="none" lIns="0" tIns="0" rIns="0" bIns="0" anchor="t" anchorCtr="0" upright="1">
                          <a:spAutoFit/>
                        </wps:bodyPr>
                      </wps:wsp>
                      <wps:wsp>
                        <wps:cNvPr id="218" name="Rectangle 19"/>
                        <wps:cNvSpPr>
                          <a:spLocks noChangeArrowheads="1"/>
                        </wps:cNvSpPr>
                        <wps:spPr bwMode="auto">
                          <a:xfrm>
                            <a:off x="889200" y="342115"/>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05B5C" w14:textId="77777777" w:rsidR="000F2EAC" w:rsidRDefault="000F2EAC" w:rsidP="005F49C1">
                              <w:r>
                                <w:rPr>
                                  <w:rFonts w:ascii="Symbol" w:eastAsia="Symbol" w:hAnsi="Symbol" w:cs="Symbol"/>
                                  <w:color w:val="000000"/>
                                  <w:szCs w:val="24"/>
                                </w:rPr>
                                <w:t>ç</w:t>
                              </w:r>
                            </w:p>
                          </w:txbxContent>
                        </wps:txbx>
                        <wps:bodyPr rot="0" vert="horz" wrap="none" lIns="0" tIns="0" rIns="0" bIns="0" anchor="t" anchorCtr="0" upright="1">
                          <a:spAutoFit/>
                        </wps:bodyPr>
                      </wps:wsp>
                      <wps:wsp>
                        <wps:cNvPr id="219" name="Rectangle 20"/>
                        <wps:cNvSpPr>
                          <a:spLocks noChangeArrowheads="1"/>
                        </wps:cNvSpPr>
                        <wps:spPr bwMode="auto">
                          <a:xfrm>
                            <a:off x="889058" y="49798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26D03" w14:textId="77777777" w:rsidR="000F2EAC" w:rsidRDefault="000F2EAC" w:rsidP="005F49C1">
                              <w:r>
                                <w:rPr>
                                  <w:rFonts w:ascii="Symbol" w:eastAsia="Symbol" w:hAnsi="Symbol" w:cs="Symbol"/>
                                  <w:color w:val="000000"/>
                                  <w:szCs w:val="24"/>
                                </w:rPr>
                                <w:t>è</w:t>
                              </w:r>
                            </w:p>
                          </w:txbxContent>
                        </wps:txbx>
                        <wps:bodyPr rot="0" vert="horz" wrap="none" lIns="0" tIns="0" rIns="0" bIns="0" anchor="t" anchorCtr="0" upright="1">
                          <a:spAutoFit/>
                        </wps:bodyPr>
                      </wps:wsp>
                      <wps:wsp>
                        <wps:cNvPr id="220" name="Rectangle 21"/>
                        <wps:cNvSpPr>
                          <a:spLocks noChangeArrowheads="1"/>
                        </wps:cNvSpPr>
                        <wps:spPr bwMode="auto">
                          <a:xfrm>
                            <a:off x="889058" y="24434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70F96" w14:textId="77777777" w:rsidR="000F2EAC" w:rsidRDefault="000F2EAC" w:rsidP="005F49C1">
                              <w:r>
                                <w:rPr>
                                  <w:rFonts w:ascii="Symbol" w:eastAsia="Symbol" w:hAnsi="Symbol" w:cs="Symbol"/>
                                  <w:color w:val="000000"/>
                                  <w:szCs w:val="24"/>
                                </w:rPr>
                                <w:t>æ</w:t>
                              </w:r>
                            </w:p>
                          </w:txbxContent>
                        </wps:txbx>
                        <wps:bodyPr rot="0" vert="horz" wrap="none" lIns="0" tIns="0" rIns="0" bIns="0" anchor="t" anchorCtr="0" upright="1">
                          <a:spAutoFit/>
                        </wps:bodyPr>
                      </wps:wsp>
                      <wps:wsp>
                        <wps:cNvPr id="221" name="Rectangle 22"/>
                        <wps:cNvSpPr>
                          <a:spLocks noChangeArrowheads="1"/>
                        </wps:cNvSpPr>
                        <wps:spPr bwMode="auto">
                          <a:xfrm>
                            <a:off x="779323" y="345312"/>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FB58C" w14:textId="77777777" w:rsidR="000F2EAC" w:rsidRDefault="000F2EAC" w:rsidP="005F49C1">
                              <w:r>
                                <w:rPr>
                                  <w:rFonts w:ascii="Symbol" w:eastAsia="Symbol" w:hAnsi="Symbol" w:cs="Symbol"/>
                                  <w:color w:val="000000"/>
                                  <w:szCs w:val="24"/>
                                </w:rPr>
                                <w:t>-</w:t>
                              </w:r>
                            </w:p>
                          </w:txbxContent>
                        </wps:txbx>
                        <wps:bodyPr rot="0" vert="horz" wrap="none" lIns="0" tIns="0" rIns="0" bIns="0" anchor="t" anchorCtr="0" upright="1">
                          <a:spAutoFit/>
                        </wps:bodyPr>
                      </wps:wsp>
                      <wps:wsp>
                        <wps:cNvPr id="222" name="Rectangle 23"/>
                        <wps:cNvSpPr>
                          <a:spLocks noChangeArrowheads="1"/>
                        </wps:cNvSpPr>
                        <wps:spPr bwMode="auto">
                          <a:xfrm>
                            <a:off x="571172" y="390374"/>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456C4" w14:textId="77777777" w:rsidR="000F2EAC" w:rsidRDefault="000F2EAC" w:rsidP="005F49C1">
                              <w:r>
                                <w:rPr>
                                  <w:rFonts w:ascii="Symbol" w:eastAsia="Symbol" w:hAnsi="Symbol" w:cs="Symbol"/>
                                  <w:color w:val="000000"/>
                                  <w:szCs w:val="24"/>
                                </w:rPr>
                                <w:t>ê</w:t>
                              </w:r>
                            </w:p>
                          </w:txbxContent>
                        </wps:txbx>
                        <wps:bodyPr rot="0" vert="horz" wrap="none" lIns="0" tIns="0" rIns="0" bIns="0" anchor="t" anchorCtr="0" upright="1">
                          <a:spAutoFit/>
                        </wps:bodyPr>
                      </wps:wsp>
                      <wps:wsp>
                        <wps:cNvPr id="223" name="Rectangle 24"/>
                        <wps:cNvSpPr>
                          <a:spLocks noChangeArrowheads="1"/>
                        </wps:cNvSpPr>
                        <wps:spPr bwMode="auto">
                          <a:xfrm>
                            <a:off x="571080" y="49798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7A568" w14:textId="77777777" w:rsidR="000F2EAC" w:rsidRDefault="000F2EAC" w:rsidP="005F49C1">
                              <w:r>
                                <w:rPr>
                                  <w:rFonts w:ascii="Symbol" w:eastAsia="Symbol" w:hAnsi="Symbol" w:cs="Symbol"/>
                                  <w:color w:val="000000"/>
                                  <w:szCs w:val="24"/>
                                </w:rPr>
                                <w:t>ë</w:t>
                              </w:r>
                            </w:p>
                          </w:txbxContent>
                        </wps:txbx>
                        <wps:bodyPr rot="0" vert="horz" wrap="none" lIns="0" tIns="0" rIns="0" bIns="0" anchor="t" anchorCtr="0" upright="1">
                          <a:spAutoFit/>
                        </wps:bodyPr>
                      </wps:wsp>
                      <wps:wsp>
                        <wps:cNvPr id="256" name="Rectangle 25"/>
                        <wps:cNvSpPr>
                          <a:spLocks noChangeArrowheads="1"/>
                        </wps:cNvSpPr>
                        <wps:spPr bwMode="auto">
                          <a:xfrm>
                            <a:off x="571080" y="244348"/>
                            <a:ext cx="539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2C9D4" w14:textId="77777777" w:rsidR="000F2EAC" w:rsidRDefault="000F2EAC" w:rsidP="005F49C1">
                              <w:r>
                                <w:rPr>
                                  <w:rFonts w:ascii="Symbol" w:eastAsia="Symbol" w:hAnsi="Symbol" w:cs="Symbol"/>
                                  <w:color w:val="000000"/>
                                  <w:szCs w:val="24"/>
                                </w:rPr>
                                <w:t>é</w:t>
                              </w:r>
                            </w:p>
                          </w:txbxContent>
                        </wps:txbx>
                        <wps:bodyPr rot="0" vert="horz" wrap="none" lIns="0" tIns="0" rIns="0" bIns="0" anchor="t" anchorCtr="0" upright="1">
                          <a:spAutoFit/>
                        </wps:bodyPr>
                      </wps:wsp>
                      <wps:wsp>
                        <wps:cNvPr id="257" name="Rectangle 26"/>
                        <wps:cNvSpPr>
                          <a:spLocks noChangeArrowheads="1"/>
                        </wps:cNvSpPr>
                        <wps:spPr bwMode="auto">
                          <a:xfrm>
                            <a:off x="686701" y="362605"/>
                            <a:ext cx="742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AAFE3" w14:textId="77777777" w:rsidR="000F2EAC" w:rsidRDefault="000F2EAC" w:rsidP="005F49C1">
                              <w:r>
                                <w:rPr>
                                  <w:rFonts w:ascii="Times New Roman" w:hAnsi="Times New Roman"/>
                                  <w:color w:val="000000"/>
                                  <w:szCs w:val="24"/>
                                </w:rPr>
                                <w:t>1</w:t>
                              </w:r>
                            </w:p>
                          </w:txbxContent>
                        </wps:txbx>
                        <wps:bodyPr rot="0" vert="horz" wrap="none" lIns="0" tIns="0" rIns="0" bIns="0" anchor="t" anchorCtr="0" upright="1">
                          <a:spAutoFit/>
                        </wps:bodyPr>
                      </wps:wsp>
                    </wpc:wpc>
                  </a:graphicData>
                </a:graphic>
              </wp:inline>
            </w:drawing>
          </mc:Choice>
          <mc:Fallback>
            <w:pict>
              <v:group w14:anchorId="27A77E8E" id="Canvas 2" o:spid="_x0000_s1029" editas="canvas" style="width:409.45pt;height:77.35pt;mso-position-horizontal-relative:char;mso-position-vertical-relative:line" coordsize="51993,9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">
                <v:shape id="_x0000_s1030" type="#_x0000_t75" style="position:absolute;width:51993;height:9823;visibility:visible;mso-wrap-style:square">
                  <v:fill o:detectmouseclick="t"/>
                  <v:path o:connecttype="none"/>
                </v:shape>
                <v:line id="Line 4" o:spid="_x0000_s1031" style="position:absolute;visibility:visible;mso-wrap-style:square" from="10551,4606" to="29633,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" strokeweight="28e-5mm"/>
                <v:rect id="Rectangle 5" o:spid="_x0000_s1032" style="position:absolute;left:33531;top:3130;width:5747;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66D21012" w14:textId="77777777" w:rsidR="000F2EAC" w:rsidRDefault="000F2EAC" w:rsidP="005F49C1">
                        <w:r>
                          <w:rPr>
                            <w:rFonts w:ascii="Times New Roman" w:hAnsi="Times New Roman"/>
                            <w:i/>
                            <w:iCs/>
                            <w:color w:val="000000"/>
                            <w:szCs w:val="24"/>
                          </w:rPr>
                          <w:t>Weighting</w:t>
                        </w:r>
                      </w:p>
                    </w:txbxContent>
                  </v:textbox>
                </v:rect>
                <v:rect id="Rectangle 6" o:spid="_x0000_s1033" style="position:absolute;left:14466;top:4818;width:12897;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" filled="f" stroked="f">
                  <v:textbox style="mso-fit-shape-to-text:t" inset="0,0,0,0">
                    <w:txbxContent>
                      <w:p w14:paraId="0338B985" w14:textId="77777777" w:rsidR="000F2EAC" w:rsidRDefault="000F2EAC" w:rsidP="005F49C1">
                        <w:pPr>
                          <w:jc w:val="center"/>
                        </w:pPr>
                        <w:r>
                          <w:rPr>
                            <w:rFonts w:ascii="Times New Roman" w:hAnsi="Times New Roman"/>
                            <w:i/>
                            <w:iCs/>
                            <w:color w:val="000000"/>
                            <w:szCs w:val="24"/>
                          </w:rPr>
                          <w:t>Highest Tender Rate</w:t>
                        </w:r>
                      </w:p>
                    </w:txbxContent>
                  </v:textbox>
                </v:rect>
                <v:rect id="Rectangle 7" o:spid="_x0000_s1034" style="position:absolute;left:18641;top:2669;width:12027;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" filled="f" stroked="f">
                  <v:textbox style="mso-fit-shape-to-text:t" inset="0,0,0,0">
                    <w:txbxContent>
                      <w:p w14:paraId="3EAAC8AB" w14:textId="77777777" w:rsidR="000F2EAC" w:rsidRDefault="000F2EAC" w:rsidP="005F49C1">
                        <w:r w:rsidRPr="00263BD5">
                          <w:rPr>
                            <w:rFonts w:ascii="Times New Roman" w:hAnsi="Times New Roman"/>
                            <w:i/>
                            <w:iCs/>
                            <w:color w:val="000000"/>
                            <w:szCs w:val="24"/>
                          </w:rPr>
                          <w:t>Lowest</w:t>
                        </w:r>
                        <w:r>
                          <w:rPr>
                            <w:rFonts w:ascii="Times New Roman" w:hAnsi="Times New Roman"/>
                            <w:i/>
                            <w:iCs/>
                            <w:color w:val="000000"/>
                            <w:szCs w:val="24"/>
                          </w:rPr>
                          <w:t xml:space="preserve"> Tender Rate</w:t>
                        </w:r>
                      </w:p>
                    </w:txbxContent>
                  </v:textbox>
                </v:rect>
                <v:rect id="Rectangle 8" o:spid="_x0000_s1035" style="position:absolute;left:10062;top:2669;width:7385;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2FF1EB44" w14:textId="77777777" w:rsidR="000F2EAC" w:rsidRDefault="000F2EAC" w:rsidP="005F49C1">
                        <w:r>
                          <w:rPr>
                            <w:rFonts w:ascii="Times New Roman" w:hAnsi="Times New Roman"/>
                            <w:i/>
                            <w:iCs/>
                            <w:color w:val="000000"/>
                            <w:szCs w:val="24"/>
                          </w:rPr>
                          <w:t>Tender Rate</w:t>
                        </w:r>
                      </w:p>
                    </w:txbxContent>
                  </v:textbox>
                </v:rect>
                <v:rect id="Rectangle 9" o:spid="_x0000_s1036" style="position:absolute;left:32819;top:3453;width:768;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6EA6F69E" w14:textId="77777777" w:rsidR="000F2EAC" w:rsidRDefault="000F2EAC" w:rsidP="005F49C1">
                        <w:r>
                          <w:rPr>
                            <w:rFonts w:ascii="Symbol" w:eastAsia="Symbol" w:hAnsi="Symbol" w:cs="Symbol"/>
                            <w:color w:val="000000"/>
                            <w:szCs w:val="24"/>
                          </w:rPr>
                          <w:t>´</w:t>
                        </w:r>
                      </w:p>
                    </w:txbxContent>
                  </v:textbox>
                </v:rect>
                <v:rect id="Rectangle 10" o:spid="_x0000_s1037" style="position:absolute;left:31987;top:3903;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18585F01" w14:textId="77777777" w:rsidR="000F2EAC" w:rsidRDefault="000F2EAC" w:rsidP="005F49C1">
                        <w:r>
                          <w:rPr>
                            <w:rFonts w:ascii="Symbol" w:eastAsia="Symbol" w:hAnsi="Symbol" w:cs="Symbol"/>
                            <w:color w:val="000000"/>
                            <w:szCs w:val="24"/>
                          </w:rPr>
                          <w:t>ú</w:t>
                        </w:r>
                      </w:p>
                    </w:txbxContent>
                  </v:textbox>
                </v:rect>
                <v:rect id="Rectangle 11" o:spid="_x0000_s1038" style="position:absolute;left:31982;top:4979;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161FF86C" w14:textId="77777777" w:rsidR="000F2EAC" w:rsidRDefault="000F2EAC" w:rsidP="005F49C1">
                        <w:r>
                          <w:rPr>
                            <w:rFonts w:ascii="Symbol" w:eastAsia="Symbol" w:hAnsi="Symbol" w:cs="Symbol"/>
                            <w:color w:val="000000"/>
                            <w:szCs w:val="24"/>
                          </w:rPr>
                          <w:t>û</w:t>
                        </w:r>
                      </w:p>
                    </w:txbxContent>
                  </v:textbox>
                </v:rect>
                <v:rect id="Rectangle 12" o:spid="_x0000_s1039" style="position:absolute;left:31982;top:2443;width:540;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42DC21D4" w14:textId="77777777" w:rsidR="000F2EAC" w:rsidRDefault="000F2EAC" w:rsidP="005F49C1">
                        <w:r>
                          <w:rPr>
                            <w:rFonts w:ascii="Symbol" w:eastAsia="Symbol" w:hAnsi="Symbol" w:cs="Symbol"/>
                            <w:color w:val="000000"/>
                            <w:szCs w:val="24"/>
                          </w:rPr>
                          <w:t>ù</w:t>
                        </w:r>
                      </w:p>
                    </w:txbxContent>
                  </v:textbox>
                </v:rect>
                <v:rect id="Rectangle 13" o:spid="_x0000_s1040" style="position:absolute;left:30660;top:4011;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3ADC1FCF" w14:textId="77777777" w:rsidR="000F2EAC" w:rsidRDefault="000F2EAC" w:rsidP="005F49C1">
                        <w:r>
                          <w:rPr>
                            <w:rFonts w:ascii="Symbol" w:eastAsia="Symbol" w:hAnsi="Symbol" w:cs="Symbol"/>
                            <w:color w:val="000000"/>
                            <w:szCs w:val="24"/>
                          </w:rPr>
                          <w:t>÷</w:t>
                        </w:r>
                      </w:p>
                    </w:txbxContent>
                  </v:textbox>
                </v:rect>
                <v:rect id="Rectangle 14" o:spid="_x0000_s1041" style="position:absolute;left:30660;top:3421;width:540;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59597996" w14:textId="77777777" w:rsidR="000F2EAC" w:rsidRDefault="000F2EAC" w:rsidP="005F49C1">
                        <w:r>
                          <w:rPr>
                            <w:rFonts w:ascii="Symbol" w:eastAsia="Symbol" w:hAnsi="Symbol" w:cs="Symbol"/>
                            <w:color w:val="000000"/>
                            <w:szCs w:val="24"/>
                          </w:rPr>
                          <w:t>÷</w:t>
                        </w:r>
                      </w:p>
                    </w:txbxContent>
                  </v:textbox>
                </v:rect>
                <v:rect id="Rectangle 15" o:spid="_x0000_s1042" style="position:absolute;left:30656;top:4979;width:53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338BA193" w14:textId="77777777" w:rsidR="000F2EAC" w:rsidRDefault="000F2EAC" w:rsidP="005F49C1">
                        <w:r>
                          <w:rPr>
                            <w:rFonts w:ascii="Symbol" w:eastAsia="Symbol" w:hAnsi="Symbol" w:cs="Symbol"/>
                            <w:color w:val="000000"/>
                            <w:szCs w:val="24"/>
                          </w:rPr>
                          <w:t>ø</w:t>
                        </w:r>
                      </w:p>
                    </w:txbxContent>
                  </v:textbox>
                </v:rect>
                <v:rect id="Rectangle 16" o:spid="_x0000_s1043" style="position:absolute;left:30656;top:2443;width:53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51F99E72" w14:textId="77777777" w:rsidR="000F2EAC" w:rsidRDefault="000F2EAC" w:rsidP="005F49C1">
                        <w:r>
                          <w:rPr>
                            <w:rFonts w:ascii="Symbol" w:eastAsia="Symbol" w:hAnsi="Symbol" w:cs="Symbol"/>
                            <w:color w:val="000000"/>
                            <w:szCs w:val="24"/>
                          </w:rPr>
                          <w:t>ö</w:t>
                        </w:r>
                      </w:p>
                    </w:txbxContent>
                  </v:textbox>
                </v:rect>
                <v:rect id="Rectangle 17" o:spid="_x0000_s1044" style="position:absolute;left:17440;top:2493;width:768;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6E5898B0" w14:textId="77777777" w:rsidR="000F2EAC" w:rsidRDefault="000F2EAC" w:rsidP="005F49C1">
                        <w:r>
                          <w:rPr>
                            <w:rFonts w:ascii="Symbol" w:eastAsia="Symbol" w:hAnsi="Symbol" w:cs="Symbol"/>
                            <w:color w:val="000000"/>
                            <w:szCs w:val="24"/>
                          </w:rPr>
                          <w:t>-</w:t>
                        </w:r>
                      </w:p>
                    </w:txbxContent>
                  </v:textbox>
                </v:rect>
                <v:rect id="Rectangle 18" o:spid="_x0000_s1045" style="position:absolute;left:8892;top:4011;width:53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14:paraId="443F30A3" w14:textId="77777777" w:rsidR="000F2EAC" w:rsidRDefault="000F2EAC" w:rsidP="005F49C1">
                        <w:r>
                          <w:rPr>
                            <w:rFonts w:ascii="Symbol" w:eastAsia="Symbol" w:hAnsi="Symbol" w:cs="Symbol"/>
                            <w:color w:val="000000"/>
                            <w:szCs w:val="24"/>
                          </w:rPr>
                          <w:t>ç</w:t>
                        </w:r>
                      </w:p>
                    </w:txbxContent>
                  </v:textbox>
                </v:rect>
                <v:rect id="Rectangle 19" o:spid="_x0000_s1046" style="position:absolute;left:8892;top:3421;width:53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0A505B5C" w14:textId="77777777" w:rsidR="000F2EAC" w:rsidRDefault="000F2EAC" w:rsidP="005F49C1">
                        <w:r>
                          <w:rPr>
                            <w:rFonts w:ascii="Symbol" w:eastAsia="Symbol" w:hAnsi="Symbol" w:cs="Symbol"/>
                            <w:color w:val="000000"/>
                            <w:szCs w:val="24"/>
                          </w:rPr>
                          <w:t>ç</w:t>
                        </w:r>
                      </w:p>
                    </w:txbxContent>
                  </v:textbox>
                </v:rect>
                <v:rect id="Rectangle 20" o:spid="_x0000_s1047" style="position:absolute;left:8890;top:4979;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33126D03" w14:textId="77777777" w:rsidR="000F2EAC" w:rsidRDefault="000F2EAC" w:rsidP="005F49C1">
                        <w:r>
                          <w:rPr>
                            <w:rFonts w:ascii="Symbol" w:eastAsia="Symbol" w:hAnsi="Symbol" w:cs="Symbol"/>
                            <w:color w:val="000000"/>
                            <w:szCs w:val="24"/>
                          </w:rPr>
                          <w:t>è</w:t>
                        </w:r>
                      </w:p>
                    </w:txbxContent>
                  </v:textbox>
                </v:rect>
                <v:rect id="Rectangle 21" o:spid="_x0000_s1048" style="position:absolute;left:8890;top:2443;width:540;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6F070F96" w14:textId="77777777" w:rsidR="000F2EAC" w:rsidRDefault="000F2EAC" w:rsidP="005F49C1">
                        <w:r>
                          <w:rPr>
                            <w:rFonts w:ascii="Symbol" w:eastAsia="Symbol" w:hAnsi="Symbol" w:cs="Symbol"/>
                            <w:color w:val="000000"/>
                            <w:szCs w:val="24"/>
                          </w:rPr>
                          <w:t>æ</w:t>
                        </w:r>
                      </w:p>
                    </w:txbxContent>
                  </v:textbox>
                </v:rect>
                <v:rect id="Rectangle 22" o:spid="_x0000_s1049" style="position:absolute;left:7793;top:3453;width:768;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4EEFB58C" w14:textId="77777777" w:rsidR="000F2EAC" w:rsidRDefault="000F2EAC" w:rsidP="005F49C1">
                        <w:r>
                          <w:rPr>
                            <w:rFonts w:ascii="Symbol" w:eastAsia="Symbol" w:hAnsi="Symbol" w:cs="Symbol"/>
                            <w:color w:val="000000"/>
                            <w:szCs w:val="24"/>
                          </w:rPr>
                          <w:t>-</w:t>
                        </w:r>
                      </w:p>
                    </w:txbxContent>
                  </v:textbox>
                </v:rect>
                <v:rect id="Rectangle 23" o:spid="_x0000_s1050" style="position:absolute;left:5711;top:3903;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784456C4" w14:textId="77777777" w:rsidR="000F2EAC" w:rsidRDefault="000F2EAC" w:rsidP="005F49C1">
                        <w:r>
                          <w:rPr>
                            <w:rFonts w:ascii="Symbol" w:eastAsia="Symbol" w:hAnsi="Symbol" w:cs="Symbol"/>
                            <w:color w:val="000000"/>
                            <w:szCs w:val="24"/>
                          </w:rPr>
                          <w:t>ê</w:t>
                        </w:r>
                      </w:p>
                    </w:txbxContent>
                  </v:textbox>
                </v:rect>
                <v:rect id="Rectangle 24" o:spid="_x0000_s1051" style="position:absolute;left:5710;top:4979;width:540;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14:paraId="4FB7A568" w14:textId="77777777" w:rsidR="000F2EAC" w:rsidRDefault="000F2EAC" w:rsidP="005F49C1">
                        <w:r>
                          <w:rPr>
                            <w:rFonts w:ascii="Symbol" w:eastAsia="Symbol" w:hAnsi="Symbol" w:cs="Symbol"/>
                            <w:color w:val="000000"/>
                            <w:szCs w:val="24"/>
                          </w:rPr>
                          <w:t>ë</w:t>
                        </w:r>
                      </w:p>
                    </w:txbxContent>
                  </v:textbox>
                </v:rect>
                <v:rect id="Rectangle 25" o:spid="_x0000_s1052" style="position:absolute;left:5710;top:2443;width:540;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14:paraId="7392C9D4" w14:textId="77777777" w:rsidR="000F2EAC" w:rsidRDefault="000F2EAC" w:rsidP="005F49C1">
                        <w:r>
                          <w:rPr>
                            <w:rFonts w:ascii="Symbol" w:eastAsia="Symbol" w:hAnsi="Symbol" w:cs="Symbol"/>
                            <w:color w:val="000000"/>
                            <w:szCs w:val="24"/>
                          </w:rPr>
                          <w:t>é</w:t>
                        </w:r>
                      </w:p>
                    </w:txbxContent>
                  </v:textbox>
                </v:rect>
                <v:rect id="Rectangle 26" o:spid="_x0000_s1053" style="position:absolute;left:6867;top:3626;width:742;height:3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14:paraId="312AAFE3" w14:textId="77777777" w:rsidR="000F2EAC" w:rsidRDefault="000F2EAC" w:rsidP="005F49C1">
                        <w:r>
                          <w:rPr>
                            <w:rFonts w:ascii="Times New Roman" w:hAnsi="Times New Roman"/>
                            <w:color w:val="000000"/>
                            <w:szCs w:val="24"/>
                          </w:rPr>
                          <w:t>1</w:t>
                        </w:r>
                      </w:p>
                    </w:txbxContent>
                  </v:textbox>
                </v:rect>
                <w10:anchorlock/>
              </v:group>
            </w:pict>
          </mc:Fallback>
        </mc:AlternateContent>
      </w:r>
      <w:r w:rsidRPr="00F4029E">
        <w:rPr>
          <w:rFonts w:ascii="Times New Roman" w:eastAsiaTheme="minorEastAsia" w:hAnsi="Times New Roman" w:cs="Times New Roman"/>
          <w:sz w:val="24"/>
          <w:szCs w:val="24"/>
          <w:lang w:eastAsia="en-IE"/>
        </w:rPr>
        <w:t xml:space="preserve">       </w:t>
      </w:r>
      <w:r w:rsidR="00483D86" w:rsidRPr="00F4029E">
        <w:rPr>
          <w:rFonts w:ascii="Times New Roman" w:eastAsiaTheme="minorEastAsia" w:hAnsi="Times New Roman" w:cs="Times New Roman"/>
          <w:sz w:val="24"/>
          <w:szCs w:val="24"/>
          <w:lang w:eastAsia="en-IE"/>
        </w:rPr>
        <w:tab/>
      </w:r>
      <w:r w:rsidR="008B2B8C">
        <w:rPr>
          <w:rFonts w:ascii="Times New Roman" w:eastAsiaTheme="minorEastAsia" w:hAnsi="Times New Roman" w:cs="Times New Roman"/>
          <w:sz w:val="24"/>
          <w:szCs w:val="24"/>
          <w:lang w:eastAsia="en-IE"/>
        </w:rPr>
        <w:tab/>
      </w:r>
      <w:r w:rsidRPr="00F4029E">
        <w:rPr>
          <w:rFonts w:ascii="Times New Roman" w:eastAsiaTheme="minorEastAsia" w:hAnsi="Times New Roman" w:cs="Times New Roman"/>
          <w:sz w:val="24"/>
          <w:szCs w:val="24"/>
          <w:lang w:eastAsia="en-IE"/>
        </w:rPr>
        <w:t>Where:</w:t>
      </w:r>
    </w:p>
    <w:p w14:paraId="062635C8" w14:textId="77777777" w:rsidR="005F49C1" w:rsidRPr="00F4029E" w:rsidRDefault="00580350" w:rsidP="008B2B8C">
      <w:pPr>
        <w:tabs>
          <w:tab w:val="left" w:pos="993"/>
        </w:tabs>
        <w:spacing w:before="29" w:after="0" w:line="240" w:lineRule="auto"/>
        <w:ind w:left="1134" w:right="-20" w:hanging="141"/>
        <w:jc w:val="both"/>
        <w:rPr>
          <w:rFonts w:ascii="Times New Roman" w:eastAsiaTheme="minorEastAsia" w:hAnsi="Times New Roman" w:cs="Times New Roman"/>
          <w:sz w:val="24"/>
          <w:szCs w:val="24"/>
          <w:lang w:eastAsia="en-IE"/>
        </w:rPr>
      </w:pPr>
      <w:r w:rsidRPr="00F4029E">
        <w:rPr>
          <w:rFonts w:ascii="Times New Roman" w:eastAsiaTheme="minorEastAsia" w:hAnsi="Times New Roman" w:cs="Times New Roman"/>
          <w:sz w:val="24"/>
          <w:szCs w:val="24"/>
          <w:lang w:eastAsia="en-IE"/>
        </w:rPr>
        <w:t xml:space="preserve">‘Tender Rate’ is the </w:t>
      </w:r>
      <w:r w:rsidR="00823CB0" w:rsidRPr="00F4029E">
        <w:rPr>
          <w:rFonts w:ascii="Times New Roman" w:eastAsiaTheme="minorEastAsia" w:hAnsi="Times New Roman" w:cs="Times New Roman"/>
          <w:sz w:val="24"/>
          <w:szCs w:val="24"/>
          <w:lang w:eastAsia="en-IE"/>
        </w:rPr>
        <w:t>Total Weighted Figure</w:t>
      </w:r>
      <w:r w:rsidRPr="00F4029E">
        <w:rPr>
          <w:rFonts w:ascii="Times New Roman" w:eastAsiaTheme="minorEastAsia" w:hAnsi="Times New Roman" w:cs="Times New Roman"/>
          <w:sz w:val="24"/>
          <w:szCs w:val="24"/>
          <w:lang w:eastAsia="en-IE"/>
        </w:rPr>
        <w:t xml:space="preserve"> of the tender being evaluated.</w:t>
      </w:r>
    </w:p>
    <w:p w14:paraId="02E9F108" w14:textId="77777777" w:rsidR="005F49C1" w:rsidRPr="00F4029E" w:rsidRDefault="00580350" w:rsidP="008B2B8C">
      <w:pPr>
        <w:spacing w:before="29" w:after="0" w:line="240" w:lineRule="auto"/>
        <w:ind w:left="993" w:right="-20" w:firstLine="9"/>
        <w:jc w:val="both"/>
        <w:rPr>
          <w:rFonts w:ascii="Times New Roman" w:eastAsiaTheme="minorEastAsia" w:hAnsi="Times New Roman" w:cs="Times New Roman"/>
          <w:sz w:val="24"/>
          <w:szCs w:val="24"/>
          <w:lang w:eastAsia="en-IE"/>
        </w:rPr>
      </w:pPr>
      <w:r w:rsidRPr="00F4029E">
        <w:rPr>
          <w:rFonts w:ascii="Times New Roman" w:eastAsiaTheme="minorEastAsia" w:hAnsi="Times New Roman" w:cs="Times New Roman"/>
          <w:sz w:val="24"/>
          <w:szCs w:val="24"/>
          <w:lang w:eastAsia="en-IE"/>
        </w:rPr>
        <w:t xml:space="preserve">‘Lowest Tender Rate’ is the lowest </w:t>
      </w:r>
      <w:r w:rsidR="00823CB0" w:rsidRPr="00F4029E">
        <w:rPr>
          <w:rFonts w:ascii="Times New Roman" w:eastAsiaTheme="minorEastAsia" w:hAnsi="Times New Roman" w:cs="Times New Roman"/>
          <w:sz w:val="24"/>
          <w:szCs w:val="24"/>
          <w:lang w:eastAsia="en-IE"/>
        </w:rPr>
        <w:t>Total Weighted Figure</w:t>
      </w:r>
      <w:r w:rsidRPr="00F4029E">
        <w:rPr>
          <w:rFonts w:ascii="Times New Roman" w:eastAsiaTheme="minorEastAsia" w:hAnsi="Times New Roman" w:cs="Times New Roman"/>
          <w:sz w:val="24"/>
          <w:szCs w:val="24"/>
          <w:lang w:eastAsia="en-IE"/>
        </w:rPr>
        <w:t xml:space="preserve"> evaluated.</w:t>
      </w:r>
    </w:p>
    <w:p w14:paraId="63D07C4C" w14:textId="77777777" w:rsidR="005F49C1" w:rsidRPr="00F4029E" w:rsidRDefault="00580350" w:rsidP="008B2B8C">
      <w:pPr>
        <w:spacing w:before="29" w:after="0" w:line="240" w:lineRule="auto"/>
        <w:ind w:left="993" w:right="-20" w:firstLine="9"/>
        <w:jc w:val="both"/>
        <w:rPr>
          <w:rFonts w:ascii="Times New Roman" w:eastAsiaTheme="minorEastAsia" w:hAnsi="Times New Roman" w:cs="Times New Roman"/>
          <w:sz w:val="24"/>
          <w:szCs w:val="24"/>
          <w:lang w:eastAsia="en-IE"/>
        </w:rPr>
      </w:pPr>
      <w:r w:rsidRPr="00F4029E">
        <w:rPr>
          <w:rFonts w:ascii="Times New Roman" w:eastAsiaTheme="minorEastAsia" w:hAnsi="Times New Roman" w:cs="Times New Roman"/>
          <w:sz w:val="24"/>
          <w:szCs w:val="24"/>
          <w:lang w:eastAsia="en-IE"/>
        </w:rPr>
        <w:t xml:space="preserve">‘Highest Tender Rate’ is the highest </w:t>
      </w:r>
      <w:r w:rsidR="00823CB0" w:rsidRPr="00F4029E">
        <w:rPr>
          <w:rFonts w:ascii="Times New Roman" w:eastAsiaTheme="minorEastAsia" w:hAnsi="Times New Roman" w:cs="Times New Roman"/>
          <w:sz w:val="24"/>
          <w:szCs w:val="24"/>
          <w:lang w:eastAsia="en-IE"/>
        </w:rPr>
        <w:t>Total Weighted Figure</w:t>
      </w:r>
      <w:r w:rsidRPr="00F4029E">
        <w:rPr>
          <w:rFonts w:ascii="Times New Roman" w:eastAsiaTheme="minorEastAsia" w:hAnsi="Times New Roman" w:cs="Times New Roman"/>
          <w:sz w:val="24"/>
          <w:szCs w:val="24"/>
          <w:lang w:eastAsia="en-IE"/>
        </w:rPr>
        <w:t xml:space="preserve"> evaluated.</w:t>
      </w:r>
    </w:p>
    <w:p w14:paraId="503D58E3" w14:textId="1FD8A932" w:rsidR="005F49C1" w:rsidRPr="00F4029E" w:rsidRDefault="00580350" w:rsidP="008B2B8C">
      <w:pPr>
        <w:spacing w:before="29" w:after="0" w:line="240" w:lineRule="auto"/>
        <w:ind w:left="282" w:right="-20" w:firstLine="720"/>
        <w:jc w:val="both"/>
        <w:rPr>
          <w:rFonts w:ascii="Times New Roman" w:eastAsiaTheme="minorEastAsia" w:hAnsi="Times New Roman" w:cs="Times New Roman"/>
          <w:sz w:val="24"/>
          <w:szCs w:val="24"/>
          <w:lang w:eastAsia="en-IE"/>
        </w:rPr>
      </w:pPr>
      <w:r w:rsidRPr="00F4029E">
        <w:rPr>
          <w:rFonts w:ascii="Times New Roman" w:eastAsiaTheme="minorEastAsia" w:hAnsi="Times New Roman" w:cs="Times New Roman"/>
          <w:sz w:val="24"/>
          <w:szCs w:val="24"/>
          <w:lang w:eastAsia="en-IE"/>
        </w:rPr>
        <w:t xml:space="preserve">‘Weighting’ is </w:t>
      </w:r>
      <w:r w:rsidR="007F45E9">
        <w:rPr>
          <w:rFonts w:ascii="Times New Roman" w:eastAsiaTheme="minorEastAsia" w:hAnsi="Times New Roman" w:cs="Times New Roman"/>
          <w:b/>
          <w:sz w:val="24"/>
          <w:szCs w:val="24"/>
          <w:lang w:eastAsia="en-IE"/>
        </w:rPr>
        <w:t>20</w:t>
      </w:r>
      <w:r w:rsidR="008D4A77">
        <w:rPr>
          <w:rFonts w:ascii="Times New Roman" w:eastAsiaTheme="minorEastAsia" w:hAnsi="Times New Roman" w:cs="Times New Roman"/>
          <w:sz w:val="24"/>
          <w:szCs w:val="24"/>
          <w:lang w:eastAsia="en-IE"/>
        </w:rPr>
        <w:t>.</w:t>
      </w:r>
    </w:p>
    <w:p w14:paraId="5C87CECF" w14:textId="77777777" w:rsidR="005F49C1" w:rsidRPr="00F4029E" w:rsidRDefault="005F49C1" w:rsidP="00F0081F">
      <w:pPr>
        <w:spacing w:after="0" w:line="240" w:lineRule="auto"/>
        <w:ind w:right="52"/>
        <w:jc w:val="both"/>
        <w:rPr>
          <w:rFonts w:ascii="Times New Roman" w:eastAsia="Times New Roman" w:hAnsi="Times New Roman" w:cs="Times New Roman"/>
          <w:sz w:val="24"/>
          <w:szCs w:val="24"/>
        </w:rPr>
      </w:pPr>
    </w:p>
    <w:p w14:paraId="6115CCF0" w14:textId="77777777" w:rsidR="00564271" w:rsidRPr="00F4029E" w:rsidRDefault="00580350" w:rsidP="009160A2">
      <w:pPr>
        <w:pStyle w:val="ListParagraph"/>
        <w:numPr>
          <w:ilvl w:val="0"/>
          <w:numId w:val="3"/>
        </w:numPr>
        <w:spacing w:after="0" w:line="240" w:lineRule="auto"/>
        <w:ind w:right="52"/>
        <w:jc w:val="both"/>
        <w:rPr>
          <w:rFonts w:ascii="Times New Roman" w:hAnsi="Times New Roman" w:cs="Times New Roman"/>
          <w:sz w:val="24"/>
          <w:szCs w:val="24"/>
        </w:rPr>
      </w:pPr>
      <w:r w:rsidRPr="00F4029E">
        <w:rPr>
          <w:rFonts w:ascii="Times New Roman" w:eastAsia="Times New Roman" w:hAnsi="Times New Roman" w:cs="Times New Roman"/>
          <w:b/>
          <w:spacing w:val="1"/>
          <w:sz w:val="24"/>
          <w:szCs w:val="24"/>
          <w:u w:val="single"/>
        </w:rPr>
        <w:t>Determination of most economically advantageous tender</w:t>
      </w:r>
      <w:r w:rsidR="00020E5A" w:rsidRPr="00F4029E">
        <w:rPr>
          <w:rFonts w:ascii="Times New Roman" w:eastAsia="Times New Roman" w:hAnsi="Times New Roman" w:cs="Times New Roman"/>
          <w:b/>
          <w:spacing w:val="1"/>
          <w:sz w:val="24"/>
          <w:szCs w:val="24"/>
          <w:u w:val="single"/>
        </w:rPr>
        <w:t>(s)</w:t>
      </w:r>
      <w:r w:rsidRPr="00F4029E">
        <w:rPr>
          <w:rFonts w:ascii="Times New Roman" w:eastAsia="Times New Roman" w:hAnsi="Times New Roman" w:cs="Times New Roman"/>
          <w:b/>
          <w:spacing w:val="1"/>
          <w:sz w:val="24"/>
          <w:szCs w:val="24"/>
          <w:u w:val="single"/>
        </w:rPr>
        <w:t>:</w:t>
      </w:r>
    </w:p>
    <w:p w14:paraId="1C64090D" w14:textId="77777777" w:rsidR="00564271" w:rsidRPr="00F4029E" w:rsidRDefault="00564271" w:rsidP="00564271">
      <w:pPr>
        <w:pStyle w:val="ListParagraph"/>
        <w:spacing w:after="0" w:line="240" w:lineRule="auto"/>
        <w:ind w:left="1038" w:right="52"/>
        <w:jc w:val="both"/>
        <w:rPr>
          <w:rFonts w:ascii="Times New Roman" w:eastAsia="Times New Roman" w:hAnsi="Times New Roman" w:cs="Times New Roman"/>
          <w:b/>
          <w:spacing w:val="1"/>
          <w:sz w:val="24"/>
          <w:szCs w:val="24"/>
          <w:u w:val="single"/>
        </w:rPr>
      </w:pPr>
    </w:p>
    <w:p w14:paraId="2F1D0750" w14:textId="0AD3FDD9" w:rsidR="00020E5A" w:rsidRPr="00F4029E" w:rsidRDefault="0099748C" w:rsidP="00020E5A">
      <w:pPr>
        <w:pStyle w:val="ListParagraph"/>
        <w:spacing w:after="0" w:line="240" w:lineRule="auto"/>
        <w:ind w:left="1038" w:right="52"/>
        <w:jc w:val="both"/>
        <w:rPr>
          <w:rFonts w:ascii="Times New Roman" w:hAnsi="Times New Roman" w:cs="Times New Roman"/>
          <w:sz w:val="24"/>
          <w:szCs w:val="24"/>
        </w:rPr>
      </w:pPr>
      <w:r>
        <w:rPr>
          <w:rFonts w:ascii="Times New Roman" w:hAnsi="Times New Roman" w:cs="Times New Roman"/>
          <w:sz w:val="24"/>
          <w:szCs w:val="24"/>
        </w:rPr>
        <w:t>T</w:t>
      </w:r>
      <w:r w:rsidR="00580350" w:rsidRPr="00F4029E">
        <w:rPr>
          <w:rFonts w:ascii="Times New Roman" w:hAnsi="Times New Roman" w:cs="Times New Roman"/>
          <w:sz w:val="24"/>
          <w:szCs w:val="24"/>
        </w:rPr>
        <w:t xml:space="preserve">he marks allocated to each tender under each award criterion will be added </w:t>
      </w:r>
      <w:r w:rsidR="00580350" w:rsidRPr="00F4029E">
        <w:rPr>
          <w:rFonts w:ascii="Times New Roman" w:hAnsi="Times New Roman" w:cs="Times New Roman"/>
          <w:sz w:val="24"/>
          <w:szCs w:val="24"/>
        </w:rPr>
        <w:lastRenderedPageBreak/>
        <w:t>together and the tender</w:t>
      </w:r>
      <w:r>
        <w:rPr>
          <w:rFonts w:ascii="Times New Roman" w:hAnsi="Times New Roman" w:cs="Times New Roman"/>
          <w:sz w:val="24"/>
          <w:szCs w:val="24"/>
        </w:rPr>
        <w:t>s</w:t>
      </w:r>
      <w:r w:rsidR="00580350" w:rsidRPr="00F4029E">
        <w:rPr>
          <w:rFonts w:ascii="Times New Roman" w:hAnsi="Times New Roman" w:cs="Times New Roman"/>
          <w:sz w:val="24"/>
          <w:szCs w:val="24"/>
        </w:rPr>
        <w:t xml:space="preserve"> with the highest total score will be the most economically advantageous tender</w:t>
      </w:r>
      <w:r>
        <w:rPr>
          <w:rFonts w:ascii="Times New Roman" w:hAnsi="Times New Roman" w:cs="Times New Roman"/>
          <w:sz w:val="24"/>
          <w:szCs w:val="24"/>
        </w:rPr>
        <w:t>s</w:t>
      </w:r>
      <w:r w:rsidR="00580350" w:rsidRPr="00C63954">
        <w:rPr>
          <w:rFonts w:ascii="Times New Roman" w:hAnsi="Times New Roman" w:cs="Times New Roman"/>
          <w:sz w:val="24"/>
          <w:szCs w:val="24"/>
        </w:rPr>
        <w:t xml:space="preserve">. </w:t>
      </w:r>
      <w:r w:rsidRPr="00C63954">
        <w:rPr>
          <w:rFonts w:ascii="Times New Roman" w:hAnsi="Times New Roman" w:cs="Times New Roman"/>
          <w:sz w:val="24"/>
          <w:szCs w:val="24"/>
        </w:rPr>
        <w:t xml:space="preserve">The </w:t>
      </w:r>
      <w:r w:rsidR="00580350" w:rsidRPr="00C63954">
        <w:rPr>
          <w:rFonts w:ascii="Times New Roman" w:hAnsi="Times New Roman" w:cs="Times New Roman"/>
          <w:sz w:val="24"/>
          <w:szCs w:val="24"/>
        </w:rPr>
        <w:t>Framework, if awarded, will be awarded to</w:t>
      </w:r>
      <w:r w:rsidR="00C63954" w:rsidRPr="00C63954">
        <w:rPr>
          <w:rFonts w:ascii="Times New Roman" w:hAnsi="Times New Roman" w:cs="Times New Roman"/>
          <w:sz w:val="24"/>
          <w:szCs w:val="24"/>
        </w:rPr>
        <w:t xml:space="preserve"> the Tenderers that submit the most economically advantageous tenders. The envisaged number of Tenderers expected to be appointed to the Framework is set out in section 2.4 of this RFT.</w:t>
      </w:r>
      <w:r w:rsidR="00580350" w:rsidRPr="00C63954">
        <w:rPr>
          <w:rFonts w:ascii="Times New Roman" w:hAnsi="Times New Roman" w:cs="Times New Roman"/>
          <w:sz w:val="24"/>
          <w:szCs w:val="24"/>
        </w:rPr>
        <w:t xml:space="preserve"> </w:t>
      </w:r>
    </w:p>
    <w:p w14:paraId="07AE4B6D" w14:textId="77777777" w:rsidR="00611B1D" w:rsidRPr="00F4029E" w:rsidRDefault="00611B1D" w:rsidP="00020E5A">
      <w:pPr>
        <w:pStyle w:val="ListParagraph"/>
        <w:spacing w:after="0" w:line="240" w:lineRule="auto"/>
        <w:ind w:left="1038" w:right="52"/>
        <w:jc w:val="both"/>
        <w:rPr>
          <w:rFonts w:ascii="Times New Roman" w:hAnsi="Times New Roman" w:cs="Times New Roman"/>
          <w:sz w:val="24"/>
          <w:szCs w:val="24"/>
        </w:rPr>
      </w:pPr>
    </w:p>
    <w:p w14:paraId="6108A048" w14:textId="77777777" w:rsidR="002A1B41" w:rsidRPr="00D33637" w:rsidRDefault="00580350" w:rsidP="004631E3">
      <w:pPr>
        <w:tabs>
          <w:tab w:val="left" w:pos="660"/>
        </w:tabs>
        <w:spacing w:before="29" w:after="0" w:line="240" w:lineRule="auto"/>
        <w:ind w:left="111" w:right="-20"/>
        <w:rPr>
          <w:rFonts w:ascii="Times New Roman" w:eastAsia="Times New Roman" w:hAnsi="Times New Roman" w:cs="Times New Roman"/>
          <w:b/>
          <w:bCs/>
          <w:sz w:val="24"/>
          <w:szCs w:val="24"/>
        </w:rPr>
      </w:pPr>
      <w:r w:rsidRPr="00F4029E">
        <w:rPr>
          <w:rFonts w:ascii="Times New Roman" w:eastAsia="Times New Roman" w:hAnsi="Times New Roman" w:cs="Times New Roman"/>
          <w:b/>
          <w:bCs/>
          <w:sz w:val="24"/>
          <w:szCs w:val="24"/>
        </w:rPr>
        <w:t>2.</w:t>
      </w:r>
      <w:r w:rsidRPr="00F4029E">
        <w:rPr>
          <w:rFonts w:ascii="Times New Roman" w:eastAsia="Times New Roman" w:hAnsi="Times New Roman" w:cs="Times New Roman"/>
          <w:b/>
          <w:bCs/>
          <w:sz w:val="24"/>
          <w:szCs w:val="24"/>
        </w:rPr>
        <w:tab/>
      </w:r>
      <w:r w:rsidRPr="00D33637">
        <w:rPr>
          <w:rFonts w:ascii="Times New Roman" w:eastAsia="Times New Roman" w:hAnsi="Times New Roman" w:cs="Times New Roman"/>
          <w:b/>
          <w:bCs/>
          <w:sz w:val="24"/>
          <w:szCs w:val="24"/>
        </w:rPr>
        <w:t>Tie</w:t>
      </w:r>
      <w:r w:rsidRPr="00D33637">
        <w:rPr>
          <w:rFonts w:ascii="Times New Roman" w:eastAsia="Times New Roman" w:hAnsi="Times New Roman" w:cs="Times New Roman"/>
          <w:b/>
          <w:bCs/>
          <w:spacing w:val="-1"/>
          <w:sz w:val="24"/>
          <w:szCs w:val="24"/>
        </w:rPr>
        <w:t>-</w:t>
      </w:r>
      <w:r w:rsidRPr="00D33637">
        <w:rPr>
          <w:rFonts w:ascii="Times New Roman" w:eastAsia="Times New Roman" w:hAnsi="Times New Roman" w:cs="Times New Roman"/>
          <w:b/>
          <w:bCs/>
          <w:sz w:val="24"/>
          <w:szCs w:val="24"/>
        </w:rPr>
        <w:t>B</w:t>
      </w:r>
      <w:r w:rsidRPr="00D33637">
        <w:rPr>
          <w:rFonts w:ascii="Times New Roman" w:eastAsia="Times New Roman" w:hAnsi="Times New Roman" w:cs="Times New Roman"/>
          <w:b/>
          <w:bCs/>
          <w:spacing w:val="-1"/>
          <w:sz w:val="24"/>
          <w:szCs w:val="24"/>
        </w:rPr>
        <w:t>re</w:t>
      </w:r>
      <w:r w:rsidRPr="00D33637">
        <w:rPr>
          <w:rFonts w:ascii="Times New Roman" w:eastAsia="Times New Roman" w:hAnsi="Times New Roman" w:cs="Times New Roman"/>
          <w:b/>
          <w:bCs/>
          <w:sz w:val="24"/>
          <w:szCs w:val="24"/>
        </w:rPr>
        <w:t>ak</w:t>
      </w:r>
      <w:r w:rsidRPr="00D33637">
        <w:rPr>
          <w:rFonts w:ascii="Times New Roman" w:eastAsia="Times New Roman" w:hAnsi="Times New Roman" w:cs="Times New Roman"/>
          <w:b/>
          <w:bCs/>
          <w:spacing w:val="1"/>
          <w:sz w:val="24"/>
          <w:szCs w:val="24"/>
        </w:rPr>
        <w:t xml:space="preserve"> </w:t>
      </w:r>
      <w:r w:rsidRPr="00D33637">
        <w:rPr>
          <w:rFonts w:ascii="Times New Roman" w:eastAsia="Times New Roman" w:hAnsi="Times New Roman" w:cs="Times New Roman"/>
          <w:b/>
          <w:bCs/>
          <w:sz w:val="24"/>
          <w:szCs w:val="24"/>
        </w:rPr>
        <w:t>C</w:t>
      </w:r>
      <w:r w:rsidRPr="00D33637">
        <w:rPr>
          <w:rFonts w:ascii="Times New Roman" w:eastAsia="Times New Roman" w:hAnsi="Times New Roman" w:cs="Times New Roman"/>
          <w:b/>
          <w:bCs/>
          <w:spacing w:val="-1"/>
          <w:sz w:val="24"/>
          <w:szCs w:val="24"/>
        </w:rPr>
        <w:t>r</w:t>
      </w:r>
      <w:r w:rsidRPr="00D33637">
        <w:rPr>
          <w:rFonts w:ascii="Times New Roman" w:eastAsia="Times New Roman" w:hAnsi="Times New Roman" w:cs="Times New Roman"/>
          <w:b/>
          <w:bCs/>
          <w:sz w:val="24"/>
          <w:szCs w:val="24"/>
        </w:rPr>
        <w:t>it</w:t>
      </w:r>
      <w:r w:rsidRPr="00D33637">
        <w:rPr>
          <w:rFonts w:ascii="Times New Roman" w:eastAsia="Times New Roman" w:hAnsi="Times New Roman" w:cs="Times New Roman"/>
          <w:b/>
          <w:bCs/>
          <w:spacing w:val="1"/>
          <w:sz w:val="24"/>
          <w:szCs w:val="24"/>
        </w:rPr>
        <w:t>e</w:t>
      </w:r>
      <w:r w:rsidRPr="00D33637">
        <w:rPr>
          <w:rFonts w:ascii="Times New Roman" w:eastAsia="Times New Roman" w:hAnsi="Times New Roman" w:cs="Times New Roman"/>
          <w:b/>
          <w:bCs/>
          <w:spacing w:val="-1"/>
          <w:sz w:val="24"/>
          <w:szCs w:val="24"/>
        </w:rPr>
        <w:t>r</w:t>
      </w:r>
      <w:r w:rsidRPr="00D33637">
        <w:rPr>
          <w:rFonts w:ascii="Times New Roman" w:eastAsia="Times New Roman" w:hAnsi="Times New Roman" w:cs="Times New Roman"/>
          <w:b/>
          <w:bCs/>
          <w:sz w:val="24"/>
          <w:szCs w:val="24"/>
        </w:rPr>
        <w:t>ia</w:t>
      </w:r>
    </w:p>
    <w:p w14:paraId="22F9CA97" w14:textId="77777777" w:rsidR="002A1B41" w:rsidRPr="00D33637" w:rsidRDefault="002A1B41" w:rsidP="00D30F42">
      <w:pPr>
        <w:spacing w:before="11" w:after="0" w:line="260" w:lineRule="exact"/>
        <w:jc w:val="both"/>
        <w:rPr>
          <w:rFonts w:ascii="Times New Roman" w:hAnsi="Times New Roman" w:cs="Times New Roman"/>
          <w:sz w:val="24"/>
          <w:szCs w:val="24"/>
        </w:rPr>
      </w:pPr>
    </w:p>
    <w:p w14:paraId="63DDD3ED" w14:textId="77777777" w:rsidR="002A1B41" w:rsidRPr="00D33637" w:rsidRDefault="00580350" w:rsidP="00D30F42">
      <w:pPr>
        <w:spacing w:after="0" w:line="240" w:lineRule="auto"/>
        <w:ind w:left="678" w:right="57"/>
        <w:jc w:val="both"/>
        <w:rPr>
          <w:rFonts w:ascii="Times New Roman" w:eastAsia="Times New Roman" w:hAnsi="Times New Roman" w:cs="Times New Roman"/>
          <w:sz w:val="24"/>
          <w:szCs w:val="24"/>
        </w:rPr>
      </w:pPr>
      <w:r w:rsidRPr="00D33637">
        <w:rPr>
          <w:rFonts w:ascii="Times New Roman" w:eastAsia="Times New Roman" w:hAnsi="Times New Roman" w:cs="Times New Roman"/>
          <w:sz w:val="24"/>
          <w:szCs w:val="24"/>
        </w:rPr>
        <w:t>The</w:t>
      </w:r>
      <w:r w:rsidRPr="00D33637">
        <w:rPr>
          <w:rFonts w:ascii="Times New Roman" w:eastAsia="Times New Roman" w:hAnsi="Times New Roman" w:cs="Times New Roman"/>
          <w:spacing w:val="59"/>
          <w:sz w:val="24"/>
          <w:szCs w:val="24"/>
        </w:rPr>
        <w:t xml:space="preserve"> </w:t>
      </w:r>
      <w:r w:rsidRPr="00D33637">
        <w:rPr>
          <w:rFonts w:ascii="Times New Roman" w:eastAsia="Times New Roman" w:hAnsi="Times New Roman" w:cs="Times New Roman"/>
          <w:sz w:val="24"/>
          <w:szCs w:val="24"/>
        </w:rPr>
        <w:t>following</w:t>
      </w:r>
      <w:r w:rsidRPr="00D33637">
        <w:rPr>
          <w:rFonts w:ascii="Times New Roman" w:eastAsia="Times New Roman" w:hAnsi="Times New Roman" w:cs="Times New Roman"/>
          <w:spacing w:val="58"/>
          <w:sz w:val="24"/>
          <w:szCs w:val="24"/>
        </w:rPr>
        <w:t xml:space="preserve"> </w:t>
      </w:r>
      <w:r w:rsidRPr="00D33637">
        <w:rPr>
          <w:rFonts w:ascii="Times New Roman" w:eastAsia="Times New Roman" w:hAnsi="Times New Roman" w:cs="Times New Roman"/>
          <w:sz w:val="24"/>
          <w:szCs w:val="24"/>
        </w:rPr>
        <w:t>p</w:t>
      </w:r>
      <w:r w:rsidRPr="00D33637">
        <w:rPr>
          <w:rFonts w:ascii="Times New Roman" w:eastAsia="Times New Roman" w:hAnsi="Times New Roman" w:cs="Times New Roman"/>
          <w:spacing w:val="-1"/>
          <w:sz w:val="24"/>
          <w:szCs w:val="24"/>
        </w:rPr>
        <w:t>r</w:t>
      </w:r>
      <w:r w:rsidRPr="00D33637">
        <w:rPr>
          <w:rFonts w:ascii="Times New Roman" w:eastAsia="Times New Roman" w:hAnsi="Times New Roman" w:cs="Times New Roman"/>
          <w:sz w:val="24"/>
          <w:szCs w:val="24"/>
        </w:rPr>
        <w:t>ovis</w:t>
      </w:r>
      <w:r w:rsidRPr="00D33637">
        <w:rPr>
          <w:rFonts w:ascii="Times New Roman" w:eastAsia="Times New Roman" w:hAnsi="Times New Roman" w:cs="Times New Roman"/>
          <w:spacing w:val="1"/>
          <w:sz w:val="24"/>
          <w:szCs w:val="24"/>
        </w:rPr>
        <w:t>i</w:t>
      </w:r>
      <w:r w:rsidRPr="00D33637">
        <w:rPr>
          <w:rFonts w:ascii="Times New Roman" w:eastAsia="Times New Roman" w:hAnsi="Times New Roman" w:cs="Times New Roman"/>
          <w:sz w:val="24"/>
          <w:szCs w:val="24"/>
        </w:rPr>
        <w:t>o</w:t>
      </w:r>
      <w:r w:rsidRPr="00D33637">
        <w:rPr>
          <w:rFonts w:ascii="Times New Roman" w:eastAsia="Times New Roman" w:hAnsi="Times New Roman" w:cs="Times New Roman"/>
          <w:spacing w:val="2"/>
          <w:sz w:val="24"/>
          <w:szCs w:val="24"/>
        </w:rPr>
        <w:t>n</w:t>
      </w:r>
      <w:r w:rsidRPr="00D33637">
        <w:rPr>
          <w:rFonts w:ascii="Times New Roman" w:eastAsia="Times New Roman" w:hAnsi="Times New Roman" w:cs="Times New Roman"/>
          <w:sz w:val="24"/>
          <w:szCs w:val="24"/>
        </w:rPr>
        <w:t xml:space="preserve">s will </w:t>
      </w:r>
      <w:r w:rsidRPr="00D33637">
        <w:rPr>
          <w:rFonts w:ascii="Times New Roman" w:eastAsia="Times New Roman" w:hAnsi="Times New Roman" w:cs="Times New Roman"/>
          <w:spacing w:val="-1"/>
          <w:sz w:val="24"/>
          <w:szCs w:val="24"/>
        </w:rPr>
        <w:t>a</w:t>
      </w:r>
      <w:r w:rsidRPr="00D33637">
        <w:rPr>
          <w:rFonts w:ascii="Times New Roman" w:eastAsia="Times New Roman" w:hAnsi="Times New Roman" w:cs="Times New Roman"/>
          <w:sz w:val="24"/>
          <w:szCs w:val="24"/>
        </w:rPr>
        <w:t>pp</w:t>
      </w:r>
      <w:r w:rsidRPr="00D33637">
        <w:rPr>
          <w:rFonts w:ascii="Times New Roman" w:eastAsia="Times New Roman" w:hAnsi="Times New Roman" w:cs="Times New Roman"/>
          <w:spacing w:val="3"/>
          <w:sz w:val="24"/>
          <w:szCs w:val="24"/>
        </w:rPr>
        <w:t>l</w:t>
      </w:r>
      <w:r w:rsidRPr="00D33637">
        <w:rPr>
          <w:rFonts w:ascii="Times New Roman" w:eastAsia="Times New Roman" w:hAnsi="Times New Roman" w:cs="Times New Roman"/>
          <w:sz w:val="24"/>
          <w:szCs w:val="24"/>
        </w:rPr>
        <w:t>y</w:t>
      </w:r>
      <w:r w:rsidRPr="00D33637">
        <w:rPr>
          <w:rFonts w:ascii="Times New Roman" w:eastAsia="Times New Roman" w:hAnsi="Times New Roman" w:cs="Times New Roman"/>
          <w:spacing w:val="53"/>
          <w:sz w:val="24"/>
          <w:szCs w:val="24"/>
        </w:rPr>
        <w:t xml:space="preserve"> </w:t>
      </w:r>
      <w:r w:rsidRPr="00D33637">
        <w:rPr>
          <w:rFonts w:ascii="Times New Roman" w:eastAsia="Times New Roman" w:hAnsi="Times New Roman" w:cs="Times New Roman"/>
          <w:sz w:val="24"/>
          <w:szCs w:val="24"/>
        </w:rPr>
        <w:t xml:space="preserve">to </w:t>
      </w:r>
      <w:r w:rsidRPr="00D33637">
        <w:rPr>
          <w:rFonts w:ascii="Times New Roman" w:eastAsia="Times New Roman" w:hAnsi="Times New Roman" w:cs="Times New Roman"/>
          <w:spacing w:val="-1"/>
          <w:sz w:val="24"/>
          <w:szCs w:val="24"/>
        </w:rPr>
        <w:t>a</w:t>
      </w:r>
      <w:r w:rsidRPr="00D33637">
        <w:rPr>
          <w:rFonts w:ascii="Times New Roman" w:eastAsia="Times New Roman" w:hAnsi="Times New Roman" w:cs="Times New Roman"/>
          <w:spacing w:val="5"/>
          <w:sz w:val="24"/>
          <w:szCs w:val="24"/>
        </w:rPr>
        <w:t>n</w:t>
      </w:r>
      <w:r w:rsidRPr="00D33637">
        <w:rPr>
          <w:rFonts w:ascii="Times New Roman" w:eastAsia="Times New Roman" w:hAnsi="Times New Roman" w:cs="Times New Roman"/>
          <w:sz w:val="24"/>
          <w:szCs w:val="24"/>
        </w:rPr>
        <w:t>y</w:t>
      </w:r>
      <w:r w:rsidRPr="00D33637">
        <w:rPr>
          <w:rFonts w:ascii="Times New Roman" w:eastAsia="Times New Roman" w:hAnsi="Times New Roman" w:cs="Times New Roman"/>
          <w:spacing w:val="55"/>
          <w:sz w:val="24"/>
          <w:szCs w:val="24"/>
        </w:rPr>
        <w:t xml:space="preserve"> </w:t>
      </w:r>
      <w:r w:rsidRPr="00D33637">
        <w:rPr>
          <w:rFonts w:ascii="Times New Roman" w:eastAsia="Times New Roman" w:hAnsi="Times New Roman" w:cs="Times New Roman"/>
          <w:sz w:val="24"/>
          <w:szCs w:val="24"/>
        </w:rPr>
        <w:t>t</w:t>
      </w:r>
      <w:r w:rsidRPr="00D33637">
        <w:rPr>
          <w:rFonts w:ascii="Times New Roman" w:eastAsia="Times New Roman" w:hAnsi="Times New Roman" w:cs="Times New Roman"/>
          <w:spacing w:val="1"/>
          <w:sz w:val="24"/>
          <w:szCs w:val="24"/>
        </w:rPr>
        <w:t>i</w:t>
      </w:r>
      <w:r w:rsidRPr="00D33637">
        <w:rPr>
          <w:rFonts w:ascii="Times New Roman" w:eastAsia="Times New Roman" w:hAnsi="Times New Roman" w:cs="Times New Roman"/>
          <w:spacing w:val="3"/>
          <w:sz w:val="24"/>
          <w:szCs w:val="24"/>
        </w:rPr>
        <w:t>e</w:t>
      </w:r>
      <w:r w:rsidRPr="00D33637">
        <w:rPr>
          <w:rFonts w:ascii="Times New Roman" w:eastAsia="Times New Roman" w:hAnsi="Times New Roman" w:cs="Times New Roman"/>
          <w:spacing w:val="2"/>
          <w:sz w:val="24"/>
          <w:szCs w:val="24"/>
        </w:rPr>
        <w:t>-</w:t>
      </w:r>
      <w:r w:rsidRPr="00D33637">
        <w:rPr>
          <w:rFonts w:ascii="Times New Roman" w:eastAsia="Times New Roman" w:hAnsi="Times New Roman" w:cs="Times New Roman"/>
          <w:sz w:val="24"/>
          <w:szCs w:val="24"/>
        </w:rPr>
        <w:t>b</w:t>
      </w:r>
      <w:r w:rsidRPr="00D33637">
        <w:rPr>
          <w:rFonts w:ascii="Times New Roman" w:eastAsia="Times New Roman" w:hAnsi="Times New Roman" w:cs="Times New Roman"/>
          <w:spacing w:val="-1"/>
          <w:sz w:val="24"/>
          <w:szCs w:val="24"/>
        </w:rPr>
        <w:t>rea</w:t>
      </w:r>
      <w:r w:rsidR="00D12654" w:rsidRPr="00D33637">
        <w:rPr>
          <w:rFonts w:ascii="Times New Roman" w:eastAsia="Times New Roman" w:hAnsi="Times New Roman" w:cs="Times New Roman"/>
          <w:sz w:val="24"/>
          <w:szCs w:val="24"/>
        </w:rPr>
        <w:t xml:space="preserve">k </w:t>
      </w:r>
      <w:r w:rsidRPr="00D33637">
        <w:rPr>
          <w:rFonts w:ascii="Times New Roman" w:eastAsia="Times New Roman" w:hAnsi="Times New Roman" w:cs="Times New Roman"/>
          <w:sz w:val="24"/>
          <w:szCs w:val="24"/>
        </w:rPr>
        <w:t>o</w:t>
      </w:r>
      <w:r w:rsidRPr="00D33637">
        <w:rPr>
          <w:rFonts w:ascii="Times New Roman" w:eastAsia="Times New Roman" w:hAnsi="Times New Roman" w:cs="Times New Roman"/>
          <w:spacing w:val="1"/>
          <w:sz w:val="24"/>
          <w:szCs w:val="24"/>
        </w:rPr>
        <w:t>c</w:t>
      </w:r>
      <w:r w:rsidRPr="00D33637">
        <w:rPr>
          <w:rFonts w:ascii="Times New Roman" w:eastAsia="Times New Roman" w:hAnsi="Times New Roman" w:cs="Times New Roman"/>
          <w:spacing w:val="-1"/>
          <w:sz w:val="24"/>
          <w:szCs w:val="24"/>
        </w:rPr>
        <w:t>c</w:t>
      </w:r>
      <w:r w:rsidRPr="00D33637">
        <w:rPr>
          <w:rFonts w:ascii="Times New Roman" w:eastAsia="Times New Roman" w:hAnsi="Times New Roman" w:cs="Times New Roman"/>
          <w:sz w:val="24"/>
          <w:szCs w:val="24"/>
        </w:rPr>
        <w:t>u</w:t>
      </w:r>
      <w:r w:rsidRPr="00D33637">
        <w:rPr>
          <w:rFonts w:ascii="Times New Roman" w:eastAsia="Times New Roman" w:hAnsi="Times New Roman" w:cs="Times New Roman"/>
          <w:spacing w:val="-1"/>
          <w:sz w:val="24"/>
          <w:szCs w:val="24"/>
        </w:rPr>
        <w:t>r</w:t>
      </w:r>
      <w:r w:rsidRPr="00D33637">
        <w:rPr>
          <w:rFonts w:ascii="Times New Roman" w:eastAsia="Times New Roman" w:hAnsi="Times New Roman" w:cs="Times New Roman"/>
          <w:sz w:val="24"/>
          <w:szCs w:val="24"/>
        </w:rPr>
        <w:t>ri</w:t>
      </w:r>
      <w:r w:rsidRPr="00D33637">
        <w:rPr>
          <w:rFonts w:ascii="Times New Roman" w:eastAsia="Times New Roman" w:hAnsi="Times New Roman" w:cs="Times New Roman"/>
          <w:spacing w:val="2"/>
          <w:sz w:val="24"/>
          <w:szCs w:val="24"/>
        </w:rPr>
        <w:t>n</w:t>
      </w:r>
      <w:r w:rsidRPr="00D33637">
        <w:rPr>
          <w:rFonts w:ascii="Times New Roman" w:eastAsia="Times New Roman" w:hAnsi="Times New Roman" w:cs="Times New Roman"/>
          <w:sz w:val="24"/>
          <w:szCs w:val="24"/>
        </w:rPr>
        <w:t>g</w:t>
      </w:r>
      <w:r w:rsidRPr="00D33637">
        <w:rPr>
          <w:rFonts w:ascii="Times New Roman" w:eastAsia="Times New Roman" w:hAnsi="Times New Roman" w:cs="Times New Roman"/>
          <w:spacing w:val="57"/>
          <w:sz w:val="24"/>
          <w:szCs w:val="24"/>
        </w:rPr>
        <w:t xml:space="preserve"> </w:t>
      </w:r>
      <w:r w:rsidR="00B26F65" w:rsidRPr="00D33637">
        <w:rPr>
          <w:rFonts w:ascii="Times New Roman" w:eastAsia="Times New Roman" w:hAnsi="Times New Roman" w:cs="Times New Roman"/>
          <w:sz w:val="24"/>
          <w:szCs w:val="24"/>
        </w:rPr>
        <w:t>in the</w:t>
      </w:r>
      <w:r w:rsidRPr="00D33637">
        <w:rPr>
          <w:rFonts w:ascii="Times New Roman" w:eastAsia="Times New Roman" w:hAnsi="Times New Roman" w:cs="Times New Roman"/>
          <w:spacing w:val="59"/>
          <w:sz w:val="24"/>
          <w:szCs w:val="24"/>
        </w:rPr>
        <w:t xml:space="preserve"> </w:t>
      </w:r>
      <w:r w:rsidRPr="00D33637">
        <w:rPr>
          <w:rFonts w:ascii="Times New Roman" w:eastAsia="Times New Roman" w:hAnsi="Times New Roman" w:cs="Times New Roman"/>
          <w:spacing w:val="-1"/>
          <w:sz w:val="24"/>
          <w:szCs w:val="24"/>
        </w:rPr>
        <w:t>e</w:t>
      </w:r>
      <w:r w:rsidRPr="00D33637">
        <w:rPr>
          <w:rFonts w:ascii="Times New Roman" w:eastAsia="Times New Roman" w:hAnsi="Times New Roman" w:cs="Times New Roman"/>
          <w:sz w:val="24"/>
          <w:szCs w:val="24"/>
        </w:rPr>
        <w:t>v</w:t>
      </w:r>
      <w:r w:rsidRPr="00D33637">
        <w:rPr>
          <w:rFonts w:ascii="Times New Roman" w:eastAsia="Times New Roman" w:hAnsi="Times New Roman" w:cs="Times New Roman"/>
          <w:spacing w:val="-1"/>
          <w:sz w:val="24"/>
          <w:szCs w:val="24"/>
        </w:rPr>
        <w:t>a</w:t>
      </w:r>
      <w:r w:rsidRPr="00D33637">
        <w:rPr>
          <w:rFonts w:ascii="Times New Roman" w:eastAsia="Times New Roman" w:hAnsi="Times New Roman" w:cs="Times New Roman"/>
          <w:sz w:val="24"/>
          <w:szCs w:val="24"/>
        </w:rPr>
        <w:t>luation p</w:t>
      </w:r>
      <w:r w:rsidRPr="00D33637">
        <w:rPr>
          <w:rFonts w:ascii="Times New Roman" w:eastAsia="Times New Roman" w:hAnsi="Times New Roman" w:cs="Times New Roman"/>
          <w:spacing w:val="-1"/>
          <w:sz w:val="24"/>
          <w:szCs w:val="24"/>
        </w:rPr>
        <w:t>r</w:t>
      </w:r>
      <w:r w:rsidRPr="00D33637">
        <w:rPr>
          <w:rFonts w:ascii="Times New Roman" w:eastAsia="Times New Roman" w:hAnsi="Times New Roman" w:cs="Times New Roman"/>
          <w:sz w:val="24"/>
          <w:szCs w:val="24"/>
        </w:rPr>
        <w:t>o</w:t>
      </w:r>
      <w:r w:rsidRPr="00D33637">
        <w:rPr>
          <w:rFonts w:ascii="Times New Roman" w:eastAsia="Times New Roman" w:hAnsi="Times New Roman" w:cs="Times New Roman"/>
          <w:spacing w:val="-1"/>
          <w:sz w:val="24"/>
          <w:szCs w:val="24"/>
        </w:rPr>
        <w:t>ce</w:t>
      </w:r>
      <w:r w:rsidRPr="00D33637">
        <w:rPr>
          <w:rFonts w:ascii="Times New Roman" w:eastAsia="Times New Roman" w:hAnsi="Times New Roman" w:cs="Times New Roman"/>
          <w:sz w:val="24"/>
          <w:szCs w:val="24"/>
        </w:rPr>
        <w:t>ss:</w:t>
      </w:r>
    </w:p>
    <w:p w14:paraId="50181977" w14:textId="77777777" w:rsidR="002A1B41" w:rsidRPr="00D33637" w:rsidRDefault="002A1B41" w:rsidP="00D30F42">
      <w:pPr>
        <w:spacing w:before="17" w:after="0" w:line="260" w:lineRule="exact"/>
        <w:jc w:val="both"/>
        <w:rPr>
          <w:rFonts w:ascii="Times New Roman" w:hAnsi="Times New Roman" w:cs="Times New Roman"/>
          <w:sz w:val="24"/>
          <w:szCs w:val="24"/>
        </w:rPr>
      </w:pPr>
    </w:p>
    <w:p w14:paraId="4795D96D" w14:textId="77777777" w:rsidR="002A1B41" w:rsidRPr="00D33637" w:rsidRDefault="00580350" w:rsidP="0099748C">
      <w:pPr>
        <w:pStyle w:val="ListParagraph"/>
        <w:numPr>
          <w:ilvl w:val="0"/>
          <w:numId w:val="2"/>
        </w:numPr>
        <w:tabs>
          <w:tab w:val="left" w:pos="1100"/>
        </w:tabs>
        <w:spacing w:after="0" w:line="240" w:lineRule="auto"/>
        <w:ind w:left="1038" w:right="53"/>
        <w:jc w:val="both"/>
        <w:rPr>
          <w:rFonts w:ascii="Times New Roman" w:eastAsia="Times New Roman" w:hAnsi="Times New Roman" w:cs="Times New Roman"/>
          <w:spacing w:val="-1"/>
          <w:sz w:val="24"/>
          <w:szCs w:val="24"/>
        </w:rPr>
      </w:pPr>
      <w:r w:rsidRPr="00D33637">
        <w:rPr>
          <w:rFonts w:ascii="Times New Roman" w:eastAsia="Times New Roman" w:hAnsi="Times New Roman" w:cs="Times New Roman"/>
          <w:spacing w:val="-1"/>
          <w:sz w:val="24"/>
          <w:szCs w:val="24"/>
        </w:rPr>
        <w:t xml:space="preserve">If the evaluation results in a tie between two or more tenders, then the tender with the highest overall score for the criterion </w:t>
      </w:r>
      <w:r w:rsidR="00710B7E" w:rsidRPr="00D33637">
        <w:rPr>
          <w:rFonts w:ascii="Times New Roman" w:eastAsia="Times New Roman" w:hAnsi="Times New Roman" w:cs="Times New Roman"/>
          <w:spacing w:val="-1"/>
          <w:sz w:val="24"/>
          <w:szCs w:val="24"/>
        </w:rPr>
        <w:t>‘</w:t>
      </w:r>
      <w:r w:rsidR="001F0565" w:rsidRPr="00D33637">
        <w:rPr>
          <w:rFonts w:ascii="Times New Roman" w:eastAsia="Times New Roman" w:hAnsi="Times New Roman" w:cs="Times New Roman"/>
          <w:spacing w:val="-1"/>
          <w:sz w:val="24"/>
          <w:szCs w:val="24"/>
        </w:rPr>
        <w:t>Proposed Team’</w:t>
      </w:r>
      <w:r w:rsidRPr="00D33637">
        <w:rPr>
          <w:rFonts w:ascii="Times New Roman" w:eastAsia="Times New Roman" w:hAnsi="Times New Roman" w:cs="Times New Roman"/>
          <w:spacing w:val="-1"/>
          <w:sz w:val="24"/>
          <w:szCs w:val="24"/>
        </w:rPr>
        <w:t xml:space="preserve"> shall be deemed the </w:t>
      </w:r>
      <w:r w:rsidR="009160A2" w:rsidRPr="00D33637">
        <w:rPr>
          <w:rFonts w:ascii="Times New Roman" w:eastAsia="Times New Roman" w:hAnsi="Times New Roman" w:cs="Times New Roman"/>
          <w:spacing w:val="-1"/>
          <w:sz w:val="24"/>
          <w:szCs w:val="24"/>
        </w:rPr>
        <w:t>more</w:t>
      </w:r>
      <w:r w:rsidRPr="00D33637">
        <w:rPr>
          <w:rFonts w:ascii="Times New Roman" w:eastAsia="Times New Roman" w:hAnsi="Times New Roman" w:cs="Times New Roman"/>
          <w:spacing w:val="-1"/>
          <w:sz w:val="24"/>
          <w:szCs w:val="24"/>
        </w:rPr>
        <w:t xml:space="preserve"> economically advantageous tender.</w:t>
      </w:r>
    </w:p>
    <w:p w14:paraId="5AC2F35A" w14:textId="77777777" w:rsidR="002A1B41" w:rsidRPr="00D33637" w:rsidRDefault="002A1B41" w:rsidP="0099748C">
      <w:pPr>
        <w:spacing w:before="16" w:after="0" w:line="260" w:lineRule="exact"/>
        <w:ind w:left="318"/>
        <w:jc w:val="both"/>
        <w:rPr>
          <w:rFonts w:ascii="Times New Roman" w:hAnsi="Times New Roman" w:cs="Times New Roman"/>
          <w:sz w:val="24"/>
          <w:szCs w:val="24"/>
        </w:rPr>
      </w:pPr>
    </w:p>
    <w:p w14:paraId="03FEABDA" w14:textId="384DDB79" w:rsidR="002A1B41" w:rsidRPr="00D33637" w:rsidRDefault="00580350" w:rsidP="0099748C">
      <w:pPr>
        <w:pStyle w:val="ListParagraph"/>
        <w:numPr>
          <w:ilvl w:val="0"/>
          <w:numId w:val="2"/>
        </w:numPr>
        <w:tabs>
          <w:tab w:val="left" w:pos="1100"/>
        </w:tabs>
        <w:spacing w:after="0" w:line="240" w:lineRule="auto"/>
        <w:ind w:left="1038" w:right="53"/>
        <w:jc w:val="both"/>
        <w:rPr>
          <w:rFonts w:ascii="Times New Roman" w:eastAsia="Times New Roman" w:hAnsi="Times New Roman" w:cs="Times New Roman"/>
          <w:spacing w:val="-1"/>
          <w:sz w:val="24"/>
          <w:szCs w:val="24"/>
        </w:rPr>
      </w:pPr>
      <w:r w:rsidRPr="00D33637">
        <w:rPr>
          <w:rFonts w:ascii="Times New Roman" w:eastAsia="Times New Roman" w:hAnsi="Times New Roman" w:cs="Times New Roman"/>
          <w:spacing w:val="-1"/>
          <w:sz w:val="24"/>
          <w:szCs w:val="24"/>
        </w:rPr>
        <w:t xml:space="preserve">In the event of a tie and there being no difference in the scores for the criterion </w:t>
      </w:r>
      <w:r w:rsidR="001F0565" w:rsidRPr="00D33637">
        <w:rPr>
          <w:rFonts w:ascii="Times New Roman" w:eastAsia="Times New Roman" w:hAnsi="Times New Roman" w:cs="Times New Roman"/>
          <w:spacing w:val="-1"/>
          <w:sz w:val="24"/>
          <w:szCs w:val="24"/>
        </w:rPr>
        <w:t>‘Proposed Team’</w:t>
      </w:r>
      <w:r w:rsidRPr="00D33637">
        <w:rPr>
          <w:rFonts w:ascii="Times New Roman" w:eastAsia="Times New Roman" w:hAnsi="Times New Roman" w:cs="Times New Roman"/>
          <w:spacing w:val="-1"/>
          <w:sz w:val="24"/>
          <w:szCs w:val="24"/>
        </w:rPr>
        <w:t xml:space="preserve">, then the tender with the highest score for the criterion </w:t>
      </w:r>
      <w:r w:rsidR="00710B7E" w:rsidRPr="00D33637">
        <w:rPr>
          <w:rFonts w:ascii="Times New Roman" w:eastAsia="Times New Roman" w:hAnsi="Times New Roman" w:cs="Times New Roman"/>
          <w:spacing w:val="-1"/>
          <w:sz w:val="24"/>
          <w:szCs w:val="24"/>
        </w:rPr>
        <w:t>‘</w:t>
      </w:r>
      <w:r w:rsidR="00CD4774">
        <w:rPr>
          <w:rFonts w:ascii="Times New Roman" w:eastAsia="Times New Roman" w:hAnsi="Times New Roman" w:cs="Times New Roman"/>
          <w:spacing w:val="-1"/>
          <w:sz w:val="24"/>
          <w:szCs w:val="24"/>
        </w:rPr>
        <w:t>Approach &amp; Meth</w:t>
      </w:r>
      <w:r w:rsidR="00CB0193">
        <w:rPr>
          <w:rFonts w:ascii="Times New Roman" w:eastAsia="Times New Roman" w:hAnsi="Times New Roman" w:cs="Times New Roman"/>
          <w:spacing w:val="-1"/>
          <w:sz w:val="24"/>
          <w:szCs w:val="24"/>
        </w:rPr>
        <w:t>o</w:t>
      </w:r>
      <w:r w:rsidR="00CD4774">
        <w:rPr>
          <w:rFonts w:ascii="Times New Roman" w:eastAsia="Times New Roman" w:hAnsi="Times New Roman" w:cs="Times New Roman"/>
          <w:spacing w:val="-1"/>
          <w:sz w:val="24"/>
          <w:szCs w:val="24"/>
        </w:rPr>
        <w:t>dology</w:t>
      </w:r>
      <w:r w:rsidR="00D33637" w:rsidRPr="00D33637">
        <w:rPr>
          <w:rFonts w:ascii="Times New Roman" w:eastAsia="Times New Roman" w:hAnsi="Times New Roman" w:cs="Times New Roman"/>
          <w:spacing w:val="-1"/>
          <w:sz w:val="24"/>
          <w:szCs w:val="24"/>
        </w:rPr>
        <w:t xml:space="preserve">’ </w:t>
      </w:r>
      <w:r w:rsidRPr="00D33637">
        <w:rPr>
          <w:rFonts w:ascii="Times New Roman" w:eastAsia="Times New Roman" w:hAnsi="Times New Roman" w:cs="Times New Roman"/>
          <w:spacing w:val="-1"/>
          <w:sz w:val="24"/>
          <w:szCs w:val="24"/>
        </w:rPr>
        <w:t xml:space="preserve">shall be deemed the </w:t>
      </w:r>
      <w:r w:rsidR="009160A2" w:rsidRPr="00D33637">
        <w:rPr>
          <w:rFonts w:ascii="Times New Roman" w:eastAsia="Times New Roman" w:hAnsi="Times New Roman" w:cs="Times New Roman"/>
          <w:spacing w:val="-1"/>
          <w:sz w:val="24"/>
          <w:szCs w:val="24"/>
        </w:rPr>
        <w:t>more</w:t>
      </w:r>
      <w:r w:rsidRPr="00D33637">
        <w:rPr>
          <w:rFonts w:ascii="Times New Roman" w:eastAsia="Times New Roman" w:hAnsi="Times New Roman" w:cs="Times New Roman"/>
          <w:spacing w:val="-1"/>
          <w:sz w:val="24"/>
          <w:szCs w:val="24"/>
        </w:rPr>
        <w:t xml:space="preserve"> economically advantageous tender.</w:t>
      </w:r>
    </w:p>
    <w:p w14:paraId="0F142E02" w14:textId="77777777" w:rsidR="00D06E66" w:rsidRPr="00F4029E" w:rsidRDefault="00D06E66" w:rsidP="00D30F42">
      <w:pPr>
        <w:pStyle w:val="ListParagraph"/>
        <w:tabs>
          <w:tab w:val="left" w:pos="1100"/>
        </w:tabs>
        <w:spacing w:after="0" w:line="240" w:lineRule="auto"/>
        <w:ind w:left="1605" w:right="52"/>
        <w:jc w:val="both"/>
        <w:rPr>
          <w:rFonts w:ascii="Times New Roman" w:eastAsia="Times New Roman" w:hAnsi="Times New Roman" w:cs="Times New Roman"/>
          <w:sz w:val="24"/>
          <w:szCs w:val="24"/>
        </w:rPr>
      </w:pPr>
    </w:p>
    <w:p w14:paraId="1435BA1A" w14:textId="77777777" w:rsidR="002A1B41" w:rsidRPr="00F4029E" w:rsidRDefault="00580350" w:rsidP="002A1B41">
      <w:pPr>
        <w:tabs>
          <w:tab w:val="left" w:pos="660"/>
        </w:tabs>
        <w:spacing w:before="76" w:after="0" w:line="240" w:lineRule="auto"/>
        <w:ind w:left="111" w:right="-20"/>
        <w:rPr>
          <w:rFonts w:ascii="Times New Roman" w:eastAsia="Times New Roman" w:hAnsi="Times New Roman" w:cs="Times New Roman"/>
          <w:sz w:val="24"/>
          <w:szCs w:val="24"/>
        </w:rPr>
      </w:pPr>
      <w:r w:rsidRPr="00F4029E">
        <w:rPr>
          <w:rFonts w:ascii="Times New Roman" w:eastAsia="Times New Roman" w:hAnsi="Times New Roman" w:cs="Times New Roman"/>
          <w:b/>
          <w:bCs/>
          <w:sz w:val="24"/>
          <w:szCs w:val="24"/>
        </w:rPr>
        <w:t>3.</w:t>
      </w:r>
      <w:r w:rsidRPr="00F4029E">
        <w:rPr>
          <w:rFonts w:ascii="Times New Roman" w:eastAsia="Times New Roman" w:hAnsi="Times New Roman" w:cs="Times New Roman"/>
          <w:b/>
          <w:bCs/>
          <w:sz w:val="24"/>
          <w:szCs w:val="24"/>
        </w:rPr>
        <w:tab/>
      </w:r>
      <w:r w:rsidRPr="00F4029E">
        <w:rPr>
          <w:rFonts w:ascii="Times New Roman" w:eastAsia="Times New Roman" w:hAnsi="Times New Roman" w:cs="Times New Roman"/>
          <w:b/>
          <w:bCs/>
          <w:spacing w:val="-3"/>
          <w:sz w:val="24"/>
          <w:szCs w:val="24"/>
        </w:rPr>
        <w:t>P</w:t>
      </w:r>
      <w:r w:rsidRPr="00F4029E">
        <w:rPr>
          <w:rFonts w:ascii="Times New Roman" w:eastAsia="Times New Roman" w:hAnsi="Times New Roman" w:cs="Times New Roman"/>
          <w:b/>
          <w:bCs/>
          <w:spacing w:val="-1"/>
          <w:sz w:val="24"/>
          <w:szCs w:val="24"/>
        </w:rPr>
        <w:t>r</w:t>
      </w:r>
      <w:r w:rsidRPr="00F4029E">
        <w:rPr>
          <w:rFonts w:ascii="Times New Roman" w:eastAsia="Times New Roman" w:hAnsi="Times New Roman" w:cs="Times New Roman"/>
          <w:b/>
          <w:bCs/>
          <w:sz w:val="24"/>
          <w:szCs w:val="24"/>
        </w:rPr>
        <w:t>o</w:t>
      </w:r>
      <w:r w:rsidRPr="00F4029E">
        <w:rPr>
          <w:rFonts w:ascii="Times New Roman" w:eastAsia="Times New Roman" w:hAnsi="Times New Roman" w:cs="Times New Roman"/>
          <w:b/>
          <w:bCs/>
          <w:spacing w:val="1"/>
          <w:sz w:val="24"/>
          <w:szCs w:val="24"/>
        </w:rPr>
        <w:t>p</w:t>
      </w:r>
      <w:r w:rsidRPr="00F4029E">
        <w:rPr>
          <w:rFonts w:ascii="Times New Roman" w:eastAsia="Times New Roman" w:hAnsi="Times New Roman" w:cs="Times New Roman"/>
          <w:b/>
          <w:bCs/>
          <w:sz w:val="24"/>
          <w:szCs w:val="24"/>
        </w:rPr>
        <w:t xml:space="preserve">osed </w:t>
      </w:r>
      <w:r w:rsidRPr="00F4029E">
        <w:rPr>
          <w:rFonts w:ascii="Times New Roman" w:eastAsia="Times New Roman" w:hAnsi="Times New Roman" w:cs="Times New Roman"/>
          <w:b/>
          <w:bCs/>
          <w:spacing w:val="1"/>
          <w:sz w:val="24"/>
          <w:szCs w:val="24"/>
        </w:rPr>
        <w:t>T</w:t>
      </w:r>
      <w:r w:rsidRPr="00F4029E">
        <w:rPr>
          <w:rFonts w:ascii="Times New Roman" w:eastAsia="Times New Roman" w:hAnsi="Times New Roman" w:cs="Times New Roman"/>
          <w:b/>
          <w:bCs/>
          <w:spacing w:val="-1"/>
          <w:sz w:val="24"/>
          <w:szCs w:val="24"/>
        </w:rPr>
        <w:t>e</w:t>
      </w:r>
      <w:r w:rsidRPr="00F4029E">
        <w:rPr>
          <w:rFonts w:ascii="Times New Roman" w:eastAsia="Times New Roman" w:hAnsi="Times New Roman" w:cs="Times New Roman"/>
          <w:b/>
          <w:bCs/>
          <w:spacing w:val="2"/>
          <w:sz w:val="24"/>
          <w:szCs w:val="24"/>
        </w:rPr>
        <w:t>a</w:t>
      </w:r>
      <w:r w:rsidRPr="00F4029E">
        <w:rPr>
          <w:rFonts w:ascii="Times New Roman" w:eastAsia="Times New Roman" w:hAnsi="Times New Roman" w:cs="Times New Roman"/>
          <w:b/>
          <w:bCs/>
          <w:sz w:val="24"/>
          <w:szCs w:val="24"/>
        </w:rPr>
        <w:t>m</w:t>
      </w:r>
    </w:p>
    <w:p w14:paraId="6C3133D6" w14:textId="77777777" w:rsidR="002A1B41" w:rsidRPr="00F4029E" w:rsidRDefault="002A1B41" w:rsidP="00D30F42">
      <w:pPr>
        <w:spacing w:before="12" w:after="0" w:line="260" w:lineRule="exact"/>
        <w:jc w:val="both"/>
        <w:rPr>
          <w:rFonts w:ascii="Times New Roman" w:hAnsi="Times New Roman" w:cs="Times New Roman"/>
          <w:sz w:val="24"/>
          <w:szCs w:val="24"/>
        </w:rPr>
      </w:pPr>
    </w:p>
    <w:p w14:paraId="369E8204" w14:textId="77777777" w:rsidR="002A1B41" w:rsidRPr="00F4029E" w:rsidRDefault="00580350" w:rsidP="008E7307">
      <w:pPr>
        <w:spacing w:after="0" w:line="240" w:lineRule="auto"/>
        <w:ind w:left="678" w:right="60"/>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Subject </w:t>
      </w:r>
      <w:r w:rsidRPr="002579A4">
        <w:rPr>
          <w:rFonts w:ascii="Times New Roman" w:eastAsia="Times New Roman" w:hAnsi="Times New Roman" w:cs="Times New Roman"/>
          <w:sz w:val="24"/>
          <w:szCs w:val="24"/>
        </w:rPr>
        <w:t>to clause</w:t>
      </w:r>
      <w:r w:rsidR="008C421E" w:rsidRPr="002579A4">
        <w:rPr>
          <w:rFonts w:ascii="Times New Roman" w:eastAsia="Times New Roman" w:hAnsi="Times New Roman" w:cs="Times New Roman"/>
          <w:sz w:val="24"/>
          <w:szCs w:val="24"/>
        </w:rPr>
        <w:t xml:space="preserve"> 7 (Key Personnel)</w:t>
      </w:r>
      <w:r w:rsidRPr="002579A4">
        <w:rPr>
          <w:rFonts w:ascii="Times New Roman" w:eastAsia="Times New Roman" w:hAnsi="Times New Roman" w:cs="Times New Roman"/>
          <w:sz w:val="24"/>
          <w:szCs w:val="24"/>
        </w:rPr>
        <w:t xml:space="preserve"> of</w:t>
      </w:r>
      <w:r w:rsidRPr="00F4029E">
        <w:rPr>
          <w:rFonts w:ascii="Times New Roman" w:eastAsia="Times New Roman" w:hAnsi="Times New Roman" w:cs="Times New Roman"/>
          <w:sz w:val="24"/>
          <w:szCs w:val="24"/>
        </w:rPr>
        <w:t xml:space="preserve"> the Framework Agreement, the</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pacing w:val="1"/>
          <w:sz w:val="24"/>
          <w:szCs w:val="24"/>
        </w:rPr>
        <w:t>S</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rvi</w:t>
      </w:r>
      <w:r w:rsidRPr="00F4029E">
        <w:rPr>
          <w:rFonts w:ascii="Times New Roman" w:eastAsia="Times New Roman" w:hAnsi="Times New Roman" w:cs="Times New Roman"/>
          <w:spacing w:val="-1"/>
          <w:sz w:val="24"/>
          <w:szCs w:val="24"/>
        </w:rPr>
        <w:t>ce</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must</w:t>
      </w:r>
      <w:r w:rsidRPr="00F4029E">
        <w:rPr>
          <w:rFonts w:ascii="Times New Roman" w:eastAsia="Times New Roman" w:hAnsi="Times New Roman" w:cs="Times New Roman"/>
          <w:spacing w:val="6"/>
          <w:sz w:val="24"/>
          <w:szCs w:val="24"/>
        </w:rPr>
        <w:t xml:space="preserve"> </w:t>
      </w:r>
      <w:r w:rsidRPr="00F4029E">
        <w:rPr>
          <w:rFonts w:ascii="Times New Roman" w:eastAsia="Times New Roman" w:hAnsi="Times New Roman" w:cs="Times New Roman"/>
          <w:sz w:val="24"/>
          <w:szCs w:val="24"/>
        </w:rPr>
        <w:t>be</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z w:val="24"/>
          <w:szCs w:val="24"/>
        </w:rPr>
        <w:t>o</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med</w:t>
      </w:r>
      <w:r w:rsidRPr="00F4029E">
        <w:rPr>
          <w:rFonts w:ascii="Times New Roman" w:eastAsia="Times New Roman" w:hAnsi="Times New Roman" w:cs="Times New Roman"/>
          <w:spacing w:val="5"/>
          <w:sz w:val="24"/>
          <w:szCs w:val="24"/>
        </w:rPr>
        <w:t xml:space="preserve"> b</w:t>
      </w:r>
      <w:r w:rsidRPr="00F4029E">
        <w:rPr>
          <w:rFonts w:ascii="Times New Roman" w:eastAsia="Times New Roman" w:hAnsi="Times New Roman" w:cs="Times New Roman"/>
          <w:sz w:val="24"/>
          <w:szCs w:val="24"/>
        </w:rPr>
        <w:t>y those</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ind</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viduals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(or</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z w:val="24"/>
          <w:szCs w:val="24"/>
        </w:rPr>
        <w:t>ind</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viduals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of</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quival</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 standin</w:t>
      </w:r>
      <w:r w:rsidRPr="00F4029E">
        <w:rPr>
          <w:rFonts w:ascii="Times New Roman" w:eastAsia="Times New Roman" w:hAnsi="Times New Roman" w:cs="Times New Roman"/>
          <w:spacing w:val="-2"/>
          <w:sz w:val="24"/>
          <w:szCs w:val="24"/>
        </w:rPr>
        <w:t>g</w:t>
      </w:r>
      <w:r w:rsidRPr="00F4029E">
        <w:rPr>
          <w:rFonts w:ascii="Times New Roman" w:eastAsia="Times New Roman" w:hAnsi="Times New Roman" w:cs="Times New Roman"/>
          <w:sz w:val="24"/>
          <w:szCs w:val="24"/>
        </w:rPr>
        <w:t>, subj</w:t>
      </w:r>
      <w:r w:rsidRPr="00F4029E">
        <w:rPr>
          <w:rFonts w:ascii="Times New Roman" w:eastAsia="Times New Roman" w:hAnsi="Times New Roman" w:cs="Times New Roman"/>
          <w:spacing w:val="-1"/>
          <w:sz w:val="24"/>
          <w:szCs w:val="24"/>
        </w:rPr>
        <w:t>ec</w:t>
      </w:r>
      <w:r w:rsidRPr="00F4029E">
        <w:rPr>
          <w:rFonts w:ascii="Times New Roman" w:eastAsia="Times New Roman" w:hAnsi="Times New Roman" w:cs="Times New Roman"/>
          <w:sz w:val="24"/>
          <w:szCs w:val="24"/>
        </w:rPr>
        <w:t xml:space="preserve">t </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 xml:space="preserve">o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2"/>
          <w:sz w:val="24"/>
          <w:szCs w:val="24"/>
        </w:rPr>
        <w:t>p</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ov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 th</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 have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2"/>
          <w:sz w:val="24"/>
          <w:szCs w:val="24"/>
        </w:rPr>
        <w:t>b</w:t>
      </w:r>
      <w:r w:rsidRPr="00F4029E">
        <w:rPr>
          <w:rFonts w:ascii="Times New Roman" w:eastAsia="Times New Roman" w:hAnsi="Times New Roman" w:cs="Times New Roman"/>
          <w:spacing w:val="-1"/>
          <w:sz w:val="24"/>
          <w:szCs w:val="24"/>
        </w:rPr>
        <w:t>ee</w:t>
      </w:r>
      <w:r w:rsidRPr="00F4029E">
        <w:rPr>
          <w:rFonts w:ascii="Times New Roman" w:eastAsia="Times New Roman" w:hAnsi="Times New Roman" w:cs="Times New Roman"/>
          <w:sz w:val="24"/>
          <w:szCs w:val="24"/>
        </w:rPr>
        <w:t>n ide</w:t>
      </w:r>
      <w:r w:rsidRPr="00F4029E">
        <w:rPr>
          <w:rFonts w:ascii="Times New Roman" w:eastAsia="Times New Roman" w:hAnsi="Times New Roman" w:cs="Times New Roman"/>
          <w:spacing w:val="2"/>
          <w:sz w:val="24"/>
          <w:szCs w:val="24"/>
        </w:rPr>
        <w:t>n</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fi</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 xml:space="preserve">d in </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he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tend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p>
    <w:p w14:paraId="79EEB53B" w14:textId="77777777" w:rsidR="00A402A2" w:rsidRPr="00F4029E" w:rsidRDefault="00A402A2" w:rsidP="008E7307">
      <w:pPr>
        <w:spacing w:after="0" w:line="240" w:lineRule="auto"/>
        <w:ind w:left="678" w:right="60"/>
        <w:jc w:val="both"/>
        <w:rPr>
          <w:rFonts w:ascii="Times New Roman" w:eastAsia="Times New Roman" w:hAnsi="Times New Roman" w:cs="Times New Roman"/>
          <w:sz w:val="24"/>
          <w:szCs w:val="24"/>
        </w:rPr>
      </w:pPr>
    </w:p>
    <w:p w14:paraId="55AB9A35" w14:textId="77777777" w:rsidR="002A1B41" w:rsidRPr="00F4029E" w:rsidRDefault="00580350" w:rsidP="00D30F42">
      <w:pPr>
        <w:tabs>
          <w:tab w:val="left" w:pos="660"/>
        </w:tabs>
        <w:spacing w:after="0" w:line="240" w:lineRule="auto"/>
        <w:ind w:left="111" w:right="-20"/>
        <w:jc w:val="both"/>
        <w:rPr>
          <w:rFonts w:ascii="Times New Roman" w:eastAsia="Times New Roman" w:hAnsi="Times New Roman" w:cs="Times New Roman"/>
          <w:sz w:val="24"/>
          <w:szCs w:val="24"/>
        </w:rPr>
      </w:pPr>
      <w:r w:rsidRPr="00F4029E">
        <w:rPr>
          <w:rFonts w:ascii="Times New Roman" w:eastAsia="Times New Roman" w:hAnsi="Times New Roman" w:cs="Times New Roman"/>
          <w:b/>
          <w:bCs/>
          <w:sz w:val="24"/>
          <w:szCs w:val="24"/>
        </w:rPr>
        <w:t>4.</w:t>
      </w:r>
      <w:r w:rsidRPr="00F4029E">
        <w:rPr>
          <w:rFonts w:ascii="Times New Roman" w:eastAsia="Times New Roman" w:hAnsi="Times New Roman" w:cs="Times New Roman"/>
          <w:b/>
          <w:bCs/>
          <w:sz w:val="24"/>
          <w:szCs w:val="24"/>
        </w:rPr>
        <w:tab/>
        <w:t>Con</w:t>
      </w:r>
      <w:r w:rsidRPr="00F4029E">
        <w:rPr>
          <w:rFonts w:ascii="Times New Roman" w:eastAsia="Times New Roman" w:hAnsi="Times New Roman" w:cs="Times New Roman"/>
          <w:b/>
          <w:bCs/>
          <w:spacing w:val="2"/>
          <w:sz w:val="24"/>
          <w:szCs w:val="24"/>
        </w:rPr>
        <w:t>f</w:t>
      </w:r>
      <w:r w:rsidRPr="00F4029E">
        <w:rPr>
          <w:rFonts w:ascii="Times New Roman" w:eastAsia="Times New Roman" w:hAnsi="Times New Roman" w:cs="Times New Roman"/>
          <w:b/>
          <w:bCs/>
          <w:sz w:val="24"/>
          <w:szCs w:val="24"/>
        </w:rPr>
        <w:t>i</w:t>
      </w:r>
      <w:r w:rsidRPr="00F4029E">
        <w:rPr>
          <w:rFonts w:ascii="Times New Roman" w:eastAsia="Times New Roman" w:hAnsi="Times New Roman" w:cs="Times New Roman"/>
          <w:b/>
          <w:bCs/>
          <w:spacing w:val="1"/>
          <w:sz w:val="24"/>
          <w:szCs w:val="24"/>
        </w:rPr>
        <w:t>d</w:t>
      </w:r>
      <w:r w:rsidRPr="00F4029E">
        <w:rPr>
          <w:rFonts w:ascii="Times New Roman" w:eastAsia="Times New Roman" w:hAnsi="Times New Roman" w:cs="Times New Roman"/>
          <w:b/>
          <w:bCs/>
          <w:spacing w:val="-1"/>
          <w:sz w:val="24"/>
          <w:szCs w:val="24"/>
        </w:rPr>
        <w:t>e</w:t>
      </w:r>
      <w:r w:rsidRPr="00F4029E">
        <w:rPr>
          <w:rFonts w:ascii="Times New Roman" w:eastAsia="Times New Roman" w:hAnsi="Times New Roman" w:cs="Times New Roman"/>
          <w:b/>
          <w:bCs/>
          <w:spacing w:val="1"/>
          <w:sz w:val="24"/>
          <w:szCs w:val="24"/>
        </w:rPr>
        <w:t>n</w:t>
      </w:r>
      <w:r w:rsidRPr="00F4029E">
        <w:rPr>
          <w:rFonts w:ascii="Times New Roman" w:eastAsia="Times New Roman" w:hAnsi="Times New Roman" w:cs="Times New Roman"/>
          <w:b/>
          <w:bCs/>
          <w:sz w:val="24"/>
          <w:szCs w:val="24"/>
        </w:rPr>
        <w:t>ti</w:t>
      </w:r>
      <w:r w:rsidRPr="00F4029E">
        <w:rPr>
          <w:rFonts w:ascii="Times New Roman" w:eastAsia="Times New Roman" w:hAnsi="Times New Roman" w:cs="Times New Roman"/>
          <w:b/>
          <w:bCs/>
          <w:spacing w:val="-3"/>
          <w:sz w:val="24"/>
          <w:szCs w:val="24"/>
        </w:rPr>
        <w:t>a</w:t>
      </w:r>
      <w:r w:rsidRPr="00F4029E">
        <w:rPr>
          <w:rFonts w:ascii="Times New Roman" w:eastAsia="Times New Roman" w:hAnsi="Times New Roman" w:cs="Times New Roman"/>
          <w:b/>
          <w:bCs/>
          <w:sz w:val="24"/>
          <w:szCs w:val="24"/>
        </w:rPr>
        <w:t>l</w:t>
      </w:r>
      <w:r w:rsidRPr="00F4029E">
        <w:rPr>
          <w:rFonts w:ascii="Times New Roman" w:eastAsia="Times New Roman" w:hAnsi="Times New Roman" w:cs="Times New Roman"/>
          <w:b/>
          <w:bCs/>
          <w:spacing w:val="1"/>
          <w:sz w:val="24"/>
          <w:szCs w:val="24"/>
        </w:rPr>
        <w:t>i</w:t>
      </w:r>
      <w:r w:rsidRPr="00F4029E">
        <w:rPr>
          <w:rFonts w:ascii="Times New Roman" w:eastAsia="Times New Roman" w:hAnsi="Times New Roman" w:cs="Times New Roman"/>
          <w:b/>
          <w:bCs/>
          <w:sz w:val="24"/>
          <w:szCs w:val="24"/>
        </w:rPr>
        <w:t>ty of</w:t>
      </w:r>
      <w:r w:rsidRPr="00F4029E">
        <w:rPr>
          <w:rFonts w:ascii="Times New Roman" w:eastAsia="Times New Roman" w:hAnsi="Times New Roman" w:cs="Times New Roman"/>
          <w:b/>
          <w:bCs/>
          <w:spacing w:val="1"/>
          <w:sz w:val="24"/>
          <w:szCs w:val="24"/>
        </w:rPr>
        <w:t xml:space="preserve"> </w:t>
      </w:r>
      <w:r w:rsidRPr="00F4029E">
        <w:rPr>
          <w:rFonts w:ascii="Times New Roman" w:eastAsia="Times New Roman" w:hAnsi="Times New Roman" w:cs="Times New Roman"/>
          <w:b/>
          <w:bCs/>
          <w:sz w:val="24"/>
          <w:szCs w:val="24"/>
        </w:rPr>
        <w:t>Ev</w:t>
      </w:r>
      <w:r w:rsidRPr="00F4029E">
        <w:rPr>
          <w:rFonts w:ascii="Times New Roman" w:eastAsia="Times New Roman" w:hAnsi="Times New Roman" w:cs="Times New Roman"/>
          <w:b/>
          <w:bCs/>
          <w:spacing w:val="-2"/>
          <w:sz w:val="24"/>
          <w:szCs w:val="24"/>
        </w:rPr>
        <w:t>al</w:t>
      </w:r>
      <w:r w:rsidRPr="00F4029E">
        <w:rPr>
          <w:rFonts w:ascii="Times New Roman" w:eastAsia="Times New Roman" w:hAnsi="Times New Roman" w:cs="Times New Roman"/>
          <w:b/>
          <w:bCs/>
          <w:spacing w:val="1"/>
          <w:sz w:val="24"/>
          <w:szCs w:val="24"/>
        </w:rPr>
        <w:t>u</w:t>
      </w:r>
      <w:r w:rsidRPr="00F4029E">
        <w:rPr>
          <w:rFonts w:ascii="Times New Roman" w:eastAsia="Times New Roman" w:hAnsi="Times New Roman" w:cs="Times New Roman"/>
          <w:b/>
          <w:bCs/>
          <w:sz w:val="24"/>
          <w:szCs w:val="24"/>
        </w:rPr>
        <w:t>a</w:t>
      </w:r>
      <w:r w:rsidRPr="00F4029E">
        <w:rPr>
          <w:rFonts w:ascii="Times New Roman" w:eastAsia="Times New Roman" w:hAnsi="Times New Roman" w:cs="Times New Roman"/>
          <w:b/>
          <w:bCs/>
          <w:spacing w:val="-1"/>
          <w:sz w:val="24"/>
          <w:szCs w:val="24"/>
        </w:rPr>
        <w:t>t</w:t>
      </w:r>
      <w:r w:rsidRPr="00F4029E">
        <w:rPr>
          <w:rFonts w:ascii="Times New Roman" w:eastAsia="Times New Roman" w:hAnsi="Times New Roman" w:cs="Times New Roman"/>
          <w:b/>
          <w:bCs/>
          <w:sz w:val="24"/>
          <w:szCs w:val="24"/>
        </w:rPr>
        <w:t>ion</w:t>
      </w:r>
    </w:p>
    <w:p w14:paraId="3347D42C" w14:textId="77777777" w:rsidR="002A1B41" w:rsidRPr="00F4029E" w:rsidRDefault="002A1B41" w:rsidP="00D30F42">
      <w:pPr>
        <w:spacing w:before="11" w:after="0" w:line="260" w:lineRule="exact"/>
        <w:jc w:val="both"/>
        <w:rPr>
          <w:rFonts w:ascii="Times New Roman" w:hAnsi="Times New Roman" w:cs="Times New Roman"/>
          <w:sz w:val="24"/>
          <w:szCs w:val="24"/>
        </w:rPr>
      </w:pPr>
    </w:p>
    <w:p w14:paraId="65A36B8E" w14:textId="1BDC0904" w:rsidR="00EA3A62" w:rsidRDefault="00580350" w:rsidP="008E4281">
      <w:pPr>
        <w:spacing w:after="0" w:line="240" w:lineRule="auto"/>
        <w:ind w:left="678" w:right="54"/>
        <w:jc w:val="both"/>
        <w:rPr>
          <w:rFonts w:ascii="Times New Roman" w:eastAsia="Times New Roman" w:hAnsi="Times New Roman" w:cs="Times New Roman"/>
          <w:sz w:val="24"/>
          <w:szCs w:val="24"/>
        </w:rPr>
      </w:pPr>
      <w:r w:rsidRPr="00F4029E">
        <w:rPr>
          <w:rFonts w:ascii="Times New Roman" w:eastAsia="Times New Roman" w:hAnsi="Times New Roman" w:cs="Times New Roman"/>
          <w:spacing w:val="-3"/>
          <w:sz w:val="24"/>
          <w:szCs w:val="24"/>
        </w:rPr>
        <w:t>I</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z w:val="24"/>
          <w:szCs w:val="24"/>
        </w:rPr>
        <w:t>o</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mation</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med</w:t>
      </w:r>
      <w:r w:rsidRPr="00F4029E">
        <w:rPr>
          <w:rFonts w:ascii="Times New Roman" w:eastAsia="Times New Roman" w:hAnsi="Times New Roman" w:cs="Times New Roman"/>
          <w:spacing w:val="-3"/>
          <w:sz w:val="24"/>
          <w:szCs w:val="24"/>
        </w:rPr>
        <w:t xml:space="preserve"> </w:t>
      </w: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3"/>
          <w:sz w:val="24"/>
          <w:szCs w:val="24"/>
        </w:rPr>
        <w:t xml:space="preserve"> </w:t>
      </w:r>
      <w:r w:rsidRPr="00F4029E">
        <w:rPr>
          <w:rFonts w:ascii="Times New Roman" w:eastAsia="Times New Roman" w:hAnsi="Times New Roman" w:cs="Times New Roman"/>
          <w:sz w:val="24"/>
          <w:szCs w:val="24"/>
        </w:rPr>
        <w:t>be</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onfid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w:t>
      </w:r>
      <w:r w:rsidRPr="00F4029E">
        <w:rPr>
          <w:rFonts w:ascii="Times New Roman" w:eastAsia="Times New Roman" w:hAnsi="Times New Roman" w:cs="Times New Roman"/>
          <w:spacing w:val="-6"/>
          <w:sz w:val="24"/>
          <w:szCs w:val="24"/>
        </w:rPr>
        <w:t xml:space="preserve"> </w:t>
      </w:r>
      <w:r w:rsidRPr="00F4029E">
        <w:rPr>
          <w:rFonts w:ascii="Times New Roman" w:eastAsia="Times New Roman" w:hAnsi="Times New Roman" w:cs="Times New Roman"/>
          <w:spacing w:val="5"/>
          <w:sz w:val="24"/>
          <w:szCs w:val="24"/>
        </w:rPr>
        <w:t>b</w:t>
      </w:r>
      <w:r w:rsidR="009E356D" w:rsidRPr="00F4029E">
        <w:rPr>
          <w:rFonts w:ascii="Times New Roman" w:eastAsia="Times New Roman" w:hAnsi="Times New Roman" w:cs="Times New Roman"/>
          <w:sz w:val="24"/>
          <w:szCs w:val="24"/>
        </w:rPr>
        <w:t xml:space="preserve">y </w:t>
      </w:r>
      <w:r w:rsidR="00C55751" w:rsidRPr="00F4029E">
        <w:rPr>
          <w:rFonts w:ascii="Times New Roman" w:eastAsia="Times New Roman" w:hAnsi="Times New Roman" w:cs="Times New Roman"/>
          <w:sz w:val="24"/>
          <w:szCs w:val="24"/>
        </w:rPr>
        <w:t xml:space="preserve">the </w:t>
      </w:r>
      <w:r w:rsidR="00A01AA4">
        <w:rPr>
          <w:rFonts w:ascii="Times New Roman" w:eastAsia="Times New Roman" w:hAnsi="Times New Roman" w:cs="Times New Roman"/>
          <w:sz w:val="24"/>
          <w:szCs w:val="24"/>
        </w:rPr>
        <w:t>Authority</w:t>
      </w:r>
      <w:r w:rsidR="00C55751" w:rsidRPr="00F4029E">
        <w:rPr>
          <w:rFonts w:ascii="Times New Roman" w:eastAsia="Times New Roman" w:hAnsi="Times New Roman" w:cs="Times New Roman"/>
          <w:sz w:val="24"/>
          <w:szCs w:val="24"/>
        </w:rPr>
        <w:t xml:space="preserve"> </w:t>
      </w:r>
      <w:r w:rsidRPr="00F4029E">
        <w:rPr>
          <w:rFonts w:ascii="Times New Roman" w:eastAsia="Times New Roman" w:hAnsi="Times New Roman" w:cs="Times New Roman"/>
          <w:sz w:val="24"/>
          <w:szCs w:val="24"/>
        </w:rPr>
        <w:t>will not</w:t>
      </w:r>
      <w:r w:rsidRPr="00F4029E">
        <w:rPr>
          <w:rFonts w:ascii="Times New Roman" w:eastAsia="Times New Roman" w:hAnsi="Times New Roman" w:cs="Times New Roman"/>
          <w:spacing w:val="-3"/>
          <w:sz w:val="24"/>
          <w:szCs w:val="24"/>
        </w:rPr>
        <w:t xml:space="preserve"> </w:t>
      </w:r>
      <w:r w:rsidRPr="00F4029E">
        <w:rPr>
          <w:rFonts w:ascii="Times New Roman" w:eastAsia="Times New Roman" w:hAnsi="Times New Roman" w:cs="Times New Roman"/>
          <w:sz w:val="24"/>
          <w:szCs w:val="24"/>
        </w:rPr>
        <w:t>be</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dis</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losed</w:t>
      </w:r>
      <w:r w:rsidRPr="00F4029E">
        <w:rPr>
          <w:rFonts w:ascii="Times New Roman" w:eastAsia="Times New Roman" w:hAnsi="Times New Roman" w:cs="Times New Roman"/>
          <w:spacing w:val="-9"/>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a</w:t>
      </w:r>
      <w:r w:rsidRPr="00F4029E">
        <w:rPr>
          <w:rFonts w:ascii="Times New Roman" w:eastAsia="Times New Roman" w:hAnsi="Times New Roman" w:cs="Times New Roman"/>
          <w:spacing w:val="4"/>
          <w:sz w:val="24"/>
          <w:szCs w:val="24"/>
        </w:rPr>
        <w:t>n</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7"/>
          <w:sz w:val="24"/>
          <w:szCs w:val="24"/>
        </w:rPr>
        <w:t xml:space="preserve"> </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3"/>
          <w:sz w:val="24"/>
          <w:szCs w:val="24"/>
        </w:rPr>
        <w:t>i</w:t>
      </w:r>
      <w:r w:rsidRPr="00F4029E">
        <w:rPr>
          <w:rFonts w:ascii="Times New Roman" w:eastAsia="Times New Roman" w:hAnsi="Times New Roman" w:cs="Times New Roman"/>
          <w:sz w:val="24"/>
          <w:szCs w:val="24"/>
        </w:rPr>
        <w:t>me,</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ve</w:t>
      </w:r>
      <w:r w:rsidRPr="00F4029E">
        <w:rPr>
          <w:rFonts w:ascii="Times New Roman" w:eastAsia="Times New Roman" w:hAnsi="Times New Roman" w:cs="Times New Roman"/>
          <w:spacing w:val="-3"/>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2"/>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quir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6"/>
          <w:sz w:val="24"/>
          <w:szCs w:val="24"/>
        </w:rPr>
        <w:t xml:space="preserve"> </w:t>
      </w:r>
      <w:r w:rsidRPr="00F4029E">
        <w:rPr>
          <w:rFonts w:ascii="Times New Roman" w:eastAsia="Times New Roman" w:hAnsi="Times New Roman" w:cs="Times New Roman"/>
          <w:spacing w:val="5"/>
          <w:sz w:val="24"/>
          <w:szCs w:val="24"/>
        </w:rPr>
        <w:t>b</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pacing w:val="3"/>
          <w:sz w:val="24"/>
          <w:szCs w:val="24"/>
        </w:rPr>
        <w:t>l</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w.</w:t>
      </w:r>
    </w:p>
    <w:p w14:paraId="4A285305" w14:textId="0805C395" w:rsidR="00EE714B" w:rsidRDefault="00EE714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62230B" w14:textId="77777777" w:rsidR="00BD7F34" w:rsidRPr="00F4029E" w:rsidRDefault="00580350" w:rsidP="00B012D8">
      <w:pPr>
        <w:pStyle w:val="Heading1"/>
      </w:pPr>
      <w:bookmarkStart w:id="69" w:name="_Toc418079260"/>
      <w:bookmarkStart w:id="70" w:name="_Toc100846511"/>
      <w:r w:rsidRPr="00F4029E">
        <w:lastRenderedPageBreak/>
        <w:t>SCHEDULE 3</w:t>
      </w:r>
      <w:bookmarkEnd w:id="69"/>
      <w:bookmarkEnd w:id="70"/>
    </w:p>
    <w:p w14:paraId="54E72B85" w14:textId="77777777" w:rsidR="00BD7F34" w:rsidRPr="00F4029E" w:rsidRDefault="00BD7F34" w:rsidP="00C0070D">
      <w:pPr>
        <w:pStyle w:val="0NormalwithNumber"/>
      </w:pPr>
    </w:p>
    <w:p w14:paraId="437D74F1" w14:textId="24B16430" w:rsidR="00BD7F34" w:rsidRPr="00F4029E" w:rsidRDefault="00580350" w:rsidP="00B012D8">
      <w:pPr>
        <w:pStyle w:val="Heading1"/>
      </w:pPr>
      <w:bookmarkStart w:id="71" w:name="_Toc418079261"/>
      <w:bookmarkStart w:id="72" w:name="_Toc100846512"/>
      <w:r w:rsidRPr="00F4029E">
        <w:t xml:space="preserve">FORM OF </w:t>
      </w:r>
      <w:r w:rsidR="00DD47CA" w:rsidRPr="00F4029E">
        <w:t>TENDER</w:t>
      </w:r>
      <w:bookmarkEnd w:id="71"/>
      <w:bookmarkEnd w:id="72"/>
    </w:p>
    <w:p w14:paraId="69E72F29" w14:textId="77777777" w:rsidR="008C421E" w:rsidRPr="00F4029E" w:rsidRDefault="008C421E" w:rsidP="0039236B">
      <w:pPr>
        <w:spacing w:before="29" w:after="0" w:line="240" w:lineRule="auto"/>
        <w:ind w:right="54"/>
        <w:jc w:val="both"/>
        <w:rPr>
          <w:rFonts w:ascii="Times New Roman" w:eastAsia="Times New Roman" w:hAnsi="Times New Roman" w:cs="Times New Roman"/>
          <w:b/>
          <w:bCs/>
          <w:sz w:val="24"/>
          <w:szCs w:val="24"/>
        </w:rPr>
      </w:pPr>
    </w:p>
    <w:p w14:paraId="650924B0" w14:textId="740611B8" w:rsidR="00BD7F34" w:rsidRPr="00F4029E" w:rsidRDefault="00580350">
      <w:pPr>
        <w:spacing w:before="29" w:after="0" w:line="240" w:lineRule="auto"/>
        <w:ind w:left="119" w:right="54"/>
        <w:jc w:val="both"/>
        <w:rPr>
          <w:rFonts w:ascii="Times New Roman" w:eastAsia="Times New Roman" w:hAnsi="Times New Roman" w:cs="Times New Roman"/>
          <w:sz w:val="24"/>
          <w:szCs w:val="24"/>
        </w:rPr>
      </w:pPr>
      <w:r w:rsidRPr="00F4029E">
        <w:rPr>
          <w:rFonts w:ascii="Times New Roman" w:eastAsia="Times New Roman" w:hAnsi="Times New Roman" w:cs="Times New Roman"/>
          <w:b/>
          <w:bCs/>
          <w:sz w:val="24"/>
          <w:szCs w:val="24"/>
        </w:rPr>
        <w:t>TEN</w:t>
      </w:r>
      <w:r w:rsidRPr="00F4029E">
        <w:rPr>
          <w:rFonts w:ascii="Times New Roman" w:eastAsia="Times New Roman" w:hAnsi="Times New Roman" w:cs="Times New Roman"/>
          <w:b/>
          <w:bCs/>
          <w:spacing w:val="-1"/>
          <w:sz w:val="24"/>
          <w:szCs w:val="24"/>
        </w:rPr>
        <w:t>D</w:t>
      </w:r>
      <w:r w:rsidRPr="00F4029E">
        <w:rPr>
          <w:rFonts w:ascii="Times New Roman" w:eastAsia="Times New Roman" w:hAnsi="Times New Roman" w:cs="Times New Roman"/>
          <w:b/>
          <w:bCs/>
          <w:sz w:val="24"/>
          <w:szCs w:val="24"/>
        </w:rPr>
        <w:t>ERERS</w:t>
      </w:r>
      <w:r w:rsidRPr="00F4029E">
        <w:rPr>
          <w:rFonts w:ascii="Times New Roman" w:eastAsia="Times New Roman" w:hAnsi="Times New Roman" w:cs="Times New Roman"/>
          <w:b/>
          <w:bCs/>
          <w:spacing w:val="7"/>
          <w:sz w:val="24"/>
          <w:szCs w:val="24"/>
        </w:rPr>
        <w:t xml:space="preserve"> </w:t>
      </w:r>
      <w:r w:rsidRPr="00F4029E">
        <w:rPr>
          <w:rFonts w:ascii="Times New Roman" w:eastAsia="Times New Roman" w:hAnsi="Times New Roman" w:cs="Times New Roman"/>
          <w:b/>
          <w:bCs/>
          <w:spacing w:val="-1"/>
          <w:sz w:val="24"/>
          <w:szCs w:val="24"/>
          <w:u w:val="thick" w:color="000000"/>
        </w:rPr>
        <w:t>M</w:t>
      </w:r>
      <w:r w:rsidRPr="00F4029E">
        <w:rPr>
          <w:rFonts w:ascii="Times New Roman" w:eastAsia="Times New Roman" w:hAnsi="Times New Roman" w:cs="Times New Roman"/>
          <w:b/>
          <w:bCs/>
          <w:sz w:val="24"/>
          <w:szCs w:val="24"/>
          <w:u w:val="thick" w:color="000000"/>
        </w:rPr>
        <w:t>UST</w:t>
      </w:r>
      <w:r w:rsidRPr="00F4029E">
        <w:rPr>
          <w:rFonts w:ascii="Times New Roman" w:eastAsia="Times New Roman" w:hAnsi="Times New Roman" w:cs="Times New Roman"/>
          <w:b/>
          <w:bCs/>
          <w:spacing w:val="12"/>
          <w:sz w:val="24"/>
          <w:szCs w:val="24"/>
        </w:rPr>
        <w:t xml:space="preserve"> </w:t>
      </w:r>
      <w:r w:rsidRPr="00F4029E">
        <w:rPr>
          <w:rFonts w:ascii="Times New Roman" w:eastAsia="Times New Roman" w:hAnsi="Times New Roman" w:cs="Times New Roman"/>
          <w:b/>
          <w:bCs/>
          <w:spacing w:val="-3"/>
          <w:sz w:val="24"/>
          <w:szCs w:val="24"/>
        </w:rPr>
        <w:t>F</w:t>
      </w:r>
      <w:r w:rsidRPr="00F4029E">
        <w:rPr>
          <w:rFonts w:ascii="Times New Roman" w:eastAsia="Times New Roman" w:hAnsi="Times New Roman" w:cs="Times New Roman"/>
          <w:b/>
          <w:bCs/>
          <w:sz w:val="24"/>
          <w:szCs w:val="24"/>
        </w:rPr>
        <w:t>O</w:t>
      </w:r>
      <w:r w:rsidRPr="00F4029E">
        <w:rPr>
          <w:rFonts w:ascii="Times New Roman" w:eastAsia="Times New Roman" w:hAnsi="Times New Roman" w:cs="Times New Roman"/>
          <w:b/>
          <w:bCs/>
          <w:spacing w:val="1"/>
          <w:sz w:val="24"/>
          <w:szCs w:val="24"/>
        </w:rPr>
        <w:t>L</w:t>
      </w:r>
      <w:r w:rsidRPr="00F4029E">
        <w:rPr>
          <w:rFonts w:ascii="Times New Roman" w:eastAsia="Times New Roman" w:hAnsi="Times New Roman" w:cs="Times New Roman"/>
          <w:b/>
          <w:bCs/>
          <w:sz w:val="24"/>
          <w:szCs w:val="24"/>
        </w:rPr>
        <w:t>LOW THE</w:t>
      </w:r>
      <w:r w:rsidRPr="00F4029E">
        <w:rPr>
          <w:rFonts w:ascii="Times New Roman" w:eastAsia="Times New Roman" w:hAnsi="Times New Roman" w:cs="Times New Roman"/>
          <w:b/>
          <w:bCs/>
          <w:spacing w:val="6"/>
          <w:sz w:val="24"/>
          <w:szCs w:val="24"/>
        </w:rPr>
        <w:t xml:space="preserve"> </w:t>
      </w:r>
      <w:r w:rsidRPr="00F4029E">
        <w:rPr>
          <w:rFonts w:ascii="Times New Roman" w:eastAsia="Times New Roman" w:hAnsi="Times New Roman" w:cs="Times New Roman"/>
          <w:b/>
          <w:bCs/>
          <w:spacing w:val="-3"/>
          <w:sz w:val="24"/>
          <w:szCs w:val="24"/>
        </w:rPr>
        <w:t>F</w:t>
      </w:r>
      <w:r w:rsidRPr="00F4029E">
        <w:rPr>
          <w:rFonts w:ascii="Times New Roman" w:eastAsia="Times New Roman" w:hAnsi="Times New Roman" w:cs="Times New Roman"/>
          <w:b/>
          <w:bCs/>
          <w:sz w:val="24"/>
          <w:szCs w:val="24"/>
        </w:rPr>
        <w:t>O</w:t>
      </w:r>
      <w:r w:rsidRPr="00F4029E">
        <w:rPr>
          <w:rFonts w:ascii="Times New Roman" w:eastAsia="Times New Roman" w:hAnsi="Times New Roman" w:cs="Times New Roman"/>
          <w:b/>
          <w:bCs/>
          <w:spacing w:val="2"/>
          <w:sz w:val="24"/>
          <w:szCs w:val="24"/>
        </w:rPr>
        <w:t>R</w:t>
      </w:r>
      <w:r w:rsidRPr="00F4029E">
        <w:rPr>
          <w:rFonts w:ascii="Times New Roman" w:eastAsia="Times New Roman" w:hAnsi="Times New Roman" w:cs="Times New Roman"/>
          <w:b/>
          <w:bCs/>
          <w:spacing w:val="-1"/>
          <w:sz w:val="24"/>
          <w:szCs w:val="24"/>
        </w:rPr>
        <w:t>M</w:t>
      </w:r>
      <w:r w:rsidRPr="00F4029E">
        <w:rPr>
          <w:rFonts w:ascii="Times New Roman" w:eastAsia="Times New Roman" w:hAnsi="Times New Roman" w:cs="Times New Roman"/>
          <w:b/>
          <w:bCs/>
          <w:sz w:val="24"/>
          <w:szCs w:val="24"/>
        </w:rPr>
        <w:t>AT</w:t>
      </w:r>
      <w:r w:rsidRPr="00F4029E">
        <w:rPr>
          <w:rFonts w:ascii="Times New Roman" w:eastAsia="Times New Roman" w:hAnsi="Times New Roman" w:cs="Times New Roman"/>
          <w:b/>
          <w:bCs/>
          <w:spacing w:val="7"/>
          <w:sz w:val="24"/>
          <w:szCs w:val="24"/>
        </w:rPr>
        <w:t xml:space="preserve"> </w:t>
      </w:r>
      <w:r w:rsidRPr="00F4029E">
        <w:rPr>
          <w:rFonts w:ascii="Times New Roman" w:eastAsia="Times New Roman" w:hAnsi="Times New Roman" w:cs="Times New Roman"/>
          <w:b/>
          <w:bCs/>
          <w:sz w:val="24"/>
          <w:szCs w:val="24"/>
        </w:rPr>
        <w:t>OF</w:t>
      </w:r>
      <w:r w:rsidRPr="00F4029E">
        <w:rPr>
          <w:rFonts w:ascii="Times New Roman" w:eastAsia="Times New Roman" w:hAnsi="Times New Roman" w:cs="Times New Roman"/>
          <w:b/>
          <w:bCs/>
          <w:spacing w:val="12"/>
          <w:sz w:val="24"/>
          <w:szCs w:val="24"/>
        </w:rPr>
        <w:t xml:space="preserve"> </w:t>
      </w:r>
      <w:r w:rsidR="00DD47CA" w:rsidRPr="00F4029E">
        <w:rPr>
          <w:rFonts w:ascii="Times New Roman" w:eastAsia="Times New Roman" w:hAnsi="Times New Roman" w:cs="Times New Roman"/>
          <w:b/>
          <w:bCs/>
          <w:spacing w:val="-3"/>
          <w:sz w:val="24"/>
          <w:szCs w:val="24"/>
        </w:rPr>
        <w:t>TENDER</w:t>
      </w:r>
      <w:r w:rsidRPr="00F4029E">
        <w:rPr>
          <w:rFonts w:ascii="Times New Roman" w:eastAsia="Times New Roman" w:hAnsi="Times New Roman" w:cs="Times New Roman"/>
          <w:b/>
          <w:bCs/>
          <w:spacing w:val="5"/>
          <w:sz w:val="24"/>
          <w:szCs w:val="24"/>
        </w:rPr>
        <w:t xml:space="preserve"> </w:t>
      </w:r>
      <w:r w:rsidRPr="00F4029E">
        <w:rPr>
          <w:rFonts w:ascii="Times New Roman" w:eastAsia="Times New Roman" w:hAnsi="Times New Roman" w:cs="Times New Roman"/>
          <w:b/>
          <w:bCs/>
          <w:sz w:val="24"/>
          <w:szCs w:val="24"/>
        </w:rPr>
        <w:t>AS</w:t>
      </w:r>
      <w:r w:rsidRPr="00F4029E">
        <w:rPr>
          <w:rFonts w:ascii="Times New Roman" w:eastAsia="Times New Roman" w:hAnsi="Times New Roman" w:cs="Times New Roman"/>
          <w:b/>
          <w:bCs/>
          <w:spacing w:val="11"/>
          <w:sz w:val="24"/>
          <w:szCs w:val="24"/>
        </w:rPr>
        <w:t xml:space="preserve"> </w:t>
      </w:r>
      <w:r w:rsidRPr="00F4029E">
        <w:rPr>
          <w:rFonts w:ascii="Times New Roman" w:eastAsia="Times New Roman" w:hAnsi="Times New Roman" w:cs="Times New Roman"/>
          <w:b/>
          <w:bCs/>
          <w:spacing w:val="1"/>
          <w:sz w:val="24"/>
          <w:szCs w:val="24"/>
        </w:rPr>
        <w:t>S</w:t>
      </w:r>
      <w:r w:rsidRPr="00F4029E">
        <w:rPr>
          <w:rFonts w:ascii="Times New Roman" w:eastAsia="Times New Roman" w:hAnsi="Times New Roman" w:cs="Times New Roman"/>
          <w:b/>
          <w:bCs/>
          <w:sz w:val="24"/>
          <w:szCs w:val="24"/>
        </w:rPr>
        <w:t>ET</w:t>
      </w:r>
      <w:r w:rsidRPr="00F4029E">
        <w:rPr>
          <w:rFonts w:ascii="Times New Roman" w:eastAsia="Times New Roman" w:hAnsi="Times New Roman" w:cs="Times New Roman"/>
          <w:b/>
          <w:bCs/>
          <w:spacing w:val="8"/>
          <w:sz w:val="24"/>
          <w:szCs w:val="24"/>
        </w:rPr>
        <w:t xml:space="preserve"> </w:t>
      </w:r>
      <w:r w:rsidRPr="00F4029E">
        <w:rPr>
          <w:rFonts w:ascii="Times New Roman" w:eastAsia="Times New Roman" w:hAnsi="Times New Roman" w:cs="Times New Roman"/>
          <w:b/>
          <w:bCs/>
          <w:sz w:val="24"/>
          <w:szCs w:val="24"/>
        </w:rPr>
        <w:t>OUT BELO</w:t>
      </w:r>
      <w:r w:rsidRPr="00F4029E">
        <w:rPr>
          <w:rFonts w:ascii="Times New Roman" w:eastAsia="Times New Roman" w:hAnsi="Times New Roman" w:cs="Times New Roman"/>
          <w:b/>
          <w:bCs/>
          <w:spacing w:val="1"/>
          <w:sz w:val="24"/>
          <w:szCs w:val="24"/>
        </w:rPr>
        <w:t>W</w:t>
      </w:r>
      <w:r w:rsidRPr="00F4029E">
        <w:rPr>
          <w:rFonts w:ascii="Times New Roman" w:eastAsia="Times New Roman" w:hAnsi="Times New Roman" w:cs="Times New Roman"/>
          <w:b/>
          <w:bCs/>
          <w:sz w:val="24"/>
          <w:szCs w:val="24"/>
        </w:rPr>
        <w:t>. TEN</w:t>
      </w:r>
      <w:r w:rsidRPr="00F4029E">
        <w:rPr>
          <w:rFonts w:ascii="Times New Roman" w:eastAsia="Times New Roman" w:hAnsi="Times New Roman" w:cs="Times New Roman"/>
          <w:b/>
          <w:bCs/>
          <w:spacing w:val="-1"/>
          <w:sz w:val="24"/>
          <w:szCs w:val="24"/>
        </w:rPr>
        <w:t>D</w:t>
      </w:r>
      <w:r w:rsidRPr="00F4029E">
        <w:rPr>
          <w:rFonts w:ascii="Times New Roman" w:eastAsia="Times New Roman" w:hAnsi="Times New Roman" w:cs="Times New Roman"/>
          <w:b/>
          <w:bCs/>
          <w:sz w:val="24"/>
          <w:szCs w:val="24"/>
        </w:rPr>
        <w:t>ERE</w:t>
      </w:r>
      <w:r w:rsidRPr="00F4029E">
        <w:rPr>
          <w:rFonts w:ascii="Times New Roman" w:eastAsia="Times New Roman" w:hAnsi="Times New Roman" w:cs="Times New Roman"/>
          <w:b/>
          <w:bCs/>
          <w:spacing w:val="-3"/>
          <w:sz w:val="24"/>
          <w:szCs w:val="24"/>
        </w:rPr>
        <w:t>R</w:t>
      </w:r>
      <w:r w:rsidRPr="00F4029E">
        <w:rPr>
          <w:rFonts w:ascii="Times New Roman" w:eastAsia="Times New Roman" w:hAnsi="Times New Roman" w:cs="Times New Roman"/>
          <w:b/>
          <w:bCs/>
          <w:sz w:val="24"/>
          <w:szCs w:val="24"/>
        </w:rPr>
        <w:t xml:space="preserve">S WHO DO NOT </w:t>
      </w:r>
      <w:r w:rsidRPr="00F4029E">
        <w:rPr>
          <w:rFonts w:ascii="Times New Roman" w:eastAsia="Times New Roman" w:hAnsi="Times New Roman" w:cs="Times New Roman"/>
          <w:b/>
          <w:bCs/>
          <w:spacing w:val="-3"/>
          <w:sz w:val="24"/>
          <w:szCs w:val="24"/>
        </w:rPr>
        <w:t>F</w:t>
      </w:r>
      <w:r w:rsidRPr="00F4029E">
        <w:rPr>
          <w:rFonts w:ascii="Times New Roman" w:eastAsia="Times New Roman" w:hAnsi="Times New Roman" w:cs="Times New Roman"/>
          <w:b/>
          <w:bCs/>
          <w:sz w:val="24"/>
          <w:szCs w:val="24"/>
        </w:rPr>
        <w:t>O</w:t>
      </w:r>
      <w:r w:rsidRPr="00F4029E">
        <w:rPr>
          <w:rFonts w:ascii="Times New Roman" w:eastAsia="Times New Roman" w:hAnsi="Times New Roman" w:cs="Times New Roman"/>
          <w:b/>
          <w:bCs/>
          <w:spacing w:val="3"/>
          <w:sz w:val="24"/>
          <w:szCs w:val="24"/>
        </w:rPr>
        <w:t>L</w:t>
      </w:r>
      <w:r w:rsidRPr="00F4029E">
        <w:rPr>
          <w:rFonts w:ascii="Times New Roman" w:eastAsia="Times New Roman" w:hAnsi="Times New Roman" w:cs="Times New Roman"/>
          <w:b/>
          <w:bCs/>
          <w:sz w:val="24"/>
          <w:szCs w:val="24"/>
        </w:rPr>
        <w:t>LOW THIS</w:t>
      </w:r>
      <w:r w:rsidRPr="00F4029E">
        <w:rPr>
          <w:rFonts w:ascii="Times New Roman" w:eastAsia="Times New Roman" w:hAnsi="Times New Roman" w:cs="Times New Roman"/>
          <w:b/>
          <w:bCs/>
          <w:spacing w:val="1"/>
          <w:sz w:val="24"/>
          <w:szCs w:val="24"/>
        </w:rPr>
        <w:t xml:space="preserve"> </w:t>
      </w:r>
      <w:r w:rsidRPr="00F4029E">
        <w:rPr>
          <w:rFonts w:ascii="Times New Roman" w:eastAsia="Times New Roman" w:hAnsi="Times New Roman" w:cs="Times New Roman"/>
          <w:b/>
          <w:bCs/>
          <w:spacing w:val="-3"/>
          <w:sz w:val="24"/>
          <w:szCs w:val="24"/>
        </w:rPr>
        <w:t>F</w:t>
      </w:r>
      <w:r w:rsidRPr="00F4029E">
        <w:rPr>
          <w:rFonts w:ascii="Times New Roman" w:eastAsia="Times New Roman" w:hAnsi="Times New Roman" w:cs="Times New Roman"/>
          <w:b/>
          <w:bCs/>
          <w:sz w:val="24"/>
          <w:szCs w:val="24"/>
        </w:rPr>
        <w:t>OR</w:t>
      </w:r>
      <w:r w:rsidRPr="00F4029E">
        <w:rPr>
          <w:rFonts w:ascii="Times New Roman" w:eastAsia="Times New Roman" w:hAnsi="Times New Roman" w:cs="Times New Roman"/>
          <w:b/>
          <w:bCs/>
          <w:spacing w:val="-1"/>
          <w:sz w:val="24"/>
          <w:szCs w:val="24"/>
        </w:rPr>
        <w:t>M</w:t>
      </w:r>
      <w:r w:rsidRPr="00F4029E">
        <w:rPr>
          <w:rFonts w:ascii="Times New Roman" w:eastAsia="Times New Roman" w:hAnsi="Times New Roman" w:cs="Times New Roman"/>
          <w:b/>
          <w:bCs/>
          <w:sz w:val="24"/>
          <w:szCs w:val="24"/>
        </w:rPr>
        <w:t>AT</w:t>
      </w:r>
      <w:r w:rsidRPr="00F4029E">
        <w:rPr>
          <w:rFonts w:ascii="Times New Roman" w:eastAsia="Times New Roman" w:hAnsi="Times New Roman" w:cs="Times New Roman"/>
          <w:b/>
          <w:bCs/>
          <w:spacing w:val="2"/>
          <w:sz w:val="24"/>
          <w:szCs w:val="24"/>
        </w:rPr>
        <w:t xml:space="preserve"> </w:t>
      </w:r>
      <w:r w:rsidRPr="00F4029E">
        <w:rPr>
          <w:rFonts w:ascii="Times New Roman" w:eastAsia="Times New Roman" w:hAnsi="Times New Roman" w:cs="Times New Roman"/>
          <w:b/>
          <w:bCs/>
          <w:spacing w:val="-1"/>
          <w:sz w:val="24"/>
          <w:szCs w:val="24"/>
        </w:rPr>
        <w:t>M</w:t>
      </w:r>
      <w:r w:rsidRPr="00F4029E">
        <w:rPr>
          <w:rFonts w:ascii="Times New Roman" w:eastAsia="Times New Roman" w:hAnsi="Times New Roman" w:cs="Times New Roman"/>
          <w:b/>
          <w:bCs/>
          <w:sz w:val="24"/>
          <w:szCs w:val="24"/>
        </w:rPr>
        <w:t>AY</w:t>
      </w:r>
      <w:r w:rsidRPr="00F4029E">
        <w:rPr>
          <w:rFonts w:ascii="Times New Roman" w:eastAsia="Times New Roman" w:hAnsi="Times New Roman" w:cs="Times New Roman"/>
          <w:b/>
          <w:bCs/>
          <w:spacing w:val="8"/>
          <w:sz w:val="24"/>
          <w:szCs w:val="24"/>
        </w:rPr>
        <w:t xml:space="preserve"> </w:t>
      </w:r>
      <w:r w:rsidRPr="00F4029E">
        <w:rPr>
          <w:rFonts w:ascii="Times New Roman" w:eastAsia="Times New Roman" w:hAnsi="Times New Roman" w:cs="Times New Roman"/>
          <w:b/>
          <w:bCs/>
          <w:sz w:val="24"/>
          <w:szCs w:val="24"/>
        </w:rPr>
        <w:t>HAVE TH</w:t>
      </w:r>
      <w:r w:rsidRPr="00F4029E">
        <w:rPr>
          <w:rFonts w:ascii="Times New Roman" w:eastAsia="Times New Roman" w:hAnsi="Times New Roman" w:cs="Times New Roman"/>
          <w:b/>
          <w:bCs/>
          <w:spacing w:val="1"/>
          <w:sz w:val="24"/>
          <w:szCs w:val="24"/>
        </w:rPr>
        <w:t>E</w:t>
      </w:r>
      <w:r w:rsidRPr="00F4029E">
        <w:rPr>
          <w:rFonts w:ascii="Times New Roman" w:eastAsia="Times New Roman" w:hAnsi="Times New Roman" w:cs="Times New Roman"/>
          <w:b/>
          <w:bCs/>
          <w:sz w:val="24"/>
          <w:szCs w:val="24"/>
        </w:rPr>
        <w:t xml:space="preserve">IR </w:t>
      </w:r>
      <w:r w:rsidR="00DD47CA" w:rsidRPr="00F4029E">
        <w:rPr>
          <w:rFonts w:ascii="Times New Roman" w:eastAsia="Times New Roman" w:hAnsi="Times New Roman" w:cs="Times New Roman"/>
          <w:b/>
          <w:bCs/>
          <w:spacing w:val="-3"/>
          <w:sz w:val="24"/>
          <w:szCs w:val="24"/>
        </w:rPr>
        <w:t>TENDER</w:t>
      </w:r>
      <w:r w:rsidR="00EE714B">
        <w:rPr>
          <w:rFonts w:ascii="Times New Roman" w:eastAsia="Times New Roman" w:hAnsi="Times New Roman" w:cs="Times New Roman"/>
          <w:b/>
          <w:bCs/>
          <w:spacing w:val="-3"/>
          <w:sz w:val="24"/>
          <w:szCs w:val="24"/>
        </w:rPr>
        <w:t>(S)</w:t>
      </w:r>
      <w:r w:rsidRPr="00F4029E">
        <w:rPr>
          <w:rFonts w:ascii="Times New Roman" w:eastAsia="Times New Roman" w:hAnsi="Times New Roman" w:cs="Times New Roman"/>
          <w:b/>
          <w:bCs/>
          <w:spacing w:val="1"/>
          <w:sz w:val="24"/>
          <w:szCs w:val="24"/>
        </w:rPr>
        <w:t xml:space="preserve"> </w:t>
      </w:r>
      <w:r w:rsidRPr="00F4029E">
        <w:rPr>
          <w:rFonts w:ascii="Times New Roman" w:eastAsia="Times New Roman" w:hAnsi="Times New Roman" w:cs="Times New Roman"/>
          <w:b/>
          <w:bCs/>
          <w:sz w:val="24"/>
          <w:szCs w:val="24"/>
        </w:rPr>
        <w:t>REJ</w:t>
      </w:r>
      <w:r w:rsidRPr="00F4029E">
        <w:rPr>
          <w:rFonts w:ascii="Times New Roman" w:eastAsia="Times New Roman" w:hAnsi="Times New Roman" w:cs="Times New Roman"/>
          <w:b/>
          <w:bCs/>
          <w:spacing w:val="1"/>
          <w:sz w:val="24"/>
          <w:szCs w:val="24"/>
        </w:rPr>
        <w:t>E</w:t>
      </w:r>
      <w:r w:rsidRPr="00F4029E">
        <w:rPr>
          <w:rFonts w:ascii="Times New Roman" w:eastAsia="Times New Roman" w:hAnsi="Times New Roman" w:cs="Times New Roman"/>
          <w:b/>
          <w:bCs/>
          <w:sz w:val="24"/>
          <w:szCs w:val="24"/>
        </w:rPr>
        <w:t>CT</w:t>
      </w:r>
      <w:r w:rsidRPr="00F4029E">
        <w:rPr>
          <w:rFonts w:ascii="Times New Roman" w:eastAsia="Times New Roman" w:hAnsi="Times New Roman" w:cs="Times New Roman"/>
          <w:b/>
          <w:bCs/>
          <w:spacing w:val="1"/>
          <w:sz w:val="24"/>
          <w:szCs w:val="24"/>
        </w:rPr>
        <w:t>E</w:t>
      </w:r>
      <w:r w:rsidRPr="00F4029E">
        <w:rPr>
          <w:rFonts w:ascii="Times New Roman" w:eastAsia="Times New Roman" w:hAnsi="Times New Roman" w:cs="Times New Roman"/>
          <w:b/>
          <w:bCs/>
          <w:sz w:val="24"/>
          <w:szCs w:val="24"/>
        </w:rPr>
        <w:t>D.</w:t>
      </w:r>
    </w:p>
    <w:p w14:paraId="3EE5EBD2" w14:textId="77777777" w:rsidR="008C421E" w:rsidRPr="00F4029E" w:rsidRDefault="008C421E">
      <w:pPr>
        <w:spacing w:before="16" w:after="0" w:line="260" w:lineRule="exact"/>
        <w:rPr>
          <w:rFonts w:ascii="Times New Roman" w:hAnsi="Times New Roman" w:cs="Times New Roman"/>
          <w:sz w:val="24"/>
          <w:szCs w:val="24"/>
        </w:rPr>
      </w:pPr>
    </w:p>
    <w:p w14:paraId="1594B793" w14:textId="77777777" w:rsidR="00355F68" w:rsidRPr="00F4029E" w:rsidRDefault="00580350" w:rsidP="006446D7">
      <w:pPr>
        <w:pStyle w:val="ListParagraph"/>
        <w:widowControl/>
        <w:numPr>
          <w:ilvl w:val="0"/>
          <w:numId w:val="1"/>
        </w:numPr>
        <w:spacing w:after="0" w:line="240" w:lineRule="auto"/>
        <w:ind w:left="567" w:hanging="567"/>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General Information of the Tenderer</w:t>
      </w:r>
    </w:p>
    <w:p w14:paraId="0553458B" w14:textId="77777777" w:rsidR="00BD7F34" w:rsidRPr="00F4029E" w:rsidRDefault="00BD7F34">
      <w:pPr>
        <w:spacing w:before="15" w:after="0" w:line="240" w:lineRule="exact"/>
        <w:rPr>
          <w:rFonts w:ascii="Times New Roman" w:hAnsi="Times New Roman" w:cs="Times New Roman"/>
          <w:sz w:val="24"/>
          <w:szCs w:val="24"/>
        </w:rPr>
      </w:pPr>
    </w:p>
    <w:tbl>
      <w:tblPr>
        <w:tblW w:w="9214" w:type="dxa"/>
        <w:tblInd w:w="1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3969"/>
        <w:gridCol w:w="4678"/>
      </w:tblGrid>
      <w:tr w:rsidR="00D42A0C" w14:paraId="21E0A683" w14:textId="77777777" w:rsidTr="0039236B">
        <w:trPr>
          <w:trHeight w:hRule="exact" w:val="485"/>
        </w:trPr>
        <w:tc>
          <w:tcPr>
            <w:tcW w:w="567" w:type="dxa"/>
          </w:tcPr>
          <w:p w14:paraId="669F8F61" w14:textId="77777777" w:rsidR="00BD7F34" w:rsidRPr="00F4029E" w:rsidRDefault="00580350">
            <w:pPr>
              <w:spacing w:before="49" w:after="0" w:line="240" w:lineRule="auto"/>
              <w:ind w:left="93"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1.</w:t>
            </w:r>
          </w:p>
        </w:tc>
        <w:tc>
          <w:tcPr>
            <w:tcW w:w="3969" w:type="dxa"/>
          </w:tcPr>
          <w:p w14:paraId="124C6AB0" w14:textId="77777777" w:rsidR="00BD7F34" w:rsidRPr="00F4029E" w:rsidRDefault="00580350">
            <w:pPr>
              <w:spacing w:before="49"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pacing w:val="-3"/>
                <w:sz w:val="24"/>
                <w:szCs w:val="24"/>
              </w:rPr>
              <w:t>L</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g</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 N</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me:</w:t>
            </w:r>
          </w:p>
        </w:tc>
        <w:tc>
          <w:tcPr>
            <w:tcW w:w="4678" w:type="dxa"/>
          </w:tcPr>
          <w:p w14:paraId="18A58B60" w14:textId="77777777" w:rsidR="00BD7F34" w:rsidRPr="00F4029E" w:rsidRDefault="00BD7F34">
            <w:pPr>
              <w:rPr>
                <w:rFonts w:ascii="Times New Roman" w:hAnsi="Times New Roman" w:cs="Times New Roman"/>
                <w:sz w:val="24"/>
                <w:szCs w:val="24"/>
              </w:rPr>
            </w:pPr>
          </w:p>
        </w:tc>
      </w:tr>
      <w:tr w:rsidR="00D42A0C" w14:paraId="5AE61AAC" w14:textId="77777777" w:rsidTr="0039236B">
        <w:trPr>
          <w:trHeight w:hRule="exact" w:val="714"/>
        </w:trPr>
        <w:tc>
          <w:tcPr>
            <w:tcW w:w="567" w:type="dxa"/>
          </w:tcPr>
          <w:p w14:paraId="4260B1C0" w14:textId="77777777" w:rsidR="00BD7F34" w:rsidRPr="00F4029E" w:rsidRDefault="00580350">
            <w:pPr>
              <w:spacing w:before="48" w:after="0" w:line="240" w:lineRule="auto"/>
              <w:ind w:left="93"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2.</w:t>
            </w:r>
          </w:p>
        </w:tc>
        <w:tc>
          <w:tcPr>
            <w:tcW w:w="3969" w:type="dxa"/>
          </w:tcPr>
          <w:p w14:paraId="128FFB81"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Add</w:t>
            </w:r>
            <w:r w:rsidRPr="00F4029E">
              <w:rPr>
                <w:rFonts w:ascii="Times New Roman" w:eastAsia="Times New Roman" w:hAnsi="Times New Roman" w:cs="Times New Roman"/>
                <w:spacing w:val="-1"/>
                <w:sz w:val="24"/>
                <w:szCs w:val="24"/>
              </w:rPr>
              <w:t>re</w:t>
            </w:r>
            <w:r w:rsidRPr="00F4029E">
              <w:rPr>
                <w:rFonts w:ascii="Times New Roman" w:eastAsia="Times New Roman" w:hAnsi="Times New Roman" w:cs="Times New Roman"/>
                <w:sz w:val="24"/>
                <w:szCs w:val="24"/>
              </w:rPr>
              <w:t>ss:</w:t>
            </w:r>
          </w:p>
        </w:tc>
        <w:tc>
          <w:tcPr>
            <w:tcW w:w="4678" w:type="dxa"/>
          </w:tcPr>
          <w:p w14:paraId="38B034CB" w14:textId="77777777" w:rsidR="00BD7F34" w:rsidRPr="00F4029E" w:rsidRDefault="00BD7F34">
            <w:pPr>
              <w:rPr>
                <w:rFonts w:ascii="Times New Roman" w:hAnsi="Times New Roman" w:cs="Times New Roman"/>
                <w:sz w:val="24"/>
                <w:szCs w:val="24"/>
              </w:rPr>
            </w:pPr>
          </w:p>
        </w:tc>
      </w:tr>
      <w:tr w:rsidR="00EE714B" w14:paraId="11791116" w14:textId="77777777" w:rsidTr="0039236B">
        <w:trPr>
          <w:trHeight w:hRule="exact" w:val="480"/>
        </w:trPr>
        <w:tc>
          <w:tcPr>
            <w:tcW w:w="567" w:type="dxa"/>
          </w:tcPr>
          <w:p w14:paraId="117716BA" w14:textId="1832EB78" w:rsidR="00EE714B" w:rsidRPr="00F4029E" w:rsidRDefault="00EE714B">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69" w:type="dxa"/>
          </w:tcPr>
          <w:p w14:paraId="20AF9ACA" w14:textId="22FD8D6B" w:rsidR="00EE714B" w:rsidRPr="00F4029E" w:rsidRDefault="00EE714B">
            <w:pPr>
              <w:spacing w:before="48" w:after="0" w:line="240" w:lineRule="auto"/>
              <w:ind w:left="9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Current Trading Name:</w:t>
            </w:r>
          </w:p>
        </w:tc>
        <w:tc>
          <w:tcPr>
            <w:tcW w:w="4678" w:type="dxa"/>
          </w:tcPr>
          <w:p w14:paraId="0BD1FA39" w14:textId="77777777" w:rsidR="00EE714B" w:rsidRPr="00F4029E" w:rsidRDefault="00EE714B">
            <w:pPr>
              <w:rPr>
                <w:rFonts w:ascii="Times New Roman" w:hAnsi="Times New Roman" w:cs="Times New Roman"/>
                <w:sz w:val="24"/>
                <w:szCs w:val="24"/>
              </w:rPr>
            </w:pPr>
          </w:p>
        </w:tc>
      </w:tr>
      <w:tr w:rsidR="00EE714B" w14:paraId="46580698" w14:textId="77777777" w:rsidTr="0039236B">
        <w:trPr>
          <w:trHeight w:hRule="exact" w:val="504"/>
        </w:trPr>
        <w:tc>
          <w:tcPr>
            <w:tcW w:w="567" w:type="dxa"/>
          </w:tcPr>
          <w:p w14:paraId="0D34546B" w14:textId="74FDC6C3" w:rsidR="00EE714B" w:rsidRDefault="00EE714B">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69" w:type="dxa"/>
          </w:tcPr>
          <w:p w14:paraId="2B973E66" w14:textId="1363AE31" w:rsidR="00EE714B" w:rsidRDefault="00EE714B">
            <w:pPr>
              <w:spacing w:before="48" w:after="0" w:line="240" w:lineRule="auto"/>
              <w:ind w:left="9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Trading Names (if different):</w:t>
            </w:r>
          </w:p>
        </w:tc>
        <w:tc>
          <w:tcPr>
            <w:tcW w:w="4678" w:type="dxa"/>
          </w:tcPr>
          <w:p w14:paraId="6441AB5D" w14:textId="77777777" w:rsidR="00EE714B" w:rsidRPr="00F4029E" w:rsidRDefault="00EE714B">
            <w:pPr>
              <w:rPr>
                <w:rFonts w:ascii="Times New Roman" w:hAnsi="Times New Roman" w:cs="Times New Roman"/>
                <w:sz w:val="24"/>
                <w:szCs w:val="24"/>
              </w:rPr>
            </w:pPr>
          </w:p>
        </w:tc>
      </w:tr>
      <w:tr w:rsidR="00D42A0C" w14:paraId="57B031BA" w14:textId="77777777" w:rsidTr="0039236B">
        <w:trPr>
          <w:trHeight w:hRule="exact" w:val="697"/>
        </w:trPr>
        <w:tc>
          <w:tcPr>
            <w:tcW w:w="567" w:type="dxa"/>
          </w:tcPr>
          <w:p w14:paraId="489A2AE6" w14:textId="2E9C9CE8"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36902" w:rsidRPr="00F4029E">
              <w:rPr>
                <w:rFonts w:ascii="Times New Roman" w:eastAsia="Times New Roman" w:hAnsi="Times New Roman" w:cs="Times New Roman"/>
                <w:sz w:val="24"/>
                <w:szCs w:val="24"/>
              </w:rPr>
              <w:t>.</w:t>
            </w:r>
          </w:p>
        </w:tc>
        <w:tc>
          <w:tcPr>
            <w:tcW w:w="3969" w:type="dxa"/>
          </w:tcPr>
          <w:p w14:paraId="5D6CA167" w14:textId="77777777" w:rsidR="00BD7F34" w:rsidRPr="00F4029E" w:rsidRDefault="00580350">
            <w:pPr>
              <w:spacing w:before="48" w:after="0" w:line="240" w:lineRule="auto"/>
              <w:ind w:left="97" w:right="846"/>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g</w:t>
            </w:r>
            <w:r w:rsidRPr="00F4029E">
              <w:rPr>
                <w:rFonts w:ascii="Times New Roman" w:eastAsia="Times New Roman" w:hAnsi="Times New Roman" w:cs="Times New Roman"/>
                <w:sz w:val="24"/>
                <w:szCs w:val="24"/>
              </w:rPr>
              <w:t>is</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 O</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z w:val="24"/>
                <w:szCs w:val="24"/>
              </w:rPr>
              <w:t>fi</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 xml:space="preserve">or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quival</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w:t>
            </w:r>
          </w:p>
        </w:tc>
        <w:tc>
          <w:tcPr>
            <w:tcW w:w="4678" w:type="dxa"/>
          </w:tcPr>
          <w:p w14:paraId="2B78E32E" w14:textId="77777777" w:rsidR="00BD7F34" w:rsidRPr="00F4029E" w:rsidRDefault="00BD7F34">
            <w:pPr>
              <w:rPr>
                <w:rFonts w:ascii="Times New Roman" w:hAnsi="Times New Roman" w:cs="Times New Roman"/>
                <w:sz w:val="24"/>
                <w:szCs w:val="24"/>
              </w:rPr>
            </w:pPr>
          </w:p>
        </w:tc>
      </w:tr>
      <w:tr w:rsidR="00D42A0C" w14:paraId="7AD0D9FD" w14:textId="77777777" w:rsidTr="0039236B">
        <w:trPr>
          <w:trHeight w:hRule="exact" w:val="521"/>
        </w:trPr>
        <w:tc>
          <w:tcPr>
            <w:tcW w:w="567" w:type="dxa"/>
          </w:tcPr>
          <w:p w14:paraId="1D709A7E" w14:textId="493C378A"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36902" w:rsidRPr="00F4029E">
              <w:rPr>
                <w:rFonts w:ascii="Times New Roman" w:eastAsia="Times New Roman" w:hAnsi="Times New Roman" w:cs="Times New Roman"/>
                <w:sz w:val="24"/>
                <w:szCs w:val="24"/>
              </w:rPr>
              <w:t>.</w:t>
            </w:r>
          </w:p>
        </w:tc>
        <w:tc>
          <w:tcPr>
            <w:tcW w:w="3969" w:type="dxa"/>
          </w:tcPr>
          <w:p w14:paraId="03E39929"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1"/>
                <w:sz w:val="24"/>
                <w:szCs w:val="24"/>
              </w:rPr>
              <w:t>ea</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stablished:</w:t>
            </w:r>
          </w:p>
        </w:tc>
        <w:tc>
          <w:tcPr>
            <w:tcW w:w="4678" w:type="dxa"/>
          </w:tcPr>
          <w:p w14:paraId="4D777503" w14:textId="77777777" w:rsidR="00BD7F34" w:rsidRPr="00F4029E" w:rsidRDefault="00BD7F34">
            <w:pPr>
              <w:rPr>
                <w:rFonts w:ascii="Times New Roman" w:hAnsi="Times New Roman" w:cs="Times New Roman"/>
                <w:sz w:val="24"/>
                <w:szCs w:val="24"/>
              </w:rPr>
            </w:pPr>
          </w:p>
        </w:tc>
      </w:tr>
      <w:tr w:rsidR="00D42A0C" w14:paraId="05D50C4E" w14:textId="77777777" w:rsidTr="0039236B">
        <w:trPr>
          <w:trHeight w:hRule="exact" w:val="486"/>
        </w:trPr>
        <w:tc>
          <w:tcPr>
            <w:tcW w:w="567" w:type="dxa"/>
          </w:tcPr>
          <w:p w14:paraId="3947C050" w14:textId="262B7902"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36902" w:rsidRPr="00F4029E">
              <w:rPr>
                <w:rFonts w:ascii="Times New Roman" w:eastAsia="Times New Roman" w:hAnsi="Times New Roman" w:cs="Times New Roman"/>
                <w:sz w:val="24"/>
                <w:szCs w:val="24"/>
              </w:rPr>
              <w:t>.</w:t>
            </w:r>
          </w:p>
        </w:tc>
        <w:tc>
          <w:tcPr>
            <w:tcW w:w="3969" w:type="dxa"/>
          </w:tcPr>
          <w:p w14:paraId="10A98B37"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 numb</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p>
        </w:tc>
        <w:tc>
          <w:tcPr>
            <w:tcW w:w="4678" w:type="dxa"/>
          </w:tcPr>
          <w:p w14:paraId="534E81C4" w14:textId="77777777" w:rsidR="00BD7F34" w:rsidRPr="00F4029E" w:rsidRDefault="00BD7F34">
            <w:pPr>
              <w:rPr>
                <w:rFonts w:ascii="Times New Roman" w:hAnsi="Times New Roman" w:cs="Times New Roman"/>
                <w:sz w:val="24"/>
                <w:szCs w:val="24"/>
              </w:rPr>
            </w:pPr>
          </w:p>
        </w:tc>
      </w:tr>
      <w:tr w:rsidR="00E50AD0" w14:paraId="47D5AFF9" w14:textId="77777777" w:rsidTr="0039236B">
        <w:trPr>
          <w:trHeight w:hRule="exact" w:val="3083"/>
        </w:trPr>
        <w:tc>
          <w:tcPr>
            <w:tcW w:w="567" w:type="dxa"/>
          </w:tcPr>
          <w:p w14:paraId="662ACE08" w14:textId="77777777" w:rsidR="00E50AD0" w:rsidRPr="007822DA" w:rsidRDefault="00E50AD0" w:rsidP="00695E88">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969" w:type="dxa"/>
          </w:tcPr>
          <w:p w14:paraId="132EEBF7" w14:textId="77777777" w:rsidR="00E50AD0" w:rsidRPr="003039E9" w:rsidRDefault="00E50AD0" w:rsidP="00695E88">
            <w:pPr>
              <w:spacing w:before="48" w:after="0" w:line="240" w:lineRule="auto"/>
              <w:ind w:left="97" w:right="-20"/>
              <w:rPr>
                <w:rFonts w:ascii="Times New Roman" w:eastAsia="Times New Roman" w:hAnsi="Times New Roman" w:cs="Times New Roman"/>
                <w:sz w:val="24"/>
                <w:szCs w:val="24"/>
                <w:lang w:val="en-US"/>
              </w:rPr>
            </w:pPr>
            <w:r w:rsidRPr="003039E9">
              <w:rPr>
                <w:rFonts w:ascii="Times New Roman" w:eastAsia="Times New Roman" w:hAnsi="Times New Roman" w:cs="Times New Roman"/>
                <w:sz w:val="24"/>
                <w:szCs w:val="24"/>
                <w:lang w:val="en-US"/>
              </w:rPr>
              <w:t>If different from the information provided above, confirm:</w:t>
            </w:r>
          </w:p>
          <w:p w14:paraId="0A1F1B28" w14:textId="77777777" w:rsidR="00E50AD0" w:rsidRPr="003039E9" w:rsidRDefault="00E50AD0" w:rsidP="00695E88">
            <w:pPr>
              <w:spacing w:before="48" w:after="0" w:line="240" w:lineRule="auto"/>
              <w:ind w:left="492" w:right="75" w:hanging="284"/>
              <w:rPr>
                <w:rFonts w:ascii="Times New Roman" w:eastAsia="Times New Roman" w:hAnsi="Times New Roman" w:cs="Times New Roman"/>
                <w:sz w:val="24"/>
                <w:szCs w:val="24"/>
                <w:lang w:val="en-US"/>
              </w:rPr>
            </w:pPr>
            <w:r w:rsidRPr="003039E9">
              <w:rPr>
                <w:rFonts w:ascii="Times New Roman" w:eastAsia="Times New Roman" w:hAnsi="Times New Roman" w:cs="Times New Roman"/>
                <w:sz w:val="24"/>
                <w:szCs w:val="24"/>
                <w:lang w:val="en-US"/>
              </w:rPr>
              <w:t>•</w:t>
            </w:r>
            <w:r w:rsidRPr="003039E9">
              <w:rPr>
                <w:rFonts w:ascii="Times New Roman" w:eastAsia="Times New Roman" w:hAnsi="Times New Roman" w:cs="Times New Roman"/>
                <w:sz w:val="24"/>
                <w:szCs w:val="24"/>
                <w:lang w:val="en-US"/>
              </w:rPr>
              <w:tab/>
              <w:t xml:space="preserve">the legal entity that will be the counterparty under the Framework </w:t>
            </w:r>
            <w:proofErr w:type="gramStart"/>
            <w:r w:rsidRPr="003039E9">
              <w:rPr>
                <w:rFonts w:ascii="Times New Roman" w:eastAsia="Times New Roman" w:hAnsi="Times New Roman" w:cs="Times New Roman"/>
                <w:sz w:val="24"/>
                <w:szCs w:val="24"/>
                <w:lang w:val="en-US"/>
              </w:rPr>
              <w:t>Agreement;</w:t>
            </w:r>
            <w:proofErr w:type="gramEnd"/>
          </w:p>
          <w:p w14:paraId="66617863" w14:textId="77777777" w:rsidR="00E50AD0" w:rsidRDefault="00E50AD0" w:rsidP="00695E88">
            <w:pPr>
              <w:spacing w:before="48" w:after="0" w:line="240" w:lineRule="auto"/>
              <w:ind w:left="492" w:right="75" w:hanging="284"/>
              <w:rPr>
                <w:rFonts w:ascii="Times New Roman" w:eastAsia="Times New Roman" w:hAnsi="Times New Roman" w:cs="Times New Roman"/>
                <w:sz w:val="24"/>
                <w:szCs w:val="24"/>
                <w:lang w:val="en-US"/>
              </w:rPr>
            </w:pPr>
            <w:r w:rsidRPr="003039E9">
              <w:rPr>
                <w:rFonts w:ascii="Times New Roman" w:eastAsia="Times New Roman" w:hAnsi="Times New Roman" w:cs="Times New Roman"/>
                <w:sz w:val="24"/>
                <w:szCs w:val="24"/>
                <w:lang w:val="en-US"/>
              </w:rPr>
              <w:t>•</w:t>
            </w:r>
            <w:r w:rsidRPr="003039E9">
              <w:rPr>
                <w:rFonts w:ascii="Times New Roman" w:eastAsia="Times New Roman" w:hAnsi="Times New Roman" w:cs="Times New Roman"/>
                <w:sz w:val="24"/>
                <w:szCs w:val="24"/>
                <w:lang w:val="en-US"/>
              </w:rPr>
              <w:tab/>
              <w:t>the location in which such legal entity is domiciled; and</w:t>
            </w:r>
          </w:p>
          <w:p w14:paraId="44546A45" w14:textId="77777777" w:rsidR="00E50AD0" w:rsidRDefault="00E50AD0" w:rsidP="00695E88">
            <w:pPr>
              <w:spacing w:before="48" w:after="0" w:line="240" w:lineRule="auto"/>
              <w:ind w:left="492" w:right="75" w:hanging="284"/>
              <w:rPr>
                <w:rFonts w:ascii="Times New Roman" w:eastAsia="Times New Roman" w:hAnsi="Times New Roman" w:cs="Times New Roman"/>
                <w:sz w:val="24"/>
                <w:szCs w:val="24"/>
                <w:lang w:val="en-US"/>
              </w:rPr>
            </w:pPr>
            <w:r w:rsidRPr="003039E9">
              <w:rPr>
                <w:rFonts w:ascii="Times New Roman" w:eastAsia="Times New Roman" w:hAnsi="Times New Roman" w:cs="Times New Roman"/>
                <w:sz w:val="24"/>
                <w:szCs w:val="24"/>
                <w:lang w:val="en-US"/>
              </w:rPr>
              <w:t>•</w:t>
            </w:r>
            <w:r w:rsidRPr="003039E9">
              <w:rPr>
                <w:rFonts w:ascii="Times New Roman" w:eastAsia="Times New Roman" w:hAnsi="Times New Roman" w:cs="Times New Roman"/>
                <w:sz w:val="24"/>
                <w:szCs w:val="24"/>
                <w:lang w:val="en-US"/>
              </w:rPr>
              <w:tab/>
              <w:t>the office that will be primarily responsible for the execution of the Services:</w:t>
            </w:r>
          </w:p>
          <w:p w14:paraId="757DC004" w14:textId="77777777" w:rsidR="00E50AD0" w:rsidRPr="007822DA" w:rsidRDefault="00E50AD0" w:rsidP="00695E88">
            <w:pPr>
              <w:spacing w:before="48" w:after="0" w:line="240" w:lineRule="auto"/>
              <w:ind w:left="97" w:right="-20"/>
              <w:rPr>
                <w:rFonts w:ascii="Times New Roman" w:eastAsia="Times New Roman" w:hAnsi="Times New Roman" w:cs="Times New Roman"/>
                <w:sz w:val="24"/>
                <w:szCs w:val="24"/>
              </w:rPr>
            </w:pPr>
          </w:p>
        </w:tc>
        <w:tc>
          <w:tcPr>
            <w:tcW w:w="4678" w:type="dxa"/>
          </w:tcPr>
          <w:p w14:paraId="743C4951" w14:textId="77777777" w:rsidR="00E50AD0" w:rsidRPr="007822DA" w:rsidRDefault="00E50AD0" w:rsidP="00695E88">
            <w:pPr>
              <w:rPr>
                <w:rFonts w:ascii="Times New Roman" w:hAnsi="Times New Roman" w:cs="Times New Roman"/>
                <w:sz w:val="24"/>
                <w:szCs w:val="24"/>
              </w:rPr>
            </w:pPr>
          </w:p>
        </w:tc>
      </w:tr>
      <w:tr w:rsidR="00D42A0C" w14:paraId="425D776D" w14:textId="77777777" w:rsidTr="0039236B">
        <w:trPr>
          <w:trHeight w:hRule="exact" w:val="683"/>
        </w:trPr>
        <w:tc>
          <w:tcPr>
            <w:tcW w:w="567" w:type="dxa"/>
          </w:tcPr>
          <w:p w14:paraId="5945C67B" w14:textId="6CCE0D54"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36902" w:rsidRPr="00F4029E">
              <w:rPr>
                <w:rFonts w:ascii="Times New Roman" w:eastAsia="Times New Roman" w:hAnsi="Times New Roman" w:cs="Times New Roman"/>
                <w:sz w:val="24"/>
                <w:szCs w:val="24"/>
              </w:rPr>
              <w:t>.</w:t>
            </w:r>
          </w:p>
        </w:tc>
        <w:tc>
          <w:tcPr>
            <w:tcW w:w="3969" w:type="dxa"/>
          </w:tcPr>
          <w:p w14:paraId="64DC34B9"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me of</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Autho</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3"/>
                <w:sz w:val="24"/>
                <w:szCs w:val="24"/>
              </w:rPr>
              <w:t>s</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w:t>
            </w:r>
          </w:p>
          <w:p w14:paraId="6EDF8774" w14:textId="77777777" w:rsidR="00BD7F34" w:rsidRPr="00F4029E" w:rsidRDefault="00580350">
            <w:pPr>
              <w:spacing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re</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ntative</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nd job </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le:</w:t>
            </w:r>
          </w:p>
        </w:tc>
        <w:tc>
          <w:tcPr>
            <w:tcW w:w="4678" w:type="dxa"/>
          </w:tcPr>
          <w:p w14:paraId="105C5CB6" w14:textId="77777777" w:rsidR="00BD7F34" w:rsidRPr="00F4029E" w:rsidRDefault="00BD7F34">
            <w:pPr>
              <w:rPr>
                <w:rFonts w:ascii="Times New Roman" w:hAnsi="Times New Roman" w:cs="Times New Roman"/>
                <w:sz w:val="24"/>
                <w:szCs w:val="24"/>
              </w:rPr>
            </w:pPr>
          </w:p>
        </w:tc>
      </w:tr>
      <w:tr w:rsidR="00D42A0C" w14:paraId="4AFCA19D" w14:textId="77777777" w:rsidTr="0039236B">
        <w:trPr>
          <w:trHeight w:hRule="exact" w:val="495"/>
        </w:trPr>
        <w:tc>
          <w:tcPr>
            <w:tcW w:w="567" w:type="dxa"/>
          </w:tcPr>
          <w:p w14:paraId="16BB6B1D" w14:textId="37E233EC"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636902" w:rsidRPr="00F4029E">
              <w:rPr>
                <w:rFonts w:ascii="Times New Roman" w:eastAsia="Times New Roman" w:hAnsi="Times New Roman" w:cs="Times New Roman"/>
                <w:sz w:val="24"/>
                <w:szCs w:val="24"/>
              </w:rPr>
              <w:t>.</w:t>
            </w:r>
          </w:p>
        </w:tc>
        <w:tc>
          <w:tcPr>
            <w:tcW w:w="3969" w:type="dxa"/>
          </w:tcPr>
          <w:p w14:paraId="2F08FB32"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lephon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w:t>
            </w:r>
          </w:p>
        </w:tc>
        <w:tc>
          <w:tcPr>
            <w:tcW w:w="4678" w:type="dxa"/>
          </w:tcPr>
          <w:p w14:paraId="069987D5" w14:textId="77777777" w:rsidR="00BD7F34" w:rsidRPr="00F4029E" w:rsidRDefault="00BD7F34">
            <w:pPr>
              <w:rPr>
                <w:rFonts w:ascii="Times New Roman" w:hAnsi="Times New Roman" w:cs="Times New Roman"/>
                <w:sz w:val="24"/>
                <w:szCs w:val="24"/>
              </w:rPr>
            </w:pPr>
          </w:p>
        </w:tc>
      </w:tr>
      <w:tr w:rsidR="00D42A0C" w14:paraId="58B58CE6" w14:textId="77777777" w:rsidTr="0039236B">
        <w:trPr>
          <w:trHeight w:hRule="exact" w:val="495"/>
        </w:trPr>
        <w:tc>
          <w:tcPr>
            <w:tcW w:w="567" w:type="dxa"/>
          </w:tcPr>
          <w:p w14:paraId="58D0D675" w14:textId="7BEEA77E"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636902" w:rsidRPr="00F4029E">
              <w:rPr>
                <w:rFonts w:ascii="Times New Roman" w:eastAsia="Times New Roman" w:hAnsi="Times New Roman" w:cs="Times New Roman"/>
                <w:sz w:val="24"/>
                <w:szCs w:val="24"/>
              </w:rPr>
              <w:t>.</w:t>
            </w:r>
          </w:p>
        </w:tc>
        <w:tc>
          <w:tcPr>
            <w:tcW w:w="3969" w:type="dxa"/>
          </w:tcPr>
          <w:p w14:paraId="5EC018D9"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z w:val="24"/>
                <w:szCs w:val="24"/>
              </w:rPr>
              <w:t>mail:</w:t>
            </w:r>
          </w:p>
        </w:tc>
        <w:tc>
          <w:tcPr>
            <w:tcW w:w="4678" w:type="dxa"/>
          </w:tcPr>
          <w:p w14:paraId="0A862E94" w14:textId="77777777" w:rsidR="00BD7F34" w:rsidRPr="00F4029E" w:rsidRDefault="00BD7F34">
            <w:pPr>
              <w:rPr>
                <w:rFonts w:ascii="Times New Roman" w:hAnsi="Times New Roman" w:cs="Times New Roman"/>
                <w:sz w:val="24"/>
                <w:szCs w:val="24"/>
              </w:rPr>
            </w:pPr>
          </w:p>
        </w:tc>
      </w:tr>
      <w:tr w:rsidR="00D42A0C" w14:paraId="607AA164" w14:textId="77777777" w:rsidTr="0039236B">
        <w:trPr>
          <w:trHeight w:hRule="exact" w:val="491"/>
        </w:trPr>
        <w:tc>
          <w:tcPr>
            <w:tcW w:w="567" w:type="dxa"/>
          </w:tcPr>
          <w:p w14:paraId="47EB490B" w14:textId="0D9C86E9" w:rsidR="00BD7F34"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636902" w:rsidRPr="00F4029E">
              <w:rPr>
                <w:rFonts w:ascii="Times New Roman" w:eastAsia="Times New Roman" w:hAnsi="Times New Roman" w:cs="Times New Roman"/>
                <w:sz w:val="24"/>
                <w:szCs w:val="24"/>
              </w:rPr>
              <w:t>.</w:t>
            </w:r>
          </w:p>
        </w:tc>
        <w:tc>
          <w:tcPr>
            <w:tcW w:w="3969" w:type="dxa"/>
          </w:tcPr>
          <w:p w14:paraId="285DFDA5"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pacing w:val="1"/>
                <w:sz w:val="24"/>
                <w:szCs w:val="24"/>
              </w:rPr>
              <w:t>W</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bsi</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1"/>
                <w:sz w:val="24"/>
                <w:szCs w:val="24"/>
              </w:rPr>
              <w:t xml:space="preserve"> a</w:t>
            </w:r>
            <w:r w:rsidRPr="00F4029E">
              <w:rPr>
                <w:rFonts w:ascii="Times New Roman" w:eastAsia="Times New Roman" w:hAnsi="Times New Roman" w:cs="Times New Roman"/>
                <w:sz w:val="24"/>
                <w:szCs w:val="24"/>
              </w:rPr>
              <w:t>ddr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z w:val="24"/>
                <w:szCs w:val="24"/>
              </w:rPr>
              <w:t>ss:</w:t>
            </w:r>
          </w:p>
        </w:tc>
        <w:tc>
          <w:tcPr>
            <w:tcW w:w="4678" w:type="dxa"/>
          </w:tcPr>
          <w:p w14:paraId="38D863D4" w14:textId="77777777" w:rsidR="00BD7F34" w:rsidRPr="00F4029E" w:rsidRDefault="00BD7F34">
            <w:pPr>
              <w:rPr>
                <w:rFonts w:ascii="Times New Roman" w:hAnsi="Times New Roman" w:cs="Times New Roman"/>
                <w:sz w:val="24"/>
                <w:szCs w:val="24"/>
              </w:rPr>
            </w:pPr>
          </w:p>
        </w:tc>
      </w:tr>
      <w:tr w:rsidR="00D42A0C" w14:paraId="441D3645" w14:textId="77777777" w:rsidTr="0039236B">
        <w:trPr>
          <w:trHeight w:hRule="exact" w:val="914"/>
        </w:trPr>
        <w:tc>
          <w:tcPr>
            <w:tcW w:w="567" w:type="dxa"/>
          </w:tcPr>
          <w:p w14:paraId="5B8E7050" w14:textId="48F04F1E" w:rsidR="00BD7F34" w:rsidRPr="00F4029E" w:rsidRDefault="00580350" w:rsidP="008C421E">
            <w:pPr>
              <w:spacing w:before="48" w:after="0" w:line="240" w:lineRule="auto"/>
              <w:ind w:left="93"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1</w:t>
            </w:r>
            <w:r w:rsidR="00E50AD0">
              <w:rPr>
                <w:rFonts w:ascii="Times New Roman" w:eastAsia="Times New Roman" w:hAnsi="Times New Roman" w:cs="Times New Roman"/>
                <w:sz w:val="24"/>
                <w:szCs w:val="24"/>
              </w:rPr>
              <w:t>3</w:t>
            </w:r>
            <w:r w:rsidRPr="00F4029E">
              <w:rPr>
                <w:rFonts w:ascii="Times New Roman" w:eastAsia="Times New Roman" w:hAnsi="Times New Roman" w:cs="Times New Roman"/>
                <w:sz w:val="24"/>
                <w:szCs w:val="24"/>
              </w:rPr>
              <w:t>.</w:t>
            </w:r>
          </w:p>
        </w:tc>
        <w:tc>
          <w:tcPr>
            <w:tcW w:w="3969" w:type="dxa"/>
          </w:tcPr>
          <w:p w14:paraId="027797FD"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pacing w:val="-3"/>
                <w:sz w:val="24"/>
                <w:szCs w:val="24"/>
              </w:rPr>
              <w:t>L</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g</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l </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pacing w:val="2"/>
                <w:sz w:val="24"/>
                <w:szCs w:val="24"/>
              </w:rPr>
              <w:t>o</w:t>
            </w:r>
            <w:r w:rsidRPr="00F4029E">
              <w:rPr>
                <w:rFonts w:ascii="Times New Roman" w:eastAsia="Times New Roman" w:hAnsi="Times New Roman" w:cs="Times New Roman"/>
                <w:sz w:val="24"/>
                <w:szCs w:val="24"/>
              </w:rPr>
              <w:t>rm</w:t>
            </w:r>
          </w:p>
          <w:p w14:paraId="410E801B" w14:textId="77777777" w:rsidR="00BD7F34" w:rsidRPr="00F4029E" w:rsidRDefault="00BD7F34">
            <w:pPr>
              <w:spacing w:after="0" w:line="120" w:lineRule="exact"/>
              <w:rPr>
                <w:rFonts w:ascii="Times New Roman" w:hAnsi="Times New Roman" w:cs="Times New Roman"/>
                <w:sz w:val="24"/>
                <w:szCs w:val="24"/>
              </w:rPr>
            </w:pPr>
          </w:p>
          <w:p w14:paraId="64555251" w14:textId="77777777" w:rsidR="00BD7F34" w:rsidRPr="00F4029E" w:rsidRDefault="00580350">
            <w:pPr>
              <w:spacing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ick on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w:t>
            </w:r>
          </w:p>
        </w:tc>
        <w:tc>
          <w:tcPr>
            <w:tcW w:w="4678" w:type="dxa"/>
          </w:tcPr>
          <w:p w14:paraId="3843DB59" w14:textId="794D157D" w:rsidR="00BD7F34" w:rsidRPr="00F4029E" w:rsidRDefault="00EE714B">
            <w:pPr>
              <w:tabs>
                <w:tab w:val="left" w:pos="2540"/>
              </w:tabs>
              <w:spacing w:before="48" w:after="0" w:line="240" w:lineRule="auto"/>
              <w:ind w:left="100" w:right="-20"/>
              <w:rPr>
                <w:rFonts w:ascii="Times New Roman" w:eastAsia="Times New Roman" w:hAnsi="Times New Roman" w:cs="Times New Roman"/>
                <w:sz w:val="24"/>
                <w:szCs w:val="24"/>
              </w:rPr>
            </w:pPr>
            <w:r w:rsidRPr="00EE714B">
              <w:rPr>
                <w:rFonts w:ascii="Times New Roman" w:eastAsia="Wingdings" w:hAnsi="Times New Roman" w:cs="Times New Roman"/>
                <w:sz w:val="24"/>
                <w:szCs w:val="24"/>
              </w:rPr>
              <w:t xml:space="preserve">  Company </w:t>
            </w:r>
            <w:r>
              <w:rPr>
                <w:rFonts w:ascii="Times New Roman" w:eastAsia="Wingdings" w:hAnsi="Times New Roman" w:cs="Times New Roman"/>
                <w:sz w:val="24"/>
                <w:szCs w:val="24"/>
              </w:rPr>
              <w:tab/>
            </w:r>
            <w:r w:rsidR="00580350" w:rsidRPr="00F4029E">
              <w:rPr>
                <w:rFonts w:ascii="Times New Roman" w:eastAsia="Times New Roman" w:hAnsi="Times New Roman" w:cs="Times New Roman"/>
                <w:sz w:val="24"/>
                <w:szCs w:val="24"/>
              </w:rPr>
              <w:t xml:space="preserve">o </w:t>
            </w:r>
            <w:r w:rsidR="00580350" w:rsidRPr="00F4029E">
              <w:rPr>
                <w:rFonts w:ascii="Times New Roman" w:eastAsia="Times New Roman" w:hAnsi="Times New Roman" w:cs="Times New Roman"/>
                <w:spacing w:val="2"/>
                <w:sz w:val="24"/>
                <w:szCs w:val="24"/>
              </w:rPr>
              <w:t>J</w:t>
            </w:r>
            <w:r w:rsidR="00580350" w:rsidRPr="00F4029E">
              <w:rPr>
                <w:rFonts w:ascii="Times New Roman" w:eastAsia="Times New Roman" w:hAnsi="Times New Roman" w:cs="Times New Roman"/>
                <w:sz w:val="24"/>
                <w:szCs w:val="24"/>
              </w:rPr>
              <w:t>oint</w:t>
            </w:r>
            <w:r w:rsidR="00580350" w:rsidRPr="00F4029E">
              <w:rPr>
                <w:rFonts w:ascii="Times New Roman" w:eastAsia="Times New Roman" w:hAnsi="Times New Roman" w:cs="Times New Roman"/>
                <w:spacing w:val="1"/>
                <w:sz w:val="24"/>
                <w:szCs w:val="24"/>
              </w:rPr>
              <w:t xml:space="preserve"> </w:t>
            </w:r>
            <w:r w:rsidR="00580350" w:rsidRPr="00F4029E">
              <w:rPr>
                <w:rFonts w:ascii="Times New Roman" w:eastAsia="Times New Roman" w:hAnsi="Times New Roman" w:cs="Times New Roman"/>
                <w:sz w:val="24"/>
                <w:szCs w:val="24"/>
              </w:rPr>
              <w:t>V</w:t>
            </w:r>
            <w:r w:rsidR="00580350" w:rsidRPr="00F4029E">
              <w:rPr>
                <w:rFonts w:ascii="Times New Roman" w:eastAsia="Times New Roman" w:hAnsi="Times New Roman" w:cs="Times New Roman"/>
                <w:spacing w:val="-1"/>
                <w:sz w:val="24"/>
                <w:szCs w:val="24"/>
              </w:rPr>
              <w:t>e</w:t>
            </w:r>
            <w:r w:rsidR="00580350" w:rsidRPr="00F4029E">
              <w:rPr>
                <w:rFonts w:ascii="Times New Roman" w:eastAsia="Times New Roman" w:hAnsi="Times New Roman" w:cs="Times New Roman"/>
                <w:sz w:val="24"/>
                <w:szCs w:val="24"/>
              </w:rPr>
              <w:t>nture</w:t>
            </w:r>
          </w:p>
          <w:p w14:paraId="1E42AAB8" w14:textId="77777777" w:rsidR="00BD7F34" w:rsidRPr="00F4029E" w:rsidRDefault="00BD7F34">
            <w:pPr>
              <w:spacing w:after="0" w:line="120" w:lineRule="exact"/>
              <w:rPr>
                <w:rFonts w:ascii="Times New Roman" w:hAnsi="Times New Roman" w:cs="Times New Roman"/>
                <w:sz w:val="24"/>
                <w:szCs w:val="24"/>
              </w:rPr>
            </w:pPr>
          </w:p>
          <w:p w14:paraId="7E9C0FF5" w14:textId="77777777" w:rsidR="00BD7F34" w:rsidRPr="00F4029E" w:rsidRDefault="00580350">
            <w:pPr>
              <w:tabs>
                <w:tab w:val="left" w:pos="2540"/>
              </w:tabs>
              <w:spacing w:after="0" w:line="240" w:lineRule="auto"/>
              <w:ind w:left="100"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o  </w:t>
            </w:r>
            <w:r w:rsidRPr="00F4029E">
              <w:rPr>
                <w:rFonts w:ascii="Times New Roman" w:eastAsia="Times New Roman" w:hAnsi="Times New Roman" w:cs="Times New Roman"/>
                <w:spacing w:val="1"/>
                <w:sz w:val="24"/>
                <w:szCs w:val="24"/>
              </w:rPr>
              <w:t>P</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rtn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rship</w:t>
            </w:r>
            <w:r w:rsidRPr="00F4029E">
              <w:rPr>
                <w:rFonts w:ascii="Times New Roman" w:eastAsia="Times New Roman" w:hAnsi="Times New Roman" w:cs="Times New Roman"/>
                <w:sz w:val="24"/>
                <w:szCs w:val="24"/>
              </w:rPr>
              <w:tab/>
              <w:t>o Oth</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 xml:space="preserve">r </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z w:val="24"/>
                <w:szCs w:val="24"/>
              </w:rPr>
              <w:t>sp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4"/>
                <w:sz w:val="24"/>
                <w:szCs w:val="24"/>
              </w:rPr>
              <w:t>f</w:t>
            </w:r>
            <w:r w:rsidRPr="00F4029E">
              <w:rPr>
                <w:rFonts w:ascii="Times New Roman" w:eastAsia="Times New Roman" w:hAnsi="Times New Roman" w:cs="Times New Roman"/>
                <w:spacing w:val="-5"/>
                <w:sz w:val="24"/>
                <w:szCs w:val="24"/>
              </w:rPr>
              <w:t>y</w:t>
            </w:r>
            <w:r w:rsidRPr="00F4029E">
              <w:rPr>
                <w:rFonts w:ascii="Times New Roman" w:eastAsia="Times New Roman" w:hAnsi="Times New Roman" w:cs="Times New Roman"/>
                <w:sz w:val="24"/>
                <w:szCs w:val="24"/>
              </w:rPr>
              <w:t>):</w:t>
            </w:r>
          </w:p>
        </w:tc>
      </w:tr>
      <w:tr w:rsidR="00E50AD0" w14:paraId="37A21D24" w14:textId="77777777" w:rsidTr="0039236B">
        <w:trPr>
          <w:trHeight w:hRule="exact" w:val="504"/>
        </w:trPr>
        <w:tc>
          <w:tcPr>
            <w:tcW w:w="567" w:type="dxa"/>
          </w:tcPr>
          <w:p w14:paraId="3EB6A5C3" w14:textId="47C7ED4E" w:rsidR="00E50AD0" w:rsidRPr="00F4029E" w:rsidRDefault="00E50AD0" w:rsidP="008C421E">
            <w:pPr>
              <w:spacing w:before="48"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969" w:type="dxa"/>
          </w:tcPr>
          <w:p w14:paraId="000210F2" w14:textId="4E0E1F89" w:rsidR="00E50AD0" w:rsidRPr="00F4029E" w:rsidRDefault="00E50AD0">
            <w:pPr>
              <w:spacing w:before="48" w:after="0" w:line="240" w:lineRule="auto"/>
              <w:ind w:left="97" w:right="-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Parent Company (if applicable):</w:t>
            </w:r>
          </w:p>
        </w:tc>
        <w:tc>
          <w:tcPr>
            <w:tcW w:w="4678" w:type="dxa"/>
          </w:tcPr>
          <w:p w14:paraId="6A50C4FD" w14:textId="77777777" w:rsidR="00E50AD0" w:rsidRPr="00EE714B" w:rsidRDefault="00E50AD0">
            <w:pPr>
              <w:tabs>
                <w:tab w:val="left" w:pos="2540"/>
              </w:tabs>
              <w:spacing w:before="48" w:after="0" w:line="240" w:lineRule="auto"/>
              <w:ind w:left="100" w:right="-20"/>
              <w:rPr>
                <w:rFonts w:ascii="Times New Roman" w:eastAsia="Wingdings" w:hAnsi="Times New Roman" w:cs="Times New Roman"/>
                <w:sz w:val="24"/>
                <w:szCs w:val="24"/>
              </w:rPr>
            </w:pPr>
          </w:p>
        </w:tc>
      </w:tr>
      <w:tr w:rsidR="00D42A0C" w14:paraId="7C66895F" w14:textId="77777777" w:rsidTr="0039236B">
        <w:trPr>
          <w:trHeight w:hRule="exact" w:val="568"/>
        </w:trPr>
        <w:tc>
          <w:tcPr>
            <w:tcW w:w="567" w:type="dxa"/>
          </w:tcPr>
          <w:p w14:paraId="2FB7D01B" w14:textId="14090F9F" w:rsidR="00BD7F34" w:rsidRPr="00F4029E" w:rsidRDefault="00580350" w:rsidP="008C421E">
            <w:pPr>
              <w:spacing w:before="48" w:after="0" w:line="240" w:lineRule="auto"/>
              <w:ind w:left="93"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1</w:t>
            </w:r>
            <w:r w:rsidR="00E50AD0">
              <w:rPr>
                <w:rFonts w:ascii="Times New Roman" w:eastAsia="Times New Roman" w:hAnsi="Times New Roman" w:cs="Times New Roman"/>
                <w:sz w:val="24"/>
                <w:szCs w:val="24"/>
              </w:rPr>
              <w:t>5</w:t>
            </w:r>
            <w:r w:rsidRPr="00F4029E">
              <w:rPr>
                <w:rFonts w:ascii="Times New Roman" w:eastAsia="Times New Roman" w:hAnsi="Times New Roman" w:cs="Times New Roman"/>
                <w:sz w:val="24"/>
                <w:szCs w:val="24"/>
              </w:rPr>
              <w:t>.</w:t>
            </w:r>
          </w:p>
        </w:tc>
        <w:tc>
          <w:tcPr>
            <w:tcW w:w="3969" w:type="dxa"/>
          </w:tcPr>
          <w:p w14:paraId="39B769E2" w14:textId="77777777" w:rsidR="00BD7F34" w:rsidRPr="00F4029E" w:rsidRDefault="00580350">
            <w:pPr>
              <w:spacing w:before="48" w:after="0" w:line="240" w:lineRule="auto"/>
              <w:ind w:left="97"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O</w:t>
            </w:r>
            <w:r w:rsidRPr="00F4029E">
              <w:rPr>
                <w:rFonts w:ascii="Times New Roman" w:eastAsia="Times New Roman" w:hAnsi="Times New Roman" w:cs="Times New Roman"/>
                <w:spacing w:val="-1"/>
                <w:sz w:val="24"/>
                <w:szCs w:val="24"/>
              </w:rPr>
              <w:t>w</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rship stru</w:t>
            </w:r>
            <w:r w:rsidRPr="00F4029E">
              <w:rPr>
                <w:rFonts w:ascii="Times New Roman" w:eastAsia="Times New Roman" w:hAnsi="Times New Roman" w:cs="Times New Roman"/>
                <w:spacing w:val="-2"/>
                <w:sz w:val="24"/>
                <w:szCs w:val="24"/>
              </w:rPr>
              <w:t>c</w:t>
            </w:r>
            <w:r w:rsidRPr="00F4029E">
              <w:rPr>
                <w:rFonts w:ascii="Times New Roman" w:eastAsia="Times New Roman" w:hAnsi="Times New Roman" w:cs="Times New Roman"/>
                <w:sz w:val="24"/>
                <w:szCs w:val="24"/>
              </w:rPr>
              <w:t>tu</w:t>
            </w:r>
            <w:r w:rsidRPr="00F4029E">
              <w:rPr>
                <w:rFonts w:ascii="Times New Roman" w:eastAsia="Times New Roman" w:hAnsi="Times New Roman" w:cs="Times New Roman"/>
                <w:spacing w:val="2"/>
                <w:sz w:val="24"/>
                <w:szCs w:val="24"/>
              </w:rPr>
              <w:t>r</w:t>
            </w:r>
            <w:r w:rsidRPr="00F4029E">
              <w:rPr>
                <w:rFonts w:ascii="Times New Roman" w:eastAsia="Times New Roman" w:hAnsi="Times New Roman" w:cs="Times New Roman"/>
                <w:sz w:val="24"/>
                <w:szCs w:val="24"/>
              </w:rPr>
              <w:t>e</w:t>
            </w:r>
          </w:p>
        </w:tc>
        <w:tc>
          <w:tcPr>
            <w:tcW w:w="4678" w:type="dxa"/>
          </w:tcPr>
          <w:p w14:paraId="4C65E748" w14:textId="77777777" w:rsidR="00BD7F34" w:rsidRPr="00F4029E" w:rsidRDefault="00BD7F34">
            <w:pPr>
              <w:rPr>
                <w:rFonts w:ascii="Times New Roman" w:hAnsi="Times New Roman" w:cs="Times New Roman"/>
                <w:sz w:val="24"/>
                <w:szCs w:val="24"/>
              </w:rPr>
            </w:pPr>
          </w:p>
        </w:tc>
      </w:tr>
    </w:tbl>
    <w:p w14:paraId="168D105E" w14:textId="77777777" w:rsidR="00BD7F34" w:rsidRPr="00F4029E" w:rsidRDefault="00580350" w:rsidP="004354E6">
      <w:pPr>
        <w:pStyle w:val="ListParagraph"/>
        <w:widowControl/>
        <w:spacing w:after="0" w:line="240" w:lineRule="auto"/>
        <w:ind w:left="567"/>
        <w:contextualSpacing w:val="0"/>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lastRenderedPageBreak/>
        <w:t xml:space="preserve">If Tenderers are applying as a </w:t>
      </w:r>
      <w:proofErr w:type="gramStart"/>
      <w:r w:rsidRPr="00F4029E">
        <w:rPr>
          <w:rFonts w:ascii="Times New Roman" w:eastAsia="Times New Roman" w:hAnsi="Times New Roman" w:cs="Times New Roman"/>
          <w:sz w:val="24"/>
          <w:szCs w:val="24"/>
        </w:rPr>
        <w:t>consortium</w:t>
      </w:r>
      <w:proofErr w:type="gramEnd"/>
      <w:r w:rsidRPr="00F4029E">
        <w:rPr>
          <w:rFonts w:ascii="Times New Roman" w:eastAsia="Times New Roman" w:hAnsi="Times New Roman" w:cs="Times New Roman"/>
          <w:sz w:val="24"/>
          <w:szCs w:val="24"/>
        </w:rPr>
        <w:t xml:space="preserve">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22B6481D" w14:textId="77777777" w:rsidR="008C421E" w:rsidRPr="00F4029E" w:rsidRDefault="008C421E" w:rsidP="004354E6">
      <w:pPr>
        <w:pStyle w:val="ListParagraph"/>
        <w:widowControl/>
        <w:spacing w:after="0" w:line="240" w:lineRule="auto"/>
        <w:ind w:left="567"/>
        <w:contextualSpacing w:val="0"/>
        <w:jc w:val="both"/>
        <w:rPr>
          <w:rFonts w:ascii="Times New Roman" w:eastAsia="Times New Roman" w:hAnsi="Times New Roman" w:cs="Times New Roman"/>
          <w:sz w:val="24"/>
          <w:szCs w:val="24"/>
        </w:rPr>
      </w:pPr>
    </w:p>
    <w:p w14:paraId="45F95474" w14:textId="77777777" w:rsidR="00BD7F34" w:rsidRPr="00F4029E" w:rsidRDefault="00580350" w:rsidP="00DE2C4E">
      <w:pPr>
        <w:pStyle w:val="ListParagraph"/>
        <w:widowControl/>
        <w:numPr>
          <w:ilvl w:val="0"/>
          <w:numId w:val="1"/>
        </w:numPr>
        <w:spacing w:after="160" w:line="240" w:lineRule="auto"/>
        <w:ind w:left="567" w:hanging="567"/>
        <w:contextualSpacing w:val="0"/>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Conflicts of Interest</w:t>
      </w:r>
    </w:p>
    <w:p w14:paraId="0929D0C4" w14:textId="73B17ECE" w:rsidR="00BD7F34" w:rsidRPr="00F4029E" w:rsidRDefault="00580350" w:rsidP="00DE2C4E">
      <w:pPr>
        <w:pStyle w:val="ListParagraph"/>
        <w:widowControl/>
        <w:spacing w:after="160" w:line="240" w:lineRule="auto"/>
        <w:ind w:left="567"/>
        <w:contextualSpacing w:val="0"/>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Tenderers must disclose any actual or potential conflicts of interest pursuant to section 4.</w:t>
      </w:r>
      <w:r w:rsidR="0057761E">
        <w:rPr>
          <w:rFonts w:ascii="Times New Roman" w:eastAsia="Times New Roman" w:hAnsi="Times New Roman" w:cs="Times New Roman"/>
          <w:sz w:val="24"/>
          <w:szCs w:val="24"/>
        </w:rPr>
        <w:t>4</w:t>
      </w:r>
      <w:r w:rsidRPr="00F4029E">
        <w:rPr>
          <w:rFonts w:ascii="Times New Roman" w:eastAsia="Times New Roman" w:hAnsi="Times New Roman" w:cs="Times New Roman"/>
          <w:sz w:val="24"/>
          <w:szCs w:val="24"/>
        </w:rPr>
        <w:t xml:space="preserve"> </w:t>
      </w:r>
      <w:r w:rsidR="00710B7E" w:rsidRPr="00F4029E">
        <w:rPr>
          <w:rFonts w:ascii="Times New Roman" w:eastAsia="Times New Roman" w:hAnsi="Times New Roman" w:cs="Times New Roman"/>
          <w:sz w:val="24"/>
          <w:szCs w:val="24"/>
        </w:rPr>
        <w:t xml:space="preserve">(Conflicts of Interest) </w:t>
      </w:r>
      <w:r w:rsidRPr="00F4029E">
        <w:rPr>
          <w:rFonts w:ascii="Times New Roman" w:eastAsia="Times New Roman" w:hAnsi="Times New Roman" w:cs="Times New Roman"/>
          <w:sz w:val="24"/>
          <w:szCs w:val="24"/>
        </w:rPr>
        <w:t xml:space="preserve">of this </w:t>
      </w:r>
      <w:r w:rsidR="001B5F64" w:rsidRPr="00F4029E">
        <w:rPr>
          <w:rFonts w:ascii="Times New Roman" w:eastAsia="Times New Roman" w:hAnsi="Times New Roman" w:cs="Times New Roman"/>
          <w:sz w:val="24"/>
          <w:szCs w:val="24"/>
        </w:rPr>
        <w:t>RFT</w:t>
      </w:r>
      <w:r w:rsidRPr="00F4029E">
        <w:rPr>
          <w:rFonts w:ascii="Times New Roman" w:eastAsia="Times New Roman" w:hAnsi="Times New Roman" w:cs="Times New Roman"/>
          <w:sz w:val="24"/>
          <w:szCs w:val="24"/>
        </w:rPr>
        <w:t>.</w:t>
      </w:r>
    </w:p>
    <w:p w14:paraId="243AB4E3" w14:textId="77777777" w:rsidR="00BD7F34" w:rsidRPr="00F4029E" w:rsidRDefault="00BD7F34" w:rsidP="004354E6">
      <w:pPr>
        <w:pStyle w:val="ListParagraph"/>
        <w:widowControl/>
        <w:spacing w:after="0" w:line="240" w:lineRule="auto"/>
        <w:ind w:left="567"/>
        <w:contextualSpacing w:val="0"/>
        <w:jc w:val="both"/>
        <w:rPr>
          <w:rFonts w:ascii="Times New Roman" w:eastAsia="Times New Roman" w:hAnsi="Times New Roman" w:cs="Times New Roman"/>
          <w:sz w:val="24"/>
          <w:szCs w:val="24"/>
        </w:rPr>
      </w:pPr>
    </w:p>
    <w:p w14:paraId="7B3A3F74" w14:textId="77777777" w:rsidR="00BD7F34" w:rsidRPr="00F4029E" w:rsidRDefault="00580350" w:rsidP="00DE2C4E">
      <w:pPr>
        <w:pStyle w:val="ListParagraph"/>
        <w:widowControl/>
        <w:numPr>
          <w:ilvl w:val="0"/>
          <w:numId w:val="1"/>
        </w:numPr>
        <w:spacing w:after="160" w:line="240" w:lineRule="auto"/>
        <w:ind w:left="567" w:hanging="567"/>
        <w:contextualSpacing w:val="0"/>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Minimum Requirements</w:t>
      </w:r>
    </w:p>
    <w:p w14:paraId="780FA113" w14:textId="5ABAF1B6" w:rsidR="00E50AD0" w:rsidRPr="00E50AD0" w:rsidRDefault="00E50AD0" w:rsidP="00355009">
      <w:pPr>
        <w:pStyle w:val="ListParagraph"/>
        <w:widowControl/>
        <w:numPr>
          <w:ilvl w:val="0"/>
          <w:numId w:val="59"/>
        </w:numPr>
        <w:spacing w:after="160" w:line="240" w:lineRule="auto"/>
        <w:contextualSpacing w:val="0"/>
        <w:jc w:val="both"/>
        <w:rPr>
          <w:rFonts w:ascii="Times New Roman" w:eastAsia="Times New Roman" w:hAnsi="Times New Roman" w:cs="Times New Roman"/>
          <w:sz w:val="24"/>
          <w:szCs w:val="24"/>
        </w:rPr>
      </w:pPr>
      <w:r w:rsidRPr="00E50AD0">
        <w:rPr>
          <w:rFonts w:ascii="Times New Roman" w:eastAsia="Times New Roman" w:hAnsi="Times New Roman" w:cs="Times New Roman"/>
          <w:sz w:val="24"/>
          <w:szCs w:val="24"/>
        </w:rPr>
        <w:t xml:space="preserve">Tenderers must declare by way of ESPD that they satisfy the requirements set out in </w:t>
      </w:r>
      <w:r w:rsidR="0099748C">
        <w:rPr>
          <w:rFonts w:ascii="Times New Roman" w:eastAsia="Times New Roman" w:hAnsi="Times New Roman" w:cs="Times New Roman"/>
          <w:sz w:val="24"/>
          <w:szCs w:val="24"/>
        </w:rPr>
        <w:t>paragraphs 2.1</w:t>
      </w:r>
      <w:r w:rsidR="003F1E8F">
        <w:rPr>
          <w:rFonts w:ascii="Times New Roman" w:eastAsia="Times New Roman" w:hAnsi="Times New Roman" w:cs="Times New Roman"/>
          <w:sz w:val="24"/>
          <w:szCs w:val="24"/>
        </w:rPr>
        <w:t xml:space="preserve">, 2.2 and </w:t>
      </w:r>
      <w:r w:rsidR="0099748C">
        <w:rPr>
          <w:rFonts w:ascii="Times New Roman" w:eastAsia="Times New Roman" w:hAnsi="Times New Roman" w:cs="Times New Roman"/>
          <w:sz w:val="24"/>
          <w:szCs w:val="24"/>
        </w:rPr>
        <w:t>2.</w:t>
      </w:r>
      <w:r w:rsidR="003F1E8F">
        <w:rPr>
          <w:rFonts w:ascii="Times New Roman" w:eastAsia="Times New Roman" w:hAnsi="Times New Roman" w:cs="Times New Roman"/>
          <w:sz w:val="24"/>
          <w:szCs w:val="24"/>
        </w:rPr>
        <w:t>4</w:t>
      </w:r>
      <w:r w:rsidR="0099748C">
        <w:rPr>
          <w:rFonts w:ascii="Times New Roman" w:eastAsia="Times New Roman" w:hAnsi="Times New Roman" w:cs="Times New Roman"/>
          <w:sz w:val="24"/>
          <w:szCs w:val="24"/>
        </w:rPr>
        <w:t xml:space="preserve"> of </w:t>
      </w:r>
      <w:r w:rsidRPr="00E50AD0">
        <w:rPr>
          <w:rFonts w:ascii="Times New Roman" w:eastAsia="Times New Roman" w:hAnsi="Times New Roman" w:cs="Times New Roman"/>
          <w:sz w:val="24"/>
          <w:szCs w:val="24"/>
        </w:rPr>
        <w:t xml:space="preserve">Schedule 1 (Minimum Requirements); </w:t>
      </w:r>
    </w:p>
    <w:p w14:paraId="0867E709" w14:textId="3894FEDB" w:rsidR="0099748C" w:rsidRDefault="002E4524" w:rsidP="00355009">
      <w:pPr>
        <w:pStyle w:val="ListParagraph"/>
        <w:widowControl/>
        <w:numPr>
          <w:ilvl w:val="0"/>
          <w:numId w:val="59"/>
        </w:numPr>
        <w:spacing w:after="16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Tenderers must provide evidence of Min</w:t>
      </w:r>
      <w:r w:rsidR="003F1E8F">
        <w:rPr>
          <w:rFonts w:ascii="Times New Roman" w:eastAsia="Times New Roman" w:hAnsi="Times New Roman" w:cs="Times New Roman"/>
          <w:sz w:val="24"/>
          <w:szCs w:val="24"/>
        </w:rPr>
        <w:t xml:space="preserve">imum Experience as required  by Minimum Requirement 2.3 of Schedule 1 (Minimum Requirements). </w:t>
      </w:r>
    </w:p>
    <w:p w14:paraId="39447A46" w14:textId="77777777" w:rsidR="00D2312F" w:rsidRPr="00F4029E" w:rsidRDefault="00D2312F" w:rsidP="00D2312F">
      <w:pPr>
        <w:pStyle w:val="ListParagraph"/>
        <w:widowControl/>
        <w:spacing w:after="0" w:line="240" w:lineRule="auto"/>
        <w:ind w:left="567"/>
        <w:rPr>
          <w:rFonts w:ascii="Times New Roman" w:eastAsia="Times New Roman" w:hAnsi="Times New Roman" w:cs="Times New Roman"/>
          <w:b/>
          <w:sz w:val="24"/>
          <w:szCs w:val="24"/>
        </w:rPr>
      </w:pPr>
    </w:p>
    <w:p w14:paraId="13138F6C" w14:textId="1CD751FE" w:rsidR="00BD7F34" w:rsidRDefault="00580350" w:rsidP="006446D7">
      <w:pPr>
        <w:pStyle w:val="ListParagraph"/>
        <w:widowControl/>
        <w:numPr>
          <w:ilvl w:val="0"/>
          <w:numId w:val="1"/>
        </w:numPr>
        <w:spacing w:after="0" w:line="240" w:lineRule="auto"/>
        <w:ind w:left="567" w:hanging="567"/>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A</w:t>
      </w:r>
      <w:r w:rsidR="00636902" w:rsidRPr="00F4029E">
        <w:rPr>
          <w:rFonts w:ascii="Times New Roman" w:eastAsia="Times New Roman" w:hAnsi="Times New Roman" w:cs="Times New Roman"/>
          <w:b/>
          <w:sz w:val="24"/>
          <w:szCs w:val="24"/>
        </w:rPr>
        <w:t>ward Criteria</w:t>
      </w:r>
    </w:p>
    <w:p w14:paraId="0B713DF1" w14:textId="3351C718" w:rsidR="008D71D1" w:rsidRDefault="008D71D1" w:rsidP="008D71D1">
      <w:pPr>
        <w:pStyle w:val="ListParagraph"/>
        <w:widowControl/>
        <w:spacing w:after="0" w:line="240" w:lineRule="auto"/>
        <w:ind w:left="567"/>
        <w:rPr>
          <w:rFonts w:ascii="Times New Roman" w:eastAsia="Times New Roman" w:hAnsi="Times New Roman" w:cs="Times New Roman"/>
          <w:b/>
          <w:sz w:val="24"/>
          <w:szCs w:val="24"/>
        </w:rPr>
      </w:pPr>
    </w:p>
    <w:p w14:paraId="547F3ED4" w14:textId="78D5DF08" w:rsidR="008D71D1" w:rsidRDefault="008D71D1" w:rsidP="00C0070D">
      <w:pPr>
        <w:pStyle w:val="ListParagraph"/>
        <w:widowControl/>
        <w:spacing w:after="120" w:line="240" w:lineRule="auto"/>
        <w:ind w:left="567"/>
        <w:contextualSpacing w:val="0"/>
        <w:jc w:val="both"/>
        <w:rPr>
          <w:rFonts w:ascii="Times New Roman" w:eastAsia="Times New Roman" w:hAnsi="Times New Roman" w:cs="Times New Roman"/>
          <w:sz w:val="24"/>
          <w:szCs w:val="24"/>
        </w:rPr>
      </w:pPr>
      <w:bookmarkStart w:id="73" w:name="_Hlk141816610"/>
      <w:r w:rsidRPr="005F5616">
        <w:rPr>
          <w:rFonts w:ascii="Times New Roman" w:eastAsia="Times New Roman" w:hAnsi="Times New Roman" w:cs="Times New Roman"/>
          <w:sz w:val="24"/>
          <w:szCs w:val="24"/>
        </w:rPr>
        <w:t xml:space="preserve">In completing their tender, Tenderers should not make assumptions that the </w:t>
      </w:r>
      <w:r>
        <w:rPr>
          <w:rFonts w:ascii="Times New Roman" w:eastAsia="Times New Roman" w:hAnsi="Times New Roman" w:cs="Times New Roman"/>
          <w:sz w:val="24"/>
          <w:szCs w:val="24"/>
        </w:rPr>
        <w:t>Authority</w:t>
      </w:r>
      <w:r w:rsidRPr="005F5616">
        <w:rPr>
          <w:rFonts w:ascii="Times New Roman" w:eastAsia="Times New Roman" w:hAnsi="Times New Roman" w:cs="Times New Roman"/>
          <w:sz w:val="24"/>
          <w:szCs w:val="24"/>
        </w:rPr>
        <w:t xml:space="preserve"> has prior knowledge of their organisation or their service</w:t>
      </w:r>
      <w:r>
        <w:rPr>
          <w:rFonts w:ascii="Times New Roman" w:eastAsia="Times New Roman" w:hAnsi="Times New Roman" w:cs="Times New Roman"/>
          <w:sz w:val="24"/>
          <w:szCs w:val="24"/>
        </w:rPr>
        <w:t>/supplies</w:t>
      </w:r>
      <w:r w:rsidRPr="005F5616">
        <w:rPr>
          <w:rFonts w:ascii="Times New Roman" w:eastAsia="Times New Roman" w:hAnsi="Times New Roman" w:cs="Times New Roman"/>
          <w:sz w:val="24"/>
          <w:szCs w:val="24"/>
        </w:rPr>
        <w:t xml:space="preserve"> provision. Tenderers will be evaluated on the information provided in their tender</w:t>
      </w:r>
      <w:bookmarkEnd w:id="73"/>
      <w:r w:rsidRPr="005F5616">
        <w:rPr>
          <w:rFonts w:ascii="Times New Roman" w:eastAsia="Times New Roman" w:hAnsi="Times New Roman" w:cs="Times New Roman"/>
          <w:sz w:val="24"/>
          <w:szCs w:val="24"/>
        </w:rPr>
        <w:t>.</w:t>
      </w:r>
    </w:p>
    <w:p w14:paraId="6B334817" w14:textId="4AEE4F35" w:rsidR="00C0070D" w:rsidRPr="005F5616" w:rsidRDefault="00C0070D" w:rsidP="00C0070D">
      <w:pPr>
        <w:pStyle w:val="ListParagraph"/>
        <w:widowControl/>
        <w:spacing w:after="120" w:line="240" w:lineRule="auto"/>
        <w:ind w:left="567"/>
        <w:contextualSpacing w:val="0"/>
        <w:jc w:val="both"/>
        <w:rPr>
          <w:rFonts w:ascii="Times New Roman" w:eastAsia="Times New Roman" w:hAnsi="Times New Roman" w:cs="Times New Roman"/>
          <w:sz w:val="24"/>
          <w:szCs w:val="24"/>
        </w:rPr>
      </w:pPr>
      <w:r w:rsidRPr="00B06941">
        <w:rPr>
          <w:rFonts w:ascii="Times New Roman" w:eastAsia="Times New Roman" w:hAnsi="Times New Roman" w:cs="Times New Roman"/>
          <w:sz w:val="24"/>
          <w:szCs w:val="24"/>
        </w:rPr>
        <w:t>Tenderers should not respond to th</w:t>
      </w:r>
      <w:r>
        <w:rPr>
          <w:rFonts w:ascii="Times New Roman" w:eastAsia="Times New Roman" w:hAnsi="Times New Roman" w:cs="Times New Roman"/>
          <w:sz w:val="24"/>
          <w:szCs w:val="24"/>
        </w:rPr>
        <w:t>e</w:t>
      </w:r>
      <w:r w:rsidRPr="00B069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award </w:t>
      </w:r>
      <w:r w:rsidRPr="00B06941">
        <w:rPr>
          <w:rFonts w:ascii="Times New Roman" w:eastAsia="Times New Roman" w:hAnsi="Times New Roman" w:cs="Times New Roman"/>
          <w:sz w:val="24"/>
          <w:szCs w:val="24"/>
        </w:rPr>
        <w:t>criteri</w:t>
      </w:r>
      <w:r>
        <w:rPr>
          <w:rFonts w:ascii="Times New Roman" w:eastAsia="Times New Roman" w:hAnsi="Times New Roman" w:cs="Times New Roman"/>
          <w:sz w:val="24"/>
          <w:szCs w:val="24"/>
        </w:rPr>
        <w:t>a</w:t>
      </w:r>
      <w:r w:rsidRPr="00B06941">
        <w:rPr>
          <w:rFonts w:ascii="Times New Roman" w:eastAsia="Times New Roman" w:hAnsi="Times New Roman" w:cs="Times New Roman"/>
          <w:sz w:val="24"/>
          <w:szCs w:val="24"/>
        </w:rPr>
        <w:t xml:space="preserve"> by providing only generic brochures or data sheets. URL links to external data will not be accepted / reviewed.</w:t>
      </w:r>
    </w:p>
    <w:p w14:paraId="7071DA5A" w14:textId="77777777" w:rsidR="00BD7F34" w:rsidRPr="00F4029E" w:rsidRDefault="00BD7F34" w:rsidP="004354E6">
      <w:pPr>
        <w:pStyle w:val="ListParagraph"/>
        <w:widowControl/>
        <w:spacing w:after="0" w:line="240" w:lineRule="auto"/>
        <w:ind w:left="567"/>
        <w:contextualSpacing w:val="0"/>
        <w:jc w:val="both"/>
        <w:rPr>
          <w:rFonts w:ascii="Times New Roman" w:eastAsia="Times New Roman" w:hAnsi="Times New Roman" w:cs="Times New Roman"/>
          <w:sz w:val="24"/>
          <w:szCs w:val="24"/>
        </w:rPr>
      </w:pPr>
    </w:p>
    <w:p w14:paraId="10891183" w14:textId="25AD09AA" w:rsidR="00BD7F34" w:rsidRDefault="00580350" w:rsidP="00053832">
      <w:pPr>
        <w:pStyle w:val="ListParagraph"/>
        <w:widowControl/>
        <w:tabs>
          <w:tab w:val="left" w:pos="0"/>
          <w:tab w:val="left" w:pos="567"/>
        </w:tabs>
        <w:spacing w:after="0" w:line="240" w:lineRule="auto"/>
        <w:ind w:left="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4.1. </w:t>
      </w:r>
      <w:r w:rsidR="00DE2C4E">
        <w:rPr>
          <w:rFonts w:ascii="Times New Roman" w:eastAsia="Times New Roman" w:hAnsi="Times New Roman" w:cs="Times New Roman"/>
          <w:b/>
          <w:bCs/>
          <w:sz w:val="24"/>
          <w:szCs w:val="24"/>
        </w:rPr>
        <w:tab/>
      </w:r>
      <w:r w:rsidR="00034BE8" w:rsidRPr="00F4029E">
        <w:rPr>
          <w:rFonts w:ascii="Times New Roman" w:eastAsia="Times New Roman" w:hAnsi="Times New Roman" w:cs="Times New Roman"/>
          <w:b/>
          <w:bCs/>
          <w:sz w:val="24"/>
          <w:szCs w:val="24"/>
        </w:rPr>
        <w:t xml:space="preserve">Approach </w:t>
      </w:r>
      <w:r w:rsidR="001F0565" w:rsidRPr="00F4029E">
        <w:rPr>
          <w:rFonts w:ascii="Times New Roman" w:eastAsia="Times New Roman" w:hAnsi="Times New Roman" w:cs="Times New Roman"/>
          <w:b/>
          <w:bCs/>
          <w:sz w:val="24"/>
          <w:szCs w:val="24"/>
        </w:rPr>
        <w:t>&amp; Methodology</w:t>
      </w:r>
      <w:r w:rsidR="00220487" w:rsidRPr="00F4029E">
        <w:rPr>
          <w:rFonts w:ascii="Times New Roman" w:eastAsia="Times New Roman" w:hAnsi="Times New Roman" w:cs="Times New Roman"/>
          <w:b/>
          <w:bCs/>
          <w:sz w:val="24"/>
          <w:szCs w:val="24"/>
        </w:rPr>
        <w:t xml:space="preserve"> </w:t>
      </w:r>
    </w:p>
    <w:p w14:paraId="7A5888EF" w14:textId="58A33646" w:rsidR="008D71D1" w:rsidRDefault="008D71D1" w:rsidP="00053832">
      <w:pPr>
        <w:pStyle w:val="ListParagraph"/>
        <w:widowControl/>
        <w:tabs>
          <w:tab w:val="left" w:pos="0"/>
          <w:tab w:val="left" w:pos="567"/>
        </w:tabs>
        <w:spacing w:after="0" w:line="240" w:lineRule="auto"/>
        <w:ind w:left="0"/>
        <w:rPr>
          <w:rFonts w:ascii="Times New Roman" w:eastAsia="Times New Roman" w:hAnsi="Times New Roman" w:cs="Times New Roman"/>
          <w:b/>
          <w:bCs/>
          <w:sz w:val="24"/>
          <w:szCs w:val="24"/>
        </w:rPr>
      </w:pPr>
    </w:p>
    <w:p w14:paraId="75718CDA" w14:textId="77777777" w:rsidR="001F0565" w:rsidRPr="00F4029E" w:rsidRDefault="001F0565" w:rsidP="001F0565">
      <w:pPr>
        <w:pStyle w:val="ListParagraph"/>
        <w:widowControl/>
        <w:tabs>
          <w:tab w:val="left" w:pos="567"/>
        </w:tabs>
        <w:spacing w:after="0" w:line="240" w:lineRule="auto"/>
        <w:ind w:left="0"/>
        <w:rPr>
          <w:rFonts w:ascii="Times New Roman" w:eastAsia="Times New Roman" w:hAnsi="Times New Roman" w:cs="Times New Roman"/>
          <w:b/>
          <w:bCs/>
          <w:sz w:val="24"/>
          <w:szCs w:val="24"/>
        </w:rPr>
      </w:pPr>
    </w:p>
    <w:p w14:paraId="2035853A" w14:textId="599018A7" w:rsidR="00034BE8" w:rsidRPr="00F4029E" w:rsidRDefault="00580350" w:rsidP="00DE2C4E">
      <w:pPr>
        <w:widowControl/>
        <w:spacing w:after="160"/>
        <w:ind w:left="567"/>
        <w:jc w:val="both"/>
        <w:rPr>
          <w:rFonts w:ascii="Times New Roman" w:eastAsia="Arial Unicode MS" w:hAnsi="Times New Roman" w:cs="Times New Roman"/>
          <w:sz w:val="24"/>
          <w:szCs w:val="24"/>
        </w:rPr>
      </w:pPr>
      <w:r w:rsidRPr="10C3E693">
        <w:rPr>
          <w:rFonts w:ascii="Times New Roman" w:eastAsia="Arial Unicode MS" w:hAnsi="Times New Roman" w:cs="Times New Roman"/>
          <w:sz w:val="24"/>
          <w:szCs w:val="24"/>
        </w:rPr>
        <w:t>In their response to this criterion, Tenderers should</w:t>
      </w:r>
      <w:r w:rsidR="00784700" w:rsidRPr="10C3E693">
        <w:rPr>
          <w:rFonts w:ascii="Times New Roman" w:eastAsia="Arial Unicode MS" w:hAnsi="Times New Roman" w:cs="Times New Roman"/>
          <w:sz w:val="24"/>
          <w:szCs w:val="24"/>
        </w:rPr>
        <w:t xml:space="preserve"> (</w:t>
      </w:r>
      <w:r w:rsidR="00784700" w:rsidRPr="10C3E693">
        <w:rPr>
          <w:rFonts w:ascii="Times New Roman" w:eastAsia="Arial Unicode MS" w:hAnsi="Times New Roman" w:cs="Times New Roman"/>
          <w:b/>
          <w:bCs/>
          <w:sz w:val="24"/>
          <w:szCs w:val="24"/>
        </w:rPr>
        <w:t xml:space="preserve">in no more than </w:t>
      </w:r>
      <w:r w:rsidR="00004CC9" w:rsidRPr="10C3E693">
        <w:rPr>
          <w:rFonts w:ascii="Times New Roman" w:eastAsia="Arial Unicode MS" w:hAnsi="Times New Roman" w:cs="Times New Roman"/>
          <w:b/>
          <w:bCs/>
          <w:sz w:val="24"/>
          <w:szCs w:val="24"/>
        </w:rPr>
        <w:t>eight (</w:t>
      </w:r>
      <w:r w:rsidR="0099748C" w:rsidRPr="00940345">
        <w:rPr>
          <w:rFonts w:ascii="Times New Roman" w:eastAsia="Arial Unicode MS" w:hAnsi="Times New Roman" w:cs="Times New Roman"/>
          <w:b/>
          <w:bCs/>
          <w:sz w:val="24"/>
          <w:szCs w:val="24"/>
        </w:rPr>
        <w:t>8</w:t>
      </w:r>
      <w:r w:rsidR="00004CC9" w:rsidRPr="10C3E693">
        <w:rPr>
          <w:rFonts w:ascii="Times New Roman" w:eastAsia="Arial Unicode MS" w:hAnsi="Times New Roman" w:cs="Times New Roman"/>
          <w:b/>
          <w:bCs/>
          <w:sz w:val="24"/>
          <w:szCs w:val="24"/>
        </w:rPr>
        <w:t>)</w:t>
      </w:r>
      <w:r w:rsidR="0099748C" w:rsidRPr="10C3E693">
        <w:rPr>
          <w:rFonts w:ascii="Times New Roman" w:eastAsia="Arial Unicode MS" w:hAnsi="Times New Roman" w:cs="Times New Roman"/>
          <w:b/>
          <w:bCs/>
          <w:sz w:val="24"/>
          <w:szCs w:val="24"/>
        </w:rPr>
        <w:t xml:space="preserve"> A4 pages excluding </w:t>
      </w:r>
      <w:r w:rsidR="0078244D" w:rsidRPr="10C3E693">
        <w:rPr>
          <w:rFonts w:ascii="Times New Roman" w:eastAsia="Arial Unicode MS" w:hAnsi="Times New Roman" w:cs="Times New Roman"/>
          <w:b/>
          <w:bCs/>
          <w:sz w:val="24"/>
          <w:szCs w:val="24"/>
        </w:rPr>
        <w:t>images and diagrams</w:t>
      </w:r>
      <w:r w:rsidR="00784700" w:rsidRPr="10C3E693">
        <w:rPr>
          <w:rFonts w:ascii="Times New Roman" w:eastAsia="Arial Unicode MS" w:hAnsi="Times New Roman" w:cs="Times New Roman"/>
          <w:sz w:val="24"/>
          <w:szCs w:val="24"/>
        </w:rPr>
        <w:t>)</w:t>
      </w:r>
      <w:r w:rsidRPr="10C3E693">
        <w:rPr>
          <w:rFonts w:ascii="Times New Roman" w:eastAsia="Arial Unicode MS" w:hAnsi="Times New Roman" w:cs="Times New Roman"/>
          <w:sz w:val="24"/>
          <w:szCs w:val="24"/>
        </w:rPr>
        <w:t>:</w:t>
      </w:r>
    </w:p>
    <w:p w14:paraId="4044C9A1" w14:textId="38FECAC1" w:rsidR="001F0565" w:rsidRPr="003C5DBF" w:rsidRDefault="00BF5771" w:rsidP="00355009">
      <w:pPr>
        <w:pStyle w:val="ListParagraph"/>
        <w:widowControl/>
        <w:numPr>
          <w:ilvl w:val="0"/>
          <w:numId w:val="50"/>
        </w:numPr>
        <w:spacing w:after="160" w:line="240" w:lineRule="auto"/>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D</w:t>
      </w:r>
      <w:r w:rsidR="00580350" w:rsidRPr="00F4029E">
        <w:rPr>
          <w:rFonts w:ascii="Times New Roman" w:eastAsia="Arial Unicode MS" w:hAnsi="Times New Roman" w:cs="Times New Roman"/>
          <w:sz w:val="24"/>
          <w:szCs w:val="24"/>
        </w:rPr>
        <w:t>emonstrate their understanding of the required Services (as outlined in Schedule 4) by providing a commentary on the key issues</w:t>
      </w:r>
      <w:r w:rsidR="00F141AF">
        <w:rPr>
          <w:rFonts w:ascii="Times New Roman" w:eastAsia="Arial Unicode MS" w:hAnsi="Times New Roman" w:cs="Times New Roman"/>
          <w:sz w:val="24"/>
          <w:szCs w:val="24"/>
        </w:rPr>
        <w:t xml:space="preserve"> delivery risks for the </w:t>
      </w:r>
      <w:r>
        <w:rPr>
          <w:rFonts w:ascii="Times New Roman" w:eastAsia="Arial Unicode MS" w:hAnsi="Times New Roman" w:cs="Times New Roman"/>
          <w:sz w:val="24"/>
          <w:szCs w:val="24"/>
        </w:rPr>
        <w:t>A</w:t>
      </w:r>
      <w:r w:rsidR="00F141AF">
        <w:rPr>
          <w:rFonts w:ascii="Times New Roman" w:eastAsia="Arial Unicode MS" w:hAnsi="Times New Roman" w:cs="Times New Roman"/>
          <w:sz w:val="24"/>
          <w:szCs w:val="24"/>
        </w:rPr>
        <w:t xml:space="preserve">uthority (as a senior debt funder) that they consider to be important and </w:t>
      </w:r>
      <w:r w:rsidR="0005405A">
        <w:rPr>
          <w:rFonts w:ascii="Times New Roman" w:eastAsia="Arial Unicode MS" w:hAnsi="Times New Roman" w:cs="Times New Roman"/>
          <w:sz w:val="24"/>
          <w:szCs w:val="24"/>
        </w:rPr>
        <w:t xml:space="preserve">the Tenderer’s proposed approach in respect of </w:t>
      </w:r>
      <w:r w:rsidR="008B20FA">
        <w:rPr>
          <w:rFonts w:ascii="Times New Roman" w:eastAsia="Arial Unicode MS" w:hAnsi="Times New Roman" w:cs="Times New Roman"/>
          <w:sz w:val="24"/>
          <w:szCs w:val="24"/>
        </w:rPr>
        <w:t>man</w:t>
      </w:r>
      <w:r w:rsidR="00C0070D">
        <w:rPr>
          <w:rFonts w:ascii="Times New Roman" w:eastAsia="Arial Unicode MS" w:hAnsi="Times New Roman" w:cs="Times New Roman"/>
          <w:sz w:val="24"/>
          <w:szCs w:val="24"/>
        </w:rPr>
        <w:t>a</w:t>
      </w:r>
      <w:r w:rsidR="008B20FA">
        <w:rPr>
          <w:rFonts w:ascii="Times New Roman" w:eastAsia="Arial Unicode MS" w:hAnsi="Times New Roman" w:cs="Times New Roman"/>
          <w:sz w:val="24"/>
          <w:szCs w:val="24"/>
        </w:rPr>
        <w:t xml:space="preserve">ging </w:t>
      </w:r>
      <w:r w:rsidR="0005405A">
        <w:rPr>
          <w:rFonts w:ascii="Times New Roman" w:eastAsia="Arial Unicode MS" w:hAnsi="Times New Roman" w:cs="Times New Roman"/>
          <w:sz w:val="24"/>
          <w:szCs w:val="24"/>
        </w:rPr>
        <w:t xml:space="preserve">such key issues; </w:t>
      </w:r>
    </w:p>
    <w:p w14:paraId="21D0909A" w14:textId="593405E7" w:rsidR="00F141AF" w:rsidRDefault="00BF5771" w:rsidP="00355009">
      <w:pPr>
        <w:pStyle w:val="ListParagraph"/>
        <w:widowControl/>
        <w:numPr>
          <w:ilvl w:val="0"/>
          <w:numId w:val="50"/>
        </w:numPr>
        <w:spacing w:after="160" w:line="240" w:lineRule="auto"/>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D</w:t>
      </w:r>
      <w:r w:rsidR="0005405A" w:rsidRPr="007E7EC4">
        <w:rPr>
          <w:rFonts w:ascii="Times New Roman" w:eastAsia="Arial Unicode MS" w:hAnsi="Times New Roman" w:cs="Times New Roman"/>
          <w:sz w:val="24"/>
          <w:szCs w:val="24"/>
        </w:rPr>
        <w:t xml:space="preserve">escribe their </w:t>
      </w:r>
      <w:r w:rsidR="00F141AF">
        <w:rPr>
          <w:rFonts w:ascii="Times New Roman" w:eastAsia="Arial Unicode MS" w:hAnsi="Times New Roman" w:cs="Times New Roman"/>
          <w:sz w:val="24"/>
          <w:szCs w:val="24"/>
        </w:rPr>
        <w:t xml:space="preserve">approach and </w:t>
      </w:r>
      <w:r w:rsidR="0005405A" w:rsidRPr="007E7EC4">
        <w:rPr>
          <w:rFonts w:ascii="Times New Roman" w:eastAsia="Arial Unicode MS" w:hAnsi="Times New Roman" w:cs="Times New Roman"/>
          <w:sz w:val="24"/>
          <w:szCs w:val="24"/>
        </w:rPr>
        <w:t>methodology for performing and delivering the Services</w:t>
      </w:r>
      <w:r w:rsidR="00F141AF">
        <w:rPr>
          <w:rFonts w:ascii="Times New Roman" w:eastAsia="Arial Unicode MS" w:hAnsi="Times New Roman" w:cs="Times New Roman"/>
          <w:sz w:val="24"/>
          <w:szCs w:val="24"/>
        </w:rPr>
        <w:t xml:space="preserve"> as set out in Schedule 4</w:t>
      </w:r>
      <w:r>
        <w:rPr>
          <w:rFonts w:ascii="Times New Roman" w:eastAsia="Arial Unicode MS" w:hAnsi="Times New Roman" w:cs="Times New Roman"/>
          <w:sz w:val="24"/>
          <w:szCs w:val="24"/>
        </w:rPr>
        <w:t xml:space="preserve">, including how they propose </w:t>
      </w:r>
      <w:r w:rsidR="00F141AF">
        <w:rPr>
          <w:rFonts w:ascii="Times New Roman" w:eastAsia="Arial Unicode MS" w:hAnsi="Times New Roman" w:cs="Times New Roman"/>
          <w:sz w:val="24"/>
          <w:szCs w:val="24"/>
        </w:rPr>
        <w:t>to preserve or enhance the value of the assets to the Authority</w:t>
      </w:r>
      <w:r w:rsidR="0005405A" w:rsidRPr="007E7EC4">
        <w:rPr>
          <w:rFonts w:ascii="Times New Roman" w:eastAsia="Arial Unicode MS" w:hAnsi="Times New Roman" w:cs="Times New Roman"/>
          <w:sz w:val="24"/>
          <w:szCs w:val="24"/>
        </w:rPr>
        <w:t>;</w:t>
      </w:r>
    </w:p>
    <w:p w14:paraId="275A4760" w14:textId="4386913A" w:rsidR="00F141AF" w:rsidRDefault="00F141AF" w:rsidP="00355009">
      <w:pPr>
        <w:pStyle w:val="ListParagraph"/>
        <w:widowControl/>
        <w:numPr>
          <w:ilvl w:val="0"/>
          <w:numId w:val="50"/>
        </w:numPr>
        <w:spacing w:after="160" w:line="240" w:lineRule="auto"/>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Detail of any dependencies required from the Authority to include the initial engagement period;</w:t>
      </w:r>
    </w:p>
    <w:p w14:paraId="406378F7" w14:textId="68090F30" w:rsidR="0005405A" w:rsidRPr="007E7EC4" w:rsidRDefault="00F141AF" w:rsidP="00355009">
      <w:pPr>
        <w:pStyle w:val="ListParagraph"/>
        <w:widowControl/>
        <w:numPr>
          <w:ilvl w:val="0"/>
          <w:numId w:val="50"/>
        </w:numPr>
        <w:spacing w:after="160" w:line="240" w:lineRule="auto"/>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Proposed communication and reporting arrangements to the Authority and where required associated third party service provides;</w:t>
      </w:r>
      <w:r w:rsidR="0005405A" w:rsidRPr="007E7EC4">
        <w:rPr>
          <w:rFonts w:ascii="Times New Roman" w:eastAsia="Arial Unicode MS" w:hAnsi="Times New Roman" w:cs="Times New Roman"/>
          <w:sz w:val="24"/>
          <w:szCs w:val="24"/>
        </w:rPr>
        <w:t xml:space="preserve"> </w:t>
      </w:r>
    </w:p>
    <w:p w14:paraId="012AEBB6" w14:textId="55786B99" w:rsidR="00BF5771" w:rsidRDefault="00F141AF" w:rsidP="00355009">
      <w:pPr>
        <w:pStyle w:val="ListParagraph"/>
        <w:widowControl/>
        <w:numPr>
          <w:ilvl w:val="0"/>
          <w:numId w:val="50"/>
        </w:numPr>
        <w:spacing w:after="160" w:line="240" w:lineRule="auto"/>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Detail the external systems / databases and data protection systems to ensure quality of the </w:t>
      </w:r>
      <w:r w:rsidR="0005405A" w:rsidRPr="0005405A">
        <w:rPr>
          <w:rFonts w:ascii="Times New Roman" w:eastAsia="Arial Unicode MS" w:hAnsi="Times New Roman" w:cs="Times New Roman"/>
          <w:sz w:val="24"/>
          <w:szCs w:val="24"/>
        </w:rPr>
        <w:t>Services.</w:t>
      </w:r>
      <w:r>
        <w:rPr>
          <w:rFonts w:ascii="Times New Roman" w:eastAsia="Arial Unicode MS" w:hAnsi="Times New Roman" w:cs="Times New Roman"/>
          <w:sz w:val="24"/>
          <w:szCs w:val="24"/>
        </w:rPr>
        <w:t xml:space="preserve"> This should include</w:t>
      </w:r>
      <w:r w:rsidR="00BF5771">
        <w:rPr>
          <w:rFonts w:ascii="Times New Roman" w:eastAsia="Arial Unicode MS" w:hAnsi="Times New Roman" w:cs="Times New Roman"/>
          <w:sz w:val="24"/>
          <w:szCs w:val="24"/>
        </w:rPr>
        <w:t xml:space="preserve">, but not be limited to; </w:t>
      </w:r>
    </w:p>
    <w:p w14:paraId="6F6B1D33" w14:textId="1CF73A0C" w:rsidR="00BF5771" w:rsidRDefault="00BF5771" w:rsidP="008955BF">
      <w:pPr>
        <w:pStyle w:val="ListParagraph"/>
        <w:widowControl/>
        <w:numPr>
          <w:ilvl w:val="2"/>
          <w:numId w:val="50"/>
        </w:numPr>
        <w:spacing w:after="160" w:line="240" w:lineRule="auto"/>
        <w:ind w:left="2552" w:hanging="284"/>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Details of </w:t>
      </w:r>
      <w:r w:rsidR="00F141AF">
        <w:rPr>
          <w:rFonts w:ascii="Times New Roman" w:eastAsia="Arial Unicode MS" w:hAnsi="Times New Roman" w:cs="Times New Roman"/>
          <w:sz w:val="24"/>
          <w:szCs w:val="24"/>
        </w:rPr>
        <w:t xml:space="preserve"> adherence to data protection best practices; </w:t>
      </w:r>
    </w:p>
    <w:p w14:paraId="664EF2F5" w14:textId="42BD8F63" w:rsidR="008955BF" w:rsidRDefault="00BF5771" w:rsidP="008955BF">
      <w:pPr>
        <w:pStyle w:val="ListParagraph"/>
        <w:widowControl/>
        <w:numPr>
          <w:ilvl w:val="1"/>
          <w:numId w:val="50"/>
        </w:numPr>
        <w:spacing w:after="160" w:line="240" w:lineRule="auto"/>
        <w:ind w:hanging="252"/>
        <w:contextualSpacing w:val="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D</w:t>
      </w:r>
      <w:r w:rsidR="00F141AF">
        <w:rPr>
          <w:rFonts w:ascii="Times New Roman" w:eastAsia="Arial Unicode MS" w:hAnsi="Times New Roman" w:cs="Times New Roman"/>
          <w:sz w:val="24"/>
          <w:szCs w:val="24"/>
        </w:rPr>
        <w:t xml:space="preserve">etails </w:t>
      </w:r>
      <w:r>
        <w:rPr>
          <w:rFonts w:ascii="Times New Roman" w:eastAsia="Arial Unicode MS" w:hAnsi="Times New Roman" w:cs="Times New Roman"/>
          <w:sz w:val="24"/>
          <w:szCs w:val="24"/>
        </w:rPr>
        <w:t>and</w:t>
      </w:r>
      <w:r w:rsidR="00F141AF">
        <w:rPr>
          <w:rFonts w:ascii="Times New Roman" w:eastAsia="Arial Unicode MS" w:hAnsi="Times New Roman" w:cs="Times New Roman"/>
          <w:sz w:val="24"/>
          <w:szCs w:val="24"/>
        </w:rPr>
        <w:t xml:space="preserve"> confirmation that a disaster recovery plan is in place which includes planning for data breach and electronic security</w:t>
      </w:r>
      <w:r w:rsidR="00C63954">
        <w:rPr>
          <w:rFonts w:ascii="Times New Roman" w:eastAsia="Arial Unicode MS" w:hAnsi="Times New Roman" w:cs="Times New Roman"/>
          <w:sz w:val="24"/>
          <w:szCs w:val="24"/>
        </w:rPr>
        <w:t>;</w:t>
      </w:r>
    </w:p>
    <w:p w14:paraId="483B9C84" w14:textId="7E8CB4CB" w:rsidR="00940345" w:rsidRPr="008955BF" w:rsidRDefault="00F141AF" w:rsidP="008955BF">
      <w:pPr>
        <w:pStyle w:val="ListParagraph"/>
        <w:widowControl/>
        <w:numPr>
          <w:ilvl w:val="1"/>
          <w:numId w:val="50"/>
        </w:numPr>
        <w:spacing w:after="160" w:line="240" w:lineRule="auto"/>
        <w:ind w:hanging="252"/>
        <w:contextualSpacing w:val="0"/>
        <w:jc w:val="both"/>
        <w:rPr>
          <w:rFonts w:ascii="Times New Roman" w:eastAsia="Arial Unicode MS" w:hAnsi="Times New Roman" w:cs="Times New Roman"/>
          <w:sz w:val="24"/>
          <w:szCs w:val="24"/>
        </w:rPr>
      </w:pPr>
      <w:r w:rsidRPr="008955BF">
        <w:rPr>
          <w:rFonts w:ascii="Times New Roman" w:eastAsia="Arial Unicode MS" w:hAnsi="Times New Roman" w:cs="Times New Roman"/>
          <w:sz w:val="24"/>
          <w:szCs w:val="24"/>
        </w:rPr>
        <w:t>Details of q</w:t>
      </w:r>
      <w:r w:rsidR="00FF75B7" w:rsidRPr="008955BF">
        <w:rPr>
          <w:rFonts w:ascii="Times New Roman" w:eastAsia="Arial Unicode MS" w:hAnsi="Times New Roman" w:cs="Times New Roman"/>
          <w:sz w:val="24"/>
          <w:szCs w:val="24"/>
        </w:rPr>
        <w:t>uality control and BCP arrangements</w:t>
      </w:r>
      <w:r w:rsidR="00C63954">
        <w:rPr>
          <w:rFonts w:ascii="Times New Roman" w:eastAsia="Arial Unicode MS" w:hAnsi="Times New Roman" w:cs="Times New Roman"/>
          <w:sz w:val="24"/>
          <w:szCs w:val="24"/>
        </w:rPr>
        <w:t>; and</w:t>
      </w:r>
    </w:p>
    <w:p w14:paraId="181012D9" w14:textId="77777777" w:rsidR="0002568B" w:rsidRPr="00BF5771" w:rsidRDefault="0002568B" w:rsidP="008955BF">
      <w:pPr>
        <w:pStyle w:val="ListParagraph"/>
        <w:numPr>
          <w:ilvl w:val="0"/>
          <w:numId w:val="70"/>
        </w:numPr>
        <w:spacing w:after="160"/>
        <w:ind w:left="1843" w:hanging="425"/>
        <w:jc w:val="both"/>
        <w:rPr>
          <w:rFonts w:ascii="Times New Roman" w:eastAsia="Arial Unicode MS" w:hAnsi="Times New Roman" w:cs="Times New Roman"/>
          <w:sz w:val="24"/>
          <w:szCs w:val="24"/>
          <w:lang w:val="en-GB"/>
        </w:rPr>
      </w:pPr>
      <w:r w:rsidRPr="00BF5771">
        <w:rPr>
          <w:rFonts w:ascii="Times New Roman" w:eastAsia="Arial Unicode MS" w:hAnsi="Times New Roman" w:cs="Times New Roman"/>
          <w:sz w:val="24"/>
          <w:szCs w:val="24"/>
          <w:lang w:val="en-GB"/>
        </w:rPr>
        <w:t xml:space="preserve">Provide details for the proposed measures for the management of the environmental impact of the delivery of the Services. </w:t>
      </w:r>
    </w:p>
    <w:p w14:paraId="6BA214C2" w14:textId="3361727B" w:rsidR="0039236B" w:rsidRDefault="00D96763" w:rsidP="008955BF">
      <w:pPr>
        <w:widowControl/>
        <w:spacing w:before="240" w:after="160"/>
        <w:ind w:left="567"/>
        <w:jc w:val="both"/>
        <w:rPr>
          <w:rFonts w:ascii="Times New Roman" w:eastAsia="Arial Unicode MS" w:hAnsi="Times New Roman" w:cs="Times New Roman"/>
          <w:sz w:val="24"/>
          <w:szCs w:val="24"/>
        </w:rPr>
      </w:pPr>
      <w:r w:rsidRPr="007E7EC4">
        <w:rPr>
          <w:rFonts w:ascii="Times New Roman" w:eastAsia="Arial Unicode MS" w:hAnsi="Times New Roman" w:cs="Times New Roman"/>
          <w:sz w:val="24"/>
          <w:szCs w:val="24"/>
        </w:rPr>
        <w:t>Responses to t</w:t>
      </w:r>
      <w:r w:rsidR="00580350" w:rsidRPr="007E7EC4">
        <w:rPr>
          <w:rFonts w:ascii="Times New Roman" w:eastAsia="Arial Unicode MS" w:hAnsi="Times New Roman" w:cs="Times New Roman"/>
          <w:sz w:val="24"/>
          <w:szCs w:val="24"/>
        </w:rPr>
        <w:t>his criterion will be assessed on an overall basis.</w:t>
      </w:r>
    </w:p>
    <w:p w14:paraId="36D0C031" w14:textId="3EE61597" w:rsidR="00053832" w:rsidRPr="00D96763" w:rsidRDefault="00D96763" w:rsidP="008955BF">
      <w:pPr>
        <w:widowControl/>
        <w:tabs>
          <w:tab w:val="left" w:pos="567"/>
          <w:tab w:val="left" w:pos="1276"/>
          <w:tab w:val="left" w:pos="1418"/>
        </w:tabs>
        <w:spacing w:before="240" w:after="0" w:line="240" w:lineRule="auto"/>
        <w:rPr>
          <w:sz w:val="24"/>
          <w:szCs w:val="24"/>
        </w:rPr>
      </w:pPr>
      <w:r>
        <w:rPr>
          <w:rFonts w:ascii="Times New Roman" w:eastAsia="Times New Roman" w:hAnsi="Times New Roman" w:cs="Times New Roman"/>
          <w:b/>
          <w:bCs/>
          <w:sz w:val="24"/>
          <w:szCs w:val="24"/>
        </w:rPr>
        <w:t>4.2</w:t>
      </w:r>
      <w:r>
        <w:rPr>
          <w:rFonts w:ascii="Times New Roman" w:eastAsia="Times New Roman" w:hAnsi="Times New Roman" w:cs="Times New Roman"/>
          <w:b/>
          <w:bCs/>
          <w:sz w:val="24"/>
          <w:szCs w:val="24"/>
        </w:rPr>
        <w:tab/>
      </w:r>
      <w:r w:rsidR="00053832" w:rsidRPr="00D96763">
        <w:rPr>
          <w:rFonts w:ascii="Times New Roman" w:eastAsia="Times New Roman" w:hAnsi="Times New Roman" w:cs="Times New Roman"/>
          <w:b/>
          <w:bCs/>
          <w:sz w:val="24"/>
          <w:szCs w:val="24"/>
        </w:rPr>
        <w:t xml:space="preserve">Proposed Team </w:t>
      </w:r>
    </w:p>
    <w:p w14:paraId="0169DACA" w14:textId="77777777" w:rsidR="00053832" w:rsidRPr="00F4029E" w:rsidRDefault="00053832" w:rsidP="00053832">
      <w:pPr>
        <w:pStyle w:val="Default"/>
        <w:tabs>
          <w:tab w:val="left" w:pos="567"/>
        </w:tabs>
        <w:ind w:left="567"/>
        <w:jc w:val="both"/>
      </w:pPr>
    </w:p>
    <w:p w14:paraId="54FB39B2" w14:textId="332383D9" w:rsidR="00053832" w:rsidRPr="00F4029E" w:rsidRDefault="00053832" w:rsidP="00053832">
      <w:pPr>
        <w:pStyle w:val="Default"/>
        <w:tabs>
          <w:tab w:val="left" w:pos="567"/>
        </w:tabs>
        <w:spacing w:after="160"/>
        <w:ind w:left="567"/>
        <w:jc w:val="both"/>
        <w:rPr>
          <w:rFonts w:eastAsia="Arial Unicode MS"/>
        </w:rPr>
      </w:pPr>
      <w:r w:rsidRPr="10C3E693">
        <w:rPr>
          <w:rFonts w:eastAsia="Arial Unicode MS"/>
        </w:rPr>
        <w:t>In their response to this criterion, Tenderers should</w:t>
      </w:r>
      <w:r w:rsidR="0078244D" w:rsidRPr="10C3E693">
        <w:rPr>
          <w:rFonts w:eastAsia="Arial Unicode MS"/>
        </w:rPr>
        <w:t xml:space="preserve"> </w:t>
      </w:r>
      <w:r w:rsidR="0078244D" w:rsidRPr="10C3E693">
        <w:rPr>
          <w:rFonts w:eastAsia="Arial Unicode MS"/>
          <w:b/>
          <w:bCs/>
        </w:rPr>
        <w:t xml:space="preserve">in no more than </w:t>
      </w:r>
      <w:r w:rsidR="00004CC9" w:rsidRPr="10C3E693">
        <w:rPr>
          <w:rFonts w:eastAsia="Arial Unicode MS"/>
          <w:b/>
          <w:bCs/>
        </w:rPr>
        <w:t>five (</w:t>
      </w:r>
      <w:r w:rsidR="0078244D" w:rsidRPr="00225DD5">
        <w:rPr>
          <w:rFonts w:eastAsia="Arial Unicode MS"/>
          <w:b/>
          <w:bCs/>
        </w:rPr>
        <w:t>5</w:t>
      </w:r>
      <w:r w:rsidR="00004CC9" w:rsidRPr="10C3E693">
        <w:rPr>
          <w:rFonts w:eastAsia="Arial Unicode MS"/>
          <w:b/>
          <w:bCs/>
        </w:rPr>
        <w:t>)</w:t>
      </w:r>
      <w:r w:rsidR="0078244D" w:rsidRPr="10C3E693">
        <w:rPr>
          <w:rFonts w:eastAsia="Arial Unicode MS"/>
          <w:b/>
          <w:bCs/>
        </w:rPr>
        <w:t xml:space="preserve"> A4 pages (excluding detailed CVs which should be appended)</w:t>
      </w:r>
      <w:r w:rsidR="0078244D" w:rsidRPr="10C3E693">
        <w:rPr>
          <w:rFonts w:eastAsia="Arial Unicode MS"/>
        </w:rPr>
        <w:t xml:space="preserve"> </w:t>
      </w:r>
      <w:r w:rsidR="0078244D" w:rsidRPr="10C3E693">
        <w:rPr>
          <w:sz w:val="23"/>
          <w:szCs w:val="23"/>
        </w:rPr>
        <w:t>provide the following details in order to demonstrate the suitability of the proposed team:</w:t>
      </w:r>
    </w:p>
    <w:p w14:paraId="44E131FD" w14:textId="24EFD6BE" w:rsidR="00053832" w:rsidRPr="00F4029E" w:rsidRDefault="00053832" w:rsidP="00355009">
      <w:pPr>
        <w:pStyle w:val="ListParagraph"/>
        <w:widowControl/>
        <w:numPr>
          <w:ilvl w:val="0"/>
          <w:numId w:val="50"/>
        </w:numPr>
        <w:spacing w:after="160" w:line="240" w:lineRule="auto"/>
        <w:contextualSpacing w:val="0"/>
        <w:jc w:val="both"/>
        <w:rPr>
          <w:rFonts w:ascii="Times New Roman" w:hAnsi="Times New Roman" w:cs="Times New Roman"/>
          <w:sz w:val="24"/>
          <w:szCs w:val="24"/>
        </w:rPr>
      </w:pPr>
      <w:r w:rsidRPr="00F4029E">
        <w:rPr>
          <w:rFonts w:ascii="Times New Roman" w:hAnsi="Times New Roman" w:cs="Times New Roman"/>
          <w:sz w:val="24"/>
          <w:szCs w:val="24"/>
        </w:rPr>
        <w:t>the structure of the proposed team</w:t>
      </w:r>
      <w:r w:rsidR="0057761E">
        <w:rPr>
          <w:rFonts w:ascii="Times New Roman" w:hAnsi="Times New Roman" w:cs="Times New Roman"/>
          <w:sz w:val="24"/>
          <w:szCs w:val="24"/>
        </w:rPr>
        <w:t xml:space="preserve"> (which may be described in the form of a chart) showing the proposed role and reporting arrangements for each </w:t>
      </w:r>
      <w:r w:rsidRPr="00F4029E">
        <w:rPr>
          <w:rFonts w:ascii="Times New Roman" w:hAnsi="Times New Roman" w:cs="Times New Roman"/>
          <w:sz w:val="24"/>
          <w:szCs w:val="24"/>
        </w:rPr>
        <w:t xml:space="preserve">  team member</w:t>
      </w:r>
      <w:r w:rsidR="0057761E">
        <w:rPr>
          <w:rFonts w:ascii="Times New Roman" w:hAnsi="Times New Roman" w:cs="Times New Roman"/>
          <w:sz w:val="24"/>
          <w:szCs w:val="24"/>
        </w:rPr>
        <w:t xml:space="preserve"> detailing the proposed role</w:t>
      </w:r>
      <w:r w:rsidR="00BF5771">
        <w:rPr>
          <w:rFonts w:ascii="Times New Roman" w:hAnsi="Times New Roman" w:cs="Times New Roman"/>
          <w:sz w:val="24"/>
          <w:szCs w:val="24"/>
        </w:rPr>
        <w:t xml:space="preserve"> and responsibilities</w:t>
      </w:r>
      <w:r w:rsidR="0057761E">
        <w:rPr>
          <w:rFonts w:ascii="Times New Roman" w:hAnsi="Times New Roman" w:cs="Times New Roman"/>
          <w:sz w:val="24"/>
          <w:szCs w:val="24"/>
        </w:rPr>
        <w:t xml:space="preserve"> in respect of </w:t>
      </w:r>
      <w:r w:rsidRPr="00F4029E">
        <w:rPr>
          <w:rFonts w:ascii="Times New Roman" w:hAnsi="Times New Roman" w:cs="Times New Roman"/>
          <w:sz w:val="24"/>
          <w:szCs w:val="24"/>
        </w:rPr>
        <w:t xml:space="preserve">the </w:t>
      </w:r>
      <w:r w:rsidRPr="00F4029E">
        <w:rPr>
          <w:rFonts w:ascii="Times New Roman" w:eastAsia="Arial Unicode MS" w:hAnsi="Times New Roman" w:cs="Times New Roman"/>
          <w:sz w:val="24"/>
          <w:szCs w:val="24"/>
        </w:rPr>
        <w:t>Services</w:t>
      </w:r>
      <w:r w:rsidRPr="00F4029E">
        <w:rPr>
          <w:rFonts w:ascii="Times New Roman" w:eastAsia="Times New Roman" w:hAnsi="Times New Roman" w:cs="Times New Roman"/>
          <w:sz w:val="24"/>
          <w:szCs w:val="24"/>
        </w:rPr>
        <w:t xml:space="preserve"> outlined in Schedule 4 (The Services);</w:t>
      </w:r>
    </w:p>
    <w:p w14:paraId="5FE41524" w14:textId="62A0DC7E" w:rsidR="00004CC9" w:rsidRDefault="00053832" w:rsidP="00355009">
      <w:pPr>
        <w:pStyle w:val="ListParagraph"/>
        <w:widowControl/>
        <w:numPr>
          <w:ilvl w:val="0"/>
          <w:numId w:val="50"/>
        </w:numPr>
        <w:spacing w:after="160" w:line="240" w:lineRule="auto"/>
        <w:contextualSpacing w:val="0"/>
        <w:jc w:val="both"/>
        <w:rPr>
          <w:rFonts w:ascii="Times New Roman" w:hAnsi="Times New Roman" w:cs="Times New Roman"/>
          <w:sz w:val="24"/>
          <w:szCs w:val="24"/>
        </w:rPr>
      </w:pPr>
      <w:r w:rsidRPr="00004CC9">
        <w:rPr>
          <w:rFonts w:ascii="Times New Roman" w:hAnsi="Times New Roman" w:cs="Times New Roman"/>
          <w:sz w:val="24"/>
          <w:szCs w:val="24"/>
        </w:rPr>
        <w:t xml:space="preserve">identify the key point of contact(s) with HBFI </w:t>
      </w:r>
      <w:r w:rsidR="00004CC9" w:rsidRPr="00004CC9">
        <w:rPr>
          <w:rFonts w:ascii="Times New Roman" w:hAnsi="Times New Roman" w:cs="Times New Roman"/>
          <w:sz w:val="24"/>
          <w:szCs w:val="24"/>
        </w:rPr>
        <w:t xml:space="preserve">and </w:t>
      </w:r>
      <w:r w:rsidR="00FF75B7">
        <w:rPr>
          <w:rFonts w:ascii="Times New Roman" w:hAnsi="Times New Roman" w:cs="Times New Roman"/>
          <w:sz w:val="24"/>
          <w:szCs w:val="24"/>
        </w:rPr>
        <w:t>describe how they will co-ordinate activities and assign responsibilities between team members,</w:t>
      </w:r>
      <w:r w:rsidR="00EC2802">
        <w:rPr>
          <w:rFonts w:ascii="Times New Roman" w:hAnsi="Times New Roman" w:cs="Times New Roman"/>
          <w:sz w:val="24"/>
          <w:szCs w:val="24"/>
        </w:rPr>
        <w:t xml:space="preserve"> including proposals for their interaction with the HBFI;</w:t>
      </w:r>
      <w:r w:rsidR="00FF75B7">
        <w:rPr>
          <w:rFonts w:ascii="Times New Roman" w:hAnsi="Times New Roman" w:cs="Times New Roman"/>
          <w:sz w:val="24"/>
          <w:szCs w:val="24"/>
        </w:rPr>
        <w:t xml:space="preserve"> and </w:t>
      </w:r>
    </w:p>
    <w:p w14:paraId="6AA2C641" w14:textId="7DFD78C3" w:rsidR="00053832" w:rsidRPr="00F4029E" w:rsidRDefault="00053832" w:rsidP="00355009">
      <w:pPr>
        <w:pStyle w:val="ListParagraph"/>
        <w:widowControl/>
        <w:numPr>
          <w:ilvl w:val="0"/>
          <w:numId w:val="50"/>
        </w:numPr>
        <w:spacing w:after="160" w:line="240" w:lineRule="auto"/>
        <w:contextualSpacing w:val="0"/>
        <w:jc w:val="both"/>
        <w:rPr>
          <w:rFonts w:ascii="Times New Roman" w:hAnsi="Times New Roman" w:cs="Times New Roman"/>
          <w:sz w:val="24"/>
          <w:szCs w:val="24"/>
        </w:rPr>
      </w:pPr>
      <w:r w:rsidRPr="00F4029E">
        <w:rPr>
          <w:rFonts w:ascii="Times New Roman" w:hAnsi="Times New Roman" w:cs="Times New Roman"/>
          <w:sz w:val="24"/>
          <w:szCs w:val="24"/>
        </w:rPr>
        <w:t>provide CVs for each member of the proposed team in substantially the format shown in Schedule 5 (Standard CV Format) demonstrating the suitability of the proposed team members to perform the relevant Services, including past experience on similar assignments</w:t>
      </w:r>
      <w:r w:rsidR="00EC2802">
        <w:rPr>
          <w:rFonts w:ascii="Times New Roman" w:hAnsi="Times New Roman" w:cs="Times New Roman"/>
          <w:sz w:val="24"/>
          <w:szCs w:val="24"/>
        </w:rPr>
        <w:t xml:space="preserve"> in terms of scale, debt size and complexity as </w:t>
      </w:r>
      <w:r w:rsidR="00BF5771">
        <w:rPr>
          <w:rFonts w:ascii="Times New Roman" w:hAnsi="Times New Roman" w:cs="Times New Roman"/>
          <w:sz w:val="24"/>
          <w:szCs w:val="24"/>
        </w:rPr>
        <w:t>S</w:t>
      </w:r>
      <w:r w:rsidR="00EC2802">
        <w:rPr>
          <w:rFonts w:ascii="Times New Roman" w:hAnsi="Times New Roman" w:cs="Times New Roman"/>
          <w:sz w:val="24"/>
          <w:szCs w:val="24"/>
        </w:rPr>
        <w:t>ervices required</w:t>
      </w:r>
      <w:r w:rsidRPr="00F4029E">
        <w:rPr>
          <w:rFonts w:ascii="Times New Roman" w:hAnsi="Times New Roman" w:cs="Times New Roman"/>
          <w:sz w:val="24"/>
          <w:szCs w:val="24"/>
        </w:rPr>
        <w:t>.</w:t>
      </w:r>
    </w:p>
    <w:p w14:paraId="07741448" w14:textId="77777777" w:rsidR="00D96763" w:rsidRDefault="00D96763" w:rsidP="00D96763">
      <w:pPr>
        <w:widowControl/>
        <w:spacing w:after="0" w:line="240" w:lineRule="auto"/>
        <w:ind w:left="567"/>
        <w:jc w:val="both"/>
        <w:rPr>
          <w:rFonts w:ascii="Times New Roman" w:eastAsia="Arial Unicode MS" w:hAnsi="Times New Roman" w:cs="Times New Roman"/>
          <w:sz w:val="24"/>
          <w:szCs w:val="24"/>
        </w:rPr>
      </w:pPr>
    </w:p>
    <w:p w14:paraId="08C16114" w14:textId="1259508E" w:rsidR="00D96763" w:rsidRPr="00D96763" w:rsidRDefault="00D96763" w:rsidP="00D96763">
      <w:pPr>
        <w:widowControl/>
        <w:spacing w:after="160" w:line="240" w:lineRule="auto"/>
        <w:ind w:left="567"/>
        <w:jc w:val="both"/>
        <w:rPr>
          <w:rFonts w:ascii="Times New Roman" w:eastAsia="Arial Unicode MS" w:hAnsi="Times New Roman" w:cs="Times New Roman"/>
          <w:sz w:val="24"/>
          <w:szCs w:val="24"/>
        </w:rPr>
      </w:pPr>
      <w:r w:rsidRPr="00D96763">
        <w:rPr>
          <w:rFonts w:ascii="Times New Roman" w:eastAsia="Arial Unicode MS" w:hAnsi="Times New Roman" w:cs="Times New Roman"/>
          <w:sz w:val="24"/>
          <w:szCs w:val="24"/>
        </w:rPr>
        <w:t>In the case of a consortium, the Tenderer should provide details of how it intends to assign responsibilities between the parties in the consortium.</w:t>
      </w:r>
    </w:p>
    <w:p w14:paraId="03F06C46" w14:textId="1BD713D4" w:rsidR="00D96763" w:rsidRDefault="00D96763" w:rsidP="00D96763">
      <w:pPr>
        <w:widowControl/>
        <w:spacing w:after="160" w:line="240" w:lineRule="auto"/>
        <w:ind w:left="567"/>
        <w:jc w:val="both"/>
        <w:rPr>
          <w:rFonts w:ascii="Times New Roman" w:eastAsia="Arial Unicode MS" w:hAnsi="Times New Roman" w:cs="Times New Roman"/>
          <w:sz w:val="24"/>
          <w:szCs w:val="24"/>
        </w:rPr>
      </w:pPr>
      <w:r w:rsidRPr="00D96763">
        <w:rPr>
          <w:rFonts w:ascii="Times New Roman" w:eastAsia="Arial Unicode MS" w:hAnsi="Times New Roman" w:cs="Times New Roman"/>
          <w:sz w:val="24"/>
          <w:szCs w:val="24"/>
        </w:rPr>
        <w:t xml:space="preserve">In the case of a sub-contracting arrangement, the Tenderer should provide details of the elements of the Services being provided by the sub-contractors and by the Tenderer directly. </w:t>
      </w:r>
    </w:p>
    <w:p w14:paraId="019CACA5" w14:textId="48DA90C3" w:rsidR="00053832" w:rsidRDefault="00D96763" w:rsidP="00D96763">
      <w:pPr>
        <w:widowControl/>
        <w:spacing w:after="160" w:line="240" w:lineRule="auto"/>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Responses to t</w:t>
      </w:r>
      <w:r w:rsidR="00053832" w:rsidRPr="00F4029E">
        <w:rPr>
          <w:rFonts w:ascii="Times New Roman" w:eastAsia="Arial Unicode MS" w:hAnsi="Times New Roman" w:cs="Times New Roman"/>
          <w:sz w:val="24"/>
          <w:szCs w:val="24"/>
        </w:rPr>
        <w:t>his criterion will be assessed on an overall basis.</w:t>
      </w:r>
    </w:p>
    <w:p w14:paraId="6A318084" w14:textId="77777777" w:rsidR="00053832" w:rsidRDefault="00053832" w:rsidP="00053832">
      <w:pPr>
        <w:pStyle w:val="ListParagraph"/>
        <w:widowControl/>
        <w:tabs>
          <w:tab w:val="left" w:pos="567"/>
        </w:tabs>
        <w:spacing w:after="0" w:line="240" w:lineRule="auto"/>
        <w:ind w:left="0"/>
        <w:jc w:val="both"/>
        <w:rPr>
          <w:rFonts w:ascii="Times New Roman" w:eastAsia="Times New Roman" w:hAnsi="Times New Roman" w:cs="Times New Roman"/>
          <w:b/>
          <w:bCs/>
          <w:sz w:val="24"/>
          <w:szCs w:val="24"/>
        </w:rPr>
      </w:pPr>
    </w:p>
    <w:p w14:paraId="081C2757" w14:textId="20E3EC7C" w:rsidR="00053832" w:rsidRPr="00D96763" w:rsidRDefault="00D96763" w:rsidP="00355009">
      <w:pPr>
        <w:pStyle w:val="ListParagraph"/>
        <w:widowControl/>
        <w:numPr>
          <w:ilvl w:val="1"/>
          <w:numId w:val="57"/>
        </w:numPr>
        <w:tabs>
          <w:tab w:val="left" w:pos="567"/>
        </w:tabs>
        <w:spacing w:after="160" w:line="240" w:lineRule="auto"/>
        <w:ind w:hanging="50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053832" w:rsidRPr="00D96763">
        <w:rPr>
          <w:rFonts w:ascii="Times New Roman" w:eastAsia="Times New Roman" w:hAnsi="Times New Roman" w:cs="Times New Roman"/>
          <w:b/>
          <w:bCs/>
          <w:sz w:val="24"/>
          <w:szCs w:val="24"/>
        </w:rPr>
        <w:t>Fees</w:t>
      </w:r>
    </w:p>
    <w:p w14:paraId="3B1DF0D9" w14:textId="2E2F748B" w:rsidR="00053832" w:rsidRPr="00F4029E" w:rsidRDefault="00053832" w:rsidP="00053832">
      <w:pPr>
        <w:spacing w:after="160" w:line="240" w:lineRule="auto"/>
        <w:ind w:left="567" w:right="100"/>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rs</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z w:val="24"/>
          <w:szCs w:val="24"/>
        </w:rPr>
        <w:t>must</w:t>
      </w:r>
      <w:r w:rsidRPr="00F4029E">
        <w:rPr>
          <w:rFonts w:ascii="Times New Roman" w:eastAsia="Times New Roman" w:hAnsi="Times New Roman" w:cs="Times New Roman"/>
          <w:spacing w:val="6"/>
          <w:sz w:val="24"/>
          <w:szCs w:val="24"/>
        </w:rPr>
        <w:t xml:space="preserve"> </w:t>
      </w:r>
      <w:r w:rsidRPr="00F4029E">
        <w:rPr>
          <w:rFonts w:ascii="Times New Roman" w:eastAsia="Times New Roman" w:hAnsi="Times New Roman" w:cs="Times New Roman"/>
          <w:sz w:val="24"/>
          <w:szCs w:val="24"/>
        </w:rPr>
        <w:t>submit</w:t>
      </w:r>
      <w:r w:rsidRPr="00F4029E">
        <w:rPr>
          <w:rFonts w:ascii="Times New Roman" w:eastAsia="Times New Roman" w:hAnsi="Times New Roman" w:cs="Times New Roman"/>
          <w:spacing w:val="5"/>
          <w:sz w:val="24"/>
          <w:szCs w:val="24"/>
        </w:rPr>
        <w:t xml:space="preserve"> hourly</w:t>
      </w:r>
      <w:r w:rsidRPr="00F4029E">
        <w:rPr>
          <w:rFonts w:ascii="Times New Roman" w:eastAsia="Times New Roman" w:hAnsi="Times New Roman" w:cs="Times New Roman"/>
          <w:sz w:val="24"/>
          <w:szCs w:val="24"/>
        </w:rPr>
        <w:t xml:space="preserve"> </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tes</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lud</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ng</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pacing w:val="2"/>
          <w:sz w:val="24"/>
          <w:szCs w:val="24"/>
        </w:rPr>
        <w:t>T</w:t>
      </w: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4"/>
          <w:sz w:val="24"/>
          <w:szCs w:val="24"/>
        </w:rPr>
        <w:t xml:space="preserve"> </w:t>
      </w: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b/>
          <w:bCs/>
          <w:spacing w:val="6"/>
          <w:sz w:val="24"/>
          <w:szCs w:val="24"/>
        </w:rPr>
        <w:t xml:space="preserve">Hourly </w:t>
      </w:r>
      <w:r w:rsidRPr="00F4029E">
        <w:rPr>
          <w:rFonts w:ascii="Times New Roman" w:eastAsia="Times New Roman" w:hAnsi="Times New Roman" w:cs="Times New Roman"/>
          <w:b/>
          <w:bCs/>
          <w:spacing w:val="2"/>
          <w:sz w:val="24"/>
          <w:szCs w:val="24"/>
        </w:rPr>
        <w:t>R</w:t>
      </w:r>
      <w:r w:rsidRPr="00F4029E">
        <w:rPr>
          <w:rFonts w:ascii="Times New Roman" w:eastAsia="Times New Roman" w:hAnsi="Times New Roman" w:cs="Times New Roman"/>
          <w:b/>
          <w:bCs/>
          <w:sz w:val="24"/>
          <w:szCs w:val="24"/>
        </w:rPr>
        <w:t>a</w:t>
      </w:r>
      <w:r w:rsidRPr="00F4029E">
        <w:rPr>
          <w:rFonts w:ascii="Times New Roman" w:eastAsia="Times New Roman" w:hAnsi="Times New Roman" w:cs="Times New Roman"/>
          <w:b/>
          <w:bCs/>
          <w:spacing w:val="-1"/>
          <w:sz w:val="24"/>
          <w:szCs w:val="24"/>
        </w:rPr>
        <w:t>te</w:t>
      </w:r>
      <w:r w:rsidRPr="00F4029E">
        <w:rPr>
          <w:rFonts w:ascii="Times New Roman" w:eastAsia="Times New Roman" w:hAnsi="Times New Roman" w:cs="Times New Roman"/>
          <w:b/>
          <w:bCs/>
          <w:spacing w:val="1"/>
          <w:sz w:val="24"/>
          <w:szCs w:val="24"/>
        </w:rPr>
        <w:t>s</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pacing w:val="1"/>
          <w:sz w:val="24"/>
          <w:szCs w:val="24"/>
        </w:rPr>
        <w:t>) for the provision of the Services by their personnel,</w:t>
      </w:r>
      <w:r w:rsidR="0002568B">
        <w:rPr>
          <w:rFonts w:ascii="Times New Roman" w:eastAsia="Times New Roman" w:hAnsi="Times New Roman" w:cs="Times New Roman"/>
          <w:spacing w:val="1"/>
          <w:sz w:val="24"/>
          <w:szCs w:val="24"/>
        </w:rPr>
        <w:t xml:space="preserve"> and any Additional Services should they be required by their personnel</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 xml:space="preserve">in accordance with section 5.11 (Fees) of this RFT. </w:t>
      </w:r>
    </w:p>
    <w:p w14:paraId="06AD902C" w14:textId="04706954" w:rsidR="00053832" w:rsidRDefault="000A438C" w:rsidP="00053832">
      <w:pPr>
        <w:spacing w:after="160" w:line="240" w:lineRule="auto"/>
        <w:ind w:left="567"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w:t>
      </w:r>
      <w:r w:rsidR="00053832" w:rsidRPr="00F4029E">
        <w:rPr>
          <w:rFonts w:ascii="Times New Roman" w:eastAsia="Times New Roman" w:hAnsi="Times New Roman" w:cs="Times New Roman"/>
          <w:spacing w:val="3"/>
          <w:sz w:val="24"/>
          <w:szCs w:val="24"/>
        </w:rPr>
        <w:t xml:space="preserve"> shall </w:t>
      </w:r>
      <w:r w:rsidR="00053832" w:rsidRPr="00F4029E">
        <w:rPr>
          <w:rFonts w:ascii="Times New Roman" w:eastAsia="Times New Roman" w:hAnsi="Times New Roman" w:cs="Times New Roman"/>
          <w:sz w:val="24"/>
          <w:szCs w:val="24"/>
        </w:rPr>
        <w:t>r</w:t>
      </w:r>
      <w:r w:rsidR="00053832" w:rsidRPr="00F4029E">
        <w:rPr>
          <w:rFonts w:ascii="Times New Roman" w:eastAsia="Times New Roman" w:hAnsi="Times New Roman" w:cs="Times New Roman"/>
          <w:spacing w:val="-2"/>
          <w:sz w:val="24"/>
          <w:szCs w:val="24"/>
        </w:rPr>
        <w:t>e</w:t>
      </w:r>
      <w:r w:rsidR="00053832" w:rsidRPr="00F4029E">
        <w:rPr>
          <w:rFonts w:ascii="Times New Roman" w:eastAsia="Times New Roman" w:hAnsi="Times New Roman" w:cs="Times New Roman"/>
          <w:sz w:val="24"/>
          <w:szCs w:val="24"/>
        </w:rPr>
        <w:t>s</w:t>
      </w:r>
      <w:r w:rsidR="00053832" w:rsidRPr="00F4029E">
        <w:rPr>
          <w:rFonts w:ascii="Times New Roman" w:eastAsia="Times New Roman" w:hAnsi="Times New Roman" w:cs="Times New Roman"/>
          <w:spacing w:val="1"/>
          <w:sz w:val="24"/>
          <w:szCs w:val="24"/>
        </w:rPr>
        <w:t>e</w:t>
      </w:r>
      <w:r w:rsidR="00053832" w:rsidRPr="00F4029E">
        <w:rPr>
          <w:rFonts w:ascii="Times New Roman" w:eastAsia="Times New Roman" w:hAnsi="Times New Roman" w:cs="Times New Roman"/>
          <w:sz w:val="24"/>
          <w:szCs w:val="24"/>
        </w:rPr>
        <w:t>rv</w:t>
      </w:r>
      <w:r w:rsidR="00053832" w:rsidRPr="00F4029E">
        <w:rPr>
          <w:rFonts w:ascii="Times New Roman" w:eastAsia="Times New Roman" w:hAnsi="Times New Roman" w:cs="Times New Roman"/>
          <w:spacing w:val="-2"/>
          <w:sz w:val="24"/>
          <w:szCs w:val="24"/>
        </w:rPr>
        <w:t>e</w:t>
      </w:r>
      <w:r w:rsidR="00053832" w:rsidRPr="00F4029E">
        <w:rPr>
          <w:rFonts w:ascii="Times New Roman" w:eastAsia="Times New Roman" w:hAnsi="Times New Roman" w:cs="Times New Roman"/>
          <w:spacing w:val="5"/>
          <w:sz w:val="24"/>
          <w:szCs w:val="24"/>
        </w:rPr>
        <w:t xml:space="preserve"> </w:t>
      </w:r>
      <w:r w:rsidR="00053832" w:rsidRPr="00F4029E">
        <w:rPr>
          <w:rFonts w:ascii="Times New Roman" w:eastAsia="Times New Roman" w:hAnsi="Times New Roman" w:cs="Times New Roman"/>
          <w:sz w:val="24"/>
          <w:szCs w:val="24"/>
        </w:rPr>
        <w:t>the</w:t>
      </w:r>
      <w:r w:rsidR="00053832" w:rsidRPr="00F4029E">
        <w:rPr>
          <w:rFonts w:ascii="Times New Roman" w:eastAsia="Times New Roman" w:hAnsi="Times New Roman" w:cs="Times New Roman"/>
          <w:spacing w:val="6"/>
          <w:sz w:val="24"/>
          <w:szCs w:val="24"/>
        </w:rPr>
        <w:t xml:space="preserve"> </w:t>
      </w:r>
      <w:r w:rsidR="00053832" w:rsidRPr="00F4029E">
        <w:rPr>
          <w:rFonts w:ascii="Times New Roman" w:eastAsia="Times New Roman" w:hAnsi="Times New Roman" w:cs="Times New Roman"/>
          <w:sz w:val="24"/>
          <w:szCs w:val="24"/>
        </w:rPr>
        <w:t>ri</w:t>
      </w:r>
      <w:r w:rsidR="00053832" w:rsidRPr="00F4029E">
        <w:rPr>
          <w:rFonts w:ascii="Times New Roman" w:eastAsia="Times New Roman" w:hAnsi="Times New Roman" w:cs="Times New Roman"/>
          <w:spacing w:val="-3"/>
          <w:sz w:val="24"/>
          <w:szCs w:val="24"/>
        </w:rPr>
        <w:t>g</w:t>
      </w:r>
      <w:r w:rsidR="00053832" w:rsidRPr="00F4029E">
        <w:rPr>
          <w:rFonts w:ascii="Times New Roman" w:eastAsia="Times New Roman" w:hAnsi="Times New Roman" w:cs="Times New Roman"/>
          <w:sz w:val="24"/>
          <w:szCs w:val="24"/>
        </w:rPr>
        <w:t>ht</w:t>
      </w:r>
      <w:r w:rsidR="00053832" w:rsidRPr="00F4029E">
        <w:rPr>
          <w:rFonts w:ascii="Times New Roman" w:eastAsia="Times New Roman" w:hAnsi="Times New Roman" w:cs="Times New Roman"/>
          <w:spacing w:val="5"/>
          <w:sz w:val="24"/>
          <w:szCs w:val="24"/>
        </w:rPr>
        <w:t xml:space="preserve"> under the Framework Agreement </w:t>
      </w:r>
      <w:r w:rsidR="00053832" w:rsidRPr="00F4029E">
        <w:rPr>
          <w:rFonts w:ascii="Times New Roman" w:eastAsia="Times New Roman" w:hAnsi="Times New Roman" w:cs="Times New Roman"/>
          <w:sz w:val="24"/>
          <w:szCs w:val="24"/>
        </w:rPr>
        <w:t>to</w:t>
      </w:r>
      <w:r w:rsidR="00053832" w:rsidRPr="00F4029E">
        <w:rPr>
          <w:rFonts w:ascii="Times New Roman" w:eastAsia="Times New Roman" w:hAnsi="Times New Roman" w:cs="Times New Roman"/>
          <w:spacing w:val="5"/>
          <w:sz w:val="24"/>
          <w:szCs w:val="24"/>
        </w:rPr>
        <w:t xml:space="preserve"> </w:t>
      </w:r>
      <w:r w:rsidR="00053832" w:rsidRPr="00F4029E">
        <w:rPr>
          <w:rFonts w:ascii="Times New Roman" w:eastAsia="Times New Roman" w:hAnsi="Times New Roman" w:cs="Times New Roman"/>
          <w:sz w:val="24"/>
          <w:szCs w:val="24"/>
        </w:rPr>
        <w:t>r</w:t>
      </w:r>
      <w:r w:rsidR="00053832" w:rsidRPr="00F4029E">
        <w:rPr>
          <w:rFonts w:ascii="Times New Roman" w:eastAsia="Times New Roman" w:hAnsi="Times New Roman" w:cs="Times New Roman"/>
          <w:spacing w:val="-2"/>
          <w:sz w:val="24"/>
          <w:szCs w:val="24"/>
        </w:rPr>
        <w:t>e</w:t>
      </w:r>
      <w:r w:rsidR="00053832" w:rsidRPr="00F4029E">
        <w:rPr>
          <w:rFonts w:ascii="Times New Roman" w:eastAsia="Times New Roman" w:hAnsi="Times New Roman" w:cs="Times New Roman"/>
          <w:sz w:val="24"/>
          <w:szCs w:val="24"/>
        </w:rPr>
        <w:t>qu</w:t>
      </w:r>
      <w:r w:rsidR="00053832" w:rsidRPr="00F4029E">
        <w:rPr>
          <w:rFonts w:ascii="Times New Roman" w:eastAsia="Times New Roman" w:hAnsi="Times New Roman" w:cs="Times New Roman"/>
          <w:spacing w:val="-1"/>
          <w:sz w:val="24"/>
          <w:szCs w:val="24"/>
        </w:rPr>
        <w:t>e</w:t>
      </w:r>
      <w:r w:rsidR="00053832" w:rsidRPr="00F4029E">
        <w:rPr>
          <w:rFonts w:ascii="Times New Roman" w:eastAsia="Times New Roman" w:hAnsi="Times New Roman" w:cs="Times New Roman"/>
          <w:sz w:val="24"/>
          <w:szCs w:val="24"/>
        </w:rPr>
        <w:t>st</w:t>
      </w:r>
      <w:r w:rsidR="00053832" w:rsidRPr="00F4029E">
        <w:rPr>
          <w:rFonts w:ascii="Times New Roman" w:eastAsia="Times New Roman" w:hAnsi="Times New Roman" w:cs="Times New Roman"/>
          <w:spacing w:val="5"/>
          <w:sz w:val="24"/>
          <w:szCs w:val="24"/>
        </w:rPr>
        <w:t xml:space="preserve"> </w:t>
      </w:r>
      <w:r w:rsidR="00053832" w:rsidRPr="00F4029E">
        <w:rPr>
          <w:rFonts w:ascii="Times New Roman" w:eastAsia="Times New Roman" w:hAnsi="Times New Roman" w:cs="Times New Roman"/>
          <w:sz w:val="24"/>
          <w:szCs w:val="24"/>
        </w:rPr>
        <w:t>fi</w:t>
      </w:r>
      <w:r w:rsidR="00053832" w:rsidRPr="00F4029E">
        <w:rPr>
          <w:rFonts w:ascii="Times New Roman" w:eastAsia="Times New Roman" w:hAnsi="Times New Roman" w:cs="Times New Roman"/>
          <w:spacing w:val="2"/>
          <w:sz w:val="24"/>
          <w:szCs w:val="24"/>
        </w:rPr>
        <w:t>x</w:t>
      </w:r>
      <w:r w:rsidR="00053832" w:rsidRPr="00F4029E">
        <w:rPr>
          <w:rFonts w:ascii="Times New Roman" w:eastAsia="Times New Roman" w:hAnsi="Times New Roman" w:cs="Times New Roman"/>
          <w:spacing w:val="-1"/>
          <w:sz w:val="24"/>
          <w:szCs w:val="24"/>
        </w:rPr>
        <w:t>e</w:t>
      </w:r>
      <w:r w:rsidR="00053832" w:rsidRPr="00F4029E">
        <w:rPr>
          <w:rFonts w:ascii="Times New Roman" w:eastAsia="Times New Roman" w:hAnsi="Times New Roman" w:cs="Times New Roman"/>
          <w:sz w:val="24"/>
          <w:szCs w:val="24"/>
        </w:rPr>
        <w:t>d</w:t>
      </w:r>
      <w:r w:rsidR="00053832" w:rsidRPr="00F4029E">
        <w:rPr>
          <w:rFonts w:ascii="Times New Roman" w:eastAsia="Times New Roman" w:hAnsi="Times New Roman" w:cs="Times New Roman"/>
          <w:spacing w:val="4"/>
          <w:sz w:val="24"/>
          <w:szCs w:val="24"/>
        </w:rPr>
        <w:t xml:space="preserve"> </w:t>
      </w:r>
      <w:r w:rsidR="00053832" w:rsidRPr="00F4029E">
        <w:rPr>
          <w:rFonts w:ascii="Times New Roman" w:eastAsia="Times New Roman" w:hAnsi="Times New Roman" w:cs="Times New Roman"/>
          <w:sz w:val="24"/>
          <w:szCs w:val="24"/>
        </w:rPr>
        <w:t>f</w:t>
      </w:r>
      <w:r w:rsidR="00053832" w:rsidRPr="00F4029E">
        <w:rPr>
          <w:rFonts w:ascii="Times New Roman" w:eastAsia="Times New Roman" w:hAnsi="Times New Roman" w:cs="Times New Roman"/>
          <w:spacing w:val="-2"/>
          <w:sz w:val="24"/>
          <w:szCs w:val="24"/>
        </w:rPr>
        <w:t>e</w:t>
      </w:r>
      <w:r w:rsidR="00053832" w:rsidRPr="00F4029E">
        <w:rPr>
          <w:rFonts w:ascii="Times New Roman" w:eastAsia="Times New Roman" w:hAnsi="Times New Roman" w:cs="Times New Roman"/>
          <w:sz w:val="24"/>
          <w:szCs w:val="24"/>
        </w:rPr>
        <w:t>es</w:t>
      </w:r>
      <w:r w:rsidR="00EC2802">
        <w:rPr>
          <w:rFonts w:ascii="Times New Roman" w:eastAsia="Times New Roman" w:hAnsi="Times New Roman" w:cs="Times New Roman"/>
          <w:sz w:val="24"/>
          <w:szCs w:val="24"/>
        </w:rPr>
        <w:t xml:space="preserve"> </w:t>
      </w:r>
      <w:r w:rsidR="00053832" w:rsidRPr="00F4029E">
        <w:rPr>
          <w:rFonts w:ascii="Times New Roman" w:eastAsia="Times New Roman" w:hAnsi="Times New Roman" w:cs="Times New Roman"/>
          <w:sz w:val="24"/>
          <w:szCs w:val="24"/>
        </w:rPr>
        <w:t xml:space="preserve">for </w:t>
      </w:r>
      <w:r w:rsidR="0002568B">
        <w:rPr>
          <w:rFonts w:ascii="Times New Roman" w:eastAsia="Times New Roman" w:hAnsi="Times New Roman" w:cs="Times New Roman"/>
          <w:sz w:val="24"/>
          <w:szCs w:val="24"/>
        </w:rPr>
        <w:t>the</w:t>
      </w:r>
      <w:r w:rsidR="00053832" w:rsidRPr="00F4029E">
        <w:rPr>
          <w:rFonts w:ascii="Times New Roman" w:eastAsia="Times New Roman" w:hAnsi="Times New Roman" w:cs="Times New Roman"/>
          <w:sz w:val="24"/>
          <w:szCs w:val="24"/>
        </w:rPr>
        <w:t xml:space="preserve"> </w:t>
      </w:r>
      <w:r w:rsidR="00053832" w:rsidRPr="00F4029E">
        <w:rPr>
          <w:rFonts w:ascii="Times New Roman" w:eastAsia="Times New Roman" w:hAnsi="Times New Roman" w:cs="Times New Roman"/>
          <w:spacing w:val="1"/>
          <w:sz w:val="24"/>
          <w:szCs w:val="24"/>
        </w:rPr>
        <w:t>S</w:t>
      </w:r>
      <w:r w:rsidR="00053832" w:rsidRPr="00F4029E">
        <w:rPr>
          <w:rFonts w:ascii="Times New Roman" w:eastAsia="Times New Roman" w:hAnsi="Times New Roman" w:cs="Times New Roman"/>
          <w:spacing w:val="-1"/>
          <w:sz w:val="24"/>
          <w:szCs w:val="24"/>
        </w:rPr>
        <w:t>e</w:t>
      </w:r>
      <w:r w:rsidR="00053832" w:rsidRPr="00F4029E">
        <w:rPr>
          <w:rFonts w:ascii="Times New Roman" w:eastAsia="Times New Roman" w:hAnsi="Times New Roman" w:cs="Times New Roman"/>
          <w:sz w:val="24"/>
          <w:szCs w:val="24"/>
        </w:rPr>
        <w:t>rvi</w:t>
      </w:r>
      <w:r w:rsidR="00053832" w:rsidRPr="00F4029E">
        <w:rPr>
          <w:rFonts w:ascii="Times New Roman" w:eastAsia="Times New Roman" w:hAnsi="Times New Roman" w:cs="Times New Roman"/>
          <w:spacing w:val="-1"/>
          <w:sz w:val="24"/>
          <w:szCs w:val="24"/>
        </w:rPr>
        <w:t>ce</w:t>
      </w:r>
      <w:r w:rsidR="00053832" w:rsidRPr="00F4029E">
        <w:rPr>
          <w:rFonts w:ascii="Times New Roman" w:eastAsia="Times New Roman" w:hAnsi="Times New Roman" w:cs="Times New Roman"/>
          <w:sz w:val="24"/>
          <w:szCs w:val="24"/>
        </w:rPr>
        <w:t xml:space="preserve">s </w:t>
      </w:r>
      <w:r w:rsidR="0002568B">
        <w:rPr>
          <w:rFonts w:ascii="Times New Roman" w:eastAsia="Times New Roman" w:hAnsi="Times New Roman" w:cs="Times New Roman"/>
          <w:sz w:val="24"/>
          <w:szCs w:val="24"/>
        </w:rPr>
        <w:t xml:space="preserve">awarded under the Framework </w:t>
      </w:r>
      <w:r w:rsidR="00053832" w:rsidRPr="00F4029E">
        <w:rPr>
          <w:rFonts w:ascii="Times New Roman" w:eastAsia="Times New Roman" w:hAnsi="Times New Roman" w:cs="Times New Roman"/>
          <w:sz w:val="24"/>
          <w:szCs w:val="24"/>
        </w:rPr>
        <w:t>should it</w:t>
      </w:r>
      <w:r w:rsidR="00053832" w:rsidRPr="00F4029E">
        <w:rPr>
          <w:rFonts w:ascii="Times New Roman" w:eastAsia="Times New Roman" w:hAnsi="Times New Roman" w:cs="Times New Roman"/>
          <w:spacing w:val="1"/>
          <w:sz w:val="24"/>
          <w:szCs w:val="24"/>
        </w:rPr>
        <w:t xml:space="preserve"> </w:t>
      </w:r>
      <w:r w:rsidR="00053832" w:rsidRPr="00F4029E">
        <w:rPr>
          <w:rFonts w:ascii="Times New Roman" w:eastAsia="Times New Roman" w:hAnsi="Times New Roman" w:cs="Times New Roman"/>
          <w:sz w:val="24"/>
          <w:szCs w:val="24"/>
        </w:rPr>
        <w:t>d</w:t>
      </w:r>
      <w:r w:rsidR="00053832" w:rsidRPr="00F4029E">
        <w:rPr>
          <w:rFonts w:ascii="Times New Roman" w:eastAsia="Times New Roman" w:hAnsi="Times New Roman" w:cs="Times New Roman"/>
          <w:spacing w:val="-1"/>
          <w:sz w:val="24"/>
          <w:szCs w:val="24"/>
        </w:rPr>
        <w:t>ee</w:t>
      </w:r>
      <w:r w:rsidR="00053832" w:rsidRPr="00F4029E">
        <w:rPr>
          <w:rFonts w:ascii="Times New Roman" w:eastAsia="Times New Roman" w:hAnsi="Times New Roman" w:cs="Times New Roman"/>
          <w:sz w:val="24"/>
          <w:szCs w:val="24"/>
        </w:rPr>
        <w:t xml:space="preserve">m </w:t>
      </w:r>
      <w:r w:rsidR="00053832" w:rsidRPr="00F4029E">
        <w:rPr>
          <w:rFonts w:ascii="Times New Roman" w:eastAsia="Times New Roman" w:hAnsi="Times New Roman" w:cs="Times New Roman"/>
          <w:spacing w:val="1"/>
          <w:sz w:val="24"/>
          <w:szCs w:val="24"/>
        </w:rPr>
        <w:t>i</w:t>
      </w:r>
      <w:r w:rsidR="00053832" w:rsidRPr="00F4029E">
        <w:rPr>
          <w:rFonts w:ascii="Times New Roman" w:eastAsia="Times New Roman" w:hAnsi="Times New Roman" w:cs="Times New Roman"/>
          <w:sz w:val="24"/>
          <w:szCs w:val="24"/>
        </w:rPr>
        <w:t>t e</w:t>
      </w:r>
      <w:r w:rsidR="00053832" w:rsidRPr="00F4029E">
        <w:rPr>
          <w:rFonts w:ascii="Times New Roman" w:eastAsia="Times New Roman" w:hAnsi="Times New Roman" w:cs="Times New Roman"/>
          <w:spacing w:val="2"/>
          <w:sz w:val="24"/>
          <w:szCs w:val="24"/>
        </w:rPr>
        <w:t>x</w:t>
      </w:r>
      <w:r w:rsidR="00053832" w:rsidRPr="00F4029E">
        <w:rPr>
          <w:rFonts w:ascii="Times New Roman" w:eastAsia="Times New Roman" w:hAnsi="Times New Roman" w:cs="Times New Roman"/>
          <w:sz w:val="24"/>
          <w:szCs w:val="24"/>
        </w:rPr>
        <w:t>p</w:t>
      </w:r>
      <w:r w:rsidR="00053832" w:rsidRPr="00F4029E">
        <w:rPr>
          <w:rFonts w:ascii="Times New Roman" w:eastAsia="Times New Roman" w:hAnsi="Times New Roman" w:cs="Times New Roman"/>
          <w:spacing w:val="-1"/>
          <w:sz w:val="24"/>
          <w:szCs w:val="24"/>
        </w:rPr>
        <w:t>e</w:t>
      </w:r>
      <w:r w:rsidR="00053832" w:rsidRPr="00F4029E">
        <w:rPr>
          <w:rFonts w:ascii="Times New Roman" w:eastAsia="Times New Roman" w:hAnsi="Times New Roman" w:cs="Times New Roman"/>
          <w:sz w:val="24"/>
          <w:szCs w:val="24"/>
        </w:rPr>
        <w:t>di</w:t>
      </w:r>
      <w:r w:rsidR="00053832" w:rsidRPr="00F4029E">
        <w:rPr>
          <w:rFonts w:ascii="Times New Roman" w:eastAsia="Times New Roman" w:hAnsi="Times New Roman" w:cs="Times New Roman"/>
          <w:spacing w:val="-3"/>
          <w:sz w:val="24"/>
          <w:szCs w:val="24"/>
        </w:rPr>
        <w:t>e</w:t>
      </w:r>
      <w:r w:rsidR="00053832" w:rsidRPr="00F4029E">
        <w:rPr>
          <w:rFonts w:ascii="Times New Roman" w:eastAsia="Times New Roman" w:hAnsi="Times New Roman" w:cs="Times New Roman"/>
          <w:sz w:val="24"/>
          <w:szCs w:val="24"/>
        </w:rPr>
        <w:t xml:space="preserve">nt </w:t>
      </w:r>
      <w:r w:rsidR="00053832" w:rsidRPr="00F4029E">
        <w:rPr>
          <w:rFonts w:ascii="Times New Roman" w:eastAsia="Times New Roman" w:hAnsi="Times New Roman" w:cs="Times New Roman"/>
          <w:spacing w:val="1"/>
          <w:sz w:val="24"/>
          <w:szCs w:val="24"/>
        </w:rPr>
        <w:t>t</w:t>
      </w:r>
      <w:r w:rsidR="00053832" w:rsidRPr="00F4029E">
        <w:rPr>
          <w:rFonts w:ascii="Times New Roman" w:eastAsia="Times New Roman" w:hAnsi="Times New Roman" w:cs="Times New Roman"/>
          <w:sz w:val="24"/>
          <w:szCs w:val="24"/>
        </w:rPr>
        <w:t>o do so in</w:t>
      </w:r>
      <w:r w:rsidR="00053832" w:rsidRPr="00F4029E">
        <w:rPr>
          <w:rFonts w:ascii="Times New Roman" w:eastAsia="Times New Roman" w:hAnsi="Times New Roman" w:cs="Times New Roman"/>
          <w:spacing w:val="2"/>
          <w:sz w:val="24"/>
          <w:szCs w:val="24"/>
        </w:rPr>
        <w:t xml:space="preserve"> </w:t>
      </w:r>
      <w:r w:rsidR="00053832" w:rsidRPr="00F4029E">
        <w:rPr>
          <w:rFonts w:ascii="Times New Roman" w:eastAsia="Times New Roman" w:hAnsi="Times New Roman" w:cs="Times New Roman"/>
          <w:sz w:val="24"/>
          <w:szCs w:val="24"/>
        </w:rPr>
        <w:t>i</w:t>
      </w:r>
      <w:r w:rsidR="00053832" w:rsidRPr="00F4029E">
        <w:rPr>
          <w:rFonts w:ascii="Times New Roman" w:eastAsia="Times New Roman" w:hAnsi="Times New Roman" w:cs="Times New Roman"/>
          <w:spacing w:val="1"/>
          <w:sz w:val="24"/>
          <w:szCs w:val="24"/>
        </w:rPr>
        <w:t>t</w:t>
      </w:r>
      <w:r w:rsidR="00053832" w:rsidRPr="00F4029E">
        <w:rPr>
          <w:rFonts w:ascii="Times New Roman" w:eastAsia="Times New Roman" w:hAnsi="Times New Roman" w:cs="Times New Roman"/>
          <w:sz w:val="24"/>
          <w:szCs w:val="24"/>
        </w:rPr>
        <w:t>s absolute</w:t>
      </w:r>
      <w:r w:rsidR="00053832" w:rsidRPr="00F4029E">
        <w:rPr>
          <w:rFonts w:ascii="Times New Roman" w:eastAsia="Times New Roman" w:hAnsi="Times New Roman" w:cs="Times New Roman"/>
          <w:spacing w:val="-3"/>
          <w:sz w:val="24"/>
          <w:szCs w:val="24"/>
        </w:rPr>
        <w:t xml:space="preserve"> </w:t>
      </w:r>
      <w:r w:rsidR="00053832" w:rsidRPr="00F4029E">
        <w:rPr>
          <w:rFonts w:ascii="Times New Roman" w:eastAsia="Times New Roman" w:hAnsi="Times New Roman" w:cs="Times New Roman"/>
          <w:sz w:val="24"/>
          <w:szCs w:val="24"/>
        </w:rPr>
        <w:t>disc</w:t>
      </w:r>
      <w:r w:rsidR="00053832" w:rsidRPr="00F4029E">
        <w:rPr>
          <w:rFonts w:ascii="Times New Roman" w:eastAsia="Times New Roman" w:hAnsi="Times New Roman" w:cs="Times New Roman"/>
          <w:spacing w:val="-1"/>
          <w:sz w:val="24"/>
          <w:szCs w:val="24"/>
        </w:rPr>
        <w:t>re</w:t>
      </w:r>
      <w:r w:rsidR="00053832" w:rsidRPr="00F4029E">
        <w:rPr>
          <w:rFonts w:ascii="Times New Roman" w:eastAsia="Times New Roman" w:hAnsi="Times New Roman" w:cs="Times New Roman"/>
          <w:sz w:val="24"/>
          <w:szCs w:val="24"/>
        </w:rPr>
        <w:t>t</w:t>
      </w:r>
      <w:r w:rsidR="00053832" w:rsidRPr="00F4029E">
        <w:rPr>
          <w:rFonts w:ascii="Times New Roman" w:eastAsia="Times New Roman" w:hAnsi="Times New Roman" w:cs="Times New Roman"/>
          <w:spacing w:val="1"/>
          <w:sz w:val="24"/>
          <w:szCs w:val="24"/>
        </w:rPr>
        <w:t>i</w:t>
      </w:r>
      <w:r w:rsidR="00053832" w:rsidRPr="00F4029E">
        <w:rPr>
          <w:rFonts w:ascii="Times New Roman" w:eastAsia="Times New Roman" w:hAnsi="Times New Roman" w:cs="Times New Roman"/>
          <w:sz w:val="24"/>
          <w:szCs w:val="24"/>
        </w:rPr>
        <w:t>on.</w:t>
      </w:r>
    </w:p>
    <w:p w14:paraId="1738AFAB" w14:textId="0B11B107" w:rsidR="00BE73F8" w:rsidRDefault="00BE73F8" w:rsidP="00053832">
      <w:pPr>
        <w:spacing w:after="160" w:line="240" w:lineRule="auto"/>
        <w:ind w:left="567" w:right="100"/>
        <w:jc w:val="both"/>
        <w:rPr>
          <w:rFonts w:ascii="Times New Roman" w:eastAsia="Times New Roman" w:hAnsi="Times New Roman" w:cs="Times New Roman"/>
          <w:sz w:val="24"/>
          <w:szCs w:val="24"/>
          <w:lang w:val="en-GB"/>
        </w:rPr>
      </w:pPr>
      <w:r w:rsidRPr="00BE73F8">
        <w:rPr>
          <w:rFonts w:ascii="Times New Roman" w:eastAsia="Times New Roman" w:hAnsi="Times New Roman" w:cs="Times New Roman"/>
          <w:sz w:val="24"/>
          <w:szCs w:val="24"/>
          <w:lang w:val="en-GB"/>
        </w:rPr>
        <w:t xml:space="preserve">The Hourly Rates submitted may also be used following award of a Contract Order for obtaining a fee from the Consultant for items relating to the Services such as, </w:t>
      </w:r>
      <w:r w:rsidR="00160EAD">
        <w:rPr>
          <w:rFonts w:ascii="Times New Roman" w:eastAsia="Times New Roman" w:hAnsi="Times New Roman" w:cs="Times New Roman"/>
          <w:sz w:val="24"/>
          <w:szCs w:val="24"/>
          <w:lang w:val="en-GB"/>
        </w:rPr>
        <w:t>A</w:t>
      </w:r>
      <w:r w:rsidRPr="00BE73F8">
        <w:rPr>
          <w:rFonts w:ascii="Times New Roman" w:eastAsia="Times New Roman" w:hAnsi="Times New Roman" w:cs="Times New Roman"/>
          <w:sz w:val="24"/>
          <w:szCs w:val="24"/>
          <w:lang w:val="en-GB"/>
        </w:rPr>
        <w:t xml:space="preserve">dditional Services, variations/ changes to the Services, owing to unforeseen project specific issues </w:t>
      </w:r>
      <w:r w:rsidRPr="00BE73F8">
        <w:rPr>
          <w:rFonts w:ascii="Times New Roman" w:eastAsia="Times New Roman" w:hAnsi="Times New Roman" w:cs="Times New Roman"/>
          <w:sz w:val="24"/>
          <w:szCs w:val="24"/>
          <w:lang w:val="en-GB"/>
        </w:rPr>
        <w:lastRenderedPageBreak/>
        <w:t>that arise during delivery of the Services.</w:t>
      </w:r>
    </w:p>
    <w:p w14:paraId="6BBCE6E2" w14:textId="6ED6B064" w:rsidR="00BE73F8" w:rsidRPr="00F4029E" w:rsidRDefault="00BE73F8" w:rsidP="00BE73F8">
      <w:pPr>
        <w:spacing w:after="160" w:line="240" w:lineRule="auto"/>
        <w:ind w:left="567" w:right="100"/>
        <w:jc w:val="both"/>
        <w:rPr>
          <w:rFonts w:ascii="Times New Roman" w:eastAsia="Times New Roman" w:hAnsi="Times New Roman" w:cs="Times New Roman"/>
          <w:sz w:val="24"/>
          <w:szCs w:val="24"/>
        </w:rPr>
      </w:pPr>
      <w:r w:rsidRPr="00BE73F8">
        <w:rPr>
          <w:rFonts w:ascii="Times New Roman" w:eastAsia="Times New Roman" w:hAnsi="Times New Roman" w:cs="Times New Roman"/>
          <w:sz w:val="24"/>
          <w:szCs w:val="24"/>
          <w:lang w:val="en-GB"/>
        </w:rPr>
        <w:t xml:space="preserve">Tenderers must categorise their personnel within the following categories only. Should a Tenderer have different ranks of personnel within a category, then it should use a blended rate for that category. The rate that is charged to the </w:t>
      </w:r>
      <w:r>
        <w:rPr>
          <w:rFonts w:ascii="Times New Roman" w:eastAsia="Times New Roman" w:hAnsi="Times New Roman" w:cs="Times New Roman"/>
          <w:sz w:val="24"/>
          <w:szCs w:val="24"/>
          <w:lang w:val="en-GB"/>
        </w:rPr>
        <w:t>Authority</w:t>
      </w:r>
      <w:r w:rsidRPr="00BE73F8">
        <w:rPr>
          <w:rFonts w:ascii="Times New Roman" w:eastAsia="Times New Roman" w:hAnsi="Times New Roman" w:cs="Times New Roman"/>
          <w:sz w:val="24"/>
          <w:szCs w:val="24"/>
          <w:lang w:val="en-GB"/>
        </w:rPr>
        <w:t xml:space="preserve"> shall be the single</w:t>
      </w:r>
      <w:r>
        <w:rPr>
          <w:rFonts w:ascii="Times New Roman" w:eastAsia="Times New Roman" w:hAnsi="Times New Roman" w:cs="Times New Roman"/>
          <w:sz w:val="24"/>
          <w:szCs w:val="24"/>
          <w:lang w:val="en-GB"/>
        </w:rPr>
        <w:t xml:space="preserve"> r</w:t>
      </w:r>
      <w:r w:rsidRPr="00BE73F8">
        <w:rPr>
          <w:rFonts w:ascii="Times New Roman" w:eastAsia="Times New Roman" w:hAnsi="Times New Roman" w:cs="Times New Roman"/>
          <w:sz w:val="24"/>
          <w:szCs w:val="24"/>
          <w:lang w:val="en-GB"/>
        </w:rPr>
        <w:t>ate applicable to that category regardless of the rank of personnel within that category that performs the Services.</w:t>
      </w:r>
    </w:p>
    <w:p w14:paraId="13CF8351" w14:textId="70E5E1E5" w:rsidR="0002568B" w:rsidRPr="0002568B" w:rsidRDefault="0002568B" w:rsidP="0002568B">
      <w:pPr>
        <w:spacing w:line="240" w:lineRule="auto"/>
        <w:ind w:left="567" w:right="100"/>
        <w:jc w:val="both"/>
        <w:rPr>
          <w:rFonts w:ascii="Times New Roman" w:eastAsia="Times New Roman" w:hAnsi="Times New Roman" w:cs="Times New Roman"/>
          <w:sz w:val="24"/>
          <w:szCs w:val="24"/>
          <w:lang w:val="en-GB"/>
        </w:rPr>
      </w:pPr>
      <w:r w:rsidRPr="0002568B">
        <w:rPr>
          <w:rFonts w:ascii="Times New Roman" w:eastAsia="Times New Roman" w:hAnsi="Times New Roman" w:cs="Times New Roman"/>
          <w:sz w:val="24"/>
          <w:szCs w:val="24"/>
          <w:lang w:val="en-GB"/>
        </w:rPr>
        <w:t>The Hourly Rates will be assessed by calculating the “</w:t>
      </w:r>
      <w:r w:rsidRPr="0002568B">
        <w:rPr>
          <w:rFonts w:ascii="Times New Roman" w:eastAsia="Times New Roman" w:hAnsi="Times New Roman" w:cs="Times New Roman"/>
          <w:b/>
          <w:bCs/>
          <w:sz w:val="24"/>
          <w:szCs w:val="24"/>
          <w:lang w:val="en-GB"/>
        </w:rPr>
        <w:t>Total Weighted Figure (for evaluation purposes)</w:t>
      </w:r>
      <w:r w:rsidRPr="0002568B">
        <w:rPr>
          <w:rFonts w:ascii="Times New Roman" w:eastAsia="Times New Roman" w:hAnsi="Times New Roman" w:cs="Times New Roman"/>
          <w:sz w:val="24"/>
          <w:szCs w:val="24"/>
          <w:lang w:val="en-GB"/>
        </w:rPr>
        <w:t xml:space="preserve">” in the table below. Weightings included in the table below are indicative only and do not represent any expectation on the part of the </w:t>
      </w:r>
      <w:r w:rsidR="00BE73F8">
        <w:rPr>
          <w:rFonts w:ascii="Times New Roman" w:eastAsia="Times New Roman" w:hAnsi="Times New Roman" w:cs="Times New Roman"/>
          <w:sz w:val="24"/>
          <w:szCs w:val="24"/>
          <w:lang w:val="en-GB"/>
        </w:rPr>
        <w:t>Authority</w:t>
      </w:r>
      <w:r w:rsidRPr="0002568B">
        <w:rPr>
          <w:rFonts w:ascii="Times New Roman" w:eastAsia="Times New Roman" w:hAnsi="Times New Roman" w:cs="Times New Roman"/>
          <w:sz w:val="24"/>
          <w:szCs w:val="24"/>
          <w:lang w:val="en-GB"/>
        </w:rPr>
        <w:t xml:space="preserve"> regarding a requirement for the Services. </w:t>
      </w:r>
    </w:p>
    <w:p w14:paraId="1AED7B8B" w14:textId="77777777" w:rsidR="0002568B" w:rsidRPr="0002568B" w:rsidRDefault="0002568B" w:rsidP="0002568B">
      <w:pPr>
        <w:spacing w:line="240" w:lineRule="auto"/>
        <w:ind w:left="567" w:right="100"/>
        <w:jc w:val="both"/>
        <w:rPr>
          <w:rFonts w:ascii="Times New Roman" w:eastAsia="Times New Roman" w:hAnsi="Times New Roman" w:cs="Times New Roman"/>
          <w:sz w:val="24"/>
          <w:szCs w:val="24"/>
          <w:lang w:val="en-GB"/>
        </w:rPr>
      </w:pPr>
      <w:r w:rsidRPr="0002568B">
        <w:rPr>
          <w:rFonts w:ascii="Times New Roman" w:eastAsia="Times New Roman" w:hAnsi="Times New Roman" w:cs="Times New Roman"/>
          <w:sz w:val="24"/>
          <w:szCs w:val="24"/>
          <w:lang w:val="en-GB"/>
        </w:rPr>
        <w:t xml:space="preserve">Tenderers must complete the table below. </w:t>
      </w:r>
    </w:p>
    <w:p w14:paraId="23A9310E" w14:textId="77777777" w:rsidR="0002568B" w:rsidRPr="0002568B" w:rsidRDefault="0002568B" w:rsidP="0002568B">
      <w:pPr>
        <w:spacing w:line="240" w:lineRule="auto"/>
        <w:ind w:left="567" w:right="100"/>
        <w:jc w:val="both"/>
        <w:rPr>
          <w:rFonts w:ascii="Times New Roman" w:eastAsia="Times New Roman" w:hAnsi="Times New Roman" w:cs="Times New Roman"/>
          <w:sz w:val="24"/>
          <w:szCs w:val="24"/>
          <w:lang w:val="en-GB"/>
        </w:rPr>
      </w:pPr>
      <w:r w:rsidRPr="0002568B">
        <w:rPr>
          <w:rFonts w:ascii="Times New Roman" w:eastAsia="Times New Roman" w:hAnsi="Times New Roman" w:cs="Times New Roman"/>
          <w:sz w:val="24"/>
          <w:szCs w:val="24"/>
          <w:lang w:val="en-GB"/>
        </w:rPr>
        <w:t xml:space="preserve">Tenderers should note that in respect of each category of personnel, the tendered Hourly Rate [1] should be multiplied by the Weighting provided [2] to provide each Weighted Figure which are then added together to obtain the ‘Total Weighted Figure (for evaluation purposes)’. </w:t>
      </w:r>
    </w:p>
    <w:p w14:paraId="0D54CE84" w14:textId="2CCBAA59" w:rsidR="00B06941" w:rsidRDefault="0002568B" w:rsidP="0002568B">
      <w:pPr>
        <w:spacing w:line="240" w:lineRule="auto"/>
        <w:ind w:left="567" w:right="100"/>
        <w:jc w:val="both"/>
        <w:rPr>
          <w:rFonts w:ascii="Times New Roman" w:eastAsia="Times New Roman" w:hAnsi="Times New Roman" w:cs="Times New Roman"/>
          <w:sz w:val="24"/>
          <w:szCs w:val="24"/>
        </w:rPr>
      </w:pPr>
      <w:r w:rsidRPr="0002568B">
        <w:rPr>
          <w:rFonts w:ascii="Times New Roman" w:eastAsia="Times New Roman" w:hAnsi="Times New Roman" w:cs="Times New Roman"/>
          <w:sz w:val="24"/>
          <w:szCs w:val="24"/>
          <w:lang w:val="en-GB"/>
        </w:rPr>
        <w:t>The ‘Total Weighted Figure (for evaluation purposes)’ calculated by reference to the Hourly Rates will be evaluated as described in section 1.c. of Schedule 2 (Award Criteria).</w:t>
      </w:r>
    </w:p>
    <w:p w14:paraId="33C97B08" w14:textId="77777777" w:rsidR="00B06941" w:rsidRPr="0002568B" w:rsidRDefault="00B06941" w:rsidP="00B06941">
      <w:pPr>
        <w:tabs>
          <w:tab w:val="left" w:pos="567"/>
        </w:tabs>
        <w:autoSpaceDE w:val="0"/>
        <w:autoSpaceDN w:val="0"/>
        <w:adjustRightInd w:val="0"/>
        <w:ind w:left="567"/>
        <w:jc w:val="both"/>
        <w:rPr>
          <w:rFonts w:ascii="Times New Roman" w:eastAsiaTheme="minorEastAsia" w:hAnsi="Times New Roman"/>
          <w:b/>
          <w:bCs/>
          <w:color w:val="000000"/>
          <w:sz w:val="24"/>
          <w:szCs w:val="24"/>
          <w:u w:val="single"/>
          <w:lang w:eastAsia="en-IE"/>
        </w:rPr>
      </w:pPr>
      <w:r w:rsidRPr="0002568B">
        <w:rPr>
          <w:rFonts w:ascii="Times New Roman" w:eastAsiaTheme="minorEastAsia" w:hAnsi="Times New Roman"/>
          <w:b/>
          <w:bCs/>
          <w:color w:val="000000"/>
          <w:sz w:val="24"/>
          <w:szCs w:val="24"/>
          <w:u w:val="single"/>
          <w:lang w:eastAsia="en-IE"/>
        </w:rPr>
        <w:t xml:space="preserve">Tenderers must not adjust the format of the table below or the Weighting indicated for each category. </w:t>
      </w:r>
    </w:p>
    <w:tbl>
      <w:tblPr>
        <w:tblStyle w:val="TableGrid"/>
        <w:tblW w:w="7938" w:type="dxa"/>
        <w:tblInd w:w="675" w:type="dxa"/>
        <w:tblLayout w:type="fixed"/>
        <w:tblLook w:val="04A0" w:firstRow="1" w:lastRow="0" w:firstColumn="1" w:lastColumn="0" w:noHBand="0" w:noVBand="1"/>
      </w:tblPr>
      <w:tblGrid>
        <w:gridCol w:w="4111"/>
        <w:gridCol w:w="1276"/>
        <w:gridCol w:w="1276"/>
        <w:gridCol w:w="1275"/>
      </w:tblGrid>
      <w:tr w:rsidR="00053832" w14:paraId="69ECE2C1" w14:textId="77777777" w:rsidTr="0073701F">
        <w:trPr>
          <w:tblHeader/>
        </w:trPr>
        <w:tc>
          <w:tcPr>
            <w:tcW w:w="4111" w:type="dxa"/>
            <w:shd w:val="clear" w:color="auto" w:fill="BFBFBF" w:themeFill="background1" w:themeFillShade="BF"/>
          </w:tcPr>
          <w:p w14:paraId="387DD080" w14:textId="77777777" w:rsidR="00053832" w:rsidRPr="00F4029E" w:rsidRDefault="00053832" w:rsidP="0073701F">
            <w:pPr>
              <w:spacing w:before="20" w:line="280" w:lineRule="exact"/>
              <w:rPr>
                <w:color w:val="FF0000"/>
                <w:sz w:val="24"/>
                <w:szCs w:val="24"/>
                <w:highlight w:val="yellow"/>
              </w:rPr>
            </w:pPr>
            <w:r w:rsidRPr="00F4029E">
              <w:rPr>
                <w:b/>
                <w:bCs/>
                <w:spacing w:val="-3"/>
                <w:sz w:val="24"/>
                <w:szCs w:val="24"/>
              </w:rPr>
              <w:t>P</w:t>
            </w:r>
            <w:r w:rsidRPr="00F4029E">
              <w:rPr>
                <w:b/>
                <w:bCs/>
                <w:spacing w:val="1"/>
                <w:sz w:val="24"/>
                <w:szCs w:val="24"/>
              </w:rPr>
              <w:t>e</w:t>
            </w:r>
            <w:r w:rsidRPr="00F4029E">
              <w:rPr>
                <w:b/>
                <w:bCs/>
                <w:spacing w:val="-1"/>
                <w:sz w:val="24"/>
                <w:szCs w:val="24"/>
              </w:rPr>
              <w:t>r</w:t>
            </w:r>
            <w:r w:rsidRPr="00F4029E">
              <w:rPr>
                <w:b/>
                <w:bCs/>
                <w:sz w:val="24"/>
                <w:szCs w:val="24"/>
              </w:rPr>
              <w:t>so</w:t>
            </w:r>
            <w:r w:rsidRPr="00F4029E">
              <w:rPr>
                <w:b/>
                <w:bCs/>
                <w:spacing w:val="1"/>
                <w:sz w:val="24"/>
                <w:szCs w:val="24"/>
              </w:rPr>
              <w:t>nn</w:t>
            </w:r>
            <w:r w:rsidRPr="00F4029E">
              <w:rPr>
                <w:b/>
                <w:bCs/>
                <w:spacing w:val="-1"/>
                <w:sz w:val="24"/>
                <w:szCs w:val="24"/>
              </w:rPr>
              <w:t>e</w:t>
            </w:r>
            <w:r w:rsidRPr="00F4029E">
              <w:rPr>
                <w:b/>
                <w:bCs/>
                <w:sz w:val="24"/>
                <w:szCs w:val="24"/>
              </w:rPr>
              <w:t>l Ca</w:t>
            </w:r>
            <w:r w:rsidRPr="00F4029E">
              <w:rPr>
                <w:b/>
                <w:bCs/>
                <w:spacing w:val="-1"/>
                <w:sz w:val="24"/>
                <w:szCs w:val="24"/>
              </w:rPr>
              <w:t>te</w:t>
            </w:r>
            <w:r w:rsidRPr="00F4029E">
              <w:rPr>
                <w:b/>
                <w:bCs/>
                <w:sz w:val="24"/>
                <w:szCs w:val="24"/>
              </w:rPr>
              <w:t>g</w:t>
            </w:r>
            <w:r w:rsidRPr="00F4029E">
              <w:rPr>
                <w:b/>
                <w:bCs/>
                <w:spacing w:val="2"/>
                <w:sz w:val="24"/>
                <w:szCs w:val="24"/>
              </w:rPr>
              <w:t>o</w:t>
            </w:r>
            <w:r w:rsidRPr="00F4029E">
              <w:rPr>
                <w:b/>
                <w:bCs/>
                <w:spacing w:val="-1"/>
                <w:sz w:val="24"/>
                <w:szCs w:val="24"/>
              </w:rPr>
              <w:t>r</w:t>
            </w:r>
            <w:r w:rsidRPr="00F4029E">
              <w:rPr>
                <w:b/>
                <w:bCs/>
                <w:sz w:val="24"/>
                <w:szCs w:val="24"/>
              </w:rPr>
              <w:t>y</w:t>
            </w:r>
          </w:p>
        </w:tc>
        <w:tc>
          <w:tcPr>
            <w:tcW w:w="1276" w:type="dxa"/>
            <w:shd w:val="clear" w:color="auto" w:fill="BFBFBF" w:themeFill="background1" w:themeFillShade="BF"/>
          </w:tcPr>
          <w:p w14:paraId="4DB49471" w14:textId="77777777" w:rsidR="00053832" w:rsidRPr="00DE2C4E" w:rsidRDefault="00053832" w:rsidP="0073701F">
            <w:pPr>
              <w:spacing w:before="20" w:line="280" w:lineRule="exact"/>
              <w:jc w:val="center"/>
              <w:rPr>
                <w:b/>
                <w:bCs/>
                <w:spacing w:val="-1"/>
                <w:sz w:val="24"/>
                <w:szCs w:val="24"/>
              </w:rPr>
            </w:pPr>
            <w:r w:rsidRPr="00F4029E">
              <w:rPr>
                <w:b/>
                <w:bCs/>
                <w:sz w:val="24"/>
                <w:szCs w:val="24"/>
              </w:rPr>
              <w:t>Hourly Ra</w:t>
            </w:r>
            <w:r w:rsidRPr="00F4029E">
              <w:rPr>
                <w:b/>
                <w:bCs/>
                <w:spacing w:val="-1"/>
                <w:sz w:val="24"/>
                <w:szCs w:val="24"/>
              </w:rPr>
              <w:t>t</w:t>
            </w:r>
            <w:r w:rsidRPr="00F4029E">
              <w:rPr>
                <w:b/>
                <w:bCs/>
                <w:sz w:val="24"/>
                <w:szCs w:val="24"/>
              </w:rPr>
              <w:t>e</w:t>
            </w:r>
          </w:p>
        </w:tc>
        <w:tc>
          <w:tcPr>
            <w:tcW w:w="1276" w:type="dxa"/>
            <w:shd w:val="clear" w:color="auto" w:fill="BFBFBF" w:themeFill="background1" w:themeFillShade="BF"/>
          </w:tcPr>
          <w:p w14:paraId="23AF9A01" w14:textId="77777777" w:rsidR="00053832" w:rsidRPr="00F4029E" w:rsidRDefault="00053832" w:rsidP="0073701F">
            <w:pPr>
              <w:spacing w:before="20" w:line="280" w:lineRule="exact"/>
              <w:rPr>
                <w:b/>
                <w:bCs/>
                <w:spacing w:val="-3"/>
                <w:sz w:val="24"/>
                <w:szCs w:val="24"/>
              </w:rPr>
            </w:pPr>
            <w:r w:rsidRPr="00F4029E">
              <w:rPr>
                <w:b/>
                <w:bCs/>
                <w:spacing w:val="-3"/>
                <w:sz w:val="24"/>
                <w:szCs w:val="24"/>
              </w:rPr>
              <w:t>Weighting</w:t>
            </w:r>
          </w:p>
        </w:tc>
        <w:tc>
          <w:tcPr>
            <w:tcW w:w="1275" w:type="dxa"/>
            <w:shd w:val="clear" w:color="auto" w:fill="BFBFBF" w:themeFill="background1" w:themeFillShade="BF"/>
          </w:tcPr>
          <w:p w14:paraId="22B3E1DF" w14:textId="77777777" w:rsidR="00053832" w:rsidRPr="00F4029E" w:rsidRDefault="00053832" w:rsidP="0073701F">
            <w:pPr>
              <w:spacing w:before="20" w:line="280" w:lineRule="exact"/>
              <w:rPr>
                <w:b/>
                <w:bCs/>
                <w:spacing w:val="-3"/>
                <w:sz w:val="24"/>
                <w:szCs w:val="24"/>
              </w:rPr>
            </w:pPr>
            <w:r w:rsidRPr="00F4029E">
              <w:rPr>
                <w:b/>
                <w:bCs/>
                <w:spacing w:val="-3"/>
                <w:sz w:val="24"/>
                <w:szCs w:val="24"/>
              </w:rPr>
              <w:t>Total</w:t>
            </w:r>
          </w:p>
        </w:tc>
      </w:tr>
      <w:tr w:rsidR="00053832" w14:paraId="3D17D66F" w14:textId="77777777" w:rsidTr="0073701F">
        <w:tc>
          <w:tcPr>
            <w:tcW w:w="4111" w:type="dxa"/>
          </w:tcPr>
          <w:p w14:paraId="3FC3EF8A" w14:textId="49B8512B" w:rsidR="00053832" w:rsidRPr="00F4029E" w:rsidRDefault="00FF75B7" w:rsidP="0073701F">
            <w:pPr>
              <w:autoSpaceDE w:val="0"/>
              <w:autoSpaceDN w:val="0"/>
              <w:rPr>
                <w:bCs/>
                <w:color w:val="000000"/>
                <w:sz w:val="24"/>
                <w:szCs w:val="24"/>
                <w:lang w:val="en-GB"/>
              </w:rPr>
            </w:pPr>
            <w:r>
              <w:rPr>
                <w:bCs/>
                <w:color w:val="000000"/>
                <w:sz w:val="24"/>
                <w:szCs w:val="24"/>
                <w:lang w:val="en-GB"/>
              </w:rPr>
              <w:t xml:space="preserve">Director / Partner </w:t>
            </w:r>
            <w:r w:rsidR="0078244D">
              <w:rPr>
                <w:bCs/>
                <w:color w:val="000000"/>
                <w:sz w:val="24"/>
                <w:szCs w:val="24"/>
                <w:lang w:val="en-GB"/>
              </w:rPr>
              <w:t xml:space="preserve"> </w:t>
            </w:r>
          </w:p>
          <w:p w14:paraId="5AC94A69" w14:textId="1ADD488B" w:rsidR="0039236B" w:rsidRPr="00F4029E" w:rsidRDefault="00053832" w:rsidP="0073701F">
            <w:pPr>
              <w:autoSpaceDE w:val="0"/>
              <w:autoSpaceDN w:val="0"/>
              <w:rPr>
                <w:bCs/>
                <w:color w:val="000000"/>
                <w:sz w:val="24"/>
                <w:szCs w:val="24"/>
                <w:lang w:val="en-GB"/>
              </w:rPr>
            </w:pPr>
            <w:r w:rsidRPr="00F4029E">
              <w:rPr>
                <w:bCs/>
                <w:color w:val="000000"/>
                <w:sz w:val="24"/>
                <w:szCs w:val="24"/>
                <w:lang w:val="en-GB"/>
              </w:rPr>
              <w:t>(or such equivalent positions as</w:t>
            </w:r>
            <w:r>
              <w:rPr>
                <w:bCs/>
                <w:color w:val="000000"/>
                <w:sz w:val="24"/>
                <w:szCs w:val="24"/>
                <w:lang w:val="en-GB"/>
              </w:rPr>
              <w:t xml:space="preserve"> are specified by the Tenderer)</w:t>
            </w:r>
          </w:p>
        </w:tc>
        <w:tc>
          <w:tcPr>
            <w:tcW w:w="1276" w:type="dxa"/>
          </w:tcPr>
          <w:p w14:paraId="773890B5" w14:textId="77777777" w:rsidR="00053832" w:rsidRPr="00F4029E" w:rsidRDefault="00053832" w:rsidP="0073701F">
            <w:pPr>
              <w:spacing w:before="20" w:line="280" w:lineRule="exact"/>
              <w:rPr>
                <w:sz w:val="24"/>
                <w:szCs w:val="24"/>
              </w:rPr>
            </w:pPr>
            <w:r w:rsidRPr="00F4029E">
              <w:rPr>
                <w:sz w:val="24"/>
                <w:szCs w:val="24"/>
              </w:rPr>
              <w:t>€</w:t>
            </w:r>
          </w:p>
        </w:tc>
        <w:tc>
          <w:tcPr>
            <w:tcW w:w="1276" w:type="dxa"/>
          </w:tcPr>
          <w:p w14:paraId="5014658A" w14:textId="77777777" w:rsidR="00053832" w:rsidRPr="00F4029E" w:rsidRDefault="00053832" w:rsidP="0073701F">
            <w:pPr>
              <w:spacing w:before="20" w:line="280" w:lineRule="exact"/>
              <w:jc w:val="center"/>
              <w:rPr>
                <w:b/>
                <w:sz w:val="24"/>
                <w:szCs w:val="24"/>
              </w:rPr>
            </w:pPr>
            <w:r w:rsidRPr="00F4029E">
              <w:rPr>
                <w:b/>
                <w:sz w:val="24"/>
                <w:szCs w:val="24"/>
              </w:rPr>
              <w:t>25</w:t>
            </w:r>
          </w:p>
        </w:tc>
        <w:tc>
          <w:tcPr>
            <w:tcW w:w="1275" w:type="dxa"/>
          </w:tcPr>
          <w:p w14:paraId="39884DA7" w14:textId="77777777" w:rsidR="00053832" w:rsidRPr="00F4029E" w:rsidRDefault="00053832" w:rsidP="0073701F">
            <w:pPr>
              <w:spacing w:before="20" w:line="280" w:lineRule="exact"/>
              <w:rPr>
                <w:b/>
                <w:sz w:val="24"/>
                <w:szCs w:val="24"/>
              </w:rPr>
            </w:pPr>
            <w:r>
              <w:rPr>
                <w:b/>
                <w:sz w:val="24"/>
                <w:szCs w:val="24"/>
              </w:rPr>
              <w:t>€</w:t>
            </w:r>
          </w:p>
        </w:tc>
      </w:tr>
      <w:tr w:rsidR="00053832" w14:paraId="66182B1C" w14:textId="77777777" w:rsidTr="0073701F">
        <w:tc>
          <w:tcPr>
            <w:tcW w:w="4111" w:type="dxa"/>
          </w:tcPr>
          <w:p w14:paraId="11DA586E" w14:textId="75CEC857" w:rsidR="0039236B" w:rsidRPr="00F4029E" w:rsidRDefault="00FF75B7" w:rsidP="00FF75B7">
            <w:pPr>
              <w:autoSpaceDE w:val="0"/>
              <w:autoSpaceDN w:val="0"/>
              <w:rPr>
                <w:bCs/>
                <w:color w:val="000000"/>
                <w:sz w:val="24"/>
                <w:szCs w:val="24"/>
                <w:lang w:val="en-GB"/>
              </w:rPr>
            </w:pPr>
            <w:r>
              <w:rPr>
                <w:bCs/>
                <w:color w:val="000000"/>
                <w:sz w:val="24"/>
                <w:szCs w:val="24"/>
                <w:lang w:val="en-GB"/>
              </w:rPr>
              <w:t xml:space="preserve">Senior Manager </w:t>
            </w:r>
            <w:r w:rsidR="00053832" w:rsidRPr="00F4029E">
              <w:rPr>
                <w:bCs/>
                <w:color w:val="000000"/>
                <w:sz w:val="24"/>
                <w:szCs w:val="24"/>
                <w:lang w:val="en-GB"/>
              </w:rPr>
              <w:t>(or such equivalent positions as</w:t>
            </w:r>
            <w:r w:rsidR="00053832">
              <w:rPr>
                <w:bCs/>
                <w:color w:val="000000"/>
                <w:sz w:val="24"/>
                <w:szCs w:val="24"/>
                <w:lang w:val="en-GB"/>
              </w:rPr>
              <w:t xml:space="preserve"> are specified by the Tenderer)</w:t>
            </w:r>
          </w:p>
        </w:tc>
        <w:tc>
          <w:tcPr>
            <w:tcW w:w="1276" w:type="dxa"/>
          </w:tcPr>
          <w:p w14:paraId="007F32D4" w14:textId="77777777" w:rsidR="00053832" w:rsidRPr="00F4029E" w:rsidRDefault="00053832" w:rsidP="0073701F">
            <w:pPr>
              <w:spacing w:before="20" w:line="280" w:lineRule="exact"/>
              <w:rPr>
                <w:sz w:val="24"/>
                <w:szCs w:val="24"/>
              </w:rPr>
            </w:pPr>
            <w:r w:rsidRPr="00F4029E">
              <w:rPr>
                <w:sz w:val="24"/>
                <w:szCs w:val="24"/>
              </w:rPr>
              <w:t>€</w:t>
            </w:r>
          </w:p>
        </w:tc>
        <w:tc>
          <w:tcPr>
            <w:tcW w:w="1276" w:type="dxa"/>
          </w:tcPr>
          <w:p w14:paraId="2ACDB1B4" w14:textId="77777777" w:rsidR="00053832" w:rsidRPr="00F4029E" w:rsidRDefault="00053832" w:rsidP="0073701F">
            <w:pPr>
              <w:spacing w:before="20" w:line="280" w:lineRule="exact"/>
              <w:jc w:val="center"/>
              <w:rPr>
                <w:b/>
                <w:sz w:val="24"/>
                <w:szCs w:val="24"/>
              </w:rPr>
            </w:pPr>
            <w:r w:rsidRPr="00F4029E">
              <w:rPr>
                <w:b/>
                <w:sz w:val="24"/>
                <w:szCs w:val="24"/>
              </w:rPr>
              <w:t>30</w:t>
            </w:r>
          </w:p>
        </w:tc>
        <w:tc>
          <w:tcPr>
            <w:tcW w:w="1275" w:type="dxa"/>
          </w:tcPr>
          <w:p w14:paraId="30271332" w14:textId="77777777" w:rsidR="00053832" w:rsidRPr="00F4029E" w:rsidRDefault="00053832" w:rsidP="0073701F">
            <w:pPr>
              <w:spacing w:before="20" w:line="280" w:lineRule="exact"/>
              <w:rPr>
                <w:b/>
                <w:sz w:val="24"/>
                <w:szCs w:val="24"/>
              </w:rPr>
            </w:pPr>
            <w:r>
              <w:rPr>
                <w:b/>
                <w:sz w:val="24"/>
                <w:szCs w:val="24"/>
              </w:rPr>
              <w:t>€</w:t>
            </w:r>
          </w:p>
        </w:tc>
      </w:tr>
      <w:tr w:rsidR="00053832" w14:paraId="3C322205" w14:textId="77777777" w:rsidTr="0073701F">
        <w:tc>
          <w:tcPr>
            <w:tcW w:w="4111" w:type="dxa"/>
          </w:tcPr>
          <w:p w14:paraId="0E19EFBB" w14:textId="50E317B7" w:rsidR="0039236B" w:rsidRPr="00F4029E" w:rsidRDefault="00FF75B7" w:rsidP="00FF75B7">
            <w:pPr>
              <w:autoSpaceDE w:val="0"/>
              <w:autoSpaceDN w:val="0"/>
              <w:rPr>
                <w:bCs/>
                <w:color w:val="000000"/>
                <w:sz w:val="24"/>
                <w:szCs w:val="24"/>
                <w:lang w:val="en-GB"/>
              </w:rPr>
            </w:pPr>
            <w:r>
              <w:rPr>
                <w:bCs/>
                <w:color w:val="000000"/>
                <w:sz w:val="24"/>
                <w:szCs w:val="24"/>
                <w:lang w:val="en-GB"/>
              </w:rPr>
              <w:t xml:space="preserve">Manager </w:t>
            </w:r>
            <w:r w:rsidR="00053832" w:rsidRPr="00F4029E">
              <w:rPr>
                <w:bCs/>
                <w:color w:val="000000"/>
                <w:sz w:val="24"/>
                <w:szCs w:val="24"/>
                <w:lang w:val="en-GB"/>
              </w:rPr>
              <w:t>(or such equivalent positions as</w:t>
            </w:r>
            <w:r w:rsidR="00053832">
              <w:rPr>
                <w:bCs/>
                <w:color w:val="000000"/>
                <w:sz w:val="24"/>
                <w:szCs w:val="24"/>
                <w:lang w:val="en-GB"/>
              </w:rPr>
              <w:t xml:space="preserve"> are specified by the Tenderer)</w:t>
            </w:r>
          </w:p>
        </w:tc>
        <w:tc>
          <w:tcPr>
            <w:tcW w:w="1276" w:type="dxa"/>
          </w:tcPr>
          <w:p w14:paraId="140E80B9" w14:textId="77777777" w:rsidR="00053832" w:rsidRPr="00F4029E" w:rsidRDefault="00053832" w:rsidP="0073701F">
            <w:pPr>
              <w:spacing w:before="20" w:line="280" w:lineRule="exact"/>
              <w:rPr>
                <w:sz w:val="24"/>
                <w:szCs w:val="24"/>
              </w:rPr>
            </w:pPr>
            <w:r w:rsidRPr="00F4029E">
              <w:rPr>
                <w:sz w:val="24"/>
                <w:szCs w:val="24"/>
              </w:rPr>
              <w:t>€</w:t>
            </w:r>
          </w:p>
        </w:tc>
        <w:tc>
          <w:tcPr>
            <w:tcW w:w="1276" w:type="dxa"/>
          </w:tcPr>
          <w:p w14:paraId="0B6CFDFF" w14:textId="0F0A558E" w:rsidR="00053832" w:rsidRPr="00F4029E" w:rsidRDefault="00FF75B7" w:rsidP="0073701F">
            <w:pPr>
              <w:spacing w:before="20" w:line="280" w:lineRule="exact"/>
              <w:jc w:val="center"/>
              <w:rPr>
                <w:b/>
                <w:sz w:val="24"/>
                <w:szCs w:val="24"/>
              </w:rPr>
            </w:pPr>
            <w:r>
              <w:rPr>
                <w:b/>
                <w:sz w:val="24"/>
                <w:szCs w:val="24"/>
              </w:rPr>
              <w:t>25</w:t>
            </w:r>
          </w:p>
        </w:tc>
        <w:tc>
          <w:tcPr>
            <w:tcW w:w="1275" w:type="dxa"/>
          </w:tcPr>
          <w:p w14:paraId="6F58C95F" w14:textId="77777777" w:rsidR="00053832" w:rsidRPr="00F4029E" w:rsidRDefault="00053832" w:rsidP="0073701F">
            <w:pPr>
              <w:spacing w:before="20" w:line="280" w:lineRule="exact"/>
              <w:rPr>
                <w:b/>
                <w:sz w:val="24"/>
                <w:szCs w:val="24"/>
              </w:rPr>
            </w:pPr>
            <w:r>
              <w:rPr>
                <w:b/>
                <w:sz w:val="24"/>
                <w:szCs w:val="24"/>
              </w:rPr>
              <w:t>€</w:t>
            </w:r>
          </w:p>
        </w:tc>
      </w:tr>
      <w:tr w:rsidR="00053832" w14:paraId="7AE9A1C7" w14:textId="77777777" w:rsidTr="00B06941">
        <w:trPr>
          <w:trHeight w:val="915"/>
        </w:trPr>
        <w:tc>
          <w:tcPr>
            <w:tcW w:w="4111" w:type="dxa"/>
          </w:tcPr>
          <w:p w14:paraId="17FE48CF" w14:textId="1A44982F" w:rsidR="0039236B" w:rsidRPr="00F4029E" w:rsidRDefault="00FF75B7" w:rsidP="00FF75B7">
            <w:pPr>
              <w:autoSpaceDE w:val="0"/>
              <w:autoSpaceDN w:val="0"/>
              <w:rPr>
                <w:bCs/>
                <w:color w:val="000000"/>
                <w:sz w:val="24"/>
                <w:szCs w:val="24"/>
                <w:lang w:val="en-GB"/>
              </w:rPr>
            </w:pPr>
            <w:r>
              <w:rPr>
                <w:bCs/>
                <w:color w:val="000000"/>
                <w:sz w:val="24"/>
                <w:szCs w:val="24"/>
                <w:lang w:val="en-GB"/>
              </w:rPr>
              <w:t xml:space="preserve">Assistant Manager </w:t>
            </w:r>
            <w:r w:rsidR="00053832" w:rsidRPr="00F4029E">
              <w:rPr>
                <w:bCs/>
                <w:color w:val="000000"/>
                <w:sz w:val="24"/>
                <w:szCs w:val="24"/>
                <w:lang w:val="en-GB"/>
              </w:rPr>
              <w:t>(or such equivalent positions as are specified by the Tenderer)</w:t>
            </w:r>
          </w:p>
        </w:tc>
        <w:tc>
          <w:tcPr>
            <w:tcW w:w="1276" w:type="dxa"/>
          </w:tcPr>
          <w:p w14:paraId="113BF668" w14:textId="77777777" w:rsidR="00053832" w:rsidRPr="00F4029E" w:rsidRDefault="00053832" w:rsidP="0073701F">
            <w:pPr>
              <w:spacing w:before="20" w:line="280" w:lineRule="exact"/>
              <w:rPr>
                <w:sz w:val="24"/>
                <w:szCs w:val="24"/>
              </w:rPr>
            </w:pPr>
            <w:r w:rsidRPr="00F4029E">
              <w:rPr>
                <w:sz w:val="24"/>
                <w:szCs w:val="24"/>
              </w:rPr>
              <w:t>€</w:t>
            </w:r>
          </w:p>
        </w:tc>
        <w:tc>
          <w:tcPr>
            <w:tcW w:w="1276" w:type="dxa"/>
          </w:tcPr>
          <w:p w14:paraId="4468B904" w14:textId="5E72AD5E" w:rsidR="00053832" w:rsidRPr="00F4029E" w:rsidRDefault="00FF75B7" w:rsidP="0073701F">
            <w:pPr>
              <w:spacing w:before="20" w:line="280" w:lineRule="exact"/>
              <w:jc w:val="center"/>
              <w:rPr>
                <w:b/>
                <w:sz w:val="24"/>
                <w:szCs w:val="24"/>
              </w:rPr>
            </w:pPr>
            <w:r>
              <w:rPr>
                <w:b/>
                <w:sz w:val="24"/>
                <w:szCs w:val="24"/>
              </w:rPr>
              <w:t>2</w:t>
            </w:r>
            <w:r w:rsidR="00053832" w:rsidRPr="00F4029E">
              <w:rPr>
                <w:b/>
                <w:sz w:val="24"/>
                <w:szCs w:val="24"/>
              </w:rPr>
              <w:t>0</w:t>
            </w:r>
          </w:p>
        </w:tc>
        <w:tc>
          <w:tcPr>
            <w:tcW w:w="1275" w:type="dxa"/>
          </w:tcPr>
          <w:p w14:paraId="008EA201" w14:textId="77777777" w:rsidR="00053832" w:rsidRPr="00F4029E" w:rsidRDefault="00053832" w:rsidP="0073701F">
            <w:pPr>
              <w:spacing w:before="20" w:line="280" w:lineRule="exact"/>
              <w:rPr>
                <w:b/>
                <w:sz w:val="24"/>
                <w:szCs w:val="24"/>
              </w:rPr>
            </w:pPr>
            <w:r>
              <w:rPr>
                <w:b/>
                <w:sz w:val="24"/>
                <w:szCs w:val="24"/>
              </w:rPr>
              <w:t>€</w:t>
            </w:r>
          </w:p>
        </w:tc>
      </w:tr>
      <w:tr w:rsidR="00053832" w14:paraId="638D0439" w14:textId="77777777" w:rsidTr="0073701F">
        <w:trPr>
          <w:trHeight w:val="830"/>
        </w:trPr>
        <w:tc>
          <w:tcPr>
            <w:tcW w:w="6663" w:type="dxa"/>
            <w:gridSpan w:val="3"/>
            <w:vAlign w:val="center"/>
          </w:tcPr>
          <w:p w14:paraId="1E3126A6" w14:textId="77777777" w:rsidR="00053832" w:rsidRPr="00DE2C4E" w:rsidRDefault="00053832" w:rsidP="0073701F">
            <w:pPr>
              <w:autoSpaceDE w:val="0"/>
              <w:autoSpaceDN w:val="0"/>
              <w:rPr>
                <w:b/>
                <w:bCs/>
                <w:color w:val="000000"/>
                <w:sz w:val="24"/>
                <w:szCs w:val="24"/>
                <w:lang w:val="en-GB"/>
              </w:rPr>
            </w:pPr>
            <w:r w:rsidRPr="00F4029E">
              <w:rPr>
                <w:b/>
                <w:bCs/>
                <w:color w:val="000000"/>
                <w:sz w:val="24"/>
                <w:szCs w:val="24"/>
                <w:lang w:val="en-GB"/>
              </w:rPr>
              <w:t>Total Weighted F</w:t>
            </w:r>
            <w:r>
              <w:rPr>
                <w:b/>
                <w:bCs/>
                <w:color w:val="000000"/>
                <w:sz w:val="24"/>
                <w:szCs w:val="24"/>
                <w:lang w:val="en-GB"/>
              </w:rPr>
              <w:t>igure (for evaluation purposes)</w:t>
            </w:r>
          </w:p>
        </w:tc>
        <w:tc>
          <w:tcPr>
            <w:tcW w:w="1275" w:type="dxa"/>
            <w:vAlign w:val="center"/>
          </w:tcPr>
          <w:p w14:paraId="5EA46394" w14:textId="77777777" w:rsidR="00053832" w:rsidRPr="00F4029E" w:rsidRDefault="00053832" w:rsidP="0073701F">
            <w:pPr>
              <w:spacing w:before="20" w:line="280" w:lineRule="exact"/>
              <w:rPr>
                <w:b/>
                <w:sz w:val="24"/>
                <w:szCs w:val="24"/>
              </w:rPr>
            </w:pPr>
            <w:r w:rsidRPr="00F4029E">
              <w:rPr>
                <w:b/>
                <w:sz w:val="24"/>
                <w:szCs w:val="24"/>
              </w:rPr>
              <w:t>€</w:t>
            </w:r>
          </w:p>
        </w:tc>
      </w:tr>
    </w:tbl>
    <w:p w14:paraId="33E7E848" w14:textId="77777777" w:rsidR="00053832" w:rsidRPr="00F4029E" w:rsidRDefault="00053832" w:rsidP="0002568B">
      <w:pPr>
        <w:spacing w:before="20" w:line="280" w:lineRule="exact"/>
        <w:rPr>
          <w:rFonts w:ascii="Times New Roman" w:hAnsi="Times New Roman" w:cs="Times New Roman"/>
          <w:color w:val="FF0000"/>
          <w:sz w:val="24"/>
          <w:szCs w:val="24"/>
          <w:highlight w:val="yellow"/>
        </w:rPr>
      </w:pPr>
    </w:p>
    <w:p w14:paraId="6BA876CB" w14:textId="3A17253D" w:rsidR="005F1F4F" w:rsidRDefault="00580350" w:rsidP="00D30F42">
      <w:pPr>
        <w:pStyle w:val="ListParagraph"/>
        <w:widowControl/>
        <w:spacing w:after="0" w:line="240" w:lineRule="auto"/>
        <w:ind w:left="567" w:hanging="567"/>
        <w:jc w:val="both"/>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5.</w:t>
      </w:r>
      <w:r w:rsidRPr="00F4029E">
        <w:rPr>
          <w:rFonts w:ascii="Times New Roman" w:eastAsia="Times New Roman" w:hAnsi="Times New Roman" w:cs="Times New Roman"/>
          <w:b/>
          <w:sz w:val="24"/>
          <w:szCs w:val="24"/>
        </w:rPr>
        <w:tab/>
        <w:t>Declaration by Tenderer:</w:t>
      </w:r>
    </w:p>
    <w:p w14:paraId="24FC64D0" w14:textId="77777777" w:rsidR="00FF2F25" w:rsidRPr="00F4029E" w:rsidRDefault="00FF2F25" w:rsidP="00D30F42">
      <w:pPr>
        <w:pStyle w:val="ListParagraph"/>
        <w:widowControl/>
        <w:spacing w:after="0" w:line="240" w:lineRule="auto"/>
        <w:ind w:left="567" w:hanging="567"/>
        <w:jc w:val="both"/>
        <w:rPr>
          <w:rFonts w:ascii="Times New Roman" w:eastAsia="Times New Roman" w:hAnsi="Times New Roman" w:cs="Times New Roman"/>
          <w:b/>
          <w:sz w:val="24"/>
          <w:szCs w:val="24"/>
        </w:rPr>
      </w:pPr>
    </w:p>
    <w:p w14:paraId="38E22ED3" w14:textId="77777777" w:rsidR="00C9529B" w:rsidRPr="00F4029E" w:rsidRDefault="00580350" w:rsidP="00FF2F25">
      <w:pPr>
        <w:spacing w:after="0" w:line="240" w:lineRule="auto"/>
        <w:ind w:left="567" w:right="-229"/>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To</w:t>
      </w:r>
      <w:r w:rsidRPr="00F4029E">
        <w:rPr>
          <w:rFonts w:ascii="Times New Roman" w:eastAsia="Times New Roman" w:hAnsi="Times New Roman" w:cs="Times New Roman"/>
          <w:spacing w:val="38"/>
          <w:sz w:val="24"/>
          <w:szCs w:val="24"/>
        </w:rPr>
        <w:t xml:space="preserve"> </w:t>
      </w:r>
      <w:r w:rsidRPr="00F4029E">
        <w:rPr>
          <w:rFonts w:ascii="Times New Roman" w:eastAsia="Times New Roman" w:hAnsi="Times New Roman" w:cs="Times New Roman"/>
          <w:sz w:val="24"/>
          <w:szCs w:val="24"/>
        </w:rPr>
        <w:t>be</w:t>
      </w:r>
      <w:r w:rsidRPr="00F4029E">
        <w:rPr>
          <w:rFonts w:ascii="Times New Roman" w:eastAsia="Times New Roman" w:hAnsi="Times New Roman" w:cs="Times New Roman"/>
          <w:spacing w:val="37"/>
          <w:sz w:val="24"/>
          <w:szCs w:val="24"/>
        </w:rPr>
        <w:t xml:space="preserve"> </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3"/>
          <w:sz w:val="24"/>
          <w:szCs w:val="24"/>
        </w:rPr>
        <w:t>i</w:t>
      </w:r>
      <w:r w:rsidRPr="00F4029E">
        <w:rPr>
          <w:rFonts w:ascii="Times New Roman" w:eastAsia="Times New Roman" w:hAnsi="Times New Roman" w:cs="Times New Roman"/>
          <w:spacing w:val="-2"/>
          <w:sz w:val="24"/>
          <w:szCs w:val="24"/>
        </w:rPr>
        <w:t>g</w:t>
      </w:r>
      <w:r w:rsidRPr="00F4029E">
        <w:rPr>
          <w:rFonts w:ascii="Times New Roman" w:eastAsia="Times New Roman" w:hAnsi="Times New Roman" w:cs="Times New Roman"/>
          <w:spacing w:val="2"/>
          <w:sz w:val="24"/>
          <w:szCs w:val="24"/>
        </w:rPr>
        <w:t>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39"/>
          <w:sz w:val="24"/>
          <w:szCs w:val="24"/>
        </w:rPr>
        <w:t xml:space="preserve"> </w:t>
      </w:r>
      <w:r w:rsidRPr="00F4029E">
        <w:rPr>
          <w:rFonts w:ascii="Times New Roman" w:eastAsia="Times New Roman" w:hAnsi="Times New Roman" w:cs="Times New Roman"/>
          <w:spacing w:val="5"/>
          <w:sz w:val="24"/>
          <w:szCs w:val="24"/>
        </w:rPr>
        <w:t>b</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33"/>
          <w:sz w:val="24"/>
          <w:szCs w:val="24"/>
        </w:rPr>
        <w:t xml:space="preserve"> </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3"/>
          <w:sz w:val="24"/>
          <w:szCs w:val="24"/>
        </w:rPr>
        <w:t>h</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40"/>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uthorised</w:t>
      </w:r>
      <w:r w:rsidRPr="00F4029E">
        <w:rPr>
          <w:rFonts w:ascii="Times New Roman" w:eastAsia="Times New Roman" w:hAnsi="Times New Roman" w:cs="Times New Roman"/>
          <w:spacing w:val="38"/>
          <w:sz w:val="24"/>
          <w:szCs w:val="24"/>
        </w:rPr>
        <w:t xml:space="preserve"> </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re</w:t>
      </w:r>
      <w:r w:rsidRPr="00F4029E">
        <w:rPr>
          <w:rFonts w:ascii="Times New Roman" w:eastAsia="Times New Roman" w:hAnsi="Times New Roman" w:cs="Times New Roman"/>
          <w:spacing w:val="2"/>
          <w:sz w:val="24"/>
          <w:szCs w:val="24"/>
        </w:rPr>
        <w:t>s</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ntative</w:t>
      </w:r>
      <w:r w:rsidRPr="00F4029E">
        <w:rPr>
          <w:rFonts w:ascii="Times New Roman" w:eastAsia="Times New Roman" w:hAnsi="Times New Roman" w:cs="Times New Roman"/>
          <w:spacing w:val="38"/>
          <w:sz w:val="24"/>
          <w:szCs w:val="24"/>
        </w:rPr>
        <w:t xml:space="preserve"> </w:t>
      </w:r>
      <w:r w:rsidRPr="00F4029E">
        <w:rPr>
          <w:rFonts w:ascii="Times New Roman" w:eastAsia="Times New Roman" w:hAnsi="Times New Roman" w:cs="Times New Roman"/>
          <w:spacing w:val="2"/>
          <w:sz w:val="24"/>
          <w:szCs w:val="24"/>
        </w:rPr>
        <w:t>o</w:t>
      </w:r>
      <w:r w:rsidRPr="00F4029E">
        <w:rPr>
          <w:rFonts w:ascii="Times New Roman" w:eastAsia="Times New Roman" w:hAnsi="Times New Roman" w:cs="Times New Roman"/>
          <w:sz w:val="24"/>
          <w:szCs w:val="24"/>
        </w:rPr>
        <w:t>f</w:t>
      </w:r>
      <w:r w:rsidRPr="00F4029E">
        <w:rPr>
          <w:rFonts w:ascii="Times New Roman" w:eastAsia="Times New Roman" w:hAnsi="Times New Roman" w:cs="Times New Roman"/>
          <w:spacing w:val="40"/>
          <w:sz w:val="24"/>
          <w:szCs w:val="24"/>
        </w:rPr>
        <w:t xml:space="preserve"> </w:t>
      </w:r>
      <w:r w:rsidRPr="00F4029E">
        <w:rPr>
          <w:rFonts w:ascii="Times New Roman" w:eastAsia="Times New Roman" w:hAnsi="Times New Roman" w:cs="Times New Roman"/>
          <w:sz w:val="24"/>
          <w:szCs w:val="24"/>
        </w:rPr>
        <w:t>the</w:t>
      </w:r>
      <w:r w:rsidRPr="00F4029E">
        <w:rPr>
          <w:rFonts w:ascii="Times New Roman" w:eastAsia="Times New Roman" w:hAnsi="Times New Roman" w:cs="Times New Roman"/>
          <w:spacing w:val="38"/>
          <w:sz w:val="24"/>
          <w:szCs w:val="24"/>
        </w:rPr>
        <w:t xml:space="preserve"> </w:t>
      </w:r>
      <w:r w:rsidRPr="00F4029E">
        <w:rPr>
          <w:rFonts w:ascii="Times New Roman" w:eastAsia="Times New Roman" w:hAnsi="Times New Roman" w:cs="Times New Roman"/>
          <w:spacing w:val="2"/>
          <w:sz w:val="24"/>
          <w:szCs w:val="24"/>
        </w:rPr>
        <w:t>T</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40"/>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nd</w:t>
      </w:r>
      <w:r w:rsidRPr="00F4029E">
        <w:rPr>
          <w:rFonts w:ascii="Times New Roman" w:eastAsia="Times New Roman" w:hAnsi="Times New Roman" w:cs="Times New Roman"/>
          <w:spacing w:val="38"/>
          <w:sz w:val="24"/>
          <w:szCs w:val="24"/>
        </w:rPr>
        <w:t xml:space="preserve"> </w:t>
      </w:r>
      <w:r w:rsidRPr="00F4029E">
        <w:rPr>
          <w:rFonts w:ascii="Times New Roman" w:eastAsia="Times New Roman" w:hAnsi="Times New Roman" w:cs="Times New Roman"/>
          <w:sz w:val="24"/>
          <w:szCs w:val="24"/>
        </w:rPr>
        <w:t>sub</w:t>
      </w:r>
      <w:r w:rsidRPr="00F4029E">
        <w:rPr>
          <w:rFonts w:ascii="Times New Roman" w:eastAsia="Times New Roman" w:hAnsi="Times New Roman" w:cs="Times New Roman"/>
          <w:spacing w:val="3"/>
          <w:sz w:val="24"/>
          <w:szCs w:val="24"/>
        </w:rPr>
        <w:t>m</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 xml:space="preserve">ted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long</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 xml:space="preserve">with </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he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omp</w:t>
      </w:r>
      <w:r w:rsidRPr="00F4029E">
        <w:rPr>
          <w:rFonts w:ascii="Times New Roman" w:eastAsia="Times New Roman" w:hAnsi="Times New Roman" w:cs="Times New Roman"/>
          <w:spacing w:val="1"/>
          <w:sz w:val="24"/>
          <w:szCs w:val="24"/>
        </w:rPr>
        <w:t>l</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ted</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tend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w:t>
      </w:r>
    </w:p>
    <w:p w14:paraId="582B2FD7" w14:textId="77777777" w:rsidR="004B226B" w:rsidRPr="00F4029E" w:rsidRDefault="004B226B" w:rsidP="004B226B">
      <w:pPr>
        <w:spacing w:after="0" w:line="240" w:lineRule="auto"/>
        <w:ind w:left="567" w:right="57"/>
        <w:jc w:val="both"/>
        <w:rPr>
          <w:rFonts w:ascii="Times New Roman" w:eastAsia="Times New Roman" w:hAnsi="Times New Roman" w:cs="Times New Roman"/>
          <w:sz w:val="24"/>
          <w:szCs w:val="24"/>
        </w:rPr>
      </w:pPr>
    </w:p>
    <w:tbl>
      <w:tblPr>
        <w:tblpPr w:leftFromText="180" w:rightFromText="180" w:vertAnchor="text" w:tblpX="64" w:tblpY="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4"/>
      </w:tblGrid>
      <w:tr w:rsidR="00D42A0C" w14:paraId="71E738A0" w14:textId="77777777" w:rsidTr="00FF2F25">
        <w:trPr>
          <w:trHeight w:val="4952"/>
        </w:trPr>
        <w:tc>
          <w:tcPr>
            <w:tcW w:w="8784" w:type="dxa"/>
          </w:tcPr>
          <w:p w14:paraId="0BD7271F" w14:textId="77777777" w:rsidR="003917CA" w:rsidRPr="00F4029E" w:rsidRDefault="003917CA" w:rsidP="003917CA">
            <w:pPr>
              <w:widowControl/>
              <w:spacing w:after="0" w:line="240" w:lineRule="auto"/>
              <w:ind w:left="567"/>
              <w:jc w:val="both"/>
              <w:rPr>
                <w:rFonts w:ascii="Times New Roman" w:eastAsia="Times New Roman" w:hAnsi="Times New Roman" w:cs="Times New Roman"/>
                <w:sz w:val="24"/>
                <w:szCs w:val="24"/>
              </w:rPr>
            </w:pPr>
          </w:p>
          <w:p w14:paraId="580485D6" w14:textId="77777777" w:rsidR="003917CA" w:rsidRPr="00F4029E" w:rsidRDefault="00580350" w:rsidP="003917CA">
            <w:pPr>
              <w:widowControl/>
              <w:spacing w:after="0" w:line="240" w:lineRule="auto"/>
              <w:ind w:left="567"/>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I hereby confirm that the foregoing information is correct and accurate.</w:t>
            </w:r>
          </w:p>
          <w:p w14:paraId="408F37B6" w14:textId="77777777" w:rsidR="003917CA" w:rsidRPr="00F4029E" w:rsidRDefault="003917CA" w:rsidP="003917CA">
            <w:pPr>
              <w:widowControl/>
              <w:spacing w:after="0" w:line="240" w:lineRule="auto"/>
              <w:ind w:left="567"/>
              <w:jc w:val="both"/>
              <w:rPr>
                <w:rFonts w:ascii="Times New Roman" w:eastAsia="Times New Roman" w:hAnsi="Times New Roman" w:cs="Times New Roman"/>
                <w:sz w:val="24"/>
                <w:szCs w:val="24"/>
              </w:rPr>
            </w:pPr>
          </w:p>
          <w:p w14:paraId="51591A35" w14:textId="77777777" w:rsidR="003917CA" w:rsidRPr="00F4029E" w:rsidRDefault="00580350" w:rsidP="003917CA">
            <w:pPr>
              <w:widowControl/>
              <w:spacing w:after="0" w:line="240" w:lineRule="auto"/>
              <w:ind w:left="567"/>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The Tenderer declares it has read and fully understood th</w:t>
            </w:r>
            <w:r w:rsidR="003C2A76"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z w:val="24"/>
                <w:szCs w:val="24"/>
              </w:rPr>
              <w:t xml:space="preserve"> RFT and the Framework Agreement and has raised any queries or clarifications it may have had arising from th</w:t>
            </w:r>
            <w:r w:rsidR="003C2A76"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z w:val="24"/>
                <w:szCs w:val="24"/>
              </w:rPr>
              <w:t xml:space="preserve"> RFT and the Framework Agreement prior to the submission of its tender.</w:t>
            </w:r>
          </w:p>
          <w:p w14:paraId="624F3BF8" w14:textId="77777777" w:rsidR="003917CA" w:rsidRPr="00F4029E" w:rsidRDefault="003917CA" w:rsidP="003917CA">
            <w:pPr>
              <w:widowControl/>
              <w:spacing w:after="0" w:line="240" w:lineRule="auto"/>
              <w:ind w:left="567"/>
              <w:jc w:val="both"/>
              <w:rPr>
                <w:rFonts w:ascii="Times New Roman" w:eastAsia="Times New Roman" w:hAnsi="Times New Roman" w:cs="Times New Roman"/>
                <w:sz w:val="24"/>
                <w:szCs w:val="24"/>
              </w:rPr>
            </w:pPr>
          </w:p>
          <w:p w14:paraId="14BC7555" w14:textId="77777777" w:rsidR="003917CA" w:rsidRPr="00F4029E" w:rsidRDefault="00580350" w:rsidP="003917CA">
            <w:pPr>
              <w:spacing w:after="0" w:line="480" w:lineRule="auto"/>
              <w:ind w:left="567" w:right="1153"/>
              <w:rPr>
                <w:rFonts w:ascii="Times New Roman" w:eastAsia="Times New Roman" w:hAnsi="Times New Roman" w:cs="Times New Roman"/>
                <w:sz w:val="24"/>
                <w:szCs w:val="24"/>
              </w:rPr>
            </w:pP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z w:val="24"/>
                <w:szCs w:val="24"/>
              </w:rPr>
              <w:t>or</w:t>
            </w:r>
            <w:r w:rsidRPr="00F4029E">
              <w:rPr>
                <w:rFonts w:ascii="Times New Roman" w:eastAsia="Times New Roman" w:hAnsi="Times New Roman" w:cs="Times New Roman"/>
                <w:spacing w:val="-1"/>
                <w:sz w:val="24"/>
                <w:szCs w:val="24"/>
              </w:rPr>
              <w:t xml:space="preserve"> a</w:t>
            </w:r>
            <w:r w:rsidRPr="00F4029E">
              <w:rPr>
                <w:rFonts w:ascii="Times New Roman" w:eastAsia="Times New Roman" w:hAnsi="Times New Roman" w:cs="Times New Roman"/>
                <w:sz w:val="24"/>
                <w:szCs w:val="24"/>
              </w:rPr>
              <w:t xml:space="preserve">nd </w:t>
            </w:r>
            <w:r w:rsidRPr="00F4029E">
              <w:rPr>
                <w:rFonts w:ascii="Times New Roman" w:eastAsia="Times New Roman" w:hAnsi="Times New Roman" w:cs="Times New Roman"/>
                <w:spacing w:val="2"/>
                <w:sz w:val="24"/>
                <w:szCs w:val="24"/>
              </w:rPr>
              <w:t>b</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h</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lf </w:t>
            </w:r>
            <w:r w:rsidRPr="00F4029E">
              <w:rPr>
                <w:rFonts w:ascii="Times New Roman" w:eastAsia="Times New Roman" w:hAnsi="Times New Roman" w:cs="Times New Roman"/>
                <w:spacing w:val="2"/>
                <w:sz w:val="24"/>
                <w:szCs w:val="24"/>
              </w:rPr>
              <w:t>o</w:t>
            </w:r>
            <w:r w:rsidRPr="00F4029E">
              <w:rPr>
                <w:rFonts w:ascii="Times New Roman" w:eastAsia="Times New Roman" w:hAnsi="Times New Roman" w:cs="Times New Roman"/>
                <w:sz w:val="24"/>
                <w:szCs w:val="24"/>
              </w:rPr>
              <w:t>f the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n</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z w:val="24"/>
                <w:szCs w:val="24"/>
              </w:rPr>
              <w:t xml:space="preserve">r: </w:t>
            </w:r>
            <w:r w:rsidRPr="00F4029E">
              <w:rPr>
                <w:rFonts w:ascii="Times New Roman" w:eastAsia="Times New Roman" w:hAnsi="Times New Roman" w:cs="Times New Roman"/>
                <w:spacing w:val="1"/>
                <w:sz w:val="24"/>
                <w:szCs w:val="24"/>
              </w:rPr>
              <w:t>S</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2"/>
                <w:sz w:val="24"/>
                <w:szCs w:val="24"/>
              </w:rPr>
              <w:t>g</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2"/>
                <w:sz w:val="24"/>
                <w:szCs w:val="24"/>
              </w:rPr>
              <w:t>…</w:t>
            </w:r>
            <w:r w:rsidRPr="00F4029E">
              <w:rPr>
                <w:rFonts w:ascii="Times New Roman" w:eastAsia="Times New Roman" w:hAnsi="Times New Roman" w:cs="Times New Roman"/>
                <w:sz w:val="24"/>
                <w:szCs w:val="24"/>
              </w:rPr>
              <w:t>………………………………………………</w:t>
            </w:r>
          </w:p>
          <w:p w14:paraId="1CEE085C" w14:textId="77777777" w:rsidR="003917CA" w:rsidRPr="00F4029E" w:rsidRDefault="00580350" w:rsidP="003917CA">
            <w:pPr>
              <w:spacing w:after="0" w:line="480" w:lineRule="auto"/>
              <w:ind w:left="567" w:right="1153"/>
              <w:rPr>
                <w:rFonts w:ascii="Times New Roman" w:eastAsia="Times New Roman" w:hAnsi="Times New Roman" w:cs="Times New Roman"/>
                <w:sz w:val="24"/>
                <w:szCs w:val="24"/>
              </w:rPr>
            </w:pPr>
            <w:r w:rsidRPr="00F4029E">
              <w:rPr>
                <w:rFonts w:ascii="Times New Roman" w:eastAsia="Times New Roman" w:hAnsi="Times New Roman" w:cs="Times New Roman"/>
                <w:spacing w:val="1"/>
                <w:sz w:val="24"/>
                <w:szCs w:val="24"/>
              </w:rPr>
              <w:t>P</w:t>
            </w:r>
            <w:r w:rsidRPr="00F4029E">
              <w:rPr>
                <w:rFonts w:ascii="Times New Roman" w:eastAsia="Times New Roman" w:hAnsi="Times New Roman" w:cs="Times New Roman"/>
                <w:sz w:val="24"/>
                <w:szCs w:val="24"/>
              </w:rPr>
              <w:t xml:space="preserve">rint </w:t>
            </w:r>
            <w:proofErr w:type="gramStart"/>
            <w:r w:rsidRPr="00F4029E">
              <w:rPr>
                <w:rFonts w:ascii="Times New Roman" w:eastAsia="Times New Roman" w:hAnsi="Times New Roman" w:cs="Times New Roman"/>
                <w:sz w:val="24"/>
                <w:szCs w:val="24"/>
              </w:rPr>
              <w:t>Name..</w:t>
            </w:r>
            <w:proofErr w:type="gramEnd"/>
            <w:r w:rsidRPr="00F4029E">
              <w:rPr>
                <w:rFonts w:ascii="Times New Roman" w:eastAsia="Times New Roman" w:hAnsi="Times New Roman" w:cs="Times New Roman"/>
                <w:sz w:val="24"/>
                <w:szCs w:val="24"/>
              </w:rPr>
              <w:t>……………………………………………………………</w:t>
            </w:r>
          </w:p>
          <w:p w14:paraId="72C37A06" w14:textId="77777777" w:rsidR="003917CA" w:rsidRPr="00F4029E" w:rsidRDefault="00580350" w:rsidP="003917CA">
            <w:pPr>
              <w:spacing w:after="0" w:line="480" w:lineRule="auto"/>
              <w:ind w:left="567" w:right="1153"/>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C</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ac</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3"/>
                <w:sz w:val="24"/>
                <w:szCs w:val="24"/>
              </w:rPr>
              <w:t>t</w:t>
            </w:r>
            <w:r w:rsidRPr="00F4029E">
              <w:rPr>
                <w:rFonts w:ascii="Times New Roman" w:eastAsia="Times New Roman" w:hAnsi="Times New Roman" w:cs="Times New Roman"/>
                <w:spacing w:val="-5"/>
                <w:sz w:val="24"/>
                <w:szCs w:val="24"/>
              </w:rPr>
              <w:t>y</w:t>
            </w:r>
            <w:r w:rsidRPr="00F4029E">
              <w:rPr>
                <w:rFonts w:ascii="Times New Roman" w:eastAsia="Times New Roman" w:hAnsi="Times New Roman" w:cs="Times New Roman"/>
                <w:sz w:val="24"/>
                <w:szCs w:val="24"/>
              </w:rPr>
              <w:t>…………</w:t>
            </w:r>
            <w:proofErr w:type="gramStart"/>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2"/>
                <w:sz w:val="24"/>
                <w:szCs w:val="24"/>
              </w:rPr>
              <w:t>.</w:t>
            </w:r>
            <w:proofErr w:type="gramEnd"/>
            <w:r w:rsidRPr="00F4029E">
              <w:rPr>
                <w:rFonts w:ascii="Times New Roman" w:eastAsia="Times New Roman" w:hAnsi="Times New Roman" w:cs="Times New Roman"/>
                <w:sz w:val="24"/>
                <w:szCs w:val="24"/>
              </w:rPr>
              <w:t>…………………………………………………</w:t>
            </w:r>
          </w:p>
          <w:p w14:paraId="502D38C2" w14:textId="77777777" w:rsidR="003917CA" w:rsidRPr="00F4029E" w:rsidRDefault="00580350" w:rsidP="00571ECB">
            <w:pPr>
              <w:spacing w:after="0" w:line="480" w:lineRule="auto"/>
              <w:ind w:left="567" w:right="1153"/>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te…………………</w:t>
            </w:r>
            <w:r w:rsidRPr="00F4029E">
              <w:rPr>
                <w:rFonts w:ascii="Times New Roman" w:eastAsia="Times New Roman" w:hAnsi="Times New Roman" w:cs="Times New Roman"/>
                <w:spacing w:val="2"/>
                <w:sz w:val="24"/>
                <w:szCs w:val="24"/>
              </w:rPr>
              <w:t>…</w:t>
            </w:r>
            <w:r w:rsidR="00571ECB" w:rsidRPr="00F4029E">
              <w:rPr>
                <w:rFonts w:ascii="Times New Roman" w:eastAsia="Times New Roman" w:hAnsi="Times New Roman" w:cs="Times New Roman"/>
                <w:sz w:val="24"/>
                <w:szCs w:val="24"/>
              </w:rPr>
              <w:t>…………………………………</w:t>
            </w:r>
            <w:proofErr w:type="gramStart"/>
            <w:r w:rsidR="00571ECB" w:rsidRPr="00F4029E">
              <w:rPr>
                <w:rFonts w:ascii="Times New Roman" w:eastAsia="Times New Roman" w:hAnsi="Times New Roman" w:cs="Times New Roman"/>
                <w:sz w:val="24"/>
                <w:szCs w:val="24"/>
              </w:rPr>
              <w:t>…..</w:t>
            </w:r>
            <w:proofErr w:type="gramEnd"/>
            <w:r w:rsidR="00571ECB" w:rsidRPr="00F4029E">
              <w:rPr>
                <w:rFonts w:ascii="Times New Roman" w:eastAsia="Times New Roman" w:hAnsi="Times New Roman" w:cs="Times New Roman"/>
                <w:sz w:val="24"/>
                <w:szCs w:val="24"/>
              </w:rPr>
              <w:t>………..</w:t>
            </w:r>
          </w:p>
        </w:tc>
      </w:tr>
    </w:tbl>
    <w:p w14:paraId="4E743D46" w14:textId="77777777" w:rsidR="00562A35" w:rsidRPr="00F4029E" w:rsidRDefault="00580350" w:rsidP="00571ECB">
      <w:pPr>
        <w:widowControl/>
        <w:spacing w:after="0" w:line="240" w:lineRule="auto"/>
        <w:jc w:val="both"/>
        <w:rPr>
          <w:rFonts w:ascii="Times New Roman" w:eastAsia="Times New Roman" w:hAnsi="Times New Roman" w:cs="Times New Roman"/>
          <w:sz w:val="24"/>
          <w:szCs w:val="24"/>
        </w:rPr>
      </w:pPr>
      <w:r w:rsidRPr="00F4029E">
        <w:rPr>
          <w:rFonts w:ascii="Times New Roman" w:eastAsia="Times New Roman" w:hAnsi="Times New Roman" w:cs="Times New Roman"/>
          <w:noProof/>
          <w:sz w:val="24"/>
          <w:szCs w:val="24"/>
          <w:lang w:eastAsia="en-IE"/>
        </w:rPr>
        <mc:AlternateContent>
          <mc:Choice Requires="wpg">
            <w:drawing>
              <wp:anchor distT="0" distB="0" distL="114300" distR="114300" simplePos="0" relativeHeight="251658240" behindDoc="1" locked="0" layoutInCell="1" allowOverlap="1" wp14:anchorId="52F41DA6" wp14:editId="7A225413">
                <wp:simplePos x="0" y="0"/>
                <wp:positionH relativeFrom="page">
                  <wp:posOffset>4335780</wp:posOffset>
                </wp:positionH>
                <wp:positionV relativeFrom="paragraph">
                  <wp:posOffset>36830</wp:posOffset>
                </wp:positionV>
                <wp:extent cx="839470" cy="441960"/>
                <wp:effectExtent l="1905" t="0" r="0" b="0"/>
                <wp:wrapNone/>
                <wp:docPr id="18" name="Group 84"/>
                <wp:cNvGraphicFramePr/>
                <a:graphic xmlns:a="http://schemas.openxmlformats.org/drawingml/2006/main">
                  <a:graphicData uri="http://schemas.microsoft.com/office/word/2010/wordprocessingGroup">
                    <wpg:wgp>
                      <wpg:cNvGrpSpPr/>
                      <wpg:grpSpPr>
                        <a:xfrm>
                          <a:off x="0" y="0"/>
                          <a:ext cx="839470" cy="441960"/>
                          <a:chOff x="6828" y="58"/>
                          <a:chExt cx="1322" cy="696"/>
                        </a:xfrm>
                      </wpg:grpSpPr>
                      <pic:pic xmlns:pic="http://schemas.openxmlformats.org/drawingml/2006/picture">
                        <pic:nvPicPr>
                          <pic:cNvPr id="19" name="Picture 8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7109" y="245"/>
                            <a:ext cx="1042" cy="2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8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6828" y="58"/>
                            <a:ext cx="262" cy="6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BD0D6D" id="Group 84" o:spid="_x0000_s1026" style="position:absolute;margin-left:341.4pt;margin-top:2.9pt;width:66.1pt;height:34.8pt;z-index:-251658240;mso-position-horizontal-relative:page" coordorigin="6828,58" coordsize="1322,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">
                <v:shape id="Picture 85" o:spid="_x0000_s1027" type="#_x0000_t75" style="position:absolute;left:7109;top:245;width:1042;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">
                  <v:imagedata r:id="rId27" o:title=""/>
                </v:shape>
                <v:shape id="Picture 86" o:spid="_x0000_s1028" type="#_x0000_t75" style="position:absolute;left:6828;top:58;width:262;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">
                  <v:imagedata r:id="rId28" o:title=""/>
                </v:shape>
                <w10:wrap anchorx="page"/>
              </v:group>
            </w:pict>
          </mc:Fallback>
        </mc:AlternateContent>
      </w:r>
      <w:r w:rsidR="002A1B41" w:rsidRPr="00F4029E">
        <w:rPr>
          <w:rFonts w:ascii="Times New Roman" w:eastAsia="Times New Roman" w:hAnsi="Times New Roman" w:cs="Times New Roman"/>
          <w:noProof/>
          <w:sz w:val="24"/>
          <w:szCs w:val="24"/>
          <w:lang w:eastAsia="en-IE"/>
        </w:rPr>
        <w:drawing>
          <wp:anchor distT="0" distB="0" distL="114300" distR="114300" simplePos="0" relativeHeight="251658241" behindDoc="1" locked="0" layoutInCell="1" allowOverlap="1" wp14:anchorId="120056E4" wp14:editId="32121137">
            <wp:simplePos x="0" y="0"/>
            <wp:positionH relativeFrom="page">
              <wp:posOffset>1706880</wp:posOffset>
            </wp:positionH>
            <wp:positionV relativeFrom="paragraph">
              <wp:posOffset>36830</wp:posOffset>
            </wp:positionV>
            <wp:extent cx="59690" cy="441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9348" name="Picture 9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9690" cy="441960"/>
                    </a:xfrm>
                    <a:prstGeom prst="rect">
                      <a:avLst/>
                    </a:prstGeom>
                    <a:noFill/>
                  </pic:spPr>
                </pic:pic>
              </a:graphicData>
            </a:graphic>
            <wp14:sizeRelH relativeFrom="page">
              <wp14:pctWidth>0</wp14:pctWidth>
            </wp14:sizeRelH>
            <wp14:sizeRelV relativeFrom="page">
              <wp14:pctHeight>0</wp14:pctHeight>
            </wp14:sizeRelV>
          </wp:anchor>
        </w:drawing>
      </w:r>
      <w:bookmarkStart w:id="74" w:name="_Toc316301851"/>
      <w:bookmarkStart w:id="75" w:name="_Toc316301927"/>
      <w:bookmarkStart w:id="76" w:name="_Toc413689530"/>
      <w:bookmarkStart w:id="77" w:name="_Toc418079262"/>
    </w:p>
    <w:p w14:paraId="5C5F76AD" w14:textId="77777777" w:rsidR="002116C2" w:rsidRPr="00F4029E" w:rsidRDefault="00580350">
      <w:pPr>
        <w:rPr>
          <w:rFonts w:ascii="Times New Roman Bold" w:eastAsia="Times New Roman" w:hAnsi="Times New Roman Bold" w:cstheme="majorBidi"/>
          <w:b/>
          <w:bCs/>
          <w:sz w:val="24"/>
          <w:szCs w:val="24"/>
          <w:u w:val="single"/>
        </w:rPr>
      </w:pPr>
      <w:r w:rsidRPr="00F4029E">
        <w:rPr>
          <w:sz w:val="24"/>
          <w:szCs w:val="24"/>
        </w:rPr>
        <w:br w:type="page"/>
      </w:r>
    </w:p>
    <w:p w14:paraId="5558B94A" w14:textId="77777777" w:rsidR="00AF0F8F" w:rsidRPr="00F4029E" w:rsidRDefault="00580350" w:rsidP="00B012D8">
      <w:pPr>
        <w:pStyle w:val="Heading1"/>
      </w:pPr>
      <w:bookmarkStart w:id="78" w:name="_Toc100846513"/>
      <w:r w:rsidRPr="00F4029E">
        <w:lastRenderedPageBreak/>
        <w:t>SCHEDULE 4</w:t>
      </w:r>
      <w:bookmarkEnd w:id="74"/>
      <w:bookmarkEnd w:id="75"/>
      <w:bookmarkEnd w:id="76"/>
      <w:bookmarkEnd w:id="77"/>
      <w:bookmarkEnd w:id="78"/>
    </w:p>
    <w:p w14:paraId="47C9420B" w14:textId="77777777" w:rsidR="00AF0F8F" w:rsidRPr="00F4029E" w:rsidRDefault="00AF0F8F" w:rsidP="00C0070D">
      <w:pPr>
        <w:pStyle w:val="0NormalwithNumber"/>
      </w:pPr>
    </w:p>
    <w:p w14:paraId="0EF78AFF" w14:textId="7DFF802A" w:rsidR="00AF0F8F" w:rsidRPr="00F4029E" w:rsidRDefault="00974779" w:rsidP="00B012D8">
      <w:pPr>
        <w:pStyle w:val="Heading1"/>
      </w:pPr>
      <w:bookmarkStart w:id="79" w:name="_Toc100846514"/>
      <w:r w:rsidRPr="00855D1A">
        <w:t>THE SERVICES</w:t>
      </w:r>
      <w:bookmarkEnd w:id="79"/>
    </w:p>
    <w:p w14:paraId="499C1ACC" w14:textId="77777777" w:rsidR="001001A7" w:rsidRPr="00F4029E" w:rsidRDefault="001001A7" w:rsidP="00383F11">
      <w:pPr>
        <w:pStyle w:val="ListParagraph"/>
        <w:widowControl/>
        <w:tabs>
          <w:tab w:val="left" w:pos="567"/>
        </w:tabs>
        <w:spacing w:after="0" w:line="240" w:lineRule="auto"/>
        <w:ind w:left="0"/>
        <w:jc w:val="both"/>
        <w:rPr>
          <w:rFonts w:ascii="Times New Roman" w:hAnsi="Times New Roman"/>
          <w:b/>
          <w:sz w:val="24"/>
          <w:szCs w:val="24"/>
        </w:rPr>
      </w:pPr>
      <w:bookmarkStart w:id="80" w:name="_Toc339036185"/>
    </w:p>
    <w:p w14:paraId="04BCECDD" w14:textId="77777777" w:rsidR="00FC3A9B" w:rsidRPr="00F4029E" w:rsidRDefault="00FC3A9B" w:rsidP="00FC3A9B">
      <w:pPr>
        <w:jc w:val="both"/>
        <w:rPr>
          <w:rFonts w:ascii="Times New Roman" w:eastAsia="Times New Roman" w:hAnsi="Times New Roman" w:cs="Times New Roman"/>
          <w:sz w:val="24"/>
          <w:szCs w:val="24"/>
        </w:rPr>
      </w:pPr>
    </w:p>
    <w:p w14:paraId="512931B7" w14:textId="17FAA662" w:rsidR="008116A7" w:rsidRPr="00F4029E" w:rsidRDefault="0014309A" w:rsidP="00727CEF">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w:t>
      </w:r>
      <w:r w:rsidR="0033789D" w:rsidRPr="00F4029E">
        <w:rPr>
          <w:rFonts w:ascii="Times New Roman" w:eastAsia="Times New Roman" w:hAnsi="Times New Roman" w:cs="Times New Roman"/>
          <w:sz w:val="24"/>
          <w:szCs w:val="24"/>
        </w:rPr>
        <w:t xml:space="preserve">he Framework </w:t>
      </w:r>
      <w:r w:rsidR="00580350" w:rsidRPr="00F4029E">
        <w:rPr>
          <w:rFonts w:ascii="Times New Roman" w:eastAsia="Times New Roman" w:hAnsi="Times New Roman" w:cs="Times New Roman"/>
          <w:sz w:val="24"/>
          <w:szCs w:val="24"/>
        </w:rPr>
        <w:t>will comprise</w:t>
      </w:r>
      <w:r w:rsidR="00A83752">
        <w:rPr>
          <w:rFonts w:ascii="Times New Roman" w:eastAsia="Times New Roman" w:hAnsi="Times New Roman" w:cs="Times New Roman"/>
          <w:sz w:val="24"/>
          <w:szCs w:val="24"/>
        </w:rPr>
        <w:t xml:space="preserve"> the services to be provided to HBFI in respect of the matters described below.</w:t>
      </w:r>
      <w:r w:rsidR="00611B1D" w:rsidRPr="00F4029E">
        <w:rPr>
          <w:rFonts w:ascii="Times New Roman" w:eastAsia="Times New Roman" w:hAnsi="Times New Roman" w:cs="Times New Roman"/>
          <w:sz w:val="24"/>
          <w:szCs w:val="24"/>
        </w:rPr>
        <w:t xml:space="preserve"> </w:t>
      </w:r>
      <w:r w:rsidR="00580350" w:rsidRPr="00F4029E">
        <w:rPr>
          <w:rFonts w:ascii="Times New Roman" w:eastAsia="Times New Roman" w:hAnsi="Times New Roman" w:cs="Times New Roman"/>
          <w:sz w:val="24"/>
          <w:szCs w:val="24"/>
        </w:rPr>
        <w:t xml:space="preserve">The procedure for the operation of </w:t>
      </w:r>
      <w:r>
        <w:rPr>
          <w:rFonts w:ascii="Times New Roman" w:eastAsia="Times New Roman" w:hAnsi="Times New Roman" w:cs="Times New Roman"/>
          <w:sz w:val="24"/>
          <w:szCs w:val="24"/>
        </w:rPr>
        <w:t xml:space="preserve">the Framework </w:t>
      </w:r>
      <w:r w:rsidR="00580350" w:rsidRPr="00F4029E">
        <w:rPr>
          <w:rFonts w:ascii="Times New Roman" w:eastAsia="Times New Roman" w:hAnsi="Times New Roman" w:cs="Times New Roman"/>
          <w:sz w:val="24"/>
          <w:szCs w:val="24"/>
        </w:rPr>
        <w:t>is set out in the Framework Agreement.</w:t>
      </w:r>
      <w:r w:rsidR="00727CEF">
        <w:rPr>
          <w:rFonts w:ascii="Times New Roman" w:eastAsia="Times New Roman" w:hAnsi="Times New Roman" w:cs="Times New Roman"/>
          <w:sz w:val="24"/>
          <w:szCs w:val="24"/>
        </w:rPr>
        <w:t xml:space="preserve"> </w:t>
      </w:r>
    </w:p>
    <w:p w14:paraId="346511F9" w14:textId="77777777" w:rsidR="00192E40" w:rsidRPr="00F4029E" w:rsidRDefault="00580350" w:rsidP="00F70611">
      <w:pPr>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The Services</w:t>
      </w:r>
    </w:p>
    <w:p w14:paraId="7774891B" w14:textId="43D84BBB" w:rsidR="00523E7F" w:rsidRPr="00F4029E" w:rsidRDefault="00523E7F" w:rsidP="00523E7F">
      <w:pPr>
        <w:jc w:val="both"/>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 xml:space="preserve">The services required by HBFI shall include, but may not be limited to, the following and shall include all other services that are reasonably ancillary and incidental thereto (the </w:t>
      </w:r>
      <w:r w:rsidRPr="00F4029E">
        <w:rPr>
          <w:rFonts w:ascii="Times New Roman" w:eastAsia="Times New Roman" w:hAnsi="Times New Roman" w:cs="Times New Roman"/>
          <w:b/>
          <w:sz w:val="24"/>
          <w:szCs w:val="24"/>
        </w:rPr>
        <w:t>“Services”</w:t>
      </w:r>
      <w:r w:rsidRPr="00F4029E">
        <w:rPr>
          <w:rFonts w:ascii="Times New Roman" w:eastAsia="Times New Roman" w:hAnsi="Times New Roman" w:cs="Times New Roman"/>
          <w:sz w:val="24"/>
          <w:szCs w:val="24"/>
        </w:rPr>
        <w:t>):</w:t>
      </w:r>
    </w:p>
    <w:p w14:paraId="16481005" w14:textId="06D838A8" w:rsidR="0072335E" w:rsidRDefault="00D31C77" w:rsidP="00D31C77">
      <w:pPr>
        <w:widowControl/>
        <w:numPr>
          <w:ilvl w:val="0"/>
          <w:numId w:val="66"/>
        </w:numPr>
        <w:autoSpaceDE w:val="0"/>
        <w:autoSpaceDN w:val="0"/>
        <w:adjustRightInd w:val="0"/>
        <w:spacing w:after="0" w:line="240" w:lineRule="auto"/>
        <w:jc w:val="both"/>
        <w:rPr>
          <w:rFonts w:ascii="Times New Roman" w:hAnsi="Times New Roman" w:cs="Times New Roman"/>
          <w:sz w:val="24"/>
          <w:szCs w:val="24"/>
        </w:rPr>
      </w:pPr>
      <w:r w:rsidRPr="0072335E">
        <w:rPr>
          <w:rFonts w:ascii="Times New Roman" w:hAnsi="Times New Roman" w:cs="Times New Roman"/>
          <w:sz w:val="24"/>
          <w:szCs w:val="24"/>
        </w:rPr>
        <w:t xml:space="preserve">The HBFI is </w:t>
      </w:r>
      <w:r w:rsidR="00EC2802" w:rsidRPr="0072335E">
        <w:rPr>
          <w:rFonts w:ascii="Times New Roman" w:hAnsi="Times New Roman" w:cs="Times New Roman"/>
          <w:sz w:val="24"/>
          <w:szCs w:val="24"/>
        </w:rPr>
        <w:t>looking</w:t>
      </w:r>
      <w:r w:rsidRPr="0072335E">
        <w:rPr>
          <w:rFonts w:ascii="Times New Roman" w:hAnsi="Times New Roman" w:cs="Times New Roman"/>
          <w:sz w:val="24"/>
          <w:szCs w:val="24"/>
        </w:rPr>
        <w:t xml:space="preserve"> to appoint a panel of four (4) </w:t>
      </w:r>
      <w:r w:rsidR="0002568B" w:rsidRPr="0072335E">
        <w:rPr>
          <w:rFonts w:ascii="Times New Roman" w:hAnsi="Times New Roman" w:cs="Times New Roman"/>
          <w:sz w:val="24"/>
          <w:szCs w:val="24"/>
        </w:rPr>
        <w:t>firms</w:t>
      </w:r>
      <w:r w:rsidRPr="0072335E">
        <w:rPr>
          <w:rFonts w:ascii="Times New Roman" w:hAnsi="Times New Roman" w:cs="Times New Roman"/>
          <w:sz w:val="24"/>
          <w:szCs w:val="24"/>
        </w:rPr>
        <w:t xml:space="preserve"> (each a “</w:t>
      </w:r>
      <w:r w:rsidRPr="0072335E">
        <w:rPr>
          <w:rFonts w:ascii="Times New Roman" w:hAnsi="Times New Roman" w:cs="Times New Roman"/>
          <w:b/>
          <w:bCs/>
          <w:sz w:val="24"/>
          <w:szCs w:val="24"/>
        </w:rPr>
        <w:t>Consultant”)</w:t>
      </w:r>
      <w:r w:rsidRPr="0072335E">
        <w:rPr>
          <w:rFonts w:ascii="Times New Roman" w:hAnsi="Times New Roman" w:cs="Times New Roman"/>
          <w:sz w:val="24"/>
          <w:szCs w:val="24"/>
        </w:rPr>
        <w:t xml:space="preserve"> that will be required to carry out a range of residential development services, including but not limited to the following and shall include all other services that are reasonably ancillary and incidental thereto:</w:t>
      </w:r>
    </w:p>
    <w:p w14:paraId="4508EC6D" w14:textId="5A09E2A3" w:rsidR="0072335E" w:rsidRDefault="00D31C77" w:rsidP="00D31C77">
      <w:pPr>
        <w:widowControl/>
        <w:numPr>
          <w:ilvl w:val="0"/>
          <w:numId w:val="66"/>
        </w:numPr>
        <w:autoSpaceDE w:val="0"/>
        <w:autoSpaceDN w:val="0"/>
        <w:adjustRightInd w:val="0"/>
        <w:spacing w:after="0" w:line="240" w:lineRule="auto"/>
        <w:jc w:val="both"/>
        <w:rPr>
          <w:rFonts w:ascii="Times New Roman" w:hAnsi="Times New Roman" w:cs="Times New Roman"/>
          <w:sz w:val="24"/>
          <w:szCs w:val="24"/>
        </w:rPr>
      </w:pPr>
      <w:r w:rsidRPr="0072335E">
        <w:rPr>
          <w:rFonts w:ascii="Times New Roman" w:hAnsi="Times New Roman" w:cs="Times New Roman"/>
          <w:sz w:val="24"/>
          <w:szCs w:val="24"/>
        </w:rPr>
        <w:t xml:space="preserve"> </w:t>
      </w:r>
    </w:p>
    <w:p w14:paraId="34DEC028" w14:textId="4C4D0D76" w:rsidR="0072335E" w:rsidRDefault="00D31C77" w:rsidP="0072335E">
      <w:pPr>
        <w:widowControl/>
        <w:numPr>
          <w:ilvl w:val="0"/>
          <w:numId w:val="67"/>
        </w:numPr>
        <w:autoSpaceDE w:val="0"/>
        <w:autoSpaceDN w:val="0"/>
        <w:adjustRightInd w:val="0"/>
        <w:spacing w:after="120" w:line="240" w:lineRule="auto"/>
        <w:ind w:left="567" w:hanging="567"/>
        <w:jc w:val="both"/>
        <w:rPr>
          <w:rFonts w:ascii="Times New Roman" w:hAnsi="Times New Roman" w:cs="Times New Roman"/>
          <w:sz w:val="24"/>
          <w:szCs w:val="24"/>
        </w:rPr>
      </w:pPr>
      <w:r w:rsidRPr="0072335E">
        <w:rPr>
          <w:rFonts w:ascii="Times New Roman" w:hAnsi="Times New Roman" w:cs="Times New Roman"/>
          <w:sz w:val="24"/>
          <w:szCs w:val="24"/>
        </w:rPr>
        <w:t xml:space="preserve">To act as a receiver, administrator or liquidator appointed / nominated by HBFI with the objective to maximise the value of the secured assets, ultimate disposal of same to endeavour repayment of the debt owning to HBFI. </w:t>
      </w:r>
    </w:p>
    <w:p w14:paraId="62AA7262" w14:textId="7C7343D1" w:rsidR="0072335E" w:rsidRPr="00D31C77" w:rsidRDefault="00D31C77" w:rsidP="0072335E">
      <w:pPr>
        <w:widowControl/>
        <w:numPr>
          <w:ilvl w:val="0"/>
          <w:numId w:val="67"/>
        </w:numPr>
        <w:autoSpaceDE w:val="0"/>
        <w:autoSpaceDN w:val="0"/>
        <w:adjustRightInd w:val="0"/>
        <w:spacing w:after="120" w:line="240" w:lineRule="auto"/>
        <w:ind w:left="567" w:hanging="567"/>
        <w:jc w:val="both"/>
        <w:rPr>
          <w:rFonts w:ascii="Times New Roman" w:hAnsi="Times New Roman" w:cs="Times New Roman"/>
          <w:sz w:val="24"/>
          <w:szCs w:val="24"/>
        </w:rPr>
      </w:pPr>
      <w:r w:rsidRPr="0072335E">
        <w:rPr>
          <w:rFonts w:ascii="Times New Roman" w:hAnsi="Times New Roman" w:cs="Times New Roman"/>
          <w:sz w:val="24"/>
          <w:szCs w:val="24"/>
        </w:rPr>
        <w:t>To represent HBFI as a creditor in any company examinership, receivership, liquidation, administration, or equivalent process. Representing HBFI as a creditor relates to all required actions/services required to be undertaken should the company decide to dissolve itself via any of the corporate insolvency processes being examinership, receivership, liquidation, administration or equivalent process.</w:t>
      </w:r>
      <w:r w:rsidR="0072335E">
        <w:rPr>
          <w:rFonts w:ascii="Times New Roman" w:hAnsi="Times New Roman" w:cs="Times New Roman"/>
          <w:sz w:val="24"/>
          <w:szCs w:val="24"/>
        </w:rPr>
        <w:t xml:space="preserve"> </w:t>
      </w:r>
    </w:p>
    <w:p w14:paraId="0B407ADE" w14:textId="5B569CD6" w:rsidR="00D31C77" w:rsidRPr="0072335E" w:rsidRDefault="0072335E" w:rsidP="0072335E">
      <w:pPr>
        <w:widowControl/>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r>
      <w:r w:rsidR="00D31C77" w:rsidRPr="0072335E">
        <w:rPr>
          <w:rFonts w:ascii="Times New Roman" w:hAnsi="Times New Roman" w:cs="Times New Roman"/>
          <w:sz w:val="24"/>
          <w:szCs w:val="24"/>
        </w:rPr>
        <w:t xml:space="preserve">To engage in property and asset management (tenancy management, facilities, security, rents and outgoings etc.), property enhancement strategies such as planning, development and property disposals as appropriate during an insolvency process. </w:t>
      </w:r>
    </w:p>
    <w:p w14:paraId="43B65C8E"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p>
    <w:p w14:paraId="46099F7C" w14:textId="4F78A1BC"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r w:rsidRPr="07D5BB57">
        <w:rPr>
          <w:rFonts w:ascii="Times New Roman" w:hAnsi="Times New Roman" w:cs="Times New Roman"/>
          <w:sz w:val="24"/>
          <w:szCs w:val="24"/>
        </w:rPr>
        <w:t xml:space="preserve">It is envisaged that the Services will comprise of all acts and dealings relating to residential development activities </w:t>
      </w:r>
      <w:r w:rsidR="004907E3">
        <w:rPr>
          <w:rFonts w:ascii="Times New Roman" w:hAnsi="Times New Roman" w:cs="Times New Roman"/>
          <w:sz w:val="24"/>
          <w:szCs w:val="24"/>
        </w:rPr>
        <w:t>assigned</w:t>
      </w:r>
      <w:r w:rsidR="004907E3" w:rsidRPr="07D5BB57">
        <w:rPr>
          <w:rFonts w:ascii="Times New Roman" w:hAnsi="Times New Roman" w:cs="Times New Roman"/>
          <w:sz w:val="24"/>
          <w:szCs w:val="24"/>
        </w:rPr>
        <w:t xml:space="preserve"> </w:t>
      </w:r>
      <w:r w:rsidRPr="07D5BB57">
        <w:rPr>
          <w:rFonts w:ascii="Times New Roman" w:hAnsi="Times New Roman" w:cs="Times New Roman"/>
          <w:sz w:val="24"/>
          <w:szCs w:val="24"/>
        </w:rPr>
        <w:t xml:space="preserve">the </w:t>
      </w:r>
      <w:r w:rsidR="33CCB65C" w:rsidRPr="07D5BB57">
        <w:rPr>
          <w:rFonts w:ascii="Times New Roman" w:hAnsi="Times New Roman" w:cs="Times New Roman"/>
          <w:sz w:val="24"/>
          <w:szCs w:val="24"/>
        </w:rPr>
        <w:t>Consultant</w:t>
      </w:r>
      <w:r w:rsidRPr="07D5BB57">
        <w:rPr>
          <w:rFonts w:ascii="Times New Roman" w:hAnsi="Times New Roman" w:cs="Times New Roman"/>
          <w:sz w:val="24"/>
          <w:szCs w:val="24"/>
        </w:rPr>
        <w:t xml:space="preserve"> from initial appointment to final discharge in relation to corporate and fixed charge property enforcement and insolvency cases. </w:t>
      </w:r>
    </w:p>
    <w:p w14:paraId="7A382119"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p>
    <w:p w14:paraId="565AC01B"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r w:rsidRPr="00D31C77">
        <w:rPr>
          <w:rFonts w:ascii="Times New Roman" w:hAnsi="Times New Roman" w:cs="Times New Roman"/>
          <w:sz w:val="24"/>
          <w:szCs w:val="24"/>
        </w:rPr>
        <w:t xml:space="preserve">A corporate appointment relates to the appointment of an insolvency practitioner over a company which HBFI has provided a loan facility to. </w:t>
      </w:r>
    </w:p>
    <w:p w14:paraId="7288A7BE"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p>
    <w:p w14:paraId="7F981F5A"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r w:rsidRPr="00D31C77">
        <w:rPr>
          <w:rFonts w:ascii="Times New Roman" w:hAnsi="Times New Roman" w:cs="Times New Roman"/>
          <w:sz w:val="24"/>
          <w:szCs w:val="24"/>
        </w:rPr>
        <w:t xml:space="preserve">A fixed charge appointment relates to the appointment of an insolvency practitioner to the secured assets of the loan. The secured assets could relate to residential units, zoned or unzoned land and creche/retail/commercial units or site with planning for same. The units could be any stage of construction at the time of appointment. </w:t>
      </w:r>
    </w:p>
    <w:p w14:paraId="09F7BF4D" w14:textId="77777777"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p>
    <w:p w14:paraId="0072AD57" w14:textId="5378B2F4" w:rsidR="00D31C77" w:rsidRPr="00D31C77" w:rsidRDefault="00D31C77" w:rsidP="00D31C77">
      <w:pPr>
        <w:widowControl/>
        <w:autoSpaceDE w:val="0"/>
        <w:autoSpaceDN w:val="0"/>
        <w:adjustRightInd w:val="0"/>
        <w:spacing w:after="0" w:line="240" w:lineRule="auto"/>
        <w:jc w:val="both"/>
        <w:rPr>
          <w:rFonts w:ascii="Times New Roman" w:hAnsi="Times New Roman" w:cs="Times New Roman"/>
          <w:sz w:val="24"/>
          <w:szCs w:val="24"/>
        </w:rPr>
      </w:pPr>
      <w:r w:rsidRPr="07D5BB57">
        <w:rPr>
          <w:rFonts w:ascii="Times New Roman" w:hAnsi="Times New Roman" w:cs="Times New Roman"/>
          <w:sz w:val="24"/>
          <w:szCs w:val="24"/>
        </w:rPr>
        <w:t xml:space="preserve">Potential ancillary services as part of the appointment may include extensions of time for performance of the services and/or the addition of other properties within the same </w:t>
      </w:r>
      <w:r w:rsidR="3FDF2E53" w:rsidRPr="07D5BB57">
        <w:rPr>
          <w:rFonts w:ascii="Times New Roman" w:hAnsi="Times New Roman" w:cs="Times New Roman"/>
          <w:sz w:val="24"/>
          <w:szCs w:val="24"/>
        </w:rPr>
        <w:t>borrower group</w:t>
      </w:r>
      <w:r w:rsidR="76A0B706" w:rsidRPr="07D5BB57">
        <w:rPr>
          <w:rFonts w:ascii="Times New Roman" w:hAnsi="Times New Roman" w:cs="Times New Roman"/>
          <w:sz w:val="24"/>
          <w:szCs w:val="24"/>
        </w:rPr>
        <w:t xml:space="preserve">/common ownership  structure </w:t>
      </w:r>
      <w:r w:rsidRPr="07D5BB57">
        <w:rPr>
          <w:rFonts w:ascii="Times New Roman" w:hAnsi="Times New Roman" w:cs="Times New Roman"/>
          <w:sz w:val="24"/>
          <w:szCs w:val="24"/>
        </w:rPr>
        <w:t xml:space="preserve"> or otherwise to the appointment as agreed between HBFI and the </w:t>
      </w:r>
      <w:r w:rsidR="00950431" w:rsidRPr="07D5BB57">
        <w:rPr>
          <w:rFonts w:ascii="Times New Roman" w:hAnsi="Times New Roman" w:cs="Times New Roman"/>
          <w:sz w:val="24"/>
          <w:szCs w:val="24"/>
        </w:rPr>
        <w:t>Consu</w:t>
      </w:r>
      <w:r w:rsidR="00783B57">
        <w:rPr>
          <w:rFonts w:ascii="Times New Roman" w:hAnsi="Times New Roman" w:cs="Times New Roman"/>
          <w:sz w:val="24"/>
          <w:szCs w:val="24"/>
        </w:rPr>
        <w:t>l</w:t>
      </w:r>
      <w:r w:rsidR="00950431" w:rsidRPr="07D5BB57">
        <w:rPr>
          <w:rFonts w:ascii="Times New Roman" w:hAnsi="Times New Roman" w:cs="Times New Roman"/>
          <w:sz w:val="24"/>
          <w:szCs w:val="24"/>
        </w:rPr>
        <w:t>tant</w:t>
      </w:r>
      <w:r w:rsidRPr="07D5BB57">
        <w:rPr>
          <w:rFonts w:ascii="Times New Roman" w:hAnsi="Times New Roman" w:cs="Times New Roman"/>
          <w:sz w:val="24"/>
          <w:szCs w:val="24"/>
        </w:rPr>
        <w:t xml:space="preserve">(s). </w:t>
      </w:r>
    </w:p>
    <w:p w14:paraId="3D8F5BC4" w14:textId="77777777" w:rsidR="00011C3A" w:rsidRPr="00D31C77" w:rsidRDefault="00011C3A" w:rsidP="00D31C77">
      <w:pPr>
        <w:jc w:val="both"/>
        <w:rPr>
          <w:rFonts w:ascii="Times New Roman" w:hAnsi="Times New Roman"/>
          <w:bCs/>
          <w:sz w:val="24"/>
          <w:szCs w:val="24"/>
        </w:rPr>
      </w:pPr>
    </w:p>
    <w:p w14:paraId="12963E0C" w14:textId="6B495493" w:rsidR="00AA62EC" w:rsidRPr="00B06941" w:rsidRDefault="00AA62EC" w:rsidP="00AA62EC">
      <w:pPr>
        <w:rPr>
          <w:rFonts w:ascii="Times New Roman" w:hAnsi="Times New Roman"/>
          <w:b/>
          <w:sz w:val="24"/>
          <w:szCs w:val="24"/>
        </w:rPr>
      </w:pPr>
      <w:r w:rsidRPr="00B06941">
        <w:rPr>
          <w:rFonts w:ascii="Times New Roman" w:hAnsi="Times New Roman"/>
          <w:b/>
          <w:sz w:val="24"/>
          <w:szCs w:val="24"/>
        </w:rPr>
        <w:lastRenderedPageBreak/>
        <w:t>Environmental Considerations</w:t>
      </w:r>
    </w:p>
    <w:p w14:paraId="28D6FB0C" w14:textId="62C56416" w:rsidR="00AA62EC" w:rsidRPr="00B06941" w:rsidRDefault="00AA62EC" w:rsidP="00AA62EC">
      <w:pPr>
        <w:jc w:val="both"/>
        <w:rPr>
          <w:rFonts w:ascii="Times New Roman" w:hAnsi="Times New Roman"/>
          <w:bCs/>
          <w:sz w:val="24"/>
          <w:szCs w:val="24"/>
        </w:rPr>
      </w:pPr>
      <w:r w:rsidRPr="00B06941">
        <w:rPr>
          <w:rFonts w:ascii="Times New Roman" w:hAnsi="Times New Roman"/>
          <w:bCs/>
          <w:sz w:val="24"/>
          <w:szCs w:val="24"/>
        </w:rPr>
        <w:t xml:space="preserve">The </w:t>
      </w:r>
      <w:r w:rsidR="00F70611">
        <w:rPr>
          <w:rFonts w:ascii="Times New Roman" w:hAnsi="Times New Roman"/>
          <w:bCs/>
          <w:sz w:val="24"/>
          <w:szCs w:val="24"/>
        </w:rPr>
        <w:t>Authority</w:t>
      </w:r>
      <w:r w:rsidR="00F70611" w:rsidRPr="00B06941">
        <w:rPr>
          <w:rFonts w:ascii="Times New Roman" w:hAnsi="Times New Roman"/>
          <w:bCs/>
          <w:sz w:val="24"/>
          <w:szCs w:val="24"/>
        </w:rPr>
        <w:t xml:space="preserve"> </w:t>
      </w:r>
      <w:r w:rsidRPr="00B06941">
        <w:rPr>
          <w:rFonts w:ascii="Times New Roman" w:hAnsi="Times New Roman"/>
          <w:bCs/>
          <w:sz w:val="24"/>
          <w:szCs w:val="24"/>
        </w:rPr>
        <w:t xml:space="preserve">has targeted becoming a NetZero organisation by 2030, part of which includes achieving a significant reduction in its Scope 3 emissions for all goods and services procured. Consequently, the </w:t>
      </w:r>
      <w:r w:rsidR="00F70611">
        <w:rPr>
          <w:rFonts w:ascii="Times New Roman" w:hAnsi="Times New Roman"/>
          <w:bCs/>
          <w:sz w:val="24"/>
          <w:szCs w:val="24"/>
        </w:rPr>
        <w:t>Authority</w:t>
      </w:r>
      <w:r w:rsidR="00F70611" w:rsidRPr="00B06941">
        <w:rPr>
          <w:rFonts w:ascii="Times New Roman" w:hAnsi="Times New Roman"/>
          <w:bCs/>
          <w:sz w:val="24"/>
          <w:szCs w:val="24"/>
        </w:rPr>
        <w:t xml:space="preserve"> </w:t>
      </w:r>
      <w:r w:rsidRPr="00B06941">
        <w:rPr>
          <w:rFonts w:ascii="Times New Roman" w:hAnsi="Times New Roman"/>
          <w:bCs/>
          <w:sz w:val="24"/>
          <w:szCs w:val="24"/>
        </w:rPr>
        <w:t>seeks to procure products and services with reduced environmental impacts. Such impacts may include reduced energy, use of recycled or refurbished material or any other impact that is directly relevant to the delivery of the Services.</w:t>
      </w:r>
    </w:p>
    <w:p w14:paraId="5A69C709" w14:textId="27CD3973" w:rsidR="00AA62EC" w:rsidRPr="00B06941" w:rsidRDefault="00AA62EC" w:rsidP="00AA62EC">
      <w:pPr>
        <w:jc w:val="both"/>
        <w:rPr>
          <w:rFonts w:ascii="Times New Roman" w:hAnsi="Times New Roman"/>
          <w:bCs/>
          <w:sz w:val="24"/>
          <w:szCs w:val="24"/>
        </w:rPr>
      </w:pPr>
      <w:r w:rsidRPr="00B06941">
        <w:rPr>
          <w:rFonts w:ascii="Times New Roman" w:hAnsi="Times New Roman"/>
          <w:bCs/>
          <w:sz w:val="24"/>
          <w:szCs w:val="24"/>
        </w:rPr>
        <w:t xml:space="preserve">The </w:t>
      </w:r>
      <w:r w:rsidR="0002568B">
        <w:rPr>
          <w:rFonts w:ascii="Times New Roman" w:hAnsi="Times New Roman"/>
          <w:bCs/>
          <w:sz w:val="24"/>
          <w:szCs w:val="24"/>
        </w:rPr>
        <w:t>Consultant</w:t>
      </w:r>
      <w:r w:rsidRPr="00B06941">
        <w:rPr>
          <w:rFonts w:ascii="Times New Roman" w:hAnsi="Times New Roman"/>
          <w:bCs/>
          <w:sz w:val="24"/>
          <w:szCs w:val="24"/>
        </w:rPr>
        <w:t xml:space="preserve"> will be expected to actively manage the environmental impact of the provision of the Services and the </w:t>
      </w:r>
      <w:r w:rsidR="00F70611">
        <w:rPr>
          <w:rFonts w:ascii="Times New Roman" w:hAnsi="Times New Roman"/>
          <w:bCs/>
          <w:sz w:val="24"/>
          <w:szCs w:val="24"/>
        </w:rPr>
        <w:t>Authority</w:t>
      </w:r>
      <w:r w:rsidR="00F70611" w:rsidRPr="00B06941">
        <w:rPr>
          <w:rFonts w:ascii="Times New Roman" w:hAnsi="Times New Roman"/>
          <w:bCs/>
          <w:sz w:val="24"/>
          <w:szCs w:val="24"/>
        </w:rPr>
        <w:t xml:space="preserve"> </w:t>
      </w:r>
      <w:r w:rsidRPr="00B06941">
        <w:rPr>
          <w:rFonts w:ascii="Times New Roman" w:hAnsi="Times New Roman"/>
          <w:bCs/>
          <w:sz w:val="24"/>
          <w:szCs w:val="24"/>
        </w:rPr>
        <w:t xml:space="preserve">reserves the right to require the </w:t>
      </w:r>
      <w:r w:rsidR="0002568B">
        <w:rPr>
          <w:rFonts w:ascii="Times New Roman" w:hAnsi="Times New Roman"/>
          <w:bCs/>
          <w:sz w:val="24"/>
          <w:szCs w:val="24"/>
        </w:rPr>
        <w:t>Consultant</w:t>
      </w:r>
      <w:r w:rsidRPr="00B06941">
        <w:rPr>
          <w:rFonts w:ascii="Times New Roman" w:hAnsi="Times New Roman"/>
          <w:bCs/>
          <w:sz w:val="24"/>
          <w:szCs w:val="24"/>
        </w:rPr>
        <w:t xml:space="preserve"> to provide details how this will be monitored and reported against.</w:t>
      </w:r>
    </w:p>
    <w:p w14:paraId="0775FBA1" w14:textId="4FF363EF" w:rsidR="00C03339" w:rsidRPr="0014309A" w:rsidRDefault="00580350">
      <w:pPr>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br w:type="page"/>
      </w:r>
    </w:p>
    <w:p w14:paraId="3D2132B7" w14:textId="77777777" w:rsidR="00BD7F34" w:rsidRPr="00F4029E" w:rsidRDefault="00580350" w:rsidP="00B012D8">
      <w:pPr>
        <w:pStyle w:val="Heading1"/>
      </w:pPr>
      <w:bookmarkStart w:id="81" w:name="_Toc418079264"/>
      <w:bookmarkStart w:id="82" w:name="_Toc100846515"/>
      <w:bookmarkEnd w:id="80"/>
      <w:r w:rsidRPr="00F4029E">
        <w:lastRenderedPageBreak/>
        <w:t>SCHEDULE 5</w:t>
      </w:r>
      <w:bookmarkEnd w:id="81"/>
      <w:bookmarkEnd w:id="82"/>
    </w:p>
    <w:p w14:paraId="3DA35E1D" w14:textId="77777777" w:rsidR="008201FB" w:rsidRPr="00F4029E" w:rsidRDefault="008201FB" w:rsidP="00C0070D">
      <w:pPr>
        <w:pStyle w:val="0NormalwithNumber"/>
      </w:pPr>
    </w:p>
    <w:p w14:paraId="3F5E61E4" w14:textId="7AF9F05A" w:rsidR="00BD7F34" w:rsidRPr="00F4029E" w:rsidRDefault="00580350" w:rsidP="00B012D8">
      <w:pPr>
        <w:pStyle w:val="Heading1"/>
      </w:pPr>
      <w:bookmarkStart w:id="83" w:name="_Toc415153393"/>
      <w:bookmarkStart w:id="84" w:name="_Toc418079265"/>
      <w:bookmarkStart w:id="85" w:name="_Toc100846516"/>
      <w:r w:rsidRPr="00F4029E">
        <w:t>STANDARD CV FORMAT</w:t>
      </w:r>
      <w:bookmarkEnd w:id="83"/>
      <w:bookmarkEnd w:id="84"/>
      <w:bookmarkEnd w:id="85"/>
    </w:p>
    <w:p w14:paraId="22DE3C20" w14:textId="77777777" w:rsidR="00BD7F34" w:rsidRPr="00F4029E" w:rsidRDefault="00BD7F34">
      <w:pPr>
        <w:spacing w:before="12" w:after="0" w:line="240" w:lineRule="exact"/>
        <w:rPr>
          <w:rFonts w:ascii="Times New Roman" w:hAnsi="Times New Roman" w:cs="Times New Roman"/>
          <w:sz w:val="24"/>
          <w:szCs w:val="24"/>
        </w:rPr>
      </w:pPr>
    </w:p>
    <w:p w14:paraId="42B5585D" w14:textId="77777777" w:rsidR="00B4774C" w:rsidRPr="00F4029E" w:rsidRDefault="00580350" w:rsidP="00B4774C">
      <w:pPr>
        <w:widowControl/>
        <w:spacing w:after="240" w:line="240" w:lineRule="auto"/>
        <w:ind w:left="567"/>
        <w:jc w:val="center"/>
        <w:rPr>
          <w:rFonts w:ascii="Times New Roman" w:eastAsia="Times New Roman" w:hAnsi="Times New Roman" w:cs="Times New Roman"/>
          <w:b/>
          <w:sz w:val="24"/>
          <w:szCs w:val="24"/>
        </w:rPr>
      </w:pPr>
      <w:r w:rsidRPr="00F4029E">
        <w:rPr>
          <w:rFonts w:ascii="Times New Roman" w:eastAsia="Times New Roman" w:hAnsi="Times New Roman" w:cs="Times New Roman"/>
          <w:b/>
          <w:sz w:val="24"/>
          <w:szCs w:val="24"/>
        </w:rPr>
        <w:t xml:space="preserve">No more than </w:t>
      </w:r>
      <w:r w:rsidR="0051107D" w:rsidRPr="00F4029E">
        <w:rPr>
          <w:rFonts w:ascii="Times New Roman" w:eastAsia="Times New Roman" w:hAnsi="Times New Roman" w:cs="Times New Roman"/>
          <w:b/>
          <w:sz w:val="24"/>
          <w:szCs w:val="24"/>
        </w:rPr>
        <w:t>three</w:t>
      </w:r>
      <w:r w:rsidRPr="00F4029E">
        <w:rPr>
          <w:rFonts w:ascii="Times New Roman" w:eastAsia="Times New Roman" w:hAnsi="Times New Roman" w:cs="Times New Roman"/>
          <w:b/>
          <w:sz w:val="24"/>
          <w:szCs w:val="24"/>
        </w:rPr>
        <w:t xml:space="preserve"> A4 pages in length</w:t>
      </w:r>
    </w:p>
    <w:p w14:paraId="420BBF3A" w14:textId="77777777" w:rsidR="00672567" w:rsidRPr="00F4029E" w:rsidRDefault="00672567" w:rsidP="006A5406">
      <w:pPr>
        <w:widowControl/>
        <w:spacing w:after="240" w:line="240" w:lineRule="auto"/>
        <w:ind w:firstLine="305"/>
        <w:rPr>
          <w:rFonts w:ascii="Times New Roman" w:eastAsia="Times New Roman" w:hAnsi="Times New Roman" w:cs="Times New Roman"/>
          <w:sz w:val="24"/>
          <w:szCs w:val="24"/>
        </w:rPr>
      </w:pPr>
    </w:p>
    <w:p w14:paraId="1C8E9419" w14:textId="77777777" w:rsidR="0014309A" w:rsidRPr="00F4029E" w:rsidRDefault="0014309A" w:rsidP="0014309A">
      <w:pPr>
        <w:widowControl/>
        <w:spacing w:after="240" w:line="240" w:lineRule="auto"/>
        <w:ind w:firstLine="305"/>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Name:</w:t>
      </w:r>
    </w:p>
    <w:p w14:paraId="57B3ECEF" w14:textId="77777777" w:rsidR="00B4774C" w:rsidRPr="00F4029E" w:rsidRDefault="00580350" w:rsidP="006A5406">
      <w:pPr>
        <w:widowControl/>
        <w:spacing w:after="240" w:line="240" w:lineRule="auto"/>
        <w:ind w:firstLine="305"/>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Proposed role and level of responsibility for delivery of the Services:</w:t>
      </w:r>
    </w:p>
    <w:p w14:paraId="7D02FD3C" w14:textId="77777777" w:rsidR="00BD7F34" w:rsidRPr="00F4029E" w:rsidRDefault="00580350">
      <w:pPr>
        <w:spacing w:before="29" w:after="0" w:line="480" w:lineRule="auto"/>
        <w:ind w:left="305" w:right="4721"/>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Memb</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rship of</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pro</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ss</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on</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z w:val="24"/>
          <w:szCs w:val="24"/>
        </w:rPr>
        <w:t xml:space="preserve">bodies: </w:t>
      </w:r>
      <w:r w:rsidR="00CD6315" w:rsidRPr="00F4029E">
        <w:rPr>
          <w:rFonts w:ascii="Times New Roman" w:eastAsia="Times New Roman" w:hAnsi="Times New Roman" w:cs="Times New Roman"/>
          <w:sz w:val="24"/>
          <w:szCs w:val="24"/>
        </w:rPr>
        <w:t>O</w:t>
      </w:r>
      <w:r w:rsidRPr="00F4029E">
        <w:rPr>
          <w:rFonts w:ascii="Times New Roman" w:eastAsia="Times New Roman" w:hAnsi="Times New Roman" w:cs="Times New Roman"/>
          <w:sz w:val="24"/>
          <w:szCs w:val="24"/>
        </w:rPr>
        <w:t>th</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z w:val="24"/>
          <w:szCs w:val="24"/>
        </w:rPr>
        <w:t>ski</w:t>
      </w:r>
      <w:r w:rsidRPr="00F4029E">
        <w:rPr>
          <w:rFonts w:ascii="Times New Roman" w:eastAsia="Times New Roman" w:hAnsi="Times New Roman" w:cs="Times New Roman"/>
          <w:spacing w:val="1"/>
          <w:sz w:val="24"/>
          <w:szCs w:val="24"/>
        </w:rPr>
        <w:t>l</w:t>
      </w:r>
      <w:r w:rsidRPr="00F4029E">
        <w:rPr>
          <w:rFonts w:ascii="Times New Roman" w:eastAsia="Times New Roman" w:hAnsi="Times New Roman" w:cs="Times New Roman"/>
          <w:sz w:val="24"/>
          <w:szCs w:val="24"/>
        </w:rPr>
        <w:t>ls:</w:t>
      </w:r>
    </w:p>
    <w:p w14:paraId="76B9D683" w14:textId="77777777" w:rsidR="00BD7F34" w:rsidRPr="00F4029E" w:rsidRDefault="00580350" w:rsidP="002E6F0A">
      <w:pPr>
        <w:spacing w:before="29" w:after="0" w:line="480" w:lineRule="auto"/>
        <w:ind w:left="305" w:right="4721"/>
        <w:rPr>
          <w:rFonts w:ascii="Times New Roman" w:eastAsia="Times New Roman" w:hAnsi="Times New Roman" w:cs="Times New Roman"/>
          <w:sz w:val="24"/>
          <w:szCs w:val="24"/>
        </w:rPr>
      </w:pPr>
      <w:r w:rsidRPr="00F4029E">
        <w:rPr>
          <w:rFonts w:ascii="Times New Roman" w:eastAsia="Times New Roman" w:hAnsi="Times New Roman" w:cs="Times New Roman"/>
          <w:spacing w:val="1"/>
          <w:sz w:val="24"/>
          <w:szCs w:val="24"/>
        </w:rPr>
        <w:t>P</w:t>
      </w:r>
      <w:r w:rsidRPr="00F4029E">
        <w:rPr>
          <w:rFonts w:ascii="Times New Roman" w:eastAsia="Times New Roman" w:hAnsi="Times New Roman" w:cs="Times New Roman"/>
          <w:sz w:val="24"/>
          <w:szCs w:val="24"/>
        </w:rPr>
        <w:t>osi</w:t>
      </w:r>
      <w:r w:rsidRPr="00F4029E">
        <w:rPr>
          <w:rFonts w:ascii="Times New Roman" w:eastAsia="Times New Roman" w:hAnsi="Times New Roman" w:cs="Times New Roman"/>
          <w:spacing w:val="1"/>
          <w:sz w:val="24"/>
          <w:szCs w:val="24"/>
        </w:rPr>
        <w:t>t</w:t>
      </w:r>
      <w:r w:rsidRPr="00F4029E">
        <w:rPr>
          <w:rFonts w:ascii="Times New Roman" w:eastAsia="Times New Roman" w:hAnsi="Times New Roman" w:cs="Times New Roman"/>
          <w:sz w:val="24"/>
          <w:szCs w:val="24"/>
        </w:rPr>
        <w:t>ion</w:t>
      </w:r>
      <w:r w:rsidR="002E6F0A" w:rsidRPr="00F4029E">
        <w:rPr>
          <w:rFonts w:ascii="Times New Roman" w:eastAsia="Times New Roman" w:hAnsi="Times New Roman" w:cs="Times New Roman"/>
          <w:sz w:val="24"/>
          <w:szCs w:val="24"/>
        </w:rPr>
        <w:t xml:space="preserve"> </w:t>
      </w:r>
      <w:r w:rsidR="002E6F0A" w:rsidRPr="00F4029E">
        <w:rPr>
          <w:rFonts w:ascii="Times New Roman" w:eastAsia="Times New Roman" w:hAnsi="Times New Roman" w:cs="Times New Roman"/>
          <w:spacing w:val="-1"/>
          <w:sz w:val="24"/>
          <w:szCs w:val="24"/>
        </w:rPr>
        <w:t>in</w:t>
      </w:r>
      <w:r w:rsidR="002E6F0A" w:rsidRPr="00F4029E">
        <w:rPr>
          <w:rFonts w:ascii="Times New Roman" w:eastAsia="Times New Roman" w:hAnsi="Times New Roman" w:cs="Times New Roman"/>
          <w:sz w:val="24"/>
          <w:szCs w:val="24"/>
        </w:rPr>
        <w:t xml:space="preserve"> firm:</w:t>
      </w:r>
    </w:p>
    <w:p w14:paraId="52675933" w14:textId="77777777" w:rsidR="002E6F0A" w:rsidRPr="00F4029E" w:rsidRDefault="00580350" w:rsidP="002E6F0A">
      <w:pPr>
        <w:spacing w:before="29" w:after="0" w:line="480" w:lineRule="auto"/>
        <w:ind w:left="305" w:right="4721"/>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Years with firm:</w:t>
      </w:r>
    </w:p>
    <w:p w14:paraId="61D5CBDF" w14:textId="77777777" w:rsidR="00BD7F34" w:rsidRPr="00F4029E" w:rsidRDefault="00580350">
      <w:pPr>
        <w:spacing w:after="0" w:line="240" w:lineRule="auto"/>
        <w:ind w:left="305"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K</w:t>
      </w:r>
      <w:r w:rsidRPr="00F4029E">
        <w:rPr>
          <w:rFonts w:ascii="Times New Roman" w:eastAsia="Times New Roman" w:hAnsi="Times New Roman" w:cs="Times New Roman"/>
          <w:spacing w:val="3"/>
          <w:sz w:val="24"/>
          <w:szCs w:val="24"/>
        </w:rPr>
        <w:t>e</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5"/>
          <w:sz w:val="24"/>
          <w:szCs w:val="24"/>
        </w:rPr>
        <w:t xml:space="preserve"> </w:t>
      </w:r>
      <w:r w:rsidRPr="00F4029E">
        <w:rPr>
          <w:rFonts w:ascii="Times New Roman" w:eastAsia="Times New Roman" w:hAnsi="Times New Roman" w:cs="Times New Roman"/>
          <w:sz w:val="24"/>
          <w:szCs w:val="24"/>
        </w:rPr>
        <w:t>qu</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fi</w:t>
      </w:r>
      <w:r w:rsidRPr="00F4029E">
        <w:rPr>
          <w:rFonts w:ascii="Times New Roman" w:eastAsia="Times New Roman" w:hAnsi="Times New Roman" w:cs="Times New Roman"/>
          <w:spacing w:val="-1"/>
          <w:sz w:val="24"/>
          <w:szCs w:val="24"/>
        </w:rPr>
        <w:t>ca</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z w:val="24"/>
          <w:szCs w:val="24"/>
        </w:rPr>
        <w:t>ons:</w:t>
      </w:r>
    </w:p>
    <w:p w14:paraId="61FB1BC0" w14:textId="77777777" w:rsidR="00BD7F34" w:rsidRPr="00F4029E" w:rsidRDefault="00580350">
      <w:pPr>
        <w:spacing w:after="0" w:line="240" w:lineRule="auto"/>
        <w:ind w:left="305"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(Pr</w:t>
      </w:r>
      <w:r w:rsidRPr="00F4029E">
        <w:rPr>
          <w:rFonts w:ascii="Times New Roman" w:eastAsia="Times New Roman" w:hAnsi="Times New Roman" w:cs="Times New Roman"/>
          <w:spacing w:val="-1"/>
          <w:sz w:val="24"/>
          <w:szCs w:val="24"/>
        </w:rPr>
        <w:t>éc</w:t>
      </w:r>
      <w:r w:rsidRPr="00F4029E">
        <w:rPr>
          <w:rFonts w:ascii="Times New Roman" w:eastAsia="Times New Roman" w:hAnsi="Times New Roman" w:cs="Times New Roman"/>
          <w:sz w:val="24"/>
          <w:szCs w:val="24"/>
        </w:rPr>
        <w:t>is of k</w:t>
      </w:r>
      <w:r w:rsidRPr="00F4029E">
        <w:rPr>
          <w:rFonts w:ascii="Times New Roman" w:eastAsia="Times New Roman" w:hAnsi="Times New Roman" w:cs="Times New Roman"/>
          <w:spacing w:val="4"/>
          <w:sz w:val="24"/>
          <w:szCs w:val="24"/>
        </w:rPr>
        <w:t>e</w:t>
      </w:r>
      <w:r w:rsidRPr="00F4029E">
        <w:rPr>
          <w:rFonts w:ascii="Times New Roman" w:eastAsia="Times New Roman" w:hAnsi="Times New Roman" w:cs="Times New Roman"/>
          <w:sz w:val="24"/>
          <w:szCs w:val="24"/>
        </w:rPr>
        <w:t>y</w:t>
      </w:r>
      <w:r w:rsidRPr="00F4029E">
        <w:rPr>
          <w:rFonts w:ascii="Times New Roman" w:eastAsia="Times New Roman" w:hAnsi="Times New Roman" w:cs="Times New Roman"/>
          <w:spacing w:val="-2"/>
          <w:sz w:val="24"/>
          <w:szCs w:val="24"/>
        </w:rPr>
        <w:t xml:space="preserve">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ri</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e</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nd</w:t>
      </w:r>
      <w:r w:rsidRPr="00F4029E">
        <w:rPr>
          <w:rFonts w:ascii="Times New Roman" w:eastAsia="Times New Roman" w:hAnsi="Times New Roman" w:cs="Times New Roman"/>
          <w:spacing w:val="1"/>
          <w:sz w:val="24"/>
          <w:szCs w:val="24"/>
        </w:rPr>
        <w:t xml:space="preserve">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re</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s of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rtise)</w:t>
      </w:r>
    </w:p>
    <w:p w14:paraId="79648A9C" w14:textId="77777777" w:rsidR="00BD7F34" w:rsidRPr="00F4029E" w:rsidRDefault="00BD7F34">
      <w:pPr>
        <w:spacing w:before="16" w:after="0" w:line="260" w:lineRule="exact"/>
        <w:rPr>
          <w:rFonts w:ascii="Times New Roman" w:hAnsi="Times New Roman" w:cs="Times New Roman"/>
          <w:sz w:val="24"/>
          <w:szCs w:val="24"/>
        </w:rPr>
      </w:pPr>
    </w:p>
    <w:p w14:paraId="21267829" w14:textId="5DDF7AC9" w:rsidR="00BD7F34" w:rsidRPr="00F4029E" w:rsidRDefault="00580350" w:rsidP="00672567">
      <w:pPr>
        <w:spacing w:after="0" w:line="240" w:lineRule="auto"/>
        <w:ind w:left="305" w:right="57"/>
        <w:jc w:val="both"/>
        <w:rPr>
          <w:rFonts w:ascii="Times New Roman" w:eastAsia="Times New Roman" w:hAnsi="Times New Roman" w:cs="Times New Roman"/>
          <w:sz w:val="24"/>
          <w:szCs w:val="24"/>
        </w:rPr>
      </w:pPr>
      <w:r w:rsidRPr="00F4029E">
        <w:rPr>
          <w:rFonts w:ascii="Times New Roman" w:eastAsia="Times New Roman" w:hAnsi="Times New Roman" w:cs="Times New Roman"/>
          <w:spacing w:val="1"/>
          <w:sz w:val="24"/>
          <w:szCs w:val="24"/>
        </w:rPr>
        <w:t>S</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ec</w:t>
      </w:r>
      <w:r w:rsidRPr="00F4029E">
        <w:rPr>
          <w:rFonts w:ascii="Times New Roman" w:eastAsia="Times New Roman" w:hAnsi="Times New Roman" w:cs="Times New Roman"/>
          <w:sz w:val="24"/>
          <w:szCs w:val="24"/>
        </w:rPr>
        <w:t xml:space="preserve">ific </w:t>
      </w:r>
      <w:r w:rsidRPr="00F4029E">
        <w:rPr>
          <w:rFonts w:ascii="Times New Roman" w:eastAsia="Times New Roman" w:hAnsi="Times New Roman" w:cs="Times New Roman"/>
          <w:spacing w:val="-1"/>
          <w:sz w:val="24"/>
          <w:szCs w:val="24"/>
        </w:rPr>
        <w:t>re</w:t>
      </w:r>
      <w:r w:rsidRPr="00F4029E">
        <w:rPr>
          <w:rFonts w:ascii="Times New Roman" w:eastAsia="Times New Roman" w:hAnsi="Times New Roman" w:cs="Times New Roman"/>
          <w:sz w:val="24"/>
          <w:szCs w:val="24"/>
        </w:rPr>
        <w:t>le</w:t>
      </w:r>
      <w:r w:rsidRPr="00F4029E">
        <w:rPr>
          <w:rFonts w:ascii="Times New Roman" w:eastAsia="Times New Roman" w:hAnsi="Times New Roman" w:cs="Times New Roman"/>
          <w:spacing w:val="2"/>
          <w:sz w:val="24"/>
          <w:szCs w:val="24"/>
        </w:rPr>
        <w:t>v</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nt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z w:val="24"/>
          <w:szCs w:val="24"/>
        </w:rPr>
        <w:t>p</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 xml:space="preserve">rtise </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z w:val="24"/>
          <w:szCs w:val="24"/>
        </w:rPr>
        <w:t xml:space="preserve">in </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h</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onolo</w:t>
      </w:r>
      <w:r w:rsidRPr="00F4029E">
        <w:rPr>
          <w:rFonts w:ascii="Times New Roman" w:eastAsia="Times New Roman" w:hAnsi="Times New Roman" w:cs="Times New Roman"/>
          <w:spacing w:val="-2"/>
          <w:sz w:val="24"/>
          <w:szCs w:val="24"/>
        </w:rPr>
        <w:t>g</w:t>
      </w:r>
      <w:r w:rsidRPr="00F4029E">
        <w:rPr>
          <w:rFonts w:ascii="Times New Roman" w:eastAsia="Times New Roman" w:hAnsi="Times New Roman" w:cs="Times New Roman"/>
          <w:sz w:val="24"/>
          <w:szCs w:val="24"/>
        </w:rPr>
        <w:t>i</w:t>
      </w:r>
      <w:r w:rsidRPr="00F4029E">
        <w:rPr>
          <w:rFonts w:ascii="Times New Roman" w:eastAsia="Times New Roman" w:hAnsi="Times New Roman" w:cs="Times New Roman"/>
          <w:spacing w:val="2"/>
          <w:sz w:val="24"/>
          <w:szCs w:val="24"/>
        </w:rPr>
        <w:t>c</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l</w:t>
      </w:r>
      <w:r w:rsidRPr="00F4029E">
        <w:rPr>
          <w:rFonts w:ascii="Times New Roman" w:eastAsia="Times New Roman" w:hAnsi="Times New Roman" w:cs="Times New Roman"/>
          <w:spacing w:val="39"/>
          <w:sz w:val="24"/>
          <w:szCs w:val="24"/>
        </w:rPr>
        <w:t xml:space="preserve"> </w:t>
      </w:r>
      <w:r w:rsidRPr="00F4029E">
        <w:rPr>
          <w:rFonts w:ascii="Times New Roman" w:eastAsia="Times New Roman" w:hAnsi="Times New Roman" w:cs="Times New Roman"/>
          <w:sz w:val="24"/>
          <w:szCs w:val="24"/>
        </w:rPr>
        <w:t>o</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r with</w:t>
      </w:r>
      <w:r w:rsidRPr="00F4029E">
        <w:rPr>
          <w:rFonts w:ascii="Times New Roman" w:eastAsia="Times New Roman" w:hAnsi="Times New Roman" w:cs="Times New Roman"/>
          <w:spacing w:val="39"/>
          <w:sz w:val="24"/>
          <w:szCs w:val="24"/>
        </w:rPr>
        <w:t xml:space="preserve"> </w:t>
      </w:r>
      <w:r w:rsidRPr="00F4029E">
        <w:rPr>
          <w:rFonts w:ascii="Times New Roman" w:eastAsia="Times New Roman" w:hAnsi="Times New Roman" w:cs="Times New Roman"/>
          <w:sz w:val="24"/>
          <w:szCs w:val="24"/>
        </w:rPr>
        <w:t>sta</w:t>
      </w:r>
      <w:r w:rsidRPr="00F4029E">
        <w:rPr>
          <w:rFonts w:ascii="Times New Roman" w:eastAsia="Times New Roman" w:hAnsi="Times New Roman" w:cs="Times New Roman"/>
          <w:spacing w:val="-1"/>
          <w:sz w:val="24"/>
          <w:szCs w:val="24"/>
        </w:rPr>
        <w:t>r</w:t>
      </w:r>
      <w:r w:rsidRPr="00F4029E">
        <w:rPr>
          <w:rFonts w:ascii="Times New Roman" w:eastAsia="Times New Roman" w:hAnsi="Times New Roman" w:cs="Times New Roman"/>
          <w:sz w:val="24"/>
          <w:szCs w:val="24"/>
        </w:rPr>
        <w:t xml:space="preserve">t </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 xml:space="preserve">nd </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nd d</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w:t>
      </w:r>
      <w:r w:rsidRPr="00F4029E">
        <w:rPr>
          <w:rFonts w:ascii="Times New Roman" w:eastAsia="Times New Roman" w:hAnsi="Times New Roman" w:cs="Times New Roman"/>
          <w:spacing w:val="3"/>
          <w:sz w:val="24"/>
          <w:szCs w:val="24"/>
        </w:rPr>
        <w:t>e</w:t>
      </w:r>
      <w:r w:rsidRPr="00F4029E">
        <w:rPr>
          <w:rFonts w:ascii="Times New Roman" w:eastAsia="Times New Roman" w:hAnsi="Times New Roman" w:cs="Times New Roman"/>
          <w:sz w:val="24"/>
          <w:szCs w:val="24"/>
        </w:rPr>
        <w:t>s spe</w:t>
      </w:r>
      <w:r w:rsidRPr="00F4029E">
        <w:rPr>
          <w:rFonts w:ascii="Times New Roman" w:eastAsia="Times New Roman" w:hAnsi="Times New Roman" w:cs="Times New Roman"/>
          <w:spacing w:val="-2"/>
          <w:sz w:val="24"/>
          <w:szCs w:val="24"/>
        </w:rPr>
        <w:t>c</w:t>
      </w:r>
      <w:r w:rsidRPr="00F4029E">
        <w:rPr>
          <w:rFonts w:ascii="Times New Roman" w:eastAsia="Times New Roman" w:hAnsi="Times New Roman" w:cs="Times New Roman"/>
          <w:sz w:val="24"/>
          <w:szCs w:val="24"/>
        </w:rPr>
        <w:t>ified</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z w:val="24"/>
          <w:szCs w:val="24"/>
        </w:rPr>
        <w:t>:</w:t>
      </w:r>
    </w:p>
    <w:p w14:paraId="5BDC8F8A" w14:textId="77777777" w:rsidR="00BD7F34" w:rsidRPr="00F4029E" w:rsidRDefault="00BD7F34">
      <w:pPr>
        <w:spacing w:before="7" w:after="0" w:line="240" w:lineRule="exact"/>
        <w:rPr>
          <w:rFonts w:ascii="Times New Roman" w:hAnsi="Times New Roman" w:cs="Times New Roman"/>
          <w:sz w:val="24"/>
          <w:szCs w:val="24"/>
        </w:rPr>
      </w:pPr>
    </w:p>
    <w:tbl>
      <w:tblPr>
        <w:tblW w:w="8423" w:type="dxa"/>
        <w:tblInd w:w="294" w:type="dxa"/>
        <w:tblLayout w:type="fixed"/>
        <w:tblCellMar>
          <w:left w:w="0" w:type="dxa"/>
          <w:right w:w="0" w:type="dxa"/>
        </w:tblCellMar>
        <w:tblLook w:val="01E0" w:firstRow="1" w:lastRow="1" w:firstColumn="1" w:lastColumn="1" w:noHBand="0" w:noVBand="0"/>
      </w:tblPr>
      <w:tblGrid>
        <w:gridCol w:w="1448"/>
        <w:gridCol w:w="1889"/>
        <w:gridCol w:w="5086"/>
      </w:tblGrid>
      <w:tr w:rsidR="00D42A0C" w14:paraId="56BA71C7" w14:textId="77777777" w:rsidTr="002E0ADD">
        <w:trPr>
          <w:trHeight w:hRule="exact" w:val="916"/>
        </w:trPr>
        <w:tc>
          <w:tcPr>
            <w:tcW w:w="1448" w:type="dxa"/>
            <w:tcBorders>
              <w:top w:val="single" w:sz="4" w:space="0" w:color="000000"/>
              <w:left w:val="single" w:sz="4" w:space="0" w:color="000000"/>
              <w:bottom w:val="single" w:sz="4" w:space="0" w:color="000000"/>
              <w:right w:val="single" w:sz="4" w:space="0" w:color="000000"/>
            </w:tcBorders>
          </w:tcPr>
          <w:p w14:paraId="377B8863" w14:textId="77777777" w:rsidR="00BD7F34" w:rsidRPr="00F4029E" w:rsidRDefault="00580350">
            <w:pPr>
              <w:spacing w:after="0" w:line="269" w:lineRule="exact"/>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a</w:t>
            </w:r>
            <w:r w:rsidRPr="00F4029E">
              <w:rPr>
                <w:rFonts w:ascii="Times New Roman" w:eastAsia="Times New Roman" w:hAnsi="Times New Roman" w:cs="Times New Roman"/>
                <w:sz w:val="24"/>
                <w:szCs w:val="24"/>
              </w:rPr>
              <w:t>te</w:t>
            </w:r>
          </w:p>
          <w:p w14:paraId="192BFCFB" w14:textId="77777777" w:rsidR="00BD7F34" w:rsidRPr="00F4029E" w:rsidRDefault="00BD7F34">
            <w:pPr>
              <w:spacing w:before="9" w:after="0" w:line="130" w:lineRule="exact"/>
              <w:rPr>
                <w:rFonts w:ascii="Times New Roman" w:hAnsi="Times New Roman" w:cs="Times New Roman"/>
                <w:sz w:val="24"/>
                <w:szCs w:val="24"/>
              </w:rPr>
            </w:pPr>
          </w:p>
          <w:p w14:paraId="4794F9CE" w14:textId="77777777" w:rsidR="00BD7F34" w:rsidRPr="00F4029E" w:rsidRDefault="00580350">
            <w:pPr>
              <w:spacing w:after="0" w:line="240" w:lineRule="auto"/>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w:t>
            </w:r>
            <w:r w:rsidRPr="00F4029E">
              <w:rPr>
                <w:rFonts w:ascii="Times New Roman" w:eastAsia="Times New Roman" w:hAnsi="Times New Roman" w:cs="Times New Roman"/>
                <w:spacing w:val="-1"/>
                <w:sz w:val="24"/>
                <w:szCs w:val="24"/>
              </w:rPr>
              <w:t>f</w:t>
            </w:r>
            <w:r w:rsidRPr="00F4029E">
              <w:rPr>
                <w:rFonts w:ascii="Times New Roman" w:eastAsia="Times New Roman" w:hAnsi="Times New Roman" w:cs="Times New Roman"/>
                <w:sz w:val="24"/>
                <w:szCs w:val="24"/>
              </w:rPr>
              <w:t>rom</w:t>
            </w:r>
            <w:r w:rsidRPr="00F4029E">
              <w:rPr>
                <w:rFonts w:ascii="Times New Roman" w:eastAsia="Times New Roman" w:hAnsi="Times New Roman" w:cs="Times New Roman"/>
                <w:spacing w:val="-1"/>
                <w:sz w:val="24"/>
                <w:szCs w:val="24"/>
              </w:rPr>
              <w:t>-</w:t>
            </w:r>
            <w:r w:rsidRPr="00F4029E">
              <w:rPr>
                <w:rFonts w:ascii="Times New Roman" w:eastAsia="Times New Roman" w:hAnsi="Times New Roman" w:cs="Times New Roman"/>
                <w:sz w:val="24"/>
                <w:szCs w:val="24"/>
              </w:rPr>
              <w:t>to)</w:t>
            </w:r>
          </w:p>
        </w:tc>
        <w:tc>
          <w:tcPr>
            <w:tcW w:w="1889" w:type="dxa"/>
            <w:tcBorders>
              <w:top w:val="single" w:sz="4" w:space="0" w:color="000000"/>
              <w:left w:val="single" w:sz="4" w:space="0" w:color="000000"/>
              <w:bottom w:val="single" w:sz="4" w:space="0" w:color="000000"/>
              <w:right w:val="single" w:sz="4" w:space="0" w:color="000000"/>
            </w:tcBorders>
          </w:tcPr>
          <w:p w14:paraId="39403EC2" w14:textId="77777777" w:rsidR="00BD7F34" w:rsidRPr="00F4029E" w:rsidRDefault="00580350">
            <w:pPr>
              <w:spacing w:after="0" w:line="269" w:lineRule="exact"/>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Cl</w:t>
            </w:r>
            <w:r w:rsidRPr="00F4029E">
              <w:rPr>
                <w:rFonts w:ascii="Times New Roman" w:eastAsia="Times New Roman" w:hAnsi="Times New Roman" w:cs="Times New Roman"/>
                <w:spacing w:val="1"/>
                <w:sz w:val="24"/>
                <w:szCs w:val="24"/>
              </w:rPr>
              <w:t>i</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nt</w:t>
            </w:r>
          </w:p>
        </w:tc>
        <w:tc>
          <w:tcPr>
            <w:tcW w:w="5086" w:type="dxa"/>
            <w:tcBorders>
              <w:top w:val="single" w:sz="4" w:space="0" w:color="000000"/>
              <w:left w:val="single" w:sz="4" w:space="0" w:color="000000"/>
              <w:bottom w:val="single" w:sz="4" w:space="0" w:color="000000"/>
              <w:right w:val="single" w:sz="4" w:space="0" w:color="000000"/>
            </w:tcBorders>
          </w:tcPr>
          <w:p w14:paraId="70B47A08" w14:textId="77777777" w:rsidR="00BD7F34" w:rsidRPr="00F4029E" w:rsidRDefault="00580350">
            <w:pPr>
              <w:spacing w:after="0" w:line="269" w:lineRule="exact"/>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D</w:t>
            </w:r>
            <w:r w:rsidRPr="00F4029E">
              <w:rPr>
                <w:rFonts w:ascii="Times New Roman" w:eastAsia="Times New Roman" w:hAnsi="Times New Roman" w:cs="Times New Roman"/>
                <w:spacing w:val="-1"/>
                <w:sz w:val="24"/>
                <w:szCs w:val="24"/>
              </w:rPr>
              <w:t>e</w:t>
            </w:r>
            <w:r w:rsidRPr="00F4029E">
              <w:rPr>
                <w:rFonts w:ascii="Times New Roman" w:eastAsia="Times New Roman" w:hAnsi="Times New Roman" w:cs="Times New Roman"/>
                <w:sz w:val="24"/>
                <w:szCs w:val="24"/>
              </w:rPr>
              <w:t>s</w:t>
            </w:r>
            <w:r w:rsidRPr="00F4029E">
              <w:rPr>
                <w:rFonts w:ascii="Times New Roman" w:eastAsia="Times New Roman" w:hAnsi="Times New Roman" w:cs="Times New Roman"/>
                <w:spacing w:val="-1"/>
                <w:sz w:val="24"/>
                <w:szCs w:val="24"/>
              </w:rPr>
              <w:t>c</w:t>
            </w:r>
            <w:r w:rsidRPr="00F4029E">
              <w:rPr>
                <w:rFonts w:ascii="Times New Roman" w:eastAsia="Times New Roman" w:hAnsi="Times New Roman" w:cs="Times New Roman"/>
                <w:sz w:val="24"/>
                <w:szCs w:val="24"/>
              </w:rPr>
              <w:t xml:space="preserve">ription of </w:t>
            </w:r>
            <w:r w:rsidRPr="00F4029E">
              <w:rPr>
                <w:rFonts w:ascii="Times New Roman" w:eastAsia="Times New Roman" w:hAnsi="Times New Roman" w:cs="Times New Roman"/>
                <w:spacing w:val="-2"/>
                <w:sz w:val="24"/>
                <w:szCs w:val="24"/>
              </w:rPr>
              <w:t>e</w:t>
            </w:r>
            <w:r w:rsidRPr="00F4029E">
              <w:rPr>
                <w:rFonts w:ascii="Times New Roman" w:eastAsia="Times New Roman" w:hAnsi="Times New Roman" w:cs="Times New Roman"/>
                <w:spacing w:val="2"/>
                <w:sz w:val="24"/>
                <w:szCs w:val="24"/>
              </w:rPr>
              <w:t>x</w:t>
            </w:r>
            <w:r w:rsidRPr="00F4029E">
              <w:rPr>
                <w:rFonts w:ascii="Times New Roman" w:eastAsia="Times New Roman" w:hAnsi="Times New Roman" w:cs="Times New Roman"/>
                <w:spacing w:val="-1"/>
                <w:sz w:val="24"/>
                <w:szCs w:val="24"/>
              </w:rPr>
              <w:t>ac</w:t>
            </w:r>
            <w:r w:rsidRPr="00F4029E">
              <w:rPr>
                <w:rFonts w:ascii="Times New Roman" w:eastAsia="Times New Roman" w:hAnsi="Times New Roman" w:cs="Times New Roman"/>
                <w:sz w:val="24"/>
                <w:szCs w:val="24"/>
              </w:rPr>
              <w:t>t role</w:t>
            </w:r>
          </w:p>
        </w:tc>
      </w:tr>
      <w:tr w:rsidR="00D42A0C" w14:paraId="20DC8190" w14:textId="77777777" w:rsidTr="002E0ADD">
        <w:trPr>
          <w:trHeight w:hRule="exact" w:val="558"/>
        </w:trPr>
        <w:tc>
          <w:tcPr>
            <w:tcW w:w="1448" w:type="dxa"/>
            <w:tcBorders>
              <w:top w:val="single" w:sz="4" w:space="0" w:color="000000"/>
              <w:left w:val="single" w:sz="4" w:space="0" w:color="000000"/>
              <w:bottom w:val="single" w:sz="4" w:space="0" w:color="000000"/>
              <w:right w:val="single" w:sz="4" w:space="0" w:color="000000"/>
            </w:tcBorders>
          </w:tcPr>
          <w:p w14:paraId="49ABB649" w14:textId="77777777" w:rsidR="00BD7F34" w:rsidRPr="00F4029E" w:rsidRDefault="00BD7F34">
            <w:pPr>
              <w:rPr>
                <w:rFonts w:ascii="Times New Roman" w:hAnsi="Times New Roman" w:cs="Times New Roman"/>
                <w:sz w:val="24"/>
                <w:szCs w:val="24"/>
              </w:rPr>
            </w:pPr>
          </w:p>
        </w:tc>
        <w:tc>
          <w:tcPr>
            <w:tcW w:w="1889" w:type="dxa"/>
            <w:tcBorders>
              <w:top w:val="single" w:sz="4" w:space="0" w:color="000000"/>
              <w:left w:val="single" w:sz="4" w:space="0" w:color="000000"/>
              <w:bottom w:val="single" w:sz="4" w:space="0" w:color="000000"/>
              <w:right w:val="single" w:sz="4" w:space="0" w:color="000000"/>
            </w:tcBorders>
          </w:tcPr>
          <w:p w14:paraId="5B7CE3F0" w14:textId="77777777" w:rsidR="00BD7F34" w:rsidRPr="00F4029E" w:rsidRDefault="00BD7F34">
            <w:pPr>
              <w:rPr>
                <w:rFonts w:ascii="Times New Roman" w:hAnsi="Times New Roman" w:cs="Times New Roman"/>
                <w:sz w:val="24"/>
                <w:szCs w:val="24"/>
              </w:rPr>
            </w:pPr>
          </w:p>
        </w:tc>
        <w:tc>
          <w:tcPr>
            <w:tcW w:w="5086" w:type="dxa"/>
            <w:tcBorders>
              <w:top w:val="single" w:sz="4" w:space="0" w:color="000000"/>
              <w:left w:val="single" w:sz="4" w:space="0" w:color="000000"/>
              <w:bottom w:val="single" w:sz="4" w:space="0" w:color="000000"/>
              <w:right w:val="single" w:sz="4" w:space="0" w:color="000000"/>
            </w:tcBorders>
          </w:tcPr>
          <w:p w14:paraId="61414AB9" w14:textId="77777777" w:rsidR="00BD7F34" w:rsidRPr="00F4029E" w:rsidRDefault="00BD7F34">
            <w:pPr>
              <w:rPr>
                <w:rFonts w:ascii="Times New Roman" w:hAnsi="Times New Roman" w:cs="Times New Roman"/>
                <w:sz w:val="24"/>
                <w:szCs w:val="24"/>
              </w:rPr>
            </w:pPr>
          </w:p>
        </w:tc>
      </w:tr>
      <w:tr w:rsidR="00D42A0C" w14:paraId="41D4301E" w14:textId="77777777" w:rsidTr="002E0ADD">
        <w:trPr>
          <w:trHeight w:hRule="exact" w:val="558"/>
        </w:trPr>
        <w:tc>
          <w:tcPr>
            <w:tcW w:w="1448" w:type="dxa"/>
            <w:tcBorders>
              <w:top w:val="single" w:sz="4" w:space="0" w:color="000000"/>
              <w:left w:val="single" w:sz="4" w:space="0" w:color="000000"/>
              <w:bottom w:val="single" w:sz="4" w:space="0" w:color="000000"/>
              <w:right w:val="single" w:sz="4" w:space="0" w:color="000000"/>
            </w:tcBorders>
          </w:tcPr>
          <w:p w14:paraId="4663296F" w14:textId="77777777" w:rsidR="00BD7F34" w:rsidRPr="00F4029E" w:rsidRDefault="00BD7F34">
            <w:pPr>
              <w:rPr>
                <w:rFonts w:ascii="Times New Roman" w:hAnsi="Times New Roman" w:cs="Times New Roman"/>
                <w:sz w:val="24"/>
                <w:szCs w:val="24"/>
              </w:rPr>
            </w:pPr>
          </w:p>
        </w:tc>
        <w:tc>
          <w:tcPr>
            <w:tcW w:w="1889" w:type="dxa"/>
            <w:tcBorders>
              <w:top w:val="single" w:sz="4" w:space="0" w:color="000000"/>
              <w:left w:val="single" w:sz="4" w:space="0" w:color="000000"/>
              <w:bottom w:val="single" w:sz="4" w:space="0" w:color="000000"/>
              <w:right w:val="single" w:sz="4" w:space="0" w:color="000000"/>
            </w:tcBorders>
          </w:tcPr>
          <w:p w14:paraId="65396309" w14:textId="77777777" w:rsidR="00BD7F34" w:rsidRPr="00F4029E" w:rsidRDefault="00BD7F34">
            <w:pPr>
              <w:rPr>
                <w:rFonts w:ascii="Times New Roman" w:hAnsi="Times New Roman" w:cs="Times New Roman"/>
                <w:sz w:val="24"/>
                <w:szCs w:val="24"/>
              </w:rPr>
            </w:pPr>
          </w:p>
        </w:tc>
        <w:tc>
          <w:tcPr>
            <w:tcW w:w="5086" w:type="dxa"/>
            <w:tcBorders>
              <w:top w:val="single" w:sz="4" w:space="0" w:color="000000"/>
              <w:left w:val="single" w:sz="4" w:space="0" w:color="000000"/>
              <w:bottom w:val="single" w:sz="4" w:space="0" w:color="000000"/>
              <w:right w:val="single" w:sz="4" w:space="0" w:color="000000"/>
            </w:tcBorders>
          </w:tcPr>
          <w:p w14:paraId="659936B2" w14:textId="77777777" w:rsidR="00BD7F34" w:rsidRPr="00F4029E" w:rsidRDefault="00BD7F34">
            <w:pPr>
              <w:rPr>
                <w:rFonts w:ascii="Times New Roman" w:hAnsi="Times New Roman" w:cs="Times New Roman"/>
                <w:sz w:val="24"/>
                <w:szCs w:val="24"/>
              </w:rPr>
            </w:pPr>
          </w:p>
        </w:tc>
      </w:tr>
      <w:tr w:rsidR="00D42A0C" w14:paraId="25386936" w14:textId="77777777" w:rsidTr="002E0ADD">
        <w:trPr>
          <w:trHeight w:hRule="exact" w:val="561"/>
        </w:trPr>
        <w:tc>
          <w:tcPr>
            <w:tcW w:w="1448" w:type="dxa"/>
            <w:tcBorders>
              <w:top w:val="single" w:sz="4" w:space="0" w:color="000000"/>
              <w:left w:val="single" w:sz="4" w:space="0" w:color="000000"/>
              <w:bottom w:val="single" w:sz="4" w:space="0" w:color="000000"/>
              <w:right w:val="single" w:sz="4" w:space="0" w:color="000000"/>
            </w:tcBorders>
          </w:tcPr>
          <w:p w14:paraId="0446C67E" w14:textId="77777777" w:rsidR="00BD7F34" w:rsidRPr="00F4029E" w:rsidRDefault="00BD7F34">
            <w:pPr>
              <w:rPr>
                <w:rFonts w:ascii="Times New Roman" w:hAnsi="Times New Roman" w:cs="Times New Roman"/>
                <w:sz w:val="24"/>
                <w:szCs w:val="24"/>
              </w:rPr>
            </w:pPr>
          </w:p>
        </w:tc>
        <w:tc>
          <w:tcPr>
            <w:tcW w:w="1889" w:type="dxa"/>
            <w:tcBorders>
              <w:top w:val="single" w:sz="4" w:space="0" w:color="000000"/>
              <w:left w:val="single" w:sz="4" w:space="0" w:color="000000"/>
              <w:bottom w:val="single" w:sz="4" w:space="0" w:color="000000"/>
              <w:right w:val="single" w:sz="4" w:space="0" w:color="000000"/>
            </w:tcBorders>
          </w:tcPr>
          <w:p w14:paraId="2A399037" w14:textId="77777777" w:rsidR="00BD7F34" w:rsidRPr="00F4029E" w:rsidRDefault="00BD7F34">
            <w:pPr>
              <w:rPr>
                <w:rFonts w:ascii="Times New Roman" w:hAnsi="Times New Roman" w:cs="Times New Roman"/>
                <w:sz w:val="24"/>
                <w:szCs w:val="24"/>
              </w:rPr>
            </w:pPr>
          </w:p>
        </w:tc>
        <w:tc>
          <w:tcPr>
            <w:tcW w:w="5086" w:type="dxa"/>
            <w:tcBorders>
              <w:top w:val="single" w:sz="4" w:space="0" w:color="000000"/>
              <w:left w:val="single" w:sz="4" w:space="0" w:color="000000"/>
              <w:bottom w:val="single" w:sz="4" w:space="0" w:color="000000"/>
              <w:right w:val="single" w:sz="4" w:space="0" w:color="000000"/>
            </w:tcBorders>
          </w:tcPr>
          <w:p w14:paraId="7D5E498C" w14:textId="77777777" w:rsidR="00BD7F34" w:rsidRPr="00F4029E" w:rsidRDefault="00BD7F34">
            <w:pPr>
              <w:rPr>
                <w:rFonts w:ascii="Times New Roman" w:hAnsi="Times New Roman" w:cs="Times New Roman"/>
                <w:sz w:val="24"/>
                <w:szCs w:val="24"/>
              </w:rPr>
            </w:pPr>
          </w:p>
        </w:tc>
      </w:tr>
      <w:tr w:rsidR="00D42A0C" w14:paraId="69F36302" w14:textId="77777777" w:rsidTr="002E0ADD">
        <w:trPr>
          <w:trHeight w:hRule="exact" w:val="558"/>
        </w:trPr>
        <w:tc>
          <w:tcPr>
            <w:tcW w:w="1448" w:type="dxa"/>
            <w:tcBorders>
              <w:top w:val="single" w:sz="4" w:space="0" w:color="000000"/>
              <w:left w:val="single" w:sz="4" w:space="0" w:color="000000"/>
              <w:bottom w:val="single" w:sz="4" w:space="0" w:color="000000"/>
              <w:right w:val="single" w:sz="4" w:space="0" w:color="000000"/>
            </w:tcBorders>
          </w:tcPr>
          <w:p w14:paraId="0028FF15" w14:textId="77777777" w:rsidR="00BD7F34" w:rsidRPr="00F4029E" w:rsidRDefault="00BD7F34">
            <w:pPr>
              <w:rPr>
                <w:rFonts w:ascii="Times New Roman" w:hAnsi="Times New Roman" w:cs="Times New Roman"/>
                <w:sz w:val="24"/>
                <w:szCs w:val="24"/>
              </w:rPr>
            </w:pPr>
          </w:p>
        </w:tc>
        <w:tc>
          <w:tcPr>
            <w:tcW w:w="1889" w:type="dxa"/>
            <w:tcBorders>
              <w:top w:val="single" w:sz="4" w:space="0" w:color="000000"/>
              <w:left w:val="single" w:sz="4" w:space="0" w:color="000000"/>
              <w:bottom w:val="single" w:sz="4" w:space="0" w:color="000000"/>
              <w:right w:val="single" w:sz="4" w:space="0" w:color="000000"/>
            </w:tcBorders>
          </w:tcPr>
          <w:p w14:paraId="3FCE8087" w14:textId="77777777" w:rsidR="00BD7F34" w:rsidRPr="00F4029E" w:rsidRDefault="00BD7F34">
            <w:pPr>
              <w:rPr>
                <w:rFonts w:ascii="Times New Roman" w:hAnsi="Times New Roman" w:cs="Times New Roman"/>
                <w:sz w:val="24"/>
                <w:szCs w:val="24"/>
              </w:rPr>
            </w:pPr>
          </w:p>
        </w:tc>
        <w:tc>
          <w:tcPr>
            <w:tcW w:w="5086" w:type="dxa"/>
            <w:tcBorders>
              <w:top w:val="single" w:sz="4" w:space="0" w:color="000000"/>
              <w:left w:val="single" w:sz="4" w:space="0" w:color="000000"/>
              <w:bottom w:val="single" w:sz="4" w:space="0" w:color="000000"/>
              <w:right w:val="single" w:sz="4" w:space="0" w:color="000000"/>
            </w:tcBorders>
          </w:tcPr>
          <w:p w14:paraId="702581D9" w14:textId="77777777" w:rsidR="00BD7F34" w:rsidRPr="00F4029E" w:rsidRDefault="00BD7F34">
            <w:pPr>
              <w:rPr>
                <w:rFonts w:ascii="Times New Roman" w:hAnsi="Times New Roman" w:cs="Times New Roman"/>
                <w:sz w:val="24"/>
                <w:szCs w:val="24"/>
              </w:rPr>
            </w:pPr>
          </w:p>
        </w:tc>
      </w:tr>
      <w:tr w:rsidR="00D42A0C" w14:paraId="0043E6D9" w14:textId="77777777" w:rsidTr="002E0ADD">
        <w:trPr>
          <w:trHeight w:hRule="exact" w:val="558"/>
        </w:trPr>
        <w:tc>
          <w:tcPr>
            <w:tcW w:w="1448" w:type="dxa"/>
            <w:tcBorders>
              <w:top w:val="single" w:sz="4" w:space="0" w:color="000000"/>
              <w:left w:val="single" w:sz="4" w:space="0" w:color="000000"/>
              <w:bottom w:val="single" w:sz="4" w:space="0" w:color="000000"/>
              <w:right w:val="single" w:sz="4" w:space="0" w:color="000000"/>
            </w:tcBorders>
          </w:tcPr>
          <w:p w14:paraId="392A2343" w14:textId="77777777" w:rsidR="00BD7F34" w:rsidRPr="00F4029E" w:rsidRDefault="00580350">
            <w:pPr>
              <w:spacing w:after="0" w:line="267" w:lineRule="exact"/>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w:t>
            </w:r>
          </w:p>
        </w:tc>
        <w:tc>
          <w:tcPr>
            <w:tcW w:w="1889" w:type="dxa"/>
            <w:tcBorders>
              <w:top w:val="single" w:sz="4" w:space="0" w:color="000000"/>
              <w:left w:val="single" w:sz="4" w:space="0" w:color="000000"/>
              <w:bottom w:val="single" w:sz="4" w:space="0" w:color="000000"/>
              <w:right w:val="single" w:sz="4" w:space="0" w:color="000000"/>
            </w:tcBorders>
          </w:tcPr>
          <w:p w14:paraId="20978B85" w14:textId="77777777" w:rsidR="00BD7F34" w:rsidRPr="00F4029E" w:rsidRDefault="00580350">
            <w:pPr>
              <w:spacing w:after="0" w:line="267" w:lineRule="exact"/>
              <w:ind w:left="102"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w:t>
            </w:r>
          </w:p>
        </w:tc>
        <w:tc>
          <w:tcPr>
            <w:tcW w:w="5086" w:type="dxa"/>
            <w:tcBorders>
              <w:top w:val="single" w:sz="4" w:space="0" w:color="000000"/>
              <w:left w:val="single" w:sz="4" w:space="0" w:color="000000"/>
              <w:bottom w:val="single" w:sz="4" w:space="0" w:color="000000"/>
              <w:right w:val="single" w:sz="4" w:space="0" w:color="000000"/>
            </w:tcBorders>
          </w:tcPr>
          <w:p w14:paraId="70D04069" w14:textId="77777777" w:rsidR="00BD7F34" w:rsidRPr="00F4029E" w:rsidRDefault="00580350">
            <w:pPr>
              <w:spacing w:after="0" w:line="267" w:lineRule="exact"/>
              <w:ind w:left="150" w:right="-20"/>
              <w:rPr>
                <w:rFonts w:ascii="Times New Roman" w:eastAsia="Times New Roman" w:hAnsi="Times New Roman" w:cs="Times New Roman"/>
                <w:sz w:val="24"/>
                <w:szCs w:val="24"/>
              </w:rPr>
            </w:pPr>
            <w:r w:rsidRPr="00F4029E">
              <w:rPr>
                <w:rFonts w:ascii="Times New Roman" w:eastAsia="Times New Roman" w:hAnsi="Times New Roman" w:cs="Times New Roman"/>
                <w:sz w:val="24"/>
                <w:szCs w:val="24"/>
              </w:rPr>
              <w:t>……..</w:t>
            </w:r>
          </w:p>
        </w:tc>
      </w:tr>
    </w:tbl>
    <w:p w14:paraId="47FBB91F" w14:textId="77777777" w:rsidR="00903C43" w:rsidRPr="00F4029E" w:rsidRDefault="00903C43" w:rsidP="00C0070D">
      <w:pPr>
        <w:pStyle w:val="0NormalwithNumber"/>
      </w:pPr>
      <w:bookmarkStart w:id="86" w:name="_Toc418079266"/>
    </w:p>
    <w:p w14:paraId="1E2BB8E6" w14:textId="646793DB" w:rsidR="004B226B" w:rsidRPr="00AC5CBB" w:rsidRDefault="004B226B" w:rsidP="00AC5CBB">
      <w:pPr>
        <w:rPr>
          <w:rFonts w:ascii="Times New Roman Bold" w:eastAsia="Times New Roman" w:hAnsi="Times New Roman Bold" w:cstheme="majorBidi"/>
          <w:b/>
          <w:bCs/>
          <w:sz w:val="24"/>
          <w:szCs w:val="24"/>
          <w:u w:val="single"/>
        </w:rPr>
      </w:pPr>
      <w:bookmarkStart w:id="87" w:name="_Hlk100050233"/>
      <w:bookmarkEnd w:id="86"/>
    </w:p>
    <w:p w14:paraId="0E610369" w14:textId="77777777" w:rsidR="004B226B" w:rsidRPr="00F4029E" w:rsidRDefault="004B226B" w:rsidP="004B226B">
      <w:pPr>
        <w:spacing w:after="0" w:line="200" w:lineRule="exact"/>
        <w:rPr>
          <w:sz w:val="24"/>
          <w:szCs w:val="24"/>
        </w:rPr>
      </w:pPr>
    </w:p>
    <w:p w14:paraId="3ACC7AEF" w14:textId="77777777" w:rsidR="004B226B" w:rsidRPr="00F4029E" w:rsidRDefault="004B226B" w:rsidP="004B226B">
      <w:pPr>
        <w:spacing w:after="0" w:line="200" w:lineRule="exact"/>
        <w:rPr>
          <w:sz w:val="24"/>
          <w:szCs w:val="24"/>
        </w:rPr>
      </w:pPr>
    </w:p>
    <w:p w14:paraId="5194E79C" w14:textId="77777777" w:rsidR="004B226B" w:rsidRPr="00F4029E" w:rsidRDefault="004B226B" w:rsidP="004B226B">
      <w:pPr>
        <w:spacing w:after="0" w:line="200" w:lineRule="exact"/>
        <w:rPr>
          <w:sz w:val="24"/>
          <w:szCs w:val="24"/>
        </w:rPr>
      </w:pPr>
    </w:p>
    <w:p w14:paraId="58861BC5" w14:textId="77777777" w:rsidR="004B226B" w:rsidRPr="00F4029E" w:rsidRDefault="004B226B" w:rsidP="004B226B">
      <w:pPr>
        <w:spacing w:after="0" w:line="200" w:lineRule="exact"/>
        <w:rPr>
          <w:sz w:val="24"/>
          <w:szCs w:val="24"/>
        </w:rPr>
      </w:pPr>
    </w:p>
    <w:p w14:paraId="2BE43513" w14:textId="77777777" w:rsidR="004B226B" w:rsidRPr="00F4029E" w:rsidRDefault="004B226B" w:rsidP="004B226B">
      <w:pPr>
        <w:spacing w:after="0" w:line="200" w:lineRule="exact"/>
        <w:rPr>
          <w:sz w:val="24"/>
          <w:szCs w:val="24"/>
        </w:rPr>
      </w:pPr>
    </w:p>
    <w:p w14:paraId="6CD4F1F1" w14:textId="77777777" w:rsidR="004B226B" w:rsidRPr="00F4029E" w:rsidRDefault="004B226B" w:rsidP="004B226B">
      <w:pPr>
        <w:spacing w:after="0" w:line="200" w:lineRule="exact"/>
        <w:rPr>
          <w:sz w:val="24"/>
          <w:szCs w:val="24"/>
        </w:rPr>
      </w:pPr>
    </w:p>
    <w:p w14:paraId="405294CD" w14:textId="77777777" w:rsidR="004B226B" w:rsidRPr="00F4029E" w:rsidRDefault="004B226B" w:rsidP="004B226B">
      <w:pPr>
        <w:spacing w:before="9" w:after="0" w:line="260" w:lineRule="exact"/>
        <w:rPr>
          <w:sz w:val="24"/>
          <w:szCs w:val="24"/>
        </w:rPr>
      </w:pPr>
    </w:p>
    <w:bookmarkEnd w:id="87"/>
    <w:p w14:paraId="3B2345D4" w14:textId="12BE08CB" w:rsidR="004B226B" w:rsidRDefault="004B226B" w:rsidP="004B226B">
      <w:pPr>
        <w:rPr>
          <w:sz w:val="24"/>
          <w:szCs w:val="24"/>
        </w:rPr>
      </w:pPr>
    </w:p>
    <w:p w14:paraId="1F640640" w14:textId="5B50890F" w:rsidR="000F621A" w:rsidRDefault="000F621A" w:rsidP="004B226B">
      <w:pPr>
        <w:rPr>
          <w:sz w:val="24"/>
          <w:szCs w:val="24"/>
        </w:rPr>
      </w:pPr>
    </w:p>
    <w:sectPr w:rsidR="000F621A" w:rsidSect="00780FF3">
      <w:footerReference w:type="default" r:id="rId30"/>
      <w:pgSz w:w="11906" w:h="16838"/>
      <w:pgMar w:top="1440" w:right="1440" w:bottom="1276" w:left="1440" w:header="709" w:footer="115"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7403" w14:textId="77777777" w:rsidR="004120B0" w:rsidRDefault="004120B0">
      <w:pPr>
        <w:spacing w:after="0" w:line="240" w:lineRule="auto"/>
      </w:pPr>
      <w:r>
        <w:separator/>
      </w:r>
    </w:p>
  </w:endnote>
  <w:endnote w:type="continuationSeparator" w:id="0">
    <w:p w14:paraId="2352BB53" w14:textId="77777777" w:rsidR="004120B0" w:rsidRDefault="004120B0">
      <w:pPr>
        <w:spacing w:after="0" w:line="240" w:lineRule="auto"/>
      </w:pPr>
      <w:r>
        <w:continuationSeparator/>
      </w:r>
    </w:p>
  </w:endnote>
  <w:endnote w:type="continuationNotice" w:id="1">
    <w:p w14:paraId="06BE16A9" w14:textId="77777777" w:rsidR="004120B0" w:rsidRDefault="00412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S Reference Sans Serif">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iloOT-Bold">
    <w:altName w:val="MiloOT-Bold"/>
    <w:panose1 w:val="00000000000000000000"/>
    <w:charset w:val="00"/>
    <w:family w:val="swiss"/>
    <w:notTrueType/>
    <w:pitch w:val="default"/>
    <w:sig w:usb0="00000003" w:usb1="00000000" w:usb2="00000000" w:usb3="00000000" w:csb0="00000001" w:csb1="00000000"/>
  </w:font>
  <w:font w:name="MiloOT-Light">
    <w:altName w:val="MiloOT-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ational Treasury Logo">
    <w:panose1 w:val="05000000000000000000"/>
    <w:charset w:val="02"/>
    <w:family w:val="auto"/>
    <w:pitch w:val="variable"/>
    <w:sig w:usb0="00000000" w:usb1="10000000" w:usb2="00000000" w:usb3="00000000" w:csb0="80000000" w:csb1="00000000"/>
  </w:font>
  <w:font w:name="KievitOT-Bold">
    <w:altName w:val="KievitOT-Bold"/>
    <w:panose1 w:val="00000000000000000000"/>
    <w:charset w:val="00"/>
    <w:family w:val="swiss"/>
    <w:notTrueType/>
    <w:pitch w:val="default"/>
    <w:sig w:usb0="00000003" w:usb1="00000000" w:usb2="00000000" w:usb3="00000000" w:csb0="00000001" w:csb1="00000000"/>
  </w:font>
  <w:font w:name="JKKIAP+Verdana">
    <w:altName w:val="Verdana"/>
    <w:panose1 w:val="00000000000000000000"/>
    <w:charset w:val="00"/>
    <w:family w:val="swiss"/>
    <w:notTrueType/>
    <w:pitch w:val="default"/>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212D" w14:textId="77777777" w:rsidR="000F2EAC" w:rsidRDefault="000F2EAC">
    <w:pPr>
      <w:spacing w:after="0" w:line="200" w:lineRule="exact"/>
      <w:rPr>
        <w:sz w:val="20"/>
        <w:szCs w:val="20"/>
      </w:rPr>
    </w:pPr>
    <w:r>
      <w:rPr>
        <w:noProof/>
        <w:lang w:eastAsia="en-IE"/>
      </w:rPr>
      <mc:AlternateContent>
        <mc:Choice Requires="wps">
          <w:drawing>
            <wp:anchor distT="0" distB="0" distL="114300" distR="114300" simplePos="0" relativeHeight="251658240" behindDoc="1" locked="0" layoutInCell="1" allowOverlap="1" wp14:anchorId="65ECAEBC" wp14:editId="43F85802">
              <wp:simplePos x="0" y="0"/>
              <wp:positionH relativeFrom="page">
                <wp:posOffset>3557905</wp:posOffset>
              </wp:positionH>
              <wp:positionV relativeFrom="page">
                <wp:posOffset>9887585</wp:posOffset>
              </wp:positionV>
              <wp:extent cx="203200" cy="177800"/>
              <wp:effectExtent l="0" t="635" r="127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F297B" w14:textId="77777777" w:rsidR="000F2EAC" w:rsidRDefault="000F2EAC">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Pr>
                              <w:rFonts w:ascii="Times New Roman" w:eastAsia="Times New Roman" w:hAnsi="Times New Roman" w:cs="Times New Roman"/>
                              <w:noProof/>
                              <w:sz w:val="24"/>
                              <w:szCs w:val="24"/>
                            </w:rPr>
                            <w:t>69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5ECAEBC" id="_x0000_t202" coordsize="21600,21600" o:spt="202" path="m,l,21600r21600,l21600,xe">
              <v:stroke joinstyle="miter"/>
              <v:path gradientshapeok="t" o:connecttype="rect"/>
            </v:shapetype>
            <v:shape id="Text Box 1" o:spid="_x0000_s1054" type="#_x0000_t202" style="position:absolute;margin-left:280.15pt;margin-top:778.55pt;width: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" filled="f" stroked="f">
              <v:textbox inset="0,0,0,0">
                <w:txbxContent>
                  <w:p w14:paraId="1CFF297B" w14:textId="77777777" w:rsidR="000F2EAC" w:rsidRDefault="000F2EAC">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Pr>
                        <w:rFonts w:ascii="Times New Roman" w:eastAsia="Times New Roman" w:hAnsi="Times New Roman" w:cs="Times New Roman"/>
                        <w:noProof/>
                        <w:sz w:val="24"/>
                        <w:szCs w:val="24"/>
                      </w:rPr>
                      <w:t>69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6D08" w14:textId="77777777" w:rsidR="004120B0" w:rsidRDefault="004120B0">
      <w:pPr>
        <w:spacing w:after="0" w:line="240" w:lineRule="auto"/>
      </w:pPr>
      <w:r>
        <w:separator/>
      </w:r>
    </w:p>
  </w:footnote>
  <w:footnote w:type="continuationSeparator" w:id="0">
    <w:p w14:paraId="2DD6186F" w14:textId="77777777" w:rsidR="004120B0" w:rsidRDefault="004120B0">
      <w:pPr>
        <w:spacing w:after="0" w:line="240" w:lineRule="auto"/>
      </w:pPr>
      <w:r>
        <w:continuationSeparator/>
      </w:r>
    </w:p>
  </w:footnote>
  <w:footnote w:type="continuationNotice" w:id="1">
    <w:p w14:paraId="478C7D40" w14:textId="77777777" w:rsidR="004120B0" w:rsidRDefault="004120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21344_"/>
      </v:shape>
    </w:pict>
  </w:numPicBullet>
  <w:abstractNum w:abstractNumId="0" w15:restartNumberingAfterBreak="0">
    <w:nsid w:val="CB93C51B"/>
    <w:multiLevelType w:val="hybridMultilevel"/>
    <w:tmpl w:val="F69925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1B7DCA"/>
    <w:multiLevelType w:val="hybridMultilevel"/>
    <w:tmpl w:val="DEDA1654"/>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3" w15:restartNumberingAfterBreak="0">
    <w:nsid w:val="01F6623B"/>
    <w:multiLevelType w:val="multilevel"/>
    <w:tmpl w:val="8F52E66C"/>
    <w:styleLink w:val="NTMAHeadings"/>
    <w:lvl w:ilvl="0">
      <w:start w:val="1"/>
      <w:numFmt w:val="decimal"/>
      <w:lvlText w:val="%1"/>
      <w:lvlJc w:val="left"/>
      <w:pPr>
        <w:ind w:left="0" w:firstLine="0"/>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429"/>
        </w:tabs>
        <w:ind w:left="1429" w:hanging="1429"/>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decimal"/>
      <w:pStyle w:val="NTMAParaNumMulti"/>
      <w:lvlText w:val="%7"/>
      <w:lvlJc w:val="left"/>
      <w:pPr>
        <w:tabs>
          <w:tab w:val="num" w:pos="1134"/>
        </w:tabs>
        <w:ind w:left="1134" w:hanging="425"/>
      </w:pPr>
      <w:rPr>
        <w:rFonts w:hint="default"/>
      </w:rPr>
    </w:lvl>
    <w:lvl w:ilvl="7">
      <w:start w:val="1"/>
      <w:numFmt w:val="decimal"/>
      <w:lvlText w:val="%7.%8"/>
      <w:lvlJc w:val="left"/>
      <w:pPr>
        <w:tabs>
          <w:tab w:val="num" w:pos="1701"/>
        </w:tabs>
        <w:ind w:left="1701" w:hanging="567"/>
      </w:pPr>
      <w:rPr>
        <w:rFonts w:hint="default"/>
      </w:rPr>
    </w:lvl>
    <w:lvl w:ilvl="8">
      <w:start w:val="1"/>
      <w:numFmt w:val="decimal"/>
      <w:lvlText w:val="%7.%8.%9"/>
      <w:lvlJc w:val="left"/>
      <w:pPr>
        <w:tabs>
          <w:tab w:val="num" w:pos="2552"/>
        </w:tabs>
        <w:ind w:left="2552" w:hanging="851"/>
      </w:pPr>
      <w:rPr>
        <w:rFonts w:hint="default"/>
      </w:rPr>
    </w:lvl>
  </w:abstractNum>
  <w:abstractNum w:abstractNumId="4" w15:restartNumberingAfterBreak="0">
    <w:nsid w:val="027B5BFA"/>
    <w:multiLevelType w:val="hybridMultilevel"/>
    <w:tmpl w:val="6824C502"/>
    <w:lvl w:ilvl="0" w:tplc="ED125870">
      <w:start w:val="1"/>
      <w:numFmt w:val="lowerLetter"/>
      <w:lvlText w:val="%1."/>
      <w:lvlJc w:val="left"/>
      <w:pPr>
        <w:ind w:left="1080" w:hanging="360"/>
      </w:pPr>
      <w:rPr>
        <w:rFonts w:hint="default"/>
      </w:rPr>
    </w:lvl>
    <w:lvl w:ilvl="1" w:tplc="31AA9B94">
      <w:start w:val="1"/>
      <w:numFmt w:val="lowerLetter"/>
      <w:lvlText w:val="%2."/>
      <w:lvlJc w:val="left"/>
      <w:pPr>
        <w:ind w:left="1800" w:hanging="360"/>
      </w:pPr>
    </w:lvl>
    <w:lvl w:ilvl="2" w:tplc="2B64044C" w:tentative="1">
      <w:start w:val="1"/>
      <w:numFmt w:val="lowerRoman"/>
      <w:lvlText w:val="%3."/>
      <w:lvlJc w:val="right"/>
      <w:pPr>
        <w:ind w:left="2520" w:hanging="180"/>
      </w:pPr>
    </w:lvl>
    <w:lvl w:ilvl="3" w:tplc="10B09CEA" w:tentative="1">
      <w:start w:val="1"/>
      <w:numFmt w:val="decimal"/>
      <w:lvlText w:val="%4."/>
      <w:lvlJc w:val="left"/>
      <w:pPr>
        <w:ind w:left="3240" w:hanging="360"/>
      </w:pPr>
    </w:lvl>
    <w:lvl w:ilvl="4" w:tplc="41AE0676" w:tentative="1">
      <w:start w:val="1"/>
      <w:numFmt w:val="lowerLetter"/>
      <w:lvlText w:val="%5."/>
      <w:lvlJc w:val="left"/>
      <w:pPr>
        <w:ind w:left="3960" w:hanging="360"/>
      </w:pPr>
    </w:lvl>
    <w:lvl w:ilvl="5" w:tplc="51E418DA" w:tentative="1">
      <w:start w:val="1"/>
      <w:numFmt w:val="lowerRoman"/>
      <w:lvlText w:val="%6."/>
      <w:lvlJc w:val="right"/>
      <w:pPr>
        <w:ind w:left="4680" w:hanging="180"/>
      </w:pPr>
    </w:lvl>
    <w:lvl w:ilvl="6" w:tplc="CA18954E" w:tentative="1">
      <w:start w:val="1"/>
      <w:numFmt w:val="decimal"/>
      <w:lvlText w:val="%7."/>
      <w:lvlJc w:val="left"/>
      <w:pPr>
        <w:ind w:left="5400" w:hanging="360"/>
      </w:pPr>
    </w:lvl>
    <w:lvl w:ilvl="7" w:tplc="56E29AFE" w:tentative="1">
      <w:start w:val="1"/>
      <w:numFmt w:val="lowerLetter"/>
      <w:lvlText w:val="%8."/>
      <w:lvlJc w:val="left"/>
      <w:pPr>
        <w:ind w:left="6120" w:hanging="360"/>
      </w:pPr>
    </w:lvl>
    <w:lvl w:ilvl="8" w:tplc="9E547384" w:tentative="1">
      <w:start w:val="1"/>
      <w:numFmt w:val="lowerRoman"/>
      <w:lvlText w:val="%9."/>
      <w:lvlJc w:val="right"/>
      <w:pPr>
        <w:ind w:left="6840" w:hanging="180"/>
      </w:pPr>
    </w:lvl>
  </w:abstractNum>
  <w:abstractNum w:abstractNumId="5" w15:restartNumberingAfterBreak="0">
    <w:nsid w:val="037556CE"/>
    <w:multiLevelType w:val="hybridMultilevel"/>
    <w:tmpl w:val="CE368A0E"/>
    <w:lvl w:ilvl="0" w:tplc="D11CD1DA">
      <w:start w:val="1"/>
      <w:numFmt w:val="lowerLetter"/>
      <w:lvlText w:val="%1."/>
      <w:lvlJc w:val="left"/>
      <w:pPr>
        <w:ind w:left="1080" w:hanging="360"/>
      </w:pPr>
      <w:rPr>
        <w:rFonts w:hint="default"/>
      </w:rPr>
    </w:lvl>
    <w:lvl w:ilvl="1" w:tplc="22348B3E" w:tentative="1">
      <w:start w:val="1"/>
      <w:numFmt w:val="lowerLetter"/>
      <w:lvlText w:val="%2."/>
      <w:lvlJc w:val="left"/>
      <w:pPr>
        <w:ind w:left="1440" w:hanging="360"/>
      </w:pPr>
    </w:lvl>
    <w:lvl w:ilvl="2" w:tplc="53122B88" w:tentative="1">
      <w:start w:val="1"/>
      <w:numFmt w:val="lowerRoman"/>
      <w:lvlText w:val="%3."/>
      <w:lvlJc w:val="right"/>
      <w:pPr>
        <w:ind w:left="2160" w:hanging="180"/>
      </w:pPr>
    </w:lvl>
    <w:lvl w:ilvl="3" w:tplc="8D266C82" w:tentative="1">
      <w:start w:val="1"/>
      <w:numFmt w:val="decimal"/>
      <w:lvlText w:val="%4."/>
      <w:lvlJc w:val="left"/>
      <w:pPr>
        <w:ind w:left="2880" w:hanging="360"/>
      </w:pPr>
    </w:lvl>
    <w:lvl w:ilvl="4" w:tplc="30627DCE" w:tentative="1">
      <w:start w:val="1"/>
      <w:numFmt w:val="lowerLetter"/>
      <w:lvlText w:val="%5."/>
      <w:lvlJc w:val="left"/>
      <w:pPr>
        <w:ind w:left="3600" w:hanging="360"/>
      </w:pPr>
    </w:lvl>
    <w:lvl w:ilvl="5" w:tplc="A3C0744E" w:tentative="1">
      <w:start w:val="1"/>
      <w:numFmt w:val="lowerRoman"/>
      <w:lvlText w:val="%6."/>
      <w:lvlJc w:val="right"/>
      <w:pPr>
        <w:ind w:left="4320" w:hanging="180"/>
      </w:pPr>
    </w:lvl>
    <w:lvl w:ilvl="6" w:tplc="5CC2EDE6" w:tentative="1">
      <w:start w:val="1"/>
      <w:numFmt w:val="decimal"/>
      <w:lvlText w:val="%7."/>
      <w:lvlJc w:val="left"/>
      <w:pPr>
        <w:ind w:left="5040" w:hanging="360"/>
      </w:pPr>
    </w:lvl>
    <w:lvl w:ilvl="7" w:tplc="14321456" w:tentative="1">
      <w:start w:val="1"/>
      <w:numFmt w:val="lowerLetter"/>
      <w:lvlText w:val="%8."/>
      <w:lvlJc w:val="left"/>
      <w:pPr>
        <w:ind w:left="5760" w:hanging="360"/>
      </w:pPr>
    </w:lvl>
    <w:lvl w:ilvl="8" w:tplc="95345068" w:tentative="1">
      <w:start w:val="1"/>
      <w:numFmt w:val="lowerRoman"/>
      <w:lvlText w:val="%9."/>
      <w:lvlJc w:val="right"/>
      <w:pPr>
        <w:ind w:left="6480" w:hanging="180"/>
      </w:pPr>
    </w:lvl>
  </w:abstractNum>
  <w:abstractNum w:abstractNumId="6" w15:restartNumberingAfterBreak="0">
    <w:nsid w:val="07212688"/>
    <w:multiLevelType w:val="hybridMultilevel"/>
    <w:tmpl w:val="F1D04512"/>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9F812B5"/>
    <w:multiLevelType w:val="hybridMultilevel"/>
    <w:tmpl w:val="CE368A0E"/>
    <w:lvl w:ilvl="0" w:tplc="1B028842">
      <w:start w:val="1"/>
      <w:numFmt w:val="lowerLetter"/>
      <w:lvlText w:val="%1."/>
      <w:lvlJc w:val="left"/>
      <w:pPr>
        <w:ind w:left="1080" w:hanging="360"/>
      </w:pPr>
      <w:rPr>
        <w:rFonts w:hint="default"/>
      </w:rPr>
    </w:lvl>
    <w:lvl w:ilvl="1" w:tplc="B86A5A90" w:tentative="1">
      <w:start w:val="1"/>
      <w:numFmt w:val="lowerLetter"/>
      <w:lvlText w:val="%2."/>
      <w:lvlJc w:val="left"/>
      <w:pPr>
        <w:ind w:left="1440" w:hanging="360"/>
      </w:pPr>
    </w:lvl>
    <w:lvl w:ilvl="2" w:tplc="A72268F2" w:tentative="1">
      <w:start w:val="1"/>
      <w:numFmt w:val="lowerRoman"/>
      <w:lvlText w:val="%3."/>
      <w:lvlJc w:val="right"/>
      <w:pPr>
        <w:ind w:left="2160" w:hanging="180"/>
      </w:pPr>
    </w:lvl>
    <w:lvl w:ilvl="3" w:tplc="7A940EF4" w:tentative="1">
      <w:start w:val="1"/>
      <w:numFmt w:val="decimal"/>
      <w:lvlText w:val="%4."/>
      <w:lvlJc w:val="left"/>
      <w:pPr>
        <w:ind w:left="2880" w:hanging="360"/>
      </w:pPr>
    </w:lvl>
    <w:lvl w:ilvl="4" w:tplc="053AD8F6" w:tentative="1">
      <w:start w:val="1"/>
      <w:numFmt w:val="lowerLetter"/>
      <w:lvlText w:val="%5."/>
      <w:lvlJc w:val="left"/>
      <w:pPr>
        <w:ind w:left="3600" w:hanging="360"/>
      </w:pPr>
    </w:lvl>
    <w:lvl w:ilvl="5" w:tplc="0978B23A" w:tentative="1">
      <w:start w:val="1"/>
      <w:numFmt w:val="lowerRoman"/>
      <w:lvlText w:val="%6."/>
      <w:lvlJc w:val="right"/>
      <w:pPr>
        <w:ind w:left="4320" w:hanging="180"/>
      </w:pPr>
    </w:lvl>
    <w:lvl w:ilvl="6" w:tplc="E856ECC8" w:tentative="1">
      <w:start w:val="1"/>
      <w:numFmt w:val="decimal"/>
      <w:lvlText w:val="%7."/>
      <w:lvlJc w:val="left"/>
      <w:pPr>
        <w:ind w:left="5040" w:hanging="360"/>
      </w:pPr>
    </w:lvl>
    <w:lvl w:ilvl="7" w:tplc="57CC90EA" w:tentative="1">
      <w:start w:val="1"/>
      <w:numFmt w:val="lowerLetter"/>
      <w:lvlText w:val="%8."/>
      <w:lvlJc w:val="left"/>
      <w:pPr>
        <w:ind w:left="5760" w:hanging="360"/>
      </w:pPr>
    </w:lvl>
    <w:lvl w:ilvl="8" w:tplc="00168FCE" w:tentative="1">
      <w:start w:val="1"/>
      <w:numFmt w:val="lowerRoman"/>
      <w:lvlText w:val="%9."/>
      <w:lvlJc w:val="right"/>
      <w:pPr>
        <w:ind w:left="6480" w:hanging="180"/>
      </w:pPr>
    </w:lvl>
  </w:abstractNum>
  <w:abstractNum w:abstractNumId="9" w15:restartNumberingAfterBreak="0">
    <w:nsid w:val="0BF27C53"/>
    <w:multiLevelType w:val="hybridMultilevel"/>
    <w:tmpl w:val="65EA5BA4"/>
    <w:lvl w:ilvl="0" w:tplc="2B54B03C">
      <w:start w:val="1"/>
      <w:numFmt w:val="lowerLetter"/>
      <w:lvlText w:val="%1."/>
      <w:lvlJc w:val="left"/>
      <w:pPr>
        <w:ind w:left="926" w:hanging="360"/>
      </w:pPr>
      <w:rPr>
        <w:rFonts w:hint="default"/>
      </w:rPr>
    </w:lvl>
    <w:lvl w:ilvl="1" w:tplc="9DA668D4">
      <w:start w:val="1"/>
      <w:numFmt w:val="lowerLetter"/>
      <w:lvlText w:val="%2)"/>
      <w:lvlJc w:val="left"/>
      <w:pPr>
        <w:ind w:left="1572" w:hanging="360"/>
      </w:pPr>
      <w:rPr>
        <w:rFonts w:hint="default"/>
      </w:rPr>
    </w:lvl>
    <w:lvl w:ilvl="2" w:tplc="1D443738">
      <w:numFmt w:val="bullet"/>
      <w:lvlText w:val="•"/>
      <w:lvlJc w:val="left"/>
      <w:pPr>
        <w:ind w:left="2472" w:hanging="360"/>
      </w:pPr>
      <w:rPr>
        <w:rFonts w:ascii="Times New Roman" w:eastAsia="Times New Roman" w:hAnsi="Times New Roman" w:cs="Times New Roman" w:hint="default"/>
      </w:rPr>
    </w:lvl>
    <w:lvl w:ilvl="3" w:tplc="C51C56AA" w:tentative="1">
      <w:start w:val="1"/>
      <w:numFmt w:val="decimal"/>
      <w:lvlText w:val="%4."/>
      <w:lvlJc w:val="left"/>
      <w:pPr>
        <w:ind w:left="3012" w:hanging="360"/>
      </w:pPr>
    </w:lvl>
    <w:lvl w:ilvl="4" w:tplc="2E4438E2" w:tentative="1">
      <w:start w:val="1"/>
      <w:numFmt w:val="lowerLetter"/>
      <w:lvlText w:val="%5."/>
      <w:lvlJc w:val="left"/>
      <w:pPr>
        <w:ind w:left="3732" w:hanging="360"/>
      </w:pPr>
    </w:lvl>
    <w:lvl w:ilvl="5" w:tplc="7F709140" w:tentative="1">
      <w:start w:val="1"/>
      <w:numFmt w:val="lowerRoman"/>
      <w:lvlText w:val="%6."/>
      <w:lvlJc w:val="right"/>
      <w:pPr>
        <w:ind w:left="4452" w:hanging="180"/>
      </w:pPr>
    </w:lvl>
    <w:lvl w:ilvl="6" w:tplc="BA04E08C" w:tentative="1">
      <w:start w:val="1"/>
      <w:numFmt w:val="decimal"/>
      <w:lvlText w:val="%7."/>
      <w:lvlJc w:val="left"/>
      <w:pPr>
        <w:ind w:left="5172" w:hanging="360"/>
      </w:pPr>
    </w:lvl>
    <w:lvl w:ilvl="7" w:tplc="03AA11F0" w:tentative="1">
      <w:start w:val="1"/>
      <w:numFmt w:val="lowerLetter"/>
      <w:lvlText w:val="%8."/>
      <w:lvlJc w:val="left"/>
      <w:pPr>
        <w:ind w:left="5892" w:hanging="360"/>
      </w:pPr>
    </w:lvl>
    <w:lvl w:ilvl="8" w:tplc="7F964382" w:tentative="1">
      <w:start w:val="1"/>
      <w:numFmt w:val="lowerRoman"/>
      <w:lvlText w:val="%9."/>
      <w:lvlJc w:val="right"/>
      <w:pPr>
        <w:ind w:left="6612" w:hanging="180"/>
      </w:pPr>
    </w:lvl>
  </w:abstractNum>
  <w:abstractNum w:abstractNumId="10" w15:restartNumberingAfterBreak="0">
    <w:nsid w:val="0CE029A6"/>
    <w:multiLevelType w:val="hybridMultilevel"/>
    <w:tmpl w:val="01046256"/>
    <w:lvl w:ilvl="0" w:tplc="50F079B4">
      <w:start w:val="1"/>
      <w:numFmt w:val="bullet"/>
      <w:lvlText w:val=""/>
      <w:lvlJc w:val="left"/>
      <w:pPr>
        <w:ind w:left="1473" w:hanging="360"/>
      </w:pPr>
      <w:rPr>
        <w:rFonts w:ascii="Symbol" w:hAnsi="Symbol" w:hint="default"/>
      </w:rPr>
    </w:lvl>
    <w:lvl w:ilvl="1" w:tplc="6980CEEA" w:tentative="1">
      <w:start w:val="1"/>
      <w:numFmt w:val="bullet"/>
      <w:lvlText w:val="o"/>
      <w:lvlJc w:val="left"/>
      <w:pPr>
        <w:ind w:left="2193" w:hanging="360"/>
      </w:pPr>
      <w:rPr>
        <w:rFonts w:ascii="Courier New" w:hAnsi="Courier New" w:cs="Courier New" w:hint="default"/>
      </w:rPr>
    </w:lvl>
    <w:lvl w:ilvl="2" w:tplc="66E83BF4" w:tentative="1">
      <w:start w:val="1"/>
      <w:numFmt w:val="bullet"/>
      <w:lvlText w:val=""/>
      <w:lvlJc w:val="left"/>
      <w:pPr>
        <w:ind w:left="2913" w:hanging="360"/>
      </w:pPr>
      <w:rPr>
        <w:rFonts w:ascii="Wingdings" w:hAnsi="Wingdings" w:hint="default"/>
      </w:rPr>
    </w:lvl>
    <w:lvl w:ilvl="3" w:tplc="8848B1FA" w:tentative="1">
      <w:start w:val="1"/>
      <w:numFmt w:val="bullet"/>
      <w:lvlText w:val=""/>
      <w:lvlJc w:val="left"/>
      <w:pPr>
        <w:ind w:left="3633" w:hanging="360"/>
      </w:pPr>
      <w:rPr>
        <w:rFonts w:ascii="Symbol" w:hAnsi="Symbol" w:hint="default"/>
      </w:rPr>
    </w:lvl>
    <w:lvl w:ilvl="4" w:tplc="41F49D52" w:tentative="1">
      <w:start w:val="1"/>
      <w:numFmt w:val="bullet"/>
      <w:lvlText w:val="o"/>
      <w:lvlJc w:val="left"/>
      <w:pPr>
        <w:ind w:left="4353" w:hanging="360"/>
      </w:pPr>
      <w:rPr>
        <w:rFonts w:ascii="Courier New" w:hAnsi="Courier New" w:cs="Courier New" w:hint="default"/>
      </w:rPr>
    </w:lvl>
    <w:lvl w:ilvl="5" w:tplc="FD2AD6A6" w:tentative="1">
      <w:start w:val="1"/>
      <w:numFmt w:val="bullet"/>
      <w:lvlText w:val=""/>
      <w:lvlJc w:val="left"/>
      <w:pPr>
        <w:ind w:left="5073" w:hanging="360"/>
      </w:pPr>
      <w:rPr>
        <w:rFonts w:ascii="Wingdings" w:hAnsi="Wingdings" w:hint="default"/>
      </w:rPr>
    </w:lvl>
    <w:lvl w:ilvl="6" w:tplc="5F862ACC" w:tentative="1">
      <w:start w:val="1"/>
      <w:numFmt w:val="bullet"/>
      <w:lvlText w:val=""/>
      <w:lvlJc w:val="left"/>
      <w:pPr>
        <w:ind w:left="5793" w:hanging="360"/>
      </w:pPr>
      <w:rPr>
        <w:rFonts w:ascii="Symbol" w:hAnsi="Symbol" w:hint="default"/>
      </w:rPr>
    </w:lvl>
    <w:lvl w:ilvl="7" w:tplc="54C8FE52" w:tentative="1">
      <w:start w:val="1"/>
      <w:numFmt w:val="bullet"/>
      <w:lvlText w:val="o"/>
      <w:lvlJc w:val="left"/>
      <w:pPr>
        <w:ind w:left="6513" w:hanging="360"/>
      </w:pPr>
      <w:rPr>
        <w:rFonts w:ascii="Courier New" w:hAnsi="Courier New" w:cs="Courier New" w:hint="default"/>
      </w:rPr>
    </w:lvl>
    <w:lvl w:ilvl="8" w:tplc="45727C7C" w:tentative="1">
      <w:start w:val="1"/>
      <w:numFmt w:val="bullet"/>
      <w:lvlText w:val=""/>
      <w:lvlJc w:val="left"/>
      <w:pPr>
        <w:ind w:left="7233" w:hanging="360"/>
      </w:pPr>
      <w:rPr>
        <w:rFonts w:ascii="Wingdings" w:hAnsi="Wingdings" w:hint="default"/>
      </w:rPr>
    </w:lvl>
  </w:abstractNum>
  <w:abstractNum w:abstractNumId="11" w15:restartNumberingAfterBreak="0">
    <w:nsid w:val="0DF36093"/>
    <w:multiLevelType w:val="multilevel"/>
    <w:tmpl w:val="9A2C0A02"/>
    <w:lvl w:ilvl="0">
      <w:start w:val="2"/>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Text w:val="%1.%2"/>
      <w:lvlJc w:val="left"/>
      <w:pPr>
        <w:tabs>
          <w:tab w:val="num" w:pos="1218"/>
        </w:tabs>
        <w:ind w:left="1218" w:hanging="624"/>
      </w:pPr>
      <w:rPr>
        <w:rFonts w:ascii="Times New Roman" w:hAnsi="Times New Roman" w:cs="Times New Roman" w:hint="default"/>
        <w:b/>
        <w:i w:val="0"/>
        <w:sz w:val="24"/>
        <w:szCs w:val="24"/>
      </w:rPr>
    </w:lvl>
    <w:lvl w:ilvl="2">
      <w:start w:val="1"/>
      <w:numFmt w:val="bullet"/>
      <w:lvlText w:val=""/>
      <w:lvlJc w:val="left"/>
      <w:pPr>
        <w:tabs>
          <w:tab w:val="num" w:pos="2011"/>
        </w:tabs>
        <w:ind w:left="2011" w:hanging="793"/>
      </w:pPr>
      <w:rPr>
        <w:rFonts w:ascii="Symbol" w:hAnsi="Symbol"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12" w15:restartNumberingAfterBreak="0">
    <w:nsid w:val="0EEA5444"/>
    <w:multiLevelType w:val="hybridMultilevel"/>
    <w:tmpl w:val="15A471A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87D2B24"/>
    <w:multiLevelType w:val="multilevel"/>
    <w:tmpl w:val="A186FDF2"/>
    <w:lvl w:ilvl="0">
      <w:start w:val="1"/>
      <w:numFmt w:val="decimal"/>
      <w:pStyle w:val="H2JP"/>
      <w:lvlText w:val="%1"/>
      <w:lvlJc w:val="left"/>
      <w:pPr>
        <w:ind w:left="567" w:hanging="567"/>
      </w:pPr>
      <w:rPr>
        <w:rFonts w:hint="default"/>
      </w:rPr>
    </w:lvl>
    <w:lvl w:ilvl="1">
      <w:start w:val="1"/>
      <w:numFmt w:val="decimal"/>
      <w:isLgl/>
      <w:lvlText w:val="%1.%2"/>
      <w:lvlJc w:val="left"/>
      <w:pPr>
        <w:ind w:left="1134" w:hanging="567"/>
      </w:pPr>
      <w:rPr>
        <w:rFonts w:hint="default"/>
      </w:rPr>
    </w:lvl>
    <w:lvl w:ilvl="2">
      <w:start w:val="1"/>
      <w:numFmt w:val="decimal"/>
      <w:isLgl/>
      <w:lvlText w:val="%1.%2.%3"/>
      <w:lvlJc w:val="left"/>
      <w:pPr>
        <w:ind w:left="1701" w:hanging="567"/>
      </w:pPr>
      <w:rPr>
        <w:rFonts w:hint="default"/>
      </w:rPr>
    </w:lvl>
    <w:lvl w:ilvl="3">
      <w:start w:val="1"/>
      <w:numFmt w:val="decimal"/>
      <w:isLgl/>
      <w:lvlText w:val="%1.%2.%3.%4"/>
      <w:lvlJc w:val="left"/>
      <w:pPr>
        <w:ind w:left="2268" w:hanging="567"/>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18D4245C"/>
    <w:multiLevelType w:val="hybridMultilevel"/>
    <w:tmpl w:val="6BCA7F12"/>
    <w:lvl w:ilvl="0" w:tplc="F96E8FAA">
      <w:start w:val="1"/>
      <w:numFmt w:val="decimal"/>
      <w:pStyle w:val="H3JP"/>
      <w:lvlText w:val="3.%1"/>
      <w:lvlJc w:val="left"/>
      <w:pPr>
        <w:ind w:left="927" w:hanging="360"/>
      </w:pPr>
      <w:rPr>
        <w:rFonts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ACF1A2" w:tentative="1">
      <w:start w:val="1"/>
      <w:numFmt w:val="lowerLetter"/>
      <w:lvlText w:val="%2."/>
      <w:lvlJc w:val="left"/>
      <w:pPr>
        <w:ind w:left="2007" w:hanging="360"/>
      </w:pPr>
    </w:lvl>
    <w:lvl w:ilvl="2" w:tplc="9AFC32D4" w:tentative="1">
      <w:start w:val="1"/>
      <w:numFmt w:val="lowerRoman"/>
      <w:lvlText w:val="%3."/>
      <w:lvlJc w:val="right"/>
      <w:pPr>
        <w:ind w:left="2727" w:hanging="180"/>
      </w:pPr>
    </w:lvl>
    <w:lvl w:ilvl="3" w:tplc="55D2B3BE" w:tentative="1">
      <w:start w:val="1"/>
      <w:numFmt w:val="decimal"/>
      <w:lvlText w:val="%4."/>
      <w:lvlJc w:val="left"/>
      <w:pPr>
        <w:ind w:left="3447" w:hanging="360"/>
      </w:pPr>
    </w:lvl>
    <w:lvl w:ilvl="4" w:tplc="07D869DA" w:tentative="1">
      <w:start w:val="1"/>
      <w:numFmt w:val="lowerLetter"/>
      <w:lvlText w:val="%5."/>
      <w:lvlJc w:val="left"/>
      <w:pPr>
        <w:ind w:left="4167" w:hanging="360"/>
      </w:pPr>
    </w:lvl>
    <w:lvl w:ilvl="5" w:tplc="4BC8D06E" w:tentative="1">
      <w:start w:val="1"/>
      <w:numFmt w:val="lowerRoman"/>
      <w:lvlText w:val="%6."/>
      <w:lvlJc w:val="right"/>
      <w:pPr>
        <w:ind w:left="4887" w:hanging="180"/>
      </w:pPr>
    </w:lvl>
    <w:lvl w:ilvl="6" w:tplc="8FFC4F8A" w:tentative="1">
      <w:start w:val="1"/>
      <w:numFmt w:val="decimal"/>
      <w:lvlText w:val="%7."/>
      <w:lvlJc w:val="left"/>
      <w:pPr>
        <w:ind w:left="5607" w:hanging="360"/>
      </w:pPr>
    </w:lvl>
    <w:lvl w:ilvl="7" w:tplc="CBDA0286" w:tentative="1">
      <w:start w:val="1"/>
      <w:numFmt w:val="lowerLetter"/>
      <w:lvlText w:val="%8."/>
      <w:lvlJc w:val="left"/>
      <w:pPr>
        <w:ind w:left="6327" w:hanging="360"/>
      </w:pPr>
    </w:lvl>
    <w:lvl w:ilvl="8" w:tplc="4DA2D884" w:tentative="1">
      <w:start w:val="1"/>
      <w:numFmt w:val="lowerRoman"/>
      <w:lvlText w:val="%9."/>
      <w:lvlJc w:val="right"/>
      <w:pPr>
        <w:ind w:left="7047" w:hanging="180"/>
      </w:pPr>
    </w:lvl>
  </w:abstractNum>
  <w:abstractNum w:abstractNumId="15" w15:restartNumberingAfterBreak="0">
    <w:nsid w:val="1B500AF3"/>
    <w:multiLevelType w:val="hybridMultilevel"/>
    <w:tmpl w:val="9B22F1B0"/>
    <w:lvl w:ilvl="0" w:tplc="F23EF750">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1">
      <w:start w:val="1"/>
      <w:numFmt w:val="bullet"/>
      <w:lvlText w:val=""/>
      <w:lvlJc w:val="left"/>
      <w:pPr>
        <w:ind w:left="3240" w:hanging="360"/>
      </w:pPr>
      <w:rPr>
        <w:rFonts w:ascii="Symbol" w:hAnsi="Symbol" w:hint="default"/>
      </w:rPr>
    </w:lvl>
    <w:lvl w:ilvl="3" w:tplc="AF46AE1A" w:tentative="1">
      <w:start w:val="1"/>
      <w:numFmt w:val="bullet"/>
      <w:lvlText w:val=""/>
      <w:lvlJc w:val="left"/>
      <w:pPr>
        <w:ind w:left="3960" w:hanging="360"/>
      </w:pPr>
      <w:rPr>
        <w:rFonts w:ascii="Symbol" w:hAnsi="Symbol" w:hint="default"/>
      </w:rPr>
    </w:lvl>
    <w:lvl w:ilvl="4" w:tplc="96024802" w:tentative="1">
      <w:start w:val="1"/>
      <w:numFmt w:val="bullet"/>
      <w:lvlText w:val="o"/>
      <w:lvlJc w:val="left"/>
      <w:pPr>
        <w:ind w:left="4680" w:hanging="360"/>
      </w:pPr>
      <w:rPr>
        <w:rFonts w:ascii="Courier New" w:hAnsi="Courier New" w:cs="Courier New" w:hint="default"/>
      </w:rPr>
    </w:lvl>
    <w:lvl w:ilvl="5" w:tplc="D9FAD8E6" w:tentative="1">
      <w:start w:val="1"/>
      <w:numFmt w:val="bullet"/>
      <w:lvlText w:val=""/>
      <w:lvlJc w:val="left"/>
      <w:pPr>
        <w:ind w:left="5400" w:hanging="360"/>
      </w:pPr>
      <w:rPr>
        <w:rFonts w:ascii="Wingdings" w:hAnsi="Wingdings" w:hint="default"/>
      </w:rPr>
    </w:lvl>
    <w:lvl w:ilvl="6" w:tplc="9A9AA3B4" w:tentative="1">
      <w:start w:val="1"/>
      <w:numFmt w:val="bullet"/>
      <w:lvlText w:val=""/>
      <w:lvlJc w:val="left"/>
      <w:pPr>
        <w:ind w:left="6120" w:hanging="360"/>
      </w:pPr>
      <w:rPr>
        <w:rFonts w:ascii="Symbol" w:hAnsi="Symbol" w:hint="default"/>
      </w:rPr>
    </w:lvl>
    <w:lvl w:ilvl="7" w:tplc="A844C548" w:tentative="1">
      <w:start w:val="1"/>
      <w:numFmt w:val="bullet"/>
      <w:lvlText w:val="o"/>
      <w:lvlJc w:val="left"/>
      <w:pPr>
        <w:ind w:left="6840" w:hanging="360"/>
      </w:pPr>
      <w:rPr>
        <w:rFonts w:ascii="Courier New" w:hAnsi="Courier New" w:cs="Courier New" w:hint="default"/>
      </w:rPr>
    </w:lvl>
    <w:lvl w:ilvl="8" w:tplc="0EE85CA6" w:tentative="1">
      <w:start w:val="1"/>
      <w:numFmt w:val="bullet"/>
      <w:lvlText w:val=""/>
      <w:lvlJc w:val="left"/>
      <w:pPr>
        <w:ind w:left="7560" w:hanging="360"/>
      </w:pPr>
      <w:rPr>
        <w:rFonts w:ascii="Wingdings" w:hAnsi="Wingdings" w:hint="default"/>
      </w:rPr>
    </w:lvl>
  </w:abstractNum>
  <w:abstractNum w:abstractNumId="16" w15:restartNumberingAfterBreak="0">
    <w:nsid w:val="1CF069BC"/>
    <w:multiLevelType w:val="multilevel"/>
    <w:tmpl w:val="52D4012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1D796B"/>
    <w:multiLevelType w:val="hybridMultilevel"/>
    <w:tmpl w:val="C35655B8"/>
    <w:lvl w:ilvl="0" w:tplc="F2F8A760">
      <w:start w:val="1"/>
      <w:numFmt w:val="bullet"/>
      <w:lvlText w:val=""/>
      <w:lvlJc w:val="left"/>
      <w:pPr>
        <w:ind w:left="1800" w:hanging="360"/>
      </w:pPr>
      <w:rPr>
        <w:rFonts w:ascii="Symbol" w:hAnsi="Symbol" w:hint="default"/>
      </w:rPr>
    </w:lvl>
    <w:lvl w:ilvl="1" w:tplc="B77EF802" w:tentative="1">
      <w:start w:val="1"/>
      <w:numFmt w:val="bullet"/>
      <w:lvlText w:val="o"/>
      <w:lvlJc w:val="left"/>
      <w:pPr>
        <w:ind w:left="2520" w:hanging="360"/>
      </w:pPr>
      <w:rPr>
        <w:rFonts w:ascii="Courier New" w:hAnsi="Courier New" w:cs="Courier New" w:hint="default"/>
      </w:rPr>
    </w:lvl>
    <w:lvl w:ilvl="2" w:tplc="0F848C2C">
      <w:start w:val="1"/>
      <w:numFmt w:val="bullet"/>
      <w:lvlText w:val=""/>
      <w:lvlJc w:val="left"/>
      <w:pPr>
        <w:ind w:left="3240" w:hanging="360"/>
      </w:pPr>
      <w:rPr>
        <w:rFonts w:ascii="Wingdings" w:hAnsi="Wingdings" w:hint="default"/>
      </w:rPr>
    </w:lvl>
    <w:lvl w:ilvl="3" w:tplc="F9A28338" w:tentative="1">
      <w:start w:val="1"/>
      <w:numFmt w:val="bullet"/>
      <w:lvlText w:val=""/>
      <w:lvlJc w:val="left"/>
      <w:pPr>
        <w:ind w:left="3960" w:hanging="360"/>
      </w:pPr>
      <w:rPr>
        <w:rFonts w:ascii="Symbol" w:hAnsi="Symbol" w:hint="default"/>
      </w:rPr>
    </w:lvl>
    <w:lvl w:ilvl="4" w:tplc="7564E76A" w:tentative="1">
      <w:start w:val="1"/>
      <w:numFmt w:val="bullet"/>
      <w:lvlText w:val="o"/>
      <w:lvlJc w:val="left"/>
      <w:pPr>
        <w:ind w:left="4680" w:hanging="360"/>
      </w:pPr>
      <w:rPr>
        <w:rFonts w:ascii="Courier New" w:hAnsi="Courier New" w:cs="Courier New" w:hint="default"/>
      </w:rPr>
    </w:lvl>
    <w:lvl w:ilvl="5" w:tplc="86F4AF12" w:tentative="1">
      <w:start w:val="1"/>
      <w:numFmt w:val="bullet"/>
      <w:lvlText w:val=""/>
      <w:lvlJc w:val="left"/>
      <w:pPr>
        <w:ind w:left="5400" w:hanging="360"/>
      </w:pPr>
      <w:rPr>
        <w:rFonts w:ascii="Wingdings" w:hAnsi="Wingdings" w:hint="default"/>
      </w:rPr>
    </w:lvl>
    <w:lvl w:ilvl="6" w:tplc="BE346D5C" w:tentative="1">
      <w:start w:val="1"/>
      <w:numFmt w:val="bullet"/>
      <w:lvlText w:val=""/>
      <w:lvlJc w:val="left"/>
      <w:pPr>
        <w:ind w:left="6120" w:hanging="360"/>
      </w:pPr>
      <w:rPr>
        <w:rFonts w:ascii="Symbol" w:hAnsi="Symbol" w:hint="default"/>
      </w:rPr>
    </w:lvl>
    <w:lvl w:ilvl="7" w:tplc="E1C611FA" w:tentative="1">
      <w:start w:val="1"/>
      <w:numFmt w:val="bullet"/>
      <w:lvlText w:val="o"/>
      <w:lvlJc w:val="left"/>
      <w:pPr>
        <w:ind w:left="6840" w:hanging="360"/>
      </w:pPr>
      <w:rPr>
        <w:rFonts w:ascii="Courier New" w:hAnsi="Courier New" w:cs="Courier New" w:hint="default"/>
      </w:rPr>
    </w:lvl>
    <w:lvl w:ilvl="8" w:tplc="245649BC" w:tentative="1">
      <w:start w:val="1"/>
      <w:numFmt w:val="bullet"/>
      <w:lvlText w:val=""/>
      <w:lvlJc w:val="left"/>
      <w:pPr>
        <w:ind w:left="7560" w:hanging="360"/>
      </w:pPr>
      <w:rPr>
        <w:rFonts w:ascii="Wingdings" w:hAnsi="Wingdings" w:hint="default"/>
      </w:rPr>
    </w:lvl>
  </w:abstractNum>
  <w:abstractNum w:abstractNumId="18" w15:restartNumberingAfterBreak="0">
    <w:nsid w:val="22FA16BD"/>
    <w:multiLevelType w:val="singleLevel"/>
    <w:tmpl w:val="4470E1F2"/>
    <w:lvl w:ilvl="0">
      <w:start w:val="1"/>
      <w:numFmt w:val="bullet"/>
      <w:pStyle w:val="listbulletdash2"/>
      <w:lvlText w:val="-"/>
      <w:lvlJc w:val="left"/>
      <w:pPr>
        <w:tabs>
          <w:tab w:val="num" w:pos="1430"/>
        </w:tabs>
        <w:ind w:left="1430" w:hanging="720"/>
      </w:pPr>
      <w:rPr>
        <w:rFonts w:ascii="Symbol" w:hAnsi="Symbol" w:cs="Courier New"/>
      </w:rPr>
    </w:lvl>
  </w:abstractNum>
  <w:abstractNum w:abstractNumId="19" w15:restartNumberingAfterBreak="0">
    <w:nsid w:val="23367C44"/>
    <w:multiLevelType w:val="hybridMultilevel"/>
    <w:tmpl w:val="FC9A3900"/>
    <w:lvl w:ilvl="0" w:tplc="4B346278">
      <w:start w:val="1"/>
      <w:numFmt w:val="lowerLetter"/>
      <w:lvlText w:val="%1."/>
      <w:lvlJc w:val="left"/>
      <w:pPr>
        <w:ind w:left="1440" w:hanging="360"/>
      </w:pPr>
    </w:lvl>
    <w:lvl w:ilvl="1" w:tplc="F7145F30">
      <w:start w:val="1"/>
      <w:numFmt w:val="lowerLetter"/>
      <w:lvlText w:val="%2."/>
      <w:lvlJc w:val="left"/>
      <w:pPr>
        <w:ind w:left="2160" w:hanging="360"/>
      </w:pPr>
    </w:lvl>
    <w:lvl w:ilvl="2" w:tplc="0A98EDCE" w:tentative="1">
      <w:start w:val="1"/>
      <w:numFmt w:val="lowerRoman"/>
      <w:lvlText w:val="%3."/>
      <w:lvlJc w:val="right"/>
      <w:pPr>
        <w:ind w:left="2880" w:hanging="180"/>
      </w:pPr>
    </w:lvl>
    <w:lvl w:ilvl="3" w:tplc="A7CAA4E4" w:tentative="1">
      <w:start w:val="1"/>
      <w:numFmt w:val="decimal"/>
      <w:lvlText w:val="%4."/>
      <w:lvlJc w:val="left"/>
      <w:pPr>
        <w:ind w:left="3600" w:hanging="360"/>
      </w:pPr>
    </w:lvl>
    <w:lvl w:ilvl="4" w:tplc="28604F1A" w:tentative="1">
      <w:start w:val="1"/>
      <w:numFmt w:val="lowerLetter"/>
      <w:lvlText w:val="%5."/>
      <w:lvlJc w:val="left"/>
      <w:pPr>
        <w:ind w:left="4320" w:hanging="360"/>
      </w:pPr>
    </w:lvl>
    <w:lvl w:ilvl="5" w:tplc="300EF082" w:tentative="1">
      <w:start w:val="1"/>
      <w:numFmt w:val="lowerRoman"/>
      <w:lvlText w:val="%6."/>
      <w:lvlJc w:val="right"/>
      <w:pPr>
        <w:ind w:left="5040" w:hanging="180"/>
      </w:pPr>
    </w:lvl>
    <w:lvl w:ilvl="6" w:tplc="52ECB224" w:tentative="1">
      <w:start w:val="1"/>
      <w:numFmt w:val="decimal"/>
      <w:lvlText w:val="%7."/>
      <w:lvlJc w:val="left"/>
      <w:pPr>
        <w:ind w:left="5760" w:hanging="360"/>
      </w:pPr>
    </w:lvl>
    <w:lvl w:ilvl="7" w:tplc="C16863D8" w:tentative="1">
      <w:start w:val="1"/>
      <w:numFmt w:val="lowerLetter"/>
      <w:lvlText w:val="%8."/>
      <w:lvlJc w:val="left"/>
      <w:pPr>
        <w:ind w:left="6480" w:hanging="360"/>
      </w:pPr>
    </w:lvl>
    <w:lvl w:ilvl="8" w:tplc="ABCE8FCA" w:tentative="1">
      <w:start w:val="1"/>
      <w:numFmt w:val="lowerRoman"/>
      <w:lvlText w:val="%9."/>
      <w:lvlJc w:val="right"/>
      <w:pPr>
        <w:ind w:left="7200" w:hanging="180"/>
      </w:pPr>
    </w:lvl>
  </w:abstractNum>
  <w:abstractNum w:abstractNumId="20" w15:restartNumberingAfterBreak="0">
    <w:nsid w:val="25BA7996"/>
    <w:multiLevelType w:val="hybridMultilevel"/>
    <w:tmpl w:val="6AC811A8"/>
    <w:lvl w:ilvl="0" w:tplc="FE7EF2E0">
      <w:start w:val="1"/>
      <w:numFmt w:val="decimal"/>
      <w:pStyle w:val="NTMATableNumberSMALL"/>
      <w:lvlText w:val="%1."/>
      <w:lvlJc w:val="left"/>
      <w:pPr>
        <w:ind w:left="720" w:hanging="360"/>
      </w:pPr>
    </w:lvl>
    <w:lvl w:ilvl="1" w:tplc="1390CC34">
      <w:start w:val="1"/>
      <w:numFmt w:val="lowerLetter"/>
      <w:lvlText w:val="%2."/>
      <w:lvlJc w:val="left"/>
      <w:pPr>
        <w:ind w:left="1440" w:hanging="360"/>
      </w:pPr>
    </w:lvl>
    <w:lvl w:ilvl="2" w:tplc="74648CCE" w:tentative="1">
      <w:start w:val="1"/>
      <w:numFmt w:val="lowerRoman"/>
      <w:lvlText w:val="%3."/>
      <w:lvlJc w:val="right"/>
      <w:pPr>
        <w:ind w:left="2160" w:hanging="180"/>
      </w:pPr>
    </w:lvl>
    <w:lvl w:ilvl="3" w:tplc="2EB2C2A8" w:tentative="1">
      <w:start w:val="1"/>
      <w:numFmt w:val="decimal"/>
      <w:lvlText w:val="%4."/>
      <w:lvlJc w:val="left"/>
      <w:pPr>
        <w:ind w:left="2880" w:hanging="360"/>
      </w:pPr>
    </w:lvl>
    <w:lvl w:ilvl="4" w:tplc="543AC326" w:tentative="1">
      <w:start w:val="1"/>
      <w:numFmt w:val="lowerLetter"/>
      <w:lvlText w:val="%5."/>
      <w:lvlJc w:val="left"/>
      <w:pPr>
        <w:ind w:left="3600" w:hanging="360"/>
      </w:pPr>
    </w:lvl>
    <w:lvl w:ilvl="5" w:tplc="19E6065E" w:tentative="1">
      <w:start w:val="1"/>
      <w:numFmt w:val="lowerRoman"/>
      <w:lvlText w:val="%6."/>
      <w:lvlJc w:val="right"/>
      <w:pPr>
        <w:ind w:left="4320" w:hanging="180"/>
      </w:pPr>
    </w:lvl>
    <w:lvl w:ilvl="6" w:tplc="B7666FFA" w:tentative="1">
      <w:start w:val="1"/>
      <w:numFmt w:val="decimal"/>
      <w:lvlText w:val="%7."/>
      <w:lvlJc w:val="left"/>
      <w:pPr>
        <w:ind w:left="5040" w:hanging="360"/>
      </w:pPr>
    </w:lvl>
    <w:lvl w:ilvl="7" w:tplc="375078AC" w:tentative="1">
      <w:start w:val="1"/>
      <w:numFmt w:val="lowerLetter"/>
      <w:lvlText w:val="%8."/>
      <w:lvlJc w:val="left"/>
      <w:pPr>
        <w:ind w:left="5760" w:hanging="360"/>
      </w:pPr>
    </w:lvl>
    <w:lvl w:ilvl="8" w:tplc="EB441044" w:tentative="1">
      <w:start w:val="1"/>
      <w:numFmt w:val="lowerRoman"/>
      <w:lvlText w:val="%9."/>
      <w:lvlJc w:val="right"/>
      <w:pPr>
        <w:ind w:left="6480" w:hanging="180"/>
      </w:pPr>
    </w:lvl>
  </w:abstractNum>
  <w:abstractNum w:abstractNumId="21" w15:restartNumberingAfterBreak="0">
    <w:nsid w:val="26D878B0"/>
    <w:multiLevelType w:val="hybridMultilevel"/>
    <w:tmpl w:val="B5D41DD6"/>
    <w:lvl w:ilvl="0" w:tplc="E52ED5F6">
      <w:start w:val="1"/>
      <w:numFmt w:val="lowerLetter"/>
      <w:lvlText w:val="%1."/>
      <w:lvlJc w:val="left"/>
      <w:pPr>
        <w:ind w:left="794" w:hanging="360"/>
      </w:pPr>
      <w:rPr>
        <w:rFonts w:hint="default"/>
      </w:rPr>
    </w:lvl>
    <w:lvl w:ilvl="1" w:tplc="D94E33D8" w:tentative="1">
      <w:start w:val="1"/>
      <w:numFmt w:val="lowerLetter"/>
      <w:lvlText w:val="%2."/>
      <w:lvlJc w:val="left"/>
      <w:pPr>
        <w:ind w:left="1514" w:hanging="360"/>
      </w:pPr>
    </w:lvl>
    <w:lvl w:ilvl="2" w:tplc="66FAFE32" w:tentative="1">
      <w:start w:val="1"/>
      <w:numFmt w:val="lowerRoman"/>
      <w:lvlText w:val="%3."/>
      <w:lvlJc w:val="right"/>
      <w:pPr>
        <w:ind w:left="2234" w:hanging="180"/>
      </w:pPr>
    </w:lvl>
    <w:lvl w:ilvl="3" w:tplc="5D6EC4D0" w:tentative="1">
      <w:start w:val="1"/>
      <w:numFmt w:val="decimal"/>
      <w:lvlText w:val="%4."/>
      <w:lvlJc w:val="left"/>
      <w:pPr>
        <w:ind w:left="2954" w:hanging="360"/>
      </w:pPr>
    </w:lvl>
    <w:lvl w:ilvl="4" w:tplc="ED8A4932" w:tentative="1">
      <w:start w:val="1"/>
      <w:numFmt w:val="lowerLetter"/>
      <w:lvlText w:val="%5."/>
      <w:lvlJc w:val="left"/>
      <w:pPr>
        <w:ind w:left="3674" w:hanging="360"/>
      </w:pPr>
    </w:lvl>
    <w:lvl w:ilvl="5" w:tplc="9BBE4E52" w:tentative="1">
      <w:start w:val="1"/>
      <w:numFmt w:val="lowerRoman"/>
      <w:lvlText w:val="%6."/>
      <w:lvlJc w:val="right"/>
      <w:pPr>
        <w:ind w:left="4394" w:hanging="180"/>
      </w:pPr>
    </w:lvl>
    <w:lvl w:ilvl="6" w:tplc="06D21964" w:tentative="1">
      <w:start w:val="1"/>
      <w:numFmt w:val="decimal"/>
      <w:lvlText w:val="%7."/>
      <w:lvlJc w:val="left"/>
      <w:pPr>
        <w:ind w:left="5114" w:hanging="360"/>
      </w:pPr>
    </w:lvl>
    <w:lvl w:ilvl="7" w:tplc="9A6CCE32" w:tentative="1">
      <w:start w:val="1"/>
      <w:numFmt w:val="lowerLetter"/>
      <w:lvlText w:val="%8."/>
      <w:lvlJc w:val="left"/>
      <w:pPr>
        <w:ind w:left="5834" w:hanging="360"/>
      </w:pPr>
    </w:lvl>
    <w:lvl w:ilvl="8" w:tplc="E59C326C" w:tentative="1">
      <w:start w:val="1"/>
      <w:numFmt w:val="lowerRoman"/>
      <w:lvlText w:val="%9."/>
      <w:lvlJc w:val="right"/>
      <w:pPr>
        <w:ind w:left="6554" w:hanging="180"/>
      </w:pPr>
    </w:lvl>
  </w:abstractNum>
  <w:abstractNum w:abstractNumId="22" w15:restartNumberingAfterBreak="0">
    <w:nsid w:val="28C96A25"/>
    <w:multiLevelType w:val="hybridMultilevel"/>
    <w:tmpl w:val="EE4C85B2"/>
    <w:lvl w:ilvl="0" w:tplc="9A948E62">
      <w:start w:val="1"/>
      <w:numFmt w:val="lowerLetter"/>
      <w:lvlText w:val="%1."/>
      <w:lvlJc w:val="left"/>
      <w:pPr>
        <w:ind w:left="1069" w:hanging="360"/>
      </w:pPr>
      <w:rPr>
        <w:rFonts w:hint="default"/>
      </w:rPr>
    </w:lvl>
    <w:lvl w:ilvl="1" w:tplc="BF20CDE6">
      <w:start w:val="1"/>
      <w:numFmt w:val="lowerLetter"/>
      <w:lvlText w:val="%2."/>
      <w:lvlJc w:val="left"/>
      <w:pPr>
        <w:ind w:left="1789" w:hanging="360"/>
      </w:pPr>
    </w:lvl>
    <w:lvl w:ilvl="2" w:tplc="7F70795E">
      <w:start w:val="1"/>
      <w:numFmt w:val="lowerRoman"/>
      <w:lvlText w:val="%3."/>
      <w:lvlJc w:val="right"/>
      <w:pPr>
        <w:ind w:left="2509" w:hanging="180"/>
      </w:pPr>
    </w:lvl>
    <w:lvl w:ilvl="3" w:tplc="AF18CA18" w:tentative="1">
      <w:start w:val="1"/>
      <w:numFmt w:val="decimal"/>
      <w:lvlText w:val="%4."/>
      <w:lvlJc w:val="left"/>
      <w:pPr>
        <w:ind w:left="3229" w:hanging="360"/>
      </w:pPr>
    </w:lvl>
    <w:lvl w:ilvl="4" w:tplc="A5A67A7E" w:tentative="1">
      <w:start w:val="1"/>
      <w:numFmt w:val="lowerLetter"/>
      <w:lvlText w:val="%5."/>
      <w:lvlJc w:val="left"/>
      <w:pPr>
        <w:ind w:left="3949" w:hanging="360"/>
      </w:pPr>
    </w:lvl>
    <w:lvl w:ilvl="5" w:tplc="B5D08D7E" w:tentative="1">
      <w:start w:val="1"/>
      <w:numFmt w:val="lowerRoman"/>
      <w:lvlText w:val="%6."/>
      <w:lvlJc w:val="right"/>
      <w:pPr>
        <w:ind w:left="4669" w:hanging="180"/>
      </w:pPr>
    </w:lvl>
    <w:lvl w:ilvl="6" w:tplc="8D1CE43A" w:tentative="1">
      <w:start w:val="1"/>
      <w:numFmt w:val="decimal"/>
      <w:lvlText w:val="%7."/>
      <w:lvlJc w:val="left"/>
      <w:pPr>
        <w:ind w:left="5389" w:hanging="360"/>
      </w:pPr>
    </w:lvl>
    <w:lvl w:ilvl="7" w:tplc="3C445D4C" w:tentative="1">
      <w:start w:val="1"/>
      <w:numFmt w:val="lowerLetter"/>
      <w:lvlText w:val="%8."/>
      <w:lvlJc w:val="left"/>
      <w:pPr>
        <w:ind w:left="6109" w:hanging="360"/>
      </w:pPr>
    </w:lvl>
    <w:lvl w:ilvl="8" w:tplc="B412B3BE" w:tentative="1">
      <w:start w:val="1"/>
      <w:numFmt w:val="lowerRoman"/>
      <w:lvlText w:val="%9."/>
      <w:lvlJc w:val="right"/>
      <w:pPr>
        <w:ind w:left="6829" w:hanging="180"/>
      </w:pPr>
    </w:lvl>
  </w:abstractNum>
  <w:abstractNum w:abstractNumId="23" w15:restartNumberingAfterBreak="0">
    <w:nsid w:val="29590901"/>
    <w:multiLevelType w:val="hybridMultilevel"/>
    <w:tmpl w:val="33828A5C"/>
    <w:lvl w:ilvl="0" w:tplc="F23EF750">
      <w:start w:val="1"/>
      <w:numFmt w:val="bullet"/>
      <w:lvlText w:val=""/>
      <w:lvlJc w:val="left"/>
      <w:pPr>
        <w:ind w:left="1080"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24" w15:restartNumberingAfterBreak="0">
    <w:nsid w:val="2A3F5AA2"/>
    <w:multiLevelType w:val="hybridMultilevel"/>
    <w:tmpl w:val="9F3C4FDE"/>
    <w:lvl w:ilvl="0" w:tplc="CDEA4740">
      <w:start w:val="1"/>
      <w:numFmt w:val="decimal"/>
      <w:pStyle w:val="Heading4"/>
      <w:lvlText w:val="2.2.%1"/>
      <w:lvlJc w:val="left"/>
      <w:pPr>
        <w:ind w:left="1134" w:hanging="567"/>
      </w:pPr>
      <w:rPr>
        <w:rFonts w:hint="default"/>
      </w:rPr>
    </w:lvl>
    <w:lvl w:ilvl="1" w:tplc="E028F308" w:tentative="1">
      <w:start w:val="1"/>
      <w:numFmt w:val="lowerLetter"/>
      <w:lvlText w:val="%2."/>
      <w:lvlJc w:val="left"/>
      <w:pPr>
        <w:ind w:left="2007" w:hanging="360"/>
      </w:pPr>
    </w:lvl>
    <w:lvl w:ilvl="2" w:tplc="FC0C2424" w:tentative="1">
      <w:start w:val="1"/>
      <w:numFmt w:val="lowerRoman"/>
      <w:lvlText w:val="%3."/>
      <w:lvlJc w:val="right"/>
      <w:pPr>
        <w:ind w:left="2727" w:hanging="180"/>
      </w:pPr>
    </w:lvl>
    <w:lvl w:ilvl="3" w:tplc="F2F649BA" w:tentative="1">
      <w:start w:val="1"/>
      <w:numFmt w:val="decimal"/>
      <w:lvlText w:val="%4."/>
      <w:lvlJc w:val="left"/>
      <w:pPr>
        <w:ind w:left="3447" w:hanging="360"/>
      </w:pPr>
    </w:lvl>
    <w:lvl w:ilvl="4" w:tplc="E0A227A6" w:tentative="1">
      <w:start w:val="1"/>
      <w:numFmt w:val="lowerLetter"/>
      <w:lvlText w:val="%5."/>
      <w:lvlJc w:val="left"/>
      <w:pPr>
        <w:ind w:left="4167" w:hanging="360"/>
      </w:pPr>
    </w:lvl>
    <w:lvl w:ilvl="5" w:tplc="9932BE0C" w:tentative="1">
      <w:start w:val="1"/>
      <w:numFmt w:val="lowerRoman"/>
      <w:lvlText w:val="%6."/>
      <w:lvlJc w:val="right"/>
      <w:pPr>
        <w:ind w:left="4887" w:hanging="180"/>
      </w:pPr>
    </w:lvl>
    <w:lvl w:ilvl="6" w:tplc="535E9000" w:tentative="1">
      <w:start w:val="1"/>
      <w:numFmt w:val="decimal"/>
      <w:lvlText w:val="%7."/>
      <w:lvlJc w:val="left"/>
      <w:pPr>
        <w:ind w:left="5607" w:hanging="360"/>
      </w:pPr>
    </w:lvl>
    <w:lvl w:ilvl="7" w:tplc="C9122C70" w:tentative="1">
      <w:start w:val="1"/>
      <w:numFmt w:val="lowerLetter"/>
      <w:lvlText w:val="%8."/>
      <w:lvlJc w:val="left"/>
      <w:pPr>
        <w:ind w:left="6327" w:hanging="360"/>
      </w:pPr>
    </w:lvl>
    <w:lvl w:ilvl="8" w:tplc="1EB8CC08" w:tentative="1">
      <w:start w:val="1"/>
      <w:numFmt w:val="lowerRoman"/>
      <w:lvlText w:val="%9."/>
      <w:lvlJc w:val="right"/>
      <w:pPr>
        <w:ind w:left="7047" w:hanging="180"/>
      </w:pPr>
    </w:lvl>
  </w:abstractNum>
  <w:abstractNum w:abstractNumId="25" w15:restartNumberingAfterBreak="0">
    <w:nsid w:val="2D596537"/>
    <w:multiLevelType w:val="multilevel"/>
    <w:tmpl w:val="8C38AD5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bCs/>
        <w:color w:val="auto"/>
      </w:rPr>
    </w:lvl>
    <w:lvl w:ilvl="2">
      <w:start w:val="1"/>
      <w:numFmt w:val="decimal"/>
      <w:lvlText w:val="%1.%2.%3."/>
      <w:lvlJc w:val="left"/>
      <w:pPr>
        <w:ind w:left="1224" w:hanging="504"/>
      </w:pPr>
      <w:rPr>
        <w:rFonts w:ascii="Times New Roman" w:hAnsi="Times New Roman"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EC42BF"/>
    <w:multiLevelType w:val="multilevel"/>
    <w:tmpl w:val="1809001F"/>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18"/>
      </w:rPr>
    </w:lvl>
    <w:lvl w:ilvl="5">
      <w:start w:val="1"/>
      <w:numFmt w:val="decimal"/>
      <w:lvlText w:val="%1.%2.%3.%4.%5.%6."/>
      <w:lvlJc w:val="left"/>
      <w:pPr>
        <w:ind w:left="2736" w:hanging="936"/>
      </w:pPr>
      <w:rPr>
        <w:rFonts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b/>
        <w:i w:val="0"/>
        <w:caps/>
        <w:smallCaps w:val="0"/>
        <w:sz w:val="22"/>
      </w:rPr>
    </w:lvl>
  </w:abstractNum>
  <w:abstractNum w:abstractNumId="27" w15:restartNumberingAfterBreak="0">
    <w:nsid w:val="398903FA"/>
    <w:multiLevelType w:val="hybridMultilevel"/>
    <w:tmpl w:val="FC5E271A"/>
    <w:lvl w:ilvl="0" w:tplc="EB82776E">
      <w:start w:val="1"/>
      <w:numFmt w:val="bullet"/>
      <w:pStyle w:val="NTMATableBullet"/>
      <w:lvlText w:val=""/>
      <w:lvlJc w:val="left"/>
      <w:pPr>
        <w:ind w:left="717" w:hanging="360"/>
      </w:pPr>
      <w:rPr>
        <w:rFonts w:ascii="Symbol" w:hAnsi="Symbol" w:hint="default"/>
        <w:b w:val="0"/>
        <w:i w:val="0"/>
        <w:color w:val="0F243E" w:themeColor="text2" w:themeShade="80"/>
        <w:sz w:val="24"/>
      </w:rPr>
    </w:lvl>
    <w:lvl w:ilvl="1" w:tplc="1D56E104" w:tentative="1">
      <w:start w:val="1"/>
      <w:numFmt w:val="bullet"/>
      <w:lvlText w:val="o"/>
      <w:lvlJc w:val="left"/>
      <w:pPr>
        <w:ind w:left="1440" w:hanging="360"/>
      </w:pPr>
      <w:rPr>
        <w:rFonts w:ascii="Courier New" w:hAnsi="Courier New" w:cs="Courier New" w:hint="default"/>
      </w:rPr>
    </w:lvl>
    <w:lvl w:ilvl="2" w:tplc="DB68BD0A" w:tentative="1">
      <w:start w:val="1"/>
      <w:numFmt w:val="bullet"/>
      <w:lvlText w:val=""/>
      <w:lvlJc w:val="left"/>
      <w:pPr>
        <w:ind w:left="2160" w:hanging="360"/>
      </w:pPr>
      <w:rPr>
        <w:rFonts w:ascii="Wingdings" w:hAnsi="Wingdings" w:hint="default"/>
      </w:rPr>
    </w:lvl>
    <w:lvl w:ilvl="3" w:tplc="CCC2E984" w:tentative="1">
      <w:start w:val="1"/>
      <w:numFmt w:val="bullet"/>
      <w:lvlText w:val=""/>
      <w:lvlJc w:val="left"/>
      <w:pPr>
        <w:ind w:left="2880" w:hanging="360"/>
      </w:pPr>
      <w:rPr>
        <w:rFonts w:ascii="Symbol" w:hAnsi="Symbol" w:hint="default"/>
      </w:rPr>
    </w:lvl>
    <w:lvl w:ilvl="4" w:tplc="EA6A9510" w:tentative="1">
      <w:start w:val="1"/>
      <w:numFmt w:val="bullet"/>
      <w:lvlText w:val="o"/>
      <w:lvlJc w:val="left"/>
      <w:pPr>
        <w:ind w:left="3600" w:hanging="360"/>
      </w:pPr>
      <w:rPr>
        <w:rFonts w:ascii="Courier New" w:hAnsi="Courier New" w:cs="Courier New" w:hint="default"/>
      </w:rPr>
    </w:lvl>
    <w:lvl w:ilvl="5" w:tplc="FF701DC4" w:tentative="1">
      <w:start w:val="1"/>
      <w:numFmt w:val="bullet"/>
      <w:lvlText w:val=""/>
      <w:lvlJc w:val="left"/>
      <w:pPr>
        <w:ind w:left="4320" w:hanging="360"/>
      </w:pPr>
      <w:rPr>
        <w:rFonts w:ascii="Wingdings" w:hAnsi="Wingdings" w:hint="default"/>
      </w:rPr>
    </w:lvl>
    <w:lvl w:ilvl="6" w:tplc="2F7AA70A" w:tentative="1">
      <w:start w:val="1"/>
      <w:numFmt w:val="bullet"/>
      <w:lvlText w:val=""/>
      <w:lvlJc w:val="left"/>
      <w:pPr>
        <w:ind w:left="5040" w:hanging="360"/>
      </w:pPr>
      <w:rPr>
        <w:rFonts w:ascii="Symbol" w:hAnsi="Symbol" w:hint="default"/>
      </w:rPr>
    </w:lvl>
    <w:lvl w:ilvl="7" w:tplc="CB46C02C" w:tentative="1">
      <w:start w:val="1"/>
      <w:numFmt w:val="bullet"/>
      <w:lvlText w:val="o"/>
      <w:lvlJc w:val="left"/>
      <w:pPr>
        <w:ind w:left="5760" w:hanging="360"/>
      </w:pPr>
      <w:rPr>
        <w:rFonts w:ascii="Courier New" w:hAnsi="Courier New" w:cs="Courier New" w:hint="default"/>
      </w:rPr>
    </w:lvl>
    <w:lvl w:ilvl="8" w:tplc="EB883EF2" w:tentative="1">
      <w:start w:val="1"/>
      <w:numFmt w:val="bullet"/>
      <w:lvlText w:val=""/>
      <w:lvlJc w:val="left"/>
      <w:pPr>
        <w:ind w:left="6480" w:hanging="360"/>
      </w:pPr>
      <w:rPr>
        <w:rFonts w:ascii="Wingdings" w:hAnsi="Wingdings" w:hint="default"/>
      </w:rPr>
    </w:lvl>
  </w:abstractNum>
  <w:abstractNum w:abstractNumId="28" w15:restartNumberingAfterBreak="0">
    <w:nsid w:val="3B8A4C4E"/>
    <w:multiLevelType w:val="hybridMultilevel"/>
    <w:tmpl w:val="053C246A"/>
    <w:lvl w:ilvl="0" w:tplc="76342CB0">
      <w:start w:val="1"/>
      <w:numFmt w:val="bullet"/>
      <w:lvlText w:val=""/>
      <w:lvlJc w:val="left"/>
      <w:pPr>
        <w:tabs>
          <w:tab w:val="num" w:pos="720"/>
        </w:tabs>
        <w:ind w:left="720" w:hanging="360"/>
      </w:pPr>
      <w:rPr>
        <w:rFonts w:ascii="Symbol" w:hAnsi="Symbol" w:hint="default"/>
      </w:rPr>
    </w:lvl>
    <w:lvl w:ilvl="1" w:tplc="AE883308" w:tentative="1">
      <w:start w:val="1"/>
      <w:numFmt w:val="bullet"/>
      <w:pStyle w:val="ACSchLv2"/>
      <w:lvlText w:val="o"/>
      <w:lvlJc w:val="left"/>
      <w:pPr>
        <w:tabs>
          <w:tab w:val="num" w:pos="1440"/>
        </w:tabs>
        <w:ind w:left="1440" w:hanging="360"/>
      </w:pPr>
      <w:rPr>
        <w:rFonts w:ascii="Courier New" w:hAnsi="Courier New" w:cs="Courier New" w:hint="default"/>
      </w:rPr>
    </w:lvl>
    <w:lvl w:ilvl="2" w:tplc="463E1420" w:tentative="1">
      <w:start w:val="1"/>
      <w:numFmt w:val="bullet"/>
      <w:lvlText w:val=""/>
      <w:lvlJc w:val="left"/>
      <w:pPr>
        <w:tabs>
          <w:tab w:val="num" w:pos="2160"/>
        </w:tabs>
        <w:ind w:left="2160" w:hanging="360"/>
      </w:pPr>
      <w:rPr>
        <w:rFonts w:ascii="Wingdings" w:hAnsi="Wingdings" w:hint="default"/>
      </w:rPr>
    </w:lvl>
    <w:lvl w:ilvl="3" w:tplc="6AC6A74C" w:tentative="1">
      <w:start w:val="1"/>
      <w:numFmt w:val="bullet"/>
      <w:lvlText w:val=""/>
      <w:lvlJc w:val="left"/>
      <w:pPr>
        <w:tabs>
          <w:tab w:val="num" w:pos="2880"/>
        </w:tabs>
        <w:ind w:left="2880" w:hanging="360"/>
      </w:pPr>
      <w:rPr>
        <w:rFonts w:ascii="Symbol" w:hAnsi="Symbol" w:hint="default"/>
      </w:rPr>
    </w:lvl>
    <w:lvl w:ilvl="4" w:tplc="B2667216" w:tentative="1">
      <w:start w:val="1"/>
      <w:numFmt w:val="bullet"/>
      <w:lvlText w:val="o"/>
      <w:lvlJc w:val="left"/>
      <w:pPr>
        <w:tabs>
          <w:tab w:val="num" w:pos="3600"/>
        </w:tabs>
        <w:ind w:left="3600" w:hanging="360"/>
      </w:pPr>
      <w:rPr>
        <w:rFonts w:ascii="Courier New" w:hAnsi="Courier New" w:cs="Courier New" w:hint="default"/>
      </w:rPr>
    </w:lvl>
    <w:lvl w:ilvl="5" w:tplc="257A1822" w:tentative="1">
      <w:start w:val="1"/>
      <w:numFmt w:val="bullet"/>
      <w:lvlText w:val=""/>
      <w:lvlJc w:val="left"/>
      <w:pPr>
        <w:tabs>
          <w:tab w:val="num" w:pos="4320"/>
        </w:tabs>
        <w:ind w:left="4320" w:hanging="360"/>
      </w:pPr>
      <w:rPr>
        <w:rFonts w:ascii="Wingdings" w:hAnsi="Wingdings" w:hint="default"/>
      </w:rPr>
    </w:lvl>
    <w:lvl w:ilvl="6" w:tplc="40DECEDC" w:tentative="1">
      <w:start w:val="1"/>
      <w:numFmt w:val="bullet"/>
      <w:lvlText w:val=""/>
      <w:lvlJc w:val="left"/>
      <w:pPr>
        <w:tabs>
          <w:tab w:val="num" w:pos="5040"/>
        </w:tabs>
        <w:ind w:left="5040" w:hanging="360"/>
      </w:pPr>
      <w:rPr>
        <w:rFonts w:ascii="Symbol" w:hAnsi="Symbol" w:hint="default"/>
      </w:rPr>
    </w:lvl>
    <w:lvl w:ilvl="7" w:tplc="5BBEFBB0" w:tentative="1">
      <w:start w:val="1"/>
      <w:numFmt w:val="bullet"/>
      <w:lvlText w:val="o"/>
      <w:lvlJc w:val="left"/>
      <w:pPr>
        <w:tabs>
          <w:tab w:val="num" w:pos="5760"/>
        </w:tabs>
        <w:ind w:left="5760" w:hanging="360"/>
      </w:pPr>
      <w:rPr>
        <w:rFonts w:ascii="Courier New" w:hAnsi="Courier New" w:cs="Courier New" w:hint="default"/>
      </w:rPr>
    </w:lvl>
    <w:lvl w:ilvl="8" w:tplc="4B7C268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0C43CE"/>
    <w:multiLevelType w:val="multilevel"/>
    <w:tmpl w:val="58BED32A"/>
    <w:styleLink w:val="Style1"/>
    <w:lvl w:ilvl="0">
      <w:start w:val="1"/>
      <w:numFmt w:val="decimal"/>
      <w:lvlText w:val="%1"/>
      <w:lvlJc w:val="left"/>
      <w:pPr>
        <w:ind w:left="0" w:firstLine="0"/>
      </w:pPr>
      <w:rPr>
        <w:rFonts w:ascii="Times New Roman" w:hAnsi="Times New Roman" w:hint="default"/>
        <w:color w:val="auto"/>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0" w15:restartNumberingAfterBreak="0">
    <w:nsid w:val="3F206814"/>
    <w:multiLevelType w:val="hybridMultilevel"/>
    <w:tmpl w:val="D6C279F2"/>
    <w:lvl w:ilvl="0" w:tplc="8E10A07E">
      <w:start w:val="1"/>
      <w:numFmt w:val="lowerLetter"/>
      <w:lvlText w:val="%1)"/>
      <w:lvlJc w:val="left"/>
      <w:pPr>
        <w:ind w:left="720" w:hanging="360"/>
      </w:pPr>
    </w:lvl>
    <w:lvl w:ilvl="1" w:tplc="981AB066" w:tentative="1">
      <w:start w:val="1"/>
      <w:numFmt w:val="lowerLetter"/>
      <w:lvlText w:val="%2."/>
      <w:lvlJc w:val="left"/>
      <w:pPr>
        <w:ind w:left="1440" w:hanging="360"/>
      </w:pPr>
    </w:lvl>
    <w:lvl w:ilvl="2" w:tplc="E730D596" w:tentative="1">
      <w:start w:val="1"/>
      <w:numFmt w:val="lowerRoman"/>
      <w:lvlText w:val="%3."/>
      <w:lvlJc w:val="right"/>
      <w:pPr>
        <w:ind w:left="2160" w:hanging="180"/>
      </w:pPr>
    </w:lvl>
    <w:lvl w:ilvl="3" w:tplc="78FC0042" w:tentative="1">
      <w:start w:val="1"/>
      <w:numFmt w:val="decimal"/>
      <w:lvlText w:val="%4."/>
      <w:lvlJc w:val="left"/>
      <w:pPr>
        <w:ind w:left="2880" w:hanging="360"/>
      </w:pPr>
    </w:lvl>
    <w:lvl w:ilvl="4" w:tplc="57ACC480" w:tentative="1">
      <w:start w:val="1"/>
      <w:numFmt w:val="lowerLetter"/>
      <w:lvlText w:val="%5."/>
      <w:lvlJc w:val="left"/>
      <w:pPr>
        <w:ind w:left="3600" w:hanging="360"/>
      </w:pPr>
    </w:lvl>
    <w:lvl w:ilvl="5" w:tplc="0A2C7912" w:tentative="1">
      <w:start w:val="1"/>
      <w:numFmt w:val="lowerRoman"/>
      <w:lvlText w:val="%6."/>
      <w:lvlJc w:val="right"/>
      <w:pPr>
        <w:ind w:left="4320" w:hanging="180"/>
      </w:pPr>
    </w:lvl>
    <w:lvl w:ilvl="6" w:tplc="29BA218A" w:tentative="1">
      <w:start w:val="1"/>
      <w:numFmt w:val="decimal"/>
      <w:lvlText w:val="%7."/>
      <w:lvlJc w:val="left"/>
      <w:pPr>
        <w:ind w:left="5040" w:hanging="360"/>
      </w:pPr>
    </w:lvl>
    <w:lvl w:ilvl="7" w:tplc="FF8AEF22" w:tentative="1">
      <w:start w:val="1"/>
      <w:numFmt w:val="lowerLetter"/>
      <w:lvlText w:val="%8."/>
      <w:lvlJc w:val="left"/>
      <w:pPr>
        <w:ind w:left="5760" w:hanging="360"/>
      </w:pPr>
    </w:lvl>
    <w:lvl w:ilvl="8" w:tplc="6F4C2DF0" w:tentative="1">
      <w:start w:val="1"/>
      <w:numFmt w:val="lowerRoman"/>
      <w:lvlText w:val="%9."/>
      <w:lvlJc w:val="right"/>
      <w:pPr>
        <w:ind w:left="6480" w:hanging="180"/>
      </w:pPr>
    </w:lvl>
  </w:abstractNum>
  <w:abstractNum w:abstractNumId="31" w15:restartNumberingAfterBreak="0">
    <w:nsid w:val="3F28172E"/>
    <w:multiLevelType w:val="multilevel"/>
    <w:tmpl w:val="DA5CB664"/>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419527C8"/>
    <w:multiLevelType w:val="multilevel"/>
    <w:tmpl w:val="CBDADEAC"/>
    <w:lvl w:ilvl="0">
      <w:start w:val="1"/>
      <w:numFmt w:val="none"/>
      <w:pStyle w:val="HeadingAppendix1"/>
      <w:suff w:val="nothing"/>
      <w:lvlText w:val=""/>
      <w:lvlJc w:val="left"/>
      <w:pPr>
        <w:ind w:left="0" w:firstLine="0"/>
      </w:pPr>
      <w:rPr>
        <w:rFonts w:hint="default"/>
      </w:rPr>
    </w:lvl>
    <w:lvl w:ilvl="1">
      <w:start w:val="4"/>
      <w:numFmt w:val="decimal"/>
      <w:pStyle w:val="HeadingAppendix2"/>
      <w:lvlText w:val="%2"/>
      <w:lvlJc w:val="left"/>
      <w:pPr>
        <w:tabs>
          <w:tab w:val="num" w:pos="357"/>
        </w:tabs>
        <w:ind w:left="0" w:firstLine="0"/>
      </w:pPr>
      <w:rPr>
        <w:rFonts w:hint="default"/>
      </w:rPr>
    </w:lvl>
    <w:lvl w:ilvl="2">
      <w:start w:val="7"/>
      <w:numFmt w:val="decimal"/>
      <w:pStyle w:val="HeadingAppendix3"/>
      <w:lvlText w:val="%2.%3"/>
      <w:lvlJc w:val="left"/>
      <w:pPr>
        <w:tabs>
          <w:tab w:val="num" w:pos="357"/>
        </w:tabs>
        <w:ind w:left="0" w:firstLine="0"/>
      </w:pPr>
      <w:rPr>
        <w:rFonts w:hint="default"/>
      </w:rPr>
    </w:lvl>
    <w:lvl w:ilvl="3">
      <w:start w:val="1"/>
      <w:numFmt w:val="decimal"/>
      <w:pStyle w:val="HeadingAppendix4"/>
      <w:lvlText w:val="%2.%3.%4"/>
      <w:lvlJc w:val="left"/>
      <w:pPr>
        <w:tabs>
          <w:tab w:val="num" w:pos="680"/>
        </w:tabs>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2DC31D7"/>
    <w:multiLevelType w:val="hybridMultilevel"/>
    <w:tmpl w:val="6868C54E"/>
    <w:lvl w:ilvl="0" w:tplc="147C1664">
      <w:start w:val="1"/>
      <w:numFmt w:val="bullet"/>
      <w:pStyle w:val="NTMATableBulletSmall"/>
      <w:lvlText w:val=""/>
      <w:lvlJc w:val="left"/>
      <w:pPr>
        <w:ind w:left="720" w:hanging="360"/>
      </w:pPr>
      <w:rPr>
        <w:rFonts w:ascii="Symbol" w:hAnsi="Symbol" w:hint="default"/>
        <w:b w:val="0"/>
        <w:i w:val="0"/>
        <w:color w:val="262626" w:themeColor="text1" w:themeTint="D9"/>
        <w:sz w:val="18"/>
      </w:rPr>
    </w:lvl>
    <w:lvl w:ilvl="1" w:tplc="60AACBB4" w:tentative="1">
      <w:start w:val="1"/>
      <w:numFmt w:val="bullet"/>
      <w:lvlText w:val="o"/>
      <w:lvlJc w:val="left"/>
      <w:pPr>
        <w:ind w:left="1440" w:hanging="360"/>
      </w:pPr>
      <w:rPr>
        <w:rFonts w:ascii="Courier New" w:hAnsi="Courier New" w:cs="Courier New" w:hint="default"/>
      </w:rPr>
    </w:lvl>
    <w:lvl w:ilvl="2" w:tplc="2F6E13EA" w:tentative="1">
      <w:start w:val="1"/>
      <w:numFmt w:val="bullet"/>
      <w:lvlText w:val=""/>
      <w:lvlJc w:val="left"/>
      <w:pPr>
        <w:ind w:left="2160" w:hanging="360"/>
      </w:pPr>
      <w:rPr>
        <w:rFonts w:ascii="Wingdings" w:hAnsi="Wingdings" w:hint="default"/>
      </w:rPr>
    </w:lvl>
    <w:lvl w:ilvl="3" w:tplc="7A20AE68" w:tentative="1">
      <w:start w:val="1"/>
      <w:numFmt w:val="bullet"/>
      <w:lvlText w:val=""/>
      <w:lvlJc w:val="left"/>
      <w:pPr>
        <w:ind w:left="2880" w:hanging="360"/>
      </w:pPr>
      <w:rPr>
        <w:rFonts w:ascii="Symbol" w:hAnsi="Symbol" w:hint="default"/>
      </w:rPr>
    </w:lvl>
    <w:lvl w:ilvl="4" w:tplc="4FA2686C" w:tentative="1">
      <w:start w:val="1"/>
      <w:numFmt w:val="bullet"/>
      <w:lvlText w:val="o"/>
      <w:lvlJc w:val="left"/>
      <w:pPr>
        <w:ind w:left="3600" w:hanging="360"/>
      </w:pPr>
      <w:rPr>
        <w:rFonts w:ascii="Courier New" w:hAnsi="Courier New" w:cs="Courier New" w:hint="default"/>
      </w:rPr>
    </w:lvl>
    <w:lvl w:ilvl="5" w:tplc="95D46A38" w:tentative="1">
      <w:start w:val="1"/>
      <w:numFmt w:val="bullet"/>
      <w:lvlText w:val=""/>
      <w:lvlJc w:val="left"/>
      <w:pPr>
        <w:ind w:left="4320" w:hanging="360"/>
      </w:pPr>
      <w:rPr>
        <w:rFonts w:ascii="Wingdings" w:hAnsi="Wingdings" w:hint="default"/>
      </w:rPr>
    </w:lvl>
    <w:lvl w:ilvl="6" w:tplc="46244E32" w:tentative="1">
      <w:start w:val="1"/>
      <w:numFmt w:val="bullet"/>
      <w:lvlText w:val=""/>
      <w:lvlJc w:val="left"/>
      <w:pPr>
        <w:ind w:left="5040" w:hanging="360"/>
      </w:pPr>
      <w:rPr>
        <w:rFonts w:ascii="Symbol" w:hAnsi="Symbol" w:hint="default"/>
      </w:rPr>
    </w:lvl>
    <w:lvl w:ilvl="7" w:tplc="5AAE5090" w:tentative="1">
      <w:start w:val="1"/>
      <w:numFmt w:val="bullet"/>
      <w:lvlText w:val="o"/>
      <w:lvlJc w:val="left"/>
      <w:pPr>
        <w:ind w:left="5760" w:hanging="360"/>
      </w:pPr>
      <w:rPr>
        <w:rFonts w:ascii="Courier New" w:hAnsi="Courier New" w:cs="Courier New" w:hint="default"/>
      </w:rPr>
    </w:lvl>
    <w:lvl w:ilvl="8" w:tplc="F91E926C" w:tentative="1">
      <w:start w:val="1"/>
      <w:numFmt w:val="bullet"/>
      <w:lvlText w:val=""/>
      <w:lvlJc w:val="left"/>
      <w:pPr>
        <w:ind w:left="6480" w:hanging="360"/>
      </w:pPr>
      <w:rPr>
        <w:rFonts w:ascii="Wingdings" w:hAnsi="Wingdings" w:hint="default"/>
      </w:rPr>
    </w:lvl>
  </w:abstractNum>
  <w:abstractNum w:abstractNumId="34" w15:restartNumberingAfterBreak="0">
    <w:nsid w:val="43363482"/>
    <w:multiLevelType w:val="hybridMultilevel"/>
    <w:tmpl w:val="4A3C67F6"/>
    <w:lvl w:ilvl="0" w:tplc="8E10A07E">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437C3D68"/>
    <w:multiLevelType w:val="hybridMultilevel"/>
    <w:tmpl w:val="A2ECD890"/>
    <w:lvl w:ilvl="0" w:tplc="0546BCE8">
      <w:start w:val="1"/>
      <w:numFmt w:val="lowerLetter"/>
      <w:lvlText w:val="%1."/>
      <w:lvlJc w:val="left"/>
      <w:pPr>
        <w:ind w:left="927" w:hanging="360"/>
      </w:pPr>
      <w:rPr>
        <w:rFonts w:hint="default"/>
      </w:rPr>
    </w:lvl>
    <w:lvl w:ilvl="1" w:tplc="B3BA8F6C" w:tentative="1">
      <w:start w:val="1"/>
      <w:numFmt w:val="lowerLetter"/>
      <w:pStyle w:val="aclevel2"/>
      <w:lvlText w:val="%2."/>
      <w:lvlJc w:val="left"/>
      <w:pPr>
        <w:ind w:left="1647" w:hanging="360"/>
      </w:pPr>
    </w:lvl>
    <w:lvl w:ilvl="2" w:tplc="BF32811C" w:tentative="1">
      <w:start w:val="1"/>
      <w:numFmt w:val="lowerRoman"/>
      <w:lvlText w:val="%3."/>
      <w:lvlJc w:val="right"/>
      <w:pPr>
        <w:ind w:left="2367" w:hanging="180"/>
      </w:pPr>
    </w:lvl>
    <w:lvl w:ilvl="3" w:tplc="8A80FB46" w:tentative="1">
      <w:start w:val="1"/>
      <w:numFmt w:val="decimal"/>
      <w:lvlText w:val="%4."/>
      <w:lvlJc w:val="left"/>
      <w:pPr>
        <w:ind w:left="3087" w:hanging="360"/>
      </w:pPr>
    </w:lvl>
    <w:lvl w:ilvl="4" w:tplc="6E0E687C" w:tentative="1">
      <w:start w:val="1"/>
      <w:numFmt w:val="lowerLetter"/>
      <w:lvlText w:val="%5."/>
      <w:lvlJc w:val="left"/>
      <w:pPr>
        <w:ind w:left="3807" w:hanging="360"/>
      </w:pPr>
    </w:lvl>
    <w:lvl w:ilvl="5" w:tplc="D7BAA586" w:tentative="1">
      <w:start w:val="1"/>
      <w:numFmt w:val="lowerRoman"/>
      <w:lvlText w:val="%6."/>
      <w:lvlJc w:val="right"/>
      <w:pPr>
        <w:ind w:left="4527" w:hanging="180"/>
      </w:pPr>
    </w:lvl>
    <w:lvl w:ilvl="6" w:tplc="A1385A22" w:tentative="1">
      <w:start w:val="1"/>
      <w:numFmt w:val="decimal"/>
      <w:lvlText w:val="%7."/>
      <w:lvlJc w:val="left"/>
      <w:pPr>
        <w:ind w:left="5247" w:hanging="360"/>
      </w:pPr>
    </w:lvl>
    <w:lvl w:ilvl="7" w:tplc="29D6768E" w:tentative="1">
      <w:start w:val="1"/>
      <w:numFmt w:val="lowerLetter"/>
      <w:lvlText w:val="%8."/>
      <w:lvlJc w:val="left"/>
      <w:pPr>
        <w:ind w:left="5967" w:hanging="360"/>
      </w:pPr>
    </w:lvl>
    <w:lvl w:ilvl="8" w:tplc="9D766074" w:tentative="1">
      <w:start w:val="1"/>
      <w:numFmt w:val="lowerRoman"/>
      <w:lvlText w:val="%9."/>
      <w:lvlJc w:val="right"/>
      <w:pPr>
        <w:ind w:left="6687" w:hanging="180"/>
      </w:pPr>
    </w:lvl>
  </w:abstractNum>
  <w:abstractNum w:abstractNumId="36" w15:restartNumberingAfterBreak="0">
    <w:nsid w:val="43E32769"/>
    <w:multiLevelType w:val="hybridMultilevel"/>
    <w:tmpl w:val="485A1F5E"/>
    <w:lvl w:ilvl="0" w:tplc="8E643C6A">
      <w:start w:val="1"/>
      <w:numFmt w:val="decimal"/>
      <w:pStyle w:val="NTMATableNumber"/>
      <w:lvlText w:val="%1."/>
      <w:lvlJc w:val="left"/>
      <w:pPr>
        <w:ind w:left="360" w:hanging="360"/>
      </w:pPr>
    </w:lvl>
    <w:lvl w:ilvl="1" w:tplc="140203D4">
      <w:start w:val="1"/>
      <w:numFmt w:val="lowerLetter"/>
      <w:lvlText w:val="%2."/>
      <w:lvlJc w:val="left"/>
      <w:pPr>
        <w:ind w:left="1080" w:hanging="360"/>
      </w:pPr>
    </w:lvl>
    <w:lvl w:ilvl="2" w:tplc="1BDC45B0" w:tentative="1">
      <w:start w:val="1"/>
      <w:numFmt w:val="lowerRoman"/>
      <w:lvlText w:val="%3."/>
      <w:lvlJc w:val="right"/>
      <w:pPr>
        <w:ind w:left="1800" w:hanging="180"/>
      </w:pPr>
    </w:lvl>
    <w:lvl w:ilvl="3" w:tplc="ED00C3D0" w:tentative="1">
      <w:start w:val="1"/>
      <w:numFmt w:val="decimal"/>
      <w:lvlText w:val="%4."/>
      <w:lvlJc w:val="left"/>
      <w:pPr>
        <w:ind w:left="2520" w:hanging="360"/>
      </w:pPr>
    </w:lvl>
    <w:lvl w:ilvl="4" w:tplc="9E40A158" w:tentative="1">
      <w:start w:val="1"/>
      <w:numFmt w:val="lowerLetter"/>
      <w:lvlText w:val="%5."/>
      <w:lvlJc w:val="left"/>
      <w:pPr>
        <w:ind w:left="3240" w:hanging="360"/>
      </w:pPr>
    </w:lvl>
    <w:lvl w:ilvl="5" w:tplc="449A4B34" w:tentative="1">
      <w:start w:val="1"/>
      <w:numFmt w:val="lowerRoman"/>
      <w:lvlText w:val="%6."/>
      <w:lvlJc w:val="right"/>
      <w:pPr>
        <w:ind w:left="3960" w:hanging="180"/>
      </w:pPr>
    </w:lvl>
    <w:lvl w:ilvl="6" w:tplc="6A4ED07A" w:tentative="1">
      <w:start w:val="1"/>
      <w:numFmt w:val="decimal"/>
      <w:lvlText w:val="%7."/>
      <w:lvlJc w:val="left"/>
      <w:pPr>
        <w:ind w:left="4680" w:hanging="360"/>
      </w:pPr>
    </w:lvl>
    <w:lvl w:ilvl="7" w:tplc="5D9236A6" w:tentative="1">
      <w:start w:val="1"/>
      <w:numFmt w:val="lowerLetter"/>
      <w:lvlText w:val="%8."/>
      <w:lvlJc w:val="left"/>
      <w:pPr>
        <w:ind w:left="5400" w:hanging="360"/>
      </w:pPr>
    </w:lvl>
    <w:lvl w:ilvl="8" w:tplc="096CEDC8" w:tentative="1">
      <w:start w:val="1"/>
      <w:numFmt w:val="lowerRoman"/>
      <w:lvlText w:val="%9."/>
      <w:lvlJc w:val="right"/>
      <w:pPr>
        <w:ind w:left="6120" w:hanging="180"/>
      </w:pPr>
    </w:lvl>
  </w:abstractNum>
  <w:abstractNum w:abstractNumId="37" w15:restartNumberingAfterBreak="0">
    <w:nsid w:val="44B50966"/>
    <w:multiLevelType w:val="multilevel"/>
    <w:tmpl w:val="A6F6C13C"/>
    <w:styleLink w:val="NTMAHeaders"/>
    <w:lvl w:ilvl="0">
      <w:start w:val="1"/>
      <w:numFmt w:val="none"/>
      <w:lvlText w:val="1."/>
      <w:lvlJc w:val="left"/>
      <w:pPr>
        <w:ind w:left="357" w:hanging="357"/>
      </w:pPr>
      <w:rPr>
        <w:rFonts w:asciiTheme="minorHAnsi" w:hAnsiTheme="minorHAnsi" w:hint="default"/>
        <w:sz w:val="24"/>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44CF6AA2"/>
    <w:multiLevelType w:val="hybridMultilevel"/>
    <w:tmpl w:val="235A84AA"/>
    <w:lvl w:ilvl="0" w:tplc="561AACDE">
      <w:start w:val="1"/>
      <w:numFmt w:val="lowerLetter"/>
      <w:lvlText w:val="(%1)"/>
      <w:lvlJc w:val="left"/>
      <w:pPr>
        <w:ind w:left="1080" w:hanging="360"/>
      </w:pPr>
      <w:rPr>
        <w:rFonts w:hint="default"/>
      </w:rPr>
    </w:lvl>
    <w:lvl w:ilvl="1" w:tplc="4C48DB72" w:tentative="1">
      <w:start w:val="1"/>
      <w:numFmt w:val="lowerLetter"/>
      <w:lvlText w:val="%2."/>
      <w:lvlJc w:val="left"/>
      <w:pPr>
        <w:ind w:left="1800" w:hanging="360"/>
      </w:pPr>
    </w:lvl>
    <w:lvl w:ilvl="2" w:tplc="26D2AFE0" w:tentative="1">
      <w:start w:val="1"/>
      <w:numFmt w:val="lowerRoman"/>
      <w:lvlText w:val="%3."/>
      <w:lvlJc w:val="right"/>
      <w:pPr>
        <w:ind w:left="2520" w:hanging="180"/>
      </w:pPr>
    </w:lvl>
    <w:lvl w:ilvl="3" w:tplc="C68A285E" w:tentative="1">
      <w:start w:val="1"/>
      <w:numFmt w:val="decimal"/>
      <w:lvlText w:val="%4."/>
      <w:lvlJc w:val="left"/>
      <w:pPr>
        <w:ind w:left="3240" w:hanging="360"/>
      </w:pPr>
    </w:lvl>
    <w:lvl w:ilvl="4" w:tplc="00FAD3EA" w:tentative="1">
      <w:start w:val="1"/>
      <w:numFmt w:val="lowerLetter"/>
      <w:lvlText w:val="%5."/>
      <w:lvlJc w:val="left"/>
      <w:pPr>
        <w:ind w:left="3960" w:hanging="360"/>
      </w:pPr>
    </w:lvl>
    <w:lvl w:ilvl="5" w:tplc="3DB26270" w:tentative="1">
      <w:start w:val="1"/>
      <w:numFmt w:val="lowerRoman"/>
      <w:lvlText w:val="%6."/>
      <w:lvlJc w:val="right"/>
      <w:pPr>
        <w:ind w:left="4680" w:hanging="180"/>
      </w:pPr>
    </w:lvl>
    <w:lvl w:ilvl="6" w:tplc="01C8AD0C" w:tentative="1">
      <w:start w:val="1"/>
      <w:numFmt w:val="decimal"/>
      <w:lvlText w:val="%7."/>
      <w:lvlJc w:val="left"/>
      <w:pPr>
        <w:ind w:left="5400" w:hanging="360"/>
      </w:pPr>
    </w:lvl>
    <w:lvl w:ilvl="7" w:tplc="1226C1CE" w:tentative="1">
      <w:start w:val="1"/>
      <w:numFmt w:val="lowerLetter"/>
      <w:lvlText w:val="%8."/>
      <w:lvlJc w:val="left"/>
      <w:pPr>
        <w:ind w:left="6120" w:hanging="360"/>
      </w:pPr>
    </w:lvl>
    <w:lvl w:ilvl="8" w:tplc="89A02608" w:tentative="1">
      <w:start w:val="1"/>
      <w:numFmt w:val="lowerRoman"/>
      <w:lvlText w:val="%9."/>
      <w:lvlJc w:val="right"/>
      <w:pPr>
        <w:ind w:left="6840" w:hanging="180"/>
      </w:pPr>
    </w:lvl>
  </w:abstractNum>
  <w:abstractNum w:abstractNumId="39" w15:restartNumberingAfterBreak="0">
    <w:nsid w:val="475B3203"/>
    <w:multiLevelType w:val="multilevel"/>
    <w:tmpl w:val="6096DEFC"/>
    <w:lvl w:ilvl="0">
      <w:start w:val="1"/>
      <w:numFmt w:val="none"/>
      <w:pStyle w:val="AODocTxt"/>
      <w:suff w:val="nothing"/>
      <w:lvlText w:val=""/>
      <w:lvlJc w:val="left"/>
      <w:pPr>
        <w:ind w:left="2880" w:firstLine="0"/>
      </w:pPr>
    </w:lvl>
    <w:lvl w:ilvl="1">
      <w:start w:val="1"/>
      <w:numFmt w:val="none"/>
      <w:pStyle w:val="AODocTxtL1"/>
      <w:suff w:val="nothing"/>
      <w:lvlText w:val=""/>
      <w:lvlJc w:val="left"/>
      <w:pPr>
        <w:ind w:left="3600" w:firstLine="0"/>
      </w:pPr>
    </w:lvl>
    <w:lvl w:ilvl="2">
      <w:start w:val="1"/>
      <w:numFmt w:val="none"/>
      <w:pStyle w:val="AODocTxtL2"/>
      <w:suff w:val="nothing"/>
      <w:lvlText w:val=""/>
      <w:lvlJc w:val="left"/>
      <w:pPr>
        <w:ind w:left="4320" w:firstLine="0"/>
      </w:pPr>
    </w:lvl>
    <w:lvl w:ilvl="3">
      <w:start w:val="1"/>
      <w:numFmt w:val="none"/>
      <w:pStyle w:val="AODocTxtL3"/>
      <w:suff w:val="nothing"/>
      <w:lvlText w:val=""/>
      <w:lvlJc w:val="left"/>
      <w:pPr>
        <w:ind w:left="5040" w:firstLine="0"/>
      </w:pPr>
    </w:lvl>
    <w:lvl w:ilvl="4">
      <w:start w:val="1"/>
      <w:numFmt w:val="none"/>
      <w:pStyle w:val="AODocTxtL4"/>
      <w:suff w:val="nothing"/>
      <w:lvlText w:val=""/>
      <w:lvlJc w:val="left"/>
      <w:pPr>
        <w:ind w:left="5760" w:firstLine="0"/>
      </w:pPr>
    </w:lvl>
    <w:lvl w:ilvl="5">
      <w:start w:val="1"/>
      <w:numFmt w:val="none"/>
      <w:pStyle w:val="AODocTxtL5"/>
      <w:suff w:val="nothing"/>
      <w:lvlText w:val=""/>
      <w:lvlJc w:val="left"/>
      <w:pPr>
        <w:ind w:left="6480" w:firstLine="0"/>
      </w:pPr>
    </w:lvl>
    <w:lvl w:ilvl="6">
      <w:start w:val="1"/>
      <w:numFmt w:val="none"/>
      <w:pStyle w:val="AODocTxtL6"/>
      <w:suff w:val="nothing"/>
      <w:lvlText w:val=""/>
      <w:lvlJc w:val="left"/>
      <w:pPr>
        <w:ind w:left="7200" w:firstLine="0"/>
      </w:pPr>
    </w:lvl>
    <w:lvl w:ilvl="7">
      <w:start w:val="1"/>
      <w:numFmt w:val="none"/>
      <w:pStyle w:val="AODocTxtL7"/>
      <w:suff w:val="nothing"/>
      <w:lvlText w:val=""/>
      <w:lvlJc w:val="left"/>
      <w:pPr>
        <w:ind w:left="7920" w:firstLine="0"/>
      </w:pPr>
    </w:lvl>
    <w:lvl w:ilvl="8">
      <w:start w:val="1"/>
      <w:numFmt w:val="none"/>
      <w:pStyle w:val="AODocTxtL8"/>
      <w:suff w:val="nothing"/>
      <w:lvlText w:val=""/>
      <w:lvlJc w:val="left"/>
      <w:pPr>
        <w:ind w:left="8640" w:firstLine="0"/>
      </w:pPr>
    </w:lvl>
  </w:abstractNum>
  <w:abstractNum w:abstractNumId="40" w15:restartNumberingAfterBreak="0">
    <w:nsid w:val="478907F5"/>
    <w:multiLevelType w:val="hybridMultilevel"/>
    <w:tmpl w:val="DD9EAD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1" w15:restartNumberingAfterBreak="0">
    <w:nsid w:val="49CC59F1"/>
    <w:multiLevelType w:val="hybridMultilevel"/>
    <w:tmpl w:val="0ABE9CA4"/>
    <w:lvl w:ilvl="0" w:tplc="4ED22B1A">
      <w:start w:val="1"/>
      <w:numFmt w:val="bullet"/>
      <w:lvlText w:val=""/>
      <w:lvlJc w:val="left"/>
      <w:pPr>
        <w:ind w:left="720" w:hanging="360"/>
      </w:pPr>
      <w:rPr>
        <w:rFonts w:ascii="Symbol" w:hAnsi="Symbol" w:hint="default"/>
      </w:rPr>
    </w:lvl>
    <w:lvl w:ilvl="1" w:tplc="E23EE0AA">
      <w:start w:val="1"/>
      <w:numFmt w:val="bullet"/>
      <w:lvlText w:val="o"/>
      <w:lvlJc w:val="left"/>
      <w:pPr>
        <w:ind w:left="1440" w:hanging="360"/>
      </w:pPr>
      <w:rPr>
        <w:rFonts w:ascii="Courier New" w:hAnsi="Courier New" w:cs="Courier New" w:hint="default"/>
      </w:rPr>
    </w:lvl>
    <w:lvl w:ilvl="2" w:tplc="79BA524A">
      <w:start w:val="1"/>
      <w:numFmt w:val="bullet"/>
      <w:lvlText w:val=""/>
      <w:lvlJc w:val="left"/>
      <w:pPr>
        <w:ind w:left="2160" w:hanging="360"/>
      </w:pPr>
      <w:rPr>
        <w:rFonts w:ascii="Wingdings" w:hAnsi="Wingdings" w:hint="default"/>
      </w:rPr>
    </w:lvl>
    <w:lvl w:ilvl="3" w:tplc="538CBBCA">
      <w:start w:val="1"/>
      <w:numFmt w:val="bullet"/>
      <w:lvlText w:val=""/>
      <w:lvlJc w:val="left"/>
      <w:pPr>
        <w:ind w:left="2880" w:hanging="360"/>
      </w:pPr>
      <w:rPr>
        <w:rFonts w:ascii="Symbol" w:hAnsi="Symbol" w:hint="default"/>
      </w:rPr>
    </w:lvl>
    <w:lvl w:ilvl="4" w:tplc="D03C3B3E">
      <w:start w:val="1"/>
      <w:numFmt w:val="bullet"/>
      <w:lvlText w:val="o"/>
      <w:lvlJc w:val="left"/>
      <w:pPr>
        <w:ind w:left="3600" w:hanging="360"/>
      </w:pPr>
      <w:rPr>
        <w:rFonts w:ascii="Courier New" w:hAnsi="Courier New" w:cs="Courier New" w:hint="default"/>
      </w:rPr>
    </w:lvl>
    <w:lvl w:ilvl="5" w:tplc="4AECC2E6">
      <w:start w:val="1"/>
      <w:numFmt w:val="bullet"/>
      <w:lvlText w:val=""/>
      <w:lvlJc w:val="left"/>
      <w:pPr>
        <w:ind w:left="4320" w:hanging="360"/>
      </w:pPr>
      <w:rPr>
        <w:rFonts w:ascii="Wingdings" w:hAnsi="Wingdings" w:hint="default"/>
      </w:rPr>
    </w:lvl>
    <w:lvl w:ilvl="6" w:tplc="89502DBA">
      <w:start w:val="1"/>
      <w:numFmt w:val="bullet"/>
      <w:lvlText w:val=""/>
      <w:lvlJc w:val="left"/>
      <w:pPr>
        <w:ind w:left="5040" w:hanging="360"/>
      </w:pPr>
      <w:rPr>
        <w:rFonts w:ascii="Symbol" w:hAnsi="Symbol" w:hint="default"/>
      </w:rPr>
    </w:lvl>
    <w:lvl w:ilvl="7" w:tplc="9C0ACE8A">
      <w:start w:val="1"/>
      <w:numFmt w:val="bullet"/>
      <w:lvlText w:val="o"/>
      <w:lvlJc w:val="left"/>
      <w:pPr>
        <w:ind w:left="5760" w:hanging="360"/>
      </w:pPr>
      <w:rPr>
        <w:rFonts w:ascii="Courier New" w:hAnsi="Courier New" w:cs="Courier New" w:hint="default"/>
      </w:rPr>
    </w:lvl>
    <w:lvl w:ilvl="8" w:tplc="152C9F70">
      <w:start w:val="1"/>
      <w:numFmt w:val="bullet"/>
      <w:lvlText w:val=""/>
      <w:lvlJc w:val="left"/>
      <w:pPr>
        <w:ind w:left="6480" w:hanging="360"/>
      </w:pPr>
      <w:rPr>
        <w:rFonts w:ascii="Wingdings" w:hAnsi="Wingdings" w:hint="default"/>
      </w:rPr>
    </w:lvl>
  </w:abstractNum>
  <w:abstractNum w:abstractNumId="42" w15:restartNumberingAfterBreak="0">
    <w:nsid w:val="4BAA0E52"/>
    <w:multiLevelType w:val="hybridMultilevel"/>
    <w:tmpl w:val="6824C502"/>
    <w:lvl w:ilvl="0" w:tplc="1B8ADAFA">
      <w:start w:val="1"/>
      <w:numFmt w:val="lowerLetter"/>
      <w:lvlText w:val="%1."/>
      <w:lvlJc w:val="left"/>
      <w:pPr>
        <w:ind w:left="1080" w:hanging="360"/>
      </w:pPr>
      <w:rPr>
        <w:rFonts w:hint="default"/>
      </w:rPr>
    </w:lvl>
    <w:lvl w:ilvl="1" w:tplc="6CBA7AB0">
      <w:start w:val="1"/>
      <w:numFmt w:val="lowerLetter"/>
      <w:lvlText w:val="%2."/>
      <w:lvlJc w:val="left"/>
      <w:pPr>
        <w:ind w:left="1800" w:hanging="360"/>
      </w:pPr>
    </w:lvl>
    <w:lvl w:ilvl="2" w:tplc="369C5126" w:tentative="1">
      <w:start w:val="1"/>
      <w:numFmt w:val="lowerRoman"/>
      <w:lvlText w:val="%3."/>
      <w:lvlJc w:val="right"/>
      <w:pPr>
        <w:ind w:left="2520" w:hanging="180"/>
      </w:pPr>
    </w:lvl>
    <w:lvl w:ilvl="3" w:tplc="B5EA70DE" w:tentative="1">
      <w:start w:val="1"/>
      <w:numFmt w:val="decimal"/>
      <w:lvlText w:val="%4."/>
      <w:lvlJc w:val="left"/>
      <w:pPr>
        <w:ind w:left="3240" w:hanging="360"/>
      </w:pPr>
    </w:lvl>
    <w:lvl w:ilvl="4" w:tplc="736EA79A" w:tentative="1">
      <w:start w:val="1"/>
      <w:numFmt w:val="lowerLetter"/>
      <w:lvlText w:val="%5."/>
      <w:lvlJc w:val="left"/>
      <w:pPr>
        <w:ind w:left="3960" w:hanging="360"/>
      </w:pPr>
    </w:lvl>
    <w:lvl w:ilvl="5" w:tplc="2F1485FC" w:tentative="1">
      <w:start w:val="1"/>
      <w:numFmt w:val="lowerRoman"/>
      <w:lvlText w:val="%6."/>
      <w:lvlJc w:val="right"/>
      <w:pPr>
        <w:ind w:left="4680" w:hanging="180"/>
      </w:pPr>
    </w:lvl>
    <w:lvl w:ilvl="6" w:tplc="B6B26136" w:tentative="1">
      <w:start w:val="1"/>
      <w:numFmt w:val="decimal"/>
      <w:lvlText w:val="%7."/>
      <w:lvlJc w:val="left"/>
      <w:pPr>
        <w:ind w:left="5400" w:hanging="360"/>
      </w:pPr>
    </w:lvl>
    <w:lvl w:ilvl="7" w:tplc="B524A89C" w:tentative="1">
      <w:start w:val="1"/>
      <w:numFmt w:val="lowerLetter"/>
      <w:lvlText w:val="%8."/>
      <w:lvlJc w:val="left"/>
      <w:pPr>
        <w:ind w:left="6120" w:hanging="360"/>
      </w:pPr>
    </w:lvl>
    <w:lvl w:ilvl="8" w:tplc="F438C6E0" w:tentative="1">
      <w:start w:val="1"/>
      <w:numFmt w:val="lowerRoman"/>
      <w:lvlText w:val="%9."/>
      <w:lvlJc w:val="right"/>
      <w:pPr>
        <w:ind w:left="6840" w:hanging="180"/>
      </w:pPr>
    </w:lvl>
  </w:abstractNum>
  <w:abstractNum w:abstractNumId="43" w15:restartNumberingAfterBreak="0">
    <w:nsid w:val="52EB540C"/>
    <w:multiLevelType w:val="hybridMultilevel"/>
    <w:tmpl w:val="0158DFC6"/>
    <w:lvl w:ilvl="0" w:tplc="9DB6ED58">
      <w:start w:val="1"/>
      <w:numFmt w:val="lowerRoman"/>
      <w:lvlText w:val="%1)"/>
      <w:lvlJc w:val="left"/>
      <w:pPr>
        <w:ind w:left="1494" w:hanging="360"/>
      </w:pPr>
      <w:rPr>
        <w:rFonts w:cs="Times New Roman" w:hint="default"/>
        <w:sz w:val="24"/>
      </w:rPr>
    </w:lvl>
    <w:lvl w:ilvl="1" w:tplc="DC3EB59A">
      <w:start w:val="1"/>
      <w:numFmt w:val="lowerLetter"/>
      <w:lvlText w:val="%2."/>
      <w:lvlJc w:val="left"/>
      <w:pPr>
        <w:ind w:left="1865" w:hanging="360"/>
      </w:pPr>
    </w:lvl>
    <w:lvl w:ilvl="2" w:tplc="4E4C1C0E">
      <w:start w:val="1"/>
      <w:numFmt w:val="lowerRoman"/>
      <w:lvlText w:val="%3."/>
      <w:lvlJc w:val="right"/>
      <w:pPr>
        <w:ind w:left="2585" w:hanging="180"/>
      </w:pPr>
    </w:lvl>
    <w:lvl w:ilvl="3" w:tplc="B4887DCC">
      <w:start w:val="1"/>
      <w:numFmt w:val="decimal"/>
      <w:lvlText w:val="%4."/>
      <w:lvlJc w:val="left"/>
      <w:pPr>
        <w:ind w:left="3305" w:hanging="360"/>
      </w:pPr>
    </w:lvl>
    <w:lvl w:ilvl="4" w:tplc="879CF7B6">
      <w:start w:val="1"/>
      <w:numFmt w:val="lowerLetter"/>
      <w:lvlText w:val="%5."/>
      <w:lvlJc w:val="left"/>
      <w:pPr>
        <w:ind w:left="4025" w:hanging="360"/>
      </w:pPr>
    </w:lvl>
    <w:lvl w:ilvl="5" w:tplc="C8C6D7E4" w:tentative="1">
      <w:start w:val="1"/>
      <w:numFmt w:val="lowerRoman"/>
      <w:lvlText w:val="%6."/>
      <w:lvlJc w:val="right"/>
      <w:pPr>
        <w:ind w:left="4745" w:hanging="180"/>
      </w:pPr>
    </w:lvl>
    <w:lvl w:ilvl="6" w:tplc="F61EA086" w:tentative="1">
      <w:start w:val="1"/>
      <w:numFmt w:val="decimal"/>
      <w:lvlText w:val="%7."/>
      <w:lvlJc w:val="left"/>
      <w:pPr>
        <w:ind w:left="5465" w:hanging="360"/>
      </w:pPr>
    </w:lvl>
    <w:lvl w:ilvl="7" w:tplc="A35A318E" w:tentative="1">
      <w:start w:val="1"/>
      <w:numFmt w:val="lowerLetter"/>
      <w:lvlText w:val="%8."/>
      <w:lvlJc w:val="left"/>
      <w:pPr>
        <w:ind w:left="6185" w:hanging="360"/>
      </w:pPr>
    </w:lvl>
    <w:lvl w:ilvl="8" w:tplc="7626EBBC" w:tentative="1">
      <w:start w:val="1"/>
      <w:numFmt w:val="lowerRoman"/>
      <w:lvlText w:val="%9."/>
      <w:lvlJc w:val="right"/>
      <w:pPr>
        <w:ind w:left="6905" w:hanging="180"/>
      </w:pPr>
    </w:lvl>
  </w:abstractNum>
  <w:abstractNum w:abstractNumId="44" w15:restartNumberingAfterBreak="0">
    <w:nsid w:val="588407EF"/>
    <w:multiLevelType w:val="hybridMultilevel"/>
    <w:tmpl w:val="36E09AC4"/>
    <w:lvl w:ilvl="0" w:tplc="776255E6">
      <w:start w:val="1"/>
      <w:numFmt w:val="bullet"/>
      <w:pStyle w:val="NTMAHelpSideBullet"/>
      <w:lvlText w:val=""/>
      <w:lvlJc w:val="left"/>
      <w:pPr>
        <w:ind w:left="1571" w:hanging="360"/>
      </w:pPr>
      <w:rPr>
        <w:rFonts w:ascii="Symbol" w:hAnsi="Symbol" w:hint="default"/>
        <w:color w:val="0F243E" w:themeColor="text2" w:themeShade="80"/>
        <w:sz w:val="18"/>
      </w:rPr>
    </w:lvl>
    <w:lvl w:ilvl="1" w:tplc="E1AAEEC2" w:tentative="1">
      <w:start w:val="1"/>
      <w:numFmt w:val="bullet"/>
      <w:lvlText w:val="o"/>
      <w:lvlJc w:val="left"/>
      <w:pPr>
        <w:ind w:left="2291" w:hanging="360"/>
      </w:pPr>
      <w:rPr>
        <w:rFonts w:ascii="Courier New" w:hAnsi="Courier New" w:cs="Courier New" w:hint="default"/>
      </w:rPr>
    </w:lvl>
    <w:lvl w:ilvl="2" w:tplc="4DAEA3BA">
      <w:start w:val="1"/>
      <w:numFmt w:val="bullet"/>
      <w:lvlText w:val=""/>
      <w:lvlJc w:val="left"/>
      <w:pPr>
        <w:ind w:left="3011" w:hanging="360"/>
      </w:pPr>
      <w:rPr>
        <w:rFonts w:ascii="Wingdings" w:hAnsi="Wingdings" w:hint="default"/>
      </w:rPr>
    </w:lvl>
    <w:lvl w:ilvl="3" w:tplc="8F121014" w:tentative="1">
      <w:start w:val="1"/>
      <w:numFmt w:val="bullet"/>
      <w:lvlText w:val=""/>
      <w:lvlJc w:val="left"/>
      <w:pPr>
        <w:ind w:left="3731" w:hanging="360"/>
      </w:pPr>
      <w:rPr>
        <w:rFonts w:ascii="Symbol" w:hAnsi="Symbol" w:hint="default"/>
      </w:rPr>
    </w:lvl>
    <w:lvl w:ilvl="4" w:tplc="44946934" w:tentative="1">
      <w:start w:val="1"/>
      <w:numFmt w:val="bullet"/>
      <w:lvlText w:val="o"/>
      <w:lvlJc w:val="left"/>
      <w:pPr>
        <w:ind w:left="4451" w:hanging="360"/>
      </w:pPr>
      <w:rPr>
        <w:rFonts w:ascii="Courier New" w:hAnsi="Courier New" w:cs="Courier New" w:hint="default"/>
      </w:rPr>
    </w:lvl>
    <w:lvl w:ilvl="5" w:tplc="7CAE94A4" w:tentative="1">
      <w:start w:val="1"/>
      <w:numFmt w:val="bullet"/>
      <w:lvlText w:val=""/>
      <w:lvlJc w:val="left"/>
      <w:pPr>
        <w:ind w:left="5171" w:hanging="360"/>
      </w:pPr>
      <w:rPr>
        <w:rFonts w:ascii="Wingdings" w:hAnsi="Wingdings" w:hint="default"/>
      </w:rPr>
    </w:lvl>
    <w:lvl w:ilvl="6" w:tplc="C1042928" w:tentative="1">
      <w:start w:val="1"/>
      <w:numFmt w:val="bullet"/>
      <w:lvlText w:val=""/>
      <w:lvlJc w:val="left"/>
      <w:pPr>
        <w:ind w:left="5891" w:hanging="360"/>
      </w:pPr>
      <w:rPr>
        <w:rFonts w:ascii="Symbol" w:hAnsi="Symbol" w:hint="default"/>
      </w:rPr>
    </w:lvl>
    <w:lvl w:ilvl="7" w:tplc="48600EE4" w:tentative="1">
      <w:start w:val="1"/>
      <w:numFmt w:val="bullet"/>
      <w:lvlText w:val="o"/>
      <w:lvlJc w:val="left"/>
      <w:pPr>
        <w:ind w:left="6611" w:hanging="360"/>
      </w:pPr>
      <w:rPr>
        <w:rFonts w:ascii="Courier New" w:hAnsi="Courier New" w:cs="Courier New" w:hint="default"/>
      </w:rPr>
    </w:lvl>
    <w:lvl w:ilvl="8" w:tplc="B886989C" w:tentative="1">
      <w:start w:val="1"/>
      <w:numFmt w:val="bullet"/>
      <w:lvlText w:val=""/>
      <w:lvlJc w:val="left"/>
      <w:pPr>
        <w:ind w:left="7331" w:hanging="360"/>
      </w:pPr>
      <w:rPr>
        <w:rFonts w:ascii="Wingdings" w:hAnsi="Wingdings" w:hint="default"/>
      </w:rPr>
    </w:lvl>
  </w:abstractNum>
  <w:abstractNum w:abstractNumId="45" w15:restartNumberingAfterBreak="0">
    <w:nsid w:val="5BAD4C4F"/>
    <w:multiLevelType w:val="hybridMultilevel"/>
    <w:tmpl w:val="CE368A0E"/>
    <w:lvl w:ilvl="0" w:tplc="3542A75E">
      <w:start w:val="1"/>
      <w:numFmt w:val="lowerLetter"/>
      <w:lvlText w:val="%1."/>
      <w:lvlJc w:val="left"/>
      <w:pPr>
        <w:ind w:left="1080" w:hanging="360"/>
      </w:pPr>
      <w:rPr>
        <w:rFonts w:hint="default"/>
      </w:rPr>
    </w:lvl>
    <w:lvl w:ilvl="1" w:tplc="3BF806A4" w:tentative="1">
      <w:start w:val="1"/>
      <w:numFmt w:val="lowerLetter"/>
      <w:lvlText w:val="%2."/>
      <w:lvlJc w:val="left"/>
      <w:pPr>
        <w:ind w:left="1440" w:hanging="360"/>
      </w:pPr>
    </w:lvl>
    <w:lvl w:ilvl="2" w:tplc="0218C192" w:tentative="1">
      <w:start w:val="1"/>
      <w:numFmt w:val="lowerRoman"/>
      <w:lvlText w:val="%3."/>
      <w:lvlJc w:val="right"/>
      <w:pPr>
        <w:ind w:left="2160" w:hanging="180"/>
      </w:pPr>
    </w:lvl>
    <w:lvl w:ilvl="3" w:tplc="7DBE5E78" w:tentative="1">
      <w:start w:val="1"/>
      <w:numFmt w:val="decimal"/>
      <w:lvlText w:val="%4."/>
      <w:lvlJc w:val="left"/>
      <w:pPr>
        <w:ind w:left="2880" w:hanging="360"/>
      </w:pPr>
    </w:lvl>
    <w:lvl w:ilvl="4" w:tplc="A0E04F68" w:tentative="1">
      <w:start w:val="1"/>
      <w:numFmt w:val="lowerLetter"/>
      <w:lvlText w:val="%5."/>
      <w:lvlJc w:val="left"/>
      <w:pPr>
        <w:ind w:left="3600" w:hanging="360"/>
      </w:pPr>
    </w:lvl>
    <w:lvl w:ilvl="5" w:tplc="B88C745A" w:tentative="1">
      <w:start w:val="1"/>
      <w:numFmt w:val="lowerRoman"/>
      <w:lvlText w:val="%6."/>
      <w:lvlJc w:val="right"/>
      <w:pPr>
        <w:ind w:left="4320" w:hanging="180"/>
      </w:pPr>
    </w:lvl>
    <w:lvl w:ilvl="6" w:tplc="36BC3408" w:tentative="1">
      <w:start w:val="1"/>
      <w:numFmt w:val="decimal"/>
      <w:lvlText w:val="%7."/>
      <w:lvlJc w:val="left"/>
      <w:pPr>
        <w:ind w:left="5040" w:hanging="360"/>
      </w:pPr>
    </w:lvl>
    <w:lvl w:ilvl="7" w:tplc="7B54C5DA" w:tentative="1">
      <w:start w:val="1"/>
      <w:numFmt w:val="lowerLetter"/>
      <w:lvlText w:val="%8."/>
      <w:lvlJc w:val="left"/>
      <w:pPr>
        <w:ind w:left="5760" w:hanging="360"/>
      </w:pPr>
    </w:lvl>
    <w:lvl w:ilvl="8" w:tplc="F03A93A2" w:tentative="1">
      <w:start w:val="1"/>
      <w:numFmt w:val="lowerRoman"/>
      <w:lvlText w:val="%9."/>
      <w:lvlJc w:val="right"/>
      <w:pPr>
        <w:ind w:left="6480" w:hanging="180"/>
      </w:pPr>
    </w:lvl>
  </w:abstractNum>
  <w:abstractNum w:abstractNumId="46" w15:restartNumberingAfterBreak="0">
    <w:nsid w:val="5D960F26"/>
    <w:multiLevelType w:val="hybridMultilevel"/>
    <w:tmpl w:val="5EE60E62"/>
    <w:lvl w:ilvl="0" w:tplc="ACCEE62C">
      <w:start w:val="1"/>
      <w:numFmt w:val="decimal"/>
      <w:pStyle w:val="NTMARequirement-ALT"/>
      <w:lvlText w:val="%1."/>
      <w:lvlJc w:val="left"/>
      <w:pPr>
        <w:ind w:left="1571" w:hanging="360"/>
      </w:pPr>
    </w:lvl>
    <w:lvl w:ilvl="1" w:tplc="E0D625DC" w:tentative="1">
      <w:start w:val="1"/>
      <w:numFmt w:val="lowerLetter"/>
      <w:lvlText w:val="%2."/>
      <w:lvlJc w:val="left"/>
      <w:pPr>
        <w:ind w:left="2291" w:hanging="360"/>
      </w:pPr>
    </w:lvl>
    <w:lvl w:ilvl="2" w:tplc="BEEE2712" w:tentative="1">
      <w:start w:val="1"/>
      <w:numFmt w:val="lowerRoman"/>
      <w:lvlText w:val="%3."/>
      <w:lvlJc w:val="right"/>
      <w:pPr>
        <w:ind w:left="3011" w:hanging="180"/>
      </w:pPr>
    </w:lvl>
    <w:lvl w:ilvl="3" w:tplc="5C465DB6" w:tentative="1">
      <w:start w:val="1"/>
      <w:numFmt w:val="decimal"/>
      <w:lvlText w:val="%4."/>
      <w:lvlJc w:val="left"/>
      <w:pPr>
        <w:ind w:left="3731" w:hanging="360"/>
      </w:pPr>
    </w:lvl>
    <w:lvl w:ilvl="4" w:tplc="9C54F1F0" w:tentative="1">
      <w:start w:val="1"/>
      <w:numFmt w:val="lowerLetter"/>
      <w:lvlText w:val="%5."/>
      <w:lvlJc w:val="left"/>
      <w:pPr>
        <w:ind w:left="4451" w:hanging="360"/>
      </w:pPr>
    </w:lvl>
    <w:lvl w:ilvl="5" w:tplc="1CF06F56" w:tentative="1">
      <w:start w:val="1"/>
      <w:numFmt w:val="lowerRoman"/>
      <w:lvlText w:val="%6."/>
      <w:lvlJc w:val="right"/>
      <w:pPr>
        <w:ind w:left="5171" w:hanging="180"/>
      </w:pPr>
    </w:lvl>
    <w:lvl w:ilvl="6" w:tplc="B71430B2" w:tentative="1">
      <w:start w:val="1"/>
      <w:numFmt w:val="decimal"/>
      <w:lvlText w:val="%7."/>
      <w:lvlJc w:val="left"/>
      <w:pPr>
        <w:ind w:left="5891" w:hanging="360"/>
      </w:pPr>
    </w:lvl>
    <w:lvl w:ilvl="7" w:tplc="9DEE3432" w:tentative="1">
      <w:start w:val="1"/>
      <w:numFmt w:val="lowerLetter"/>
      <w:lvlText w:val="%8."/>
      <w:lvlJc w:val="left"/>
      <w:pPr>
        <w:ind w:left="6611" w:hanging="360"/>
      </w:pPr>
    </w:lvl>
    <w:lvl w:ilvl="8" w:tplc="E5965014" w:tentative="1">
      <w:start w:val="1"/>
      <w:numFmt w:val="lowerRoman"/>
      <w:lvlText w:val="%9."/>
      <w:lvlJc w:val="right"/>
      <w:pPr>
        <w:ind w:left="7331" w:hanging="180"/>
      </w:pPr>
    </w:lvl>
  </w:abstractNum>
  <w:abstractNum w:abstractNumId="47" w15:restartNumberingAfterBreak="0">
    <w:nsid w:val="5EE41A03"/>
    <w:multiLevelType w:val="hybridMultilevel"/>
    <w:tmpl w:val="DBB0AF2A"/>
    <w:lvl w:ilvl="0" w:tplc="1672580E">
      <w:start w:val="1"/>
      <w:numFmt w:val="lowerLetter"/>
      <w:lvlText w:val="%1."/>
      <w:lvlJc w:val="left"/>
      <w:pPr>
        <w:ind w:left="1038" w:hanging="360"/>
      </w:pPr>
      <w:rPr>
        <w:rFonts w:hint="default"/>
        <w:color w:val="auto"/>
      </w:rPr>
    </w:lvl>
    <w:lvl w:ilvl="1" w:tplc="A60C9F36" w:tentative="1">
      <w:start w:val="1"/>
      <w:numFmt w:val="lowerLetter"/>
      <w:lvlText w:val="%2."/>
      <w:lvlJc w:val="left"/>
      <w:pPr>
        <w:ind w:left="1758" w:hanging="360"/>
      </w:pPr>
    </w:lvl>
    <w:lvl w:ilvl="2" w:tplc="88189838" w:tentative="1">
      <w:start w:val="1"/>
      <w:numFmt w:val="lowerRoman"/>
      <w:lvlText w:val="%3."/>
      <w:lvlJc w:val="right"/>
      <w:pPr>
        <w:ind w:left="2478" w:hanging="180"/>
      </w:pPr>
    </w:lvl>
    <w:lvl w:ilvl="3" w:tplc="092C3B38" w:tentative="1">
      <w:start w:val="1"/>
      <w:numFmt w:val="decimal"/>
      <w:lvlText w:val="%4."/>
      <w:lvlJc w:val="left"/>
      <w:pPr>
        <w:ind w:left="3198" w:hanging="360"/>
      </w:pPr>
    </w:lvl>
    <w:lvl w:ilvl="4" w:tplc="254891C2" w:tentative="1">
      <w:start w:val="1"/>
      <w:numFmt w:val="lowerLetter"/>
      <w:lvlText w:val="%5."/>
      <w:lvlJc w:val="left"/>
      <w:pPr>
        <w:ind w:left="3918" w:hanging="360"/>
      </w:pPr>
    </w:lvl>
    <w:lvl w:ilvl="5" w:tplc="4E98A74E" w:tentative="1">
      <w:start w:val="1"/>
      <w:numFmt w:val="lowerRoman"/>
      <w:lvlText w:val="%6."/>
      <w:lvlJc w:val="right"/>
      <w:pPr>
        <w:ind w:left="4638" w:hanging="180"/>
      </w:pPr>
    </w:lvl>
    <w:lvl w:ilvl="6" w:tplc="03321662" w:tentative="1">
      <w:start w:val="1"/>
      <w:numFmt w:val="decimal"/>
      <w:lvlText w:val="%7."/>
      <w:lvlJc w:val="left"/>
      <w:pPr>
        <w:ind w:left="5358" w:hanging="360"/>
      </w:pPr>
    </w:lvl>
    <w:lvl w:ilvl="7" w:tplc="F370DA86" w:tentative="1">
      <w:start w:val="1"/>
      <w:numFmt w:val="lowerLetter"/>
      <w:lvlText w:val="%8."/>
      <w:lvlJc w:val="left"/>
      <w:pPr>
        <w:ind w:left="6078" w:hanging="360"/>
      </w:pPr>
    </w:lvl>
    <w:lvl w:ilvl="8" w:tplc="E8BC3A18" w:tentative="1">
      <w:start w:val="1"/>
      <w:numFmt w:val="lowerRoman"/>
      <w:lvlText w:val="%9."/>
      <w:lvlJc w:val="right"/>
      <w:pPr>
        <w:ind w:left="6798" w:hanging="180"/>
      </w:pPr>
    </w:lvl>
  </w:abstractNum>
  <w:abstractNum w:abstractNumId="48" w15:restartNumberingAfterBreak="0">
    <w:nsid w:val="611E0F5D"/>
    <w:multiLevelType w:val="hybridMultilevel"/>
    <w:tmpl w:val="DDAA7496"/>
    <w:lvl w:ilvl="0" w:tplc="54BE6A56">
      <w:start w:val="1"/>
      <w:numFmt w:val="lowerRoman"/>
      <w:lvlText w:val="%1."/>
      <w:lvlJc w:val="right"/>
      <w:pPr>
        <w:ind w:left="1287" w:hanging="360"/>
      </w:pPr>
      <w:rPr>
        <w:rFonts w:ascii="Times New Roman" w:hAnsi="Times New Roman" w:cs="Times New Roman" w:hint="default"/>
      </w:rPr>
    </w:lvl>
    <w:lvl w:ilvl="1" w:tplc="FD4AACEE" w:tentative="1">
      <w:start w:val="1"/>
      <w:numFmt w:val="lowerLetter"/>
      <w:lvlText w:val="%2."/>
      <w:lvlJc w:val="left"/>
      <w:pPr>
        <w:ind w:left="2007" w:hanging="360"/>
      </w:pPr>
    </w:lvl>
    <w:lvl w:ilvl="2" w:tplc="D04ED4DA" w:tentative="1">
      <w:start w:val="1"/>
      <w:numFmt w:val="lowerRoman"/>
      <w:lvlText w:val="%3."/>
      <w:lvlJc w:val="right"/>
      <w:pPr>
        <w:ind w:left="2727" w:hanging="180"/>
      </w:pPr>
    </w:lvl>
    <w:lvl w:ilvl="3" w:tplc="27E878B2" w:tentative="1">
      <w:start w:val="1"/>
      <w:numFmt w:val="decimal"/>
      <w:lvlText w:val="%4."/>
      <w:lvlJc w:val="left"/>
      <w:pPr>
        <w:ind w:left="3447" w:hanging="360"/>
      </w:pPr>
    </w:lvl>
    <w:lvl w:ilvl="4" w:tplc="ACD4B822" w:tentative="1">
      <w:start w:val="1"/>
      <w:numFmt w:val="lowerLetter"/>
      <w:lvlText w:val="%5."/>
      <w:lvlJc w:val="left"/>
      <w:pPr>
        <w:ind w:left="4167" w:hanging="360"/>
      </w:pPr>
    </w:lvl>
    <w:lvl w:ilvl="5" w:tplc="97647DC0" w:tentative="1">
      <w:start w:val="1"/>
      <w:numFmt w:val="lowerRoman"/>
      <w:lvlText w:val="%6."/>
      <w:lvlJc w:val="right"/>
      <w:pPr>
        <w:ind w:left="4887" w:hanging="180"/>
      </w:pPr>
    </w:lvl>
    <w:lvl w:ilvl="6" w:tplc="CC3E11CC" w:tentative="1">
      <w:start w:val="1"/>
      <w:numFmt w:val="decimal"/>
      <w:lvlText w:val="%7."/>
      <w:lvlJc w:val="left"/>
      <w:pPr>
        <w:ind w:left="5607" w:hanging="360"/>
      </w:pPr>
    </w:lvl>
    <w:lvl w:ilvl="7" w:tplc="011A9E54" w:tentative="1">
      <w:start w:val="1"/>
      <w:numFmt w:val="lowerLetter"/>
      <w:lvlText w:val="%8."/>
      <w:lvlJc w:val="left"/>
      <w:pPr>
        <w:ind w:left="6327" w:hanging="360"/>
      </w:pPr>
    </w:lvl>
    <w:lvl w:ilvl="8" w:tplc="A95E1CE4" w:tentative="1">
      <w:start w:val="1"/>
      <w:numFmt w:val="lowerRoman"/>
      <w:lvlText w:val="%9."/>
      <w:lvlJc w:val="right"/>
      <w:pPr>
        <w:ind w:left="7047" w:hanging="180"/>
      </w:pPr>
    </w:lvl>
  </w:abstractNum>
  <w:abstractNum w:abstractNumId="49" w15:restartNumberingAfterBreak="0">
    <w:nsid w:val="64184635"/>
    <w:multiLevelType w:val="multilevel"/>
    <w:tmpl w:val="8B9C489E"/>
    <w:lvl w:ilvl="0">
      <w:start w:val="1"/>
      <w:numFmt w:val="decimal"/>
      <w:pStyle w:val="ListLegal1"/>
      <w:lvlText w:val="%1."/>
      <w:lvlJc w:val="left"/>
      <w:pPr>
        <w:tabs>
          <w:tab w:val="num" w:pos="624"/>
        </w:tabs>
        <w:ind w:left="624" w:hanging="624"/>
      </w:pPr>
      <w:rPr>
        <w:rFonts w:ascii="Times New Roman" w:hAnsi="Times New Roman" w:hint="default"/>
        <w:b/>
        <w:i w:val="0"/>
        <w:sz w:val="24"/>
        <w:szCs w:val="24"/>
      </w:rPr>
    </w:lvl>
    <w:lvl w:ilvl="1">
      <w:start w:val="1"/>
      <w:numFmt w:val="decimal"/>
      <w:pStyle w:val="ListLegal2"/>
      <w:lvlText w:val="%1.%2"/>
      <w:lvlJc w:val="left"/>
      <w:pPr>
        <w:tabs>
          <w:tab w:val="num" w:pos="624"/>
        </w:tabs>
        <w:ind w:left="624" w:hanging="624"/>
      </w:pPr>
      <w:rPr>
        <w:rFonts w:ascii="Times New Roman" w:hAnsi="Times New Roman" w:cs="Times New Roman" w:hint="default"/>
        <w:b w:val="0"/>
        <w:i w:val="0"/>
        <w:sz w:val="24"/>
        <w:szCs w:val="24"/>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50" w15:restartNumberingAfterBreak="0">
    <w:nsid w:val="64AA1B35"/>
    <w:multiLevelType w:val="hybridMultilevel"/>
    <w:tmpl w:val="84203DEE"/>
    <w:lvl w:ilvl="0" w:tplc="83CA6AC0">
      <w:start w:val="1"/>
      <w:numFmt w:val="lowerLetter"/>
      <w:lvlText w:val="%1."/>
      <w:lvlJc w:val="left"/>
      <w:pPr>
        <w:ind w:left="1080" w:hanging="360"/>
      </w:pPr>
      <w:rPr>
        <w:rFonts w:hint="default"/>
      </w:rPr>
    </w:lvl>
    <w:lvl w:ilvl="1" w:tplc="DB7CCA42">
      <w:start w:val="1"/>
      <w:numFmt w:val="lowerLetter"/>
      <w:lvlText w:val="%2."/>
      <w:lvlJc w:val="left"/>
      <w:pPr>
        <w:ind w:left="1800" w:hanging="360"/>
      </w:pPr>
    </w:lvl>
    <w:lvl w:ilvl="2" w:tplc="C20A7CF2">
      <w:start w:val="1"/>
      <w:numFmt w:val="lowerRoman"/>
      <w:lvlText w:val="%3."/>
      <w:lvlJc w:val="right"/>
      <w:pPr>
        <w:ind w:left="2520" w:hanging="180"/>
      </w:pPr>
    </w:lvl>
    <w:lvl w:ilvl="3" w:tplc="D97647D0" w:tentative="1">
      <w:start w:val="1"/>
      <w:numFmt w:val="decimal"/>
      <w:lvlText w:val="%4."/>
      <w:lvlJc w:val="left"/>
      <w:pPr>
        <w:ind w:left="3240" w:hanging="360"/>
      </w:pPr>
    </w:lvl>
    <w:lvl w:ilvl="4" w:tplc="44E8E990" w:tentative="1">
      <w:start w:val="1"/>
      <w:numFmt w:val="lowerLetter"/>
      <w:lvlText w:val="%5."/>
      <w:lvlJc w:val="left"/>
      <w:pPr>
        <w:ind w:left="3960" w:hanging="360"/>
      </w:pPr>
    </w:lvl>
    <w:lvl w:ilvl="5" w:tplc="E3DE4E16" w:tentative="1">
      <w:start w:val="1"/>
      <w:numFmt w:val="lowerRoman"/>
      <w:lvlText w:val="%6."/>
      <w:lvlJc w:val="right"/>
      <w:pPr>
        <w:ind w:left="4680" w:hanging="180"/>
      </w:pPr>
    </w:lvl>
    <w:lvl w:ilvl="6" w:tplc="061CAC78" w:tentative="1">
      <w:start w:val="1"/>
      <w:numFmt w:val="decimal"/>
      <w:lvlText w:val="%7."/>
      <w:lvlJc w:val="left"/>
      <w:pPr>
        <w:ind w:left="5400" w:hanging="360"/>
      </w:pPr>
    </w:lvl>
    <w:lvl w:ilvl="7" w:tplc="E750758A" w:tentative="1">
      <w:start w:val="1"/>
      <w:numFmt w:val="lowerLetter"/>
      <w:lvlText w:val="%8."/>
      <w:lvlJc w:val="left"/>
      <w:pPr>
        <w:ind w:left="6120" w:hanging="360"/>
      </w:pPr>
    </w:lvl>
    <w:lvl w:ilvl="8" w:tplc="B39CEFBA" w:tentative="1">
      <w:start w:val="1"/>
      <w:numFmt w:val="lowerRoman"/>
      <w:lvlText w:val="%9."/>
      <w:lvlJc w:val="right"/>
      <w:pPr>
        <w:ind w:left="6840" w:hanging="180"/>
      </w:pPr>
    </w:lvl>
  </w:abstractNum>
  <w:abstractNum w:abstractNumId="51" w15:restartNumberingAfterBreak="0">
    <w:nsid w:val="66906F7C"/>
    <w:multiLevelType w:val="multilevel"/>
    <w:tmpl w:val="577A42BA"/>
    <w:lvl w:ilvl="0">
      <w:start w:val="1"/>
      <w:numFmt w:val="decimal"/>
      <w:lvlText w:val="%1"/>
      <w:lvlJc w:val="left"/>
      <w:pPr>
        <w:ind w:left="360" w:hanging="360"/>
      </w:pPr>
      <w:rPr>
        <w:rFonts w:hint="default"/>
        <w:b/>
      </w:rPr>
    </w:lvl>
    <w:lvl w:ilvl="1">
      <w:start w:val="1"/>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52" w15:restartNumberingAfterBreak="0">
    <w:nsid w:val="66BA2D57"/>
    <w:multiLevelType w:val="multilevel"/>
    <w:tmpl w:val="5EF44DD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8F265E3"/>
    <w:multiLevelType w:val="hybridMultilevel"/>
    <w:tmpl w:val="68FAA240"/>
    <w:lvl w:ilvl="0" w:tplc="5FFA7FD4">
      <w:start w:val="1"/>
      <w:numFmt w:val="bullet"/>
      <w:pStyle w:val="NTMAParaBullet1"/>
      <w:lvlText w:val=""/>
      <w:lvlJc w:val="left"/>
      <w:pPr>
        <w:ind w:left="720" w:hanging="360"/>
      </w:pPr>
      <w:rPr>
        <w:rFonts w:ascii="Symbol" w:hAnsi="Symbol" w:hint="default"/>
        <w:b w:val="0"/>
        <w:i w:val="0"/>
        <w:color w:val="0F243E" w:themeColor="text2" w:themeShade="80"/>
        <w:sz w:val="24"/>
      </w:rPr>
    </w:lvl>
    <w:lvl w:ilvl="1" w:tplc="5D10B8AA">
      <w:start w:val="1"/>
      <w:numFmt w:val="bullet"/>
      <w:lvlText w:val="o"/>
      <w:lvlJc w:val="left"/>
      <w:pPr>
        <w:ind w:left="1440" w:hanging="360"/>
      </w:pPr>
      <w:rPr>
        <w:rFonts w:ascii="Courier New" w:hAnsi="Courier New" w:cs="Courier New" w:hint="default"/>
      </w:rPr>
    </w:lvl>
    <w:lvl w:ilvl="2" w:tplc="CBB6B17C">
      <w:start w:val="1"/>
      <w:numFmt w:val="bullet"/>
      <w:lvlText w:val=""/>
      <w:lvlJc w:val="left"/>
      <w:pPr>
        <w:ind w:left="2160" w:hanging="360"/>
      </w:pPr>
      <w:rPr>
        <w:rFonts w:ascii="Wingdings" w:hAnsi="Wingdings" w:hint="default"/>
      </w:rPr>
    </w:lvl>
    <w:lvl w:ilvl="3" w:tplc="5FBAD302">
      <w:start w:val="30"/>
      <w:numFmt w:val="bullet"/>
      <w:lvlText w:val="-"/>
      <w:lvlJc w:val="left"/>
      <w:pPr>
        <w:ind w:left="2880" w:hanging="360"/>
      </w:pPr>
      <w:rPr>
        <w:rFonts w:ascii="Times New Roman" w:eastAsia="Times New Roman" w:hAnsi="Times New Roman" w:cs="Times New Roman" w:hint="default"/>
      </w:rPr>
    </w:lvl>
    <w:lvl w:ilvl="4" w:tplc="AEA6ABC0" w:tentative="1">
      <w:start w:val="1"/>
      <w:numFmt w:val="bullet"/>
      <w:lvlText w:val="o"/>
      <w:lvlJc w:val="left"/>
      <w:pPr>
        <w:ind w:left="3600" w:hanging="360"/>
      </w:pPr>
      <w:rPr>
        <w:rFonts w:ascii="Courier New" w:hAnsi="Courier New" w:cs="Courier New" w:hint="default"/>
      </w:rPr>
    </w:lvl>
    <w:lvl w:ilvl="5" w:tplc="936ADDE0" w:tentative="1">
      <w:start w:val="1"/>
      <w:numFmt w:val="bullet"/>
      <w:lvlText w:val=""/>
      <w:lvlJc w:val="left"/>
      <w:pPr>
        <w:ind w:left="4320" w:hanging="360"/>
      </w:pPr>
      <w:rPr>
        <w:rFonts w:ascii="Wingdings" w:hAnsi="Wingdings" w:hint="default"/>
      </w:rPr>
    </w:lvl>
    <w:lvl w:ilvl="6" w:tplc="7E5E7E22" w:tentative="1">
      <w:start w:val="1"/>
      <w:numFmt w:val="bullet"/>
      <w:lvlText w:val=""/>
      <w:lvlJc w:val="left"/>
      <w:pPr>
        <w:ind w:left="5040" w:hanging="360"/>
      </w:pPr>
      <w:rPr>
        <w:rFonts w:ascii="Symbol" w:hAnsi="Symbol" w:hint="default"/>
      </w:rPr>
    </w:lvl>
    <w:lvl w:ilvl="7" w:tplc="416A089E" w:tentative="1">
      <w:start w:val="1"/>
      <w:numFmt w:val="bullet"/>
      <w:lvlText w:val="o"/>
      <w:lvlJc w:val="left"/>
      <w:pPr>
        <w:ind w:left="5760" w:hanging="360"/>
      </w:pPr>
      <w:rPr>
        <w:rFonts w:ascii="Courier New" w:hAnsi="Courier New" w:cs="Courier New" w:hint="default"/>
      </w:rPr>
    </w:lvl>
    <w:lvl w:ilvl="8" w:tplc="198EC510" w:tentative="1">
      <w:start w:val="1"/>
      <w:numFmt w:val="bullet"/>
      <w:lvlText w:val=""/>
      <w:lvlJc w:val="left"/>
      <w:pPr>
        <w:ind w:left="6480" w:hanging="360"/>
      </w:pPr>
      <w:rPr>
        <w:rFonts w:ascii="Wingdings" w:hAnsi="Wingdings" w:hint="default"/>
      </w:rPr>
    </w:lvl>
  </w:abstractNum>
  <w:abstractNum w:abstractNumId="54" w15:restartNumberingAfterBreak="0">
    <w:nsid w:val="69B516D4"/>
    <w:multiLevelType w:val="multilevel"/>
    <w:tmpl w:val="A91C330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9BC1073"/>
    <w:multiLevelType w:val="multilevel"/>
    <w:tmpl w:val="8F52E66C"/>
    <w:numStyleLink w:val="NTMAHeadings"/>
  </w:abstractNum>
  <w:abstractNum w:abstractNumId="56" w15:restartNumberingAfterBreak="0">
    <w:nsid w:val="6A045B3D"/>
    <w:multiLevelType w:val="hybridMultilevel"/>
    <w:tmpl w:val="84CC018E"/>
    <w:lvl w:ilvl="0" w:tplc="4066D962">
      <w:start w:val="1"/>
      <w:numFmt w:val="lowerLetter"/>
      <w:lvlText w:val="%1."/>
      <w:lvlJc w:val="left"/>
      <w:pPr>
        <w:ind w:left="720" w:hanging="360"/>
      </w:pPr>
    </w:lvl>
    <w:lvl w:ilvl="1" w:tplc="12886BFC">
      <w:start w:val="1"/>
      <w:numFmt w:val="lowerLetter"/>
      <w:lvlText w:val="%2."/>
      <w:lvlJc w:val="left"/>
      <w:pPr>
        <w:ind w:left="1440" w:hanging="360"/>
      </w:pPr>
    </w:lvl>
    <w:lvl w:ilvl="2" w:tplc="F924A730">
      <w:start w:val="1"/>
      <w:numFmt w:val="lowerRoman"/>
      <w:lvlText w:val="%3."/>
      <w:lvlJc w:val="right"/>
      <w:pPr>
        <w:ind w:left="2160" w:hanging="180"/>
      </w:pPr>
    </w:lvl>
    <w:lvl w:ilvl="3" w:tplc="7FF44112">
      <w:start w:val="1"/>
      <w:numFmt w:val="decimal"/>
      <w:lvlText w:val="%4)"/>
      <w:lvlJc w:val="left"/>
      <w:pPr>
        <w:ind w:left="2880" w:hanging="360"/>
      </w:pPr>
      <w:rPr>
        <w:rFonts w:hint="default"/>
        <w:b/>
      </w:rPr>
    </w:lvl>
    <w:lvl w:ilvl="4" w:tplc="9F421588">
      <w:start w:val="2"/>
      <w:numFmt w:val="decimal"/>
      <w:lvlText w:val="%5."/>
      <w:lvlJc w:val="left"/>
      <w:pPr>
        <w:ind w:left="3600" w:hanging="360"/>
      </w:pPr>
      <w:rPr>
        <w:rFonts w:hint="default"/>
      </w:rPr>
    </w:lvl>
    <w:lvl w:ilvl="5" w:tplc="76341CF6">
      <w:start w:val="2"/>
      <w:numFmt w:val="decimal"/>
      <w:lvlText w:val="%6"/>
      <w:lvlJc w:val="left"/>
      <w:pPr>
        <w:ind w:left="4500" w:hanging="360"/>
      </w:pPr>
      <w:rPr>
        <w:rFonts w:hint="default"/>
      </w:rPr>
    </w:lvl>
    <w:lvl w:ilvl="6" w:tplc="7B98FC22" w:tentative="1">
      <w:start w:val="1"/>
      <w:numFmt w:val="decimal"/>
      <w:lvlText w:val="%7."/>
      <w:lvlJc w:val="left"/>
      <w:pPr>
        <w:ind w:left="5040" w:hanging="360"/>
      </w:pPr>
    </w:lvl>
    <w:lvl w:ilvl="7" w:tplc="2B920DF8" w:tentative="1">
      <w:start w:val="1"/>
      <w:numFmt w:val="lowerLetter"/>
      <w:lvlText w:val="%8."/>
      <w:lvlJc w:val="left"/>
      <w:pPr>
        <w:ind w:left="5760" w:hanging="360"/>
      </w:pPr>
    </w:lvl>
    <w:lvl w:ilvl="8" w:tplc="5C8CF9A8" w:tentative="1">
      <w:start w:val="1"/>
      <w:numFmt w:val="lowerRoman"/>
      <w:lvlText w:val="%9."/>
      <w:lvlJc w:val="right"/>
      <w:pPr>
        <w:ind w:left="6480" w:hanging="180"/>
      </w:pPr>
    </w:lvl>
  </w:abstractNum>
  <w:abstractNum w:abstractNumId="57" w15:restartNumberingAfterBreak="0">
    <w:nsid w:val="70750303"/>
    <w:multiLevelType w:val="hybridMultilevel"/>
    <w:tmpl w:val="5A7EF0B0"/>
    <w:lvl w:ilvl="0" w:tplc="B9823002">
      <w:start w:val="1"/>
      <w:numFmt w:val="lowerLetter"/>
      <w:lvlText w:val="%1."/>
      <w:lvlJc w:val="left"/>
      <w:pPr>
        <w:ind w:left="720" w:hanging="360"/>
      </w:pPr>
    </w:lvl>
    <w:lvl w:ilvl="1" w:tplc="38FA1BC8">
      <w:start w:val="1"/>
      <w:numFmt w:val="lowerLetter"/>
      <w:lvlText w:val="%2."/>
      <w:lvlJc w:val="left"/>
      <w:pPr>
        <w:ind w:left="1440" w:hanging="360"/>
      </w:pPr>
    </w:lvl>
    <w:lvl w:ilvl="2" w:tplc="2E9809C6" w:tentative="1">
      <w:start w:val="1"/>
      <w:numFmt w:val="lowerRoman"/>
      <w:lvlText w:val="%3."/>
      <w:lvlJc w:val="right"/>
      <w:pPr>
        <w:ind w:left="2160" w:hanging="180"/>
      </w:pPr>
    </w:lvl>
    <w:lvl w:ilvl="3" w:tplc="4B30D184" w:tentative="1">
      <w:start w:val="1"/>
      <w:numFmt w:val="decimal"/>
      <w:lvlText w:val="%4."/>
      <w:lvlJc w:val="left"/>
      <w:pPr>
        <w:ind w:left="2880" w:hanging="360"/>
      </w:pPr>
    </w:lvl>
    <w:lvl w:ilvl="4" w:tplc="5D561954" w:tentative="1">
      <w:start w:val="1"/>
      <w:numFmt w:val="lowerLetter"/>
      <w:lvlText w:val="%5."/>
      <w:lvlJc w:val="left"/>
      <w:pPr>
        <w:ind w:left="3600" w:hanging="360"/>
      </w:pPr>
    </w:lvl>
    <w:lvl w:ilvl="5" w:tplc="2F983134" w:tentative="1">
      <w:start w:val="1"/>
      <w:numFmt w:val="lowerRoman"/>
      <w:lvlText w:val="%6."/>
      <w:lvlJc w:val="right"/>
      <w:pPr>
        <w:ind w:left="4320" w:hanging="180"/>
      </w:pPr>
    </w:lvl>
    <w:lvl w:ilvl="6" w:tplc="17F090BC" w:tentative="1">
      <w:start w:val="1"/>
      <w:numFmt w:val="decimal"/>
      <w:lvlText w:val="%7."/>
      <w:lvlJc w:val="left"/>
      <w:pPr>
        <w:ind w:left="5040" w:hanging="360"/>
      </w:pPr>
    </w:lvl>
    <w:lvl w:ilvl="7" w:tplc="F5AEDDDA" w:tentative="1">
      <w:start w:val="1"/>
      <w:numFmt w:val="lowerLetter"/>
      <w:lvlText w:val="%8."/>
      <w:lvlJc w:val="left"/>
      <w:pPr>
        <w:ind w:left="5760" w:hanging="360"/>
      </w:pPr>
    </w:lvl>
    <w:lvl w:ilvl="8" w:tplc="B23E9E50" w:tentative="1">
      <w:start w:val="1"/>
      <w:numFmt w:val="lowerRoman"/>
      <w:lvlText w:val="%9."/>
      <w:lvlJc w:val="right"/>
      <w:pPr>
        <w:ind w:left="6480" w:hanging="180"/>
      </w:pPr>
    </w:lvl>
  </w:abstractNum>
  <w:abstractNum w:abstractNumId="58" w15:restartNumberingAfterBreak="0">
    <w:nsid w:val="71C15981"/>
    <w:multiLevelType w:val="multilevel"/>
    <w:tmpl w:val="6E3A3FE2"/>
    <w:styleLink w:val="HS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9" w15:restartNumberingAfterBreak="0">
    <w:nsid w:val="721E446E"/>
    <w:multiLevelType w:val="hybridMultilevel"/>
    <w:tmpl w:val="EF5C605A"/>
    <w:lvl w:ilvl="0" w:tplc="7BB085FC">
      <w:start w:val="1"/>
      <w:numFmt w:val="lowerLetter"/>
      <w:lvlText w:val="%1."/>
      <w:lvlJc w:val="left"/>
      <w:pPr>
        <w:ind w:left="1440" w:hanging="360"/>
      </w:pPr>
    </w:lvl>
    <w:lvl w:ilvl="1" w:tplc="9C62E42C" w:tentative="1">
      <w:start w:val="1"/>
      <w:numFmt w:val="lowerLetter"/>
      <w:lvlText w:val="%2."/>
      <w:lvlJc w:val="left"/>
      <w:pPr>
        <w:ind w:left="2160" w:hanging="360"/>
      </w:pPr>
    </w:lvl>
    <w:lvl w:ilvl="2" w:tplc="16AADE7A" w:tentative="1">
      <w:start w:val="1"/>
      <w:numFmt w:val="lowerRoman"/>
      <w:lvlText w:val="%3."/>
      <w:lvlJc w:val="right"/>
      <w:pPr>
        <w:ind w:left="2880" w:hanging="180"/>
      </w:pPr>
    </w:lvl>
    <w:lvl w:ilvl="3" w:tplc="78328E32" w:tentative="1">
      <w:start w:val="1"/>
      <w:numFmt w:val="decimal"/>
      <w:lvlText w:val="%4."/>
      <w:lvlJc w:val="left"/>
      <w:pPr>
        <w:ind w:left="3600" w:hanging="360"/>
      </w:pPr>
    </w:lvl>
    <w:lvl w:ilvl="4" w:tplc="8FE24A1E" w:tentative="1">
      <w:start w:val="1"/>
      <w:numFmt w:val="lowerLetter"/>
      <w:lvlText w:val="%5."/>
      <w:lvlJc w:val="left"/>
      <w:pPr>
        <w:ind w:left="4320" w:hanging="360"/>
      </w:pPr>
    </w:lvl>
    <w:lvl w:ilvl="5" w:tplc="DB2484B4" w:tentative="1">
      <w:start w:val="1"/>
      <w:numFmt w:val="lowerRoman"/>
      <w:lvlText w:val="%6."/>
      <w:lvlJc w:val="right"/>
      <w:pPr>
        <w:ind w:left="5040" w:hanging="180"/>
      </w:pPr>
    </w:lvl>
    <w:lvl w:ilvl="6" w:tplc="88C6A828" w:tentative="1">
      <w:start w:val="1"/>
      <w:numFmt w:val="decimal"/>
      <w:lvlText w:val="%7."/>
      <w:lvlJc w:val="left"/>
      <w:pPr>
        <w:ind w:left="5760" w:hanging="360"/>
      </w:pPr>
    </w:lvl>
    <w:lvl w:ilvl="7" w:tplc="9816FE48" w:tentative="1">
      <w:start w:val="1"/>
      <w:numFmt w:val="lowerLetter"/>
      <w:lvlText w:val="%8."/>
      <w:lvlJc w:val="left"/>
      <w:pPr>
        <w:ind w:left="6480" w:hanging="360"/>
      </w:pPr>
    </w:lvl>
    <w:lvl w:ilvl="8" w:tplc="D278BCA2" w:tentative="1">
      <w:start w:val="1"/>
      <w:numFmt w:val="lowerRoman"/>
      <w:lvlText w:val="%9."/>
      <w:lvlJc w:val="right"/>
      <w:pPr>
        <w:ind w:left="7200" w:hanging="180"/>
      </w:pPr>
    </w:lvl>
  </w:abstractNum>
  <w:abstractNum w:abstractNumId="60" w15:restartNumberingAfterBreak="0">
    <w:nsid w:val="7265EB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75477B2E"/>
    <w:multiLevelType w:val="hybridMultilevel"/>
    <w:tmpl w:val="CE368A0E"/>
    <w:lvl w:ilvl="0" w:tplc="7C82F1BE">
      <w:start w:val="1"/>
      <w:numFmt w:val="lowerLetter"/>
      <w:lvlText w:val="%1."/>
      <w:lvlJc w:val="left"/>
      <w:pPr>
        <w:ind w:left="1080" w:hanging="360"/>
      </w:pPr>
      <w:rPr>
        <w:rFonts w:hint="default"/>
      </w:rPr>
    </w:lvl>
    <w:lvl w:ilvl="1" w:tplc="B3068580" w:tentative="1">
      <w:start w:val="1"/>
      <w:numFmt w:val="lowerLetter"/>
      <w:lvlText w:val="%2."/>
      <w:lvlJc w:val="left"/>
      <w:pPr>
        <w:ind w:left="1440" w:hanging="360"/>
      </w:pPr>
    </w:lvl>
    <w:lvl w:ilvl="2" w:tplc="00DA1788" w:tentative="1">
      <w:start w:val="1"/>
      <w:numFmt w:val="lowerRoman"/>
      <w:lvlText w:val="%3."/>
      <w:lvlJc w:val="right"/>
      <w:pPr>
        <w:ind w:left="2160" w:hanging="180"/>
      </w:pPr>
    </w:lvl>
    <w:lvl w:ilvl="3" w:tplc="043A6334" w:tentative="1">
      <w:start w:val="1"/>
      <w:numFmt w:val="decimal"/>
      <w:lvlText w:val="%4."/>
      <w:lvlJc w:val="left"/>
      <w:pPr>
        <w:ind w:left="2880" w:hanging="360"/>
      </w:pPr>
    </w:lvl>
    <w:lvl w:ilvl="4" w:tplc="5B5084BE" w:tentative="1">
      <w:start w:val="1"/>
      <w:numFmt w:val="lowerLetter"/>
      <w:lvlText w:val="%5."/>
      <w:lvlJc w:val="left"/>
      <w:pPr>
        <w:ind w:left="3600" w:hanging="360"/>
      </w:pPr>
    </w:lvl>
    <w:lvl w:ilvl="5" w:tplc="E1921E0E" w:tentative="1">
      <w:start w:val="1"/>
      <w:numFmt w:val="lowerRoman"/>
      <w:lvlText w:val="%6."/>
      <w:lvlJc w:val="right"/>
      <w:pPr>
        <w:ind w:left="4320" w:hanging="180"/>
      </w:pPr>
    </w:lvl>
    <w:lvl w:ilvl="6" w:tplc="65AE5A9C" w:tentative="1">
      <w:start w:val="1"/>
      <w:numFmt w:val="decimal"/>
      <w:lvlText w:val="%7."/>
      <w:lvlJc w:val="left"/>
      <w:pPr>
        <w:ind w:left="5040" w:hanging="360"/>
      </w:pPr>
    </w:lvl>
    <w:lvl w:ilvl="7" w:tplc="7DFCA96A" w:tentative="1">
      <w:start w:val="1"/>
      <w:numFmt w:val="lowerLetter"/>
      <w:lvlText w:val="%8."/>
      <w:lvlJc w:val="left"/>
      <w:pPr>
        <w:ind w:left="5760" w:hanging="360"/>
      </w:pPr>
    </w:lvl>
    <w:lvl w:ilvl="8" w:tplc="F1F62AEE" w:tentative="1">
      <w:start w:val="1"/>
      <w:numFmt w:val="lowerRoman"/>
      <w:lvlText w:val="%9."/>
      <w:lvlJc w:val="right"/>
      <w:pPr>
        <w:ind w:left="6480" w:hanging="180"/>
      </w:pPr>
    </w:lvl>
  </w:abstractNum>
  <w:abstractNum w:abstractNumId="62" w15:restartNumberingAfterBreak="0">
    <w:nsid w:val="755C1186"/>
    <w:multiLevelType w:val="multilevel"/>
    <w:tmpl w:val="94E210FC"/>
    <w:styleLink w:val="Style2"/>
    <w:lvl w:ilvl="0">
      <w:start w:val="3"/>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Restart w:val="0"/>
      <w:lvlText w:val="%1.%2"/>
      <w:lvlJc w:val="left"/>
      <w:pPr>
        <w:tabs>
          <w:tab w:val="num" w:pos="1218"/>
        </w:tabs>
        <w:ind w:left="1218" w:hanging="624"/>
      </w:pPr>
      <w:rPr>
        <w:rFonts w:ascii="Times New Roman" w:hAnsi="Times New Roman" w:cs="Times New Roman" w:hint="default"/>
        <w:b/>
        <w:i w:val="0"/>
        <w:sz w:val="24"/>
        <w:szCs w:val="24"/>
      </w:rPr>
    </w:lvl>
    <w:lvl w:ilvl="2">
      <w:start w:val="1"/>
      <w:numFmt w:val="decimal"/>
      <w:lvlText w:val="%1.%2.%3"/>
      <w:lvlJc w:val="left"/>
      <w:pPr>
        <w:tabs>
          <w:tab w:val="num" w:pos="2011"/>
        </w:tabs>
        <w:ind w:left="2011" w:hanging="793"/>
      </w:pPr>
      <w:rPr>
        <w:rFonts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63" w15:restartNumberingAfterBreak="0">
    <w:nsid w:val="771C3740"/>
    <w:multiLevelType w:val="hybridMultilevel"/>
    <w:tmpl w:val="8D08DB62"/>
    <w:lvl w:ilvl="0" w:tplc="1C96E5B6">
      <w:start w:val="1"/>
      <w:numFmt w:val="bullet"/>
      <w:pStyle w:val="NTMAParaBullet2"/>
      <w:lvlText w:val=""/>
      <w:lvlPicBulletId w:val="0"/>
      <w:lvlJc w:val="left"/>
      <w:pPr>
        <w:ind w:left="2062" w:hanging="360"/>
      </w:pPr>
      <w:rPr>
        <w:rFonts w:ascii="Symbol" w:hAnsi="Symbol" w:hint="default"/>
        <w:color w:val="auto"/>
      </w:rPr>
    </w:lvl>
    <w:lvl w:ilvl="1" w:tplc="34842B86" w:tentative="1">
      <w:start w:val="1"/>
      <w:numFmt w:val="bullet"/>
      <w:lvlText w:val="o"/>
      <w:lvlJc w:val="left"/>
      <w:pPr>
        <w:ind w:left="1866" w:hanging="360"/>
      </w:pPr>
      <w:rPr>
        <w:rFonts w:ascii="Courier New" w:hAnsi="Courier New" w:cs="Courier New" w:hint="default"/>
      </w:rPr>
    </w:lvl>
    <w:lvl w:ilvl="2" w:tplc="30A0EDA4" w:tentative="1">
      <w:start w:val="1"/>
      <w:numFmt w:val="bullet"/>
      <w:lvlText w:val=""/>
      <w:lvlJc w:val="left"/>
      <w:pPr>
        <w:ind w:left="2586" w:hanging="360"/>
      </w:pPr>
      <w:rPr>
        <w:rFonts w:ascii="Wingdings" w:hAnsi="Wingdings" w:hint="default"/>
      </w:rPr>
    </w:lvl>
    <w:lvl w:ilvl="3" w:tplc="4FAC1146" w:tentative="1">
      <w:start w:val="1"/>
      <w:numFmt w:val="bullet"/>
      <w:lvlText w:val=""/>
      <w:lvlJc w:val="left"/>
      <w:pPr>
        <w:ind w:left="3306" w:hanging="360"/>
      </w:pPr>
      <w:rPr>
        <w:rFonts w:ascii="Symbol" w:hAnsi="Symbol" w:hint="default"/>
      </w:rPr>
    </w:lvl>
    <w:lvl w:ilvl="4" w:tplc="14B8141C" w:tentative="1">
      <w:start w:val="1"/>
      <w:numFmt w:val="bullet"/>
      <w:lvlText w:val="o"/>
      <w:lvlJc w:val="left"/>
      <w:pPr>
        <w:ind w:left="4026" w:hanging="360"/>
      </w:pPr>
      <w:rPr>
        <w:rFonts w:ascii="Courier New" w:hAnsi="Courier New" w:cs="Courier New" w:hint="default"/>
      </w:rPr>
    </w:lvl>
    <w:lvl w:ilvl="5" w:tplc="F3745424" w:tentative="1">
      <w:start w:val="1"/>
      <w:numFmt w:val="bullet"/>
      <w:lvlText w:val=""/>
      <w:lvlJc w:val="left"/>
      <w:pPr>
        <w:ind w:left="4746" w:hanging="360"/>
      </w:pPr>
      <w:rPr>
        <w:rFonts w:ascii="Wingdings" w:hAnsi="Wingdings" w:hint="default"/>
      </w:rPr>
    </w:lvl>
    <w:lvl w:ilvl="6" w:tplc="840A0BA6" w:tentative="1">
      <w:start w:val="1"/>
      <w:numFmt w:val="bullet"/>
      <w:lvlText w:val=""/>
      <w:lvlJc w:val="left"/>
      <w:pPr>
        <w:ind w:left="5466" w:hanging="360"/>
      </w:pPr>
      <w:rPr>
        <w:rFonts w:ascii="Symbol" w:hAnsi="Symbol" w:hint="default"/>
      </w:rPr>
    </w:lvl>
    <w:lvl w:ilvl="7" w:tplc="2D3EF0D0" w:tentative="1">
      <w:start w:val="1"/>
      <w:numFmt w:val="bullet"/>
      <w:lvlText w:val="o"/>
      <w:lvlJc w:val="left"/>
      <w:pPr>
        <w:ind w:left="6186" w:hanging="360"/>
      </w:pPr>
      <w:rPr>
        <w:rFonts w:ascii="Courier New" w:hAnsi="Courier New" w:cs="Courier New" w:hint="default"/>
      </w:rPr>
    </w:lvl>
    <w:lvl w:ilvl="8" w:tplc="F7A63FD6" w:tentative="1">
      <w:start w:val="1"/>
      <w:numFmt w:val="bullet"/>
      <w:lvlText w:val=""/>
      <w:lvlJc w:val="left"/>
      <w:pPr>
        <w:ind w:left="6906" w:hanging="360"/>
      </w:pPr>
      <w:rPr>
        <w:rFonts w:ascii="Wingdings" w:hAnsi="Wingdings" w:hint="default"/>
      </w:rPr>
    </w:lvl>
  </w:abstractNum>
  <w:abstractNum w:abstractNumId="64" w15:restartNumberingAfterBreak="0">
    <w:nsid w:val="78DD0DB4"/>
    <w:multiLevelType w:val="hybridMultilevel"/>
    <w:tmpl w:val="DC2862D8"/>
    <w:lvl w:ilvl="0" w:tplc="A3629382">
      <w:start w:val="1"/>
      <w:numFmt w:val="bullet"/>
      <w:lvlText w:val=""/>
      <w:lvlJc w:val="left"/>
      <w:pPr>
        <w:ind w:left="1440" w:hanging="360"/>
      </w:pPr>
      <w:rPr>
        <w:rFonts w:ascii="Wingdings" w:hAnsi="Wingdings" w:hint="default"/>
      </w:rPr>
    </w:lvl>
    <w:lvl w:ilvl="1" w:tplc="8A7ACD3C" w:tentative="1">
      <w:start w:val="1"/>
      <w:numFmt w:val="bullet"/>
      <w:lvlText w:val="o"/>
      <w:lvlJc w:val="left"/>
      <w:pPr>
        <w:ind w:left="2160" w:hanging="360"/>
      </w:pPr>
      <w:rPr>
        <w:rFonts w:ascii="Courier New" w:hAnsi="Courier New" w:cs="Courier New" w:hint="default"/>
      </w:rPr>
    </w:lvl>
    <w:lvl w:ilvl="2" w:tplc="1D128724" w:tentative="1">
      <w:start w:val="1"/>
      <w:numFmt w:val="bullet"/>
      <w:lvlText w:val=""/>
      <w:lvlJc w:val="left"/>
      <w:pPr>
        <w:ind w:left="2880" w:hanging="360"/>
      </w:pPr>
      <w:rPr>
        <w:rFonts w:ascii="Wingdings" w:hAnsi="Wingdings" w:hint="default"/>
      </w:rPr>
    </w:lvl>
    <w:lvl w:ilvl="3" w:tplc="129C45F2" w:tentative="1">
      <w:start w:val="1"/>
      <w:numFmt w:val="bullet"/>
      <w:lvlText w:val=""/>
      <w:lvlJc w:val="left"/>
      <w:pPr>
        <w:ind w:left="3600" w:hanging="360"/>
      </w:pPr>
      <w:rPr>
        <w:rFonts w:ascii="Symbol" w:hAnsi="Symbol" w:hint="default"/>
      </w:rPr>
    </w:lvl>
    <w:lvl w:ilvl="4" w:tplc="B62C5422" w:tentative="1">
      <w:start w:val="1"/>
      <w:numFmt w:val="bullet"/>
      <w:lvlText w:val="o"/>
      <w:lvlJc w:val="left"/>
      <w:pPr>
        <w:ind w:left="4320" w:hanging="360"/>
      </w:pPr>
      <w:rPr>
        <w:rFonts w:ascii="Courier New" w:hAnsi="Courier New" w:cs="Courier New" w:hint="default"/>
      </w:rPr>
    </w:lvl>
    <w:lvl w:ilvl="5" w:tplc="F8BCFC80" w:tentative="1">
      <w:start w:val="1"/>
      <w:numFmt w:val="bullet"/>
      <w:lvlText w:val=""/>
      <w:lvlJc w:val="left"/>
      <w:pPr>
        <w:ind w:left="5040" w:hanging="360"/>
      </w:pPr>
      <w:rPr>
        <w:rFonts w:ascii="Wingdings" w:hAnsi="Wingdings" w:hint="default"/>
      </w:rPr>
    </w:lvl>
    <w:lvl w:ilvl="6" w:tplc="71CAE512" w:tentative="1">
      <w:start w:val="1"/>
      <w:numFmt w:val="bullet"/>
      <w:lvlText w:val=""/>
      <w:lvlJc w:val="left"/>
      <w:pPr>
        <w:ind w:left="5760" w:hanging="360"/>
      </w:pPr>
      <w:rPr>
        <w:rFonts w:ascii="Symbol" w:hAnsi="Symbol" w:hint="default"/>
      </w:rPr>
    </w:lvl>
    <w:lvl w:ilvl="7" w:tplc="8A8C9084" w:tentative="1">
      <w:start w:val="1"/>
      <w:numFmt w:val="bullet"/>
      <w:lvlText w:val="o"/>
      <w:lvlJc w:val="left"/>
      <w:pPr>
        <w:ind w:left="6480" w:hanging="360"/>
      </w:pPr>
      <w:rPr>
        <w:rFonts w:ascii="Courier New" w:hAnsi="Courier New" w:cs="Courier New" w:hint="default"/>
      </w:rPr>
    </w:lvl>
    <w:lvl w:ilvl="8" w:tplc="AF6EA930" w:tentative="1">
      <w:start w:val="1"/>
      <w:numFmt w:val="bullet"/>
      <w:lvlText w:val=""/>
      <w:lvlJc w:val="left"/>
      <w:pPr>
        <w:ind w:left="7200" w:hanging="360"/>
      </w:pPr>
      <w:rPr>
        <w:rFonts w:ascii="Wingdings" w:hAnsi="Wingdings" w:hint="default"/>
      </w:rPr>
    </w:lvl>
  </w:abstractNum>
  <w:abstractNum w:abstractNumId="65" w15:restartNumberingAfterBreak="0">
    <w:nsid w:val="7926721C"/>
    <w:multiLevelType w:val="multilevel"/>
    <w:tmpl w:val="5DDC1564"/>
    <w:styleLink w:val="NTMAHeadings1"/>
    <w:lvl w:ilvl="0">
      <w:start w:val="1"/>
      <w:numFmt w:val="decimal"/>
      <w:lvlText w:val="%1."/>
      <w:lvlJc w:val="left"/>
      <w:pPr>
        <w:ind w:left="0" w:firstLine="0"/>
      </w:pPr>
      <w:rPr>
        <w:rFonts w:hint="default"/>
      </w:rPr>
    </w:lvl>
    <w:lvl w:ilvl="1">
      <w:start w:val="1"/>
      <w:numFmt w:val="decimal"/>
      <w:pStyle w:val="NTMAHeading2"/>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NTMA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6" w15:restartNumberingAfterBreak="0">
    <w:nsid w:val="79F57ACB"/>
    <w:multiLevelType w:val="multilevel"/>
    <w:tmpl w:val="A84A9472"/>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B0430B5"/>
    <w:multiLevelType w:val="hybridMultilevel"/>
    <w:tmpl w:val="EC17079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CD00070"/>
    <w:multiLevelType w:val="hybridMultilevel"/>
    <w:tmpl w:val="0B0C19C2"/>
    <w:lvl w:ilvl="0" w:tplc="20F6DAA8">
      <w:start w:val="1"/>
      <w:numFmt w:val="bullet"/>
      <w:lvlText w:val=""/>
      <w:lvlJc w:val="left"/>
      <w:pPr>
        <w:ind w:left="1451" w:hanging="360"/>
      </w:pPr>
      <w:rPr>
        <w:rFonts w:ascii="Symbol" w:hAnsi="Symbol" w:hint="default"/>
      </w:rPr>
    </w:lvl>
    <w:lvl w:ilvl="1" w:tplc="224C3E1A" w:tentative="1">
      <w:start w:val="1"/>
      <w:numFmt w:val="bullet"/>
      <w:lvlText w:val="o"/>
      <w:lvlJc w:val="left"/>
      <w:pPr>
        <w:ind w:left="2171" w:hanging="360"/>
      </w:pPr>
      <w:rPr>
        <w:rFonts w:ascii="Courier New" w:hAnsi="Courier New" w:hint="default"/>
      </w:rPr>
    </w:lvl>
    <w:lvl w:ilvl="2" w:tplc="FC167964" w:tentative="1">
      <w:start w:val="1"/>
      <w:numFmt w:val="bullet"/>
      <w:lvlText w:val=""/>
      <w:lvlJc w:val="left"/>
      <w:pPr>
        <w:ind w:left="2891" w:hanging="360"/>
      </w:pPr>
      <w:rPr>
        <w:rFonts w:ascii="Wingdings" w:hAnsi="Wingdings" w:hint="default"/>
      </w:rPr>
    </w:lvl>
    <w:lvl w:ilvl="3" w:tplc="754077FE" w:tentative="1">
      <w:start w:val="1"/>
      <w:numFmt w:val="bullet"/>
      <w:lvlText w:val=""/>
      <w:lvlJc w:val="left"/>
      <w:pPr>
        <w:ind w:left="3611" w:hanging="360"/>
      </w:pPr>
      <w:rPr>
        <w:rFonts w:ascii="Symbol" w:hAnsi="Symbol" w:hint="default"/>
      </w:rPr>
    </w:lvl>
    <w:lvl w:ilvl="4" w:tplc="D0E8CEF0" w:tentative="1">
      <w:start w:val="1"/>
      <w:numFmt w:val="bullet"/>
      <w:lvlText w:val="o"/>
      <w:lvlJc w:val="left"/>
      <w:pPr>
        <w:ind w:left="4331" w:hanging="360"/>
      </w:pPr>
      <w:rPr>
        <w:rFonts w:ascii="Courier New" w:hAnsi="Courier New" w:hint="default"/>
      </w:rPr>
    </w:lvl>
    <w:lvl w:ilvl="5" w:tplc="5E72D76A" w:tentative="1">
      <w:start w:val="1"/>
      <w:numFmt w:val="bullet"/>
      <w:lvlText w:val=""/>
      <w:lvlJc w:val="left"/>
      <w:pPr>
        <w:ind w:left="5051" w:hanging="360"/>
      </w:pPr>
      <w:rPr>
        <w:rFonts w:ascii="Wingdings" w:hAnsi="Wingdings" w:hint="default"/>
      </w:rPr>
    </w:lvl>
    <w:lvl w:ilvl="6" w:tplc="793443E2" w:tentative="1">
      <w:start w:val="1"/>
      <w:numFmt w:val="bullet"/>
      <w:lvlText w:val=""/>
      <w:lvlJc w:val="left"/>
      <w:pPr>
        <w:ind w:left="5771" w:hanging="360"/>
      </w:pPr>
      <w:rPr>
        <w:rFonts w:ascii="Symbol" w:hAnsi="Symbol" w:hint="default"/>
      </w:rPr>
    </w:lvl>
    <w:lvl w:ilvl="7" w:tplc="B3AA2E7E" w:tentative="1">
      <w:start w:val="1"/>
      <w:numFmt w:val="bullet"/>
      <w:lvlText w:val="o"/>
      <w:lvlJc w:val="left"/>
      <w:pPr>
        <w:ind w:left="6491" w:hanging="360"/>
      </w:pPr>
      <w:rPr>
        <w:rFonts w:ascii="Courier New" w:hAnsi="Courier New" w:hint="default"/>
      </w:rPr>
    </w:lvl>
    <w:lvl w:ilvl="8" w:tplc="02D055A2" w:tentative="1">
      <w:start w:val="1"/>
      <w:numFmt w:val="bullet"/>
      <w:lvlText w:val=""/>
      <w:lvlJc w:val="left"/>
      <w:pPr>
        <w:ind w:left="7211" w:hanging="360"/>
      </w:pPr>
      <w:rPr>
        <w:rFonts w:ascii="Wingdings" w:hAnsi="Wingdings" w:hint="default"/>
      </w:rPr>
    </w:lvl>
  </w:abstractNum>
  <w:num w:numId="1" w16cid:durableId="1087383188">
    <w:abstractNumId w:val="25"/>
  </w:num>
  <w:num w:numId="2" w16cid:durableId="248195882">
    <w:abstractNumId w:val="30"/>
  </w:num>
  <w:num w:numId="3" w16cid:durableId="1871915787">
    <w:abstractNumId w:val="47"/>
  </w:num>
  <w:num w:numId="4" w16cid:durableId="1087655104">
    <w:abstractNumId w:val="26"/>
  </w:num>
  <w:num w:numId="5" w16cid:durableId="1144004684">
    <w:abstractNumId w:val="11"/>
  </w:num>
  <w:num w:numId="6" w16cid:durableId="1487816342">
    <w:abstractNumId w:val="65"/>
  </w:num>
  <w:num w:numId="7" w16cid:durableId="1799375557">
    <w:abstractNumId w:val="3"/>
  </w:num>
  <w:num w:numId="8" w16cid:durableId="908224549">
    <w:abstractNumId w:val="65"/>
  </w:num>
  <w:num w:numId="9" w16cid:durableId="65031110">
    <w:abstractNumId w:val="44"/>
  </w:num>
  <w:num w:numId="10" w16cid:durableId="1376999342">
    <w:abstractNumId w:val="53"/>
  </w:num>
  <w:num w:numId="11" w16cid:durableId="14427655">
    <w:abstractNumId w:val="63"/>
  </w:num>
  <w:num w:numId="12" w16cid:durableId="1494369431">
    <w:abstractNumId w:val="55"/>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tentative="1">
        <w:start w:val="1"/>
        <w:numFmt w:val="decimal"/>
        <w:pStyle w:val="NTMAParaNumMulti"/>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16cid:durableId="1433474028">
    <w:abstractNumId w:val="46"/>
  </w:num>
  <w:num w:numId="14" w16cid:durableId="678848986">
    <w:abstractNumId w:val="27"/>
  </w:num>
  <w:num w:numId="15" w16cid:durableId="1075321989">
    <w:abstractNumId w:val="33"/>
  </w:num>
  <w:num w:numId="16" w16cid:durableId="2100638031">
    <w:abstractNumId w:val="36"/>
  </w:num>
  <w:num w:numId="17" w16cid:durableId="1457599964">
    <w:abstractNumId w:val="20"/>
  </w:num>
  <w:num w:numId="18" w16cid:durableId="1326784997">
    <w:abstractNumId w:val="42"/>
  </w:num>
  <w:num w:numId="19" w16cid:durableId="295724419">
    <w:abstractNumId w:val="22"/>
  </w:num>
  <w:num w:numId="20" w16cid:durableId="754861575">
    <w:abstractNumId w:val="50"/>
  </w:num>
  <w:num w:numId="21" w16cid:durableId="486362359">
    <w:abstractNumId w:val="19"/>
  </w:num>
  <w:num w:numId="22" w16cid:durableId="347949153">
    <w:abstractNumId w:val="57"/>
  </w:num>
  <w:num w:numId="23" w16cid:durableId="20787529">
    <w:abstractNumId w:val="43"/>
  </w:num>
  <w:num w:numId="24" w16cid:durableId="451674393">
    <w:abstractNumId w:val="17"/>
  </w:num>
  <w:num w:numId="25" w16cid:durableId="389421312">
    <w:abstractNumId w:val="56"/>
  </w:num>
  <w:num w:numId="26" w16cid:durableId="983506834">
    <w:abstractNumId w:val="21"/>
  </w:num>
  <w:num w:numId="27" w16cid:durableId="1426460798">
    <w:abstractNumId w:val="9"/>
  </w:num>
  <w:num w:numId="28" w16cid:durableId="2025010195">
    <w:abstractNumId w:val="4"/>
  </w:num>
  <w:num w:numId="29" w16cid:durableId="535123568">
    <w:abstractNumId w:val="5"/>
  </w:num>
  <w:num w:numId="30" w16cid:durableId="1508835348">
    <w:abstractNumId w:val="45"/>
  </w:num>
  <w:num w:numId="31" w16cid:durableId="662515550">
    <w:abstractNumId w:val="54"/>
  </w:num>
  <w:num w:numId="32" w16cid:durableId="1314793859">
    <w:abstractNumId w:val="35"/>
  </w:num>
  <w:num w:numId="33" w16cid:durableId="841160372">
    <w:abstractNumId w:val="28"/>
  </w:num>
  <w:num w:numId="34" w16cid:durableId="439758171">
    <w:abstractNumId w:val="39"/>
  </w:num>
  <w:num w:numId="35" w16cid:durableId="1712151112">
    <w:abstractNumId w:val="49"/>
  </w:num>
  <w:num w:numId="36" w16cid:durableId="654115146">
    <w:abstractNumId w:val="29"/>
  </w:num>
  <w:num w:numId="37" w16cid:durableId="547843989">
    <w:abstractNumId w:val="62"/>
  </w:num>
  <w:num w:numId="38" w16cid:durableId="2049799212">
    <w:abstractNumId w:val="2"/>
  </w:num>
  <w:num w:numId="39" w16cid:durableId="1121069532">
    <w:abstractNumId w:val="18"/>
  </w:num>
  <w:num w:numId="40" w16cid:durableId="1274825282">
    <w:abstractNumId w:val="66"/>
  </w:num>
  <w:num w:numId="41" w16cid:durableId="375466618">
    <w:abstractNumId w:val="7"/>
  </w:num>
  <w:num w:numId="42" w16cid:durableId="1584416568">
    <w:abstractNumId w:val="13"/>
  </w:num>
  <w:num w:numId="43" w16cid:durableId="821317329">
    <w:abstractNumId w:val="14"/>
  </w:num>
  <w:num w:numId="44" w16cid:durableId="1418015163">
    <w:abstractNumId w:val="24"/>
  </w:num>
  <w:num w:numId="45" w16cid:durableId="901404177">
    <w:abstractNumId w:val="32"/>
  </w:num>
  <w:num w:numId="46" w16cid:durableId="1257054883">
    <w:abstractNumId w:val="37"/>
  </w:num>
  <w:num w:numId="47" w16cid:durableId="2010599614">
    <w:abstractNumId w:val="8"/>
  </w:num>
  <w:num w:numId="48" w16cid:durableId="1752967743">
    <w:abstractNumId w:val="59"/>
  </w:num>
  <w:num w:numId="49" w16cid:durableId="1124422651">
    <w:abstractNumId w:val="10"/>
  </w:num>
  <w:num w:numId="50" w16cid:durableId="336081081">
    <w:abstractNumId w:val="15"/>
  </w:num>
  <w:num w:numId="51" w16cid:durableId="13581973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26766149">
    <w:abstractNumId w:val="41"/>
  </w:num>
  <w:num w:numId="53" w16cid:durableId="2122264206">
    <w:abstractNumId w:val="51"/>
  </w:num>
  <w:num w:numId="54" w16cid:durableId="2011787955">
    <w:abstractNumId w:val="38"/>
  </w:num>
  <w:num w:numId="55" w16cid:durableId="1155032745">
    <w:abstractNumId w:val="16"/>
  </w:num>
  <w:num w:numId="56" w16cid:durableId="439643285">
    <w:abstractNumId w:val="48"/>
  </w:num>
  <w:num w:numId="57" w16cid:durableId="1830510894">
    <w:abstractNumId w:val="31"/>
  </w:num>
  <w:num w:numId="58" w16cid:durableId="1902519785">
    <w:abstractNumId w:val="64"/>
  </w:num>
  <w:num w:numId="59" w16cid:durableId="1835030234">
    <w:abstractNumId w:val="34"/>
  </w:num>
  <w:num w:numId="60" w16cid:durableId="470371372">
    <w:abstractNumId w:val="40"/>
  </w:num>
  <w:num w:numId="61" w16cid:durableId="1378242312">
    <w:abstractNumId w:val="52"/>
  </w:num>
  <w:num w:numId="62" w16cid:durableId="1770275067">
    <w:abstractNumId w:val="12"/>
  </w:num>
  <w:num w:numId="63" w16cid:durableId="1779714066">
    <w:abstractNumId w:val="68"/>
  </w:num>
  <w:num w:numId="64" w16cid:durableId="1743404820">
    <w:abstractNumId w:val="58"/>
    <w:lvlOverride w:ilvl="0">
      <w:lvl w:ilvl="0">
        <w:start w:val="1"/>
        <w:numFmt w:val="decimal"/>
        <w:pStyle w:val="PLSchedule"/>
        <w:suff w:val="nothing"/>
        <w:lvlText w:val="Schedule %1"/>
        <w:lvlJc w:val="left"/>
        <w:pPr>
          <w:ind w:left="2978"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none"/>
        <w:pStyle w:val="PLScheduleNumbering1"/>
        <w:suff w:val="nothing"/>
        <w:lvlText w:val=""/>
        <w:lvlJc w:val="left"/>
        <w:pPr>
          <w:ind w:left="0" w:firstLine="0"/>
        </w:pPr>
        <w:rPr>
          <w:rFonts w:ascii="Franklin Gothic Book" w:hAnsi="Franklin Gothic Book" w:hint="default"/>
          <w:sz w:val="22"/>
        </w:rPr>
      </w:lvl>
    </w:lvlOverride>
    <w:lvlOverride w:ilvl="2">
      <w:lvl w:ilvl="2">
        <w:start w:val="1"/>
        <w:numFmt w:val="decimal"/>
        <w:pStyle w:val="PLScheduleNumbering2"/>
        <w:suff w:val="nothing"/>
        <w:lvlText w:val="Part %3"/>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none"/>
        <w:pStyle w:val="PLScheduleNumbering3"/>
        <w:suff w:val="nothing"/>
        <w:lvlText w:val=""/>
        <w:lvlJc w:val="left"/>
        <w:pPr>
          <w:ind w:left="0" w:firstLine="0"/>
        </w:pPr>
        <w:rPr>
          <w:rFonts w:hint="default"/>
        </w:rPr>
      </w:lvl>
    </w:lvlOverride>
    <w:lvlOverride w:ilvl="4">
      <w:lvl w:ilvl="4">
        <w:start w:val="1"/>
        <w:numFmt w:val="decimal"/>
        <w:lvlRestart w:val="0"/>
        <w:pStyle w:val="PLScheduleNumbering4"/>
        <w:lvlText w:val="%5"/>
        <w:lvlJc w:val="left"/>
        <w:pPr>
          <w:ind w:left="851" w:hanging="851"/>
        </w:pPr>
        <w:rPr>
          <w:rFonts w:hint="default"/>
        </w:rPr>
      </w:lvl>
    </w:lvlOverride>
    <w:lvlOverride w:ilvl="5">
      <w:lvl w:ilvl="5">
        <w:start w:val="1"/>
        <w:numFmt w:val="decimal"/>
        <w:pStyle w:val="PLScheduleNumbering5"/>
        <w:isLgl/>
        <w:lvlText w:val="%5.%6"/>
        <w:lvlJc w:val="left"/>
        <w:pPr>
          <w:ind w:left="1701" w:hanging="850"/>
        </w:pPr>
        <w:rPr>
          <w:rFonts w:hint="default"/>
        </w:rPr>
      </w:lvl>
    </w:lvlOverride>
    <w:lvlOverride w:ilvl="6">
      <w:lvl w:ilvl="6">
        <w:start w:val="1"/>
        <w:numFmt w:val="decimal"/>
        <w:pStyle w:val="PLScheduleNumbering6"/>
        <w:lvlText w:val="%5.%6.%7."/>
        <w:lvlJc w:val="left"/>
        <w:pPr>
          <w:ind w:left="2552" w:hanging="851"/>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65" w16cid:durableId="1332365653">
    <w:abstractNumId w:val="58"/>
  </w:num>
  <w:num w:numId="66" w16cid:durableId="368071113">
    <w:abstractNumId w:val="67"/>
  </w:num>
  <w:num w:numId="67" w16cid:durableId="1228228468">
    <w:abstractNumId w:val="1"/>
  </w:num>
  <w:num w:numId="68" w16cid:durableId="691304363">
    <w:abstractNumId w:val="0"/>
  </w:num>
  <w:num w:numId="69" w16cid:durableId="32850158">
    <w:abstractNumId w:val="60"/>
  </w:num>
  <w:num w:numId="70" w16cid:durableId="1285890694">
    <w:abstractNumId w:val="23"/>
  </w:num>
  <w:num w:numId="71" w16cid:durableId="2033990532">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34"/>
    <w:rsid w:val="00000107"/>
    <w:rsid w:val="000031E8"/>
    <w:rsid w:val="00004CC9"/>
    <w:rsid w:val="00004FA2"/>
    <w:rsid w:val="00005D1A"/>
    <w:rsid w:val="00010713"/>
    <w:rsid w:val="00011C3A"/>
    <w:rsid w:val="000149F7"/>
    <w:rsid w:val="00014D99"/>
    <w:rsid w:val="00015B87"/>
    <w:rsid w:val="000168F3"/>
    <w:rsid w:val="00020E5A"/>
    <w:rsid w:val="00022177"/>
    <w:rsid w:val="00022215"/>
    <w:rsid w:val="000229F7"/>
    <w:rsid w:val="00022FDD"/>
    <w:rsid w:val="000230E6"/>
    <w:rsid w:val="000236FB"/>
    <w:rsid w:val="0002568B"/>
    <w:rsid w:val="00025956"/>
    <w:rsid w:val="00030412"/>
    <w:rsid w:val="00030585"/>
    <w:rsid w:val="00031EDE"/>
    <w:rsid w:val="00033152"/>
    <w:rsid w:val="000348C7"/>
    <w:rsid w:val="00034BE8"/>
    <w:rsid w:val="000367C7"/>
    <w:rsid w:val="0003685B"/>
    <w:rsid w:val="00040989"/>
    <w:rsid w:val="00040D36"/>
    <w:rsid w:val="00043525"/>
    <w:rsid w:val="000467AD"/>
    <w:rsid w:val="000525B2"/>
    <w:rsid w:val="0005298D"/>
    <w:rsid w:val="00052D64"/>
    <w:rsid w:val="00053832"/>
    <w:rsid w:val="0005405A"/>
    <w:rsid w:val="000544EA"/>
    <w:rsid w:val="000548BB"/>
    <w:rsid w:val="00054EAA"/>
    <w:rsid w:val="00056618"/>
    <w:rsid w:val="00060F77"/>
    <w:rsid w:val="000615F3"/>
    <w:rsid w:val="00061A82"/>
    <w:rsid w:val="00061DA3"/>
    <w:rsid w:val="00062B70"/>
    <w:rsid w:val="000631DA"/>
    <w:rsid w:val="000642C6"/>
    <w:rsid w:val="000657C7"/>
    <w:rsid w:val="00065C4A"/>
    <w:rsid w:val="0006791F"/>
    <w:rsid w:val="00070358"/>
    <w:rsid w:val="00070B7E"/>
    <w:rsid w:val="0007111B"/>
    <w:rsid w:val="00071DAE"/>
    <w:rsid w:val="00072068"/>
    <w:rsid w:val="0007219A"/>
    <w:rsid w:val="000734C8"/>
    <w:rsid w:val="00073ADF"/>
    <w:rsid w:val="00073B02"/>
    <w:rsid w:val="00075C1D"/>
    <w:rsid w:val="000773E7"/>
    <w:rsid w:val="000776C3"/>
    <w:rsid w:val="00077E0E"/>
    <w:rsid w:val="00077E1C"/>
    <w:rsid w:val="00080045"/>
    <w:rsid w:val="0008337E"/>
    <w:rsid w:val="00084602"/>
    <w:rsid w:val="00084A10"/>
    <w:rsid w:val="000862DE"/>
    <w:rsid w:val="0008777C"/>
    <w:rsid w:val="0009212E"/>
    <w:rsid w:val="00092EF0"/>
    <w:rsid w:val="0009306A"/>
    <w:rsid w:val="000930EB"/>
    <w:rsid w:val="00093B57"/>
    <w:rsid w:val="00094582"/>
    <w:rsid w:val="00095A95"/>
    <w:rsid w:val="00095DC2"/>
    <w:rsid w:val="00097945"/>
    <w:rsid w:val="00097CFC"/>
    <w:rsid w:val="000A00AC"/>
    <w:rsid w:val="000A063C"/>
    <w:rsid w:val="000A1775"/>
    <w:rsid w:val="000A3A31"/>
    <w:rsid w:val="000A438C"/>
    <w:rsid w:val="000A479F"/>
    <w:rsid w:val="000A4DDB"/>
    <w:rsid w:val="000A7356"/>
    <w:rsid w:val="000B0F02"/>
    <w:rsid w:val="000B2782"/>
    <w:rsid w:val="000B305B"/>
    <w:rsid w:val="000B34BE"/>
    <w:rsid w:val="000B3537"/>
    <w:rsid w:val="000B3BDB"/>
    <w:rsid w:val="000B410E"/>
    <w:rsid w:val="000B4E52"/>
    <w:rsid w:val="000B5238"/>
    <w:rsid w:val="000B589F"/>
    <w:rsid w:val="000B6576"/>
    <w:rsid w:val="000B7687"/>
    <w:rsid w:val="000B7819"/>
    <w:rsid w:val="000C01AB"/>
    <w:rsid w:val="000C09BB"/>
    <w:rsid w:val="000C1F4A"/>
    <w:rsid w:val="000C31AE"/>
    <w:rsid w:val="000C728C"/>
    <w:rsid w:val="000D0582"/>
    <w:rsid w:val="000D1354"/>
    <w:rsid w:val="000D1636"/>
    <w:rsid w:val="000D2698"/>
    <w:rsid w:val="000D2CA8"/>
    <w:rsid w:val="000D500D"/>
    <w:rsid w:val="000D5040"/>
    <w:rsid w:val="000D58C4"/>
    <w:rsid w:val="000D7960"/>
    <w:rsid w:val="000D7CD2"/>
    <w:rsid w:val="000E0246"/>
    <w:rsid w:val="000E04D6"/>
    <w:rsid w:val="000E20EB"/>
    <w:rsid w:val="000E24F9"/>
    <w:rsid w:val="000E2FF2"/>
    <w:rsid w:val="000E341C"/>
    <w:rsid w:val="000E4686"/>
    <w:rsid w:val="000E58B5"/>
    <w:rsid w:val="000E699C"/>
    <w:rsid w:val="000F2857"/>
    <w:rsid w:val="000F2BD9"/>
    <w:rsid w:val="000F2D16"/>
    <w:rsid w:val="000F2E7A"/>
    <w:rsid w:val="000F2EAC"/>
    <w:rsid w:val="000F314B"/>
    <w:rsid w:val="000F39AE"/>
    <w:rsid w:val="000F3A19"/>
    <w:rsid w:val="000F40B9"/>
    <w:rsid w:val="000F512F"/>
    <w:rsid w:val="000F5721"/>
    <w:rsid w:val="000F621A"/>
    <w:rsid w:val="001001A7"/>
    <w:rsid w:val="001019EA"/>
    <w:rsid w:val="00104860"/>
    <w:rsid w:val="001049D4"/>
    <w:rsid w:val="001063FA"/>
    <w:rsid w:val="00106DC5"/>
    <w:rsid w:val="0010704E"/>
    <w:rsid w:val="00107371"/>
    <w:rsid w:val="00110069"/>
    <w:rsid w:val="0011072A"/>
    <w:rsid w:val="00110893"/>
    <w:rsid w:val="00111519"/>
    <w:rsid w:val="001120DD"/>
    <w:rsid w:val="001136F8"/>
    <w:rsid w:val="00114B38"/>
    <w:rsid w:val="00114BE3"/>
    <w:rsid w:val="00114DBD"/>
    <w:rsid w:val="00115F6F"/>
    <w:rsid w:val="00116A79"/>
    <w:rsid w:val="00121C80"/>
    <w:rsid w:val="0012303E"/>
    <w:rsid w:val="00123619"/>
    <w:rsid w:val="0012372D"/>
    <w:rsid w:val="00124C83"/>
    <w:rsid w:val="00125A70"/>
    <w:rsid w:val="00125E5C"/>
    <w:rsid w:val="00127247"/>
    <w:rsid w:val="001300FC"/>
    <w:rsid w:val="00130B52"/>
    <w:rsid w:val="00132DB6"/>
    <w:rsid w:val="00133570"/>
    <w:rsid w:val="001335C8"/>
    <w:rsid w:val="001338F7"/>
    <w:rsid w:val="00134E9C"/>
    <w:rsid w:val="0013537F"/>
    <w:rsid w:val="001366C9"/>
    <w:rsid w:val="00136C01"/>
    <w:rsid w:val="00137373"/>
    <w:rsid w:val="001378C1"/>
    <w:rsid w:val="00141BC2"/>
    <w:rsid w:val="0014309A"/>
    <w:rsid w:val="00143311"/>
    <w:rsid w:val="001449F2"/>
    <w:rsid w:val="00146B0E"/>
    <w:rsid w:val="00146B3E"/>
    <w:rsid w:val="00146B47"/>
    <w:rsid w:val="00147E37"/>
    <w:rsid w:val="00147F93"/>
    <w:rsid w:val="00151BA8"/>
    <w:rsid w:val="001521AC"/>
    <w:rsid w:val="00152ACE"/>
    <w:rsid w:val="001534E2"/>
    <w:rsid w:val="001547E1"/>
    <w:rsid w:val="00155BCF"/>
    <w:rsid w:val="001565A3"/>
    <w:rsid w:val="00160EAD"/>
    <w:rsid w:val="001645AF"/>
    <w:rsid w:val="00164E66"/>
    <w:rsid w:val="00164F8E"/>
    <w:rsid w:val="00166D03"/>
    <w:rsid w:val="00167287"/>
    <w:rsid w:val="00167CCA"/>
    <w:rsid w:val="00170781"/>
    <w:rsid w:val="0017134A"/>
    <w:rsid w:val="00171D28"/>
    <w:rsid w:val="00172698"/>
    <w:rsid w:val="00172CE2"/>
    <w:rsid w:val="00173B80"/>
    <w:rsid w:val="00174544"/>
    <w:rsid w:val="00174CF8"/>
    <w:rsid w:val="00174D9C"/>
    <w:rsid w:val="00175150"/>
    <w:rsid w:val="0017787D"/>
    <w:rsid w:val="0018014F"/>
    <w:rsid w:val="00181F68"/>
    <w:rsid w:val="00183C41"/>
    <w:rsid w:val="00185E10"/>
    <w:rsid w:val="00190FB0"/>
    <w:rsid w:val="001912C5"/>
    <w:rsid w:val="00191665"/>
    <w:rsid w:val="00192E40"/>
    <w:rsid w:val="0019426C"/>
    <w:rsid w:val="00194B32"/>
    <w:rsid w:val="0019633B"/>
    <w:rsid w:val="00196701"/>
    <w:rsid w:val="001A0002"/>
    <w:rsid w:val="001A1C97"/>
    <w:rsid w:val="001A2186"/>
    <w:rsid w:val="001A31A2"/>
    <w:rsid w:val="001A47C6"/>
    <w:rsid w:val="001A73BC"/>
    <w:rsid w:val="001B18DF"/>
    <w:rsid w:val="001B1C3F"/>
    <w:rsid w:val="001B22EF"/>
    <w:rsid w:val="001B241E"/>
    <w:rsid w:val="001B27DD"/>
    <w:rsid w:val="001B2E5E"/>
    <w:rsid w:val="001B34FE"/>
    <w:rsid w:val="001B4F70"/>
    <w:rsid w:val="001B5886"/>
    <w:rsid w:val="001B5F64"/>
    <w:rsid w:val="001B683C"/>
    <w:rsid w:val="001B76BA"/>
    <w:rsid w:val="001C0432"/>
    <w:rsid w:val="001C1729"/>
    <w:rsid w:val="001C1F47"/>
    <w:rsid w:val="001C2052"/>
    <w:rsid w:val="001C25BE"/>
    <w:rsid w:val="001C2D2C"/>
    <w:rsid w:val="001C3A3D"/>
    <w:rsid w:val="001C4865"/>
    <w:rsid w:val="001C5175"/>
    <w:rsid w:val="001C5F84"/>
    <w:rsid w:val="001C61A2"/>
    <w:rsid w:val="001C64BD"/>
    <w:rsid w:val="001D0C14"/>
    <w:rsid w:val="001D19CC"/>
    <w:rsid w:val="001D20B8"/>
    <w:rsid w:val="001D2278"/>
    <w:rsid w:val="001D2F10"/>
    <w:rsid w:val="001D6EC8"/>
    <w:rsid w:val="001D743C"/>
    <w:rsid w:val="001D7A09"/>
    <w:rsid w:val="001E00EF"/>
    <w:rsid w:val="001E0A63"/>
    <w:rsid w:val="001E2842"/>
    <w:rsid w:val="001E2859"/>
    <w:rsid w:val="001E2B9F"/>
    <w:rsid w:val="001E2BC2"/>
    <w:rsid w:val="001E2D06"/>
    <w:rsid w:val="001E39AD"/>
    <w:rsid w:val="001E432D"/>
    <w:rsid w:val="001F052E"/>
    <w:rsid w:val="001F0565"/>
    <w:rsid w:val="001F0842"/>
    <w:rsid w:val="001F3CEA"/>
    <w:rsid w:val="001F4F0E"/>
    <w:rsid w:val="001F6644"/>
    <w:rsid w:val="001F751F"/>
    <w:rsid w:val="001F7A1D"/>
    <w:rsid w:val="002006F1"/>
    <w:rsid w:val="00200D5D"/>
    <w:rsid w:val="00201871"/>
    <w:rsid w:val="00201CFC"/>
    <w:rsid w:val="00202CEE"/>
    <w:rsid w:val="00203133"/>
    <w:rsid w:val="002045D1"/>
    <w:rsid w:val="00206412"/>
    <w:rsid w:val="0020719C"/>
    <w:rsid w:val="00207629"/>
    <w:rsid w:val="00207AF6"/>
    <w:rsid w:val="00207F08"/>
    <w:rsid w:val="00207FA7"/>
    <w:rsid w:val="00210805"/>
    <w:rsid w:val="002116C2"/>
    <w:rsid w:val="0021428C"/>
    <w:rsid w:val="00214D8E"/>
    <w:rsid w:val="00215528"/>
    <w:rsid w:val="00215664"/>
    <w:rsid w:val="00215F47"/>
    <w:rsid w:val="00216435"/>
    <w:rsid w:val="00217A27"/>
    <w:rsid w:val="00220487"/>
    <w:rsid w:val="00220A29"/>
    <w:rsid w:val="00220DD3"/>
    <w:rsid w:val="00222914"/>
    <w:rsid w:val="00223CB9"/>
    <w:rsid w:val="0022476D"/>
    <w:rsid w:val="00224D17"/>
    <w:rsid w:val="002254B2"/>
    <w:rsid w:val="00225809"/>
    <w:rsid w:val="00225DD5"/>
    <w:rsid w:val="00226DE2"/>
    <w:rsid w:val="00230563"/>
    <w:rsid w:val="00231291"/>
    <w:rsid w:val="002312AC"/>
    <w:rsid w:val="00231F8C"/>
    <w:rsid w:val="00232598"/>
    <w:rsid w:val="00232985"/>
    <w:rsid w:val="00234392"/>
    <w:rsid w:val="00236365"/>
    <w:rsid w:val="002363C5"/>
    <w:rsid w:val="002379C3"/>
    <w:rsid w:val="0024174C"/>
    <w:rsid w:val="00243EA8"/>
    <w:rsid w:val="0024417F"/>
    <w:rsid w:val="0024451D"/>
    <w:rsid w:val="0024616F"/>
    <w:rsid w:val="0024622C"/>
    <w:rsid w:val="00247772"/>
    <w:rsid w:val="00247D30"/>
    <w:rsid w:val="00250170"/>
    <w:rsid w:val="00250212"/>
    <w:rsid w:val="00250977"/>
    <w:rsid w:val="00251E8C"/>
    <w:rsid w:val="00252EA0"/>
    <w:rsid w:val="002530A9"/>
    <w:rsid w:val="0025329B"/>
    <w:rsid w:val="002539DA"/>
    <w:rsid w:val="00253DBF"/>
    <w:rsid w:val="00254084"/>
    <w:rsid w:val="002556B5"/>
    <w:rsid w:val="00255CBE"/>
    <w:rsid w:val="00256771"/>
    <w:rsid w:val="00257696"/>
    <w:rsid w:val="002579A4"/>
    <w:rsid w:val="00260DC0"/>
    <w:rsid w:val="00261396"/>
    <w:rsid w:val="00262D82"/>
    <w:rsid w:val="00263BD5"/>
    <w:rsid w:val="00264EEB"/>
    <w:rsid w:val="002660EA"/>
    <w:rsid w:val="00266347"/>
    <w:rsid w:val="0026648B"/>
    <w:rsid w:val="00272E14"/>
    <w:rsid w:val="00273DB5"/>
    <w:rsid w:val="00274145"/>
    <w:rsid w:val="00274292"/>
    <w:rsid w:val="0028011E"/>
    <w:rsid w:val="002809D7"/>
    <w:rsid w:val="00281496"/>
    <w:rsid w:val="00284574"/>
    <w:rsid w:val="00284D01"/>
    <w:rsid w:val="00285420"/>
    <w:rsid w:val="0028589A"/>
    <w:rsid w:val="00286343"/>
    <w:rsid w:val="00293D8A"/>
    <w:rsid w:val="00295924"/>
    <w:rsid w:val="00295BC3"/>
    <w:rsid w:val="00295C3A"/>
    <w:rsid w:val="00295C4F"/>
    <w:rsid w:val="0029606B"/>
    <w:rsid w:val="002961EC"/>
    <w:rsid w:val="002962D4"/>
    <w:rsid w:val="002964F9"/>
    <w:rsid w:val="00296DE6"/>
    <w:rsid w:val="00297517"/>
    <w:rsid w:val="002979D7"/>
    <w:rsid w:val="002A095E"/>
    <w:rsid w:val="002A0E0A"/>
    <w:rsid w:val="002A17B1"/>
    <w:rsid w:val="002A1B41"/>
    <w:rsid w:val="002A1D2B"/>
    <w:rsid w:val="002A5EBE"/>
    <w:rsid w:val="002B0E51"/>
    <w:rsid w:val="002B11CA"/>
    <w:rsid w:val="002B1B85"/>
    <w:rsid w:val="002B23CB"/>
    <w:rsid w:val="002B2D4A"/>
    <w:rsid w:val="002B35EC"/>
    <w:rsid w:val="002B4202"/>
    <w:rsid w:val="002B59BE"/>
    <w:rsid w:val="002B6277"/>
    <w:rsid w:val="002B6CB2"/>
    <w:rsid w:val="002C0F91"/>
    <w:rsid w:val="002C1828"/>
    <w:rsid w:val="002C209F"/>
    <w:rsid w:val="002C221F"/>
    <w:rsid w:val="002C22A2"/>
    <w:rsid w:val="002C32D6"/>
    <w:rsid w:val="002C4651"/>
    <w:rsid w:val="002C484B"/>
    <w:rsid w:val="002C4D16"/>
    <w:rsid w:val="002C5945"/>
    <w:rsid w:val="002C5E39"/>
    <w:rsid w:val="002C64F5"/>
    <w:rsid w:val="002C7603"/>
    <w:rsid w:val="002D1D23"/>
    <w:rsid w:val="002D1F74"/>
    <w:rsid w:val="002D4272"/>
    <w:rsid w:val="002D43B8"/>
    <w:rsid w:val="002D44B9"/>
    <w:rsid w:val="002D5B3D"/>
    <w:rsid w:val="002D6884"/>
    <w:rsid w:val="002D6E83"/>
    <w:rsid w:val="002D7101"/>
    <w:rsid w:val="002D7BEA"/>
    <w:rsid w:val="002E05CD"/>
    <w:rsid w:val="002E060B"/>
    <w:rsid w:val="002E0ADD"/>
    <w:rsid w:val="002E1D7B"/>
    <w:rsid w:val="002E3DEB"/>
    <w:rsid w:val="002E4524"/>
    <w:rsid w:val="002E5F2D"/>
    <w:rsid w:val="002E61E5"/>
    <w:rsid w:val="002E6240"/>
    <w:rsid w:val="002E6B10"/>
    <w:rsid w:val="002E6CB0"/>
    <w:rsid w:val="002E6F0A"/>
    <w:rsid w:val="002E77E4"/>
    <w:rsid w:val="002F06A9"/>
    <w:rsid w:val="002F21AF"/>
    <w:rsid w:val="002F33EE"/>
    <w:rsid w:val="002F41A5"/>
    <w:rsid w:val="002F484B"/>
    <w:rsid w:val="002F4B3A"/>
    <w:rsid w:val="002F551D"/>
    <w:rsid w:val="002F57CD"/>
    <w:rsid w:val="002F5CA0"/>
    <w:rsid w:val="002F649F"/>
    <w:rsid w:val="002F72CC"/>
    <w:rsid w:val="00301A8B"/>
    <w:rsid w:val="003032B7"/>
    <w:rsid w:val="00306866"/>
    <w:rsid w:val="00307071"/>
    <w:rsid w:val="00307414"/>
    <w:rsid w:val="00311096"/>
    <w:rsid w:val="0031119F"/>
    <w:rsid w:val="00311B10"/>
    <w:rsid w:val="00313F49"/>
    <w:rsid w:val="00315963"/>
    <w:rsid w:val="003161D2"/>
    <w:rsid w:val="003169D2"/>
    <w:rsid w:val="00316FFB"/>
    <w:rsid w:val="003171D2"/>
    <w:rsid w:val="00320E47"/>
    <w:rsid w:val="003224EA"/>
    <w:rsid w:val="00325806"/>
    <w:rsid w:val="00325DFD"/>
    <w:rsid w:val="00326253"/>
    <w:rsid w:val="00327744"/>
    <w:rsid w:val="003305CD"/>
    <w:rsid w:val="00330DA8"/>
    <w:rsid w:val="003310A2"/>
    <w:rsid w:val="003321A6"/>
    <w:rsid w:val="00333654"/>
    <w:rsid w:val="00334C2E"/>
    <w:rsid w:val="00334CE5"/>
    <w:rsid w:val="00335441"/>
    <w:rsid w:val="00335956"/>
    <w:rsid w:val="00335D6F"/>
    <w:rsid w:val="00336DD9"/>
    <w:rsid w:val="003377BA"/>
    <w:rsid w:val="0033789D"/>
    <w:rsid w:val="00337F3C"/>
    <w:rsid w:val="0034013C"/>
    <w:rsid w:val="00340789"/>
    <w:rsid w:val="003428EB"/>
    <w:rsid w:val="00342F84"/>
    <w:rsid w:val="00344059"/>
    <w:rsid w:val="00344072"/>
    <w:rsid w:val="00344C27"/>
    <w:rsid w:val="00344F05"/>
    <w:rsid w:val="00346EA3"/>
    <w:rsid w:val="003504D1"/>
    <w:rsid w:val="00350B27"/>
    <w:rsid w:val="0035141F"/>
    <w:rsid w:val="0035241D"/>
    <w:rsid w:val="00352E53"/>
    <w:rsid w:val="00353ACC"/>
    <w:rsid w:val="00353BB9"/>
    <w:rsid w:val="00354B79"/>
    <w:rsid w:val="00355009"/>
    <w:rsid w:val="00355F68"/>
    <w:rsid w:val="003572BF"/>
    <w:rsid w:val="003607AA"/>
    <w:rsid w:val="003609EE"/>
    <w:rsid w:val="00361114"/>
    <w:rsid w:val="003611FF"/>
    <w:rsid w:val="003616B8"/>
    <w:rsid w:val="00362157"/>
    <w:rsid w:val="00363666"/>
    <w:rsid w:val="00367093"/>
    <w:rsid w:val="00367E1D"/>
    <w:rsid w:val="003705AC"/>
    <w:rsid w:val="0037073E"/>
    <w:rsid w:val="003731B9"/>
    <w:rsid w:val="00373477"/>
    <w:rsid w:val="00374C6F"/>
    <w:rsid w:val="00374FC8"/>
    <w:rsid w:val="00375398"/>
    <w:rsid w:val="00375543"/>
    <w:rsid w:val="003757C9"/>
    <w:rsid w:val="00375A77"/>
    <w:rsid w:val="0037622B"/>
    <w:rsid w:val="00377515"/>
    <w:rsid w:val="0038014E"/>
    <w:rsid w:val="00380B43"/>
    <w:rsid w:val="00382E3A"/>
    <w:rsid w:val="00383421"/>
    <w:rsid w:val="00383F11"/>
    <w:rsid w:val="003847C4"/>
    <w:rsid w:val="00385987"/>
    <w:rsid w:val="00385B2B"/>
    <w:rsid w:val="003862A3"/>
    <w:rsid w:val="003865C9"/>
    <w:rsid w:val="00387021"/>
    <w:rsid w:val="0038706C"/>
    <w:rsid w:val="00390047"/>
    <w:rsid w:val="00390564"/>
    <w:rsid w:val="00390E1F"/>
    <w:rsid w:val="003917CA"/>
    <w:rsid w:val="0039236B"/>
    <w:rsid w:val="00394707"/>
    <w:rsid w:val="003952A5"/>
    <w:rsid w:val="003964B0"/>
    <w:rsid w:val="003A2205"/>
    <w:rsid w:val="003A33D5"/>
    <w:rsid w:val="003A365F"/>
    <w:rsid w:val="003A4A1D"/>
    <w:rsid w:val="003A6056"/>
    <w:rsid w:val="003A68E0"/>
    <w:rsid w:val="003A720F"/>
    <w:rsid w:val="003B057B"/>
    <w:rsid w:val="003B13FD"/>
    <w:rsid w:val="003B26E3"/>
    <w:rsid w:val="003B2B22"/>
    <w:rsid w:val="003B2CDD"/>
    <w:rsid w:val="003B3B95"/>
    <w:rsid w:val="003B4648"/>
    <w:rsid w:val="003B4E12"/>
    <w:rsid w:val="003B64F3"/>
    <w:rsid w:val="003B6805"/>
    <w:rsid w:val="003B6C01"/>
    <w:rsid w:val="003B725A"/>
    <w:rsid w:val="003C1DB0"/>
    <w:rsid w:val="003C2A76"/>
    <w:rsid w:val="003C4556"/>
    <w:rsid w:val="003C4DFE"/>
    <w:rsid w:val="003C5BFC"/>
    <w:rsid w:val="003C5DBF"/>
    <w:rsid w:val="003D0CE4"/>
    <w:rsid w:val="003D3BDE"/>
    <w:rsid w:val="003D4B0A"/>
    <w:rsid w:val="003D59C2"/>
    <w:rsid w:val="003D6310"/>
    <w:rsid w:val="003E176C"/>
    <w:rsid w:val="003E1CEC"/>
    <w:rsid w:val="003E31CC"/>
    <w:rsid w:val="003E63F1"/>
    <w:rsid w:val="003E6A33"/>
    <w:rsid w:val="003F07C2"/>
    <w:rsid w:val="003F088D"/>
    <w:rsid w:val="003F08FF"/>
    <w:rsid w:val="003F0C08"/>
    <w:rsid w:val="003F1E8F"/>
    <w:rsid w:val="003F22D1"/>
    <w:rsid w:val="003F2373"/>
    <w:rsid w:val="003F30A6"/>
    <w:rsid w:val="003F4076"/>
    <w:rsid w:val="003F500A"/>
    <w:rsid w:val="003F503A"/>
    <w:rsid w:val="003F55AA"/>
    <w:rsid w:val="003F5893"/>
    <w:rsid w:val="003F6C93"/>
    <w:rsid w:val="003F725D"/>
    <w:rsid w:val="003F75D8"/>
    <w:rsid w:val="003F78B7"/>
    <w:rsid w:val="004006AB"/>
    <w:rsid w:val="00401512"/>
    <w:rsid w:val="00402159"/>
    <w:rsid w:val="00402909"/>
    <w:rsid w:val="00403310"/>
    <w:rsid w:val="0040379F"/>
    <w:rsid w:val="00404326"/>
    <w:rsid w:val="00404B44"/>
    <w:rsid w:val="0040551F"/>
    <w:rsid w:val="004065C6"/>
    <w:rsid w:val="004066F8"/>
    <w:rsid w:val="0041018B"/>
    <w:rsid w:val="0041135D"/>
    <w:rsid w:val="00411BA7"/>
    <w:rsid w:val="004120B0"/>
    <w:rsid w:val="004124CE"/>
    <w:rsid w:val="004129A3"/>
    <w:rsid w:val="00415A65"/>
    <w:rsid w:val="00415B4A"/>
    <w:rsid w:val="0041777E"/>
    <w:rsid w:val="00417909"/>
    <w:rsid w:val="00420290"/>
    <w:rsid w:val="004202CA"/>
    <w:rsid w:val="00420D3F"/>
    <w:rsid w:val="004227B8"/>
    <w:rsid w:val="00423178"/>
    <w:rsid w:val="004240DB"/>
    <w:rsid w:val="0042629B"/>
    <w:rsid w:val="00426D4B"/>
    <w:rsid w:val="00431395"/>
    <w:rsid w:val="00433526"/>
    <w:rsid w:val="004354E6"/>
    <w:rsid w:val="004357A1"/>
    <w:rsid w:val="00435EE1"/>
    <w:rsid w:val="0043633F"/>
    <w:rsid w:val="00437378"/>
    <w:rsid w:val="00440424"/>
    <w:rsid w:val="004409DD"/>
    <w:rsid w:val="00441B4A"/>
    <w:rsid w:val="004426E9"/>
    <w:rsid w:val="00442E39"/>
    <w:rsid w:val="00442E42"/>
    <w:rsid w:val="00442E76"/>
    <w:rsid w:val="00443005"/>
    <w:rsid w:val="00444150"/>
    <w:rsid w:val="00444B15"/>
    <w:rsid w:val="00444FD0"/>
    <w:rsid w:val="0044670B"/>
    <w:rsid w:val="00446C47"/>
    <w:rsid w:val="00450701"/>
    <w:rsid w:val="00451466"/>
    <w:rsid w:val="00451707"/>
    <w:rsid w:val="004521D8"/>
    <w:rsid w:val="0045418F"/>
    <w:rsid w:val="004546B3"/>
    <w:rsid w:val="00455A49"/>
    <w:rsid w:val="004567BA"/>
    <w:rsid w:val="004571A8"/>
    <w:rsid w:val="004574BE"/>
    <w:rsid w:val="004600DF"/>
    <w:rsid w:val="0046280E"/>
    <w:rsid w:val="004631E3"/>
    <w:rsid w:val="0046372C"/>
    <w:rsid w:val="00465277"/>
    <w:rsid w:val="00465B07"/>
    <w:rsid w:val="00466B04"/>
    <w:rsid w:val="00466FB5"/>
    <w:rsid w:val="004672C1"/>
    <w:rsid w:val="004729D4"/>
    <w:rsid w:val="00473214"/>
    <w:rsid w:val="0047436C"/>
    <w:rsid w:val="0047523D"/>
    <w:rsid w:val="00476F19"/>
    <w:rsid w:val="00481B38"/>
    <w:rsid w:val="0048285D"/>
    <w:rsid w:val="004828D6"/>
    <w:rsid w:val="004829A6"/>
    <w:rsid w:val="00482E13"/>
    <w:rsid w:val="00483893"/>
    <w:rsid w:val="00483986"/>
    <w:rsid w:val="00483D86"/>
    <w:rsid w:val="00484447"/>
    <w:rsid w:val="004848A9"/>
    <w:rsid w:val="004858A9"/>
    <w:rsid w:val="00485FBA"/>
    <w:rsid w:val="00486158"/>
    <w:rsid w:val="004863DC"/>
    <w:rsid w:val="00487170"/>
    <w:rsid w:val="00487A2C"/>
    <w:rsid w:val="00487DBD"/>
    <w:rsid w:val="004907E3"/>
    <w:rsid w:val="004917F0"/>
    <w:rsid w:val="00492916"/>
    <w:rsid w:val="00493EEA"/>
    <w:rsid w:val="00495893"/>
    <w:rsid w:val="00495C26"/>
    <w:rsid w:val="00495D8E"/>
    <w:rsid w:val="004A20F6"/>
    <w:rsid w:val="004A22A9"/>
    <w:rsid w:val="004A284B"/>
    <w:rsid w:val="004A362D"/>
    <w:rsid w:val="004A3AF8"/>
    <w:rsid w:val="004A4261"/>
    <w:rsid w:val="004A47FD"/>
    <w:rsid w:val="004A489A"/>
    <w:rsid w:val="004A567B"/>
    <w:rsid w:val="004A7543"/>
    <w:rsid w:val="004B06F0"/>
    <w:rsid w:val="004B1BF7"/>
    <w:rsid w:val="004B1DE4"/>
    <w:rsid w:val="004B226B"/>
    <w:rsid w:val="004B2DCF"/>
    <w:rsid w:val="004B3B6A"/>
    <w:rsid w:val="004B3F7F"/>
    <w:rsid w:val="004B48E1"/>
    <w:rsid w:val="004B4A59"/>
    <w:rsid w:val="004B569A"/>
    <w:rsid w:val="004B67AB"/>
    <w:rsid w:val="004B6F2F"/>
    <w:rsid w:val="004C03A7"/>
    <w:rsid w:val="004C18A8"/>
    <w:rsid w:val="004C2729"/>
    <w:rsid w:val="004C2ABE"/>
    <w:rsid w:val="004C3734"/>
    <w:rsid w:val="004C491E"/>
    <w:rsid w:val="004C4BEC"/>
    <w:rsid w:val="004C4D55"/>
    <w:rsid w:val="004C52AA"/>
    <w:rsid w:val="004C5790"/>
    <w:rsid w:val="004C64F3"/>
    <w:rsid w:val="004C6A79"/>
    <w:rsid w:val="004C6AD4"/>
    <w:rsid w:val="004C7220"/>
    <w:rsid w:val="004C7B6A"/>
    <w:rsid w:val="004D1BE7"/>
    <w:rsid w:val="004D284E"/>
    <w:rsid w:val="004D3291"/>
    <w:rsid w:val="004D3513"/>
    <w:rsid w:val="004D46E9"/>
    <w:rsid w:val="004D48C6"/>
    <w:rsid w:val="004D554A"/>
    <w:rsid w:val="004D7A74"/>
    <w:rsid w:val="004E150C"/>
    <w:rsid w:val="004E1E8F"/>
    <w:rsid w:val="004E2BA1"/>
    <w:rsid w:val="004E2F17"/>
    <w:rsid w:val="004E57C4"/>
    <w:rsid w:val="004E6696"/>
    <w:rsid w:val="004E6877"/>
    <w:rsid w:val="004E6FDA"/>
    <w:rsid w:val="004F163B"/>
    <w:rsid w:val="004F170F"/>
    <w:rsid w:val="004F17E0"/>
    <w:rsid w:val="004F1E93"/>
    <w:rsid w:val="004F1FBF"/>
    <w:rsid w:val="004F2E6A"/>
    <w:rsid w:val="004F3FA9"/>
    <w:rsid w:val="004F4B7C"/>
    <w:rsid w:val="004F5BBA"/>
    <w:rsid w:val="004F69A0"/>
    <w:rsid w:val="004F6B44"/>
    <w:rsid w:val="005017E2"/>
    <w:rsid w:val="00502B18"/>
    <w:rsid w:val="005034D5"/>
    <w:rsid w:val="005041B1"/>
    <w:rsid w:val="0050579A"/>
    <w:rsid w:val="00506077"/>
    <w:rsid w:val="005068C3"/>
    <w:rsid w:val="00507035"/>
    <w:rsid w:val="00507542"/>
    <w:rsid w:val="00507900"/>
    <w:rsid w:val="00510F26"/>
    <w:rsid w:val="0051107D"/>
    <w:rsid w:val="00512B66"/>
    <w:rsid w:val="00514AE4"/>
    <w:rsid w:val="0051517C"/>
    <w:rsid w:val="00515A4C"/>
    <w:rsid w:val="005206F5"/>
    <w:rsid w:val="0052088C"/>
    <w:rsid w:val="00521A53"/>
    <w:rsid w:val="005220FE"/>
    <w:rsid w:val="00522C40"/>
    <w:rsid w:val="005233F3"/>
    <w:rsid w:val="00523AAA"/>
    <w:rsid w:val="00523E7F"/>
    <w:rsid w:val="0052458F"/>
    <w:rsid w:val="00524D0C"/>
    <w:rsid w:val="005257CC"/>
    <w:rsid w:val="00526637"/>
    <w:rsid w:val="00527451"/>
    <w:rsid w:val="005277EB"/>
    <w:rsid w:val="00527DBE"/>
    <w:rsid w:val="00531DF3"/>
    <w:rsid w:val="00533A9A"/>
    <w:rsid w:val="005344BD"/>
    <w:rsid w:val="00535D8C"/>
    <w:rsid w:val="00536364"/>
    <w:rsid w:val="00537AC8"/>
    <w:rsid w:val="00541F2B"/>
    <w:rsid w:val="00542168"/>
    <w:rsid w:val="0054241F"/>
    <w:rsid w:val="005436E4"/>
    <w:rsid w:val="00543DF4"/>
    <w:rsid w:val="00544939"/>
    <w:rsid w:val="00547050"/>
    <w:rsid w:val="00547220"/>
    <w:rsid w:val="005508FC"/>
    <w:rsid w:val="005526A1"/>
    <w:rsid w:val="00555829"/>
    <w:rsid w:val="00555994"/>
    <w:rsid w:val="005565DB"/>
    <w:rsid w:val="00556F56"/>
    <w:rsid w:val="0055799B"/>
    <w:rsid w:val="00560A0B"/>
    <w:rsid w:val="00560F02"/>
    <w:rsid w:val="00561A51"/>
    <w:rsid w:val="00562A35"/>
    <w:rsid w:val="00562D56"/>
    <w:rsid w:val="00563C5F"/>
    <w:rsid w:val="00564271"/>
    <w:rsid w:val="00565822"/>
    <w:rsid w:val="00565D13"/>
    <w:rsid w:val="0056712E"/>
    <w:rsid w:val="00570181"/>
    <w:rsid w:val="00571ECB"/>
    <w:rsid w:val="00572820"/>
    <w:rsid w:val="0057295E"/>
    <w:rsid w:val="00573F32"/>
    <w:rsid w:val="00574B72"/>
    <w:rsid w:val="00574F45"/>
    <w:rsid w:val="00575558"/>
    <w:rsid w:val="005771FF"/>
    <w:rsid w:val="0057761E"/>
    <w:rsid w:val="00580350"/>
    <w:rsid w:val="005804BA"/>
    <w:rsid w:val="00582166"/>
    <w:rsid w:val="00583A4D"/>
    <w:rsid w:val="0058429A"/>
    <w:rsid w:val="00584542"/>
    <w:rsid w:val="00586570"/>
    <w:rsid w:val="005907FC"/>
    <w:rsid w:val="00591433"/>
    <w:rsid w:val="00592579"/>
    <w:rsid w:val="0059290B"/>
    <w:rsid w:val="00593484"/>
    <w:rsid w:val="00595DCC"/>
    <w:rsid w:val="00596877"/>
    <w:rsid w:val="005A0F2E"/>
    <w:rsid w:val="005A17E4"/>
    <w:rsid w:val="005A3135"/>
    <w:rsid w:val="005A5946"/>
    <w:rsid w:val="005A5AEE"/>
    <w:rsid w:val="005A673B"/>
    <w:rsid w:val="005A75F0"/>
    <w:rsid w:val="005A7F32"/>
    <w:rsid w:val="005B068A"/>
    <w:rsid w:val="005B1014"/>
    <w:rsid w:val="005B143E"/>
    <w:rsid w:val="005B2301"/>
    <w:rsid w:val="005B2F98"/>
    <w:rsid w:val="005B4380"/>
    <w:rsid w:val="005B5444"/>
    <w:rsid w:val="005B56CA"/>
    <w:rsid w:val="005B5EA3"/>
    <w:rsid w:val="005B60CB"/>
    <w:rsid w:val="005B7983"/>
    <w:rsid w:val="005C02CB"/>
    <w:rsid w:val="005C19C0"/>
    <w:rsid w:val="005C387F"/>
    <w:rsid w:val="005C3D55"/>
    <w:rsid w:val="005C492A"/>
    <w:rsid w:val="005C50D6"/>
    <w:rsid w:val="005C5F0E"/>
    <w:rsid w:val="005C5F8E"/>
    <w:rsid w:val="005C6452"/>
    <w:rsid w:val="005C646B"/>
    <w:rsid w:val="005C6CD0"/>
    <w:rsid w:val="005C7334"/>
    <w:rsid w:val="005C7784"/>
    <w:rsid w:val="005D020F"/>
    <w:rsid w:val="005D08B9"/>
    <w:rsid w:val="005D1852"/>
    <w:rsid w:val="005D2030"/>
    <w:rsid w:val="005D23F4"/>
    <w:rsid w:val="005D4B0D"/>
    <w:rsid w:val="005D513D"/>
    <w:rsid w:val="005D5C32"/>
    <w:rsid w:val="005D6189"/>
    <w:rsid w:val="005D679F"/>
    <w:rsid w:val="005D7A61"/>
    <w:rsid w:val="005E08B7"/>
    <w:rsid w:val="005E0ADE"/>
    <w:rsid w:val="005E0C4C"/>
    <w:rsid w:val="005E1989"/>
    <w:rsid w:val="005E1B98"/>
    <w:rsid w:val="005E24A2"/>
    <w:rsid w:val="005E2BB7"/>
    <w:rsid w:val="005E37B9"/>
    <w:rsid w:val="005E3F73"/>
    <w:rsid w:val="005E5862"/>
    <w:rsid w:val="005E6345"/>
    <w:rsid w:val="005E6B74"/>
    <w:rsid w:val="005F00E6"/>
    <w:rsid w:val="005F1297"/>
    <w:rsid w:val="005F1D55"/>
    <w:rsid w:val="005F1F4F"/>
    <w:rsid w:val="005F2384"/>
    <w:rsid w:val="005F49C1"/>
    <w:rsid w:val="005F5632"/>
    <w:rsid w:val="005F58A2"/>
    <w:rsid w:val="005F742C"/>
    <w:rsid w:val="005F7AF0"/>
    <w:rsid w:val="005F7FB4"/>
    <w:rsid w:val="006004FF"/>
    <w:rsid w:val="00600CAA"/>
    <w:rsid w:val="00601549"/>
    <w:rsid w:val="006015DF"/>
    <w:rsid w:val="006039AB"/>
    <w:rsid w:val="00604275"/>
    <w:rsid w:val="00604839"/>
    <w:rsid w:val="006051E1"/>
    <w:rsid w:val="00607FA2"/>
    <w:rsid w:val="00607FF2"/>
    <w:rsid w:val="00610EC2"/>
    <w:rsid w:val="00611B1D"/>
    <w:rsid w:val="006133C6"/>
    <w:rsid w:val="00613578"/>
    <w:rsid w:val="00613F89"/>
    <w:rsid w:val="00614175"/>
    <w:rsid w:val="00615774"/>
    <w:rsid w:val="00615F92"/>
    <w:rsid w:val="00617E54"/>
    <w:rsid w:val="0062127D"/>
    <w:rsid w:val="006221F4"/>
    <w:rsid w:val="00622E07"/>
    <w:rsid w:val="006236C2"/>
    <w:rsid w:val="00623D9F"/>
    <w:rsid w:val="00626E92"/>
    <w:rsid w:val="00627C28"/>
    <w:rsid w:val="00630AC1"/>
    <w:rsid w:val="00630B29"/>
    <w:rsid w:val="00632281"/>
    <w:rsid w:val="00635524"/>
    <w:rsid w:val="006359EF"/>
    <w:rsid w:val="00635E37"/>
    <w:rsid w:val="006365A1"/>
    <w:rsid w:val="00636902"/>
    <w:rsid w:val="00640548"/>
    <w:rsid w:val="00640607"/>
    <w:rsid w:val="0064116A"/>
    <w:rsid w:val="00641A18"/>
    <w:rsid w:val="00642FB5"/>
    <w:rsid w:val="006435F6"/>
    <w:rsid w:val="006446D7"/>
    <w:rsid w:val="00644AD8"/>
    <w:rsid w:val="00645AC6"/>
    <w:rsid w:val="00645DC0"/>
    <w:rsid w:val="006461D3"/>
    <w:rsid w:val="006468FE"/>
    <w:rsid w:val="00646A0E"/>
    <w:rsid w:val="00646C11"/>
    <w:rsid w:val="00647C5A"/>
    <w:rsid w:val="00647F3D"/>
    <w:rsid w:val="006502F6"/>
    <w:rsid w:val="00651419"/>
    <w:rsid w:val="006515C2"/>
    <w:rsid w:val="006539F6"/>
    <w:rsid w:val="00660ABD"/>
    <w:rsid w:val="00661C70"/>
    <w:rsid w:val="006623DA"/>
    <w:rsid w:val="00663169"/>
    <w:rsid w:val="0066457A"/>
    <w:rsid w:val="00664B8C"/>
    <w:rsid w:val="00665E6C"/>
    <w:rsid w:val="00666C59"/>
    <w:rsid w:val="00667F85"/>
    <w:rsid w:val="00671242"/>
    <w:rsid w:val="00672567"/>
    <w:rsid w:val="00672F39"/>
    <w:rsid w:val="00673BAC"/>
    <w:rsid w:val="00674EC8"/>
    <w:rsid w:val="00675046"/>
    <w:rsid w:val="00675129"/>
    <w:rsid w:val="006760A6"/>
    <w:rsid w:val="00677718"/>
    <w:rsid w:val="006813F1"/>
    <w:rsid w:val="006822AA"/>
    <w:rsid w:val="00683E7C"/>
    <w:rsid w:val="006844CB"/>
    <w:rsid w:val="00685EA4"/>
    <w:rsid w:val="006863B2"/>
    <w:rsid w:val="00687B94"/>
    <w:rsid w:val="00687F9D"/>
    <w:rsid w:val="0069054D"/>
    <w:rsid w:val="00690D6D"/>
    <w:rsid w:val="00693F1D"/>
    <w:rsid w:val="006942F6"/>
    <w:rsid w:val="00694BB7"/>
    <w:rsid w:val="006958B5"/>
    <w:rsid w:val="00695D2F"/>
    <w:rsid w:val="00695E88"/>
    <w:rsid w:val="006967C0"/>
    <w:rsid w:val="00696BAE"/>
    <w:rsid w:val="006A0549"/>
    <w:rsid w:val="006A085A"/>
    <w:rsid w:val="006A147A"/>
    <w:rsid w:val="006A15E5"/>
    <w:rsid w:val="006A4B9B"/>
    <w:rsid w:val="006A5158"/>
    <w:rsid w:val="006A5406"/>
    <w:rsid w:val="006A5A4F"/>
    <w:rsid w:val="006A6A73"/>
    <w:rsid w:val="006A7520"/>
    <w:rsid w:val="006A78D7"/>
    <w:rsid w:val="006B0B06"/>
    <w:rsid w:val="006B11E7"/>
    <w:rsid w:val="006B2A4B"/>
    <w:rsid w:val="006B54ED"/>
    <w:rsid w:val="006B60BB"/>
    <w:rsid w:val="006B7364"/>
    <w:rsid w:val="006B73BB"/>
    <w:rsid w:val="006B7A07"/>
    <w:rsid w:val="006C0633"/>
    <w:rsid w:val="006C1F9C"/>
    <w:rsid w:val="006C3C51"/>
    <w:rsid w:val="006C4715"/>
    <w:rsid w:val="006C6001"/>
    <w:rsid w:val="006C6E98"/>
    <w:rsid w:val="006D05F9"/>
    <w:rsid w:val="006D0A73"/>
    <w:rsid w:val="006D0CA7"/>
    <w:rsid w:val="006D0E99"/>
    <w:rsid w:val="006D266A"/>
    <w:rsid w:val="006D3052"/>
    <w:rsid w:val="006D3234"/>
    <w:rsid w:val="006D483F"/>
    <w:rsid w:val="006D54C9"/>
    <w:rsid w:val="006D641B"/>
    <w:rsid w:val="006D77B8"/>
    <w:rsid w:val="006E0928"/>
    <w:rsid w:val="006E2884"/>
    <w:rsid w:val="006E2B5B"/>
    <w:rsid w:val="006E2C4D"/>
    <w:rsid w:val="006E52A4"/>
    <w:rsid w:val="006E5B3E"/>
    <w:rsid w:val="006E63A0"/>
    <w:rsid w:val="006E6664"/>
    <w:rsid w:val="006F04CF"/>
    <w:rsid w:val="006F140D"/>
    <w:rsid w:val="006F1C01"/>
    <w:rsid w:val="006F2C60"/>
    <w:rsid w:val="006F3351"/>
    <w:rsid w:val="006F3ED1"/>
    <w:rsid w:val="006F4743"/>
    <w:rsid w:val="006F5596"/>
    <w:rsid w:val="006F55D8"/>
    <w:rsid w:val="006F5E83"/>
    <w:rsid w:val="006F6EA2"/>
    <w:rsid w:val="006F7194"/>
    <w:rsid w:val="006F71B1"/>
    <w:rsid w:val="006F7EBB"/>
    <w:rsid w:val="007007E4"/>
    <w:rsid w:val="00700C5C"/>
    <w:rsid w:val="00702F6B"/>
    <w:rsid w:val="00702FAB"/>
    <w:rsid w:val="007068E9"/>
    <w:rsid w:val="00706FA4"/>
    <w:rsid w:val="0071071D"/>
    <w:rsid w:val="00710B7E"/>
    <w:rsid w:val="00710D4E"/>
    <w:rsid w:val="007115F1"/>
    <w:rsid w:val="00712269"/>
    <w:rsid w:val="0071240C"/>
    <w:rsid w:val="00712F62"/>
    <w:rsid w:val="0071390B"/>
    <w:rsid w:val="00713A4E"/>
    <w:rsid w:val="00713C00"/>
    <w:rsid w:val="00714CA2"/>
    <w:rsid w:val="00721090"/>
    <w:rsid w:val="007211F3"/>
    <w:rsid w:val="00721576"/>
    <w:rsid w:val="007218E5"/>
    <w:rsid w:val="007226FB"/>
    <w:rsid w:val="0072335E"/>
    <w:rsid w:val="0072380E"/>
    <w:rsid w:val="0072399F"/>
    <w:rsid w:val="007242CA"/>
    <w:rsid w:val="00727CEF"/>
    <w:rsid w:val="00727D5A"/>
    <w:rsid w:val="00730C7A"/>
    <w:rsid w:val="00730DDC"/>
    <w:rsid w:val="00732761"/>
    <w:rsid w:val="00732B58"/>
    <w:rsid w:val="00733D00"/>
    <w:rsid w:val="00735913"/>
    <w:rsid w:val="00736979"/>
    <w:rsid w:val="0073701F"/>
    <w:rsid w:val="00740157"/>
    <w:rsid w:val="007418E7"/>
    <w:rsid w:val="007420FD"/>
    <w:rsid w:val="0074424B"/>
    <w:rsid w:val="007443D5"/>
    <w:rsid w:val="00744DA3"/>
    <w:rsid w:val="0074501E"/>
    <w:rsid w:val="007453A7"/>
    <w:rsid w:val="00746E37"/>
    <w:rsid w:val="007505A3"/>
    <w:rsid w:val="007505C3"/>
    <w:rsid w:val="007523C0"/>
    <w:rsid w:val="00753DA9"/>
    <w:rsid w:val="00754270"/>
    <w:rsid w:val="00754841"/>
    <w:rsid w:val="00754AC8"/>
    <w:rsid w:val="00756E4C"/>
    <w:rsid w:val="00760663"/>
    <w:rsid w:val="00761756"/>
    <w:rsid w:val="00761CDF"/>
    <w:rsid w:val="00763BC3"/>
    <w:rsid w:val="00764F77"/>
    <w:rsid w:val="0076504D"/>
    <w:rsid w:val="00766539"/>
    <w:rsid w:val="00766DAB"/>
    <w:rsid w:val="00767C27"/>
    <w:rsid w:val="0077027B"/>
    <w:rsid w:val="0077091B"/>
    <w:rsid w:val="00775E28"/>
    <w:rsid w:val="007762BF"/>
    <w:rsid w:val="007774DD"/>
    <w:rsid w:val="00780FF3"/>
    <w:rsid w:val="00781137"/>
    <w:rsid w:val="00781B80"/>
    <w:rsid w:val="007822DA"/>
    <w:rsid w:val="007823FA"/>
    <w:rsid w:val="0078244D"/>
    <w:rsid w:val="007826C9"/>
    <w:rsid w:val="0078273B"/>
    <w:rsid w:val="00782F02"/>
    <w:rsid w:val="007837B1"/>
    <w:rsid w:val="00783814"/>
    <w:rsid w:val="00783B57"/>
    <w:rsid w:val="00783F3F"/>
    <w:rsid w:val="00784700"/>
    <w:rsid w:val="00785F5F"/>
    <w:rsid w:val="00786FC4"/>
    <w:rsid w:val="00787A84"/>
    <w:rsid w:val="00787C99"/>
    <w:rsid w:val="00791210"/>
    <w:rsid w:val="00792C48"/>
    <w:rsid w:val="007958E8"/>
    <w:rsid w:val="007959C0"/>
    <w:rsid w:val="00796045"/>
    <w:rsid w:val="007970C2"/>
    <w:rsid w:val="00797774"/>
    <w:rsid w:val="00797C88"/>
    <w:rsid w:val="007A023F"/>
    <w:rsid w:val="007A0482"/>
    <w:rsid w:val="007A0F2F"/>
    <w:rsid w:val="007A2671"/>
    <w:rsid w:val="007A291E"/>
    <w:rsid w:val="007A3498"/>
    <w:rsid w:val="007A3E33"/>
    <w:rsid w:val="007A443D"/>
    <w:rsid w:val="007A5856"/>
    <w:rsid w:val="007A5A55"/>
    <w:rsid w:val="007A60D3"/>
    <w:rsid w:val="007A61DB"/>
    <w:rsid w:val="007A63C8"/>
    <w:rsid w:val="007A7FAB"/>
    <w:rsid w:val="007B0563"/>
    <w:rsid w:val="007B086A"/>
    <w:rsid w:val="007B1388"/>
    <w:rsid w:val="007B1B09"/>
    <w:rsid w:val="007B1CAC"/>
    <w:rsid w:val="007B4035"/>
    <w:rsid w:val="007B4FD4"/>
    <w:rsid w:val="007B525E"/>
    <w:rsid w:val="007B7301"/>
    <w:rsid w:val="007B7714"/>
    <w:rsid w:val="007B780F"/>
    <w:rsid w:val="007B7C8C"/>
    <w:rsid w:val="007C0AF4"/>
    <w:rsid w:val="007C1C6E"/>
    <w:rsid w:val="007C1E6E"/>
    <w:rsid w:val="007C29DE"/>
    <w:rsid w:val="007C2E67"/>
    <w:rsid w:val="007C2EDC"/>
    <w:rsid w:val="007C30C4"/>
    <w:rsid w:val="007C3FD0"/>
    <w:rsid w:val="007C56FD"/>
    <w:rsid w:val="007C57F1"/>
    <w:rsid w:val="007C5D59"/>
    <w:rsid w:val="007C60DE"/>
    <w:rsid w:val="007C72EE"/>
    <w:rsid w:val="007C730D"/>
    <w:rsid w:val="007D0D2D"/>
    <w:rsid w:val="007D1084"/>
    <w:rsid w:val="007D14BA"/>
    <w:rsid w:val="007D19D3"/>
    <w:rsid w:val="007D2AC1"/>
    <w:rsid w:val="007D2E58"/>
    <w:rsid w:val="007D2FF3"/>
    <w:rsid w:val="007D3571"/>
    <w:rsid w:val="007D3A98"/>
    <w:rsid w:val="007D4037"/>
    <w:rsid w:val="007D453D"/>
    <w:rsid w:val="007D5111"/>
    <w:rsid w:val="007D64E7"/>
    <w:rsid w:val="007D6EA7"/>
    <w:rsid w:val="007D7EB7"/>
    <w:rsid w:val="007E0F35"/>
    <w:rsid w:val="007E144E"/>
    <w:rsid w:val="007E24E6"/>
    <w:rsid w:val="007E2AA8"/>
    <w:rsid w:val="007E3652"/>
    <w:rsid w:val="007E48D1"/>
    <w:rsid w:val="007E4903"/>
    <w:rsid w:val="007E49D5"/>
    <w:rsid w:val="007E54B2"/>
    <w:rsid w:val="007E6332"/>
    <w:rsid w:val="007E7082"/>
    <w:rsid w:val="007E7B69"/>
    <w:rsid w:val="007E7EC4"/>
    <w:rsid w:val="007F0C3A"/>
    <w:rsid w:val="007F2DCB"/>
    <w:rsid w:val="007F30FB"/>
    <w:rsid w:val="007F45E9"/>
    <w:rsid w:val="008001A6"/>
    <w:rsid w:val="00800454"/>
    <w:rsid w:val="00800481"/>
    <w:rsid w:val="0080070B"/>
    <w:rsid w:val="00801489"/>
    <w:rsid w:val="0080160F"/>
    <w:rsid w:val="00801731"/>
    <w:rsid w:val="0080188E"/>
    <w:rsid w:val="00802D96"/>
    <w:rsid w:val="00803784"/>
    <w:rsid w:val="00805799"/>
    <w:rsid w:val="00806024"/>
    <w:rsid w:val="00807A57"/>
    <w:rsid w:val="008108B5"/>
    <w:rsid w:val="00810913"/>
    <w:rsid w:val="008116A7"/>
    <w:rsid w:val="00815300"/>
    <w:rsid w:val="00817998"/>
    <w:rsid w:val="00817B5B"/>
    <w:rsid w:val="0082013A"/>
    <w:rsid w:val="008201FB"/>
    <w:rsid w:val="00820C59"/>
    <w:rsid w:val="00822CCB"/>
    <w:rsid w:val="00823CB0"/>
    <w:rsid w:val="00824128"/>
    <w:rsid w:val="00824D57"/>
    <w:rsid w:val="00830AD7"/>
    <w:rsid w:val="0083187C"/>
    <w:rsid w:val="00831E83"/>
    <w:rsid w:val="00835190"/>
    <w:rsid w:val="00835589"/>
    <w:rsid w:val="00835DC9"/>
    <w:rsid w:val="008369F4"/>
    <w:rsid w:val="00836DE5"/>
    <w:rsid w:val="00837927"/>
    <w:rsid w:val="008417D6"/>
    <w:rsid w:val="00843998"/>
    <w:rsid w:val="00844411"/>
    <w:rsid w:val="00844F71"/>
    <w:rsid w:val="00847728"/>
    <w:rsid w:val="00847B97"/>
    <w:rsid w:val="00847C66"/>
    <w:rsid w:val="0085050F"/>
    <w:rsid w:val="008507CF"/>
    <w:rsid w:val="008511F8"/>
    <w:rsid w:val="0085314C"/>
    <w:rsid w:val="008538D7"/>
    <w:rsid w:val="008542E2"/>
    <w:rsid w:val="0085433C"/>
    <w:rsid w:val="00855D1A"/>
    <w:rsid w:val="00856E84"/>
    <w:rsid w:val="00857061"/>
    <w:rsid w:val="00857BD2"/>
    <w:rsid w:val="00861608"/>
    <w:rsid w:val="00861685"/>
    <w:rsid w:val="0086472D"/>
    <w:rsid w:val="008675BE"/>
    <w:rsid w:val="00867AD1"/>
    <w:rsid w:val="00870110"/>
    <w:rsid w:val="008708A0"/>
    <w:rsid w:val="00870E15"/>
    <w:rsid w:val="0087187C"/>
    <w:rsid w:val="008721A8"/>
    <w:rsid w:val="008736D0"/>
    <w:rsid w:val="00874BB6"/>
    <w:rsid w:val="00875E06"/>
    <w:rsid w:val="008774C5"/>
    <w:rsid w:val="008774DA"/>
    <w:rsid w:val="00882AF1"/>
    <w:rsid w:val="008845B9"/>
    <w:rsid w:val="00886881"/>
    <w:rsid w:val="00886A99"/>
    <w:rsid w:val="008873C0"/>
    <w:rsid w:val="008911E3"/>
    <w:rsid w:val="008940C7"/>
    <w:rsid w:val="00895019"/>
    <w:rsid w:val="00895496"/>
    <w:rsid w:val="00895578"/>
    <w:rsid w:val="008955BF"/>
    <w:rsid w:val="008963BE"/>
    <w:rsid w:val="00896E66"/>
    <w:rsid w:val="008A0D05"/>
    <w:rsid w:val="008A1EC2"/>
    <w:rsid w:val="008A24B4"/>
    <w:rsid w:val="008A32CB"/>
    <w:rsid w:val="008A38C7"/>
    <w:rsid w:val="008A3DC9"/>
    <w:rsid w:val="008A4159"/>
    <w:rsid w:val="008A49BB"/>
    <w:rsid w:val="008A49F1"/>
    <w:rsid w:val="008B022E"/>
    <w:rsid w:val="008B12FC"/>
    <w:rsid w:val="008B20FA"/>
    <w:rsid w:val="008B2A9D"/>
    <w:rsid w:val="008B2B8C"/>
    <w:rsid w:val="008B3635"/>
    <w:rsid w:val="008B3AB4"/>
    <w:rsid w:val="008B5DA4"/>
    <w:rsid w:val="008B79BD"/>
    <w:rsid w:val="008C2DDB"/>
    <w:rsid w:val="008C3402"/>
    <w:rsid w:val="008C4131"/>
    <w:rsid w:val="008C421E"/>
    <w:rsid w:val="008C6A3E"/>
    <w:rsid w:val="008D09B4"/>
    <w:rsid w:val="008D0D17"/>
    <w:rsid w:val="008D1A04"/>
    <w:rsid w:val="008D33C5"/>
    <w:rsid w:val="008D3EEC"/>
    <w:rsid w:val="008D4A77"/>
    <w:rsid w:val="008D71D1"/>
    <w:rsid w:val="008E1C12"/>
    <w:rsid w:val="008E29F6"/>
    <w:rsid w:val="008E2A34"/>
    <w:rsid w:val="008E3AE4"/>
    <w:rsid w:val="008E4281"/>
    <w:rsid w:val="008E4478"/>
    <w:rsid w:val="008E7178"/>
    <w:rsid w:val="008E7307"/>
    <w:rsid w:val="008F0173"/>
    <w:rsid w:val="008F0CDC"/>
    <w:rsid w:val="008F0EF8"/>
    <w:rsid w:val="008F1364"/>
    <w:rsid w:val="008F1EAB"/>
    <w:rsid w:val="008F264C"/>
    <w:rsid w:val="008F4113"/>
    <w:rsid w:val="008F70E8"/>
    <w:rsid w:val="008F7AEE"/>
    <w:rsid w:val="00902AE5"/>
    <w:rsid w:val="0090311C"/>
    <w:rsid w:val="0090368C"/>
    <w:rsid w:val="00903BE8"/>
    <w:rsid w:val="00903C43"/>
    <w:rsid w:val="00904CB9"/>
    <w:rsid w:val="009061F0"/>
    <w:rsid w:val="0090659C"/>
    <w:rsid w:val="00906A3E"/>
    <w:rsid w:val="00907D85"/>
    <w:rsid w:val="00913D6F"/>
    <w:rsid w:val="009146D7"/>
    <w:rsid w:val="00914A3F"/>
    <w:rsid w:val="00914C4F"/>
    <w:rsid w:val="00915FD9"/>
    <w:rsid w:val="009160A2"/>
    <w:rsid w:val="00916E5C"/>
    <w:rsid w:val="00917DD0"/>
    <w:rsid w:val="00920361"/>
    <w:rsid w:val="00920680"/>
    <w:rsid w:val="009212E3"/>
    <w:rsid w:val="009216FB"/>
    <w:rsid w:val="0092174F"/>
    <w:rsid w:val="009230C0"/>
    <w:rsid w:val="00923D41"/>
    <w:rsid w:val="00925FF6"/>
    <w:rsid w:val="009264E3"/>
    <w:rsid w:val="00926DE9"/>
    <w:rsid w:val="0093031F"/>
    <w:rsid w:val="009327C4"/>
    <w:rsid w:val="00932C98"/>
    <w:rsid w:val="00934B4E"/>
    <w:rsid w:val="00935C25"/>
    <w:rsid w:val="00936254"/>
    <w:rsid w:val="009367B2"/>
    <w:rsid w:val="00936A7E"/>
    <w:rsid w:val="009378EC"/>
    <w:rsid w:val="00940327"/>
    <w:rsid w:val="00940345"/>
    <w:rsid w:val="009409CC"/>
    <w:rsid w:val="009410B5"/>
    <w:rsid w:val="00941CEA"/>
    <w:rsid w:val="0094578C"/>
    <w:rsid w:val="00945F7D"/>
    <w:rsid w:val="00950431"/>
    <w:rsid w:val="00951D17"/>
    <w:rsid w:val="009562DB"/>
    <w:rsid w:val="00957621"/>
    <w:rsid w:val="00962344"/>
    <w:rsid w:val="009623E7"/>
    <w:rsid w:val="00962792"/>
    <w:rsid w:val="00963EBA"/>
    <w:rsid w:val="00965049"/>
    <w:rsid w:val="0096536C"/>
    <w:rsid w:val="00965C71"/>
    <w:rsid w:val="00965DB0"/>
    <w:rsid w:val="00966DE2"/>
    <w:rsid w:val="0097192F"/>
    <w:rsid w:val="0097195D"/>
    <w:rsid w:val="00971BF4"/>
    <w:rsid w:val="00971E98"/>
    <w:rsid w:val="009733A5"/>
    <w:rsid w:val="0097471D"/>
    <w:rsid w:val="00974779"/>
    <w:rsid w:val="00974E63"/>
    <w:rsid w:val="009756C5"/>
    <w:rsid w:val="00980843"/>
    <w:rsid w:val="009811AE"/>
    <w:rsid w:val="009827C9"/>
    <w:rsid w:val="00982AD4"/>
    <w:rsid w:val="00983F05"/>
    <w:rsid w:val="00984B6F"/>
    <w:rsid w:val="00984F25"/>
    <w:rsid w:val="00985DA5"/>
    <w:rsid w:val="009914D5"/>
    <w:rsid w:val="00991D47"/>
    <w:rsid w:val="0099282D"/>
    <w:rsid w:val="00994481"/>
    <w:rsid w:val="0099480F"/>
    <w:rsid w:val="0099559B"/>
    <w:rsid w:val="00995765"/>
    <w:rsid w:val="009958FA"/>
    <w:rsid w:val="00995C38"/>
    <w:rsid w:val="00996131"/>
    <w:rsid w:val="009962D8"/>
    <w:rsid w:val="00996DFF"/>
    <w:rsid w:val="0099748C"/>
    <w:rsid w:val="00997721"/>
    <w:rsid w:val="00997F4F"/>
    <w:rsid w:val="009A03E3"/>
    <w:rsid w:val="009A2B26"/>
    <w:rsid w:val="009A30CC"/>
    <w:rsid w:val="009A336B"/>
    <w:rsid w:val="009A7CB9"/>
    <w:rsid w:val="009B03B4"/>
    <w:rsid w:val="009B1522"/>
    <w:rsid w:val="009B18B5"/>
    <w:rsid w:val="009B20EE"/>
    <w:rsid w:val="009B28B6"/>
    <w:rsid w:val="009B363A"/>
    <w:rsid w:val="009B58F6"/>
    <w:rsid w:val="009B5A01"/>
    <w:rsid w:val="009B7948"/>
    <w:rsid w:val="009C0C02"/>
    <w:rsid w:val="009C1A9F"/>
    <w:rsid w:val="009C2420"/>
    <w:rsid w:val="009C339F"/>
    <w:rsid w:val="009C3870"/>
    <w:rsid w:val="009C3C8B"/>
    <w:rsid w:val="009C3D5F"/>
    <w:rsid w:val="009C77AE"/>
    <w:rsid w:val="009C7A2C"/>
    <w:rsid w:val="009D066A"/>
    <w:rsid w:val="009D2F92"/>
    <w:rsid w:val="009D308E"/>
    <w:rsid w:val="009D656C"/>
    <w:rsid w:val="009E00FB"/>
    <w:rsid w:val="009E1B1B"/>
    <w:rsid w:val="009E24FD"/>
    <w:rsid w:val="009E2CDD"/>
    <w:rsid w:val="009E356D"/>
    <w:rsid w:val="009E3933"/>
    <w:rsid w:val="009E3A18"/>
    <w:rsid w:val="009E73F2"/>
    <w:rsid w:val="009E7FC6"/>
    <w:rsid w:val="009F032C"/>
    <w:rsid w:val="009F2AD5"/>
    <w:rsid w:val="009F43E6"/>
    <w:rsid w:val="009F4BF9"/>
    <w:rsid w:val="009F4F8A"/>
    <w:rsid w:val="009F523B"/>
    <w:rsid w:val="009F5938"/>
    <w:rsid w:val="009F6C9E"/>
    <w:rsid w:val="009F73FC"/>
    <w:rsid w:val="00A0188C"/>
    <w:rsid w:val="00A01AA4"/>
    <w:rsid w:val="00A02F15"/>
    <w:rsid w:val="00A057AC"/>
    <w:rsid w:val="00A058D0"/>
    <w:rsid w:val="00A06209"/>
    <w:rsid w:val="00A06640"/>
    <w:rsid w:val="00A06F44"/>
    <w:rsid w:val="00A10A80"/>
    <w:rsid w:val="00A117C4"/>
    <w:rsid w:val="00A11922"/>
    <w:rsid w:val="00A11FAC"/>
    <w:rsid w:val="00A1272D"/>
    <w:rsid w:val="00A13CD4"/>
    <w:rsid w:val="00A14F1F"/>
    <w:rsid w:val="00A16D2A"/>
    <w:rsid w:val="00A16E58"/>
    <w:rsid w:val="00A172DE"/>
    <w:rsid w:val="00A17DF2"/>
    <w:rsid w:val="00A17E6D"/>
    <w:rsid w:val="00A20123"/>
    <w:rsid w:val="00A203D5"/>
    <w:rsid w:val="00A21445"/>
    <w:rsid w:val="00A230CA"/>
    <w:rsid w:val="00A23F85"/>
    <w:rsid w:val="00A24309"/>
    <w:rsid w:val="00A2449B"/>
    <w:rsid w:val="00A25C2F"/>
    <w:rsid w:val="00A26998"/>
    <w:rsid w:val="00A26F77"/>
    <w:rsid w:val="00A32834"/>
    <w:rsid w:val="00A34010"/>
    <w:rsid w:val="00A34992"/>
    <w:rsid w:val="00A34F3A"/>
    <w:rsid w:val="00A35260"/>
    <w:rsid w:val="00A36053"/>
    <w:rsid w:val="00A37974"/>
    <w:rsid w:val="00A37C14"/>
    <w:rsid w:val="00A402A2"/>
    <w:rsid w:val="00A40918"/>
    <w:rsid w:val="00A42F07"/>
    <w:rsid w:val="00A456A0"/>
    <w:rsid w:val="00A45727"/>
    <w:rsid w:val="00A457F2"/>
    <w:rsid w:val="00A45D5C"/>
    <w:rsid w:val="00A46A6F"/>
    <w:rsid w:val="00A46E9D"/>
    <w:rsid w:val="00A50F97"/>
    <w:rsid w:val="00A5127C"/>
    <w:rsid w:val="00A51C40"/>
    <w:rsid w:val="00A51EE4"/>
    <w:rsid w:val="00A53393"/>
    <w:rsid w:val="00A545F6"/>
    <w:rsid w:val="00A54620"/>
    <w:rsid w:val="00A574ED"/>
    <w:rsid w:val="00A6098C"/>
    <w:rsid w:val="00A61434"/>
    <w:rsid w:val="00A615EC"/>
    <w:rsid w:val="00A6214C"/>
    <w:rsid w:val="00A62FF8"/>
    <w:rsid w:val="00A655AA"/>
    <w:rsid w:val="00A65D88"/>
    <w:rsid w:val="00A669E6"/>
    <w:rsid w:val="00A6768D"/>
    <w:rsid w:val="00A70205"/>
    <w:rsid w:val="00A70393"/>
    <w:rsid w:val="00A70DA6"/>
    <w:rsid w:val="00A70DCC"/>
    <w:rsid w:val="00A71903"/>
    <w:rsid w:val="00A71AC3"/>
    <w:rsid w:val="00A71FB8"/>
    <w:rsid w:val="00A726A3"/>
    <w:rsid w:val="00A729FB"/>
    <w:rsid w:val="00A72BAC"/>
    <w:rsid w:val="00A74E0C"/>
    <w:rsid w:val="00A77700"/>
    <w:rsid w:val="00A80395"/>
    <w:rsid w:val="00A804E9"/>
    <w:rsid w:val="00A80732"/>
    <w:rsid w:val="00A81FB2"/>
    <w:rsid w:val="00A82323"/>
    <w:rsid w:val="00A83523"/>
    <w:rsid w:val="00A83752"/>
    <w:rsid w:val="00A85522"/>
    <w:rsid w:val="00A855EA"/>
    <w:rsid w:val="00A86F68"/>
    <w:rsid w:val="00A9344A"/>
    <w:rsid w:val="00A934C1"/>
    <w:rsid w:val="00A94573"/>
    <w:rsid w:val="00A949D3"/>
    <w:rsid w:val="00A94AF7"/>
    <w:rsid w:val="00A94B12"/>
    <w:rsid w:val="00A94D32"/>
    <w:rsid w:val="00A961A3"/>
    <w:rsid w:val="00A97CBD"/>
    <w:rsid w:val="00A97FA8"/>
    <w:rsid w:val="00AA0E38"/>
    <w:rsid w:val="00AA10EC"/>
    <w:rsid w:val="00AA1D0C"/>
    <w:rsid w:val="00AA2CB7"/>
    <w:rsid w:val="00AA62EC"/>
    <w:rsid w:val="00AA67A4"/>
    <w:rsid w:val="00AA6F55"/>
    <w:rsid w:val="00AB0000"/>
    <w:rsid w:val="00AB0633"/>
    <w:rsid w:val="00AB11E3"/>
    <w:rsid w:val="00AB1932"/>
    <w:rsid w:val="00AB194C"/>
    <w:rsid w:val="00AB27AD"/>
    <w:rsid w:val="00AB3CAF"/>
    <w:rsid w:val="00AB44B5"/>
    <w:rsid w:val="00AB4F92"/>
    <w:rsid w:val="00AB5126"/>
    <w:rsid w:val="00AB6AD0"/>
    <w:rsid w:val="00AB6C65"/>
    <w:rsid w:val="00AB7A9D"/>
    <w:rsid w:val="00AC037A"/>
    <w:rsid w:val="00AC139A"/>
    <w:rsid w:val="00AC2203"/>
    <w:rsid w:val="00AC2349"/>
    <w:rsid w:val="00AC2739"/>
    <w:rsid w:val="00AC2FDA"/>
    <w:rsid w:val="00AC3A09"/>
    <w:rsid w:val="00AC3EC0"/>
    <w:rsid w:val="00AC3F7D"/>
    <w:rsid w:val="00AC4369"/>
    <w:rsid w:val="00AC4377"/>
    <w:rsid w:val="00AC53CA"/>
    <w:rsid w:val="00AC5CBB"/>
    <w:rsid w:val="00AC5DC9"/>
    <w:rsid w:val="00AC65AD"/>
    <w:rsid w:val="00AC708C"/>
    <w:rsid w:val="00AD1342"/>
    <w:rsid w:val="00AD1ADB"/>
    <w:rsid w:val="00AD1E0B"/>
    <w:rsid w:val="00AD539E"/>
    <w:rsid w:val="00AD5787"/>
    <w:rsid w:val="00AD59AB"/>
    <w:rsid w:val="00AD7BD6"/>
    <w:rsid w:val="00AE1395"/>
    <w:rsid w:val="00AE1AC3"/>
    <w:rsid w:val="00AE2412"/>
    <w:rsid w:val="00AE47D8"/>
    <w:rsid w:val="00AE66C7"/>
    <w:rsid w:val="00AE727D"/>
    <w:rsid w:val="00AE782E"/>
    <w:rsid w:val="00AF0745"/>
    <w:rsid w:val="00AF081F"/>
    <w:rsid w:val="00AF0F8F"/>
    <w:rsid w:val="00AF14FF"/>
    <w:rsid w:val="00AF2D20"/>
    <w:rsid w:val="00AF2DB5"/>
    <w:rsid w:val="00AF30A4"/>
    <w:rsid w:val="00AF334A"/>
    <w:rsid w:val="00AF4A65"/>
    <w:rsid w:val="00AF7D4C"/>
    <w:rsid w:val="00B00286"/>
    <w:rsid w:val="00B012D8"/>
    <w:rsid w:val="00B01C44"/>
    <w:rsid w:val="00B01EA6"/>
    <w:rsid w:val="00B035B8"/>
    <w:rsid w:val="00B0480F"/>
    <w:rsid w:val="00B04C4F"/>
    <w:rsid w:val="00B05F6B"/>
    <w:rsid w:val="00B062ED"/>
    <w:rsid w:val="00B06941"/>
    <w:rsid w:val="00B06F4D"/>
    <w:rsid w:val="00B076C6"/>
    <w:rsid w:val="00B07F74"/>
    <w:rsid w:val="00B11178"/>
    <w:rsid w:val="00B11F18"/>
    <w:rsid w:val="00B12772"/>
    <w:rsid w:val="00B12A5A"/>
    <w:rsid w:val="00B13DF9"/>
    <w:rsid w:val="00B1593D"/>
    <w:rsid w:val="00B15B5D"/>
    <w:rsid w:val="00B16873"/>
    <w:rsid w:val="00B16A8D"/>
    <w:rsid w:val="00B16CC8"/>
    <w:rsid w:val="00B171E6"/>
    <w:rsid w:val="00B17813"/>
    <w:rsid w:val="00B203DB"/>
    <w:rsid w:val="00B22017"/>
    <w:rsid w:val="00B23DF0"/>
    <w:rsid w:val="00B24785"/>
    <w:rsid w:val="00B24BA4"/>
    <w:rsid w:val="00B24F04"/>
    <w:rsid w:val="00B252B5"/>
    <w:rsid w:val="00B25D4C"/>
    <w:rsid w:val="00B26F65"/>
    <w:rsid w:val="00B27E13"/>
    <w:rsid w:val="00B31EB8"/>
    <w:rsid w:val="00B322EA"/>
    <w:rsid w:val="00B33151"/>
    <w:rsid w:val="00B34A39"/>
    <w:rsid w:val="00B35B2C"/>
    <w:rsid w:val="00B35B8D"/>
    <w:rsid w:val="00B365E5"/>
    <w:rsid w:val="00B368B6"/>
    <w:rsid w:val="00B36D8F"/>
    <w:rsid w:val="00B402CD"/>
    <w:rsid w:val="00B404C0"/>
    <w:rsid w:val="00B4099B"/>
    <w:rsid w:val="00B43174"/>
    <w:rsid w:val="00B44689"/>
    <w:rsid w:val="00B4774C"/>
    <w:rsid w:val="00B47779"/>
    <w:rsid w:val="00B477CB"/>
    <w:rsid w:val="00B5153F"/>
    <w:rsid w:val="00B5176D"/>
    <w:rsid w:val="00B51C6A"/>
    <w:rsid w:val="00B52B4F"/>
    <w:rsid w:val="00B539B0"/>
    <w:rsid w:val="00B5653B"/>
    <w:rsid w:val="00B565CF"/>
    <w:rsid w:val="00B57099"/>
    <w:rsid w:val="00B57473"/>
    <w:rsid w:val="00B57A59"/>
    <w:rsid w:val="00B61157"/>
    <w:rsid w:val="00B61E79"/>
    <w:rsid w:val="00B6344D"/>
    <w:rsid w:val="00B6375F"/>
    <w:rsid w:val="00B63B59"/>
    <w:rsid w:val="00B64505"/>
    <w:rsid w:val="00B64A2D"/>
    <w:rsid w:val="00B65149"/>
    <w:rsid w:val="00B67114"/>
    <w:rsid w:val="00B7125B"/>
    <w:rsid w:val="00B726E4"/>
    <w:rsid w:val="00B745B8"/>
    <w:rsid w:val="00B74BBB"/>
    <w:rsid w:val="00B75886"/>
    <w:rsid w:val="00B75BD3"/>
    <w:rsid w:val="00B803F7"/>
    <w:rsid w:val="00B80D81"/>
    <w:rsid w:val="00B82B48"/>
    <w:rsid w:val="00B83977"/>
    <w:rsid w:val="00B83F6A"/>
    <w:rsid w:val="00B83FEF"/>
    <w:rsid w:val="00B85467"/>
    <w:rsid w:val="00B86172"/>
    <w:rsid w:val="00B87F81"/>
    <w:rsid w:val="00B9196D"/>
    <w:rsid w:val="00B91EF1"/>
    <w:rsid w:val="00B939C4"/>
    <w:rsid w:val="00B94C2C"/>
    <w:rsid w:val="00B951F5"/>
    <w:rsid w:val="00B95ADD"/>
    <w:rsid w:val="00B95C71"/>
    <w:rsid w:val="00B9681E"/>
    <w:rsid w:val="00B97224"/>
    <w:rsid w:val="00B975DB"/>
    <w:rsid w:val="00B97BF7"/>
    <w:rsid w:val="00BA0250"/>
    <w:rsid w:val="00BA1DFA"/>
    <w:rsid w:val="00BA4F59"/>
    <w:rsid w:val="00BA726E"/>
    <w:rsid w:val="00BB08E9"/>
    <w:rsid w:val="00BB1431"/>
    <w:rsid w:val="00BB3A4B"/>
    <w:rsid w:val="00BB42A7"/>
    <w:rsid w:val="00BB484B"/>
    <w:rsid w:val="00BB53C1"/>
    <w:rsid w:val="00BB592B"/>
    <w:rsid w:val="00BB6124"/>
    <w:rsid w:val="00BB66BC"/>
    <w:rsid w:val="00BB7DB2"/>
    <w:rsid w:val="00BC0438"/>
    <w:rsid w:val="00BC0ACE"/>
    <w:rsid w:val="00BC19C0"/>
    <w:rsid w:val="00BC1FCC"/>
    <w:rsid w:val="00BC20CA"/>
    <w:rsid w:val="00BC22BC"/>
    <w:rsid w:val="00BC2E56"/>
    <w:rsid w:val="00BC43FD"/>
    <w:rsid w:val="00BC5652"/>
    <w:rsid w:val="00BC6100"/>
    <w:rsid w:val="00BC61D8"/>
    <w:rsid w:val="00BC630D"/>
    <w:rsid w:val="00BD09E9"/>
    <w:rsid w:val="00BD224B"/>
    <w:rsid w:val="00BD2CAE"/>
    <w:rsid w:val="00BD3907"/>
    <w:rsid w:val="00BD4357"/>
    <w:rsid w:val="00BD4951"/>
    <w:rsid w:val="00BD6165"/>
    <w:rsid w:val="00BD65D5"/>
    <w:rsid w:val="00BD6E84"/>
    <w:rsid w:val="00BD7F34"/>
    <w:rsid w:val="00BE0521"/>
    <w:rsid w:val="00BE05E6"/>
    <w:rsid w:val="00BE1A61"/>
    <w:rsid w:val="00BE1DE6"/>
    <w:rsid w:val="00BE1DEC"/>
    <w:rsid w:val="00BE2F66"/>
    <w:rsid w:val="00BE405D"/>
    <w:rsid w:val="00BE430A"/>
    <w:rsid w:val="00BE4F3C"/>
    <w:rsid w:val="00BE55F6"/>
    <w:rsid w:val="00BE7141"/>
    <w:rsid w:val="00BE7369"/>
    <w:rsid w:val="00BE73F8"/>
    <w:rsid w:val="00BE77BC"/>
    <w:rsid w:val="00BF02B8"/>
    <w:rsid w:val="00BF0854"/>
    <w:rsid w:val="00BF1BB9"/>
    <w:rsid w:val="00BF1C73"/>
    <w:rsid w:val="00BF26EB"/>
    <w:rsid w:val="00BF2875"/>
    <w:rsid w:val="00BF37AD"/>
    <w:rsid w:val="00BF3D9F"/>
    <w:rsid w:val="00BF5771"/>
    <w:rsid w:val="00BF5ACF"/>
    <w:rsid w:val="00C00696"/>
    <w:rsid w:val="00C0070D"/>
    <w:rsid w:val="00C015DA"/>
    <w:rsid w:val="00C02733"/>
    <w:rsid w:val="00C03339"/>
    <w:rsid w:val="00C0370A"/>
    <w:rsid w:val="00C049C7"/>
    <w:rsid w:val="00C04ECF"/>
    <w:rsid w:val="00C04F4C"/>
    <w:rsid w:val="00C06ABE"/>
    <w:rsid w:val="00C06FE4"/>
    <w:rsid w:val="00C0747F"/>
    <w:rsid w:val="00C10D7E"/>
    <w:rsid w:val="00C11EA2"/>
    <w:rsid w:val="00C13A6B"/>
    <w:rsid w:val="00C14C43"/>
    <w:rsid w:val="00C1543F"/>
    <w:rsid w:val="00C1544A"/>
    <w:rsid w:val="00C1605F"/>
    <w:rsid w:val="00C16E3C"/>
    <w:rsid w:val="00C174A9"/>
    <w:rsid w:val="00C205D7"/>
    <w:rsid w:val="00C20ADD"/>
    <w:rsid w:val="00C22596"/>
    <w:rsid w:val="00C24EB1"/>
    <w:rsid w:val="00C254B6"/>
    <w:rsid w:val="00C25A8E"/>
    <w:rsid w:val="00C27013"/>
    <w:rsid w:val="00C27F9F"/>
    <w:rsid w:val="00C30616"/>
    <w:rsid w:val="00C30AF6"/>
    <w:rsid w:val="00C31287"/>
    <w:rsid w:val="00C315F5"/>
    <w:rsid w:val="00C31F3D"/>
    <w:rsid w:val="00C32535"/>
    <w:rsid w:val="00C353DC"/>
    <w:rsid w:val="00C35B75"/>
    <w:rsid w:val="00C40EBA"/>
    <w:rsid w:val="00C4101A"/>
    <w:rsid w:val="00C422D8"/>
    <w:rsid w:val="00C426DF"/>
    <w:rsid w:val="00C42799"/>
    <w:rsid w:val="00C42BE7"/>
    <w:rsid w:val="00C432D2"/>
    <w:rsid w:val="00C43CFC"/>
    <w:rsid w:val="00C449AC"/>
    <w:rsid w:val="00C44E26"/>
    <w:rsid w:val="00C46DB4"/>
    <w:rsid w:val="00C5178E"/>
    <w:rsid w:val="00C51C98"/>
    <w:rsid w:val="00C52B31"/>
    <w:rsid w:val="00C52F9C"/>
    <w:rsid w:val="00C534F5"/>
    <w:rsid w:val="00C54F01"/>
    <w:rsid w:val="00C551F9"/>
    <w:rsid w:val="00C55751"/>
    <w:rsid w:val="00C563BD"/>
    <w:rsid w:val="00C56412"/>
    <w:rsid w:val="00C576B0"/>
    <w:rsid w:val="00C61211"/>
    <w:rsid w:val="00C62407"/>
    <w:rsid w:val="00C634B2"/>
    <w:rsid w:val="00C63890"/>
    <w:rsid w:val="00C63954"/>
    <w:rsid w:val="00C64840"/>
    <w:rsid w:val="00C64CD4"/>
    <w:rsid w:val="00C65117"/>
    <w:rsid w:val="00C65247"/>
    <w:rsid w:val="00C67060"/>
    <w:rsid w:val="00C67444"/>
    <w:rsid w:val="00C67500"/>
    <w:rsid w:val="00C6797D"/>
    <w:rsid w:val="00C705E3"/>
    <w:rsid w:val="00C71CAF"/>
    <w:rsid w:val="00C7357B"/>
    <w:rsid w:val="00C74720"/>
    <w:rsid w:val="00C74B59"/>
    <w:rsid w:val="00C74F34"/>
    <w:rsid w:val="00C75ACF"/>
    <w:rsid w:val="00C7666D"/>
    <w:rsid w:val="00C77360"/>
    <w:rsid w:val="00C77362"/>
    <w:rsid w:val="00C80E4A"/>
    <w:rsid w:val="00C810CA"/>
    <w:rsid w:val="00C81640"/>
    <w:rsid w:val="00C81778"/>
    <w:rsid w:val="00C83BDD"/>
    <w:rsid w:val="00C84D59"/>
    <w:rsid w:val="00C856A1"/>
    <w:rsid w:val="00C85808"/>
    <w:rsid w:val="00C87BD5"/>
    <w:rsid w:val="00C87EB3"/>
    <w:rsid w:val="00C90CDF"/>
    <w:rsid w:val="00C911F6"/>
    <w:rsid w:val="00C91BD4"/>
    <w:rsid w:val="00C92B57"/>
    <w:rsid w:val="00C95289"/>
    <w:rsid w:val="00C9529B"/>
    <w:rsid w:val="00C96AD0"/>
    <w:rsid w:val="00CA08B0"/>
    <w:rsid w:val="00CA0C4D"/>
    <w:rsid w:val="00CA1987"/>
    <w:rsid w:val="00CA1B1A"/>
    <w:rsid w:val="00CA1CEC"/>
    <w:rsid w:val="00CA2D68"/>
    <w:rsid w:val="00CA346C"/>
    <w:rsid w:val="00CA4E81"/>
    <w:rsid w:val="00CA5D97"/>
    <w:rsid w:val="00CA5F04"/>
    <w:rsid w:val="00CA6F7A"/>
    <w:rsid w:val="00CA73B0"/>
    <w:rsid w:val="00CA7898"/>
    <w:rsid w:val="00CB0193"/>
    <w:rsid w:val="00CB0935"/>
    <w:rsid w:val="00CB0A0C"/>
    <w:rsid w:val="00CB0C39"/>
    <w:rsid w:val="00CB14A4"/>
    <w:rsid w:val="00CB15C4"/>
    <w:rsid w:val="00CB17BF"/>
    <w:rsid w:val="00CB1ED1"/>
    <w:rsid w:val="00CB1EDF"/>
    <w:rsid w:val="00CB3FFC"/>
    <w:rsid w:val="00CB4435"/>
    <w:rsid w:val="00CB4E18"/>
    <w:rsid w:val="00CB4EB9"/>
    <w:rsid w:val="00CB50A0"/>
    <w:rsid w:val="00CB5C42"/>
    <w:rsid w:val="00CB629B"/>
    <w:rsid w:val="00CB79B9"/>
    <w:rsid w:val="00CC00ED"/>
    <w:rsid w:val="00CC02C1"/>
    <w:rsid w:val="00CC0685"/>
    <w:rsid w:val="00CC1462"/>
    <w:rsid w:val="00CC36C5"/>
    <w:rsid w:val="00CC3BDB"/>
    <w:rsid w:val="00CC5314"/>
    <w:rsid w:val="00CC5DA2"/>
    <w:rsid w:val="00CC6A9C"/>
    <w:rsid w:val="00CC6CC9"/>
    <w:rsid w:val="00CC75E5"/>
    <w:rsid w:val="00CD00B8"/>
    <w:rsid w:val="00CD0404"/>
    <w:rsid w:val="00CD0408"/>
    <w:rsid w:val="00CD0C6D"/>
    <w:rsid w:val="00CD1F91"/>
    <w:rsid w:val="00CD3E05"/>
    <w:rsid w:val="00CD4774"/>
    <w:rsid w:val="00CD4B2D"/>
    <w:rsid w:val="00CD5B1F"/>
    <w:rsid w:val="00CD5C6D"/>
    <w:rsid w:val="00CD6315"/>
    <w:rsid w:val="00CD7642"/>
    <w:rsid w:val="00CE028F"/>
    <w:rsid w:val="00CE03FB"/>
    <w:rsid w:val="00CE0B78"/>
    <w:rsid w:val="00CE1554"/>
    <w:rsid w:val="00CE3310"/>
    <w:rsid w:val="00CE3FD5"/>
    <w:rsid w:val="00CE53AE"/>
    <w:rsid w:val="00CE598A"/>
    <w:rsid w:val="00CE5AAB"/>
    <w:rsid w:val="00CE5F81"/>
    <w:rsid w:val="00CE64F7"/>
    <w:rsid w:val="00CE66E6"/>
    <w:rsid w:val="00CE7070"/>
    <w:rsid w:val="00CF0B66"/>
    <w:rsid w:val="00CF0FC4"/>
    <w:rsid w:val="00CF29CD"/>
    <w:rsid w:val="00CF2D22"/>
    <w:rsid w:val="00CF344E"/>
    <w:rsid w:val="00CF4E3C"/>
    <w:rsid w:val="00CF5B88"/>
    <w:rsid w:val="00CF5F27"/>
    <w:rsid w:val="00CF6576"/>
    <w:rsid w:val="00D00524"/>
    <w:rsid w:val="00D0056F"/>
    <w:rsid w:val="00D00BE9"/>
    <w:rsid w:val="00D00E36"/>
    <w:rsid w:val="00D00E59"/>
    <w:rsid w:val="00D01E0F"/>
    <w:rsid w:val="00D0200F"/>
    <w:rsid w:val="00D03499"/>
    <w:rsid w:val="00D05FF8"/>
    <w:rsid w:val="00D06266"/>
    <w:rsid w:val="00D063D2"/>
    <w:rsid w:val="00D06556"/>
    <w:rsid w:val="00D066AF"/>
    <w:rsid w:val="00D0695A"/>
    <w:rsid w:val="00D06E52"/>
    <w:rsid w:val="00D06E66"/>
    <w:rsid w:val="00D07F34"/>
    <w:rsid w:val="00D10C5C"/>
    <w:rsid w:val="00D12416"/>
    <w:rsid w:val="00D12654"/>
    <w:rsid w:val="00D128FF"/>
    <w:rsid w:val="00D14214"/>
    <w:rsid w:val="00D147E3"/>
    <w:rsid w:val="00D16547"/>
    <w:rsid w:val="00D167E0"/>
    <w:rsid w:val="00D172B6"/>
    <w:rsid w:val="00D17838"/>
    <w:rsid w:val="00D207E3"/>
    <w:rsid w:val="00D20AD8"/>
    <w:rsid w:val="00D20C7D"/>
    <w:rsid w:val="00D2144C"/>
    <w:rsid w:val="00D21942"/>
    <w:rsid w:val="00D21B1B"/>
    <w:rsid w:val="00D2312F"/>
    <w:rsid w:val="00D23BC1"/>
    <w:rsid w:val="00D23E63"/>
    <w:rsid w:val="00D2404B"/>
    <w:rsid w:val="00D249B5"/>
    <w:rsid w:val="00D26DA8"/>
    <w:rsid w:val="00D301A5"/>
    <w:rsid w:val="00D30F42"/>
    <w:rsid w:val="00D31C77"/>
    <w:rsid w:val="00D32769"/>
    <w:rsid w:val="00D332C8"/>
    <w:rsid w:val="00D33637"/>
    <w:rsid w:val="00D33A42"/>
    <w:rsid w:val="00D346E6"/>
    <w:rsid w:val="00D35DB2"/>
    <w:rsid w:val="00D35F59"/>
    <w:rsid w:val="00D36667"/>
    <w:rsid w:val="00D36FB5"/>
    <w:rsid w:val="00D37445"/>
    <w:rsid w:val="00D37471"/>
    <w:rsid w:val="00D40861"/>
    <w:rsid w:val="00D40E87"/>
    <w:rsid w:val="00D4112F"/>
    <w:rsid w:val="00D415C1"/>
    <w:rsid w:val="00D41CCC"/>
    <w:rsid w:val="00D42A0C"/>
    <w:rsid w:val="00D42BD5"/>
    <w:rsid w:val="00D43EE8"/>
    <w:rsid w:val="00D44217"/>
    <w:rsid w:val="00D44268"/>
    <w:rsid w:val="00D45EC8"/>
    <w:rsid w:val="00D462FD"/>
    <w:rsid w:val="00D47105"/>
    <w:rsid w:val="00D50B57"/>
    <w:rsid w:val="00D523DD"/>
    <w:rsid w:val="00D531A7"/>
    <w:rsid w:val="00D545BE"/>
    <w:rsid w:val="00D547DB"/>
    <w:rsid w:val="00D55C22"/>
    <w:rsid w:val="00D55E8F"/>
    <w:rsid w:val="00D563C8"/>
    <w:rsid w:val="00D56C45"/>
    <w:rsid w:val="00D57568"/>
    <w:rsid w:val="00D6322B"/>
    <w:rsid w:val="00D6623C"/>
    <w:rsid w:val="00D66C1D"/>
    <w:rsid w:val="00D66CE7"/>
    <w:rsid w:val="00D677C5"/>
    <w:rsid w:val="00D67B20"/>
    <w:rsid w:val="00D70716"/>
    <w:rsid w:val="00D70AB6"/>
    <w:rsid w:val="00D714C7"/>
    <w:rsid w:val="00D71E1B"/>
    <w:rsid w:val="00D756BD"/>
    <w:rsid w:val="00D77FCC"/>
    <w:rsid w:val="00D8016B"/>
    <w:rsid w:val="00D82F6C"/>
    <w:rsid w:val="00D8479F"/>
    <w:rsid w:val="00D85606"/>
    <w:rsid w:val="00D85BE1"/>
    <w:rsid w:val="00D86586"/>
    <w:rsid w:val="00D8660F"/>
    <w:rsid w:val="00D90821"/>
    <w:rsid w:val="00D91D63"/>
    <w:rsid w:val="00D922E6"/>
    <w:rsid w:val="00D92DCE"/>
    <w:rsid w:val="00D92FF8"/>
    <w:rsid w:val="00D93D33"/>
    <w:rsid w:val="00D94B69"/>
    <w:rsid w:val="00D94C74"/>
    <w:rsid w:val="00D966B7"/>
    <w:rsid w:val="00D96763"/>
    <w:rsid w:val="00D96945"/>
    <w:rsid w:val="00D9736E"/>
    <w:rsid w:val="00D975EF"/>
    <w:rsid w:val="00DA06A6"/>
    <w:rsid w:val="00DA1570"/>
    <w:rsid w:val="00DA2B4D"/>
    <w:rsid w:val="00DA5FBE"/>
    <w:rsid w:val="00DA7241"/>
    <w:rsid w:val="00DB0948"/>
    <w:rsid w:val="00DB0CC5"/>
    <w:rsid w:val="00DB2B60"/>
    <w:rsid w:val="00DB3582"/>
    <w:rsid w:val="00DB40E2"/>
    <w:rsid w:val="00DB6B56"/>
    <w:rsid w:val="00DB6E3D"/>
    <w:rsid w:val="00DC0367"/>
    <w:rsid w:val="00DC1CE3"/>
    <w:rsid w:val="00DC1CEA"/>
    <w:rsid w:val="00DC3013"/>
    <w:rsid w:val="00DC3070"/>
    <w:rsid w:val="00DC32EE"/>
    <w:rsid w:val="00DC5564"/>
    <w:rsid w:val="00DC6D9C"/>
    <w:rsid w:val="00DC7685"/>
    <w:rsid w:val="00DC7CB7"/>
    <w:rsid w:val="00DD07AF"/>
    <w:rsid w:val="00DD0DD5"/>
    <w:rsid w:val="00DD11C3"/>
    <w:rsid w:val="00DD1415"/>
    <w:rsid w:val="00DD29A2"/>
    <w:rsid w:val="00DD385C"/>
    <w:rsid w:val="00DD47CA"/>
    <w:rsid w:val="00DD58FB"/>
    <w:rsid w:val="00DD7667"/>
    <w:rsid w:val="00DD79B0"/>
    <w:rsid w:val="00DD7C56"/>
    <w:rsid w:val="00DD7FCC"/>
    <w:rsid w:val="00DE18CB"/>
    <w:rsid w:val="00DE1CC5"/>
    <w:rsid w:val="00DE1D62"/>
    <w:rsid w:val="00DE2C4E"/>
    <w:rsid w:val="00DE5971"/>
    <w:rsid w:val="00DE5C88"/>
    <w:rsid w:val="00DE6D06"/>
    <w:rsid w:val="00DE7363"/>
    <w:rsid w:val="00DE7455"/>
    <w:rsid w:val="00DE774D"/>
    <w:rsid w:val="00DF0429"/>
    <w:rsid w:val="00DF0439"/>
    <w:rsid w:val="00DF0E71"/>
    <w:rsid w:val="00DF2324"/>
    <w:rsid w:val="00DF3A70"/>
    <w:rsid w:val="00DF4AEF"/>
    <w:rsid w:val="00DF50CA"/>
    <w:rsid w:val="00DF5875"/>
    <w:rsid w:val="00DF7194"/>
    <w:rsid w:val="00DF7AFD"/>
    <w:rsid w:val="00DF7C1C"/>
    <w:rsid w:val="00E00BC4"/>
    <w:rsid w:val="00E05353"/>
    <w:rsid w:val="00E05A25"/>
    <w:rsid w:val="00E05DEF"/>
    <w:rsid w:val="00E06E0F"/>
    <w:rsid w:val="00E07507"/>
    <w:rsid w:val="00E07A6C"/>
    <w:rsid w:val="00E11B07"/>
    <w:rsid w:val="00E1232C"/>
    <w:rsid w:val="00E123BC"/>
    <w:rsid w:val="00E15222"/>
    <w:rsid w:val="00E15454"/>
    <w:rsid w:val="00E15831"/>
    <w:rsid w:val="00E17BA7"/>
    <w:rsid w:val="00E17FD5"/>
    <w:rsid w:val="00E2054C"/>
    <w:rsid w:val="00E20A17"/>
    <w:rsid w:val="00E235CB"/>
    <w:rsid w:val="00E236E6"/>
    <w:rsid w:val="00E23B19"/>
    <w:rsid w:val="00E24858"/>
    <w:rsid w:val="00E25A21"/>
    <w:rsid w:val="00E26189"/>
    <w:rsid w:val="00E262BD"/>
    <w:rsid w:val="00E26FB2"/>
    <w:rsid w:val="00E2749E"/>
    <w:rsid w:val="00E279EE"/>
    <w:rsid w:val="00E30074"/>
    <w:rsid w:val="00E30651"/>
    <w:rsid w:val="00E31507"/>
    <w:rsid w:val="00E316E5"/>
    <w:rsid w:val="00E31B04"/>
    <w:rsid w:val="00E321A3"/>
    <w:rsid w:val="00E3265B"/>
    <w:rsid w:val="00E339A1"/>
    <w:rsid w:val="00E34F34"/>
    <w:rsid w:val="00E35AAF"/>
    <w:rsid w:val="00E36AC3"/>
    <w:rsid w:val="00E36D5C"/>
    <w:rsid w:val="00E401EE"/>
    <w:rsid w:val="00E41C17"/>
    <w:rsid w:val="00E427B5"/>
    <w:rsid w:val="00E43B24"/>
    <w:rsid w:val="00E43E65"/>
    <w:rsid w:val="00E44262"/>
    <w:rsid w:val="00E44DF6"/>
    <w:rsid w:val="00E459FA"/>
    <w:rsid w:val="00E46507"/>
    <w:rsid w:val="00E474EF"/>
    <w:rsid w:val="00E47557"/>
    <w:rsid w:val="00E509D0"/>
    <w:rsid w:val="00E50AD0"/>
    <w:rsid w:val="00E517FF"/>
    <w:rsid w:val="00E524AD"/>
    <w:rsid w:val="00E5420C"/>
    <w:rsid w:val="00E55639"/>
    <w:rsid w:val="00E55E9E"/>
    <w:rsid w:val="00E60357"/>
    <w:rsid w:val="00E61018"/>
    <w:rsid w:val="00E61D0B"/>
    <w:rsid w:val="00E61EAA"/>
    <w:rsid w:val="00E6211E"/>
    <w:rsid w:val="00E6251F"/>
    <w:rsid w:val="00E6289F"/>
    <w:rsid w:val="00E62AA3"/>
    <w:rsid w:val="00E63945"/>
    <w:rsid w:val="00E6458D"/>
    <w:rsid w:val="00E64A80"/>
    <w:rsid w:val="00E64B43"/>
    <w:rsid w:val="00E65927"/>
    <w:rsid w:val="00E65C4D"/>
    <w:rsid w:val="00E67B29"/>
    <w:rsid w:val="00E71EFE"/>
    <w:rsid w:val="00E721F2"/>
    <w:rsid w:val="00E74D25"/>
    <w:rsid w:val="00E758C5"/>
    <w:rsid w:val="00E76963"/>
    <w:rsid w:val="00E769CB"/>
    <w:rsid w:val="00E77124"/>
    <w:rsid w:val="00E7784A"/>
    <w:rsid w:val="00E7785F"/>
    <w:rsid w:val="00E77964"/>
    <w:rsid w:val="00E77F8C"/>
    <w:rsid w:val="00E81105"/>
    <w:rsid w:val="00E84D6D"/>
    <w:rsid w:val="00E85159"/>
    <w:rsid w:val="00E856E7"/>
    <w:rsid w:val="00E85B90"/>
    <w:rsid w:val="00E87414"/>
    <w:rsid w:val="00E87B9F"/>
    <w:rsid w:val="00E90928"/>
    <w:rsid w:val="00E90BC8"/>
    <w:rsid w:val="00E916A6"/>
    <w:rsid w:val="00E929AE"/>
    <w:rsid w:val="00E935AC"/>
    <w:rsid w:val="00E93DDF"/>
    <w:rsid w:val="00E94456"/>
    <w:rsid w:val="00E947C7"/>
    <w:rsid w:val="00E9525C"/>
    <w:rsid w:val="00E95A22"/>
    <w:rsid w:val="00E9635F"/>
    <w:rsid w:val="00EA1C1E"/>
    <w:rsid w:val="00EA3858"/>
    <w:rsid w:val="00EA3A62"/>
    <w:rsid w:val="00EA3BB3"/>
    <w:rsid w:val="00EA4001"/>
    <w:rsid w:val="00EA4108"/>
    <w:rsid w:val="00EA533F"/>
    <w:rsid w:val="00EA7301"/>
    <w:rsid w:val="00EB0105"/>
    <w:rsid w:val="00EB173E"/>
    <w:rsid w:val="00EB1E0F"/>
    <w:rsid w:val="00EB2B48"/>
    <w:rsid w:val="00EB385B"/>
    <w:rsid w:val="00EB42AB"/>
    <w:rsid w:val="00EB716A"/>
    <w:rsid w:val="00EB7DE3"/>
    <w:rsid w:val="00EC0886"/>
    <w:rsid w:val="00EC0EE4"/>
    <w:rsid w:val="00EC19B1"/>
    <w:rsid w:val="00EC1C7C"/>
    <w:rsid w:val="00EC2802"/>
    <w:rsid w:val="00EC28A1"/>
    <w:rsid w:val="00EC2AE2"/>
    <w:rsid w:val="00EC2C7C"/>
    <w:rsid w:val="00EC3FD7"/>
    <w:rsid w:val="00EC401F"/>
    <w:rsid w:val="00EC4EDA"/>
    <w:rsid w:val="00EC74D6"/>
    <w:rsid w:val="00ED0D6C"/>
    <w:rsid w:val="00ED1556"/>
    <w:rsid w:val="00ED27FA"/>
    <w:rsid w:val="00ED2B7E"/>
    <w:rsid w:val="00ED584E"/>
    <w:rsid w:val="00ED58C2"/>
    <w:rsid w:val="00EE0F39"/>
    <w:rsid w:val="00EE1201"/>
    <w:rsid w:val="00EE1751"/>
    <w:rsid w:val="00EE29DE"/>
    <w:rsid w:val="00EE32A7"/>
    <w:rsid w:val="00EE482A"/>
    <w:rsid w:val="00EE714B"/>
    <w:rsid w:val="00EE738B"/>
    <w:rsid w:val="00EE7480"/>
    <w:rsid w:val="00EE7825"/>
    <w:rsid w:val="00EE7A7F"/>
    <w:rsid w:val="00EE7AC2"/>
    <w:rsid w:val="00EE7CC5"/>
    <w:rsid w:val="00EF06D0"/>
    <w:rsid w:val="00EF5B09"/>
    <w:rsid w:val="00EF7548"/>
    <w:rsid w:val="00EF7702"/>
    <w:rsid w:val="00F0053F"/>
    <w:rsid w:val="00F0081F"/>
    <w:rsid w:val="00F0146B"/>
    <w:rsid w:val="00F023F2"/>
    <w:rsid w:val="00F079FF"/>
    <w:rsid w:val="00F07B91"/>
    <w:rsid w:val="00F1220C"/>
    <w:rsid w:val="00F12534"/>
    <w:rsid w:val="00F1399B"/>
    <w:rsid w:val="00F13F98"/>
    <w:rsid w:val="00F141AF"/>
    <w:rsid w:val="00F144EE"/>
    <w:rsid w:val="00F148EE"/>
    <w:rsid w:val="00F1538C"/>
    <w:rsid w:val="00F15995"/>
    <w:rsid w:val="00F16309"/>
    <w:rsid w:val="00F177AF"/>
    <w:rsid w:val="00F2110A"/>
    <w:rsid w:val="00F21AEF"/>
    <w:rsid w:val="00F22439"/>
    <w:rsid w:val="00F234A7"/>
    <w:rsid w:val="00F25019"/>
    <w:rsid w:val="00F25C24"/>
    <w:rsid w:val="00F269A0"/>
    <w:rsid w:val="00F27BB5"/>
    <w:rsid w:val="00F27D65"/>
    <w:rsid w:val="00F27F6D"/>
    <w:rsid w:val="00F30BB4"/>
    <w:rsid w:val="00F30FA7"/>
    <w:rsid w:val="00F31AE2"/>
    <w:rsid w:val="00F32930"/>
    <w:rsid w:val="00F4029E"/>
    <w:rsid w:val="00F40472"/>
    <w:rsid w:val="00F40B08"/>
    <w:rsid w:val="00F40E62"/>
    <w:rsid w:val="00F4220C"/>
    <w:rsid w:val="00F4348E"/>
    <w:rsid w:val="00F435E1"/>
    <w:rsid w:val="00F43B09"/>
    <w:rsid w:val="00F43F1D"/>
    <w:rsid w:val="00F4420B"/>
    <w:rsid w:val="00F45652"/>
    <w:rsid w:val="00F465F6"/>
    <w:rsid w:val="00F50436"/>
    <w:rsid w:val="00F507C1"/>
    <w:rsid w:val="00F514BF"/>
    <w:rsid w:val="00F51987"/>
    <w:rsid w:val="00F51C0D"/>
    <w:rsid w:val="00F51CCD"/>
    <w:rsid w:val="00F52349"/>
    <w:rsid w:val="00F523DB"/>
    <w:rsid w:val="00F53985"/>
    <w:rsid w:val="00F53BEB"/>
    <w:rsid w:val="00F565A1"/>
    <w:rsid w:val="00F56949"/>
    <w:rsid w:val="00F56DE1"/>
    <w:rsid w:val="00F60DA8"/>
    <w:rsid w:val="00F62331"/>
    <w:rsid w:val="00F626A9"/>
    <w:rsid w:val="00F632EE"/>
    <w:rsid w:val="00F63D7C"/>
    <w:rsid w:val="00F660E8"/>
    <w:rsid w:val="00F662E9"/>
    <w:rsid w:val="00F66D9A"/>
    <w:rsid w:val="00F66FF3"/>
    <w:rsid w:val="00F67DE2"/>
    <w:rsid w:val="00F700F2"/>
    <w:rsid w:val="00F70611"/>
    <w:rsid w:val="00F70B03"/>
    <w:rsid w:val="00F71FBC"/>
    <w:rsid w:val="00F72482"/>
    <w:rsid w:val="00F73AA5"/>
    <w:rsid w:val="00F74287"/>
    <w:rsid w:val="00F76461"/>
    <w:rsid w:val="00F76D76"/>
    <w:rsid w:val="00F772C2"/>
    <w:rsid w:val="00F8092F"/>
    <w:rsid w:val="00F80B29"/>
    <w:rsid w:val="00F815DC"/>
    <w:rsid w:val="00F82915"/>
    <w:rsid w:val="00F829EB"/>
    <w:rsid w:val="00F8360F"/>
    <w:rsid w:val="00F83BC9"/>
    <w:rsid w:val="00F84226"/>
    <w:rsid w:val="00F84EA4"/>
    <w:rsid w:val="00F8574C"/>
    <w:rsid w:val="00F9022A"/>
    <w:rsid w:val="00F92211"/>
    <w:rsid w:val="00F93094"/>
    <w:rsid w:val="00F93108"/>
    <w:rsid w:val="00F93A6F"/>
    <w:rsid w:val="00F94064"/>
    <w:rsid w:val="00F948D1"/>
    <w:rsid w:val="00F95416"/>
    <w:rsid w:val="00F96980"/>
    <w:rsid w:val="00F97ECC"/>
    <w:rsid w:val="00FA07A4"/>
    <w:rsid w:val="00FA1993"/>
    <w:rsid w:val="00FA1BAD"/>
    <w:rsid w:val="00FA2108"/>
    <w:rsid w:val="00FA26B6"/>
    <w:rsid w:val="00FA2FD6"/>
    <w:rsid w:val="00FA328F"/>
    <w:rsid w:val="00FA352F"/>
    <w:rsid w:val="00FA47D8"/>
    <w:rsid w:val="00FA4B82"/>
    <w:rsid w:val="00FA4F56"/>
    <w:rsid w:val="00FA646F"/>
    <w:rsid w:val="00FA6978"/>
    <w:rsid w:val="00FB09A8"/>
    <w:rsid w:val="00FB135C"/>
    <w:rsid w:val="00FB1B24"/>
    <w:rsid w:val="00FB1D00"/>
    <w:rsid w:val="00FB23D9"/>
    <w:rsid w:val="00FB3E06"/>
    <w:rsid w:val="00FB567B"/>
    <w:rsid w:val="00FB7533"/>
    <w:rsid w:val="00FC0A76"/>
    <w:rsid w:val="00FC205D"/>
    <w:rsid w:val="00FC3A9B"/>
    <w:rsid w:val="00FC4357"/>
    <w:rsid w:val="00FC50C8"/>
    <w:rsid w:val="00FC5145"/>
    <w:rsid w:val="00FC5262"/>
    <w:rsid w:val="00FC530A"/>
    <w:rsid w:val="00FC7660"/>
    <w:rsid w:val="00FD0683"/>
    <w:rsid w:val="00FD0A91"/>
    <w:rsid w:val="00FD2672"/>
    <w:rsid w:val="00FD26A7"/>
    <w:rsid w:val="00FD394E"/>
    <w:rsid w:val="00FD4C00"/>
    <w:rsid w:val="00FD537D"/>
    <w:rsid w:val="00FD622C"/>
    <w:rsid w:val="00FD70F8"/>
    <w:rsid w:val="00FD7299"/>
    <w:rsid w:val="00FD78B9"/>
    <w:rsid w:val="00FE2D27"/>
    <w:rsid w:val="00FE4791"/>
    <w:rsid w:val="00FE5A55"/>
    <w:rsid w:val="00FE60B5"/>
    <w:rsid w:val="00FE6AF1"/>
    <w:rsid w:val="00FE72F4"/>
    <w:rsid w:val="00FE79E0"/>
    <w:rsid w:val="00FF1D67"/>
    <w:rsid w:val="00FF2F25"/>
    <w:rsid w:val="00FF3194"/>
    <w:rsid w:val="00FF3A7D"/>
    <w:rsid w:val="00FF479A"/>
    <w:rsid w:val="00FF47DA"/>
    <w:rsid w:val="00FF5105"/>
    <w:rsid w:val="00FF5846"/>
    <w:rsid w:val="00FF6699"/>
    <w:rsid w:val="00FF699B"/>
    <w:rsid w:val="00FF75B7"/>
    <w:rsid w:val="00FF7A1E"/>
    <w:rsid w:val="034D12F8"/>
    <w:rsid w:val="07D5BB57"/>
    <w:rsid w:val="0BAC4BF4"/>
    <w:rsid w:val="10C3E693"/>
    <w:rsid w:val="1851C1E8"/>
    <w:rsid w:val="1995BFF1"/>
    <w:rsid w:val="21FF19CD"/>
    <w:rsid w:val="2731600D"/>
    <w:rsid w:val="2BDB37B7"/>
    <w:rsid w:val="2C29FEE6"/>
    <w:rsid w:val="32071F7B"/>
    <w:rsid w:val="33CCB65C"/>
    <w:rsid w:val="34308E5E"/>
    <w:rsid w:val="36F3869A"/>
    <w:rsid w:val="3C6566E0"/>
    <w:rsid w:val="3CE50190"/>
    <w:rsid w:val="3FDF2E53"/>
    <w:rsid w:val="444E1764"/>
    <w:rsid w:val="453A2701"/>
    <w:rsid w:val="495D4607"/>
    <w:rsid w:val="4D361370"/>
    <w:rsid w:val="52706D77"/>
    <w:rsid w:val="55ED390C"/>
    <w:rsid w:val="58A22BF7"/>
    <w:rsid w:val="5E1B4D35"/>
    <w:rsid w:val="606B2010"/>
    <w:rsid w:val="62BF2087"/>
    <w:rsid w:val="6E5F3400"/>
    <w:rsid w:val="76A0B706"/>
    <w:rsid w:val="7F46F81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4E9DE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AAB"/>
    <w:rPr>
      <w:lang w:val="en-IE"/>
    </w:rPr>
  </w:style>
  <w:style w:type="paragraph" w:styleId="Heading1">
    <w:name w:val="heading 1"/>
    <w:basedOn w:val="Normal"/>
    <w:next w:val="Normal"/>
    <w:link w:val="Heading1Char"/>
    <w:autoRedefine/>
    <w:uiPriority w:val="9"/>
    <w:qFormat/>
    <w:rsid w:val="00B012D8"/>
    <w:pPr>
      <w:keepNext/>
      <w:keepLines/>
      <w:widowControl/>
      <w:spacing w:after="0" w:line="240" w:lineRule="auto"/>
      <w:jc w:val="center"/>
      <w:outlineLvl w:val="0"/>
    </w:pPr>
    <w:rPr>
      <w:rFonts w:ascii="Times New Roman Bold" w:eastAsia="Times New Roman" w:hAnsi="Times New Roman Bold" w:cstheme="majorBidi"/>
      <w:b/>
      <w:bCs/>
      <w:sz w:val="24"/>
      <w:szCs w:val="28"/>
      <w:u w:val="single"/>
    </w:rPr>
  </w:style>
  <w:style w:type="paragraph" w:styleId="Heading2">
    <w:name w:val="heading 2"/>
    <w:aliases w:val="2,2nd level,A,A.B.C.,B,C,Career Exp.,Chapter Title,Courseware #,H2,H2normal full,Header 2,Heading2-bio,I2,Resume.,Sub-Head1,h2,hd2,heading 2,hello,l2,style2"/>
    <w:basedOn w:val="Normal"/>
    <w:next w:val="Normal"/>
    <w:link w:val="Heading2Char"/>
    <w:uiPriority w:val="9"/>
    <w:unhideWhenUsed/>
    <w:qFormat/>
    <w:rsid w:val="0028589A"/>
    <w:pPr>
      <w:keepNext/>
      <w:keepLines/>
      <w:widowControl/>
      <w:spacing w:after="0" w:line="240" w:lineRule="auto"/>
      <w:ind w:left="924" w:hanging="357"/>
      <w:outlineLvl w:val="1"/>
    </w:pPr>
    <w:rPr>
      <w:rFonts w:ascii="Times New Roman Bold" w:eastAsiaTheme="majorEastAsia" w:hAnsi="Times New Roman Bold" w:cstheme="majorBidi"/>
      <w:b/>
      <w:bCs/>
      <w:sz w:val="24"/>
      <w:szCs w:val="26"/>
      <w:lang w:val="en-GB"/>
    </w:rPr>
  </w:style>
  <w:style w:type="paragraph" w:styleId="Heading3">
    <w:name w:val="heading 3"/>
    <w:basedOn w:val="Normal"/>
    <w:next w:val="Normal"/>
    <w:link w:val="Heading3Char"/>
    <w:uiPriority w:val="9"/>
    <w:unhideWhenUsed/>
    <w:qFormat/>
    <w:rsid w:val="00C674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28589A"/>
    <w:pPr>
      <w:keepNext/>
      <w:widowControl/>
      <w:numPr>
        <w:numId w:val="44"/>
      </w:numPr>
      <w:overflowPunct w:val="0"/>
      <w:autoSpaceDE w:val="0"/>
      <w:autoSpaceDN w:val="0"/>
      <w:adjustRightInd w:val="0"/>
      <w:spacing w:after="0" w:line="240" w:lineRule="auto"/>
      <w:jc w:val="both"/>
      <w:textAlignment w:val="baseline"/>
      <w:outlineLvl w:val="3"/>
    </w:pPr>
    <w:rPr>
      <w:rFonts w:ascii="Verdana" w:eastAsia="Times New Roman" w:hAnsi="Verdana" w:cs="Times New Roman"/>
      <w:b/>
      <w:sz w:val="20"/>
      <w:szCs w:val="20"/>
      <w:lang w:val="en-GB"/>
    </w:rPr>
  </w:style>
  <w:style w:type="paragraph" w:styleId="Heading5">
    <w:name w:val="heading 5"/>
    <w:basedOn w:val="Normal"/>
    <w:next w:val="Normal"/>
    <w:link w:val="Heading5Char"/>
    <w:uiPriority w:val="1"/>
    <w:qFormat/>
    <w:rsid w:val="0028589A"/>
    <w:pPr>
      <w:keepNext/>
      <w:widowControl/>
      <w:overflowPunct w:val="0"/>
      <w:autoSpaceDE w:val="0"/>
      <w:autoSpaceDN w:val="0"/>
      <w:adjustRightInd w:val="0"/>
      <w:spacing w:after="0" w:line="280" w:lineRule="exact"/>
      <w:ind w:left="567"/>
      <w:jc w:val="both"/>
      <w:textAlignment w:val="baseline"/>
      <w:outlineLvl w:val="4"/>
    </w:pPr>
    <w:rPr>
      <w:rFonts w:ascii="Verdana" w:eastAsia="Times New Roman" w:hAnsi="Verdana" w:cs="Times New Roman"/>
      <w:b/>
      <w:sz w:val="28"/>
      <w:szCs w:val="20"/>
      <w:lang w:val="en-US"/>
    </w:rPr>
  </w:style>
  <w:style w:type="paragraph" w:styleId="Heading6">
    <w:name w:val="heading 6"/>
    <w:basedOn w:val="Normal"/>
    <w:next w:val="Normal"/>
    <w:link w:val="Heading6Char"/>
    <w:uiPriority w:val="1"/>
    <w:qFormat/>
    <w:rsid w:val="0028589A"/>
    <w:pPr>
      <w:keepNext/>
      <w:widowControl/>
      <w:spacing w:after="0" w:line="240" w:lineRule="auto"/>
      <w:jc w:val="center"/>
      <w:outlineLvl w:val="5"/>
    </w:pPr>
    <w:rPr>
      <w:rFonts w:ascii="Arial" w:eastAsia="Times New Roman" w:hAnsi="Arial" w:cs="Arial"/>
      <w:b/>
      <w:bCs/>
      <w:szCs w:val="24"/>
    </w:rPr>
  </w:style>
  <w:style w:type="paragraph" w:styleId="Heading7">
    <w:name w:val="heading 7"/>
    <w:basedOn w:val="Normal"/>
    <w:next w:val="Normal"/>
    <w:link w:val="Heading7Char"/>
    <w:uiPriority w:val="1"/>
    <w:qFormat/>
    <w:rsid w:val="0028589A"/>
    <w:pPr>
      <w:keepNext/>
      <w:widowControl/>
      <w:overflowPunct w:val="0"/>
      <w:autoSpaceDE w:val="0"/>
      <w:autoSpaceDN w:val="0"/>
      <w:adjustRightInd w:val="0"/>
      <w:spacing w:after="0" w:line="240" w:lineRule="auto"/>
      <w:ind w:left="567"/>
      <w:jc w:val="both"/>
      <w:textAlignment w:val="baseline"/>
      <w:outlineLvl w:val="6"/>
    </w:pPr>
    <w:rPr>
      <w:rFonts w:ascii="Verdana" w:eastAsia="Times New Roman" w:hAnsi="Verdana" w:cs="Times New Roman"/>
      <w:i/>
      <w:sz w:val="20"/>
      <w:szCs w:val="20"/>
      <w:lang w:val="en-GB"/>
    </w:rPr>
  </w:style>
  <w:style w:type="paragraph" w:styleId="Heading8">
    <w:name w:val="heading 8"/>
    <w:basedOn w:val="Normal"/>
    <w:next w:val="Normal"/>
    <w:link w:val="Heading8Char"/>
    <w:uiPriority w:val="1"/>
    <w:qFormat/>
    <w:rsid w:val="0028589A"/>
    <w:pPr>
      <w:keepNext/>
      <w:widowControl/>
      <w:overflowPunct w:val="0"/>
      <w:autoSpaceDE w:val="0"/>
      <w:autoSpaceDN w:val="0"/>
      <w:adjustRightInd w:val="0"/>
      <w:spacing w:after="0" w:line="240" w:lineRule="auto"/>
      <w:ind w:left="567"/>
      <w:jc w:val="both"/>
      <w:textAlignment w:val="baseline"/>
      <w:outlineLvl w:val="7"/>
    </w:pPr>
    <w:rPr>
      <w:rFonts w:ascii="Verdana" w:eastAsia="Times New Roman" w:hAnsi="Verdana" w:cs="Times New Roman"/>
      <w:b/>
      <w:sz w:val="20"/>
      <w:szCs w:val="20"/>
      <w:lang w:val="en-GB"/>
    </w:rPr>
  </w:style>
  <w:style w:type="paragraph" w:styleId="Heading9">
    <w:name w:val="heading 9"/>
    <w:basedOn w:val="Normal"/>
    <w:next w:val="Normal"/>
    <w:link w:val="Heading9Char"/>
    <w:uiPriority w:val="1"/>
    <w:qFormat/>
    <w:rsid w:val="0028589A"/>
    <w:pPr>
      <w:keepNext/>
      <w:widowControl/>
      <w:overflowPunct w:val="0"/>
      <w:autoSpaceDE w:val="0"/>
      <w:autoSpaceDN w:val="0"/>
      <w:adjustRightInd w:val="0"/>
      <w:spacing w:after="0" w:line="240" w:lineRule="auto"/>
      <w:ind w:left="567"/>
      <w:jc w:val="both"/>
      <w:textAlignment w:val="baseline"/>
      <w:outlineLvl w:val="8"/>
    </w:pPr>
    <w:rPr>
      <w:rFonts w:ascii="Verdana" w:eastAsia="Times New Roman" w:hAnsi="Verdana"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ER List,Body Bullet,Bullet for no #'s,Equipment,Figure_name,List Paragraph Char Char,List Paragraph Char Char Char,List Paragraph1,Numbered Indented Text,Paragraph 1,RFP SUB Points,Use Case List Paragraph,b1,igunore"/>
    <w:basedOn w:val="Normal"/>
    <w:link w:val="ListParagraphChar"/>
    <w:uiPriority w:val="34"/>
    <w:qFormat/>
    <w:rsid w:val="00385B2B"/>
    <w:pPr>
      <w:ind w:left="720"/>
      <w:contextualSpacing/>
    </w:pPr>
  </w:style>
  <w:style w:type="character" w:styleId="Hyperlink">
    <w:name w:val="Hyperlink"/>
    <w:basedOn w:val="DefaultParagraphFont"/>
    <w:uiPriority w:val="99"/>
    <w:unhideWhenUsed/>
    <w:rsid w:val="00BB66BC"/>
    <w:rPr>
      <w:color w:val="0000FF" w:themeColor="hyperlink"/>
      <w:u w:val="single"/>
    </w:rPr>
  </w:style>
  <w:style w:type="paragraph" w:customStyle="1" w:styleId="Default">
    <w:name w:val="Default"/>
    <w:rsid w:val="00075C1D"/>
    <w:pPr>
      <w:widowControl/>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BodyText3">
    <w:name w:val="Body Text 3"/>
    <w:basedOn w:val="Normal"/>
    <w:link w:val="BodyText3Char"/>
    <w:uiPriority w:val="1"/>
    <w:unhideWhenUsed/>
    <w:rsid w:val="00075C1D"/>
    <w:pPr>
      <w:widowControl/>
      <w:spacing w:after="120" w:line="240" w:lineRule="auto"/>
    </w:pPr>
    <w:rPr>
      <w:rFonts w:ascii="Times" w:eastAsia="Times New Roman" w:hAnsi="Times" w:cs="Times New Roman"/>
      <w:sz w:val="16"/>
      <w:szCs w:val="16"/>
      <w:lang w:val="en-GB"/>
    </w:rPr>
  </w:style>
  <w:style w:type="character" w:customStyle="1" w:styleId="BodyText3Char">
    <w:name w:val="Body Text 3 Char"/>
    <w:basedOn w:val="DefaultParagraphFont"/>
    <w:link w:val="BodyText3"/>
    <w:uiPriority w:val="99"/>
    <w:rsid w:val="00075C1D"/>
    <w:rPr>
      <w:rFonts w:ascii="Times" w:eastAsia="Times New Roman" w:hAnsi="Times" w:cs="Times New Roman"/>
      <w:sz w:val="16"/>
      <w:szCs w:val="16"/>
      <w:lang w:val="en-GB"/>
    </w:rPr>
  </w:style>
  <w:style w:type="table" w:styleId="TableGrid">
    <w:name w:val="Table Grid"/>
    <w:basedOn w:val="TableNormal"/>
    <w:uiPriority w:val="59"/>
    <w:rsid w:val="00075C1D"/>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ER List Char,Body Bullet Char,Bullet for no #'s Char,Equipment Char,Figure_name Char,List Paragraph Char Char Char1,List Paragraph Char Char Char Char,List Paragraph1 Char,Numbered Indented Text Char,b1 Char"/>
    <w:basedOn w:val="DefaultParagraphFont"/>
    <w:link w:val="ListParagraph"/>
    <w:uiPriority w:val="34"/>
    <w:qFormat/>
    <w:locked/>
    <w:rsid w:val="00075C1D"/>
  </w:style>
  <w:style w:type="paragraph" w:customStyle="1" w:styleId="NTMATableNumber">
    <w:name w:val="NTMA Table Number"/>
    <w:basedOn w:val="NTMATableText"/>
    <w:qFormat/>
    <w:rsid w:val="00CF2D22"/>
    <w:pPr>
      <w:numPr>
        <w:numId w:val="16"/>
      </w:numPr>
      <w:tabs>
        <w:tab w:val="left" w:pos="317"/>
      </w:tabs>
    </w:pPr>
  </w:style>
  <w:style w:type="paragraph" w:styleId="NoSpacing">
    <w:name w:val="No Spacing"/>
    <w:uiPriority w:val="1"/>
    <w:qFormat/>
    <w:rsid w:val="00F948D1"/>
    <w:pPr>
      <w:widowControl/>
      <w:spacing w:after="0" w:line="240" w:lineRule="auto"/>
    </w:pPr>
    <w:rPr>
      <w:lang w:val="en-IE"/>
    </w:rPr>
  </w:style>
  <w:style w:type="character" w:styleId="CommentReference">
    <w:name w:val="annotation reference"/>
    <w:basedOn w:val="DefaultParagraphFont"/>
    <w:uiPriority w:val="99"/>
    <w:rsid w:val="002E6CB0"/>
    <w:rPr>
      <w:sz w:val="16"/>
      <w:szCs w:val="16"/>
    </w:rPr>
  </w:style>
  <w:style w:type="paragraph" w:styleId="CommentText">
    <w:name w:val="annotation text"/>
    <w:basedOn w:val="Normal"/>
    <w:link w:val="CommentTextChar"/>
    <w:uiPriority w:val="99"/>
    <w:rsid w:val="002E6CB0"/>
    <w:pPr>
      <w:widowControl/>
      <w:spacing w:after="0" w:line="240" w:lineRule="auto"/>
    </w:pPr>
    <w:rPr>
      <w:rFonts w:ascii="Times" w:eastAsia="Times New Roman" w:hAnsi="Times" w:cs="Times New Roman"/>
      <w:sz w:val="20"/>
      <w:szCs w:val="20"/>
      <w:lang w:val="en-GB"/>
    </w:rPr>
  </w:style>
  <w:style w:type="character" w:customStyle="1" w:styleId="CommentTextChar">
    <w:name w:val="Comment Text Char"/>
    <w:basedOn w:val="DefaultParagraphFont"/>
    <w:link w:val="CommentText"/>
    <w:uiPriority w:val="99"/>
    <w:rsid w:val="002E6CB0"/>
    <w:rPr>
      <w:rFonts w:ascii="Times" w:eastAsia="Times New Roman" w:hAnsi="Times" w:cs="Times New Roman"/>
      <w:sz w:val="20"/>
      <w:szCs w:val="20"/>
      <w:lang w:val="en-GB"/>
    </w:rPr>
  </w:style>
  <w:style w:type="paragraph" w:customStyle="1" w:styleId="HeadingAppendix5NONUM">
    <w:name w:val="Heading Appendix 5 NONUM"/>
    <w:basedOn w:val="Normal"/>
    <w:next w:val="Normal"/>
    <w:autoRedefine/>
    <w:qFormat/>
    <w:rsid w:val="002E6CB0"/>
    <w:pPr>
      <w:keepNext/>
      <w:widowControl/>
      <w:overflowPunct w:val="0"/>
      <w:autoSpaceDE w:val="0"/>
      <w:autoSpaceDN w:val="0"/>
      <w:adjustRightInd w:val="0"/>
      <w:spacing w:after="0" w:line="240" w:lineRule="auto"/>
      <w:ind w:left="567"/>
      <w:jc w:val="both"/>
      <w:textAlignment w:val="baseline"/>
      <w:outlineLvl w:val="0"/>
    </w:pPr>
    <w:rPr>
      <w:rFonts w:ascii="Times New Roman Bold" w:eastAsia="Times New Roman" w:hAnsi="Times New Roman Bold" w:cs="Times New Roman"/>
      <w:kern w:val="28"/>
      <w:sz w:val="24"/>
      <w:szCs w:val="24"/>
      <w:u w:val="single"/>
      <w:lang w:val="en-GB"/>
    </w:rPr>
  </w:style>
  <w:style w:type="paragraph" w:customStyle="1" w:styleId="0NormalwithNumber">
    <w:name w:val="0 Normal with Number"/>
    <w:basedOn w:val="Normal"/>
    <w:autoRedefine/>
    <w:qFormat/>
    <w:rsid w:val="00C0070D"/>
    <w:pPr>
      <w:widowControl/>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012D8"/>
    <w:rPr>
      <w:rFonts w:ascii="Times New Roman Bold" w:eastAsia="Times New Roman" w:hAnsi="Times New Roman Bold" w:cstheme="majorBidi"/>
      <w:b/>
      <w:bCs/>
      <w:sz w:val="24"/>
      <w:szCs w:val="28"/>
      <w:u w:val="single"/>
      <w:lang w:val="en-IE"/>
    </w:rPr>
  </w:style>
  <w:style w:type="paragraph" w:styleId="BalloonText">
    <w:name w:val="Balloon Text"/>
    <w:basedOn w:val="Normal"/>
    <w:link w:val="BalloonTextChar"/>
    <w:uiPriority w:val="99"/>
    <w:unhideWhenUsed/>
    <w:rsid w:val="007C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C2EDC"/>
    <w:rPr>
      <w:rFonts w:ascii="Tahoma" w:hAnsi="Tahoma" w:cs="Tahoma"/>
      <w:sz w:val="16"/>
      <w:szCs w:val="16"/>
    </w:rPr>
  </w:style>
  <w:style w:type="paragraph" w:styleId="NormalWeb">
    <w:name w:val="Normal (Web)"/>
    <w:basedOn w:val="Normal"/>
    <w:uiPriority w:val="1"/>
    <w:unhideWhenUsed/>
    <w:rsid w:val="007A023F"/>
    <w:pPr>
      <w:widowControl/>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Index2">
    <w:name w:val="index 2"/>
    <w:basedOn w:val="Normal"/>
    <w:next w:val="Normal"/>
    <w:autoRedefine/>
    <w:uiPriority w:val="99"/>
    <w:semiHidden/>
    <w:unhideWhenUsed/>
    <w:rsid w:val="00253DBF"/>
    <w:pPr>
      <w:spacing w:after="0" w:line="240" w:lineRule="auto"/>
    </w:pPr>
  </w:style>
  <w:style w:type="paragraph" w:styleId="Index3">
    <w:name w:val="index 3"/>
    <w:basedOn w:val="Normal"/>
    <w:next w:val="Normal"/>
    <w:autoRedefine/>
    <w:uiPriority w:val="99"/>
    <w:semiHidden/>
    <w:unhideWhenUsed/>
    <w:rsid w:val="00253DBF"/>
    <w:pPr>
      <w:spacing w:after="0" w:line="240" w:lineRule="auto"/>
    </w:pPr>
  </w:style>
  <w:style w:type="paragraph" w:customStyle="1" w:styleId="ACLevel1">
    <w:name w:val="AC Level 1"/>
    <w:basedOn w:val="Normal"/>
    <w:qFormat/>
    <w:rsid w:val="00796045"/>
    <w:pPr>
      <w:widowControl/>
      <w:spacing w:before="480" w:after="360" w:line="240" w:lineRule="auto"/>
      <w:jc w:val="both"/>
      <w:outlineLvl w:val="0"/>
    </w:pPr>
    <w:rPr>
      <w:rFonts w:ascii="Times New Roman" w:eastAsia="Times New Roman" w:hAnsi="Times New Roman" w:cs="Times New Roman"/>
      <w:sz w:val="24"/>
      <w:szCs w:val="24"/>
    </w:rPr>
  </w:style>
  <w:style w:type="paragraph" w:customStyle="1" w:styleId="ACLevel20">
    <w:name w:val="AC Level 2"/>
    <w:basedOn w:val="Normal"/>
    <w:link w:val="ACLevel2Char"/>
    <w:qFormat/>
    <w:rsid w:val="0080160F"/>
    <w:pPr>
      <w:widowControl/>
      <w:spacing w:after="240" w:line="240" w:lineRule="auto"/>
      <w:jc w:val="both"/>
      <w:outlineLvl w:val="1"/>
    </w:pPr>
    <w:rPr>
      <w:rFonts w:ascii="Times New Roman" w:eastAsia="Times New Roman" w:hAnsi="Times New Roman" w:cs="Times New Roman"/>
      <w:sz w:val="24"/>
      <w:szCs w:val="24"/>
    </w:rPr>
  </w:style>
  <w:style w:type="character" w:customStyle="1" w:styleId="ACLevel2Char">
    <w:name w:val="AC Level 2 Char"/>
    <w:basedOn w:val="DefaultParagraphFont"/>
    <w:link w:val="ACLevel20"/>
    <w:rsid w:val="0080160F"/>
    <w:rPr>
      <w:rFonts w:ascii="Times New Roman" w:eastAsia="Times New Roman" w:hAnsi="Times New Roman" w:cs="Times New Roman"/>
      <w:sz w:val="24"/>
      <w:szCs w:val="24"/>
      <w:lang w:val="en-IE"/>
    </w:rPr>
  </w:style>
  <w:style w:type="paragraph" w:styleId="TOCHeading">
    <w:name w:val="TOC Heading"/>
    <w:basedOn w:val="Heading1"/>
    <w:next w:val="Normal"/>
    <w:uiPriority w:val="39"/>
    <w:unhideWhenUsed/>
    <w:qFormat/>
    <w:rsid w:val="00033152"/>
    <w:pPr>
      <w:spacing w:before="480" w:line="276" w:lineRule="auto"/>
      <w:jc w:val="left"/>
      <w:outlineLvl w:val="9"/>
    </w:pPr>
    <w:rPr>
      <w:rFonts w:asciiTheme="majorHAnsi" w:hAnsiTheme="majorHAnsi"/>
      <w:color w:val="365F91" w:themeColor="accent1" w:themeShade="BF"/>
      <w:sz w:val="28"/>
      <w:u w:val="none"/>
      <w:lang w:val="en-US" w:eastAsia="ja-JP"/>
    </w:rPr>
  </w:style>
  <w:style w:type="paragraph" w:styleId="TOC2">
    <w:name w:val="toc 2"/>
    <w:basedOn w:val="Normal"/>
    <w:next w:val="Normal"/>
    <w:autoRedefine/>
    <w:uiPriority w:val="39"/>
    <w:unhideWhenUsed/>
    <w:qFormat/>
    <w:rsid w:val="00033152"/>
    <w:pPr>
      <w:widowControl/>
      <w:spacing w:after="100"/>
      <w:ind w:left="220"/>
    </w:pPr>
    <w:rPr>
      <w:rFonts w:eastAsiaTheme="minorEastAsia"/>
      <w:lang w:eastAsia="ja-JP"/>
    </w:rPr>
  </w:style>
  <w:style w:type="paragraph" w:styleId="TOC1">
    <w:name w:val="toc 1"/>
    <w:basedOn w:val="Normal"/>
    <w:next w:val="Normal"/>
    <w:link w:val="TOC1Char"/>
    <w:autoRedefine/>
    <w:uiPriority w:val="39"/>
    <w:unhideWhenUsed/>
    <w:qFormat/>
    <w:rsid w:val="006004FF"/>
    <w:pPr>
      <w:widowControl/>
      <w:tabs>
        <w:tab w:val="left" w:pos="440"/>
        <w:tab w:val="right" w:leader="dot" w:pos="9030"/>
      </w:tabs>
      <w:spacing w:after="100"/>
    </w:pPr>
    <w:rPr>
      <w:rFonts w:eastAsiaTheme="minorEastAsia"/>
      <w:lang w:eastAsia="ja-JP"/>
    </w:rPr>
  </w:style>
  <w:style w:type="paragraph" w:styleId="TOC3">
    <w:name w:val="toc 3"/>
    <w:basedOn w:val="Normal"/>
    <w:next w:val="Normal"/>
    <w:autoRedefine/>
    <w:uiPriority w:val="39"/>
    <w:unhideWhenUsed/>
    <w:qFormat/>
    <w:rsid w:val="00033152"/>
    <w:pPr>
      <w:widowControl/>
      <w:spacing w:after="100"/>
      <w:ind w:left="440"/>
    </w:pPr>
    <w:rPr>
      <w:rFonts w:eastAsiaTheme="minorEastAsia"/>
      <w:lang w:eastAsia="ja-JP"/>
    </w:rPr>
  </w:style>
  <w:style w:type="character" w:customStyle="1" w:styleId="TOC1Char">
    <w:name w:val="TOC 1 Char"/>
    <w:basedOn w:val="DefaultParagraphFont"/>
    <w:link w:val="TOC1"/>
    <w:uiPriority w:val="39"/>
    <w:rsid w:val="006004FF"/>
    <w:rPr>
      <w:rFonts w:eastAsiaTheme="minorEastAsia"/>
      <w:lang w:val="en-IE" w:eastAsia="ja-JP"/>
    </w:rPr>
  </w:style>
  <w:style w:type="paragraph" w:styleId="CommentSubject">
    <w:name w:val="annotation subject"/>
    <w:basedOn w:val="CommentText"/>
    <w:next w:val="CommentText"/>
    <w:link w:val="CommentSubjectChar"/>
    <w:uiPriority w:val="99"/>
    <w:unhideWhenUsed/>
    <w:rsid w:val="00D33A42"/>
    <w:pPr>
      <w:widowControl w:val="0"/>
      <w:spacing w:after="20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rsid w:val="00D33A42"/>
    <w:rPr>
      <w:rFonts w:ascii="Times" w:eastAsia="Times New Roman" w:hAnsi="Times" w:cs="Times New Roman"/>
      <w:b/>
      <w:bCs/>
      <w:sz w:val="20"/>
      <w:szCs w:val="20"/>
      <w:lang w:val="en-IE"/>
    </w:rPr>
  </w:style>
  <w:style w:type="paragraph" w:customStyle="1" w:styleId="NTMAParaBullet1">
    <w:name w:val="NTMA Para Bullet 1"/>
    <w:basedOn w:val="NTMAParaText"/>
    <w:rsid w:val="00CF2D22"/>
    <w:pPr>
      <w:numPr>
        <w:numId w:val="10"/>
      </w:numPr>
      <w:tabs>
        <w:tab w:val="left" w:pos="993"/>
      </w:tabs>
      <w:spacing w:before="0"/>
    </w:pPr>
  </w:style>
  <w:style w:type="paragraph" w:customStyle="1" w:styleId="NTMAParaText">
    <w:name w:val="NTMA Para Text"/>
    <w:qFormat/>
    <w:rsid w:val="00CF2D22"/>
    <w:pPr>
      <w:widowControl/>
      <w:spacing w:before="60" w:after="120" w:line="240" w:lineRule="auto"/>
      <w:ind w:left="709"/>
    </w:pPr>
    <w:rPr>
      <w:rFonts w:eastAsia="Times New Roman" w:cs="Arial"/>
      <w:spacing w:val="4"/>
      <w:szCs w:val="20"/>
      <w:lang w:val="en-GB"/>
    </w:rPr>
  </w:style>
  <w:style w:type="paragraph" w:customStyle="1" w:styleId="NTMAHeading2">
    <w:name w:val="NTMA Heading 2"/>
    <w:basedOn w:val="NTMAHeading1"/>
    <w:next w:val="NTMAParaText"/>
    <w:autoRedefine/>
    <w:qFormat/>
    <w:rsid w:val="00CF2D22"/>
    <w:pPr>
      <w:numPr>
        <w:ilvl w:val="1"/>
        <w:numId w:val="8"/>
      </w:numPr>
      <w:shd w:val="clear" w:color="auto" w:fill="auto"/>
      <w:contextualSpacing w:val="0"/>
    </w:pPr>
    <w:rPr>
      <w:b/>
      <w:smallCaps w:val="0"/>
      <w:color w:val="auto"/>
      <w:sz w:val="24"/>
      <w:szCs w:val="24"/>
    </w:rPr>
  </w:style>
  <w:style w:type="paragraph" w:customStyle="1" w:styleId="NTMAHeading6">
    <w:name w:val="NTMA Heading 6"/>
    <w:basedOn w:val="NTMAHeading5"/>
    <w:next w:val="NTMAParaText"/>
    <w:rsid w:val="00CF2D22"/>
    <w:pPr>
      <w:numPr>
        <w:ilvl w:val="5"/>
      </w:numPr>
      <w:spacing w:after="60"/>
      <w:outlineLvl w:val="5"/>
    </w:pPr>
    <w:rPr>
      <w:rFonts w:ascii="Calibri" w:eastAsiaTheme="minorHAnsi" w:hAnsi="Calibri"/>
      <w:b w:val="0"/>
      <w:bCs w:val="0"/>
      <w:spacing w:val="20"/>
    </w:rPr>
  </w:style>
  <w:style w:type="paragraph" w:styleId="Revision">
    <w:name w:val="Revision"/>
    <w:hidden/>
    <w:uiPriority w:val="99"/>
    <w:semiHidden/>
    <w:rsid w:val="00B97BF7"/>
    <w:pPr>
      <w:widowControl/>
      <w:spacing w:after="0" w:line="240" w:lineRule="auto"/>
    </w:pPr>
    <w:rPr>
      <w:lang w:val="en-IE"/>
    </w:rPr>
  </w:style>
  <w:style w:type="table" w:customStyle="1" w:styleId="NTMA-MediumShading1-Accent1">
    <w:name w:val="NTMA - Medium Shading 1 - Accent 1"/>
    <w:basedOn w:val="TableNormal"/>
    <w:uiPriority w:val="99"/>
    <w:qFormat/>
    <w:rsid w:val="00CF2D22"/>
    <w:pPr>
      <w:widowControl/>
      <w:spacing w:after="0" w:line="240" w:lineRule="auto"/>
    </w:pPr>
    <w:rPr>
      <w:rFonts w:ascii="Arial" w:eastAsia="Times New Roman" w:hAnsi="Arial" w:cs="Times New Roman"/>
      <w:sz w:val="20"/>
      <w:szCs w:val="20"/>
      <w:lang w:val="en-IE" w:eastAsia="en-I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TMAChHyperlink">
    <w:name w:val="NTMA Ch Hyperlink"/>
    <w:basedOn w:val="DefaultParagraphFont"/>
    <w:uiPriority w:val="1"/>
    <w:qFormat/>
    <w:rsid w:val="00CF2D22"/>
    <w:rPr>
      <w:color w:val="0000FF"/>
      <w:u w:val="single"/>
    </w:rPr>
  </w:style>
  <w:style w:type="paragraph" w:customStyle="1" w:styleId="NTMADocControlHeading">
    <w:name w:val="NTMA Doc Control Heading"/>
    <w:next w:val="Normal"/>
    <w:autoRedefine/>
    <w:rsid w:val="00CF2D22"/>
    <w:pPr>
      <w:keepNext/>
      <w:keepLines/>
      <w:pageBreakBefore/>
      <w:widowControl/>
      <w:shd w:val="clear" w:color="auto" w:fill="00846F"/>
      <w:spacing w:after="0" w:line="240" w:lineRule="auto"/>
      <w:outlineLvl w:val="0"/>
    </w:pPr>
    <w:rPr>
      <w:rFonts w:ascii="Calibri" w:eastAsia="Times New Roman" w:hAnsi="Calibri" w:cs="Calibri"/>
      <w:color w:val="FFFFFF" w:themeColor="background1"/>
      <w:spacing w:val="20"/>
      <w:sz w:val="28"/>
      <w:szCs w:val="48"/>
    </w:rPr>
  </w:style>
  <w:style w:type="paragraph" w:customStyle="1" w:styleId="NTMADocControlCondensed">
    <w:name w:val="NTMA Doc Control Condensed"/>
    <w:basedOn w:val="NTMADocControlHeading"/>
    <w:uiPriority w:val="99"/>
    <w:qFormat/>
    <w:rsid w:val="00CF2D22"/>
    <w:pPr>
      <w:pageBreakBefore w:val="0"/>
    </w:pPr>
    <w:rPr>
      <w:smallCaps/>
    </w:rPr>
  </w:style>
  <w:style w:type="paragraph" w:customStyle="1" w:styleId="NTMADocControlSubHeading">
    <w:name w:val="NTMA Doc Control SubHeading"/>
    <w:basedOn w:val="NTMADocControlHeading"/>
    <w:next w:val="Normal"/>
    <w:autoRedefine/>
    <w:qFormat/>
    <w:rsid w:val="00CF2D22"/>
    <w:pPr>
      <w:pageBreakBefore w:val="0"/>
      <w:tabs>
        <w:tab w:val="left" w:pos="1700"/>
      </w:tabs>
      <w:spacing w:before="60" w:after="60"/>
      <w:outlineLvl w:val="1"/>
    </w:pPr>
    <w:rPr>
      <w:b/>
      <w:sz w:val="20"/>
      <w:szCs w:val="28"/>
      <w:lang w:val="en-IE"/>
    </w:rPr>
  </w:style>
  <w:style w:type="paragraph" w:customStyle="1" w:styleId="NTMADocControlSubSubHeading">
    <w:name w:val="NTMA Doc Control SubSubHeading"/>
    <w:basedOn w:val="NTMADocControlSubHeading"/>
    <w:uiPriority w:val="99"/>
    <w:qFormat/>
    <w:rsid w:val="00CF2D22"/>
    <w:pPr>
      <w:shd w:val="clear" w:color="auto" w:fill="D6E3BC" w:themeFill="accent3" w:themeFillTint="66"/>
    </w:pPr>
    <w:rPr>
      <w:rFonts w:asciiTheme="minorHAnsi" w:hAnsiTheme="minorHAnsi"/>
      <w:color w:val="auto"/>
      <w:szCs w:val="20"/>
    </w:rPr>
  </w:style>
  <w:style w:type="paragraph" w:customStyle="1" w:styleId="NTMADocTitleBIG">
    <w:name w:val="NTMA Doc Title BIG"/>
    <w:basedOn w:val="NTMAParaText"/>
    <w:autoRedefine/>
    <w:rsid w:val="00CF2D22"/>
    <w:pPr>
      <w:pBdr>
        <w:bottom w:val="single" w:sz="8" w:space="1" w:color="404040" w:themeColor="text1" w:themeTint="BF"/>
      </w:pBdr>
      <w:spacing w:before="2000" w:after="0" w:line="360" w:lineRule="auto"/>
      <w:ind w:left="0"/>
    </w:pPr>
    <w:rPr>
      <w:rFonts w:ascii="Calibri" w:hAnsi="Calibri"/>
      <w:caps/>
      <w:color w:val="404040" w:themeColor="text1" w:themeTint="BF"/>
      <w:spacing w:val="10"/>
      <w:kern w:val="28"/>
      <w:sz w:val="56"/>
      <w:szCs w:val="40"/>
    </w:rPr>
  </w:style>
  <w:style w:type="paragraph" w:customStyle="1" w:styleId="NTMAProjectTitle">
    <w:name w:val="NTMA Project Title"/>
    <w:basedOn w:val="NTMAParaText"/>
    <w:next w:val="NTMAParaText"/>
    <w:autoRedefine/>
    <w:qFormat/>
    <w:rsid w:val="00CF2D22"/>
    <w:pPr>
      <w:pBdr>
        <w:bottom w:val="single" w:sz="2" w:space="1" w:color="auto"/>
      </w:pBdr>
      <w:spacing w:after="240"/>
      <w:ind w:left="0"/>
    </w:pPr>
    <w:rPr>
      <w:rFonts w:ascii="Calibri" w:hAnsi="Calibri" w:cstheme="minorHAnsi"/>
      <w:caps/>
      <w:color w:val="404040" w:themeColor="text1" w:themeTint="BF"/>
      <w:sz w:val="44"/>
      <w:szCs w:val="48"/>
    </w:rPr>
  </w:style>
  <w:style w:type="paragraph" w:customStyle="1" w:styleId="NTMADocTitleCondensed">
    <w:name w:val="NTMA Doc Title Condensed"/>
    <w:basedOn w:val="NTMAProjectTitle"/>
    <w:next w:val="NTMAParaText"/>
    <w:uiPriority w:val="99"/>
    <w:qFormat/>
    <w:rsid w:val="00CF2D22"/>
    <w:pPr>
      <w:pBdr>
        <w:bottom w:val="none" w:sz="0" w:space="0" w:color="auto"/>
      </w:pBdr>
      <w:spacing w:before="480" w:after="60"/>
    </w:pPr>
    <w:rPr>
      <w:b/>
      <w:i/>
      <w:caps w:val="0"/>
      <w:color w:val="auto"/>
      <w:sz w:val="32"/>
    </w:rPr>
  </w:style>
  <w:style w:type="paragraph" w:customStyle="1" w:styleId="NTMADocTitleMini">
    <w:name w:val="NTMA Doc Title Mini"/>
    <w:basedOn w:val="NTMADocControlSubHeading"/>
    <w:autoRedefine/>
    <w:qFormat/>
    <w:rsid w:val="00CF2D22"/>
    <w:pPr>
      <w:shd w:val="clear" w:color="auto" w:fill="auto"/>
      <w:spacing w:after="1000"/>
      <w:jc w:val="center"/>
      <w:outlineLvl w:val="9"/>
    </w:pPr>
    <w:rPr>
      <w:caps/>
      <w:color w:val="000000" w:themeColor="text1"/>
    </w:rPr>
  </w:style>
  <w:style w:type="paragraph" w:customStyle="1" w:styleId="NTMAFootnote">
    <w:name w:val="NTMA Footnote"/>
    <w:basedOn w:val="NTMAParaText"/>
    <w:uiPriority w:val="1"/>
    <w:qFormat/>
    <w:rsid w:val="00CF2D22"/>
    <w:pPr>
      <w:spacing w:before="0" w:after="0"/>
      <w:ind w:left="0"/>
    </w:pPr>
    <w:rPr>
      <w:sz w:val="16"/>
    </w:rPr>
  </w:style>
  <w:style w:type="paragraph" w:customStyle="1" w:styleId="NTMAHeaderFooter">
    <w:name w:val="NTMA Header Footer"/>
    <w:basedOn w:val="NTMAParaText"/>
    <w:uiPriority w:val="1"/>
    <w:qFormat/>
    <w:rsid w:val="00CF2D22"/>
    <w:pPr>
      <w:spacing w:before="0" w:after="0"/>
      <w:ind w:left="0"/>
      <w:contextualSpacing/>
    </w:pPr>
    <w:rPr>
      <w:rFonts w:ascii="Calibri" w:hAnsi="Calibri"/>
      <w:caps/>
      <w:spacing w:val="0"/>
      <w:sz w:val="18"/>
      <w:szCs w:val="18"/>
    </w:rPr>
  </w:style>
  <w:style w:type="paragraph" w:customStyle="1" w:styleId="NTMAHeading1">
    <w:name w:val="NTMA Heading 1"/>
    <w:next w:val="NTMAParaText"/>
    <w:rsid w:val="00CF2D22"/>
    <w:pPr>
      <w:widowControl/>
      <w:shd w:val="clear" w:color="auto" w:fill="00846F"/>
      <w:spacing w:before="60" w:after="60" w:line="240" w:lineRule="auto"/>
      <w:contextualSpacing/>
      <w:jc w:val="both"/>
    </w:pPr>
    <w:rPr>
      <w:rFonts w:eastAsiaTheme="majorEastAsia" w:cstheme="majorBidi"/>
      <w:bCs/>
      <w:smallCaps/>
      <w:color w:val="FFFFFF" w:themeColor="background1"/>
      <w:sz w:val="28"/>
      <w:szCs w:val="28"/>
      <w:lang w:val="en-IE"/>
    </w:rPr>
  </w:style>
  <w:style w:type="paragraph" w:customStyle="1" w:styleId="NTMAHeading3">
    <w:name w:val="NTMA Heading 3"/>
    <w:basedOn w:val="NTMAHeading2"/>
    <w:next w:val="NTMAParaText"/>
    <w:qFormat/>
    <w:rsid w:val="00CF2D22"/>
    <w:pPr>
      <w:numPr>
        <w:ilvl w:val="0"/>
        <w:numId w:val="0"/>
      </w:numPr>
      <w:tabs>
        <w:tab w:val="left" w:pos="709"/>
      </w:tabs>
      <w:spacing w:before="240"/>
      <w:outlineLvl w:val="2"/>
    </w:pPr>
    <w:rPr>
      <w:sz w:val="22"/>
    </w:rPr>
  </w:style>
  <w:style w:type="paragraph" w:customStyle="1" w:styleId="NTMAHeading4">
    <w:name w:val="NTMA Heading 4"/>
    <w:basedOn w:val="NTMAHeading3"/>
    <w:next w:val="NTMAParaText"/>
    <w:rsid w:val="00CF2D22"/>
    <w:pPr>
      <w:numPr>
        <w:ilvl w:val="3"/>
        <w:numId w:val="8"/>
      </w:numPr>
      <w:pBdr>
        <w:bottom w:val="dotted" w:sz="8" w:space="1" w:color="17365D" w:themeColor="text2" w:themeShade="BF"/>
      </w:pBdr>
      <w:tabs>
        <w:tab w:val="clear" w:pos="709"/>
        <w:tab w:val="left" w:pos="851"/>
      </w:tabs>
      <w:spacing w:before="120"/>
      <w:outlineLvl w:val="3"/>
    </w:pPr>
    <w:rPr>
      <w:smallCaps/>
      <w:sz w:val="24"/>
    </w:rPr>
  </w:style>
  <w:style w:type="paragraph" w:customStyle="1" w:styleId="NTMAHeading5">
    <w:name w:val="NTMA Heading 5"/>
    <w:basedOn w:val="NTMAParaText"/>
    <w:next w:val="NTMAParaText"/>
    <w:uiPriority w:val="1"/>
    <w:rsid w:val="00CF2D22"/>
    <w:pPr>
      <w:keepNext/>
      <w:keepLines/>
      <w:spacing w:before="240"/>
      <w:ind w:left="0"/>
      <w:outlineLvl w:val="4"/>
    </w:pPr>
    <w:rPr>
      <w:rFonts w:ascii="Segoe UI" w:hAnsi="Segoe UI" w:cs="Segoe UI"/>
      <w:b/>
      <w:bCs/>
      <w:spacing w:val="0"/>
      <w:sz w:val="20"/>
      <w:szCs w:val="21"/>
      <w:lang w:val="en-IE" w:eastAsia="en-IE"/>
    </w:rPr>
  </w:style>
  <w:style w:type="numbering" w:customStyle="1" w:styleId="NTMAHeadings">
    <w:name w:val="NTMA Headings"/>
    <w:uiPriority w:val="99"/>
    <w:rsid w:val="00CF2D22"/>
    <w:pPr>
      <w:numPr>
        <w:numId w:val="7"/>
      </w:numPr>
    </w:pPr>
  </w:style>
  <w:style w:type="numbering" w:customStyle="1" w:styleId="NTMAHeadings1">
    <w:name w:val="NTMA Headings 1"/>
    <w:uiPriority w:val="99"/>
    <w:rsid w:val="00CF2D22"/>
    <w:pPr>
      <w:numPr>
        <w:numId w:val="6"/>
      </w:numPr>
    </w:pPr>
  </w:style>
  <w:style w:type="paragraph" w:customStyle="1" w:styleId="NTMAHelpSideH1">
    <w:name w:val="NTMA Help Side H1"/>
    <w:basedOn w:val="Normal"/>
    <w:qFormat/>
    <w:rsid w:val="00CF2D22"/>
    <w:pPr>
      <w:widowControl/>
      <w:pBdr>
        <w:left w:val="single" w:sz="6" w:space="9" w:color="4F81BD" w:themeColor="accent1"/>
      </w:pBdr>
      <w:spacing w:after="60" w:line="240" w:lineRule="auto"/>
    </w:pPr>
    <w:rPr>
      <w:rFonts w:ascii="Calibri" w:eastAsia="Times New Roman" w:hAnsi="Calibri" w:cs="Arial"/>
      <w:b/>
      <w:color w:val="17365D" w:themeColor="text2" w:themeShade="BF"/>
      <w:spacing w:val="4"/>
      <w:sz w:val="20"/>
      <w:szCs w:val="20"/>
      <w:lang w:val="en-GB"/>
    </w:rPr>
  </w:style>
  <w:style w:type="paragraph" w:customStyle="1" w:styleId="NTMAHelpSideTxt">
    <w:name w:val="NTMA Help Side Txt"/>
    <w:basedOn w:val="NTMAHelpSideH1"/>
    <w:qFormat/>
    <w:rsid w:val="00CF2D22"/>
    <w:rPr>
      <w:b w:val="0"/>
      <w:color w:val="404040" w:themeColor="text1" w:themeTint="BF"/>
      <w:spacing w:val="0"/>
      <w:szCs w:val="24"/>
    </w:rPr>
  </w:style>
  <w:style w:type="paragraph" w:customStyle="1" w:styleId="NTMAHelpSideBullet">
    <w:name w:val="NTMA Help Side Bullet"/>
    <w:basedOn w:val="NTMAHelpSideTxt"/>
    <w:qFormat/>
    <w:rsid w:val="00CF2D22"/>
    <w:pPr>
      <w:numPr>
        <w:numId w:val="9"/>
      </w:numPr>
    </w:pPr>
  </w:style>
  <w:style w:type="paragraph" w:customStyle="1" w:styleId="NTMAHelpText">
    <w:name w:val="NTMA Help Text"/>
    <w:basedOn w:val="Normal"/>
    <w:next w:val="NTMAParaText"/>
    <w:qFormat/>
    <w:rsid w:val="00CF2D22"/>
    <w:pPr>
      <w:widowControl/>
      <w:shd w:val="clear" w:color="auto" w:fill="FFFF00"/>
      <w:spacing w:before="120" w:after="120" w:line="240" w:lineRule="auto"/>
      <w:ind w:left="709"/>
    </w:pPr>
    <w:rPr>
      <w:rFonts w:eastAsia="Times New Roman" w:cs="Arial"/>
      <w:i/>
      <w:color w:val="943634" w:themeColor="accent2" w:themeShade="BF"/>
      <w:spacing w:val="4"/>
      <w:szCs w:val="20"/>
      <w:lang w:val="en-GB"/>
    </w:rPr>
  </w:style>
  <w:style w:type="paragraph" w:customStyle="1" w:styleId="NTMARequirement">
    <w:name w:val="NTMA Requirement"/>
    <w:basedOn w:val="NTMAParaText"/>
    <w:qFormat/>
    <w:rsid w:val="00CF2D22"/>
    <w:pPr>
      <w:pBdr>
        <w:top w:val="single" w:sz="4" w:space="1" w:color="17365D" w:themeColor="text2" w:themeShade="BF"/>
        <w:left w:val="single" w:sz="4" w:space="4" w:color="17365D" w:themeColor="text2" w:themeShade="BF"/>
        <w:bottom w:val="single" w:sz="4" w:space="4" w:color="17365D" w:themeColor="text2" w:themeShade="BF"/>
        <w:right w:val="single" w:sz="4" w:space="4" w:color="17365D" w:themeColor="text2" w:themeShade="BF"/>
      </w:pBdr>
      <w:shd w:val="clear" w:color="auto" w:fill="F2F2F2" w:themeFill="background1" w:themeFillShade="F2"/>
      <w:tabs>
        <w:tab w:val="left" w:pos="1701"/>
      </w:tabs>
      <w:ind w:right="624"/>
    </w:pPr>
  </w:style>
  <w:style w:type="paragraph" w:customStyle="1" w:styleId="NTMAParaAlert-Info">
    <w:name w:val="NTMA Para Alert - Info"/>
    <w:basedOn w:val="NTMARequirement"/>
    <w:qFormat/>
    <w:rsid w:val="00CF2D22"/>
    <w:pPr>
      <w:pBdr>
        <w:top w:val="single" w:sz="4" w:space="1" w:color="92D050"/>
        <w:left w:val="single" w:sz="4" w:space="4" w:color="92D050"/>
        <w:bottom w:val="single" w:sz="4" w:space="4" w:color="92D050"/>
        <w:right w:val="single" w:sz="4" w:space="4" w:color="92D050"/>
      </w:pBdr>
    </w:pPr>
  </w:style>
  <w:style w:type="paragraph" w:customStyle="1" w:styleId="NTMAParaAlert-Warning">
    <w:name w:val="NTMA Para Alert - Warning"/>
    <w:basedOn w:val="NTMARequirement"/>
    <w:qFormat/>
    <w:rsid w:val="00CF2D22"/>
    <w:pPr>
      <w:pBdr>
        <w:top w:val="single" w:sz="4" w:space="1" w:color="FF0000"/>
        <w:left w:val="single" w:sz="4" w:space="4" w:color="FF0000"/>
        <w:bottom w:val="single" w:sz="4" w:space="4" w:color="FF0000"/>
        <w:right w:val="single" w:sz="4" w:space="4" w:color="FF0000"/>
      </w:pBdr>
    </w:pPr>
  </w:style>
  <w:style w:type="paragraph" w:customStyle="1" w:styleId="NTMAParaNotes">
    <w:name w:val="NTMA Para Notes"/>
    <w:basedOn w:val="NTMAParaText"/>
    <w:next w:val="NTMAParaText"/>
    <w:uiPriority w:val="1"/>
    <w:qFormat/>
    <w:rsid w:val="00CF2D22"/>
    <w:rPr>
      <w:i/>
    </w:rPr>
  </w:style>
  <w:style w:type="paragraph" w:customStyle="1" w:styleId="NTMAParaBullet1Notes">
    <w:name w:val="NTMA Para Bullet 1 Notes"/>
    <w:basedOn w:val="NTMAParaNotes"/>
    <w:qFormat/>
    <w:rsid w:val="00CF2D22"/>
    <w:pPr>
      <w:spacing w:before="0" w:after="240"/>
      <w:ind w:left="993"/>
      <w:contextualSpacing/>
    </w:pPr>
  </w:style>
  <w:style w:type="paragraph" w:customStyle="1" w:styleId="NTMAParaBullet2">
    <w:name w:val="NTMA Para Bullet2"/>
    <w:basedOn w:val="NTMAParaBullet1"/>
    <w:rsid w:val="00CF2D22"/>
    <w:pPr>
      <w:numPr>
        <w:numId w:val="11"/>
      </w:numPr>
      <w:tabs>
        <w:tab w:val="clear" w:pos="993"/>
        <w:tab w:val="left" w:pos="1418"/>
      </w:tabs>
    </w:pPr>
  </w:style>
  <w:style w:type="paragraph" w:customStyle="1" w:styleId="NTMAParaCaption">
    <w:name w:val="NTMA Para Caption"/>
    <w:basedOn w:val="NTMAParaText"/>
    <w:autoRedefine/>
    <w:rsid w:val="00CF2D22"/>
    <w:pPr>
      <w:keepNext/>
      <w:spacing w:before="360" w:after="60"/>
    </w:pPr>
    <w:rPr>
      <w:rFonts w:ascii="Calibri" w:hAnsi="Calibri"/>
      <w:smallCaps/>
      <w:spacing w:val="12"/>
    </w:rPr>
  </w:style>
  <w:style w:type="paragraph" w:customStyle="1" w:styleId="NTMAPARACODE">
    <w:name w:val="NTMA PARA CODE"/>
    <w:basedOn w:val="NTMARequirement"/>
    <w:qFormat/>
    <w:rsid w:val="00CF2D22"/>
    <w:pPr>
      <w:pBdr>
        <w:top w:val="single" w:sz="4" w:space="1" w:color="0F243E" w:themeColor="text2" w:themeShade="80"/>
        <w:left w:val="single" w:sz="4" w:space="4" w:color="0F243E" w:themeColor="text2" w:themeShade="80"/>
        <w:bottom w:val="none" w:sz="0" w:space="0" w:color="auto"/>
        <w:right w:val="none" w:sz="0" w:space="0" w:color="auto"/>
      </w:pBdr>
      <w:tabs>
        <w:tab w:val="left" w:pos="1418"/>
        <w:tab w:val="left" w:pos="2268"/>
      </w:tabs>
    </w:pPr>
    <w:rPr>
      <w:rFonts w:ascii="Courier New" w:eastAsia="+mn-ea" w:hAnsi="Courier New" w:cs="Courier New"/>
      <w:bCs/>
      <w:iCs/>
      <w:sz w:val="18"/>
      <w:szCs w:val="18"/>
      <w:lang w:val="en-IE"/>
    </w:rPr>
  </w:style>
  <w:style w:type="paragraph" w:customStyle="1" w:styleId="NTMAParaHeading">
    <w:name w:val="NTMA Para Heading"/>
    <w:basedOn w:val="NTMAParaText"/>
    <w:next w:val="NTMAParaText"/>
    <w:qFormat/>
    <w:rsid w:val="00CF2D22"/>
    <w:rPr>
      <w:b/>
    </w:rPr>
  </w:style>
  <w:style w:type="paragraph" w:customStyle="1" w:styleId="NTMAParaNumMulti">
    <w:name w:val="NTMA Para Num Multi"/>
    <w:basedOn w:val="NTMAParaText"/>
    <w:qFormat/>
    <w:rsid w:val="00CF2D22"/>
    <w:pPr>
      <w:numPr>
        <w:ilvl w:val="6"/>
        <w:numId w:val="12"/>
      </w:numPr>
      <w:spacing w:before="0"/>
    </w:pPr>
  </w:style>
  <w:style w:type="paragraph" w:customStyle="1" w:styleId="NTMAParaNumberCode">
    <w:name w:val="NTMA Para Number Code"/>
    <w:basedOn w:val="NTMAPARACODE"/>
    <w:qFormat/>
    <w:rsid w:val="00CF2D22"/>
    <w:pPr>
      <w:ind w:left="1134"/>
    </w:pPr>
  </w:style>
  <w:style w:type="paragraph" w:customStyle="1" w:styleId="NTMAParaScreenshot">
    <w:name w:val="NTMA Para Screenshot"/>
    <w:basedOn w:val="Normal"/>
    <w:qFormat/>
    <w:rsid w:val="00CF2D22"/>
    <w:pPr>
      <w:widowControl/>
      <w:numPr>
        <w:ilvl w:val="6"/>
      </w:numPr>
      <w:spacing w:after="120" w:line="240" w:lineRule="auto"/>
      <w:ind w:left="567"/>
    </w:pPr>
    <w:rPr>
      <w:rFonts w:eastAsia="Times New Roman" w:cs="Arial"/>
      <w:noProof/>
      <w:spacing w:val="4"/>
      <w:szCs w:val="20"/>
      <w:lang w:eastAsia="en-IE"/>
    </w:rPr>
  </w:style>
  <w:style w:type="paragraph" w:customStyle="1" w:styleId="NTMAQuoteIntense">
    <w:name w:val="NTMA Quote Intense"/>
    <w:basedOn w:val="NTMAParaText"/>
    <w:qFormat/>
    <w:rsid w:val="00CF2D22"/>
    <w:pPr>
      <w:pBdr>
        <w:bottom w:val="single" w:sz="4" w:space="4" w:color="0F243E" w:themeColor="text2" w:themeShade="80"/>
      </w:pBdr>
      <w:spacing w:before="0" w:after="280"/>
      <w:ind w:right="624"/>
      <w:contextualSpacing/>
    </w:pPr>
    <w:rPr>
      <w:rFonts w:eastAsia="+mn-ea"/>
      <w:b/>
      <w:i/>
      <w:color w:val="0F243E" w:themeColor="text2" w:themeShade="80"/>
    </w:rPr>
  </w:style>
  <w:style w:type="paragraph" w:customStyle="1" w:styleId="NTMARequirement-ALT">
    <w:name w:val="NTMA Requirement - ALT"/>
    <w:basedOn w:val="NTMARequirement"/>
    <w:qFormat/>
    <w:rsid w:val="00CF2D22"/>
    <w:pPr>
      <w:numPr>
        <w:numId w:val="13"/>
      </w:numPr>
      <w:pBdr>
        <w:top w:val="single" w:sz="2" w:space="1" w:color="17365D" w:themeColor="text2" w:themeShade="BF"/>
        <w:left w:val="single" w:sz="2" w:space="4" w:color="17365D" w:themeColor="text2" w:themeShade="BF"/>
        <w:bottom w:val="dotted" w:sz="4" w:space="0" w:color="17365D" w:themeColor="text2" w:themeShade="BF"/>
        <w:right w:val="none" w:sz="0" w:space="0" w:color="auto"/>
      </w:pBdr>
      <w:shd w:val="clear" w:color="auto" w:fill="auto"/>
      <w:tabs>
        <w:tab w:val="left" w:pos="1985"/>
      </w:tabs>
      <w:spacing w:before="0" w:after="240"/>
    </w:pPr>
  </w:style>
  <w:style w:type="paragraph" w:customStyle="1" w:styleId="NTMATable-H0-FrontPage">
    <w:name w:val="NTMA Table - H0 - Front Page"/>
    <w:basedOn w:val="NTMAParaText"/>
    <w:rsid w:val="00CF2D22"/>
    <w:pPr>
      <w:spacing w:before="0" w:after="0"/>
      <w:ind w:left="0"/>
    </w:pPr>
    <w:rPr>
      <w:rFonts w:ascii="Calibri" w:eastAsiaTheme="majorEastAsia" w:hAnsi="Calibri" w:cstheme="majorBidi"/>
      <w:b/>
      <w:bCs/>
      <w:caps/>
      <w:color w:val="262626" w:themeColor="text1" w:themeTint="D9"/>
      <w:spacing w:val="0"/>
      <w:sz w:val="20"/>
      <w:szCs w:val="24"/>
    </w:rPr>
  </w:style>
  <w:style w:type="paragraph" w:customStyle="1" w:styleId="NTMATable-H1">
    <w:name w:val="NTMA Table - H1"/>
    <w:basedOn w:val="NTMADocControlSubHeading"/>
    <w:qFormat/>
    <w:rsid w:val="00CF2D22"/>
  </w:style>
  <w:style w:type="paragraph" w:customStyle="1" w:styleId="NTMATable-H1-white">
    <w:name w:val="NTMA Table - H1 - white"/>
    <w:basedOn w:val="NTMATable-H1"/>
    <w:qFormat/>
    <w:rsid w:val="00CF2D22"/>
    <w:pPr>
      <w:shd w:val="clear" w:color="auto" w:fill="FFFFFF" w:themeFill="background1"/>
    </w:pPr>
    <w:rPr>
      <w:color w:val="404040" w:themeColor="text1" w:themeTint="BF"/>
    </w:rPr>
  </w:style>
  <w:style w:type="paragraph" w:customStyle="1" w:styleId="NTMATable-H1SMALL">
    <w:name w:val="NTMA Table - H1 SMALL"/>
    <w:basedOn w:val="NTMATable-H1"/>
    <w:uiPriority w:val="1"/>
    <w:qFormat/>
    <w:rsid w:val="00CF2D22"/>
    <w:pPr>
      <w:shd w:val="clear" w:color="auto" w:fill="D6E3BC" w:themeFill="accent3" w:themeFillTint="66"/>
    </w:pPr>
    <w:rPr>
      <w:sz w:val="18"/>
    </w:rPr>
  </w:style>
  <w:style w:type="paragraph" w:customStyle="1" w:styleId="NTMATable-H1SMALL-mauve">
    <w:name w:val="NTMA Table - H1 SMALL - mauve"/>
    <w:basedOn w:val="Normal"/>
    <w:qFormat/>
    <w:rsid w:val="00CF2D22"/>
    <w:pPr>
      <w:widowControl/>
      <w:pBdr>
        <w:top w:val="double" w:sz="4" w:space="1" w:color="CCC0D9" w:themeColor="accent4" w:themeTint="66"/>
        <w:left w:val="double" w:sz="4" w:space="5" w:color="CCC0D9" w:themeColor="accent4" w:themeTint="66"/>
        <w:bottom w:val="single" w:sz="2" w:space="2" w:color="CCC0D9" w:themeColor="accent4" w:themeTint="66"/>
        <w:right w:val="double" w:sz="4" w:space="5" w:color="CCC0D9" w:themeColor="accent4" w:themeTint="66"/>
      </w:pBdr>
      <w:shd w:val="clear" w:color="auto" w:fill="CCC0D9" w:themeFill="accent4" w:themeFillTint="66"/>
      <w:spacing w:after="0" w:line="240" w:lineRule="auto"/>
    </w:pPr>
    <w:rPr>
      <w:rFonts w:ascii="Calibri" w:eastAsiaTheme="majorEastAsia" w:hAnsi="Calibri" w:cstheme="majorBidi"/>
      <w:bCs/>
      <w:color w:val="404040" w:themeColor="text1" w:themeTint="BF"/>
      <w:sz w:val="18"/>
      <w:szCs w:val="24"/>
      <w:lang w:eastAsia="en-IE"/>
    </w:rPr>
  </w:style>
  <w:style w:type="paragraph" w:customStyle="1" w:styleId="NTMATable-H1SMALL-white">
    <w:name w:val="NTMA Table - H1 SMALL - white"/>
    <w:basedOn w:val="NTMATable-H1SMALL"/>
    <w:qFormat/>
    <w:rsid w:val="00CF2D22"/>
    <w:pPr>
      <w:shd w:val="clear" w:color="auto" w:fill="FFFFFF" w:themeFill="background1"/>
    </w:pPr>
    <w:rPr>
      <w:color w:val="404040" w:themeColor="text1" w:themeTint="BF"/>
    </w:rPr>
  </w:style>
  <w:style w:type="paragraph" w:customStyle="1" w:styleId="NTMATable-H2">
    <w:name w:val="NTMA Table - H2"/>
    <w:basedOn w:val="NTMATable-H0-FrontPage"/>
    <w:uiPriority w:val="1"/>
    <w:qFormat/>
    <w:rsid w:val="00CF2D22"/>
    <w:pPr>
      <w:pBdr>
        <w:top w:val="double" w:sz="4" w:space="1" w:color="868D9A"/>
        <w:left w:val="single" w:sz="2" w:space="5" w:color="F2F2F2" w:themeColor="background1" w:themeShade="F2"/>
        <w:bottom w:val="single" w:sz="2" w:space="2" w:color="868D9A"/>
        <w:right w:val="single" w:sz="2" w:space="5" w:color="F2F2F2" w:themeColor="background1" w:themeShade="F2"/>
      </w:pBdr>
      <w:shd w:val="clear" w:color="auto" w:fill="F2F2F2" w:themeFill="background1" w:themeFillShade="F2"/>
    </w:pPr>
    <w:rPr>
      <w:b w:val="0"/>
      <w:caps w:val="0"/>
      <w:color w:val="404040" w:themeColor="text1" w:themeTint="BF"/>
      <w:szCs w:val="22"/>
    </w:rPr>
  </w:style>
  <w:style w:type="paragraph" w:customStyle="1" w:styleId="NTMATable-H3">
    <w:name w:val="NTMA Table - H3"/>
    <w:basedOn w:val="NTMATable-H2"/>
    <w:qFormat/>
    <w:rsid w:val="00CF2D22"/>
    <w:pPr>
      <w:pBdr>
        <w:top w:val="none" w:sz="0" w:space="0" w:color="auto"/>
        <w:bottom w:val="single" w:sz="18" w:space="1" w:color="F2F2F2" w:themeColor="background1" w:themeShade="F2"/>
      </w:pBdr>
    </w:pPr>
    <w:rPr>
      <w:sz w:val="22"/>
    </w:rPr>
  </w:style>
  <w:style w:type="paragraph" w:customStyle="1" w:styleId="NTMATable-H3Cells">
    <w:name w:val="NTMA Table - H3 Cells"/>
    <w:basedOn w:val="NTMATable-H2"/>
    <w:qFormat/>
    <w:rsid w:val="00CF2D22"/>
    <w:pPr>
      <w:pBdr>
        <w:top w:val="none" w:sz="0" w:space="0" w:color="auto"/>
        <w:bottom w:val="single" w:sz="18" w:space="1" w:color="F2F2F2" w:themeColor="background1" w:themeShade="F2"/>
      </w:pBdr>
      <w:spacing w:after="60"/>
      <w:contextualSpacing/>
    </w:pPr>
    <w:rPr>
      <w:sz w:val="22"/>
    </w:rPr>
  </w:style>
  <w:style w:type="paragraph" w:customStyle="1" w:styleId="NTMATable-H3CellsSMALL">
    <w:name w:val="NTMA Table - H3 Cells SMALL"/>
    <w:basedOn w:val="NTMATable-H3Cells"/>
    <w:qFormat/>
    <w:rsid w:val="00CF2D22"/>
    <w:rPr>
      <w:sz w:val="18"/>
    </w:rPr>
  </w:style>
  <w:style w:type="paragraph" w:customStyle="1" w:styleId="NTMATable-H3SMALL">
    <w:name w:val="NTMA Table - H3 SMALL"/>
    <w:basedOn w:val="NTMATable-H3"/>
    <w:qFormat/>
    <w:rsid w:val="00CF2D22"/>
    <w:rPr>
      <w:sz w:val="18"/>
    </w:rPr>
  </w:style>
  <w:style w:type="paragraph" w:customStyle="1" w:styleId="NTMATable-H4">
    <w:name w:val="NTMA Table - H4"/>
    <w:basedOn w:val="Normal"/>
    <w:qFormat/>
    <w:rsid w:val="00CF2D22"/>
    <w:pPr>
      <w:widowControl/>
      <w:pBdr>
        <w:top w:val="single" w:sz="4" w:space="1" w:color="CCC0D9" w:themeColor="accent4" w:themeTint="66"/>
        <w:left w:val="single" w:sz="4" w:space="4" w:color="CCC0D9" w:themeColor="accent4" w:themeTint="66"/>
        <w:bottom w:val="single" w:sz="4" w:space="1" w:color="CCC0D9" w:themeColor="accent4" w:themeTint="66"/>
        <w:right w:val="single" w:sz="4" w:space="4" w:color="CCC0D9" w:themeColor="accent4" w:themeTint="66"/>
      </w:pBdr>
      <w:shd w:val="clear" w:color="auto" w:fill="CCC0D9" w:themeFill="accent4" w:themeFillTint="66"/>
      <w:overflowPunct w:val="0"/>
      <w:autoSpaceDE w:val="0"/>
      <w:autoSpaceDN w:val="0"/>
      <w:adjustRightInd w:val="0"/>
      <w:spacing w:after="0" w:line="264" w:lineRule="auto"/>
      <w:contextualSpacing/>
      <w:textAlignment w:val="baseline"/>
    </w:pPr>
    <w:rPr>
      <w:rFonts w:eastAsia="Times New Roman" w:cstheme="minorHAnsi"/>
      <w:b/>
      <w:bCs/>
      <w:caps/>
      <w:color w:val="404040" w:themeColor="text1" w:themeTint="BF"/>
      <w:sz w:val="20"/>
      <w:szCs w:val="20"/>
      <w:lang w:val="en-GB"/>
    </w:rPr>
  </w:style>
  <w:style w:type="paragraph" w:customStyle="1" w:styleId="NTMATableText">
    <w:name w:val="NTMA Table Text"/>
    <w:basedOn w:val="NTMAParaText"/>
    <w:rsid w:val="00CF2D22"/>
    <w:pPr>
      <w:overflowPunct w:val="0"/>
      <w:autoSpaceDE w:val="0"/>
      <w:autoSpaceDN w:val="0"/>
      <w:adjustRightInd w:val="0"/>
      <w:spacing w:before="40"/>
      <w:ind w:left="0"/>
      <w:contextualSpacing/>
      <w:textAlignment w:val="baseline"/>
    </w:pPr>
    <w:rPr>
      <w:szCs w:val="16"/>
    </w:rPr>
  </w:style>
  <w:style w:type="paragraph" w:customStyle="1" w:styleId="NTMATable-TechCommand">
    <w:name w:val="NTMA Table - Tech Command"/>
    <w:basedOn w:val="NTMATableText"/>
    <w:qFormat/>
    <w:rsid w:val="00CF2D22"/>
    <w:pPr>
      <w:spacing w:before="60" w:after="60"/>
      <w:ind w:left="317"/>
    </w:pPr>
    <w:rPr>
      <w:rFonts w:ascii="MS Reference Sans Serif" w:hAnsi="MS Reference Sans Serif"/>
      <w:bCs/>
      <w:color w:val="1D1B11" w:themeColor="background2" w:themeShade="1A"/>
      <w:spacing w:val="0"/>
      <w:sz w:val="18"/>
    </w:rPr>
  </w:style>
  <w:style w:type="paragraph" w:customStyle="1" w:styleId="NTMATableBullet">
    <w:name w:val="NTMA Table Bullet"/>
    <w:basedOn w:val="NTMAParaBullet1"/>
    <w:qFormat/>
    <w:rsid w:val="00CF2D22"/>
    <w:pPr>
      <w:numPr>
        <w:numId w:val="14"/>
      </w:numPr>
      <w:tabs>
        <w:tab w:val="clear" w:pos="993"/>
      </w:tabs>
      <w:spacing w:before="60" w:after="60"/>
    </w:pPr>
    <w:rPr>
      <w:bCs/>
    </w:rPr>
  </w:style>
  <w:style w:type="paragraph" w:customStyle="1" w:styleId="NTMATableBullet-TechCommand">
    <w:name w:val="NTMA Table Bullet - Tech Command"/>
    <w:basedOn w:val="NTMATableBullet"/>
    <w:rsid w:val="00CF2D22"/>
    <w:pPr>
      <w:numPr>
        <w:numId w:val="0"/>
      </w:numPr>
    </w:pPr>
    <w:rPr>
      <w:rFonts w:ascii="Courier New" w:hAnsi="Courier New"/>
    </w:rPr>
  </w:style>
  <w:style w:type="paragraph" w:customStyle="1" w:styleId="NTMATableBulletSmall">
    <w:name w:val="NTMA Table Bullet Small"/>
    <w:basedOn w:val="NTMAParaBullet1"/>
    <w:qFormat/>
    <w:rsid w:val="00CF2D22"/>
    <w:pPr>
      <w:numPr>
        <w:numId w:val="15"/>
      </w:numPr>
      <w:tabs>
        <w:tab w:val="clear" w:pos="993"/>
      </w:tabs>
      <w:spacing w:before="60" w:after="60"/>
    </w:pPr>
    <w:rPr>
      <w:rFonts w:eastAsia="Arial Unicode MS"/>
      <w:sz w:val="18"/>
    </w:rPr>
  </w:style>
  <w:style w:type="paragraph" w:customStyle="1" w:styleId="NTMATableHeading5">
    <w:name w:val="NTMA Table Heading 5"/>
    <w:basedOn w:val="NTMAHeading5"/>
    <w:next w:val="NTMATableText"/>
    <w:qFormat/>
    <w:rsid w:val="00CF2D22"/>
    <w:pPr>
      <w:keepNext w:val="0"/>
      <w:keepLines w:val="0"/>
      <w:spacing w:before="40" w:after="40"/>
    </w:pPr>
  </w:style>
  <w:style w:type="paragraph" w:customStyle="1" w:styleId="NTMATABLEHelpTextHIDDEN">
    <w:name w:val="NTMA TABLE Help Text (HIDDEN)"/>
    <w:basedOn w:val="Normal"/>
    <w:next w:val="Normal"/>
    <w:unhideWhenUsed/>
    <w:qFormat/>
    <w:rsid w:val="00CF2D22"/>
    <w:pPr>
      <w:widowControl/>
      <w:shd w:val="clear" w:color="auto" w:fill="FFFF00"/>
      <w:spacing w:after="0" w:line="240" w:lineRule="auto"/>
    </w:pPr>
    <w:rPr>
      <w:rFonts w:eastAsia="Times New Roman" w:cs="Arial"/>
      <w:i/>
      <w:color w:val="C0504D" w:themeColor="accent2"/>
      <w:spacing w:val="4"/>
      <w:sz w:val="20"/>
      <w:szCs w:val="20"/>
      <w:lang w:val="en-GB"/>
    </w:rPr>
  </w:style>
  <w:style w:type="paragraph" w:customStyle="1" w:styleId="NTMATABLEHyperlink">
    <w:name w:val="NTMA TABLE Hyperlink"/>
    <w:basedOn w:val="NTMATableText"/>
    <w:autoRedefine/>
    <w:qFormat/>
    <w:rsid w:val="00CF2D22"/>
    <w:pPr>
      <w:spacing w:after="0"/>
    </w:pPr>
    <w:rPr>
      <w:color w:val="0000FF"/>
      <w:spacing w:val="0"/>
      <w:u w:val="single"/>
    </w:rPr>
  </w:style>
  <w:style w:type="paragraph" w:customStyle="1" w:styleId="NTMATableTextSMALL">
    <w:name w:val="NTMA Table Text SMALL"/>
    <w:basedOn w:val="NTMATableText"/>
    <w:uiPriority w:val="1"/>
    <w:qFormat/>
    <w:rsid w:val="00CF2D22"/>
    <w:pPr>
      <w:spacing w:after="0"/>
    </w:pPr>
    <w:rPr>
      <w:bCs/>
      <w:spacing w:val="0"/>
      <w:sz w:val="18"/>
    </w:rPr>
  </w:style>
  <w:style w:type="paragraph" w:customStyle="1" w:styleId="NTMATableHyperlinkSMALL">
    <w:name w:val="NTMA Table Hyperlink SMALL"/>
    <w:basedOn w:val="NTMATableTextSMALL"/>
    <w:autoRedefine/>
    <w:qFormat/>
    <w:rsid w:val="00CF2D22"/>
    <w:rPr>
      <w:color w:val="0000FF"/>
      <w:u w:val="single"/>
    </w:rPr>
  </w:style>
  <w:style w:type="paragraph" w:customStyle="1" w:styleId="NTMATableNumberSMALL">
    <w:name w:val="NTMA Table Number SMALL"/>
    <w:basedOn w:val="NTMATableTextSMALL"/>
    <w:qFormat/>
    <w:rsid w:val="00CF2D22"/>
    <w:pPr>
      <w:numPr>
        <w:numId w:val="17"/>
      </w:numPr>
      <w:tabs>
        <w:tab w:val="left" w:pos="318"/>
      </w:tabs>
    </w:pPr>
  </w:style>
  <w:style w:type="paragraph" w:customStyle="1" w:styleId="NTMATableStatus-COMPLETE">
    <w:name w:val="NTMA Table Status - COMPLETE"/>
    <w:basedOn w:val="NTMAParaText"/>
    <w:qFormat/>
    <w:rsid w:val="00CF2D22"/>
    <w:pPr>
      <w:overflowPunct w:val="0"/>
      <w:autoSpaceDE w:val="0"/>
      <w:autoSpaceDN w:val="0"/>
      <w:adjustRightInd w:val="0"/>
      <w:spacing w:after="60" w:line="264" w:lineRule="auto"/>
      <w:ind w:left="0"/>
      <w:contextualSpacing/>
      <w:jc w:val="center"/>
      <w:textAlignment w:val="baseline"/>
    </w:pPr>
    <w:rPr>
      <w:rFonts w:cstheme="minorHAnsi"/>
      <w:b/>
      <w:bCs/>
      <w:color w:val="00B050"/>
      <w:spacing w:val="10"/>
      <w:sz w:val="18"/>
      <w:szCs w:val="18"/>
    </w:rPr>
  </w:style>
  <w:style w:type="paragraph" w:customStyle="1" w:styleId="NTMATableStatus-ISSUE">
    <w:name w:val="NTMA Table Status - ISSUE"/>
    <w:basedOn w:val="NTMATableStatus-COMPLETE"/>
    <w:qFormat/>
    <w:rsid w:val="00CF2D22"/>
    <w:rPr>
      <w:bCs w:val="0"/>
      <w:color w:val="E36C0A" w:themeColor="accent6" w:themeShade="BF"/>
      <w:szCs w:val="16"/>
    </w:rPr>
  </w:style>
  <w:style w:type="paragraph" w:customStyle="1" w:styleId="NTMATableStatus-NOTSTARTED">
    <w:name w:val="NTMA Table Status - NOT STARTED"/>
    <w:basedOn w:val="NTMATableStatus-COMPLETE"/>
    <w:qFormat/>
    <w:rsid w:val="00CF2D22"/>
    <w:rPr>
      <w:color w:val="FF0000"/>
    </w:rPr>
  </w:style>
  <w:style w:type="paragraph" w:customStyle="1" w:styleId="NTMATableStatus-ONHOLD">
    <w:name w:val="NTMA Table Status - ONHOLD"/>
    <w:basedOn w:val="NTMATableStatus-COMPLETE"/>
    <w:qFormat/>
    <w:rsid w:val="00CF2D22"/>
    <w:rPr>
      <w:rFonts w:cs="Arial"/>
      <w:b w:val="0"/>
      <w:bCs w:val="0"/>
      <w:color w:val="7F7F7F" w:themeColor="text1" w:themeTint="80"/>
      <w:szCs w:val="16"/>
    </w:rPr>
  </w:style>
  <w:style w:type="paragraph" w:customStyle="1" w:styleId="NTMAUNIXCOMMAND">
    <w:name w:val="NTMA UNIX COMMAND"/>
    <w:basedOn w:val="Normal"/>
    <w:rsid w:val="00CF2D22"/>
    <w:pPr>
      <w:widowControl/>
      <w:spacing w:after="60"/>
      <w:ind w:left="709"/>
    </w:pPr>
    <w:rPr>
      <w:rFonts w:ascii="Courier New" w:hAnsi="Courier New" w:cs="Arial"/>
      <w:sz w:val="18"/>
      <w:szCs w:val="16"/>
    </w:rPr>
  </w:style>
  <w:style w:type="paragraph" w:customStyle="1" w:styleId="ACBody2">
    <w:name w:val="AC Body 2"/>
    <w:basedOn w:val="Normal"/>
    <w:link w:val="ACBody2Char"/>
    <w:rsid w:val="005B143E"/>
    <w:pPr>
      <w:widowControl/>
      <w:spacing w:after="240" w:line="240" w:lineRule="auto"/>
      <w:ind w:left="1440"/>
      <w:jc w:val="both"/>
    </w:pPr>
    <w:rPr>
      <w:rFonts w:ascii="Times New Roman" w:eastAsia="Times New Roman" w:hAnsi="Times New Roman" w:cs="Times New Roman"/>
      <w:sz w:val="24"/>
      <w:szCs w:val="24"/>
    </w:rPr>
  </w:style>
  <w:style w:type="character" w:customStyle="1" w:styleId="ACBody2Char">
    <w:name w:val="AC Body 2 Char"/>
    <w:basedOn w:val="DefaultParagraphFont"/>
    <w:link w:val="ACBody2"/>
    <w:rsid w:val="005B143E"/>
    <w:rPr>
      <w:rFonts w:ascii="Times New Roman" w:eastAsia="Times New Roman" w:hAnsi="Times New Roman" w:cs="Times New Roman"/>
      <w:sz w:val="24"/>
      <w:szCs w:val="24"/>
      <w:lang w:val="en-IE"/>
    </w:rPr>
  </w:style>
  <w:style w:type="character" w:styleId="FollowedHyperlink">
    <w:name w:val="FollowedHyperlink"/>
    <w:basedOn w:val="DefaultParagraphFont"/>
    <w:uiPriority w:val="99"/>
    <w:unhideWhenUsed/>
    <w:rsid w:val="005A673B"/>
    <w:rPr>
      <w:color w:val="800080" w:themeColor="followedHyperlink"/>
      <w:u w:val="single"/>
    </w:rPr>
  </w:style>
  <w:style w:type="paragraph" w:styleId="Header">
    <w:name w:val="header"/>
    <w:basedOn w:val="Normal"/>
    <w:link w:val="HeaderChar"/>
    <w:uiPriority w:val="99"/>
    <w:unhideWhenUsed/>
    <w:rsid w:val="0080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784"/>
    <w:rPr>
      <w:lang w:val="en-IE"/>
    </w:rPr>
  </w:style>
  <w:style w:type="paragraph" w:styleId="Footer">
    <w:name w:val="footer"/>
    <w:basedOn w:val="Normal"/>
    <w:link w:val="FooterChar"/>
    <w:uiPriority w:val="99"/>
    <w:unhideWhenUsed/>
    <w:rsid w:val="0080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784"/>
    <w:rPr>
      <w:lang w:val="en-IE"/>
    </w:rPr>
  </w:style>
  <w:style w:type="character" w:customStyle="1" w:styleId="Heading3Char">
    <w:name w:val="Heading 3 Char"/>
    <w:basedOn w:val="DefaultParagraphFont"/>
    <w:link w:val="Heading3"/>
    <w:uiPriority w:val="9"/>
    <w:rsid w:val="00C67444"/>
    <w:rPr>
      <w:rFonts w:asciiTheme="majorHAnsi" w:eastAsiaTheme="majorEastAsia" w:hAnsiTheme="majorHAnsi" w:cstheme="majorBidi"/>
      <w:b/>
      <w:bCs/>
      <w:color w:val="4F81BD" w:themeColor="accent1"/>
      <w:lang w:val="en-IE"/>
    </w:rPr>
  </w:style>
  <w:style w:type="paragraph" w:customStyle="1" w:styleId="Pa1">
    <w:name w:val="Pa1"/>
    <w:basedOn w:val="Normal"/>
    <w:next w:val="Normal"/>
    <w:uiPriority w:val="99"/>
    <w:rsid w:val="00D147E3"/>
    <w:pPr>
      <w:widowControl/>
      <w:autoSpaceDE w:val="0"/>
      <w:autoSpaceDN w:val="0"/>
      <w:adjustRightInd w:val="0"/>
      <w:spacing w:after="0" w:line="181" w:lineRule="atLeast"/>
    </w:pPr>
    <w:rPr>
      <w:rFonts w:ascii="MiloOT-Bold" w:hAnsi="MiloOT-Bold"/>
      <w:sz w:val="24"/>
      <w:szCs w:val="24"/>
    </w:rPr>
  </w:style>
  <w:style w:type="character" w:customStyle="1" w:styleId="A12">
    <w:name w:val="A12"/>
    <w:uiPriority w:val="99"/>
    <w:rsid w:val="00D147E3"/>
    <w:rPr>
      <w:rFonts w:ascii="MiloOT-Light" w:hAnsi="MiloOT-Light" w:cs="MiloOT-Light"/>
      <w:color w:val="000000"/>
      <w:sz w:val="10"/>
      <w:szCs w:val="10"/>
    </w:rPr>
  </w:style>
  <w:style w:type="character" w:customStyle="1" w:styleId="Heading2Char">
    <w:name w:val="Heading 2 Char"/>
    <w:aliases w:val="2 Char,2nd level Char,A Char,A.B.C. Char,B Char,C Char,Career Exp. Char,Chapter Title Char,Courseware # Char,H2 Char,H2normal full Char,Header 2 Char,Heading2-bio Char,I2 Char,Resume. Char,Sub-Head1 Char,h2 Char,hd2 Char,heading 2 Char"/>
    <w:basedOn w:val="DefaultParagraphFont"/>
    <w:link w:val="Heading2"/>
    <w:uiPriority w:val="9"/>
    <w:rsid w:val="0028589A"/>
    <w:rPr>
      <w:rFonts w:ascii="Times New Roman Bold" w:eastAsiaTheme="majorEastAsia" w:hAnsi="Times New Roman Bold" w:cstheme="majorBidi"/>
      <w:b/>
      <w:bCs/>
      <w:sz w:val="24"/>
      <w:szCs w:val="26"/>
      <w:lang w:val="en-GB"/>
    </w:rPr>
  </w:style>
  <w:style w:type="character" w:customStyle="1" w:styleId="Heading4Char">
    <w:name w:val="Heading 4 Char"/>
    <w:basedOn w:val="DefaultParagraphFont"/>
    <w:link w:val="Heading4"/>
    <w:uiPriority w:val="9"/>
    <w:rsid w:val="0028589A"/>
    <w:rPr>
      <w:rFonts w:ascii="Verdana" w:eastAsia="Times New Roman" w:hAnsi="Verdana" w:cs="Times New Roman"/>
      <w:b/>
      <w:sz w:val="20"/>
      <w:szCs w:val="20"/>
      <w:lang w:val="en-GB"/>
    </w:rPr>
  </w:style>
  <w:style w:type="character" w:customStyle="1" w:styleId="Heading5Char">
    <w:name w:val="Heading 5 Char"/>
    <w:basedOn w:val="DefaultParagraphFont"/>
    <w:link w:val="Heading5"/>
    <w:uiPriority w:val="1"/>
    <w:rsid w:val="0028589A"/>
    <w:rPr>
      <w:rFonts w:ascii="Verdana" w:eastAsia="Times New Roman" w:hAnsi="Verdana" w:cs="Times New Roman"/>
      <w:b/>
      <w:sz w:val="28"/>
      <w:szCs w:val="20"/>
    </w:rPr>
  </w:style>
  <w:style w:type="character" w:customStyle="1" w:styleId="Heading6Char">
    <w:name w:val="Heading 6 Char"/>
    <w:basedOn w:val="DefaultParagraphFont"/>
    <w:link w:val="Heading6"/>
    <w:uiPriority w:val="1"/>
    <w:rsid w:val="0028589A"/>
    <w:rPr>
      <w:rFonts w:ascii="Arial" w:eastAsia="Times New Roman" w:hAnsi="Arial" w:cs="Arial"/>
      <w:b/>
      <w:bCs/>
      <w:szCs w:val="24"/>
      <w:lang w:val="en-IE"/>
    </w:rPr>
  </w:style>
  <w:style w:type="character" w:customStyle="1" w:styleId="Heading7Char">
    <w:name w:val="Heading 7 Char"/>
    <w:basedOn w:val="DefaultParagraphFont"/>
    <w:link w:val="Heading7"/>
    <w:uiPriority w:val="1"/>
    <w:rsid w:val="0028589A"/>
    <w:rPr>
      <w:rFonts w:ascii="Verdana" w:eastAsia="Times New Roman" w:hAnsi="Verdana" w:cs="Times New Roman"/>
      <w:i/>
      <w:sz w:val="20"/>
      <w:szCs w:val="20"/>
      <w:lang w:val="en-GB"/>
    </w:rPr>
  </w:style>
  <w:style w:type="character" w:customStyle="1" w:styleId="Heading8Char">
    <w:name w:val="Heading 8 Char"/>
    <w:basedOn w:val="DefaultParagraphFont"/>
    <w:link w:val="Heading8"/>
    <w:uiPriority w:val="1"/>
    <w:rsid w:val="0028589A"/>
    <w:rPr>
      <w:rFonts w:ascii="Verdana" w:eastAsia="Times New Roman" w:hAnsi="Verdana" w:cs="Times New Roman"/>
      <w:b/>
      <w:sz w:val="20"/>
      <w:szCs w:val="20"/>
      <w:lang w:val="en-GB"/>
    </w:rPr>
  </w:style>
  <w:style w:type="character" w:customStyle="1" w:styleId="Heading9Char">
    <w:name w:val="Heading 9 Char"/>
    <w:basedOn w:val="DefaultParagraphFont"/>
    <w:link w:val="Heading9"/>
    <w:uiPriority w:val="1"/>
    <w:rsid w:val="0028589A"/>
    <w:rPr>
      <w:rFonts w:ascii="Verdana" w:eastAsia="Times New Roman" w:hAnsi="Verdana" w:cs="Times New Roman"/>
      <w:sz w:val="28"/>
      <w:szCs w:val="20"/>
      <w:lang w:val="en-GB"/>
    </w:rPr>
  </w:style>
  <w:style w:type="paragraph" w:customStyle="1" w:styleId="ACLevel3">
    <w:name w:val="AC Level 3"/>
    <w:basedOn w:val="Normal"/>
    <w:rsid w:val="0028589A"/>
    <w:pPr>
      <w:widowControl/>
      <w:tabs>
        <w:tab w:val="num" w:pos="2520"/>
      </w:tabs>
      <w:spacing w:after="240" w:line="240" w:lineRule="auto"/>
      <w:ind w:left="2520" w:hanging="720"/>
      <w:jc w:val="both"/>
      <w:outlineLvl w:val="2"/>
    </w:pPr>
    <w:rPr>
      <w:rFonts w:ascii="Times New Roman" w:eastAsia="Times New Roman" w:hAnsi="Times New Roman" w:cs="Times New Roman"/>
      <w:sz w:val="24"/>
      <w:szCs w:val="24"/>
    </w:rPr>
  </w:style>
  <w:style w:type="paragraph" w:customStyle="1" w:styleId="ACLevel4">
    <w:name w:val="AC Level 4"/>
    <w:basedOn w:val="Normal"/>
    <w:rsid w:val="0028589A"/>
    <w:pPr>
      <w:widowControl/>
      <w:tabs>
        <w:tab w:val="num" w:pos="3060"/>
      </w:tabs>
      <w:spacing w:after="240" w:line="240" w:lineRule="auto"/>
      <w:ind w:left="3060" w:hanging="720"/>
      <w:jc w:val="both"/>
      <w:outlineLvl w:val="3"/>
    </w:pPr>
    <w:rPr>
      <w:rFonts w:ascii="Times New Roman" w:eastAsia="Times New Roman" w:hAnsi="Times New Roman" w:cs="Times New Roman"/>
      <w:sz w:val="24"/>
      <w:szCs w:val="24"/>
    </w:rPr>
  </w:style>
  <w:style w:type="paragraph" w:customStyle="1" w:styleId="ACLevel5">
    <w:name w:val="AC Level 5"/>
    <w:basedOn w:val="Normal"/>
    <w:rsid w:val="0028589A"/>
    <w:pPr>
      <w:widowControl/>
      <w:tabs>
        <w:tab w:val="num" w:pos="3600"/>
      </w:tabs>
      <w:spacing w:after="240" w:line="240" w:lineRule="auto"/>
      <w:ind w:left="3600" w:hanging="720"/>
      <w:jc w:val="both"/>
      <w:outlineLvl w:val="4"/>
    </w:pPr>
    <w:rPr>
      <w:rFonts w:ascii="Times New Roman" w:eastAsia="Times New Roman" w:hAnsi="Times New Roman" w:cs="Times New Roman"/>
      <w:sz w:val="24"/>
      <w:szCs w:val="24"/>
    </w:rPr>
  </w:style>
  <w:style w:type="character" w:styleId="Emphasis">
    <w:name w:val="Emphasis"/>
    <w:basedOn w:val="DefaultParagraphFont"/>
    <w:qFormat/>
    <w:rsid w:val="0028589A"/>
    <w:rPr>
      <w:b/>
      <w:bCs/>
      <w:i w:val="0"/>
      <w:iCs w:val="0"/>
    </w:rPr>
  </w:style>
  <w:style w:type="paragraph" w:customStyle="1" w:styleId="aclevel2">
    <w:name w:val="aclevel2"/>
    <w:basedOn w:val="Normal"/>
    <w:rsid w:val="0028589A"/>
    <w:pPr>
      <w:widowControl/>
      <w:numPr>
        <w:ilvl w:val="1"/>
        <w:numId w:val="32"/>
      </w:numPr>
      <w:spacing w:after="240" w:line="240" w:lineRule="auto"/>
      <w:jc w:val="both"/>
    </w:pPr>
    <w:rPr>
      <w:rFonts w:ascii="Times New Roman" w:eastAsia="Times New Roman" w:hAnsi="Times New Roman" w:cs="Times New Roman"/>
      <w:sz w:val="24"/>
      <w:szCs w:val="24"/>
      <w:lang w:val="en-GB" w:eastAsia="en-GB"/>
    </w:rPr>
  </w:style>
  <w:style w:type="character" w:customStyle="1" w:styleId="aclevel2asheadingtext">
    <w:name w:val="aclevel2asheadingtext"/>
    <w:basedOn w:val="DefaultParagraphFont"/>
    <w:rsid w:val="0028589A"/>
    <w:rPr>
      <w:b/>
      <w:bCs/>
    </w:rPr>
  </w:style>
  <w:style w:type="paragraph" w:customStyle="1" w:styleId="Body">
    <w:name w:val="Body"/>
    <w:basedOn w:val="Normal"/>
    <w:link w:val="BodyChar"/>
    <w:uiPriority w:val="99"/>
    <w:rsid w:val="0028589A"/>
    <w:pPr>
      <w:widowControl/>
      <w:spacing w:after="240" w:line="240" w:lineRule="auto"/>
      <w:jc w:val="both"/>
    </w:pPr>
    <w:rPr>
      <w:rFonts w:ascii="Times New Roman" w:eastAsia="Times New Roman" w:hAnsi="Times New Roman" w:cs="Times New Roman"/>
      <w:sz w:val="24"/>
      <w:szCs w:val="24"/>
    </w:rPr>
  </w:style>
  <w:style w:type="character" w:customStyle="1" w:styleId="BodyChar">
    <w:name w:val="Body Char"/>
    <w:basedOn w:val="DefaultParagraphFont"/>
    <w:link w:val="Body"/>
    <w:uiPriority w:val="99"/>
    <w:locked/>
    <w:rsid w:val="0028589A"/>
    <w:rPr>
      <w:rFonts w:ascii="Times New Roman" w:eastAsia="Times New Roman" w:hAnsi="Times New Roman" w:cs="Times New Roman"/>
      <w:sz w:val="24"/>
      <w:szCs w:val="24"/>
      <w:lang w:val="en-IE"/>
    </w:rPr>
  </w:style>
  <w:style w:type="character" w:customStyle="1" w:styleId="ACLevel1asheadingtext">
    <w:name w:val="AC Level 1 as heading (text)"/>
    <w:basedOn w:val="DefaultParagraphFont"/>
    <w:uiPriority w:val="99"/>
    <w:rsid w:val="0028589A"/>
    <w:rPr>
      <w:b/>
    </w:rPr>
  </w:style>
  <w:style w:type="paragraph" w:styleId="BodyTextIndent">
    <w:name w:val="Body Text Indent"/>
    <w:basedOn w:val="Normal"/>
    <w:link w:val="BodyTextIndentChar"/>
    <w:uiPriority w:val="1"/>
    <w:rsid w:val="0028589A"/>
    <w:pPr>
      <w:widowControl/>
      <w:spacing w:after="0" w:line="240" w:lineRule="auto"/>
      <w:ind w:left="144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1"/>
    <w:rsid w:val="0028589A"/>
    <w:rPr>
      <w:rFonts w:ascii="Times New Roman" w:eastAsia="Times New Roman" w:hAnsi="Times New Roman" w:cs="Times New Roman"/>
      <w:sz w:val="24"/>
      <w:szCs w:val="24"/>
      <w:lang w:val="en-GB"/>
    </w:rPr>
  </w:style>
  <w:style w:type="paragraph" w:customStyle="1" w:styleId="AODocTxt">
    <w:name w:val="AODocTxt"/>
    <w:basedOn w:val="Normal"/>
    <w:rsid w:val="0028589A"/>
    <w:pPr>
      <w:widowControl/>
      <w:numPr>
        <w:numId w:val="34"/>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28589A"/>
    <w:pPr>
      <w:numPr>
        <w:ilvl w:val="1"/>
      </w:numPr>
    </w:pPr>
  </w:style>
  <w:style w:type="paragraph" w:customStyle="1" w:styleId="AODocTxtL2">
    <w:name w:val="AODocTxtL2"/>
    <w:basedOn w:val="AODocTxt"/>
    <w:rsid w:val="0028589A"/>
    <w:pPr>
      <w:numPr>
        <w:ilvl w:val="2"/>
      </w:numPr>
    </w:pPr>
  </w:style>
  <w:style w:type="paragraph" w:customStyle="1" w:styleId="AODocTxtL3">
    <w:name w:val="AODocTxtL3"/>
    <w:basedOn w:val="AODocTxt"/>
    <w:rsid w:val="0028589A"/>
    <w:pPr>
      <w:numPr>
        <w:ilvl w:val="3"/>
      </w:numPr>
    </w:pPr>
  </w:style>
  <w:style w:type="paragraph" w:customStyle="1" w:styleId="AODocTxtL4">
    <w:name w:val="AODocTxtL4"/>
    <w:basedOn w:val="AODocTxt"/>
    <w:rsid w:val="0028589A"/>
    <w:pPr>
      <w:numPr>
        <w:ilvl w:val="4"/>
      </w:numPr>
    </w:pPr>
  </w:style>
  <w:style w:type="paragraph" w:customStyle="1" w:styleId="AODocTxtL5">
    <w:name w:val="AODocTxtL5"/>
    <w:basedOn w:val="AODocTxt"/>
    <w:rsid w:val="0028589A"/>
    <w:pPr>
      <w:numPr>
        <w:ilvl w:val="5"/>
      </w:numPr>
    </w:pPr>
  </w:style>
  <w:style w:type="paragraph" w:customStyle="1" w:styleId="AODocTxtL6">
    <w:name w:val="AODocTxtL6"/>
    <w:basedOn w:val="AODocTxt"/>
    <w:rsid w:val="0028589A"/>
    <w:pPr>
      <w:numPr>
        <w:ilvl w:val="6"/>
      </w:numPr>
    </w:pPr>
  </w:style>
  <w:style w:type="paragraph" w:customStyle="1" w:styleId="AODocTxtL7">
    <w:name w:val="AODocTxtL7"/>
    <w:basedOn w:val="AODocTxt"/>
    <w:rsid w:val="0028589A"/>
    <w:pPr>
      <w:numPr>
        <w:ilvl w:val="7"/>
      </w:numPr>
    </w:pPr>
  </w:style>
  <w:style w:type="paragraph" w:customStyle="1" w:styleId="AODocTxtL8">
    <w:name w:val="AODocTxtL8"/>
    <w:basedOn w:val="AODocTxt"/>
    <w:rsid w:val="0028589A"/>
    <w:pPr>
      <w:numPr>
        <w:ilvl w:val="8"/>
      </w:numPr>
    </w:pPr>
  </w:style>
  <w:style w:type="paragraph" w:styleId="BodyTextIndent2">
    <w:name w:val="Body Text Indent 2"/>
    <w:basedOn w:val="Normal"/>
    <w:link w:val="BodyTextIndent2Char"/>
    <w:uiPriority w:val="1"/>
    <w:rsid w:val="0028589A"/>
    <w:pPr>
      <w:widowControl/>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1"/>
    <w:rsid w:val="0028589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1"/>
    <w:rsid w:val="0028589A"/>
    <w:pPr>
      <w:widowControl/>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1"/>
    <w:rsid w:val="0028589A"/>
    <w:rPr>
      <w:rFonts w:ascii="Times New Roman" w:eastAsia="Times New Roman" w:hAnsi="Times New Roman" w:cs="Times New Roman"/>
      <w:sz w:val="16"/>
      <w:szCs w:val="16"/>
      <w:lang w:val="en-GB"/>
    </w:rPr>
  </w:style>
  <w:style w:type="paragraph" w:customStyle="1" w:styleId="ListLegal1">
    <w:name w:val="List Legal 1"/>
    <w:basedOn w:val="Normal"/>
    <w:rsid w:val="0028589A"/>
    <w:pPr>
      <w:widowControl/>
      <w:numPr>
        <w:numId w:val="35"/>
      </w:numPr>
      <w:spacing w:after="0" w:line="240" w:lineRule="auto"/>
    </w:pPr>
    <w:rPr>
      <w:rFonts w:ascii="Arial" w:eastAsia="Times New Roman" w:hAnsi="Arial" w:cs="Times New Roman"/>
      <w:szCs w:val="24"/>
    </w:rPr>
  </w:style>
  <w:style w:type="paragraph" w:customStyle="1" w:styleId="ListLegal2">
    <w:name w:val="List Legal 2"/>
    <w:basedOn w:val="Normal"/>
    <w:rsid w:val="0028589A"/>
    <w:pPr>
      <w:widowControl/>
      <w:numPr>
        <w:ilvl w:val="1"/>
        <w:numId w:val="35"/>
      </w:numPr>
      <w:spacing w:after="0" w:line="240" w:lineRule="auto"/>
    </w:pPr>
    <w:rPr>
      <w:rFonts w:ascii="Arial" w:eastAsia="Times New Roman" w:hAnsi="Arial" w:cs="Times New Roman"/>
      <w:szCs w:val="24"/>
    </w:rPr>
  </w:style>
  <w:style w:type="paragraph" w:customStyle="1" w:styleId="ListLegal3">
    <w:name w:val="List Legal 3"/>
    <w:basedOn w:val="Normal"/>
    <w:rsid w:val="0028589A"/>
    <w:pPr>
      <w:widowControl/>
      <w:numPr>
        <w:ilvl w:val="2"/>
        <w:numId w:val="35"/>
      </w:numPr>
      <w:spacing w:after="0" w:line="240" w:lineRule="auto"/>
    </w:pPr>
    <w:rPr>
      <w:rFonts w:ascii="Arial" w:eastAsia="Times New Roman" w:hAnsi="Arial" w:cs="Times New Roman"/>
      <w:szCs w:val="24"/>
    </w:rPr>
  </w:style>
  <w:style w:type="paragraph" w:customStyle="1" w:styleId="ListArabic4">
    <w:name w:val="List Arabic 4"/>
    <w:basedOn w:val="Normal"/>
    <w:rsid w:val="0028589A"/>
    <w:pPr>
      <w:widowControl/>
      <w:numPr>
        <w:ilvl w:val="3"/>
        <w:numId w:val="35"/>
      </w:numPr>
      <w:spacing w:after="0" w:line="240" w:lineRule="auto"/>
    </w:pPr>
    <w:rPr>
      <w:rFonts w:ascii="Arial" w:eastAsia="Times New Roman" w:hAnsi="Arial" w:cs="Times New Roman"/>
      <w:szCs w:val="24"/>
    </w:rPr>
  </w:style>
  <w:style w:type="paragraph" w:customStyle="1" w:styleId="ACSchLv2">
    <w:name w:val="AC Sch Lv 2"/>
    <w:basedOn w:val="Normal"/>
    <w:rsid w:val="0028589A"/>
    <w:pPr>
      <w:widowControl/>
      <w:numPr>
        <w:ilvl w:val="1"/>
        <w:numId w:val="33"/>
      </w:numPr>
      <w:spacing w:after="240" w:line="240" w:lineRule="auto"/>
      <w:jc w:val="both"/>
      <w:outlineLvl w:val="1"/>
    </w:pPr>
    <w:rPr>
      <w:rFonts w:ascii="Times New Roman" w:eastAsia="Times New Roman" w:hAnsi="Times New Roman" w:cs="Times New Roman"/>
      <w:sz w:val="24"/>
      <w:szCs w:val="24"/>
    </w:rPr>
  </w:style>
  <w:style w:type="paragraph" w:styleId="BodyText">
    <w:name w:val="Body Text"/>
    <w:basedOn w:val="Normal"/>
    <w:link w:val="BodyTextChar"/>
    <w:rsid w:val="0028589A"/>
    <w:pPr>
      <w:widowControl/>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28589A"/>
    <w:rPr>
      <w:rFonts w:ascii="Times New Roman" w:eastAsia="Times New Roman" w:hAnsi="Times New Roman" w:cs="Times New Roman"/>
      <w:sz w:val="24"/>
      <w:szCs w:val="24"/>
      <w:lang w:val="en-GB"/>
    </w:rPr>
  </w:style>
  <w:style w:type="numbering" w:customStyle="1" w:styleId="Style1">
    <w:name w:val="Style1"/>
    <w:uiPriority w:val="99"/>
    <w:rsid w:val="0028589A"/>
    <w:pPr>
      <w:numPr>
        <w:numId w:val="36"/>
      </w:numPr>
    </w:pPr>
  </w:style>
  <w:style w:type="character" w:customStyle="1" w:styleId="ACLevel2asheadingtext0">
    <w:name w:val="AC Level 2 as heading (text)"/>
    <w:basedOn w:val="DefaultParagraphFont"/>
    <w:uiPriority w:val="99"/>
    <w:rsid w:val="0028589A"/>
    <w:rPr>
      <w:rFonts w:cs="Times New Roman"/>
      <w:b/>
    </w:rPr>
  </w:style>
  <w:style w:type="numbering" w:customStyle="1" w:styleId="Style2">
    <w:name w:val="Style2"/>
    <w:uiPriority w:val="99"/>
    <w:rsid w:val="0028589A"/>
    <w:pPr>
      <w:numPr>
        <w:numId w:val="37"/>
      </w:numPr>
    </w:pPr>
  </w:style>
  <w:style w:type="paragraph" w:styleId="TOC4">
    <w:name w:val="toc 4"/>
    <w:basedOn w:val="Normal"/>
    <w:next w:val="Normal"/>
    <w:autoRedefine/>
    <w:uiPriority w:val="39"/>
    <w:unhideWhenUsed/>
    <w:rsid w:val="0028589A"/>
    <w:pPr>
      <w:widowControl/>
      <w:spacing w:after="0" w:line="240" w:lineRule="auto"/>
      <w:ind w:left="480"/>
    </w:pPr>
    <w:rPr>
      <w:rFonts w:eastAsia="Times New Roman" w:cs="Times New Roman"/>
      <w:sz w:val="20"/>
      <w:szCs w:val="20"/>
      <w:lang w:val="en-GB"/>
    </w:rPr>
  </w:style>
  <w:style w:type="paragraph" w:styleId="TOC5">
    <w:name w:val="toc 5"/>
    <w:basedOn w:val="Normal"/>
    <w:next w:val="Normal"/>
    <w:autoRedefine/>
    <w:uiPriority w:val="39"/>
    <w:unhideWhenUsed/>
    <w:rsid w:val="0028589A"/>
    <w:pPr>
      <w:widowControl/>
      <w:spacing w:after="0" w:line="240" w:lineRule="auto"/>
      <w:ind w:left="720"/>
    </w:pPr>
    <w:rPr>
      <w:rFonts w:eastAsia="Times New Roman" w:cs="Times New Roman"/>
      <w:sz w:val="20"/>
      <w:szCs w:val="20"/>
      <w:lang w:val="en-GB"/>
    </w:rPr>
  </w:style>
  <w:style w:type="paragraph" w:styleId="TOC6">
    <w:name w:val="toc 6"/>
    <w:basedOn w:val="Normal"/>
    <w:next w:val="Normal"/>
    <w:autoRedefine/>
    <w:uiPriority w:val="39"/>
    <w:unhideWhenUsed/>
    <w:rsid w:val="0028589A"/>
    <w:pPr>
      <w:widowControl/>
      <w:spacing w:after="0" w:line="240" w:lineRule="auto"/>
      <w:ind w:left="960"/>
    </w:pPr>
    <w:rPr>
      <w:rFonts w:eastAsia="Times New Roman" w:cs="Times New Roman"/>
      <w:sz w:val="20"/>
      <w:szCs w:val="20"/>
      <w:lang w:val="en-GB"/>
    </w:rPr>
  </w:style>
  <w:style w:type="paragraph" w:styleId="TOC7">
    <w:name w:val="toc 7"/>
    <w:basedOn w:val="Normal"/>
    <w:next w:val="Normal"/>
    <w:autoRedefine/>
    <w:uiPriority w:val="39"/>
    <w:unhideWhenUsed/>
    <w:rsid w:val="0028589A"/>
    <w:pPr>
      <w:widowControl/>
      <w:spacing w:after="0" w:line="240" w:lineRule="auto"/>
      <w:ind w:left="1200"/>
    </w:pPr>
    <w:rPr>
      <w:rFonts w:eastAsia="Times New Roman" w:cs="Times New Roman"/>
      <w:sz w:val="20"/>
      <w:szCs w:val="20"/>
      <w:lang w:val="en-GB"/>
    </w:rPr>
  </w:style>
  <w:style w:type="paragraph" w:styleId="TOC8">
    <w:name w:val="toc 8"/>
    <w:basedOn w:val="Normal"/>
    <w:next w:val="Normal"/>
    <w:autoRedefine/>
    <w:uiPriority w:val="39"/>
    <w:unhideWhenUsed/>
    <w:rsid w:val="0028589A"/>
    <w:pPr>
      <w:widowControl/>
      <w:spacing w:after="0" w:line="240" w:lineRule="auto"/>
      <w:ind w:left="1440"/>
    </w:pPr>
    <w:rPr>
      <w:rFonts w:eastAsia="Times New Roman" w:cs="Times New Roman"/>
      <w:sz w:val="20"/>
      <w:szCs w:val="20"/>
      <w:lang w:val="en-GB"/>
    </w:rPr>
  </w:style>
  <w:style w:type="paragraph" w:styleId="TOC9">
    <w:name w:val="toc 9"/>
    <w:basedOn w:val="Normal"/>
    <w:next w:val="Normal"/>
    <w:autoRedefine/>
    <w:uiPriority w:val="39"/>
    <w:unhideWhenUsed/>
    <w:rsid w:val="0028589A"/>
    <w:pPr>
      <w:widowControl/>
      <w:spacing w:after="0" w:line="240" w:lineRule="auto"/>
      <w:ind w:left="1680"/>
    </w:pPr>
    <w:rPr>
      <w:rFonts w:eastAsia="Times New Roman" w:cs="Times New Roman"/>
      <w:sz w:val="20"/>
      <w:szCs w:val="20"/>
      <w:lang w:val="en-GB"/>
    </w:rPr>
  </w:style>
  <w:style w:type="character" w:styleId="FootnoteReference">
    <w:name w:val="footnote reference"/>
    <w:basedOn w:val="DefaultParagraphFont"/>
    <w:uiPriority w:val="99"/>
    <w:rsid w:val="0028589A"/>
    <w:rPr>
      <w:rFonts w:cs="Times New Roman"/>
      <w:vertAlign w:val="superscript"/>
    </w:rPr>
  </w:style>
  <w:style w:type="paragraph" w:styleId="BodyText2">
    <w:name w:val="Body Text 2"/>
    <w:basedOn w:val="Normal"/>
    <w:link w:val="BodyText2Char"/>
    <w:unhideWhenUsed/>
    <w:rsid w:val="0028589A"/>
    <w:pPr>
      <w:widowControl/>
      <w:spacing w:after="120" w:line="480" w:lineRule="auto"/>
    </w:pPr>
    <w:rPr>
      <w:rFonts w:ascii="Times" w:eastAsia="Times New Roman" w:hAnsi="Times" w:cs="Times New Roman"/>
      <w:sz w:val="24"/>
      <w:szCs w:val="20"/>
      <w:lang w:val="en-GB"/>
    </w:rPr>
  </w:style>
  <w:style w:type="character" w:customStyle="1" w:styleId="BodyText2Char">
    <w:name w:val="Body Text 2 Char"/>
    <w:basedOn w:val="DefaultParagraphFont"/>
    <w:link w:val="BodyText2"/>
    <w:rsid w:val="0028589A"/>
    <w:rPr>
      <w:rFonts w:ascii="Times" w:eastAsia="Times New Roman" w:hAnsi="Times" w:cs="Times New Roman"/>
      <w:sz w:val="24"/>
      <w:szCs w:val="20"/>
      <w:lang w:val="en-GB"/>
    </w:rPr>
  </w:style>
  <w:style w:type="paragraph" w:customStyle="1" w:styleId="CcList">
    <w:name w:val="Cc List"/>
    <w:basedOn w:val="Normal"/>
    <w:uiPriority w:val="1"/>
    <w:rsid w:val="0028589A"/>
    <w:pPr>
      <w:widowControl/>
      <w:overflowPunct w:val="0"/>
      <w:autoSpaceDE w:val="0"/>
      <w:autoSpaceDN w:val="0"/>
      <w:adjustRightInd w:val="0"/>
      <w:spacing w:after="0" w:line="240" w:lineRule="auto"/>
      <w:ind w:left="567"/>
      <w:jc w:val="both"/>
      <w:textAlignment w:val="baseline"/>
    </w:pPr>
    <w:rPr>
      <w:rFonts w:ascii="Verdana" w:eastAsia="Times New Roman" w:hAnsi="Verdana" w:cs="Times New Roman"/>
      <w:sz w:val="20"/>
      <w:szCs w:val="20"/>
      <w:lang w:val="en-GB"/>
    </w:rPr>
  </w:style>
  <w:style w:type="paragraph" w:customStyle="1" w:styleId="listbulletround1">
    <w:name w:val="listbulletround1"/>
    <w:basedOn w:val="Normal"/>
    <w:uiPriority w:val="1"/>
    <w:rsid w:val="0028589A"/>
    <w:pPr>
      <w:widowControl/>
      <w:numPr>
        <w:numId w:val="38"/>
      </w:numPr>
      <w:spacing w:before="120" w:after="120" w:line="240" w:lineRule="auto"/>
      <w:jc w:val="both"/>
    </w:pPr>
    <w:rPr>
      <w:rFonts w:ascii="Verdana" w:eastAsia="Times New Roman" w:hAnsi="Verdana" w:cs="Times New Roman"/>
      <w:color w:val="000000"/>
      <w:sz w:val="20"/>
      <w:szCs w:val="20"/>
      <w:lang w:val="en-GB"/>
    </w:rPr>
  </w:style>
  <w:style w:type="paragraph" w:customStyle="1" w:styleId="listbulletdash2">
    <w:name w:val="listbulletdash2"/>
    <w:basedOn w:val="Normal"/>
    <w:uiPriority w:val="1"/>
    <w:rsid w:val="0028589A"/>
    <w:pPr>
      <w:widowControl/>
      <w:numPr>
        <w:numId w:val="39"/>
      </w:numPr>
      <w:autoSpaceDE w:val="0"/>
      <w:autoSpaceDN w:val="0"/>
      <w:spacing w:before="120" w:after="120" w:line="240" w:lineRule="auto"/>
      <w:jc w:val="both"/>
    </w:pPr>
    <w:rPr>
      <w:rFonts w:ascii="Verdana" w:eastAsia="Times New Roman" w:hAnsi="Verdana" w:cs="Arial"/>
      <w:color w:val="000000"/>
      <w:sz w:val="20"/>
      <w:szCs w:val="20"/>
      <w:lang w:val="en-GB"/>
    </w:rPr>
  </w:style>
  <w:style w:type="paragraph" w:customStyle="1" w:styleId="NTMADocLogo">
    <w:name w:val="NTMA Doc Logo"/>
    <w:basedOn w:val="Normal"/>
    <w:next w:val="Normal"/>
    <w:autoRedefine/>
    <w:uiPriority w:val="1"/>
    <w:rsid w:val="0028589A"/>
    <w:pPr>
      <w:widowControl/>
      <w:spacing w:before="800" w:after="120" w:line="264" w:lineRule="auto"/>
      <w:ind w:left="646"/>
      <w:jc w:val="right"/>
    </w:pPr>
    <w:rPr>
      <w:rFonts w:ascii="National Treasury Logo" w:eastAsia="Times New Roman" w:hAnsi="National Treasury Logo" w:cs="Arial"/>
      <w:bCs/>
      <w:iCs/>
      <w:color w:val="17365D"/>
      <w:spacing w:val="4"/>
      <w:sz w:val="260"/>
      <w:szCs w:val="260"/>
      <w:lang w:val="en-GB"/>
    </w:rPr>
  </w:style>
  <w:style w:type="paragraph" w:styleId="Subtitle">
    <w:name w:val="Subtitle"/>
    <w:basedOn w:val="Normal"/>
    <w:next w:val="Normal"/>
    <w:link w:val="SubtitleChar"/>
    <w:uiPriority w:val="99"/>
    <w:qFormat/>
    <w:rsid w:val="0028589A"/>
    <w:pPr>
      <w:widowControl/>
      <w:numPr>
        <w:ilvl w:val="1"/>
      </w:numPr>
      <w:ind w:left="567"/>
    </w:pPr>
    <w:rPr>
      <w:rFonts w:ascii="Cambria" w:eastAsia="Times New Roman" w:hAnsi="Cambria" w:cs="Times New Roman"/>
      <w:iCs/>
      <w:color w:val="4F81BD"/>
      <w:spacing w:val="15"/>
      <w:sz w:val="20"/>
      <w:szCs w:val="24"/>
    </w:rPr>
  </w:style>
  <w:style w:type="character" w:customStyle="1" w:styleId="SubtitleChar">
    <w:name w:val="Subtitle Char"/>
    <w:basedOn w:val="DefaultParagraphFont"/>
    <w:link w:val="Subtitle"/>
    <w:uiPriority w:val="99"/>
    <w:rsid w:val="0028589A"/>
    <w:rPr>
      <w:rFonts w:ascii="Cambria" w:eastAsia="Times New Roman" w:hAnsi="Cambria" w:cs="Times New Roman"/>
      <w:iCs/>
      <w:color w:val="4F81BD"/>
      <w:spacing w:val="15"/>
      <w:sz w:val="20"/>
      <w:szCs w:val="24"/>
      <w:lang w:val="en-IE"/>
    </w:rPr>
  </w:style>
  <w:style w:type="character" w:styleId="PageNumber">
    <w:name w:val="page number"/>
    <w:basedOn w:val="DefaultParagraphFont"/>
    <w:uiPriority w:val="1"/>
    <w:rsid w:val="0028589A"/>
  </w:style>
  <w:style w:type="table" w:styleId="TableList4">
    <w:name w:val="Table List 4"/>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Simple3">
    <w:name w:val="Table Simple 3"/>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FootnoteText">
    <w:name w:val="footnote text"/>
    <w:basedOn w:val="Normal"/>
    <w:link w:val="FootnoteTextChar"/>
    <w:uiPriority w:val="1"/>
    <w:rsid w:val="0028589A"/>
    <w:pPr>
      <w:widowControl/>
      <w:spacing w:after="0" w:line="240" w:lineRule="auto"/>
      <w:ind w:left="567"/>
      <w:jc w:val="both"/>
    </w:pPr>
    <w:rPr>
      <w:rFonts w:ascii="Verdana" w:eastAsia="Times New Roman" w:hAnsi="Verdana" w:cs="Times New Roman"/>
      <w:sz w:val="20"/>
      <w:szCs w:val="20"/>
      <w:lang w:val="en-GB"/>
    </w:rPr>
  </w:style>
  <w:style w:type="character" w:customStyle="1" w:styleId="FootnoteTextChar">
    <w:name w:val="Footnote Text Char"/>
    <w:basedOn w:val="DefaultParagraphFont"/>
    <w:link w:val="FootnoteText"/>
    <w:uiPriority w:val="1"/>
    <w:rsid w:val="0028589A"/>
    <w:rPr>
      <w:rFonts w:ascii="Verdana" w:eastAsia="Times New Roman" w:hAnsi="Verdana" w:cs="Times New Roman"/>
      <w:sz w:val="20"/>
      <w:szCs w:val="20"/>
      <w:lang w:val="en-GB"/>
    </w:rPr>
  </w:style>
  <w:style w:type="paragraph" w:customStyle="1" w:styleId="DefaultText">
    <w:name w:val="Default Text"/>
    <w:basedOn w:val="Normal"/>
    <w:link w:val="DefaultTextChar"/>
    <w:rsid w:val="0028589A"/>
    <w:pPr>
      <w:widowControl/>
      <w:autoSpaceDE w:val="0"/>
      <w:autoSpaceDN w:val="0"/>
      <w:adjustRightInd w:val="0"/>
      <w:spacing w:after="0" w:line="240" w:lineRule="auto"/>
      <w:ind w:left="567"/>
      <w:jc w:val="both"/>
    </w:pPr>
    <w:rPr>
      <w:rFonts w:ascii="Verdana" w:eastAsia="Times New Roman" w:hAnsi="Verdana" w:cs="Times New Roman"/>
      <w:sz w:val="20"/>
      <w:szCs w:val="24"/>
      <w:lang w:val="en-US"/>
    </w:rPr>
  </w:style>
  <w:style w:type="character" w:customStyle="1" w:styleId="InitialStyle">
    <w:name w:val="InitialStyle"/>
    <w:uiPriority w:val="1"/>
    <w:rsid w:val="0028589A"/>
    <w:rPr>
      <w:rFonts w:ascii="Courier New" w:hAnsi="Courier New" w:cs="Courier New"/>
      <w:sz w:val="24"/>
    </w:rPr>
  </w:style>
  <w:style w:type="paragraph" w:customStyle="1" w:styleId="Char">
    <w:name w:val="Char"/>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RFTJust">
    <w:name w:val="RFT Just"/>
    <w:basedOn w:val="Normal"/>
    <w:link w:val="RFTJustChar"/>
    <w:uiPriority w:val="99"/>
    <w:rsid w:val="0028589A"/>
    <w:pPr>
      <w:widowControl/>
      <w:spacing w:after="0" w:line="240" w:lineRule="auto"/>
      <w:ind w:left="567"/>
      <w:jc w:val="both"/>
    </w:pPr>
    <w:rPr>
      <w:rFonts w:ascii="Verdana" w:eastAsia="Times New Roman" w:hAnsi="Verdana" w:cs="Times New Roman"/>
      <w:sz w:val="20"/>
      <w:lang w:val="en-GB" w:eastAsia="en-GB"/>
    </w:rPr>
  </w:style>
  <w:style w:type="character" w:customStyle="1" w:styleId="RFTJustChar">
    <w:name w:val="RFT Just Char"/>
    <w:basedOn w:val="DefaultParagraphFont"/>
    <w:link w:val="RFTJust"/>
    <w:uiPriority w:val="99"/>
    <w:locked/>
    <w:rsid w:val="0028589A"/>
    <w:rPr>
      <w:rFonts w:ascii="Verdana" w:eastAsia="Times New Roman" w:hAnsi="Verdana" w:cs="Times New Roman"/>
      <w:sz w:val="20"/>
      <w:lang w:val="en-GB" w:eastAsia="en-GB"/>
    </w:rPr>
  </w:style>
  <w:style w:type="table" w:styleId="TableColumns2">
    <w:name w:val="Table Columns 2"/>
    <w:basedOn w:val="TableNormal"/>
    <w:rsid w:val="0028589A"/>
    <w:pPr>
      <w:widowControl/>
      <w:spacing w:after="0" w:line="240" w:lineRule="auto"/>
    </w:pPr>
    <w:rPr>
      <w:rFonts w:ascii="Times New Roman" w:eastAsia="Times New Roman" w:hAnsi="Times New Roman" w:cs="Times New Roman"/>
      <w:b/>
      <w:bCs/>
      <w:sz w:val="20"/>
      <w:szCs w:val="20"/>
      <w:lang w:val="en-IE" w:eastAsia="en-I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efaultTextChar">
    <w:name w:val="Default Text Char"/>
    <w:basedOn w:val="DefaultParagraphFont"/>
    <w:link w:val="DefaultText"/>
    <w:uiPriority w:val="99"/>
    <w:rsid w:val="0028589A"/>
    <w:rPr>
      <w:rFonts w:ascii="Verdana" w:eastAsia="Times New Roman" w:hAnsi="Verdana" w:cs="Times New Roman"/>
      <w:sz w:val="20"/>
      <w:szCs w:val="24"/>
    </w:rPr>
  </w:style>
  <w:style w:type="paragraph" w:customStyle="1" w:styleId="1">
    <w:name w:val="1"/>
    <w:basedOn w:val="Normal"/>
    <w:uiPriority w:val="1"/>
    <w:rsid w:val="0028589A"/>
    <w:pPr>
      <w:widowControl/>
      <w:spacing w:after="120" w:line="240" w:lineRule="exact"/>
      <w:ind w:left="567"/>
      <w:jc w:val="both"/>
    </w:pPr>
    <w:rPr>
      <w:rFonts w:ascii="Verdana" w:eastAsia="Times New Roman" w:hAnsi="Verdana" w:cs="Times New Roman"/>
      <w:sz w:val="20"/>
      <w:szCs w:val="20"/>
      <w:lang w:val="en-US"/>
    </w:rPr>
  </w:style>
  <w:style w:type="paragraph" w:customStyle="1" w:styleId="PQQsectiontitle">
    <w:name w:val="PQQ section title"/>
    <w:basedOn w:val="Normal"/>
    <w:uiPriority w:val="99"/>
    <w:rsid w:val="0028589A"/>
    <w:pPr>
      <w:widowControl/>
      <w:tabs>
        <w:tab w:val="left" w:pos="720"/>
        <w:tab w:val="left" w:pos="2304"/>
      </w:tabs>
      <w:spacing w:after="160" w:line="240" w:lineRule="auto"/>
      <w:ind w:left="567"/>
      <w:jc w:val="both"/>
    </w:pPr>
    <w:rPr>
      <w:rFonts w:ascii="Arial" w:eastAsia="Times New Roman" w:hAnsi="Arial" w:cs="Arial"/>
      <w:b/>
      <w:bCs/>
      <w:sz w:val="28"/>
      <w:szCs w:val="28"/>
      <w:lang w:val="en-GB"/>
    </w:rPr>
  </w:style>
  <w:style w:type="paragraph" w:customStyle="1" w:styleId="PQQnormalText">
    <w:name w:val="PQQ normal Text"/>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PQQnormaltextChar">
    <w:name w:val="PQQ normal text Char"/>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CharCharCharChar1">
    <w:name w:val="Char Char Char Char1"/>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TClause">
    <w:name w:val="T&amp;Clause"/>
    <w:basedOn w:val="Normal"/>
    <w:uiPriority w:val="1"/>
    <w:rsid w:val="0028589A"/>
    <w:pPr>
      <w:widowControl/>
      <w:shd w:val="clear" w:color="auto" w:fill="0000FF"/>
      <w:tabs>
        <w:tab w:val="num" w:pos="284"/>
        <w:tab w:val="left" w:pos="720"/>
        <w:tab w:val="left" w:pos="1440"/>
        <w:tab w:val="left" w:pos="2160"/>
        <w:tab w:val="left" w:pos="2880"/>
        <w:tab w:val="left" w:pos="4680"/>
        <w:tab w:val="left" w:pos="5400"/>
        <w:tab w:val="right" w:pos="9000"/>
      </w:tabs>
      <w:spacing w:after="0" w:line="240" w:lineRule="auto"/>
      <w:ind w:left="567"/>
      <w:jc w:val="both"/>
    </w:pPr>
    <w:rPr>
      <w:rFonts w:ascii="Verdana" w:eastAsia="Times New Roman" w:hAnsi="Verdana" w:cs="Times New Roman"/>
      <w:b/>
      <w:caps/>
      <w:color w:val="FFFFFF"/>
      <w:sz w:val="20"/>
      <w:szCs w:val="20"/>
      <w:lang w:val="en-GB"/>
    </w:rPr>
  </w:style>
  <w:style w:type="paragraph" w:customStyle="1" w:styleId="MFNumLev1">
    <w:name w:val="MFNumLev1"/>
    <w:uiPriority w:val="1"/>
    <w:rsid w:val="0028589A"/>
    <w:pPr>
      <w:keepNext/>
      <w:widowControl/>
      <w:numPr>
        <w:numId w:val="41"/>
      </w:numPr>
      <w:spacing w:after="240" w:line="240" w:lineRule="auto"/>
      <w:jc w:val="both"/>
      <w:outlineLvl w:val="0"/>
    </w:pPr>
    <w:rPr>
      <w:rFonts w:ascii="Verdana" w:eastAsia="Times New Roman" w:hAnsi="Verdana" w:cs="Times New Roman"/>
      <w:b/>
      <w:sz w:val="20"/>
      <w:szCs w:val="20"/>
      <w:lang w:val="en-IE"/>
    </w:rPr>
  </w:style>
  <w:style w:type="paragraph" w:customStyle="1" w:styleId="MFNumLev2">
    <w:name w:val="MFNumLev2"/>
    <w:basedOn w:val="MFNumLev1"/>
    <w:uiPriority w:val="1"/>
    <w:rsid w:val="0028589A"/>
    <w:pPr>
      <w:keepNext w:val="0"/>
      <w:numPr>
        <w:ilvl w:val="1"/>
      </w:numPr>
      <w:outlineLvl w:val="1"/>
    </w:pPr>
    <w:rPr>
      <w:b w:val="0"/>
    </w:rPr>
  </w:style>
  <w:style w:type="paragraph" w:customStyle="1" w:styleId="MFNumLev3">
    <w:name w:val="MFNumLev3"/>
    <w:basedOn w:val="MFNumLev2"/>
    <w:uiPriority w:val="1"/>
    <w:rsid w:val="0028589A"/>
    <w:pPr>
      <w:numPr>
        <w:ilvl w:val="2"/>
      </w:numPr>
      <w:outlineLvl w:val="2"/>
    </w:pPr>
  </w:style>
  <w:style w:type="paragraph" w:customStyle="1" w:styleId="MFNumLev4">
    <w:name w:val="MFNumLev4"/>
    <w:basedOn w:val="MFNumLev2"/>
    <w:uiPriority w:val="1"/>
    <w:rsid w:val="0028589A"/>
    <w:pPr>
      <w:numPr>
        <w:ilvl w:val="3"/>
      </w:numPr>
      <w:outlineLvl w:val="3"/>
    </w:pPr>
  </w:style>
  <w:style w:type="paragraph" w:customStyle="1" w:styleId="MFNumLev5">
    <w:name w:val="MFNumLev5"/>
    <w:basedOn w:val="MFNumLev2"/>
    <w:uiPriority w:val="1"/>
    <w:rsid w:val="0028589A"/>
    <w:pPr>
      <w:numPr>
        <w:ilvl w:val="4"/>
      </w:numPr>
      <w:outlineLvl w:val="4"/>
    </w:pPr>
  </w:style>
  <w:style w:type="paragraph" w:customStyle="1" w:styleId="MFNumLev6">
    <w:name w:val="MFNumLev6"/>
    <w:basedOn w:val="MFNumLev2"/>
    <w:uiPriority w:val="1"/>
    <w:rsid w:val="0028589A"/>
    <w:pPr>
      <w:numPr>
        <w:ilvl w:val="5"/>
      </w:numPr>
      <w:outlineLvl w:val="5"/>
    </w:pPr>
  </w:style>
  <w:style w:type="numbering" w:customStyle="1" w:styleId="MFList">
    <w:name w:val="MFList"/>
    <w:basedOn w:val="NoList"/>
    <w:rsid w:val="0028589A"/>
    <w:pPr>
      <w:numPr>
        <w:numId w:val="40"/>
      </w:numPr>
    </w:pPr>
  </w:style>
  <w:style w:type="paragraph" w:customStyle="1" w:styleId="Pa11">
    <w:name w:val="Pa1+1"/>
    <w:basedOn w:val="Default"/>
    <w:next w:val="Default"/>
    <w:uiPriority w:val="99"/>
    <w:rsid w:val="0028589A"/>
    <w:pPr>
      <w:spacing w:line="181" w:lineRule="atLeast"/>
    </w:pPr>
    <w:rPr>
      <w:rFonts w:ascii="KievitOT-Bold" w:eastAsia="Times New Roman" w:hAnsi="KievitOT-Bold"/>
      <w:color w:val="auto"/>
      <w:lang w:eastAsia="en-IE"/>
    </w:rPr>
  </w:style>
  <w:style w:type="character" w:customStyle="1" w:styleId="A41">
    <w:name w:val="A4+1"/>
    <w:uiPriority w:val="99"/>
    <w:rsid w:val="0028589A"/>
    <w:rPr>
      <w:rFonts w:cs="KievitOT-Bold"/>
      <w:b/>
      <w:bCs/>
      <w:color w:val="000000"/>
      <w:sz w:val="16"/>
      <w:szCs w:val="16"/>
    </w:rPr>
  </w:style>
  <w:style w:type="paragraph" w:customStyle="1" w:styleId="Pa191">
    <w:name w:val="Pa19+1"/>
    <w:basedOn w:val="Default"/>
    <w:next w:val="Default"/>
    <w:uiPriority w:val="99"/>
    <w:rsid w:val="0028589A"/>
    <w:pPr>
      <w:spacing w:line="181" w:lineRule="atLeast"/>
    </w:pPr>
    <w:rPr>
      <w:rFonts w:ascii="KievitOT-Bold" w:eastAsia="Times New Roman" w:hAnsi="KievitOT-Bold"/>
      <w:color w:val="auto"/>
      <w:lang w:eastAsia="en-IE"/>
    </w:rPr>
  </w:style>
  <w:style w:type="paragraph" w:customStyle="1" w:styleId="Pa31">
    <w:name w:val="Pa3+1"/>
    <w:basedOn w:val="Default"/>
    <w:next w:val="Default"/>
    <w:uiPriority w:val="99"/>
    <w:rsid w:val="0028589A"/>
    <w:pPr>
      <w:spacing w:line="181" w:lineRule="atLeast"/>
    </w:pPr>
    <w:rPr>
      <w:rFonts w:ascii="KievitOT-Bold" w:eastAsia="Times New Roman" w:hAnsi="KievitOT-Bold"/>
      <w:color w:val="auto"/>
      <w:lang w:eastAsia="en-IE"/>
    </w:rPr>
  </w:style>
  <w:style w:type="paragraph" w:styleId="DocumentMap">
    <w:name w:val="Document Map"/>
    <w:basedOn w:val="Normal"/>
    <w:link w:val="DocumentMapChar"/>
    <w:uiPriority w:val="1"/>
    <w:rsid w:val="0028589A"/>
    <w:pPr>
      <w:widowControl/>
      <w:shd w:val="clear" w:color="auto" w:fill="000080"/>
      <w:spacing w:after="0" w:line="240" w:lineRule="auto"/>
      <w:ind w:left="567"/>
      <w:jc w:val="both"/>
    </w:pPr>
    <w:rPr>
      <w:rFonts w:ascii="Tahoma" w:eastAsia="Times New Roman" w:hAnsi="Tahoma" w:cs="Tahoma"/>
      <w:sz w:val="20"/>
      <w:szCs w:val="20"/>
      <w:lang w:eastAsia="en-IE"/>
    </w:rPr>
  </w:style>
  <w:style w:type="character" w:customStyle="1" w:styleId="DocumentMapChar">
    <w:name w:val="Document Map Char"/>
    <w:basedOn w:val="DefaultParagraphFont"/>
    <w:link w:val="DocumentMap"/>
    <w:uiPriority w:val="1"/>
    <w:rsid w:val="0028589A"/>
    <w:rPr>
      <w:rFonts w:ascii="Tahoma" w:eastAsia="Times New Roman" w:hAnsi="Tahoma" w:cs="Tahoma"/>
      <w:sz w:val="20"/>
      <w:szCs w:val="20"/>
      <w:shd w:val="clear" w:color="auto" w:fill="000080"/>
      <w:lang w:val="en-IE" w:eastAsia="en-IE"/>
    </w:rPr>
  </w:style>
  <w:style w:type="paragraph" w:styleId="ListBullet">
    <w:name w:val="List Bullet"/>
    <w:basedOn w:val="Default"/>
    <w:next w:val="Default"/>
    <w:uiPriority w:val="99"/>
    <w:rsid w:val="0028589A"/>
    <w:pPr>
      <w:widowControl w:val="0"/>
    </w:pPr>
    <w:rPr>
      <w:rFonts w:ascii="JKKIAP+Verdana" w:eastAsia="Times New Roman" w:hAnsi="JKKIAP+Verdana"/>
      <w:color w:val="auto"/>
      <w:lang w:eastAsia="en-IE"/>
    </w:rPr>
  </w:style>
  <w:style w:type="paragraph" w:styleId="Title">
    <w:name w:val="Title"/>
    <w:basedOn w:val="Normal"/>
    <w:link w:val="TitleChar"/>
    <w:uiPriority w:val="1"/>
    <w:qFormat/>
    <w:rsid w:val="0028589A"/>
    <w:pPr>
      <w:spacing w:after="0" w:line="240" w:lineRule="auto"/>
      <w:ind w:left="567"/>
      <w:jc w:val="center"/>
    </w:pPr>
    <w:rPr>
      <w:rFonts w:ascii="Palatino" w:eastAsia="Times New Roman" w:hAnsi="Palatino" w:cs="Times New Roman"/>
      <w:b/>
      <w:sz w:val="32"/>
      <w:szCs w:val="20"/>
      <w:lang w:val="en-US"/>
    </w:rPr>
  </w:style>
  <w:style w:type="character" w:customStyle="1" w:styleId="TitleChar">
    <w:name w:val="Title Char"/>
    <w:basedOn w:val="DefaultParagraphFont"/>
    <w:link w:val="Title"/>
    <w:uiPriority w:val="1"/>
    <w:rsid w:val="0028589A"/>
    <w:rPr>
      <w:rFonts w:ascii="Palatino" w:eastAsia="Times New Roman" w:hAnsi="Palatino" w:cs="Times New Roman"/>
      <w:b/>
      <w:sz w:val="32"/>
      <w:szCs w:val="20"/>
    </w:rPr>
  </w:style>
  <w:style w:type="paragraph" w:styleId="List2">
    <w:name w:val="List 2"/>
    <w:basedOn w:val="Normal"/>
    <w:uiPriority w:val="99"/>
    <w:unhideWhenUsed/>
    <w:rsid w:val="0028589A"/>
    <w:pPr>
      <w:widowControl/>
      <w:spacing w:after="0" w:line="240" w:lineRule="auto"/>
      <w:ind w:left="566" w:hanging="283"/>
      <w:contextualSpacing/>
    </w:pPr>
    <w:rPr>
      <w:rFonts w:ascii="Times New Roman" w:eastAsia="Times New Roman" w:hAnsi="Times New Roman" w:cs="Times New Roman"/>
      <w:sz w:val="24"/>
      <w:szCs w:val="24"/>
    </w:rPr>
  </w:style>
  <w:style w:type="paragraph" w:customStyle="1" w:styleId="Head3">
    <w:name w:val="Head3"/>
    <w:basedOn w:val="Normal"/>
    <w:uiPriority w:val="1"/>
    <w:rsid w:val="0028589A"/>
    <w:pPr>
      <w:widowControl/>
      <w:tabs>
        <w:tab w:val="left" w:pos="851"/>
      </w:tabs>
      <w:spacing w:before="120" w:after="0" w:line="240" w:lineRule="auto"/>
      <w:ind w:left="567"/>
    </w:pPr>
    <w:rPr>
      <w:rFonts w:ascii="Arial" w:eastAsia="Times New Roman" w:hAnsi="Arial" w:cs="Times New Roman"/>
      <w:b/>
      <w:bCs/>
      <w:sz w:val="20"/>
      <w:szCs w:val="20"/>
      <w:lang w:val="en-GB"/>
    </w:rPr>
  </w:style>
  <w:style w:type="paragraph" w:styleId="List3">
    <w:name w:val="List 3"/>
    <w:basedOn w:val="Normal"/>
    <w:uiPriority w:val="99"/>
    <w:unhideWhenUsed/>
    <w:rsid w:val="0028589A"/>
    <w:pPr>
      <w:widowControl/>
      <w:spacing w:after="0" w:line="240" w:lineRule="auto"/>
      <w:ind w:left="849" w:hanging="283"/>
      <w:contextualSpacing/>
    </w:pPr>
    <w:rPr>
      <w:rFonts w:ascii="Times New Roman" w:eastAsia="Times New Roman" w:hAnsi="Times New Roman" w:cs="Times New Roman"/>
      <w:sz w:val="24"/>
      <w:szCs w:val="24"/>
    </w:rPr>
  </w:style>
  <w:style w:type="paragraph" w:customStyle="1" w:styleId="SPIRITBodyTextL1">
    <w:name w:val="SPIRIT Body Text L1"/>
    <w:basedOn w:val="Normal"/>
    <w:uiPriority w:val="1"/>
    <w:rsid w:val="0028589A"/>
    <w:pPr>
      <w:widowControl/>
      <w:spacing w:before="60" w:after="60" w:line="240" w:lineRule="auto"/>
      <w:ind w:left="851"/>
      <w:jc w:val="both"/>
    </w:pPr>
    <w:rPr>
      <w:rFonts w:ascii="Arial" w:eastAsia="Times New Roman" w:hAnsi="Arial" w:cs="Times New Roman"/>
      <w:iCs/>
      <w:sz w:val="20"/>
      <w:szCs w:val="20"/>
      <w:lang w:val="en-AU"/>
    </w:rPr>
  </w:style>
  <w:style w:type="paragraph" w:customStyle="1" w:styleId="H3JP">
    <w:name w:val="H3 JP"/>
    <w:basedOn w:val="Heading3"/>
    <w:uiPriority w:val="1"/>
    <w:qFormat/>
    <w:rsid w:val="0028589A"/>
    <w:pPr>
      <w:keepLines w:val="0"/>
      <w:widowControl/>
      <w:numPr>
        <w:numId w:val="43"/>
      </w:numPr>
      <w:overflowPunct w:val="0"/>
      <w:autoSpaceDE w:val="0"/>
      <w:autoSpaceDN w:val="0"/>
      <w:adjustRightInd w:val="0"/>
      <w:spacing w:before="220" w:after="240" w:line="240" w:lineRule="auto"/>
      <w:ind w:right="567"/>
      <w:jc w:val="both"/>
      <w:textAlignment w:val="baseline"/>
    </w:pPr>
    <w:rPr>
      <w:rFonts w:ascii="Verdana" w:eastAsia="Times New Roman" w:hAnsi="Verdana" w:cs="Times New Roman"/>
      <w:bCs w:val="0"/>
      <w:color w:val="auto"/>
      <w:sz w:val="20"/>
      <w:szCs w:val="20"/>
      <w:lang w:val="en-GB"/>
    </w:rPr>
  </w:style>
  <w:style w:type="paragraph" w:customStyle="1" w:styleId="H2JP">
    <w:name w:val="H2 JP"/>
    <w:basedOn w:val="Heading2"/>
    <w:link w:val="H2JPChar"/>
    <w:uiPriority w:val="1"/>
    <w:qFormat/>
    <w:rsid w:val="0028589A"/>
    <w:pPr>
      <w:keepLines w:val="0"/>
      <w:numPr>
        <w:numId w:val="42"/>
      </w:numPr>
      <w:overflowPunct w:val="0"/>
      <w:autoSpaceDE w:val="0"/>
      <w:autoSpaceDN w:val="0"/>
      <w:adjustRightInd w:val="0"/>
      <w:spacing w:before="360" w:after="140"/>
      <w:jc w:val="both"/>
      <w:textAlignment w:val="baseline"/>
    </w:pPr>
    <w:rPr>
      <w:rFonts w:ascii="Verdana" w:eastAsia="Times New Roman" w:hAnsi="Verdana" w:cs="Times New Roman"/>
      <w:bCs w:val="0"/>
      <w:sz w:val="20"/>
      <w:szCs w:val="20"/>
    </w:rPr>
  </w:style>
  <w:style w:type="character" w:customStyle="1" w:styleId="H2JPChar">
    <w:name w:val="H2 JP Char"/>
    <w:basedOn w:val="Heading2Char"/>
    <w:link w:val="H2JP"/>
    <w:uiPriority w:val="1"/>
    <w:rsid w:val="0028589A"/>
    <w:rPr>
      <w:rFonts w:ascii="Verdana" w:eastAsia="Times New Roman" w:hAnsi="Verdana" w:cs="Times New Roman"/>
      <w:b/>
      <w:bCs w:val="0"/>
      <w:sz w:val="20"/>
      <w:szCs w:val="20"/>
      <w:lang w:val="en-GB"/>
    </w:rPr>
  </w:style>
  <w:style w:type="paragraph" w:customStyle="1" w:styleId="HeadingAppendix1">
    <w:name w:val="Heading Appendix 1"/>
    <w:basedOn w:val="Heading1"/>
    <w:next w:val="Normal"/>
    <w:autoRedefine/>
    <w:qFormat/>
    <w:rsid w:val="0028589A"/>
    <w:pPr>
      <w:keepLines w:val="0"/>
      <w:pageBreakBefore/>
      <w:numPr>
        <w:numId w:val="45"/>
      </w:numPr>
      <w:pBdr>
        <w:top w:val="single" w:sz="6" w:space="1" w:color="auto"/>
      </w:pBdr>
      <w:shd w:val="clear" w:color="auto" w:fill="DDD9C3"/>
      <w:overflowPunct w:val="0"/>
      <w:autoSpaceDE w:val="0"/>
      <w:autoSpaceDN w:val="0"/>
      <w:adjustRightInd w:val="0"/>
      <w:spacing w:after="360"/>
      <w:jc w:val="left"/>
      <w:textAlignment w:val="baseline"/>
    </w:pPr>
    <w:rPr>
      <w:rFonts w:ascii="Verdana" w:hAnsi="Verdana" w:cs="Times New Roman"/>
      <w:bCs w:val="0"/>
      <w:kern w:val="28"/>
      <w:sz w:val="32"/>
      <w:szCs w:val="20"/>
      <w:u w:val="none"/>
      <w:lang w:val="en-GB"/>
    </w:rPr>
  </w:style>
  <w:style w:type="paragraph" w:customStyle="1" w:styleId="HeadingAppendix2">
    <w:name w:val="Heading Appendix 2"/>
    <w:basedOn w:val="HeadingAppendix1"/>
    <w:next w:val="Normal"/>
    <w:autoRedefine/>
    <w:qFormat/>
    <w:rsid w:val="0028589A"/>
    <w:pPr>
      <w:pageBreakBefore w:val="0"/>
      <w:numPr>
        <w:ilvl w:val="1"/>
      </w:numPr>
      <w:pBdr>
        <w:top w:val="none" w:sz="0" w:space="0" w:color="auto"/>
      </w:pBdr>
      <w:shd w:val="clear" w:color="auto" w:fill="auto"/>
      <w:tabs>
        <w:tab w:val="clear" w:pos="357"/>
        <w:tab w:val="num" w:pos="567"/>
      </w:tabs>
      <w:spacing w:before="360" w:after="240"/>
      <w:jc w:val="both"/>
    </w:pPr>
    <w:rPr>
      <w:sz w:val="24"/>
    </w:rPr>
  </w:style>
  <w:style w:type="paragraph" w:customStyle="1" w:styleId="HeadingAppendix3">
    <w:name w:val="Heading Appendix 3"/>
    <w:basedOn w:val="HeadingAppendix2"/>
    <w:next w:val="Normal"/>
    <w:autoRedefine/>
    <w:qFormat/>
    <w:rsid w:val="0028589A"/>
    <w:pPr>
      <w:numPr>
        <w:ilvl w:val="2"/>
      </w:numPr>
      <w:spacing w:after="120"/>
      <w:contextualSpacing/>
    </w:pPr>
    <w:rPr>
      <w:rFonts w:ascii="Times New Roman Bold" w:hAnsi="Times New Roman Bold"/>
    </w:rPr>
  </w:style>
  <w:style w:type="paragraph" w:customStyle="1" w:styleId="HeadingAppendix4">
    <w:name w:val="Heading Appendix 4"/>
    <w:basedOn w:val="HeadingAppendix3"/>
    <w:next w:val="Normal"/>
    <w:autoRedefine/>
    <w:qFormat/>
    <w:rsid w:val="0028589A"/>
    <w:pPr>
      <w:numPr>
        <w:ilvl w:val="3"/>
      </w:numPr>
      <w:spacing w:before="240"/>
    </w:pPr>
    <w:rPr>
      <w:b w:val="0"/>
      <w:szCs w:val="24"/>
    </w:rPr>
  </w:style>
  <w:style w:type="paragraph" w:styleId="Index1">
    <w:name w:val="index 1"/>
    <w:basedOn w:val="Normal"/>
    <w:next w:val="Normal"/>
    <w:autoRedefine/>
    <w:uiPriority w:val="1"/>
    <w:rsid w:val="0028589A"/>
    <w:pPr>
      <w:widowControl/>
      <w:overflowPunct w:val="0"/>
      <w:autoSpaceDE w:val="0"/>
      <w:autoSpaceDN w:val="0"/>
      <w:adjustRightInd w:val="0"/>
      <w:spacing w:after="0" w:line="240" w:lineRule="auto"/>
      <w:ind w:left="200" w:hanging="200"/>
      <w:jc w:val="both"/>
      <w:textAlignment w:val="baseline"/>
    </w:pPr>
    <w:rPr>
      <w:rFonts w:ascii="Verdana" w:eastAsia="Times New Roman" w:hAnsi="Verdana" w:cs="Times New Roman"/>
      <w:sz w:val="20"/>
      <w:szCs w:val="20"/>
      <w:lang w:val="en-GB"/>
    </w:rPr>
  </w:style>
  <w:style w:type="paragraph" w:styleId="Caption">
    <w:name w:val="caption"/>
    <w:basedOn w:val="Normal"/>
    <w:next w:val="Normal"/>
    <w:uiPriority w:val="35"/>
    <w:unhideWhenUsed/>
    <w:qFormat/>
    <w:rsid w:val="00080045"/>
    <w:pPr>
      <w:widowControl/>
      <w:spacing w:line="240" w:lineRule="auto"/>
      <w:jc w:val="center"/>
    </w:pPr>
    <w:rPr>
      <w:b/>
      <w:bCs/>
      <w:sz w:val="18"/>
      <w:szCs w:val="18"/>
    </w:rPr>
  </w:style>
  <w:style w:type="numbering" w:customStyle="1" w:styleId="NTMAHeaders">
    <w:name w:val="NTMA Headers"/>
    <w:uiPriority w:val="99"/>
    <w:rsid w:val="00080045"/>
    <w:pPr>
      <w:numPr>
        <w:numId w:val="46"/>
      </w:numPr>
    </w:pPr>
  </w:style>
  <w:style w:type="character" w:customStyle="1" w:styleId="StyleHeaderNationalTreasuryLogosymbol150ptGreenCent">
    <w:name w:val="Style Header + National Treasury Logo (symbol) 150 pt Green Cent..."/>
    <w:basedOn w:val="DefaultParagraphFont"/>
    <w:rsid w:val="00080045"/>
    <w:rPr>
      <w:rFonts w:ascii="National Treasury Logo" w:hAnsi="National Treasury Logo"/>
      <w:color w:val="008000"/>
      <w:sz w:val="300"/>
      <w:szCs w:val="300"/>
    </w:rPr>
  </w:style>
  <w:style w:type="character" w:styleId="PlaceholderText">
    <w:name w:val="Placeholder Text"/>
    <w:basedOn w:val="DefaultParagraphFont"/>
    <w:uiPriority w:val="99"/>
    <w:semiHidden/>
    <w:rsid w:val="00080045"/>
    <w:rPr>
      <w:color w:val="808080"/>
    </w:rPr>
  </w:style>
  <w:style w:type="paragraph" w:customStyle="1" w:styleId="NTMADocTitleSmall">
    <w:name w:val="NTMA Doc Title Small"/>
    <w:basedOn w:val="Normal"/>
    <w:next w:val="NTMAParaText"/>
    <w:autoRedefine/>
    <w:qFormat/>
    <w:rsid w:val="00080045"/>
    <w:pPr>
      <w:keepNext/>
      <w:keepLines/>
      <w:widowControl/>
      <w:spacing w:after="60" w:line="240" w:lineRule="auto"/>
      <w:contextualSpacing/>
      <w:jc w:val="both"/>
      <w:outlineLvl w:val="0"/>
    </w:pPr>
    <w:rPr>
      <w:rFonts w:ascii="Calibri" w:eastAsia="Times New Roman" w:hAnsi="Calibri" w:cs="Times New Roman"/>
      <w:caps/>
      <w:color w:val="595959" w:themeColor="text1" w:themeTint="A6"/>
      <w:spacing w:val="20"/>
      <w:sz w:val="28"/>
      <w:szCs w:val="28"/>
      <w:lang w:val="en-US"/>
    </w:rPr>
  </w:style>
  <w:style w:type="paragraph" w:customStyle="1" w:styleId="xmsonormal">
    <w:name w:val="x_msonormal"/>
    <w:basedOn w:val="Normal"/>
    <w:uiPriority w:val="99"/>
    <w:rsid w:val="00080045"/>
    <w:pPr>
      <w:widowControl/>
      <w:spacing w:after="0" w:line="240" w:lineRule="auto"/>
    </w:pPr>
    <w:rPr>
      <w:rFonts w:ascii="Calibri" w:hAnsi="Calibri" w:cs="Times New Roman"/>
      <w:lang w:eastAsia="en-IE"/>
    </w:rPr>
  </w:style>
  <w:style w:type="character" w:styleId="Strong">
    <w:name w:val="Strong"/>
    <w:basedOn w:val="DefaultParagraphFont"/>
    <w:uiPriority w:val="22"/>
    <w:qFormat/>
    <w:rsid w:val="00080045"/>
    <w:rPr>
      <w:b/>
      <w:bCs/>
    </w:rPr>
  </w:style>
  <w:style w:type="paragraph" w:customStyle="1" w:styleId="TableParagraph">
    <w:name w:val="Table Paragraph"/>
    <w:basedOn w:val="Normal"/>
    <w:uiPriority w:val="1"/>
    <w:qFormat/>
    <w:rsid w:val="003D3BDE"/>
    <w:pPr>
      <w:autoSpaceDE w:val="0"/>
      <w:autoSpaceDN w:val="0"/>
      <w:spacing w:after="0" w:line="240" w:lineRule="auto"/>
      <w:ind w:left="107"/>
    </w:pPr>
    <w:rPr>
      <w:rFonts w:ascii="Times New Roman" w:eastAsia="Times New Roman" w:hAnsi="Times New Roman" w:cs="Times New Roman"/>
      <w:lang w:eastAsia="en-IE" w:bidi="en-IE"/>
    </w:rPr>
  </w:style>
  <w:style w:type="table" w:customStyle="1" w:styleId="TableGrid11">
    <w:name w:val="Table Grid11"/>
    <w:basedOn w:val="TableNormal"/>
    <w:next w:val="TableGrid"/>
    <w:uiPriority w:val="59"/>
    <w:rsid w:val="002E4524"/>
    <w:pPr>
      <w:widowControl/>
      <w:spacing w:after="0" w:line="240" w:lineRule="auto"/>
    </w:pPr>
    <w:rPr>
      <w:rFonts w:ascii="Franklin Gothic Book" w:hAnsi="Franklin Gothic Book"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Schedule">
    <w:name w:val="PL Schedule"/>
    <w:basedOn w:val="Normal"/>
    <w:next w:val="PLScheduleNumbering1"/>
    <w:qFormat/>
    <w:rsid w:val="002E4524"/>
    <w:pPr>
      <w:widowControl/>
      <w:numPr>
        <w:numId w:val="64"/>
      </w:numPr>
      <w:spacing w:after="360"/>
      <w:jc w:val="center"/>
      <w:outlineLvl w:val="0"/>
    </w:pPr>
    <w:rPr>
      <w:rFonts w:ascii="Arial" w:hAnsi="Arial" w:cs="Arial"/>
      <w:b/>
      <w:caps/>
      <w:sz w:val="20"/>
      <w:szCs w:val="20"/>
      <w:lang w:eastAsia="en-GB"/>
    </w:rPr>
  </w:style>
  <w:style w:type="paragraph" w:customStyle="1" w:styleId="PLScheduleNumbering1">
    <w:name w:val="PL Schedule Numbering 1"/>
    <w:next w:val="PLScheduleNumbering2"/>
    <w:qFormat/>
    <w:rsid w:val="002E4524"/>
    <w:pPr>
      <w:widowControl/>
      <w:numPr>
        <w:ilvl w:val="1"/>
        <w:numId w:val="64"/>
      </w:numPr>
      <w:spacing w:after="360"/>
      <w:jc w:val="center"/>
      <w:outlineLvl w:val="1"/>
    </w:pPr>
    <w:rPr>
      <w:rFonts w:ascii="Arial" w:eastAsia="Times New Roman" w:hAnsi="Arial" w:cs="Arial"/>
      <w:b/>
      <w:sz w:val="20"/>
      <w:szCs w:val="20"/>
      <w:lang w:val="en-IE" w:eastAsia="en-GB"/>
    </w:rPr>
  </w:style>
  <w:style w:type="paragraph" w:customStyle="1" w:styleId="PLScheduleNumbering2">
    <w:name w:val="PL Schedule Numbering 2"/>
    <w:next w:val="PLScheduleNumbering3"/>
    <w:qFormat/>
    <w:rsid w:val="002E4524"/>
    <w:pPr>
      <w:widowControl/>
      <w:numPr>
        <w:ilvl w:val="2"/>
        <w:numId w:val="64"/>
      </w:numPr>
      <w:spacing w:after="360"/>
      <w:jc w:val="center"/>
      <w:outlineLvl w:val="0"/>
    </w:pPr>
    <w:rPr>
      <w:rFonts w:ascii="Arial" w:eastAsia="Times New Roman" w:hAnsi="Arial" w:cs="Arial"/>
      <w:b/>
      <w:caps/>
      <w:sz w:val="20"/>
      <w:szCs w:val="20"/>
      <w:lang w:val="en-IE" w:eastAsia="en-GB"/>
    </w:rPr>
  </w:style>
  <w:style w:type="paragraph" w:customStyle="1" w:styleId="PLScheduleNumbering3">
    <w:name w:val="PL Schedule Numbering 3"/>
    <w:basedOn w:val="PLScheduleNumbering2"/>
    <w:next w:val="PLScheduleNumbering4"/>
    <w:qFormat/>
    <w:rsid w:val="002E4524"/>
    <w:pPr>
      <w:numPr>
        <w:ilvl w:val="3"/>
      </w:numPr>
      <w:outlineLvl w:val="1"/>
    </w:pPr>
    <w:rPr>
      <w:caps w:val="0"/>
    </w:rPr>
  </w:style>
  <w:style w:type="paragraph" w:customStyle="1" w:styleId="PLScheduleNumbering4">
    <w:name w:val="PL Schedule Numbering 4"/>
    <w:qFormat/>
    <w:rsid w:val="002E4524"/>
    <w:pPr>
      <w:widowControl/>
      <w:numPr>
        <w:ilvl w:val="4"/>
        <w:numId w:val="64"/>
      </w:numPr>
      <w:spacing w:after="240" w:line="360" w:lineRule="auto"/>
      <w:jc w:val="both"/>
    </w:pPr>
    <w:rPr>
      <w:rFonts w:ascii="Franklin Gothic Book" w:eastAsia="Times New Roman" w:hAnsi="Franklin Gothic Book" w:cs="Times New Roman"/>
      <w:szCs w:val="24"/>
      <w:lang w:val="en-GB" w:eastAsia="en-GB"/>
    </w:rPr>
  </w:style>
  <w:style w:type="paragraph" w:customStyle="1" w:styleId="PLScheduleNumbering5">
    <w:name w:val="PL Schedule Numbering 5"/>
    <w:qFormat/>
    <w:rsid w:val="002E4524"/>
    <w:pPr>
      <w:widowControl/>
      <w:numPr>
        <w:ilvl w:val="5"/>
        <w:numId w:val="64"/>
      </w:numPr>
      <w:spacing w:after="240" w:line="360" w:lineRule="auto"/>
      <w:jc w:val="both"/>
    </w:pPr>
    <w:rPr>
      <w:rFonts w:ascii="Franklin Gothic Book" w:eastAsia="Times New Roman" w:hAnsi="Franklin Gothic Book" w:cs="Times New Roman"/>
      <w:szCs w:val="24"/>
      <w:lang w:val="en-GB" w:eastAsia="en-GB"/>
    </w:rPr>
  </w:style>
  <w:style w:type="paragraph" w:customStyle="1" w:styleId="PLScheduleNumbering6">
    <w:name w:val="PL Schedule Numbering 6"/>
    <w:basedOn w:val="Normal"/>
    <w:qFormat/>
    <w:rsid w:val="002E4524"/>
    <w:pPr>
      <w:widowControl/>
      <w:numPr>
        <w:ilvl w:val="6"/>
        <w:numId w:val="64"/>
      </w:numPr>
      <w:spacing w:after="240" w:line="240" w:lineRule="auto"/>
      <w:jc w:val="both"/>
    </w:pPr>
    <w:rPr>
      <w:rFonts w:ascii="Times New Roman" w:hAnsi="Times New Roman" w:cs="Times New Roman"/>
    </w:rPr>
  </w:style>
  <w:style w:type="numbering" w:customStyle="1" w:styleId="HSE1">
    <w:name w:val="HSE1"/>
    <w:uiPriority w:val="99"/>
    <w:rsid w:val="002E4524"/>
    <w:pPr>
      <w:numPr>
        <w:numId w:val="65"/>
      </w:numPr>
    </w:pPr>
  </w:style>
  <w:style w:type="character" w:styleId="Mention">
    <w:name w:val="Mention"/>
    <w:basedOn w:val="DefaultParagraphFont"/>
    <w:uiPriority w:val="99"/>
    <w:unhideWhenUsed/>
    <w:rsid w:val="006B0B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theme" Target="theme/theme1.xml"/><Relationship Id="rId5" Type="http://schemas.openxmlformats.org/officeDocument/2006/relationships/webSettings" Target="webSettings.xml"/><Relationship Id="rId28" Type="http://schemas.openxmlformats.org/officeDocument/2006/relationships/image" Target="media/image6.png"/><Relationship Id="rId10"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77A91-FC0C-4071-83E0-C95488DD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2025-12-01T15:40:00Z</dcterms:created>
  <dcterms:modified xsi:type="dcterms:W3CDTF">2025-12-01T15:42:00Z</dcterms:modified>
</cp:coreProperties>
</file>