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DB443" w14:textId="77777777" w:rsidR="00FD3D13" w:rsidRDefault="00486C56">
      <w:pPr>
        <w:spacing w:after="0" w:line="259" w:lineRule="auto"/>
        <w:ind w:left="44" w:firstLine="0"/>
        <w:jc w:val="center"/>
      </w:pPr>
      <w:r>
        <w:t xml:space="preserve"> </w:t>
      </w:r>
    </w:p>
    <w:p w14:paraId="04A94855" w14:textId="77777777" w:rsidR="00FD3D13" w:rsidRDefault="00486C56">
      <w:pPr>
        <w:spacing w:after="0" w:line="259" w:lineRule="auto"/>
        <w:ind w:firstLine="0"/>
      </w:pPr>
      <w:r>
        <w:t xml:space="preserve"> </w:t>
      </w:r>
    </w:p>
    <w:p w14:paraId="6D489E1F" w14:textId="77777777" w:rsidR="00FD3D13" w:rsidRDefault="00486C56">
      <w:pPr>
        <w:spacing w:after="0" w:line="259" w:lineRule="auto"/>
        <w:ind w:firstLine="0"/>
      </w:pPr>
      <w:r>
        <w:t xml:space="preserve"> </w:t>
      </w:r>
    </w:p>
    <w:p w14:paraId="15E702C6" w14:textId="77777777" w:rsidR="00FD3D13" w:rsidRDefault="00486C56">
      <w:pPr>
        <w:spacing w:after="0" w:line="259" w:lineRule="auto"/>
        <w:ind w:firstLine="0"/>
      </w:pPr>
      <w:r>
        <w:t xml:space="preserve"> </w:t>
      </w:r>
    </w:p>
    <w:p w14:paraId="5A6234FA" w14:textId="77777777" w:rsidR="00FD3D13" w:rsidRDefault="00486C56">
      <w:pPr>
        <w:spacing w:after="0" w:line="259" w:lineRule="auto"/>
        <w:ind w:right="2621" w:firstLine="0"/>
      </w:pPr>
      <w:r>
        <w:t xml:space="preserve"> </w:t>
      </w:r>
    </w:p>
    <w:p w14:paraId="04974CDD" w14:textId="77777777" w:rsidR="00FD3D13" w:rsidRDefault="00486C56">
      <w:pPr>
        <w:spacing w:after="0" w:line="259" w:lineRule="auto"/>
        <w:ind w:right="2572" w:firstLine="0"/>
        <w:jc w:val="right"/>
      </w:pPr>
      <w:r>
        <w:rPr>
          <w:noProof/>
        </w:rPr>
        <w:drawing>
          <wp:inline distT="0" distB="0" distL="0" distR="0" wp14:anchorId="3A579294" wp14:editId="4C9F0983">
            <wp:extent cx="2794000" cy="1206500"/>
            <wp:effectExtent l="0" t="0" r="0" b="0"/>
            <wp:docPr id="112" name="Picture 112"/>
            <wp:cNvGraphicFramePr/>
            <a:graphic xmlns:a="http://schemas.openxmlformats.org/drawingml/2006/main">
              <a:graphicData uri="http://schemas.openxmlformats.org/drawingml/2006/picture">
                <pic:pic xmlns:pic="http://schemas.openxmlformats.org/drawingml/2006/picture">
                  <pic:nvPicPr>
                    <pic:cNvPr id="112" name="Picture 112"/>
                    <pic:cNvPicPr/>
                  </pic:nvPicPr>
                  <pic:blipFill>
                    <a:blip r:embed="rId10"/>
                    <a:stretch>
                      <a:fillRect/>
                    </a:stretch>
                  </pic:blipFill>
                  <pic:spPr>
                    <a:xfrm>
                      <a:off x="0" y="0"/>
                      <a:ext cx="2794000" cy="1206500"/>
                    </a:xfrm>
                    <a:prstGeom prst="rect">
                      <a:avLst/>
                    </a:prstGeom>
                  </pic:spPr>
                </pic:pic>
              </a:graphicData>
            </a:graphic>
          </wp:inline>
        </w:drawing>
      </w:r>
      <w:r>
        <w:t xml:space="preserve"> </w:t>
      </w:r>
    </w:p>
    <w:p w14:paraId="3B6C7F4B" w14:textId="77777777" w:rsidR="00FD3D13" w:rsidRDefault="00486C56">
      <w:pPr>
        <w:spacing w:after="0" w:line="259" w:lineRule="auto"/>
        <w:ind w:firstLine="0"/>
      </w:pPr>
      <w:r>
        <w:t xml:space="preserve"> </w:t>
      </w:r>
    </w:p>
    <w:p w14:paraId="4C5C4540" w14:textId="77777777" w:rsidR="00FD3D13" w:rsidRDefault="00486C56">
      <w:pPr>
        <w:spacing w:after="0" w:line="259" w:lineRule="auto"/>
        <w:ind w:firstLine="0"/>
      </w:pPr>
      <w:r>
        <w:t xml:space="preserve"> </w:t>
      </w:r>
    </w:p>
    <w:p w14:paraId="0AD97C66" w14:textId="77777777" w:rsidR="00FD3D13" w:rsidRDefault="00486C56">
      <w:pPr>
        <w:spacing w:after="0" w:line="259" w:lineRule="auto"/>
        <w:ind w:firstLine="0"/>
      </w:pPr>
      <w:r>
        <w:t xml:space="preserve"> </w:t>
      </w:r>
    </w:p>
    <w:p w14:paraId="548607DB" w14:textId="77777777" w:rsidR="00FD3D13" w:rsidRDefault="00486C56">
      <w:pPr>
        <w:spacing w:after="0" w:line="259" w:lineRule="auto"/>
        <w:ind w:firstLine="0"/>
      </w:pPr>
      <w:r>
        <w:t xml:space="preserve"> </w:t>
      </w:r>
    </w:p>
    <w:tbl>
      <w:tblPr>
        <w:tblStyle w:val="TableGrid"/>
        <w:tblW w:w="9686" w:type="dxa"/>
        <w:tblInd w:w="-29" w:type="dxa"/>
        <w:tblCellMar>
          <w:left w:w="29" w:type="dxa"/>
          <w:right w:w="115" w:type="dxa"/>
        </w:tblCellMar>
        <w:tblLook w:val="04A0" w:firstRow="1" w:lastRow="0" w:firstColumn="1" w:lastColumn="0" w:noHBand="0" w:noVBand="1"/>
      </w:tblPr>
      <w:tblGrid>
        <w:gridCol w:w="360"/>
        <w:gridCol w:w="720"/>
        <w:gridCol w:w="8606"/>
      </w:tblGrid>
      <w:tr w:rsidR="00FD3D13" w14:paraId="48256E2E" w14:textId="77777777" w:rsidTr="4BA2DDE2">
        <w:trPr>
          <w:trHeight w:val="2611"/>
        </w:trPr>
        <w:tc>
          <w:tcPr>
            <w:tcW w:w="9686" w:type="dxa"/>
            <w:gridSpan w:val="3"/>
            <w:tcBorders>
              <w:top w:val="nil"/>
              <w:left w:val="nil"/>
              <w:bottom w:val="nil"/>
              <w:right w:val="nil"/>
            </w:tcBorders>
            <w:shd w:val="clear" w:color="auto" w:fill="FAFAFA"/>
          </w:tcPr>
          <w:p w14:paraId="34E83C3E" w14:textId="77777777" w:rsidR="00FD3D13" w:rsidRDefault="00486C56">
            <w:pPr>
              <w:spacing w:after="69" w:line="259" w:lineRule="auto"/>
              <w:ind w:left="138" w:firstLine="0"/>
              <w:jc w:val="center"/>
            </w:pPr>
            <w:r>
              <w:rPr>
                <w:color w:val="538134"/>
              </w:rPr>
              <w:t xml:space="preserve"> </w:t>
            </w:r>
          </w:p>
          <w:p w14:paraId="4C5BEEA4" w14:textId="77777777" w:rsidR="00FD3D13" w:rsidRDefault="00486C56">
            <w:pPr>
              <w:spacing w:after="0" w:line="259" w:lineRule="auto"/>
              <w:ind w:left="160" w:firstLine="0"/>
              <w:jc w:val="center"/>
            </w:pPr>
            <w:r>
              <w:rPr>
                <w:b/>
                <w:color w:val="333399"/>
                <w:sz w:val="32"/>
              </w:rPr>
              <w:t xml:space="preserve"> </w:t>
            </w:r>
          </w:p>
          <w:p w14:paraId="7DDED46E" w14:textId="77777777" w:rsidR="00FD3D13" w:rsidRDefault="00486C56">
            <w:pPr>
              <w:spacing w:after="0" w:line="259" w:lineRule="auto"/>
              <w:ind w:left="160" w:firstLine="0"/>
              <w:jc w:val="center"/>
            </w:pPr>
            <w:r>
              <w:rPr>
                <w:b/>
                <w:color w:val="333399"/>
                <w:sz w:val="32"/>
              </w:rPr>
              <w:t xml:space="preserve"> </w:t>
            </w:r>
          </w:p>
          <w:p w14:paraId="68886B68" w14:textId="77777777" w:rsidR="00FD3D13" w:rsidRDefault="00486C56">
            <w:pPr>
              <w:spacing w:after="0" w:line="259" w:lineRule="auto"/>
              <w:ind w:left="89" w:firstLine="0"/>
              <w:jc w:val="center"/>
            </w:pPr>
            <w:r>
              <w:rPr>
                <w:b/>
                <w:color w:val="333399"/>
                <w:sz w:val="32"/>
              </w:rPr>
              <w:t xml:space="preserve">Request for Applications to Participate </w:t>
            </w:r>
          </w:p>
          <w:p w14:paraId="548D60E7" w14:textId="77777777" w:rsidR="00FD3D13" w:rsidRDefault="00486C56">
            <w:pPr>
              <w:spacing w:after="0" w:line="259" w:lineRule="auto"/>
              <w:ind w:left="160" w:firstLine="0"/>
              <w:jc w:val="center"/>
            </w:pPr>
            <w:r>
              <w:rPr>
                <w:b/>
                <w:color w:val="333399"/>
                <w:sz w:val="32"/>
              </w:rPr>
              <w:t xml:space="preserve"> </w:t>
            </w:r>
          </w:p>
          <w:p w14:paraId="4ECB5BE1" w14:textId="77777777" w:rsidR="00FD3D13" w:rsidRDefault="00486C56">
            <w:pPr>
              <w:spacing w:after="0" w:line="259" w:lineRule="auto"/>
              <w:ind w:left="88" w:firstLine="0"/>
              <w:jc w:val="center"/>
            </w:pPr>
            <w:r>
              <w:rPr>
                <w:b/>
                <w:color w:val="333399"/>
                <w:sz w:val="32"/>
              </w:rPr>
              <w:t xml:space="preserve">in a Dynamic Purchasing System for the provision of  </w:t>
            </w:r>
          </w:p>
          <w:p w14:paraId="6A909809" w14:textId="77777777" w:rsidR="00FD3D13" w:rsidRDefault="00486C56">
            <w:pPr>
              <w:spacing w:after="0" w:line="259" w:lineRule="auto"/>
              <w:ind w:left="160" w:firstLine="0"/>
              <w:jc w:val="center"/>
            </w:pPr>
            <w:r>
              <w:rPr>
                <w:b/>
                <w:color w:val="333399"/>
                <w:sz w:val="32"/>
              </w:rPr>
              <w:t xml:space="preserve"> </w:t>
            </w:r>
          </w:p>
        </w:tc>
      </w:tr>
      <w:tr w:rsidR="00FD3D13" w14:paraId="19E30B77" w14:textId="77777777" w:rsidTr="4BA2DDE2">
        <w:trPr>
          <w:trHeight w:val="782"/>
        </w:trPr>
        <w:tc>
          <w:tcPr>
            <w:tcW w:w="360" w:type="dxa"/>
            <w:vMerge w:val="restart"/>
            <w:tcBorders>
              <w:top w:val="nil"/>
              <w:left w:val="nil"/>
              <w:bottom w:val="nil"/>
              <w:right w:val="nil"/>
            </w:tcBorders>
          </w:tcPr>
          <w:p w14:paraId="5F00BD8A" w14:textId="77777777" w:rsidR="00FD3D13" w:rsidRDefault="00FD3D13">
            <w:pPr>
              <w:spacing w:after="160" w:line="259" w:lineRule="auto"/>
              <w:ind w:firstLine="0"/>
            </w:pPr>
          </w:p>
        </w:tc>
        <w:tc>
          <w:tcPr>
            <w:tcW w:w="9326" w:type="dxa"/>
            <w:gridSpan w:val="2"/>
            <w:tcBorders>
              <w:top w:val="nil"/>
              <w:left w:val="nil"/>
              <w:bottom w:val="nil"/>
              <w:right w:val="nil"/>
            </w:tcBorders>
            <w:shd w:val="clear" w:color="auto" w:fill="FAFAFA"/>
          </w:tcPr>
          <w:p w14:paraId="3A744760" w14:textId="526C9E3A" w:rsidR="00FD3D13" w:rsidRDefault="7D253AC2" w:rsidP="4BA2DDE2">
            <w:pPr>
              <w:spacing w:after="0" w:line="259" w:lineRule="auto"/>
              <w:ind w:left="2894" w:hanging="2536"/>
              <w:rPr>
                <w:b/>
                <w:bCs/>
                <w:color w:val="333399"/>
                <w:sz w:val="32"/>
                <w:szCs w:val="32"/>
              </w:rPr>
            </w:pPr>
            <w:r w:rsidRPr="4BA2DDE2">
              <w:rPr>
                <w:b/>
                <w:bCs/>
                <w:color w:val="333399"/>
                <w:sz w:val="32"/>
                <w:szCs w:val="32"/>
              </w:rPr>
              <w:t>(i)</w:t>
            </w:r>
            <w:r w:rsidRPr="4BA2DDE2">
              <w:rPr>
                <w:rFonts w:ascii="Arial" w:eastAsia="Arial" w:hAnsi="Arial" w:cs="Arial"/>
                <w:b/>
                <w:bCs/>
                <w:color w:val="333399"/>
                <w:sz w:val="32"/>
                <w:szCs w:val="32"/>
              </w:rPr>
              <w:t xml:space="preserve"> </w:t>
            </w:r>
            <w:r w:rsidRPr="4BA2DDE2">
              <w:rPr>
                <w:b/>
                <w:bCs/>
                <w:color w:val="333399"/>
                <w:sz w:val="32"/>
                <w:szCs w:val="32"/>
              </w:rPr>
              <w:t xml:space="preserve">Modified adapted vehicles, </w:t>
            </w:r>
            <w:r w:rsidR="6DAFFDC3" w:rsidRPr="4BA2DDE2">
              <w:rPr>
                <w:b/>
                <w:bCs/>
                <w:color w:val="333399"/>
                <w:sz w:val="32"/>
                <w:szCs w:val="32"/>
              </w:rPr>
              <w:t>including Electric</w:t>
            </w:r>
            <w:r w:rsidR="4A5F0346" w:rsidRPr="4BA2DDE2">
              <w:rPr>
                <w:b/>
                <w:bCs/>
                <w:color w:val="333399"/>
                <w:sz w:val="32"/>
                <w:szCs w:val="32"/>
              </w:rPr>
              <w:t xml:space="preserve"> Wheelchair</w:t>
            </w:r>
            <w:r w:rsidR="288DD614" w:rsidRPr="4BA2DDE2">
              <w:rPr>
                <w:b/>
                <w:bCs/>
                <w:color w:val="333399"/>
                <w:sz w:val="32"/>
                <w:szCs w:val="32"/>
              </w:rPr>
              <w:t xml:space="preserve"> </w:t>
            </w:r>
            <w:r w:rsidR="4A5F0346" w:rsidRPr="4BA2DDE2">
              <w:rPr>
                <w:b/>
                <w:bCs/>
                <w:color w:val="333399"/>
                <w:sz w:val="32"/>
                <w:szCs w:val="32"/>
              </w:rPr>
              <w:t xml:space="preserve">Adapted </w:t>
            </w:r>
            <w:r w:rsidRPr="4BA2DDE2">
              <w:rPr>
                <w:b/>
                <w:bCs/>
                <w:color w:val="333399"/>
                <w:sz w:val="32"/>
                <w:szCs w:val="32"/>
              </w:rPr>
              <w:t>vehicles</w:t>
            </w:r>
            <w:r w:rsidR="257FC07A" w:rsidRPr="4BA2DDE2">
              <w:rPr>
                <w:b/>
                <w:bCs/>
                <w:color w:val="333399"/>
                <w:sz w:val="32"/>
                <w:szCs w:val="32"/>
              </w:rPr>
              <w:t xml:space="preserve"> (EV WAVs)</w:t>
            </w:r>
            <w:r w:rsidRPr="4BA2DDE2">
              <w:rPr>
                <w:b/>
                <w:bCs/>
                <w:color w:val="333399"/>
                <w:sz w:val="32"/>
                <w:szCs w:val="32"/>
              </w:rPr>
              <w:t xml:space="preserve">, new and second hand, </w:t>
            </w:r>
          </w:p>
        </w:tc>
      </w:tr>
      <w:tr w:rsidR="00FD3D13" w14:paraId="60924C8C" w14:textId="77777777" w:rsidTr="4BA2DDE2">
        <w:trPr>
          <w:trHeight w:val="778"/>
        </w:trPr>
        <w:tc>
          <w:tcPr>
            <w:tcW w:w="0" w:type="auto"/>
            <w:vMerge/>
          </w:tcPr>
          <w:p w14:paraId="363B82B0" w14:textId="77777777" w:rsidR="00FD3D13" w:rsidRDefault="00FD3D13">
            <w:pPr>
              <w:spacing w:after="160" w:line="259" w:lineRule="auto"/>
              <w:ind w:firstLine="0"/>
            </w:pPr>
          </w:p>
        </w:tc>
        <w:tc>
          <w:tcPr>
            <w:tcW w:w="720" w:type="dxa"/>
            <w:tcBorders>
              <w:top w:val="nil"/>
              <w:left w:val="nil"/>
              <w:bottom w:val="nil"/>
              <w:right w:val="nil"/>
            </w:tcBorders>
          </w:tcPr>
          <w:p w14:paraId="24116518" w14:textId="77777777" w:rsidR="00FD3D13" w:rsidRDefault="00FD3D13">
            <w:pPr>
              <w:spacing w:after="160" w:line="259" w:lineRule="auto"/>
              <w:ind w:firstLine="0"/>
            </w:pPr>
          </w:p>
        </w:tc>
        <w:tc>
          <w:tcPr>
            <w:tcW w:w="8606" w:type="dxa"/>
            <w:tcBorders>
              <w:top w:val="nil"/>
              <w:left w:val="nil"/>
              <w:bottom w:val="nil"/>
              <w:right w:val="nil"/>
            </w:tcBorders>
            <w:shd w:val="clear" w:color="auto" w:fill="FAFAFA"/>
          </w:tcPr>
          <w:p w14:paraId="4A600450" w14:textId="77777777" w:rsidR="00FD3D13" w:rsidRDefault="00486C56">
            <w:pPr>
              <w:spacing w:after="0" w:line="259" w:lineRule="auto"/>
              <w:ind w:left="4024" w:right="3936" w:hanging="4024"/>
            </w:pPr>
            <w:r>
              <w:rPr>
                <w:b/>
                <w:color w:val="333399"/>
                <w:sz w:val="32"/>
              </w:rPr>
              <w:t xml:space="preserve"> and </w:t>
            </w:r>
          </w:p>
        </w:tc>
      </w:tr>
      <w:tr w:rsidR="00FD3D13" w14:paraId="50E677BD" w14:textId="77777777" w:rsidTr="4BA2DDE2">
        <w:trPr>
          <w:trHeight w:val="2150"/>
        </w:trPr>
        <w:tc>
          <w:tcPr>
            <w:tcW w:w="9686" w:type="dxa"/>
            <w:gridSpan w:val="3"/>
            <w:tcBorders>
              <w:top w:val="nil"/>
              <w:left w:val="nil"/>
              <w:bottom w:val="nil"/>
              <w:right w:val="nil"/>
            </w:tcBorders>
            <w:shd w:val="clear" w:color="auto" w:fill="FAFAFA"/>
          </w:tcPr>
          <w:p w14:paraId="678F8EBE" w14:textId="77777777" w:rsidR="00FD3D13" w:rsidRDefault="00486C56">
            <w:pPr>
              <w:spacing w:after="0" w:line="259" w:lineRule="auto"/>
              <w:ind w:left="160" w:firstLine="0"/>
              <w:jc w:val="center"/>
            </w:pPr>
            <w:r>
              <w:rPr>
                <w:b/>
                <w:color w:val="333399"/>
                <w:sz w:val="32"/>
              </w:rPr>
              <w:t xml:space="preserve"> </w:t>
            </w:r>
          </w:p>
          <w:p w14:paraId="096400D8" w14:textId="63A8EE47" w:rsidR="00FD3D13" w:rsidRDefault="7D253AC2" w:rsidP="4BA2DDE2">
            <w:pPr>
              <w:spacing w:after="0" w:line="259" w:lineRule="auto"/>
              <w:ind w:left="89" w:firstLine="0"/>
              <w:jc w:val="center"/>
              <w:rPr>
                <w:b/>
                <w:bCs/>
                <w:color w:val="333399"/>
                <w:sz w:val="32"/>
                <w:szCs w:val="32"/>
              </w:rPr>
            </w:pPr>
            <w:r w:rsidRPr="4BA2DDE2">
              <w:rPr>
                <w:b/>
                <w:bCs/>
                <w:color w:val="333399"/>
                <w:sz w:val="32"/>
                <w:szCs w:val="32"/>
              </w:rPr>
              <w:t xml:space="preserve">(ii) Eight/nine seat standard vehicles, new and </w:t>
            </w:r>
            <w:r w:rsidR="3A126933" w:rsidRPr="4BA2DDE2">
              <w:rPr>
                <w:b/>
                <w:bCs/>
                <w:color w:val="333399"/>
                <w:sz w:val="32"/>
                <w:szCs w:val="32"/>
              </w:rPr>
              <w:t>second-hand</w:t>
            </w:r>
            <w:r w:rsidRPr="4BA2DDE2">
              <w:rPr>
                <w:b/>
                <w:bCs/>
                <w:color w:val="333399"/>
                <w:sz w:val="32"/>
                <w:szCs w:val="32"/>
              </w:rPr>
              <w:t xml:space="preserve"> </w:t>
            </w:r>
            <w:r w:rsidR="696A9600" w:rsidRPr="4BA2DDE2">
              <w:rPr>
                <w:b/>
                <w:bCs/>
                <w:color w:val="333399"/>
                <w:sz w:val="32"/>
                <w:szCs w:val="32"/>
              </w:rPr>
              <w:t>including Hybrid &amp; EV</w:t>
            </w:r>
          </w:p>
          <w:p w14:paraId="5C810E92" w14:textId="77777777" w:rsidR="00FD3D13" w:rsidRDefault="00486C56">
            <w:pPr>
              <w:spacing w:after="0" w:line="259" w:lineRule="auto"/>
              <w:ind w:left="151" w:firstLine="0"/>
              <w:jc w:val="center"/>
            </w:pPr>
            <w:r>
              <w:rPr>
                <w:b/>
                <w:color w:val="333399"/>
                <w:sz w:val="28"/>
              </w:rPr>
              <w:t xml:space="preserve"> </w:t>
            </w:r>
          </w:p>
          <w:p w14:paraId="5E18E867" w14:textId="77777777" w:rsidR="00FD3D13" w:rsidRDefault="00486C56">
            <w:pPr>
              <w:spacing w:after="0" w:line="259" w:lineRule="auto"/>
              <w:ind w:left="151" w:firstLine="0"/>
              <w:jc w:val="center"/>
            </w:pPr>
            <w:r>
              <w:rPr>
                <w:b/>
                <w:color w:val="333399"/>
                <w:sz w:val="28"/>
              </w:rPr>
              <w:t xml:space="preserve"> </w:t>
            </w:r>
          </w:p>
          <w:p w14:paraId="7C98B0CC" w14:textId="77777777" w:rsidR="00FD3D13" w:rsidRDefault="00486C56">
            <w:pPr>
              <w:spacing w:after="0" w:line="259" w:lineRule="auto"/>
              <w:ind w:left="151" w:firstLine="0"/>
              <w:jc w:val="center"/>
            </w:pPr>
            <w:r>
              <w:rPr>
                <w:b/>
                <w:color w:val="333399"/>
                <w:sz w:val="28"/>
              </w:rPr>
              <w:t xml:space="preserve"> </w:t>
            </w:r>
          </w:p>
          <w:p w14:paraId="08C38C35" w14:textId="77777777" w:rsidR="00FD3D13" w:rsidRDefault="00486C56">
            <w:pPr>
              <w:spacing w:after="0" w:line="259" w:lineRule="auto"/>
              <w:ind w:left="151" w:firstLine="0"/>
              <w:jc w:val="center"/>
            </w:pPr>
            <w:r>
              <w:rPr>
                <w:b/>
                <w:color w:val="333399"/>
                <w:sz w:val="28"/>
              </w:rPr>
              <w:t xml:space="preserve"> </w:t>
            </w:r>
          </w:p>
        </w:tc>
      </w:tr>
    </w:tbl>
    <w:p w14:paraId="348C6720" w14:textId="77777777" w:rsidR="00FD3D13" w:rsidRDefault="00486C56">
      <w:pPr>
        <w:spacing w:after="291" w:line="259" w:lineRule="auto"/>
        <w:ind w:firstLine="0"/>
      </w:pPr>
      <w:r>
        <w:rPr>
          <w:b/>
          <w:color w:val="333399"/>
          <w:sz w:val="28"/>
        </w:rPr>
        <w:t xml:space="preserve"> </w:t>
      </w:r>
    </w:p>
    <w:p w14:paraId="095D0BD2" w14:textId="54AC816C" w:rsidR="00FD3D13" w:rsidRDefault="00486C56">
      <w:pPr>
        <w:spacing w:after="295" w:line="259" w:lineRule="auto"/>
        <w:ind w:left="2773" w:firstLine="0"/>
      </w:pPr>
      <w:r w:rsidRPr="0B39FFCB">
        <w:rPr>
          <w:b/>
          <w:bCs/>
          <w:color w:val="333399"/>
          <w:sz w:val="28"/>
          <w:szCs w:val="28"/>
        </w:rPr>
        <w:t xml:space="preserve">Publication Date: </w:t>
      </w:r>
      <w:r w:rsidR="39CE4619" w:rsidRPr="0B39FFCB">
        <w:rPr>
          <w:b/>
          <w:bCs/>
          <w:color w:val="333399"/>
          <w:sz w:val="28"/>
          <w:szCs w:val="28"/>
        </w:rPr>
        <w:t>1</w:t>
      </w:r>
      <w:r w:rsidR="2D1EFA32" w:rsidRPr="0B39FFCB">
        <w:rPr>
          <w:b/>
          <w:bCs/>
          <w:color w:val="333399"/>
          <w:sz w:val="28"/>
          <w:szCs w:val="28"/>
        </w:rPr>
        <w:t>9</w:t>
      </w:r>
      <w:r w:rsidR="39CE4619" w:rsidRPr="0B39FFCB">
        <w:rPr>
          <w:b/>
          <w:bCs/>
          <w:color w:val="333399"/>
          <w:sz w:val="28"/>
          <w:szCs w:val="28"/>
          <w:vertAlign w:val="superscript"/>
        </w:rPr>
        <w:t>th</w:t>
      </w:r>
      <w:r w:rsidR="39CE4619" w:rsidRPr="0B39FFCB">
        <w:rPr>
          <w:b/>
          <w:bCs/>
          <w:color w:val="333399"/>
          <w:sz w:val="28"/>
          <w:szCs w:val="28"/>
        </w:rPr>
        <w:t xml:space="preserve"> November 2025</w:t>
      </w:r>
    </w:p>
    <w:p w14:paraId="519B3EEB" w14:textId="4D06F095" w:rsidR="00FD3D13" w:rsidRDefault="579E9BDE" w:rsidP="00504BC3">
      <w:pPr>
        <w:spacing w:after="243" w:line="259" w:lineRule="auto"/>
        <w:ind w:right="1623" w:firstLine="0"/>
        <w:jc w:val="center"/>
      </w:pPr>
      <w:r w:rsidRPr="0B39FFCB">
        <w:rPr>
          <w:b/>
          <w:bCs/>
          <w:color w:val="333399"/>
          <w:sz w:val="28"/>
          <w:szCs w:val="28"/>
        </w:rPr>
        <w:t xml:space="preserve">                               </w:t>
      </w:r>
      <w:r w:rsidR="00486C56" w:rsidRPr="0B39FFCB">
        <w:rPr>
          <w:b/>
          <w:bCs/>
          <w:color w:val="333399"/>
          <w:sz w:val="28"/>
          <w:szCs w:val="28"/>
        </w:rPr>
        <w:t xml:space="preserve">Tender Response Deadline: </w:t>
      </w:r>
      <w:r w:rsidR="5C7BAC71" w:rsidRPr="0B39FFCB">
        <w:rPr>
          <w:b/>
          <w:bCs/>
          <w:color w:val="333399"/>
          <w:sz w:val="28"/>
          <w:szCs w:val="28"/>
        </w:rPr>
        <w:t>9</w:t>
      </w:r>
      <w:r w:rsidR="5C7BAC71" w:rsidRPr="0B39FFCB">
        <w:rPr>
          <w:b/>
          <w:bCs/>
          <w:color w:val="333399"/>
          <w:sz w:val="28"/>
          <w:szCs w:val="28"/>
          <w:vertAlign w:val="superscript"/>
        </w:rPr>
        <w:t>th</w:t>
      </w:r>
      <w:r w:rsidR="5C7BAC71" w:rsidRPr="0B39FFCB">
        <w:rPr>
          <w:b/>
          <w:bCs/>
          <w:color w:val="333399"/>
          <w:sz w:val="28"/>
          <w:szCs w:val="28"/>
        </w:rPr>
        <w:t xml:space="preserve"> December 2025</w:t>
      </w:r>
    </w:p>
    <w:p w14:paraId="4BC9B016" w14:textId="77777777" w:rsidR="00FD3D13" w:rsidRDefault="00486C56">
      <w:pPr>
        <w:spacing w:after="295" w:line="259" w:lineRule="auto"/>
        <w:ind w:firstLine="0"/>
      </w:pPr>
      <w:r>
        <w:rPr>
          <w:b/>
          <w:color w:val="333399"/>
        </w:rPr>
        <w:t xml:space="preserve"> </w:t>
      </w:r>
    </w:p>
    <w:p w14:paraId="1375195B" w14:textId="77777777" w:rsidR="00FD3D13" w:rsidRDefault="00486C56">
      <w:pPr>
        <w:spacing w:after="0" w:line="259" w:lineRule="auto"/>
        <w:ind w:firstLine="0"/>
      </w:pPr>
      <w:r>
        <w:t xml:space="preserve"> </w:t>
      </w:r>
    </w:p>
    <w:p w14:paraId="0E5A77FA" w14:textId="77777777" w:rsidR="00FD3D13" w:rsidRDefault="00486C56">
      <w:pPr>
        <w:pStyle w:val="Heading1"/>
        <w:ind w:left="-5"/>
      </w:pPr>
      <w:r>
        <w:rPr>
          <w:color w:val="333399"/>
          <w:sz w:val="22"/>
        </w:rPr>
        <w:lastRenderedPageBreak/>
        <w:t xml:space="preserve">Contents </w:t>
      </w:r>
    </w:p>
    <w:tbl>
      <w:tblPr>
        <w:tblStyle w:val="TableGrid"/>
        <w:tblW w:w="5131" w:type="dxa"/>
        <w:tblInd w:w="0" w:type="dxa"/>
        <w:tblLook w:val="04A0" w:firstRow="1" w:lastRow="0" w:firstColumn="1" w:lastColumn="0" w:noHBand="0" w:noVBand="1"/>
      </w:tblPr>
      <w:tblGrid>
        <w:gridCol w:w="1440"/>
        <w:gridCol w:w="3691"/>
      </w:tblGrid>
      <w:tr w:rsidR="00FD3D13" w14:paraId="735B5EEF" w14:textId="77777777">
        <w:trPr>
          <w:trHeight w:val="389"/>
        </w:trPr>
        <w:tc>
          <w:tcPr>
            <w:tcW w:w="1440" w:type="dxa"/>
            <w:tcBorders>
              <w:top w:val="nil"/>
              <w:left w:val="nil"/>
              <w:bottom w:val="nil"/>
              <w:right w:val="nil"/>
            </w:tcBorders>
          </w:tcPr>
          <w:p w14:paraId="3FB962F9" w14:textId="77777777" w:rsidR="00FD3D13" w:rsidRDefault="00486C56">
            <w:pPr>
              <w:spacing w:after="0" w:line="259" w:lineRule="auto"/>
              <w:ind w:firstLine="0"/>
            </w:pPr>
            <w:r>
              <w:t xml:space="preserve">Part 1:   </w:t>
            </w:r>
          </w:p>
        </w:tc>
        <w:tc>
          <w:tcPr>
            <w:tcW w:w="3691" w:type="dxa"/>
            <w:tcBorders>
              <w:top w:val="nil"/>
              <w:left w:val="nil"/>
              <w:bottom w:val="nil"/>
              <w:right w:val="nil"/>
            </w:tcBorders>
          </w:tcPr>
          <w:p w14:paraId="4616CA4A" w14:textId="77777777" w:rsidR="00FD3D13" w:rsidRDefault="00486C56">
            <w:pPr>
              <w:spacing w:after="0" w:line="259" w:lineRule="auto"/>
              <w:ind w:firstLine="0"/>
            </w:pPr>
            <w:r>
              <w:t xml:space="preserve">Introduction  </w:t>
            </w:r>
          </w:p>
        </w:tc>
      </w:tr>
      <w:tr w:rsidR="00FD3D13" w14:paraId="63AB5222" w14:textId="77777777">
        <w:trPr>
          <w:trHeight w:val="509"/>
        </w:trPr>
        <w:tc>
          <w:tcPr>
            <w:tcW w:w="1440" w:type="dxa"/>
            <w:tcBorders>
              <w:top w:val="nil"/>
              <w:left w:val="nil"/>
              <w:bottom w:val="nil"/>
              <w:right w:val="nil"/>
            </w:tcBorders>
            <w:vAlign w:val="center"/>
          </w:tcPr>
          <w:p w14:paraId="1355DFCD" w14:textId="77777777" w:rsidR="00FD3D13" w:rsidRDefault="00486C56">
            <w:pPr>
              <w:spacing w:after="0" w:line="259" w:lineRule="auto"/>
              <w:ind w:firstLine="0"/>
            </w:pPr>
            <w:r>
              <w:t xml:space="preserve">Part 2:   </w:t>
            </w:r>
          </w:p>
        </w:tc>
        <w:tc>
          <w:tcPr>
            <w:tcW w:w="3691" w:type="dxa"/>
            <w:tcBorders>
              <w:top w:val="nil"/>
              <w:left w:val="nil"/>
              <w:bottom w:val="nil"/>
              <w:right w:val="nil"/>
            </w:tcBorders>
            <w:vAlign w:val="center"/>
          </w:tcPr>
          <w:p w14:paraId="60778161" w14:textId="77777777" w:rsidR="00FD3D13" w:rsidRDefault="00486C56">
            <w:pPr>
              <w:spacing w:after="0" w:line="259" w:lineRule="auto"/>
              <w:ind w:firstLine="0"/>
            </w:pPr>
            <w:r>
              <w:t xml:space="preserve">Instructions to Candidates  </w:t>
            </w:r>
          </w:p>
        </w:tc>
      </w:tr>
      <w:tr w:rsidR="00FD3D13" w14:paraId="6DE89CDB" w14:textId="77777777">
        <w:trPr>
          <w:trHeight w:val="506"/>
        </w:trPr>
        <w:tc>
          <w:tcPr>
            <w:tcW w:w="1440" w:type="dxa"/>
            <w:tcBorders>
              <w:top w:val="nil"/>
              <w:left w:val="nil"/>
              <w:bottom w:val="nil"/>
              <w:right w:val="nil"/>
            </w:tcBorders>
            <w:vAlign w:val="center"/>
          </w:tcPr>
          <w:p w14:paraId="3E7AD1C5" w14:textId="77777777" w:rsidR="00FD3D13" w:rsidRDefault="00486C56">
            <w:pPr>
              <w:spacing w:after="0" w:line="259" w:lineRule="auto"/>
              <w:ind w:firstLine="0"/>
            </w:pPr>
            <w:r>
              <w:t xml:space="preserve">Part 3:   </w:t>
            </w:r>
          </w:p>
        </w:tc>
        <w:tc>
          <w:tcPr>
            <w:tcW w:w="3691" w:type="dxa"/>
            <w:tcBorders>
              <w:top w:val="nil"/>
              <w:left w:val="nil"/>
              <w:bottom w:val="nil"/>
              <w:right w:val="nil"/>
            </w:tcBorders>
            <w:vAlign w:val="center"/>
          </w:tcPr>
          <w:p w14:paraId="08CE503B" w14:textId="77777777" w:rsidR="00FD3D13" w:rsidRDefault="00486C56">
            <w:pPr>
              <w:spacing w:after="0" w:line="259" w:lineRule="auto"/>
              <w:ind w:firstLine="0"/>
            </w:pPr>
            <w:r>
              <w:t xml:space="preserve">Selection and Award Criteria  </w:t>
            </w:r>
          </w:p>
        </w:tc>
      </w:tr>
      <w:tr w:rsidR="00FD3D13" w14:paraId="24896F6D" w14:textId="77777777">
        <w:trPr>
          <w:trHeight w:val="506"/>
        </w:trPr>
        <w:tc>
          <w:tcPr>
            <w:tcW w:w="1440" w:type="dxa"/>
            <w:tcBorders>
              <w:top w:val="nil"/>
              <w:left w:val="nil"/>
              <w:bottom w:val="nil"/>
              <w:right w:val="nil"/>
            </w:tcBorders>
            <w:vAlign w:val="center"/>
          </w:tcPr>
          <w:p w14:paraId="0FD66AF5" w14:textId="77777777" w:rsidR="00FD3D13" w:rsidRDefault="00486C56">
            <w:pPr>
              <w:spacing w:after="0" w:line="259" w:lineRule="auto"/>
              <w:ind w:firstLine="0"/>
            </w:pPr>
            <w:r>
              <w:t xml:space="preserve">Appendix 1:  </w:t>
            </w:r>
          </w:p>
        </w:tc>
        <w:tc>
          <w:tcPr>
            <w:tcW w:w="3691" w:type="dxa"/>
            <w:tcBorders>
              <w:top w:val="nil"/>
              <w:left w:val="nil"/>
              <w:bottom w:val="nil"/>
              <w:right w:val="nil"/>
            </w:tcBorders>
            <w:vAlign w:val="center"/>
          </w:tcPr>
          <w:p w14:paraId="2FD1F3F9" w14:textId="0C87E02A" w:rsidR="00FD3D13" w:rsidRDefault="00486C56">
            <w:pPr>
              <w:tabs>
                <w:tab w:val="right" w:pos="3691"/>
              </w:tabs>
              <w:spacing w:after="0" w:line="259" w:lineRule="auto"/>
              <w:ind w:firstLine="0"/>
            </w:pPr>
            <w:r>
              <w:t xml:space="preserve">Requirements and Specifications </w:t>
            </w:r>
          </w:p>
        </w:tc>
      </w:tr>
      <w:tr w:rsidR="00FD3D13" w14:paraId="0C8FFD05" w14:textId="77777777">
        <w:trPr>
          <w:trHeight w:val="509"/>
        </w:trPr>
        <w:tc>
          <w:tcPr>
            <w:tcW w:w="1440" w:type="dxa"/>
            <w:tcBorders>
              <w:top w:val="nil"/>
              <w:left w:val="nil"/>
              <w:bottom w:val="nil"/>
              <w:right w:val="nil"/>
            </w:tcBorders>
            <w:vAlign w:val="center"/>
          </w:tcPr>
          <w:p w14:paraId="47846584" w14:textId="77777777" w:rsidR="00FD3D13" w:rsidRDefault="00486C56">
            <w:pPr>
              <w:spacing w:after="0" w:line="259" w:lineRule="auto"/>
              <w:ind w:firstLine="0"/>
            </w:pPr>
            <w:r>
              <w:t xml:space="preserve">Appendix 2: </w:t>
            </w:r>
          </w:p>
        </w:tc>
        <w:tc>
          <w:tcPr>
            <w:tcW w:w="3691" w:type="dxa"/>
            <w:tcBorders>
              <w:top w:val="nil"/>
              <w:left w:val="nil"/>
              <w:bottom w:val="nil"/>
              <w:right w:val="nil"/>
            </w:tcBorders>
            <w:vAlign w:val="center"/>
          </w:tcPr>
          <w:p w14:paraId="3D374648" w14:textId="22CC1836" w:rsidR="00FD3D13" w:rsidRDefault="00486C56">
            <w:pPr>
              <w:tabs>
                <w:tab w:val="right" w:pos="3691"/>
              </w:tabs>
              <w:spacing w:after="0" w:line="259" w:lineRule="auto"/>
              <w:ind w:firstLine="0"/>
            </w:pPr>
            <w:r>
              <w:t xml:space="preserve"> Applicant’s Response Document </w:t>
            </w:r>
          </w:p>
        </w:tc>
      </w:tr>
      <w:tr w:rsidR="00FD3D13" w14:paraId="50C214CE" w14:textId="77777777">
        <w:trPr>
          <w:trHeight w:val="509"/>
        </w:trPr>
        <w:tc>
          <w:tcPr>
            <w:tcW w:w="1440" w:type="dxa"/>
            <w:tcBorders>
              <w:top w:val="nil"/>
              <w:left w:val="nil"/>
              <w:bottom w:val="nil"/>
              <w:right w:val="nil"/>
            </w:tcBorders>
            <w:vAlign w:val="center"/>
          </w:tcPr>
          <w:p w14:paraId="0AEA5986" w14:textId="77777777" w:rsidR="00FD3D13" w:rsidRDefault="00486C56">
            <w:pPr>
              <w:spacing w:after="0" w:line="259" w:lineRule="auto"/>
              <w:ind w:firstLine="0"/>
            </w:pPr>
            <w:r>
              <w:t xml:space="preserve">Appendix 3:  </w:t>
            </w:r>
          </w:p>
        </w:tc>
        <w:tc>
          <w:tcPr>
            <w:tcW w:w="3691" w:type="dxa"/>
            <w:tcBorders>
              <w:top w:val="nil"/>
              <w:left w:val="nil"/>
              <w:bottom w:val="nil"/>
              <w:right w:val="nil"/>
            </w:tcBorders>
            <w:vAlign w:val="center"/>
          </w:tcPr>
          <w:p w14:paraId="5B791FB4" w14:textId="75378205" w:rsidR="00FD3D13" w:rsidRDefault="00504BC3" w:rsidP="00504BC3">
            <w:pPr>
              <w:spacing w:after="0" w:line="259" w:lineRule="auto"/>
            </w:pPr>
            <w:r>
              <w:t>D</w:t>
            </w:r>
            <w:r w:rsidR="00486C56">
              <w:t xml:space="preserve">PS Agreement  </w:t>
            </w:r>
          </w:p>
        </w:tc>
      </w:tr>
      <w:tr w:rsidR="00FD3D13" w14:paraId="634CCEE6" w14:textId="77777777">
        <w:trPr>
          <w:trHeight w:val="509"/>
        </w:trPr>
        <w:tc>
          <w:tcPr>
            <w:tcW w:w="1440" w:type="dxa"/>
            <w:tcBorders>
              <w:top w:val="nil"/>
              <w:left w:val="nil"/>
              <w:bottom w:val="nil"/>
              <w:right w:val="nil"/>
            </w:tcBorders>
            <w:vAlign w:val="center"/>
          </w:tcPr>
          <w:p w14:paraId="40A50990" w14:textId="77777777" w:rsidR="00FD3D13" w:rsidRDefault="00486C56">
            <w:pPr>
              <w:spacing w:after="0" w:line="259" w:lineRule="auto"/>
              <w:ind w:firstLine="0"/>
            </w:pPr>
            <w:r>
              <w:t xml:space="preserve">Appendix 4:  </w:t>
            </w:r>
          </w:p>
        </w:tc>
        <w:tc>
          <w:tcPr>
            <w:tcW w:w="3691" w:type="dxa"/>
            <w:tcBorders>
              <w:top w:val="nil"/>
              <w:left w:val="nil"/>
              <w:bottom w:val="nil"/>
              <w:right w:val="nil"/>
            </w:tcBorders>
            <w:vAlign w:val="center"/>
          </w:tcPr>
          <w:p w14:paraId="166CB447" w14:textId="6D83E124" w:rsidR="00FD3D13" w:rsidRDefault="00486C56">
            <w:pPr>
              <w:tabs>
                <w:tab w:val="center" w:pos="1417"/>
              </w:tabs>
              <w:spacing w:after="0" w:line="259" w:lineRule="auto"/>
              <w:ind w:firstLine="0"/>
            </w:pPr>
            <w:r>
              <w:t xml:space="preserve"> Goods Contract </w:t>
            </w:r>
          </w:p>
        </w:tc>
      </w:tr>
      <w:tr w:rsidR="00FD3D13" w14:paraId="2EF3E113" w14:textId="77777777">
        <w:trPr>
          <w:trHeight w:val="389"/>
        </w:trPr>
        <w:tc>
          <w:tcPr>
            <w:tcW w:w="1440" w:type="dxa"/>
            <w:tcBorders>
              <w:top w:val="nil"/>
              <w:left w:val="nil"/>
              <w:bottom w:val="nil"/>
              <w:right w:val="nil"/>
            </w:tcBorders>
            <w:vAlign w:val="bottom"/>
          </w:tcPr>
          <w:p w14:paraId="14AA35DC" w14:textId="77777777" w:rsidR="00FD3D13" w:rsidRDefault="00486C56">
            <w:pPr>
              <w:spacing w:after="0" w:line="259" w:lineRule="auto"/>
              <w:ind w:firstLine="0"/>
            </w:pPr>
            <w:r>
              <w:t xml:space="preserve">Appendix 5: </w:t>
            </w:r>
          </w:p>
        </w:tc>
        <w:tc>
          <w:tcPr>
            <w:tcW w:w="3691" w:type="dxa"/>
            <w:tcBorders>
              <w:top w:val="nil"/>
              <w:left w:val="nil"/>
              <w:bottom w:val="nil"/>
              <w:right w:val="nil"/>
            </w:tcBorders>
            <w:vAlign w:val="bottom"/>
          </w:tcPr>
          <w:p w14:paraId="60E0E667" w14:textId="77610E7F" w:rsidR="00FD3D13" w:rsidRDefault="00486C56">
            <w:pPr>
              <w:tabs>
                <w:tab w:val="center" w:pos="1901"/>
              </w:tabs>
              <w:spacing w:after="0" w:line="259" w:lineRule="auto"/>
              <w:ind w:firstLine="0"/>
            </w:pPr>
            <w:r>
              <w:t xml:space="preserve"> Confidentiality Agreement </w:t>
            </w:r>
          </w:p>
        </w:tc>
      </w:tr>
    </w:tbl>
    <w:p w14:paraId="5D0E5FB5" w14:textId="77777777" w:rsidR="00FD3D13" w:rsidRDefault="00486C56">
      <w:r>
        <w:br w:type="page"/>
      </w:r>
    </w:p>
    <w:p w14:paraId="0B7A7960" w14:textId="77777777" w:rsidR="00FD3D13" w:rsidRDefault="00486C56">
      <w:pPr>
        <w:pStyle w:val="Heading1"/>
        <w:ind w:left="-5"/>
      </w:pPr>
      <w:r>
        <w:lastRenderedPageBreak/>
        <w:t xml:space="preserve">Part 1: Introduction </w:t>
      </w:r>
    </w:p>
    <w:p w14:paraId="748F0A73" w14:textId="77777777" w:rsidR="00FD3D13" w:rsidRDefault="00486C56">
      <w:pPr>
        <w:spacing w:after="0" w:line="259" w:lineRule="auto"/>
        <w:ind w:firstLine="0"/>
      </w:pPr>
      <w:r>
        <w:rPr>
          <w:b/>
          <w:sz w:val="32"/>
        </w:rPr>
        <w:t xml:space="preserve"> </w:t>
      </w:r>
    </w:p>
    <w:p w14:paraId="2E90CEEC" w14:textId="77777777" w:rsidR="00FD3D13" w:rsidRDefault="00486C56">
      <w:pPr>
        <w:tabs>
          <w:tab w:val="center" w:pos="1251"/>
        </w:tabs>
        <w:spacing w:after="98" w:line="259" w:lineRule="auto"/>
        <w:ind w:left="-15" w:firstLine="0"/>
      </w:pPr>
      <w:r>
        <w:rPr>
          <w:color w:val="0070C0"/>
        </w:rPr>
        <w:t>1.</w:t>
      </w:r>
      <w:r>
        <w:rPr>
          <w:color w:val="0000FF"/>
        </w:rPr>
        <w:t xml:space="preserve">1  </w:t>
      </w:r>
      <w:r>
        <w:rPr>
          <w:color w:val="0000FF"/>
        </w:rPr>
        <w:tab/>
        <w:t>Background</w:t>
      </w:r>
      <w:r>
        <w:t xml:space="preserve"> </w:t>
      </w:r>
    </w:p>
    <w:p w14:paraId="045EF201" w14:textId="77777777" w:rsidR="00FD3D13" w:rsidRDefault="00486C56">
      <w:pPr>
        <w:spacing w:after="358" w:line="239" w:lineRule="auto"/>
        <w:ind w:left="-5" w:hanging="10"/>
        <w:jc w:val="both"/>
      </w:pPr>
      <w:r>
        <w:rPr>
          <w:color w:val="333333"/>
        </w:rPr>
        <w:t xml:space="preserve">Avista (the “Contracting Authority”) is issuing this Request for Applications to Participate (“RFATP”) in a Dynamic Purchasing System (“DPS”) for the provision of: </w:t>
      </w:r>
    </w:p>
    <w:p w14:paraId="0621256A" w14:textId="5CAA55FB" w:rsidR="00FD3D13" w:rsidRDefault="16F51F0B" w:rsidP="0B39FFCB">
      <w:pPr>
        <w:spacing w:after="0" w:afterAutospacing="1" w:line="402" w:lineRule="auto"/>
        <w:ind w:left="-5" w:hanging="10"/>
        <w:jc w:val="both"/>
        <w:rPr>
          <w:color w:val="333333"/>
        </w:rPr>
      </w:pPr>
      <w:r w:rsidRPr="0B39FFCB">
        <w:rPr>
          <w:color w:val="333333"/>
        </w:rPr>
        <w:t xml:space="preserve">  </w:t>
      </w:r>
      <w:r w:rsidR="7D253AC2" w:rsidRPr="0B39FFCB">
        <w:rPr>
          <w:color w:val="333333"/>
        </w:rPr>
        <w:t xml:space="preserve">Category 1: Modified adapted vehicles, including wheelchair accessible vehicles, new and second </w:t>
      </w:r>
      <w:r w:rsidR="0A06D77D" w:rsidRPr="0B39FFCB">
        <w:rPr>
          <w:color w:val="333333"/>
        </w:rPr>
        <w:t xml:space="preserve">hand, </w:t>
      </w:r>
      <w:r w:rsidR="2DE89C8D" w:rsidRPr="0B39FFCB">
        <w:rPr>
          <w:color w:val="333333"/>
        </w:rPr>
        <w:t>and Electric</w:t>
      </w:r>
      <w:r w:rsidR="09298F06" w:rsidRPr="0B39FFCB">
        <w:rPr>
          <w:color w:val="333333"/>
        </w:rPr>
        <w:t xml:space="preserve"> Wheelchair Adapted Vehicle (EV WAVs), with a phased transition away from Internal Combustion Engine (ICE) models as </w:t>
      </w:r>
      <w:r w:rsidR="54574777" w:rsidRPr="0B39FFCB">
        <w:rPr>
          <w:color w:val="333333"/>
        </w:rPr>
        <w:t>suitable EV options become available.</w:t>
      </w:r>
    </w:p>
    <w:p w14:paraId="722B71F4" w14:textId="14B12133" w:rsidR="00FD3D13" w:rsidRDefault="00FD3D13" w:rsidP="4BA2DDE2">
      <w:pPr>
        <w:spacing w:after="0" w:afterAutospacing="1" w:line="402" w:lineRule="auto"/>
        <w:ind w:left="-5" w:hanging="10"/>
        <w:jc w:val="both"/>
        <w:rPr>
          <w:color w:val="333333"/>
        </w:rPr>
      </w:pPr>
    </w:p>
    <w:p w14:paraId="4976C1AA" w14:textId="341F00E5" w:rsidR="00FD3D13" w:rsidRDefault="7D253AC2" w:rsidP="4BA2DDE2">
      <w:pPr>
        <w:spacing w:after="0" w:afterAutospacing="1" w:line="402" w:lineRule="auto"/>
        <w:ind w:left="-5" w:hanging="10"/>
        <w:jc w:val="both"/>
        <w:rPr>
          <w:color w:val="333333"/>
        </w:rPr>
      </w:pPr>
      <w:r w:rsidRPr="4BA2DDE2">
        <w:rPr>
          <w:color w:val="333333"/>
        </w:rPr>
        <w:t xml:space="preserve"> Category 2:  Eight/nine seat standard vehicles, new and </w:t>
      </w:r>
      <w:r w:rsidR="79384A4B" w:rsidRPr="4BA2DDE2">
        <w:rPr>
          <w:color w:val="333333"/>
        </w:rPr>
        <w:t>second-hand including Hybrid &amp; EV.</w:t>
      </w:r>
    </w:p>
    <w:p w14:paraId="6BF08487" w14:textId="77777777" w:rsidR="00FD3D13" w:rsidRDefault="00486C56">
      <w:pPr>
        <w:spacing w:after="90" w:line="239" w:lineRule="auto"/>
        <w:ind w:left="-5" w:hanging="10"/>
        <w:jc w:val="both"/>
      </w:pPr>
      <w:r>
        <w:rPr>
          <w:color w:val="333333"/>
        </w:rPr>
        <w:t xml:space="preserve">This DPS is being established for an initial period of ten years in accordance with the European Union (Award of Public Authority Contracts) Regulations 2016 (SI 284 of 2016) (‘the Regulations’).  </w:t>
      </w:r>
    </w:p>
    <w:p w14:paraId="05190CDB" w14:textId="77777777" w:rsidR="00FD3D13" w:rsidRDefault="00486C56">
      <w:pPr>
        <w:spacing w:after="1" w:line="259" w:lineRule="auto"/>
        <w:ind w:left="-29" w:right="-22" w:firstLine="0"/>
      </w:pPr>
      <w:r>
        <w:rPr>
          <w:noProof/>
        </w:rPr>
        <mc:AlternateContent>
          <mc:Choice Requires="wpg">
            <w:drawing>
              <wp:inline distT="0" distB="0" distL="0" distR="0" wp14:anchorId="0C3CC6F3" wp14:editId="12A92262">
                <wp:extent cx="6150864" cy="2246376"/>
                <wp:effectExtent l="0" t="0" r="0" b="0"/>
                <wp:docPr id="71499" name="Group 71499"/>
                <wp:cNvGraphicFramePr/>
                <a:graphic xmlns:a="http://schemas.openxmlformats.org/drawingml/2006/main">
                  <a:graphicData uri="http://schemas.microsoft.com/office/word/2010/wordprocessingGroup">
                    <wpg:wgp>
                      <wpg:cNvGrpSpPr/>
                      <wpg:grpSpPr>
                        <a:xfrm>
                          <a:off x="0" y="0"/>
                          <a:ext cx="6150864" cy="2246376"/>
                          <a:chOff x="0" y="0"/>
                          <a:chExt cx="6150864" cy="2246376"/>
                        </a:xfrm>
                      </wpg:grpSpPr>
                      <wps:wsp>
                        <wps:cNvPr id="228" name="Rectangle 228"/>
                        <wps:cNvSpPr/>
                        <wps:spPr>
                          <a:xfrm>
                            <a:off x="896111" y="7293"/>
                            <a:ext cx="1008210" cy="247427"/>
                          </a:xfrm>
                          <a:prstGeom prst="rect">
                            <a:avLst/>
                          </a:prstGeom>
                          <a:ln>
                            <a:noFill/>
                          </a:ln>
                        </wps:spPr>
                        <wps:txbx>
                          <w:txbxContent>
                            <w:p w14:paraId="79927625" w14:textId="77777777" w:rsidR="00FD3D13" w:rsidRDefault="00486C56">
                              <w:pPr>
                                <w:spacing w:after="160" w:line="259" w:lineRule="auto"/>
                                <w:ind w:firstLine="0"/>
                              </w:pPr>
                              <w:r>
                                <w:rPr>
                                  <w:color w:val="333333"/>
                                  <w:sz w:val="24"/>
                                </w:rPr>
                                <w:t xml:space="preserve">                      </w:t>
                              </w:r>
                            </w:p>
                          </w:txbxContent>
                        </wps:txbx>
                        <wps:bodyPr horzOverflow="overflow" vert="horz" lIns="0" tIns="0" rIns="0" bIns="0" rtlCol="0">
                          <a:noAutofit/>
                        </wps:bodyPr>
                      </wps:wsp>
                      <wps:wsp>
                        <wps:cNvPr id="229" name="Rectangle 229"/>
                        <wps:cNvSpPr/>
                        <wps:spPr>
                          <a:xfrm>
                            <a:off x="1654093" y="7293"/>
                            <a:ext cx="45808" cy="247427"/>
                          </a:xfrm>
                          <a:prstGeom prst="rect">
                            <a:avLst/>
                          </a:prstGeom>
                          <a:ln>
                            <a:noFill/>
                          </a:ln>
                        </wps:spPr>
                        <wps:txbx>
                          <w:txbxContent>
                            <w:p w14:paraId="4D05CC45" w14:textId="77777777" w:rsidR="00FD3D13" w:rsidRDefault="00486C56">
                              <w:pPr>
                                <w:spacing w:after="160" w:line="259" w:lineRule="auto"/>
                                <w:ind w:firstLine="0"/>
                              </w:pPr>
                              <w:r>
                                <w:rPr>
                                  <w:color w:val="333333"/>
                                  <w:sz w:val="24"/>
                                </w:rPr>
                                <w:t xml:space="preserve"> </w:t>
                              </w:r>
                            </w:p>
                          </w:txbxContent>
                        </wps:txbx>
                        <wps:bodyPr horzOverflow="overflow" vert="horz" lIns="0" tIns="0" rIns="0" bIns="0" rtlCol="0">
                          <a:noAutofit/>
                        </wps:bodyPr>
                      </wps:wsp>
                      <wps:wsp>
                        <wps:cNvPr id="230" name="Rectangle 230"/>
                        <wps:cNvSpPr/>
                        <wps:spPr>
                          <a:xfrm>
                            <a:off x="896111" y="446205"/>
                            <a:ext cx="824896" cy="247427"/>
                          </a:xfrm>
                          <a:prstGeom prst="rect">
                            <a:avLst/>
                          </a:prstGeom>
                          <a:ln>
                            <a:noFill/>
                          </a:ln>
                        </wps:spPr>
                        <wps:txbx>
                          <w:txbxContent>
                            <w:p w14:paraId="5AA894A7" w14:textId="77777777" w:rsidR="00FD3D13" w:rsidRDefault="00486C56">
                              <w:pPr>
                                <w:spacing w:after="160" w:line="259" w:lineRule="auto"/>
                                <w:ind w:firstLine="0"/>
                              </w:pPr>
                              <w:r>
                                <w:rPr>
                                  <w:color w:val="333333"/>
                                  <w:sz w:val="24"/>
                                </w:rPr>
                                <w:t xml:space="preserve">                  </w:t>
                              </w:r>
                            </w:p>
                          </w:txbxContent>
                        </wps:txbx>
                        <wps:bodyPr horzOverflow="overflow" vert="horz" lIns="0" tIns="0" rIns="0" bIns="0" rtlCol="0">
                          <a:noAutofit/>
                        </wps:bodyPr>
                      </wps:wsp>
                      <wps:wsp>
                        <wps:cNvPr id="231" name="Rectangle 231"/>
                        <wps:cNvSpPr/>
                        <wps:spPr>
                          <a:xfrm>
                            <a:off x="1516278" y="446205"/>
                            <a:ext cx="1329011" cy="247427"/>
                          </a:xfrm>
                          <a:prstGeom prst="rect">
                            <a:avLst/>
                          </a:prstGeom>
                          <a:ln>
                            <a:noFill/>
                          </a:ln>
                        </wps:spPr>
                        <wps:txbx>
                          <w:txbxContent>
                            <w:p w14:paraId="2621E824" w14:textId="77777777" w:rsidR="00FD3D13" w:rsidRDefault="00486C56">
                              <w:pPr>
                                <w:spacing w:after="160" w:line="259" w:lineRule="auto"/>
                                <w:ind w:firstLine="0"/>
                              </w:pPr>
                              <w:r>
                                <w:rPr>
                                  <w:color w:val="333333"/>
                                  <w:sz w:val="24"/>
                                </w:rPr>
                                <w:t xml:space="preserve">                             </w:t>
                              </w:r>
                            </w:p>
                          </w:txbxContent>
                        </wps:txbx>
                        <wps:bodyPr horzOverflow="overflow" vert="horz" lIns="0" tIns="0" rIns="0" bIns="0" rtlCol="0">
                          <a:noAutofit/>
                        </wps:bodyPr>
                      </wps:wsp>
                      <wps:wsp>
                        <wps:cNvPr id="232" name="Rectangle 232"/>
                        <wps:cNvSpPr/>
                        <wps:spPr>
                          <a:xfrm>
                            <a:off x="2515435" y="446205"/>
                            <a:ext cx="45808" cy="247427"/>
                          </a:xfrm>
                          <a:prstGeom prst="rect">
                            <a:avLst/>
                          </a:prstGeom>
                          <a:ln>
                            <a:noFill/>
                          </a:ln>
                        </wps:spPr>
                        <wps:txbx>
                          <w:txbxContent>
                            <w:p w14:paraId="36F176C9" w14:textId="77777777" w:rsidR="00FD3D13" w:rsidRDefault="00486C56">
                              <w:pPr>
                                <w:spacing w:after="160" w:line="259" w:lineRule="auto"/>
                                <w:ind w:firstLine="0"/>
                              </w:pPr>
                              <w:r>
                                <w:rPr>
                                  <w:color w:val="333333"/>
                                  <w:sz w:val="24"/>
                                </w:rPr>
                                <w:t xml:space="preserve"> </w:t>
                              </w:r>
                            </w:p>
                          </w:txbxContent>
                        </wps:txbx>
                        <wps:bodyPr horzOverflow="overflow" vert="horz" lIns="0" tIns="0" rIns="0" bIns="0" rtlCol="0">
                          <a:noAutofit/>
                        </wps:bodyPr>
                      </wps:wsp>
                      <wps:wsp>
                        <wps:cNvPr id="233" name="Rectangle 233"/>
                        <wps:cNvSpPr/>
                        <wps:spPr>
                          <a:xfrm>
                            <a:off x="2549890" y="422987"/>
                            <a:ext cx="1220945" cy="287015"/>
                          </a:xfrm>
                          <a:prstGeom prst="rect">
                            <a:avLst/>
                          </a:prstGeom>
                          <a:ln>
                            <a:noFill/>
                          </a:ln>
                        </wps:spPr>
                        <wps:txbx>
                          <w:txbxContent>
                            <w:p w14:paraId="4B001698" w14:textId="77777777" w:rsidR="00FD3D13" w:rsidRDefault="00486C56">
                              <w:pPr>
                                <w:spacing w:after="160" w:line="259" w:lineRule="auto"/>
                                <w:ind w:firstLine="0"/>
                              </w:pPr>
                              <w:r>
                                <w:rPr>
                                  <w:b/>
                                  <w:color w:val="FF0000"/>
                                  <w:sz w:val="28"/>
                                </w:rPr>
                                <w:t>IMPORTANT</w:t>
                              </w:r>
                            </w:p>
                          </w:txbxContent>
                        </wps:txbx>
                        <wps:bodyPr horzOverflow="overflow" vert="horz" lIns="0" tIns="0" rIns="0" bIns="0" rtlCol="0">
                          <a:noAutofit/>
                        </wps:bodyPr>
                      </wps:wsp>
                      <wps:wsp>
                        <wps:cNvPr id="234" name="Rectangle 234"/>
                        <wps:cNvSpPr/>
                        <wps:spPr>
                          <a:xfrm>
                            <a:off x="3468581" y="422987"/>
                            <a:ext cx="53138" cy="287015"/>
                          </a:xfrm>
                          <a:prstGeom prst="rect">
                            <a:avLst/>
                          </a:prstGeom>
                          <a:ln>
                            <a:noFill/>
                          </a:ln>
                        </wps:spPr>
                        <wps:txbx>
                          <w:txbxContent>
                            <w:p w14:paraId="20CAF661" w14:textId="77777777" w:rsidR="00FD3D13" w:rsidRDefault="00486C56">
                              <w:pPr>
                                <w:spacing w:after="160" w:line="259" w:lineRule="auto"/>
                                <w:ind w:firstLine="0"/>
                              </w:pPr>
                              <w:r>
                                <w:rPr>
                                  <w:b/>
                                  <w:color w:val="333333"/>
                                  <w:sz w:val="28"/>
                                </w:rPr>
                                <w:t xml:space="preserve"> </w:t>
                              </w:r>
                            </w:p>
                          </w:txbxContent>
                        </wps:txbx>
                        <wps:bodyPr horzOverflow="overflow" vert="horz" lIns="0" tIns="0" rIns="0" bIns="0" rtlCol="0">
                          <a:noAutofit/>
                        </wps:bodyPr>
                      </wps:wsp>
                      <wps:wsp>
                        <wps:cNvPr id="235" name="Rectangle 235"/>
                        <wps:cNvSpPr/>
                        <wps:spPr>
                          <a:xfrm>
                            <a:off x="896111" y="869876"/>
                            <a:ext cx="1560891" cy="247427"/>
                          </a:xfrm>
                          <a:prstGeom prst="rect">
                            <a:avLst/>
                          </a:prstGeom>
                          <a:ln>
                            <a:noFill/>
                          </a:ln>
                        </wps:spPr>
                        <wps:txbx>
                          <w:txbxContent>
                            <w:p w14:paraId="218C1D88" w14:textId="77777777" w:rsidR="00FD3D13" w:rsidRDefault="00486C56">
                              <w:pPr>
                                <w:spacing w:after="160" w:line="259" w:lineRule="auto"/>
                                <w:ind w:firstLine="0"/>
                              </w:pPr>
                              <w:r>
                                <w:rPr>
                                  <w:b/>
                                  <w:color w:val="333333"/>
                                  <w:sz w:val="24"/>
                                </w:rPr>
                                <w:t xml:space="preserve">To qualify for the </w:t>
                              </w:r>
                            </w:p>
                          </w:txbxContent>
                        </wps:txbx>
                        <wps:bodyPr horzOverflow="overflow" vert="horz" lIns="0" tIns="0" rIns="0" bIns="0" rtlCol="0">
                          <a:noAutofit/>
                        </wps:bodyPr>
                      </wps:wsp>
                      <wps:wsp>
                        <wps:cNvPr id="236" name="Rectangle 236"/>
                        <wps:cNvSpPr/>
                        <wps:spPr>
                          <a:xfrm>
                            <a:off x="2086730" y="869876"/>
                            <a:ext cx="4026173" cy="247427"/>
                          </a:xfrm>
                          <a:prstGeom prst="rect">
                            <a:avLst/>
                          </a:prstGeom>
                          <a:ln>
                            <a:noFill/>
                          </a:ln>
                        </wps:spPr>
                        <wps:txbx>
                          <w:txbxContent>
                            <w:p w14:paraId="4D93565F" w14:textId="77777777" w:rsidR="00FD3D13" w:rsidRDefault="00486C56">
                              <w:pPr>
                                <w:spacing w:after="160" w:line="259" w:lineRule="auto"/>
                                <w:ind w:firstLine="0"/>
                              </w:pPr>
                              <w:r>
                                <w:rPr>
                                  <w:b/>
                                  <w:color w:val="333333"/>
                                  <w:sz w:val="24"/>
                                </w:rPr>
                                <w:t xml:space="preserve">DPS, Applicants should follow the instructions </w:t>
                              </w:r>
                            </w:p>
                          </w:txbxContent>
                        </wps:txbx>
                        <wps:bodyPr horzOverflow="overflow" vert="horz" lIns="0" tIns="0" rIns="0" bIns="0" rtlCol="0">
                          <a:noAutofit/>
                        </wps:bodyPr>
                      </wps:wsp>
                      <wps:wsp>
                        <wps:cNvPr id="237" name="Rectangle 237"/>
                        <wps:cNvSpPr/>
                        <wps:spPr>
                          <a:xfrm>
                            <a:off x="896111" y="1055805"/>
                            <a:ext cx="727462" cy="247427"/>
                          </a:xfrm>
                          <a:prstGeom prst="rect">
                            <a:avLst/>
                          </a:prstGeom>
                          <a:ln>
                            <a:noFill/>
                          </a:ln>
                        </wps:spPr>
                        <wps:txbx>
                          <w:txbxContent>
                            <w:p w14:paraId="54C336F3" w14:textId="77777777" w:rsidR="00FD3D13" w:rsidRDefault="00486C56">
                              <w:pPr>
                                <w:spacing w:after="160" w:line="259" w:lineRule="auto"/>
                                <w:ind w:firstLine="0"/>
                              </w:pPr>
                              <w:r>
                                <w:rPr>
                                  <w:b/>
                                  <w:color w:val="333333"/>
                                  <w:sz w:val="24"/>
                                </w:rPr>
                                <w:t>carefully</w:t>
                              </w:r>
                            </w:p>
                          </w:txbxContent>
                        </wps:txbx>
                        <wps:bodyPr horzOverflow="overflow" vert="horz" lIns="0" tIns="0" rIns="0" bIns="0" rtlCol="0">
                          <a:noAutofit/>
                        </wps:bodyPr>
                      </wps:wsp>
                      <wps:wsp>
                        <wps:cNvPr id="238" name="Rectangle 238"/>
                        <wps:cNvSpPr/>
                        <wps:spPr>
                          <a:xfrm>
                            <a:off x="1443054" y="1055805"/>
                            <a:ext cx="52294" cy="247427"/>
                          </a:xfrm>
                          <a:prstGeom prst="rect">
                            <a:avLst/>
                          </a:prstGeom>
                          <a:ln>
                            <a:noFill/>
                          </a:ln>
                        </wps:spPr>
                        <wps:txbx>
                          <w:txbxContent>
                            <w:p w14:paraId="436E9C58" w14:textId="77777777" w:rsidR="00FD3D13" w:rsidRDefault="00486C56">
                              <w:pPr>
                                <w:spacing w:after="160" w:line="259" w:lineRule="auto"/>
                                <w:ind w:firstLine="0"/>
                              </w:pPr>
                              <w:r>
                                <w:rPr>
                                  <w:b/>
                                  <w:color w:val="333333"/>
                                  <w:sz w:val="24"/>
                                </w:rPr>
                                <w:t>,</w:t>
                              </w:r>
                            </w:p>
                          </w:txbxContent>
                        </wps:txbx>
                        <wps:bodyPr horzOverflow="overflow" vert="horz" lIns="0" tIns="0" rIns="0" bIns="0" rtlCol="0">
                          <a:noAutofit/>
                        </wps:bodyPr>
                      </wps:wsp>
                      <wps:wsp>
                        <wps:cNvPr id="239" name="Rectangle 239"/>
                        <wps:cNvSpPr/>
                        <wps:spPr>
                          <a:xfrm>
                            <a:off x="1482345" y="1055805"/>
                            <a:ext cx="45808" cy="247427"/>
                          </a:xfrm>
                          <a:prstGeom prst="rect">
                            <a:avLst/>
                          </a:prstGeom>
                          <a:ln>
                            <a:noFill/>
                          </a:ln>
                        </wps:spPr>
                        <wps:txbx>
                          <w:txbxContent>
                            <w:p w14:paraId="50F88C7D" w14:textId="77777777" w:rsidR="00FD3D13" w:rsidRDefault="00486C56">
                              <w:pPr>
                                <w:spacing w:after="160" w:line="259" w:lineRule="auto"/>
                                <w:ind w:firstLine="0"/>
                              </w:pPr>
                              <w:r>
                                <w:rPr>
                                  <w:b/>
                                  <w:color w:val="333333"/>
                                  <w:sz w:val="24"/>
                                </w:rPr>
                                <w:t xml:space="preserve"> </w:t>
                              </w:r>
                            </w:p>
                          </w:txbxContent>
                        </wps:txbx>
                        <wps:bodyPr horzOverflow="overflow" vert="horz" lIns="0" tIns="0" rIns="0" bIns="0" rtlCol="0">
                          <a:noAutofit/>
                        </wps:bodyPr>
                      </wps:wsp>
                      <wps:wsp>
                        <wps:cNvPr id="240" name="Rectangle 240"/>
                        <wps:cNvSpPr/>
                        <wps:spPr>
                          <a:xfrm>
                            <a:off x="1589486" y="1055805"/>
                            <a:ext cx="1297715" cy="247427"/>
                          </a:xfrm>
                          <a:prstGeom prst="rect">
                            <a:avLst/>
                          </a:prstGeom>
                          <a:ln>
                            <a:noFill/>
                          </a:ln>
                        </wps:spPr>
                        <wps:txbx>
                          <w:txbxContent>
                            <w:p w14:paraId="2F43127D" w14:textId="77777777" w:rsidR="00FD3D13" w:rsidRDefault="00486C56">
                              <w:pPr>
                                <w:spacing w:after="160" w:line="259" w:lineRule="auto"/>
                                <w:ind w:firstLine="0"/>
                              </w:pPr>
                              <w:r>
                                <w:rPr>
                                  <w:b/>
                                  <w:color w:val="333333"/>
                                  <w:sz w:val="24"/>
                                </w:rPr>
                                <w:t xml:space="preserve">and complete </w:t>
                              </w:r>
                            </w:p>
                          </w:txbxContent>
                        </wps:txbx>
                        <wps:bodyPr horzOverflow="overflow" vert="horz" lIns="0" tIns="0" rIns="0" bIns="0" rtlCol="0">
                          <a:noAutofit/>
                        </wps:bodyPr>
                      </wps:wsp>
                      <wps:wsp>
                        <wps:cNvPr id="241" name="Rectangle 241"/>
                        <wps:cNvSpPr/>
                        <wps:spPr>
                          <a:xfrm>
                            <a:off x="2637727" y="1055805"/>
                            <a:ext cx="841293" cy="247427"/>
                          </a:xfrm>
                          <a:prstGeom prst="rect">
                            <a:avLst/>
                          </a:prstGeom>
                          <a:ln>
                            <a:noFill/>
                          </a:ln>
                        </wps:spPr>
                        <wps:txbx>
                          <w:txbxContent>
                            <w:p w14:paraId="31114969" w14:textId="77777777" w:rsidR="00FD3D13" w:rsidRDefault="00486C56">
                              <w:pPr>
                                <w:spacing w:after="160" w:line="259" w:lineRule="auto"/>
                                <w:ind w:firstLine="0"/>
                              </w:pPr>
                              <w:r>
                                <w:rPr>
                                  <w:b/>
                                  <w:color w:val="333333"/>
                                  <w:sz w:val="24"/>
                                </w:rPr>
                                <w:t xml:space="preserve">and sign </w:t>
                              </w:r>
                            </w:p>
                          </w:txbxContent>
                        </wps:txbx>
                        <wps:bodyPr horzOverflow="overflow" vert="horz" lIns="0" tIns="0" rIns="0" bIns="0" rtlCol="0">
                          <a:noAutofit/>
                        </wps:bodyPr>
                      </wps:wsp>
                      <wps:wsp>
                        <wps:cNvPr id="242" name="Rectangle 242"/>
                        <wps:cNvSpPr/>
                        <wps:spPr>
                          <a:xfrm>
                            <a:off x="3343065" y="1055805"/>
                            <a:ext cx="2355221" cy="247427"/>
                          </a:xfrm>
                          <a:prstGeom prst="rect">
                            <a:avLst/>
                          </a:prstGeom>
                          <a:ln>
                            <a:noFill/>
                          </a:ln>
                        </wps:spPr>
                        <wps:txbx>
                          <w:txbxContent>
                            <w:p w14:paraId="702D699E" w14:textId="77777777" w:rsidR="00FD3D13" w:rsidRDefault="00486C56">
                              <w:pPr>
                                <w:spacing w:after="160" w:line="259" w:lineRule="auto"/>
                                <w:ind w:firstLine="0"/>
                              </w:pPr>
                              <w:r>
                                <w:rPr>
                                  <w:b/>
                                  <w:color w:val="333333"/>
                                  <w:sz w:val="24"/>
                                </w:rPr>
                                <w:t xml:space="preserve">the Applicant’s Response </w:t>
                              </w:r>
                            </w:p>
                          </w:txbxContent>
                        </wps:txbx>
                        <wps:bodyPr horzOverflow="overflow" vert="horz" lIns="0" tIns="0" rIns="0" bIns="0" rtlCol="0">
                          <a:noAutofit/>
                        </wps:bodyPr>
                      </wps:wsp>
                      <wps:wsp>
                        <wps:cNvPr id="243" name="Rectangle 243"/>
                        <wps:cNvSpPr/>
                        <wps:spPr>
                          <a:xfrm>
                            <a:off x="896111" y="1241733"/>
                            <a:ext cx="2112476" cy="247427"/>
                          </a:xfrm>
                          <a:prstGeom prst="rect">
                            <a:avLst/>
                          </a:prstGeom>
                          <a:ln>
                            <a:noFill/>
                          </a:ln>
                        </wps:spPr>
                        <wps:txbx>
                          <w:txbxContent>
                            <w:p w14:paraId="57CD4CA9" w14:textId="77777777" w:rsidR="00FD3D13" w:rsidRDefault="00486C56">
                              <w:pPr>
                                <w:spacing w:after="160" w:line="259" w:lineRule="auto"/>
                                <w:ind w:firstLine="0"/>
                              </w:pPr>
                              <w:r>
                                <w:rPr>
                                  <w:b/>
                                  <w:color w:val="333333"/>
                                  <w:sz w:val="24"/>
                                </w:rPr>
                                <w:t>Document (Appendix 2)</w:t>
                              </w:r>
                            </w:p>
                          </w:txbxContent>
                        </wps:txbx>
                        <wps:bodyPr horzOverflow="overflow" vert="horz" lIns="0" tIns="0" rIns="0" bIns="0" rtlCol="0">
                          <a:noAutofit/>
                        </wps:bodyPr>
                      </wps:wsp>
                      <wps:wsp>
                        <wps:cNvPr id="244" name="Rectangle 244"/>
                        <wps:cNvSpPr/>
                        <wps:spPr>
                          <a:xfrm>
                            <a:off x="2484379" y="1241733"/>
                            <a:ext cx="45808" cy="247427"/>
                          </a:xfrm>
                          <a:prstGeom prst="rect">
                            <a:avLst/>
                          </a:prstGeom>
                          <a:ln>
                            <a:noFill/>
                          </a:ln>
                        </wps:spPr>
                        <wps:txbx>
                          <w:txbxContent>
                            <w:p w14:paraId="5944E514" w14:textId="77777777" w:rsidR="00FD3D13" w:rsidRDefault="00486C56">
                              <w:pPr>
                                <w:spacing w:after="160" w:line="259" w:lineRule="auto"/>
                                <w:ind w:firstLine="0"/>
                              </w:pPr>
                              <w:r>
                                <w:rPr>
                                  <w:b/>
                                  <w:color w:val="333333"/>
                                  <w:sz w:val="24"/>
                                </w:rPr>
                                <w:t xml:space="preserve"> </w:t>
                              </w:r>
                            </w:p>
                          </w:txbxContent>
                        </wps:txbx>
                        <wps:bodyPr horzOverflow="overflow" vert="horz" lIns="0" tIns="0" rIns="0" bIns="0" rtlCol="0">
                          <a:noAutofit/>
                        </wps:bodyPr>
                      </wps:wsp>
                      <wps:wsp>
                        <wps:cNvPr id="245" name="Rectangle 245"/>
                        <wps:cNvSpPr/>
                        <wps:spPr>
                          <a:xfrm>
                            <a:off x="2561161" y="1241733"/>
                            <a:ext cx="3395598" cy="247427"/>
                          </a:xfrm>
                          <a:prstGeom prst="rect">
                            <a:avLst/>
                          </a:prstGeom>
                          <a:ln>
                            <a:noFill/>
                          </a:ln>
                        </wps:spPr>
                        <wps:txbx>
                          <w:txbxContent>
                            <w:p w14:paraId="1A6231C6" w14:textId="77777777" w:rsidR="00FD3D13" w:rsidRDefault="00486C56">
                              <w:pPr>
                                <w:spacing w:after="160" w:line="259" w:lineRule="auto"/>
                                <w:ind w:firstLine="0"/>
                              </w:pPr>
                              <w:r>
                                <w:rPr>
                                  <w:b/>
                                  <w:color w:val="333333"/>
                                  <w:sz w:val="24"/>
                                </w:rPr>
                                <w:t xml:space="preserve">that can be found with the Contract </w:t>
                              </w:r>
                            </w:p>
                          </w:txbxContent>
                        </wps:txbx>
                        <wps:bodyPr horzOverflow="overflow" vert="horz" lIns="0" tIns="0" rIns="0" bIns="0" rtlCol="0">
                          <a:noAutofit/>
                        </wps:bodyPr>
                      </wps:wsp>
                      <wps:wsp>
                        <wps:cNvPr id="246" name="Rectangle 246"/>
                        <wps:cNvSpPr/>
                        <wps:spPr>
                          <a:xfrm>
                            <a:off x="896111" y="1427661"/>
                            <a:ext cx="549397" cy="247427"/>
                          </a:xfrm>
                          <a:prstGeom prst="rect">
                            <a:avLst/>
                          </a:prstGeom>
                          <a:ln>
                            <a:noFill/>
                          </a:ln>
                        </wps:spPr>
                        <wps:txbx>
                          <w:txbxContent>
                            <w:p w14:paraId="0B55BBA0" w14:textId="77777777" w:rsidR="00FD3D13" w:rsidRDefault="00486C56">
                              <w:pPr>
                                <w:spacing w:after="160" w:line="259" w:lineRule="auto"/>
                                <w:ind w:firstLine="0"/>
                              </w:pPr>
                              <w:r>
                                <w:rPr>
                                  <w:b/>
                                  <w:color w:val="333333"/>
                                  <w:sz w:val="24"/>
                                </w:rPr>
                                <w:t>Notice</w:t>
                              </w:r>
                            </w:p>
                          </w:txbxContent>
                        </wps:txbx>
                        <wps:bodyPr horzOverflow="overflow" vert="horz" lIns="0" tIns="0" rIns="0" bIns="0" rtlCol="0">
                          <a:noAutofit/>
                        </wps:bodyPr>
                      </wps:wsp>
                      <wps:wsp>
                        <wps:cNvPr id="247" name="Rectangle 247"/>
                        <wps:cNvSpPr/>
                        <wps:spPr>
                          <a:xfrm>
                            <a:off x="1309183" y="1427661"/>
                            <a:ext cx="54119" cy="247427"/>
                          </a:xfrm>
                          <a:prstGeom prst="rect">
                            <a:avLst/>
                          </a:prstGeom>
                          <a:ln>
                            <a:noFill/>
                          </a:ln>
                        </wps:spPr>
                        <wps:txbx>
                          <w:txbxContent>
                            <w:p w14:paraId="1EF3D816" w14:textId="77777777" w:rsidR="00FD3D13" w:rsidRDefault="00486C56">
                              <w:pPr>
                                <w:spacing w:after="160" w:line="259" w:lineRule="auto"/>
                                <w:ind w:firstLine="0"/>
                              </w:pPr>
                              <w:r>
                                <w:rPr>
                                  <w:b/>
                                  <w:color w:val="333333"/>
                                  <w:sz w:val="24"/>
                                </w:rPr>
                                <w:t>.</w:t>
                              </w:r>
                            </w:p>
                          </w:txbxContent>
                        </wps:txbx>
                        <wps:bodyPr horzOverflow="overflow" vert="horz" lIns="0" tIns="0" rIns="0" bIns="0" rtlCol="0">
                          <a:noAutofit/>
                        </wps:bodyPr>
                      </wps:wsp>
                      <wps:wsp>
                        <wps:cNvPr id="248" name="Rectangle 248"/>
                        <wps:cNvSpPr/>
                        <wps:spPr>
                          <a:xfrm>
                            <a:off x="1349888" y="1427661"/>
                            <a:ext cx="45808" cy="247427"/>
                          </a:xfrm>
                          <a:prstGeom prst="rect">
                            <a:avLst/>
                          </a:prstGeom>
                          <a:ln>
                            <a:noFill/>
                          </a:ln>
                        </wps:spPr>
                        <wps:txbx>
                          <w:txbxContent>
                            <w:p w14:paraId="4DC5F078" w14:textId="77777777" w:rsidR="00FD3D13" w:rsidRDefault="00486C56">
                              <w:pPr>
                                <w:spacing w:after="160" w:line="259" w:lineRule="auto"/>
                                <w:ind w:firstLine="0"/>
                              </w:pPr>
                              <w:r>
                                <w:rPr>
                                  <w:b/>
                                  <w:color w:val="333333"/>
                                  <w:sz w:val="24"/>
                                </w:rPr>
                                <w:t xml:space="preserve"> </w:t>
                              </w:r>
                            </w:p>
                          </w:txbxContent>
                        </wps:txbx>
                        <wps:bodyPr horzOverflow="overflow" vert="horz" lIns="0" tIns="0" rIns="0" bIns="0" rtlCol="0">
                          <a:noAutofit/>
                        </wps:bodyPr>
                      </wps:wsp>
                      <wps:wsp>
                        <wps:cNvPr id="88772" name="Shape 88772"/>
                        <wps:cNvSpPr/>
                        <wps:spPr>
                          <a:xfrm>
                            <a:off x="82600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773" name="Shape 88773"/>
                        <wps:cNvSpPr/>
                        <wps:spPr>
                          <a:xfrm>
                            <a:off x="832104" y="0"/>
                            <a:ext cx="4312920" cy="9144"/>
                          </a:xfrm>
                          <a:custGeom>
                            <a:avLst/>
                            <a:gdLst/>
                            <a:ahLst/>
                            <a:cxnLst/>
                            <a:rect l="0" t="0" r="0" b="0"/>
                            <a:pathLst>
                              <a:path w="4312920" h="9144">
                                <a:moveTo>
                                  <a:pt x="0" y="0"/>
                                </a:moveTo>
                                <a:lnTo>
                                  <a:pt x="4312920" y="0"/>
                                </a:lnTo>
                                <a:lnTo>
                                  <a:pt x="43129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774" name="Shape 88774"/>
                        <wps:cNvSpPr/>
                        <wps:spPr>
                          <a:xfrm>
                            <a:off x="514502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775" name="Shape 88775"/>
                        <wps:cNvSpPr/>
                        <wps:spPr>
                          <a:xfrm>
                            <a:off x="826008" y="6096"/>
                            <a:ext cx="9144" cy="1834897"/>
                          </a:xfrm>
                          <a:custGeom>
                            <a:avLst/>
                            <a:gdLst/>
                            <a:ahLst/>
                            <a:cxnLst/>
                            <a:rect l="0" t="0" r="0" b="0"/>
                            <a:pathLst>
                              <a:path w="9144" h="1834897">
                                <a:moveTo>
                                  <a:pt x="0" y="0"/>
                                </a:moveTo>
                                <a:lnTo>
                                  <a:pt x="9144" y="0"/>
                                </a:lnTo>
                                <a:lnTo>
                                  <a:pt x="9144" y="1834897"/>
                                </a:lnTo>
                                <a:lnTo>
                                  <a:pt x="0" y="18348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776" name="Shape 88776"/>
                        <wps:cNvSpPr/>
                        <wps:spPr>
                          <a:xfrm>
                            <a:off x="826008" y="184099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777" name="Shape 88777"/>
                        <wps:cNvSpPr/>
                        <wps:spPr>
                          <a:xfrm>
                            <a:off x="832104" y="1840992"/>
                            <a:ext cx="4312920" cy="9144"/>
                          </a:xfrm>
                          <a:custGeom>
                            <a:avLst/>
                            <a:gdLst/>
                            <a:ahLst/>
                            <a:cxnLst/>
                            <a:rect l="0" t="0" r="0" b="0"/>
                            <a:pathLst>
                              <a:path w="4312920" h="9144">
                                <a:moveTo>
                                  <a:pt x="0" y="0"/>
                                </a:moveTo>
                                <a:lnTo>
                                  <a:pt x="4312920" y="0"/>
                                </a:lnTo>
                                <a:lnTo>
                                  <a:pt x="43129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778" name="Shape 88778"/>
                        <wps:cNvSpPr/>
                        <wps:spPr>
                          <a:xfrm>
                            <a:off x="5145024" y="6096"/>
                            <a:ext cx="9144" cy="1834897"/>
                          </a:xfrm>
                          <a:custGeom>
                            <a:avLst/>
                            <a:gdLst/>
                            <a:ahLst/>
                            <a:cxnLst/>
                            <a:rect l="0" t="0" r="0" b="0"/>
                            <a:pathLst>
                              <a:path w="9144" h="1834897">
                                <a:moveTo>
                                  <a:pt x="0" y="0"/>
                                </a:moveTo>
                                <a:lnTo>
                                  <a:pt x="9144" y="0"/>
                                </a:lnTo>
                                <a:lnTo>
                                  <a:pt x="9144" y="1834897"/>
                                </a:lnTo>
                                <a:lnTo>
                                  <a:pt x="0" y="18348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779" name="Shape 88779"/>
                        <wps:cNvSpPr/>
                        <wps:spPr>
                          <a:xfrm>
                            <a:off x="5145024" y="184099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780" name="Shape 88780"/>
                        <wps:cNvSpPr/>
                        <wps:spPr>
                          <a:xfrm>
                            <a:off x="0" y="1847088"/>
                            <a:ext cx="6150864" cy="399288"/>
                          </a:xfrm>
                          <a:custGeom>
                            <a:avLst/>
                            <a:gdLst/>
                            <a:ahLst/>
                            <a:cxnLst/>
                            <a:rect l="0" t="0" r="0" b="0"/>
                            <a:pathLst>
                              <a:path w="6150864" h="399288">
                                <a:moveTo>
                                  <a:pt x="0" y="0"/>
                                </a:moveTo>
                                <a:lnTo>
                                  <a:pt x="6150864" y="0"/>
                                </a:lnTo>
                                <a:lnTo>
                                  <a:pt x="6150864" y="399288"/>
                                </a:lnTo>
                                <a:lnTo>
                                  <a:pt x="0" y="399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2" name="Rectangle 262"/>
                        <wps:cNvSpPr/>
                        <wps:spPr>
                          <a:xfrm>
                            <a:off x="18289" y="1847701"/>
                            <a:ext cx="42144" cy="227633"/>
                          </a:xfrm>
                          <a:prstGeom prst="rect">
                            <a:avLst/>
                          </a:prstGeom>
                          <a:ln>
                            <a:noFill/>
                          </a:ln>
                        </wps:spPr>
                        <wps:txbx>
                          <w:txbxContent>
                            <w:p w14:paraId="4CCFF641" w14:textId="77777777" w:rsidR="00FD3D13" w:rsidRDefault="00486C56">
                              <w:pPr>
                                <w:spacing w:after="160" w:line="259" w:lineRule="auto"/>
                                <w:ind w:firstLine="0"/>
                              </w:pPr>
                              <w:r>
                                <w:rPr>
                                  <w:color w:val="333333"/>
                                </w:rPr>
                                <w:t xml:space="preserve"> </w:t>
                              </w:r>
                            </w:p>
                          </w:txbxContent>
                        </wps:txbx>
                        <wps:bodyPr horzOverflow="overflow" vert="horz" lIns="0" tIns="0" rIns="0" bIns="0" rtlCol="0">
                          <a:noAutofit/>
                        </wps:bodyPr>
                      </wps:wsp>
                    </wpg:wgp>
                  </a:graphicData>
                </a:graphic>
              </wp:inline>
            </w:drawing>
          </mc:Choice>
          <mc:Fallback xmlns:a="http://schemas.openxmlformats.org/drawingml/2006/main" xmlns:pic="http://schemas.openxmlformats.org/drawingml/2006/picture" xmlns:arto="http://schemas.microsoft.com/office/word/2006/arto">
            <w:pict w14:anchorId="13A427E3">
              <v:group id="Group 71499" style="width:484.3pt;height:176.9pt;mso-position-horizontal-relative:char;mso-position-vertical-relative:line" coordsize="61508,22463" o:spid="_x0000_s1026" w14:anchorId="0C3CC6F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S1uvAcAAApLAAAOAAAAZHJzL2Uyb0RvYy54bWzsXFuPmzgUfl9p/wPifRtszC3qTLVqt9VK&#10;q23Vyw9gCLlIBBAwk5n99fvZxoZMnIZ0doNUMg8DAePL+c5nn3N84PWbx21mPaRVvSnyG5u8cmwr&#10;zZNisclXN/a3r+9/C22rbuJ8EWdFnt7YT2ltv7n99ZfXu3Ke0mJdZIu0slBJXs935Y29bppyPpvV&#10;yTrdxvWrokxz3FwW1TZu8LNazRZVvEPt22xGHcef7YpqUVZFktY1rr6TN+1bUf9ymSbNx+WyThsr&#10;u7HRt0b8r8T/O/5/dvs6nq+quFxvkrYb8Q/0YhtvcjSqq3oXN7F1X20Oqtpukqqoi2XzKim2s2K5&#10;3CSpGANGQ5xno/lQFfelGMtqvluVWkwQ7TM5/XC1yd8PH6ryS/mpgiR25QqyEL/4WB6X1ZYf0Uvr&#10;UYjsSYssfWysBBd94jmhz2wrwT1Kme8GvhRqsobkD55L1n+ceHKmGp7tdWdXQkHqTgb1y2TwZR2X&#10;qRBtPYcMPlXWZsEHAHXN4y0U9TNUJ85XWWrxi0I4oqQWVT2vITWDnMLIJ4TYFgQS0MiV0lDyIo4T&#10;UgJNFPJiAaMBL6AHHc/Lqm4+pMXW4ic3doV+CM2KH/6qG1lUFeGNZzn/nxfvN1km7/IrkJ3qHz9r&#10;Hu8e2yHcFYsnjHZdVP98BG+XWbG7sYv2zOZURqP8rm1lf+aQMmeNOqnUyZ06qZrsbSG4Jbvx+31T&#10;LDein7xh2VrbH8DHdewiOEYmHKOzcCS+xxzgZwaSeaEDZbk4jEJPiRrINNB0oYMHrMTFVqXB37NY&#10;yZhPHY8/Hc8VL0PKwNux8KRqKBPBE7PjIZ5aqQfhSTzi0wAMxDRrApS4NHL4NDwOQ8W0382AP/t8&#10;61ITolqtByFKPeIx1zuK6KgzLpsYQ7HsHTJUK/VAPFkURpi6OUMpjUJh6XRTLqHUiRjwFgwNA4eI&#10;OfkCppBYQ0VjE2IobPRDRLVaD0LUZX7ohdK0NSHqucRVNtHF8RRux4TwBHEO8dRKPQjPnqcS+uBn&#10;67kpm4h4vhNGoy2hYrqYEKCwPg8B1Vo9CFAKXzzg1jKmXBOizKE+CTC3j2MUaT96ImZuYEJUq/Ug&#10;RHsUJY4Hn/OZ3xLQAN7MWIBqh3oigJqiQ1jxzvFDCWOu42ExBkWNiHowlVQ87ZLxIRlY0E71RBA1&#10;xYlcrdaDKEpYSF1uxx5DdFTHBS7wpCJ/zBQrwsWzOOqFEQuxHh9DlNAoCOCujLSOEu1YT4OlzBQv&#10;wsVzMKXYmcBieRzTkAHV0Uwjon3riUBqChgxrdeDJl7XxVLqf2fipa6H1XQ0B4Zo73oimJqCRkwr&#10;9iBM+/YuZfBVxONd0IgSQhkc1bFmXu1gTwRSU9SIab0eBCl2VpgbwNDiq6kJ03HtI+1hTwRRU9wI&#10;1utZa6mHHW5fxgGNiLpu5HmRCgVe3ovRPvZEMDWFjphW7EEs7U+8SErwAS9Uopt4PRa5EcyncSJH&#10;RDvZE0HUFDpiWq0HIUpcJyIh1mQ+75ohJQTT8kiIaid7IoiaYkdMq/VARLGjFqKiY4iOupJS7WRP&#10;AtEwhD+pArwincySl85ZSUPqIyFMACqk1823EQKFkpviDJX2NkaTe5kjxidolReG3MOFzBDDtbU6&#10;Sx5zdcozyb6bBlnGDX+OV8pPLSSGyV6s2xN+Z4tcsa+FKNM8y+5DB7u7Wd4vJeuB2opRoqC6rY6l&#10;qEwX641ZlVBHWVLucQwstt8oWufDEwLVQ8bFvlCznI8ejSQxklKXWSxz8LabBtmq2WbLLdnAcbqK&#10;D1Lu6uYpS7mYsvxzukRwVWRQ8gt1tbp7m1XWQ8zz5sSfTPDLynXcXuVrL7rUFhXnoh7+/BKZfrpK&#10;Ih41VSlraAvz51KRDqufdOSTSdsbmROLzFIMWmXGogf6IdFykTf6+Rz5vKKbfIuuHW23W8db578u&#10;l/PHyacd0I6PZ7qfLpIzZXD+GR+Zi/AQpjixXPb0TiXJ9rXnf6Wk7sjLWamrOknMfsne4BUn1fHK&#10;zSs3TXnVnJs6ktBx87w4gkeY51AjOYVKjs5M2YuX01LWc5KTupg4kdO9IqI6Xgl5JeQxQupAUEfI&#10;88JAPePVd5A8DRU02a/wQZFbLXxXGBQXXy81K1U/eC87O7XPEGXOdXf3eaQZpwqq2+ooK9PFVIun&#10;uTm85H7TEOjVluU2Kwe1/qlsWR3T6+h5ZkSv8y1JiDdZIrG7ZmJobwEZj56iE5fjZm/Mir3q2J8S&#10;Bha7slLM/T+/h6njsh0rz4vKhp2HaWSl9rR4WLanfRcnpu7Iyw1aXdVJm7Zfsjd4xUx1vDL0atYe&#10;M2t1nL1j6HlR9r6febVrCz6xX+1ahHq5IOJrjHbYpwsE+SAyHgPG3lb7fj2PA+mM246feitw0C5Y&#10;n5/GJVQsHNdo0LFNluvWidyNuW6d9GgZQivk20ealriEwEVL4NMv2Eu1AiEDB1vUe7GgvY+EuHBE&#10;ZYExokG6K7Bq2578uM+pKztp1/ZL7glAWbTq2LdsBxeclvf5XvyJrUe9GToB75Py17wOXhDExXNI&#10;SkIatpmYICpeud4nKqM664AiB0wm3/Zoqj48819/m0a8e4RE7XYoY+ePiC8P4YNLYt+9/TgU/6JT&#10;/7fY3+4+YXX7LwAAAP//AwBQSwMEFAAGAAgAAAAhAGd3snzdAAAABQEAAA8AAABkcnMvZG93bnJl&#10;di54bWxMj0FLw0AQhe+C/2EZwZvdxNAQYzalFPVUBFtBvE2z0yQ0Oxuy2yT9965e6mXg8R7vfVOs&#10;ZtOJkQbXWlYQLyIQxJXVLdcKPvevDxkI55E1dpZJwYUcrMrbmwJzbSf+oHHnaxFK2OWooPG+z6V0&#10;VUMG3cL2xME72sGgD3KopR5wCuWmk49RlEqDLYeFBnvaNFSddmej4G3CaZ3EL+P2dNxcvvfL969t&#10;TErd383rZxCeZn8Nwy9+QIcyMB3smbUTnYLwiP+7wXtKsxTEQUGyTDKQZSH/05c/AAAA//8DAFBL&#10;AQItABQABgAIAAAAIQC2gziS/gAAAOEBAAATAAAAAAAAAAAAAAAAAAAAAABbQ29udGVudF9UeXBl&#10;c10ueG1sUEsBAi0AFAAGAAgAAAAhADj9If/WAAAAlAEAAAsAAAAAAAAAAAAAAAAALwEAAF9yZWxz&#10;Ly5yZWxzUEsBAi0AFAAGAAgAAAAhAIKtLW68BwAACksAAA4AAAAAAAAAAAAAAAAALgIAAGRycy9l&#10;Mm9Eb2MueG1sUEsBAi0AFAAGAAgAAAAhAGd3snzdAAAABQEAAA8AAAAAAAAAAAAAAAAAFgoAAGRy&#10;cy9kb3ducmV2LnhtbFBLBQYAAAAABAAEAPMAAAAgCwAAAAA=&#10;">
                <v:rect id="Rectangle 228" style="position:absolute;left:8961;top:72;width:10082;height:2475;visibility:visible;mso-wrap-style:square;v-text-anchor:top" o:spid="_x0000_s102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d1QwgAAANwAAAAPAAAAZHJzL2Rvd25yZXYueG1sRE9Na8JA&#10;EL0L/Q/LCL3pxhxKjK4iraJHTYTY25CdJqHZ2ZDdmtRf7x4KPT7e93o7mlbcqXeNZQWLeQSCuLS6&#10;4UrBNT/MEhDOI2tsLZOCX3Kw3bxM1phqO/CF7pmvRAhhl6KC2vsuldKVNRl0c9sRB+7L9gZ9gH0l&#10;dY9DCDetjKPoTRpsODTU2NF7TeV39mMUHJNudzvZx1C1+89jcS6WH/nSK/U6HXcrEJ5G/y/+c5+0&#10;gjgOa8OZcATk5gkAAP//AwBQSwECLQAUAAYACAAAACEA2+H2y+4AAACFAQAAEwAAAAAAAAAAAAAA&#10;AAAAAAAAW0NvbnRlbnRfVHlwZXNdLnhtbFBLAQItABQABgAIAAAAIQBa9CxbvwAAABUBAAALAAAA&#10;AAAAAAAAAAAAAB8BAABfcmVscy8ucmVsc1BLAQItABQABgAIAAAAIQCh3d1QwgAAANwAAAAPAAAA&#10;AAAAAAAAAAAAAAcCAABkcnMvZG93bnJldi54bWxQSwUGAAAAAAMAAwC3AAAA9gIAAAAA&#10;">
                  <v:textbox inset="0,0,0,0">
                    <w:txbxContent>
                      <w:p w:rsidR="00FD3D13" w:rsidRDefault="00486C56" w14:paraId="0A64EFB1" w14:textId="77777777">
                        <w:pPr>
                          <w:spacing w:after="160" w:line="259" w:lineRule="auto"/>
                          <w:ind w:firstLine="0"/>
                        </w:pPr>
                        <w:r>
                          <w:rPr>
                            <w:color w:val="333333"/>
                            <w:sz w:val="24"/>
                          </w:rPr>
                          <w:t xml:space="preserve">                      </w:t>
                        </w:r>
                      </w:p>
                    </w:txbxContent>
                  </v:textbox>
                </v:rect>
                <v:rect id="Rectangle 229" style="position:absolute;left:16540;top:72;width:459;height:2475;visibility:visible;mso-wrap-style:square;v-text-anchor:top" o:spid="_x0000_s102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XjLxAAAANwAAAAPAAAAZHJzL2Rvd25yZXYueG1sRI9Pi8Iw&#10;FMTvwn6H8Ba8abo9iO0aRVxFj+sfcL09mmdbbF5KE23dT28EweMwM79hJrPOVOJGjSstK/gaRiCI&#10;M6tLzhUc9qvBGITzyBory6TgTg5m04/eBFNtW97SbedzESDsUlRQeF+nUrqsIINuaGvi4J1tY9AH&#10;2eRSN9gGuKlkHEUjabDksFBgTYuCssvuahSsx/X8b2P/27xantbH32Pys0+8Uv3Pbv4NwlPn3+FX&#10;e6MVxHECzzPhCMjpAwAA//8DAFBLAQItABQABgAIAAAAIQDb4fbL7gAAAIUBAAATAAAAAAAAAAAA&#10;AAAAAAAAAABbQ29udGVudF9UeXBlc10ueG1sUEsBAi0AFAAGAAgAAAAhAFr0LFu/AAAAFQEAAAsA&#10;AAAAAAAAAAAAAAAAHwEAAF9yZWxzLy5yZWxzUEsBAi0AFAAGAAgAAAAhAM6ReMvEAAAA3AAAAA8A&#10;AAAAAAAAAAAAAAAABwIAAGRycy9kb3ducmV2LnhtbFBLBQYAAAAAAwADALcAAAD4AgAAAAA=&#10;">
                  <v:textbox inset="0,0,0,0">
                    <w:txbxContent>
                      <w:p w:rsidR="00FD3D13" w:rsidRDefault="00486C56" w14:paraId="29D6B04F" w14:textId="77777777">
                        <w:pPr>
                          <w:spacing w:after="160" w:line="259" w:lineRule="auto"/>
                          <w:ind w:firstLine="0"/>
                        </w:pPr>
                        <w:r>
                          <w:rPr>
                            <w:color w:val="333333"/>
                            <w:sz w:val="24"/>
                          </w:rPr>
                          <w:t xml:space="preserve"> </w:t>
                        </w:r>
                      </w:p>
                    </w:txbxContent>
                  </v:textbox>
                </v:rect>
                <v:rect id="Rectangle 230" style="position:absolute;left:8961;top:4462;width:8249;height:2474;visibility:visible;mso-wrap-style:square;v-text-anchor:top" o:spid="_x0000_s102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keLwwAAANwAAAAPAAAAZHJzL2Rvd25yZXYueG1sRE/LasJA&#10;FN0X/IfhCt3ViRGKiY4iPtBlawrq7pK5JsHMnZAZk7Rf31kUujyc93I9mFp01LrKsoLpJAJBnFtd&#10;caHgKzu8zUE4j6yxtkwKvsnBejV6WWKqbc+f1J19IUIIuxQVlN43qZQuL8mgm9iGOHB32xr0AbaF&#10;1C32IdzUMo6id2mw4tBQYkPbkvLH+WkUHOfN5nqyP31R72/Hy8cl2WWJV+p1PGwWIDwN/l/85z5p&#10;BfEszA9nwhGQq18AAAD//wMAUEsBAi0AFAAGAAgAAAAhANvh9svuAAAAhQEAABMAAAAAAAAAAAAA&#10;AAAAAAAAAFtDb250ZW50X1R5cGVzXS54bWxQSwECLQAUAAYACAAAACEAWvQsW78AAAAVAQAACwAA&#10;AAAAAAAAAAAAAAAfAQAAX3JlbHMvLnJlbHNQSwECLQAUAAYACAAAACEA2nJHi8MAAADcAAAADwAA&#10;AAAAAAAAAAAAAAAHAgAAZHJzL2Rvd25yZXYueG1sUEsFBgAAAAADAAMAtwAAAPcCAAAAAA==&#10;">
                  <v:textbox inset="0,0,0,0">
                    <w:txbxContent>
                      <w:p w:rsidR="00FD3D13" w:rsidRDefault="00486C56" w14:paraId="49E4B370" w14:textId="77777777">
                        <w:pPr>
                          <w:spacing w:after="160" w:line="259" w:lineRule="auto"/>
                          <w:ind w:firstLine="0"/>
                        </w:pPr>
                        <w:r>
                          <w:rPr>
                            <w:color w:val="333333"/>
                            <w:sz w:val="24"/>
                          </w:rPr>
                          <w:t xml:space="preserve">                  </w:t>
                        </w:r>
                      </w:p>
                    </w:txbxContent>
                  </v:textbox>
                </v:rect>
                <v:rect id="Rectangle 231" style="position:absolute;left:15162;top:4462;width:13290;height:2474;visibility:visible;mso-wrap-style:square;v-text-anchor:top" o:spid="_x0000_s103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uIQxAAAANwAAAAPAAAAZHJzL2Rvd25yZXYueG1sRI9Bi8Iw&#10;FITvgv8hPGFvmqogWo0iuqLHXSuot0fzbIvNS2mytuuv3ywIHoeZ+YZZrFpTigfVrrCsYDiIQBCn&#10;VhecKTglu/4UhPPIGkvLpOCXHKyW3c4CY20b/qbH0WciQNjFqCD3voqldGlOBt3AVsTBu9naoA+y&#10;zqSusQlwU8pRFE2kwYLDQo4VbXJK78cfo2A/rdaXg302Wfl53Z+/zrNtMvNKffTa9RyEp9a/w6/2&#10;QSsYjYfwfyYcAbn8AwAA//8DAFBLAQItABQABgAIAAAAIQDb4fbL7gAAAIUBAAATAAAAAAAAAAAA&#10;AAAAAAAAAABbQ29udGVudF9UeXBlc10ueG1sUEsBAi0AFAAGAAgAAAAhAFr0LFu/AAAAFQEAAAsA&#10;AAAAAAAAAAAAAAAAHwEAAF9yZWxzLy5yZWxzUEsBAi0AFAAGAAgAAAAhALU+4hDEAAAA3AAAAA8A&#10;AAAAAAAAAAAAAAAABwIAAGRycy9kb3ducmV2LnhtbFBLBQYAAAAAAwADALcAAAD4AgAAAAA=&#10;">
                  <v:textbox inset="0,0,0,0">
                    <w:txbxContent>
                      <w:p w:rsidR="00FD3D13" w:rsidRDefault="00486C56" w14:paraId="2FFACB74" w14:textId="77777777">
                        <w:pPr>
                          <w:spacing w:after="160" w:line="259" w:lineRule="auto"/>
                          <w:ind w:firstLine="0"/>
                        </w:pPr>
                        <w:r>
                          <w:rPr>
                            <w:color w:val="333333"/>
                            <w:sz w:val="24"/>
                          </w:rPr>
                          <w:t xml:space="preserve">                             </w:t>
                        </w:r>
                      </w:p>
                    </w:txbxContent>
                  </v:textbox>
                </v:rect>
                <v:rect id="Rectangle 232" style="position:absolute;left:25154;top:4462;width:458;height:2474;visibility:visible;mso-wrap-style:square;v-text-anchor:top" o:spid="_x0000_s103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HxnxQAAANwAAAAPAAAAZHJzL2Rvd25yZXYueG1sRI9Pi8Iw&#10;FMTvwn6H8Ba8aWoXRKtRZNdFj/5ZUG+P5tkWm5fSRFv99EYQ9jjMzG+Y6bw1pbhR7QrLCgb9CARx&#10;anXBmYK//W9vBMJ5ZI2lZVJwJwfz2Udniom2DW/ptvOZCBB2CSrIva8SKV2ak0HXtxVx8M62NuiD&#10;rDOpa2wC3JQyjqKhNFhwWMixou+c0svuahSsRtXiuLaPJiuXp9Vhcxj/7Mdeqe5nu5iA8NT6//C7&#10;vdYK4q8YXmfCEZCzJwAAAP//AwBQSwECLQAUAAYACAAAACEA2+H2y+4AAACFAQAAEwAAAAAAAAAA&#10;AAAAAAAAAAAAW0NvbnRlbnRfVHlwZXNdLnhtbFBLAQItABQABgAIAAAAIQBa9CxbvwAAABUBAAAL&#10;AAAAAAAAAAAAAAAAAB8BAABfcmVscy8ucmVsc1BLAQItABQABgAIAAAAIQBF7HxnxQAAANwAAAAP&#10;AAAAAAAAAAAAAAAAAAcCAABkcnMvZG93bnJldi54bWxQSwUGAAAAAAMAAwC3AAAA+QIAAAAA&#10;">
                  <v:textbox inset="0,0,0,0">
                    <w:txbxContent>
                      <w:p w:rsidR="00FD3D13" w:rsidRDefault="00486C56" w14:paraId="0A6959E7" w14:textId="77777777">
                        <w:pPr>
                          <w:spacing w:after="160" w:line="259" w:lineRule="auto"/>
                          <w:ind w:firstLine="0"/>
                        </w:pPr>
                        <w:r>
                          <w:rPr>
                            <w:color w:val="333333"/>
                            <w:sz w:val="24"/>
                          </w:rPr>
                          <w:t xml:space="preserve"> </w:t>
                        </w:r>
                      </w:p>
                    </w:txbxContent>
                  </v:textbox>
                </v:rect>
                <v:rect id="Rectangle 233" style="position:absolute;left:25498;top:4229;width:12210;height:2871;visibility:visible;mso-wrap-style:square;v-text-anchor:top" o:spid="_x0000_s103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Nn8xgAAANwAAAAPAAAAZHJzL2Rvd25yZXYueG1sRI9Ba8JA&#10;FITvgv9heYXezKYKoqmriK2YY5sU0t4e2dckNPs2ZFeT+uu7BcHjMDPfMJvdaFpxod41lhU8RTEI&#10;4tLqhisFH/lxtgLhPLLG1jIp+CUHu+10ssFE24Hf6ZL5SgQIuwQV1N53iZSurMmgi2xHHLxv2xv0&#10;QfaV1D0OAW5aOY/jpTTYcFiosaNDTeVPdjYKTqtu/5na61C1r1+n4q1Yv+Rrr9Tjw7h/BuFp9Pfw&#10;rZ1qBfPFAv7PhCMgt38AAAD//wMAUEsBAi0AFAAGAAgAAAAhANvh9svuAAAAhQEAABMAAAAAAAAA&#10;AAAAAAAAAAAAAFtDb250ZW50X1R5cGVzXS54bWxQSwECLQAUAAYACAAAACEAWvQsW78AAAAVAQAA&#10;CwAAAAAAAAAAAAAAAAAfAQAAX3JlbHMvLnJlbHNQSwECLQAUAAYACAAAACEAKqDZ/MYAAADcAAAA&#10;DwAAAAAAAAAAAAAAAAAHAgAAZHJzL2Rvd25yZXYueG1sUEsFBgAAAAADAAMAtwAAAPoCAAAAAA==&#10;">
                  <v:textbox inset="0,0,0,0">
                    <w:txbxContent>
                      <w:p w:rsidR="00FD3D13" w:rsidRDefault="00486C56" w14:paraId="5139F3D4" w14:textId="77777777">
                        <w:pPr>
                          <w:spacing w:after="160" w:line="259" w:lineRule="auto"/>
                          <w:ind w:firstLine="0"/>
                        </w:pPr>
                        <w:r>
                          <w:rPr>
                            <w:b/>
                            <w:color w:val="FF0000"/>
                            <w:sz w:val="28"/>
                          </w:rPr>
                          <w:t>IMPORTANT</w:t>
                        </w:r>
                      </w:p>
                    </w:txbxContent>
                  </v:textbox>
                </v:rect>
                <v:rect id="Rectangle 234" style="position:absolute;left:34685;top:4229;width:532;height:2871;visibility:visible;mso-wrap-style:square;v-text-anchor:top" o:spid="_x0000_s103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UGIxQAAANwAAAAPAAAAZHJzL2Rvd25yZXYueG1sRI9Pi8Iw&#10;FMTvwn6H8Bb2pum6IlqNIquLHv0H6u3RPNti81KarK1+eiMIHoeZ+Q0znjamEFeqXG5ZwXcnAkGc&#10;WJ1zqmC/+2sPQDiPrLGwTApu5GA6+WiNMda25g1dtz4VAcIuRgWZ92UspUsyMug6tiQO3tlWBn2Q&#10;VSp1hXWAm0J2o6gvDeYcFjIs6Tej5LL9NwqWg3J2XNl7nRaL0/KwPgznu6FX6uuzmY1AeGr8O/xq&#10;r7SC7k8PnmfCEZCTBwAAAP//AwBQSwECLQAUAAYACAAAACEA2+H2y+4AAACFAQAAEwAAAAAAAAAA&#10;AAAAAAAAAAAAW0NvbnRlbnRfVHlwZXNdLnhtbFBLAQItABQABgAIAAAAIQBa9CxbvwAAABUBAAAL&#10;AAAAAAAAAAAAAAAAAB8BAABfcmVscy8ucmVsc1BLAQItABQABgAIAAAAIQClSUGIxQAAANwAAAAP&#10;AAAAAAAAAAAAAAAAAAcCAABkcnMvZG93bnJldi54bWxQSwUGAAAAAAMAAwC3AAAA+QIAAAAA&#10;">
                  <v:textbox inset="0,0,0,0">
                    <w:txbxContent>
                      <w:p w:rsidR="00FD3D13" w:rsidRDefault="00486C56" w14:paraId="100C5B58" w14:textId="77777777">
                        <w:pPr>
                          <w:spacing w:after="160" w:line="259" w:lineRule="auto"/>
                          <w:ind w:firstLine="0"/>
                        </w:pPr>
                        <w:r>
                          <w:rPr>
                            <w:b/>
                            <w:color w:val="333333"/>
                            <w:sz w:val="28"/>
                          </w:rPr>
                          <w:t xml:space="preserve"> </w:t>
                        </w:r>
                      </w:p>
                    </w:txbxContent>
                  </v:textbox>
                </v:rect>
                <v:rect id="Rectangle 235" style="position:absolute;left:8961;top:8698;width:15609;height:2475;visibility:visible;mso-wrap-style:square;v-text-anchor:top" o:spid="_x0000_s103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eQTxQAAANwAAAAPAAAAZHJzL2Rvd25yZXYueG1sRI9Pi8Iw&#10;FMTvwn6H8Bb2pum6KFqNIquLHv0H6u3RPNti81KarK1+eiMIHoeZ+Q0znjamEFeqXG5ZwXcnAkGc&#10;WJ1zqmC/+2sPQDiPrLGwTApu5GA6+WiNMda25g1dtz4VAcIuRgWZ92UspUsyMug6tiQO3tlWBn2Q&#10;VSp1hXWAm0J2o6gvDeYcFjIs6Tej5LL9NwqWg3J2XNl7nRaL0/KwPgznu6FX6uuzmY1AeGr8O/xq&#10;r7SC7k8PnmfCEZCTBwAAAP//AwBQSwECLQAUAAYACAAAACEA2+H2y+4AAACFAQAAEwAAAAAAAAAA&#10;AAAAAAAAAAAAW0NvbnRlbnRfVHlwZXNdLnhtbFBLAQItABQABgAIAAAAIQBa9CxbvwAAABUBAAAL&#10;AAAAAAAAAAAAAAAAAB8BAABfcmVscy8ucmVsc1BLAQItABQABgAIAAAAIQDKBeQTxQAAANwAAAAP&#10;AAAAAAAAAAAAAAAAAAcCAABkcnMvZG93bnJldi54bWxQSwUGAAAAAAMAAwC3AAAA+QIAAAAA&#10;">
                  <v:textbox inset="0,0,0,0">
                    <w:txbxContent>
                      <w:p w:rsidR="00FD3D13" w:rsidRDefault="00486C56" w14:paraId="63C4ACCC" w14:textId="77777777">
                        <w:pPr>
                          <w:spacing w:after="160" w:line="259" w:lineRule="auto"/>
                          <w:ind w:firstLine="0"/>
                        </w:pPr>
                        <w:r>
                          <w:rPr>
                            <w:b/>
                            <w:color w:val="333333"/>
                            <w:sz w:val="24"/>
                          </w:rPr>
                          <w:t xml:space="preserve">To qualify for the </w:t>
                        </w:r>
                      </w:p>
                    </w:txbxContent>
                  </v:textbox>
                </v:rect>
                <v:rect id="Rectangle 236" style="position:absolute;left:20867;top:8698;width:40262;height:2475;visibility:visible;mso-wrap-style:square;v-text-anchor:top" o:spid="_x0000_s103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13pkxAAAANwAAAAPAAAAZHJzL2Rvd25yZXYueG1sRI9Pi8Iw&#10;FMTvgt8hPMGbpiqIVqOIuuhx/QPq7dE822LzUpqsrX76jbCwx2FmfsPMl40pxJMql1tWMOhHIIgT&#10;q3NOFZxPX70JCOeRNRaWScGLHCwX7dYcY21rPtDz6FMRIOxiVJB5X8ZSuiQjg65vS+Lg3W1l0AdZ&#10;pVJXWAe4KeQwisbSYM5hIcOS1hklj+OPUbCblKvr3r7rtNjedpfvy3Rzmnqlup1mNQPhqfH/4b/2&#10;XisYjsbwOROOgFz8AgAA//8DAFBLAQItABQABgAIAAAAIQDb4fbL7gAAAIUBAAATAAAAAAAAAAAA&#10;AAAAAAAAAABbQ29udGVudF9UeXBlc10ueG1sUEsBAi0AFAAGAAgAAAAhAFr0LFu/AAAAFQEAAAsA&#10;AAAAAAAAAAAAAAAAHwEAAF9yZWxzLy5yZWxzUEsBAi0AFAAGAAgAAAAhADrXemTEAAAA3AAAAA8A&#10;AAAAAAAAAAAAAAAABwIAAGRycy9kb3ducmV2LnhtbFBLBQYAAAAAAwADALcAAAD4AgAAAAA=&#10;">
                  <v:textbox inset="0,0,0,0">
                    <w:txbxContent>
                      <w:p w:rsidR="00FD3D13" w:rsidRDefault="00486C56" w14:paraId="13A871D5" w14:textId="77777777">
                        <w:pPr>
                          <w:spacing w:after="160" w:line="259" w:lineRule="auto"/>
                          <w:ind w:firstLine="0"/>
                        </w:pPr>
                        <w:r>
                          <w:rPr>
                            <w:b/>
                            <w:color w:val="333333"/>
                            <w:sz w:val="24"/>
                          </w:rPr>
                          <w:t xml:space="preserve">DPS, Applicants should follow the instructions </w:t>
                        </w:r>
                      </w:p>
                    </w:txbxContent>
                  </v:textbox>
                </v:rect>
                <v:rect id="Rectangle 237" style="position:absolute;left:8961;top:10558;width:7274;height:2474;visibility:visible;mso-wrap-style:square;v-text-anchor:top" o:spid="_x0000_s103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9//xQAAANwAAAAPAAAAZHJzL2Rvd25yZXYueG1sRI9Li8JA&#10;EITvwv6HoRf2ppN1wUd0FFld9OgL1FuTaZNgpidkZk301zuC4LGoqq+o8bQxhbhS5XLLCr47EQji&#10;xOqcUwX73V97AMJ5ZI2FZVJwIwfTyUdrjLG2NW/ouvWpCBB2MSrIvC9jKV2SkUHXsSVx8M62MuiD&#10;rFKpK6wD3BSyG0U9aTDnsJBhSb8ZJZftv1GwHJSz48re67RYnJaH9WE43w29Ul+fzWwEwlPj3+FX&#10;e6UVdH/68DwTjoCcPAAAAP//AwBQSwECLQAUAAYACAAAACEA2+H2y+4AAACFAQAAEwAAAAAAAAAA&#10;AAAAAAAAAAAAW0NvbnRlbnRfVHlwZXNdLnhtbFBLAQItABQABgAIAAAAIQBa9CxbvwAAABUBAAAL&#10;AAAAAAAAAAAAAAAAAB8BAABfcmVscy8ucmVsc1BLAQItABQABgAIAAAAIQBVm9//xQAAANwAAAAP&#10;AAAAAAAAAAAAAAAAAAcCAABkcnMvZG93bnJldi54bWxQSwUGAAAAAAMAAwC3AAAA+QIAAAAA&#10;">
                  <v:textbox inset="0,0,0,0">
                    <w:txbxContent>
                      <w:p w:rsidR="00FD3D13" w:rsidRDefault="00486C56" w14:paraId="3C9E2EBF" w14:textId="77777777">
                        <w:pPr>
                          <w:spacing w:after="160" w:line="259" w:lineRule="auto"/>
                          <w:ind w:firstLine="0"/>
                        </w:pPr>
                        <w:r>
                          <w:rPr>
                            <w:b/>
                            <w:color w:val="333333"/>
                            <w:sz w:val="24"/>
                          </w:rPr>
                          <w:t>carefully</w:t>
                        </w:r>
                      </w:p>
                    </w:txbxContent>
                  </v:textbox>
                </v:rect>
                <v:rect id="Rectangle 238" style="position:absolute;left:14430;top:10558;width:523;height:2474;visibility:visible;mso-wrap-style:square;v-text-anchor:top" o:spid="_x0000_s103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EuNwwAAANwAAAAPAAAAZHJzL2Rvd25yZXYueG1sRE/LasJA&#10;FN0X/IfhCt3ViRGKiY4iPtBlawrq7pK5JsHMnZAZk7Rf31kUujyc93I9mFp01LrKsoLpJAJBnFtd&#10;caHgKzu8zUE4j6yxtkwKvsnBejV6WWKqbc+f1J19IUIIuxQVlN43qZQuL8mgm9iGOHB32xr0AbaF&#10;1C32IdzUMo6id2mw4tBQYkPbkvLH+WkUHOfN5nqyP31R72/Hy8cl2WWJV+p1PGwWIDwN/l/85z5p&#10;BfEsrA1nwhGQq18AAAD//wMAUEsBAi0AFAAGAAgAAAAhANvh9svuAAAAhQEAABMAAAAAAAAAAAAA&#10;AAAAAAAAAFtDb250ZW50X1R5cGVzXS54bWxQSwECLQAUAAYACAAAACEAWvQsW78AAAAVAQAACwAA&#10;AAAAAAAAAAAAAAAfAQAAX3JlbHMvLnJlbHNQSwECLQAUAAYACAAAACEAJARLjcMAAADcAAAADwAA&#10;AAAAAAAAAAAAAAAHAgAAZHJzL2Rvd25yZXYueG1sUEsFBgAAAAADAAMAtwAAAPcCAAAAAA==&#10;">
                  <v:textbox inset="0,0,0,0">
                    <w:txbxContent>
                      <w:p w:rsidR="00FD3D13" w:rsidRDefault="00486C56" w14:paraId="0A3F2C99" w14:textId="77777777">
                        <w:pPr>
                          <w:spacing w:after="160" w:line="259" w:lineRule="auto"/>
                          <w:ind w:firstLine="0"/>
                        </w:pPr>
                        <w:r>
                          <w:rPr>
                            <w:b/>
                            <w:color w:val="333333"/>
                            <w:sz w:val="24"/>
                          </w:rPr>
                          <w:t>,</w:t>
                        </w:r>
                      </w:p>
                    </w:txbxContent>
                  </v:textbox>
                </v:rect>
                <v:rect id="Rectangle 239" style="position:absolute;left:14823;top:10558;width:458;height:2474;visibility:visible;mso-wrap-style:square;v-text-anchor:top" o:spid="_x0000_s103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O4WxgAAANwAAAAPAAAAZHJzL2Rvd25yZXYueG1sRI9Ba8JA&#10;FITvBf/D8oTe6qYRiomuIlpJjm0UbG+P7DMJzb4N2a1J++u7BcHjMDPfMKvNaFpxpd41lhU8zyIQ&#10;xKXVDVcKTsfD0wKE88gaW8uk4IccbNaThxWm2g78TtfCVyJA2KWooPa+S6V0ZU0G3cx2xMG72N6g&#10;D7KvpO5xCHDTyjiKXqTBhsNCjR3taiq/im+jIFt024/c/g5V+/qZnd/Oyf6YeKUep+N2CcLT6O/h&#10;WzvXCuJ5Av9nwhGQ6z8AAAD//wMAUEsBAi0AFAAGAAgAAAAhANvh9svuAAAAhQEAABMAAAAAAAAA&#10;AAAAAAAAAAAAAFtDb250ZW50X1R5cGVzXS54bWxQSwECLQAUAAYACAAAACEAWvQsW78AAAAVAQAA&#10;CwAAAAAAAAAAAAAAAAAfAQAAX3JlbHMvLnJlbHNQSwECLQAUAAYACAAAACEAS0juFsYAAADcAAAA&#10;DwAAAAAAAAAAAAAAAAAHAgAAZHJzL2Rvd25yZXYueG1sUEsFBgAAAAADAAMAtwAAAPoCAAAAAA==&#10;">
                  <v:textbox inset="0,0,0,0">
                    <w:txbxContent>
                      <w:p w:rsidR="00FD3D13" w:rsidRDefault="00486C56" w14:paraId="12F40E89" w14:textId="77777777">
                        <w:pPr>
                          <w:spacing w:after="160" w:line="259" w:lineRule="auto"/>
                          <w:ind w:firstLine="0"/>
                        </w:pPr>
                        <w:r>
                          <w:rPr>
                            <w:b/>
                            <w:color w:val="333333"/>
                            <w:sz w:val="24"/>
                          </w:rPr>
                          <w:t xml:space="preserve"> </w:t>
                        </w:r>
                      </w:p>
                    </w:txbxContent>
                  </v:textbox>
                </v:rect>
                <v:rect id="Rectangle 240" style="position:absolute;left:15894;top:10558;width:12978;height:2474;visibility:visible;mso-wrap-style:square;v-text-anchor:top" o:spid="_x0000_s103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DT2wwAAANwAAAAPAAAAZHJzL2Rvd25yZXYueG1sRE/LasJA&#10;FN0X/IfhCt3ViUGKiY4iPtBlawrq7pK5JsHMnZAZk7Rf31kUujyc93I9mFp01LrKsoLpJAJBnFtd&#10;caHgKzu8zUE4j6yxtkwKvsnBejV6WWKqbc+f1J19IUIIuxQVlN43qZQuL8mgm9iGOHB32xr0AbaF&#10;1C32IdzUMo6id2mw4tBQYkPbkvLH+WkUHOfN5nqyP31R72/Hy8cl2WWJV+p1PGwWIDwN/l/85z5p&#10;BfEszA9nwhGQq18AAAD//wMAUEsBAi0AFAAGAAgAAAAhANvh9svuAAAAhQEAABMAAAAAAAAAAAAA&#10;AAAAAAAAAFtDb250ZW50X1R5cGVzXS54bWxQSwECLQAUAAYACAAAACEAWvQsW78AAAAVAQAACwAA&#10;AAAAAAAAAAAAAAAfAQAAX3JlbHMvLnJlbHNQSwECLQAUAAYACAAAACEAgnQ09sMAAADcAAAADwAA&#10;AAAAAAAAAAAAAAAHAgAAZHJzL2Rvd25yZXYueG1sUEsFBgAAAAADAAMAtwAAAPcCAAAAAA==&#10;">
                  <v:textbox inset="0,0,0,0">
                    <w:txbxContent>
                      <w:p w:rsidR="00FD3D13" w:rsidRDefault="00486C56" w14:paraId="589E3311" w14:textId="77777777">
                        <w:pPr>
                          <w:spacing w:after="160" w:line="259" w:lineRule="auto"/>
                          <w:ind w:firstLine="0"/>
                        </w:pPr>
                        <w:r>
                          <w:rPr>
                            <w:b/>
                            <w:color w:val="333333"/>
                            <w:sz w:val="24"/>
                          </w:rPr>
                          <w:t xml:space="preserve">and complete </w:t>
                        </w:r>
                      </w:p>
                    </w:txbxContent>
                  </v:textbox>
                </v:rect>
                <v:rect id="Rectangle 241" style="position:absolute;left:26377;top:10558;width:8413;height:2474;visibility:visible;mso-wrap-style:square;v-text-anchor:top" o:spid="_x0000_s104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JFtxAAAANwAAAAPAAAAZHJzL2Rvd25yZXYueG1sRI9Bi8Iw&#10;FITvgv8hPGFvmioiWo0iuqLHXSuot0fzbIvNS2mytuuv3ywIHoeZ+YZZrFpTigfVrrCsYDiIQBCn&#10;VhecKTglu/4UhPPIGkvLpOCXHKyW3c4CY20b/qbH0WciQNjFqCD3voqldGlOBt3AVsTBu9naoA+y&#10;zqSusQlwU8pRFE2kwYLDQo4VbXJK78cfo2A/rdaXg302Wfl53Z+/zrNtMvNKffTa9RyEp9a/w6/2&#10;QSsYjYfwfyYcAbn8AwAA//8DAFBLAQItABQABgAIAAAAIQDb4fbL7gAAAIUBAAATAAAAAAAAAAAA&#10;AAAAAAAAAABbQ29udGVudF9UeXBlc10ueG1sUEsBAi0AFAAGAAgAAAAhAFr0LFu/AAAAFQEAAAsA&#10;AAAAAAAAAAAAAAAAHwEAAF9yZWxzLy5yZWxzUEsBAi0AFAAGAAgAAAAhAO04kW3EAAAA3AAAAA8A&#10;AAAAAAAAAAAAAAAABwIAAGRycy9kb3ducmV2LnhtbFBLBQYAAAAAAwADALcAAAD4AgAAAAA=&#10;">
                  <v:textbox inset="0,0,0,0">
                    <w:txbxContent>
                      <w:p w:rsidR="00FD3D13" w:rsidRDefault="00486C56" w14:paraId="0BBD9769" w14:textId="77777777">
                        <w:pPr>
                          <w:spacing w:after="160" w:line="259" w:lineRule="auto"/>
                          <w:ind w:firstLine="0"/>
                        </w:pPr>
                        <w:r>
                          <w:rPr>
                            <w:b/>
                            <w:color w:val="333333"/>
                            <w:sz w:val="24"/>
                          </w:rPr>
                          <w:t xml:space="preserve">and sign </w:t>
                        </w:r>
                      </w:p>
                    </w:txbxContent>
                  </v:textbox>
                </v:rect>
                <v:rect id="Rectangle 242" style="position:absolute;left:33430;top:10558;width:23552;height:2474;visibility:visible;mso-wrap-style:square;v-text-anchor:top" o:spid="_x0000_s104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g8axQAAANwAAAAPAAAAZHJzL2Rvd25yZXYueG1sRI9Pi8Iw&#10;FMTvwn6H8Ba8aWpZRKtRZNdFj/5ZUG+P5tkWm5fSRFv99EYQ9jjMzG+Y6bw1pbhR7QrLCgb9CARx&#10;anXBmYK//W9vBMJ5ZI2lZVJwJwfz2Udniom2DW/ptvOZCBB2CSrIva8SKV2ak0HXtxVx8M62NuiD&#10;rDOpa2wC3JQyjqKhNFhwWMixou+c0svuahSsRtXiuLaPJiuXp9Vhcxj/7Mdeqe5nu5iA8NT6//C7&#10;vdYK4q8YXmfCEZCzJwAAAP//AwBQSwECLQAUAAYACAAAACEA2+H2y+4AAACFAQAAEwAAAAAAAAAA&#10;AAAAAAAAAAAAW0NvbnRlbnRfVHlwZXNdLnhtbFBLAQItABQABgAIAAAAIQBa9CxbvwAAABUBAAAL&#10;AAAAAAAAAAAAAAAAAB8BAABfcmVscy8ucmVsc1BLAQItABQABgAIAAAAIQAd6g8axQAAANwAAAAP&#10;AAAAAAAAAAAAAAAAAAcCAABkcnMvZG93bnJldi54bWxQSwUGAAAAAAMAAwC3AAAA+QIAAAAA&#10;">
                  <v:textbox inset="0,0,0,0">
                    <w:txbxContent>
                      <w:p w:rsidR="00FD3D13" w:rsidRDefault="00486C56" w14:paraId="392096E0" w14:textId="77777777">
                        <w:pPr>
                          <w:spacing w:after="160" w:line="259" w:lineRule="auto"/>
                          <w:ind w:firstLine="0"/>
                        </w:pPr>
                        <w:r>
                          <w:rPr>
                            <w:b/>
                            <w:color w:val="333333"/>
                            <w:sz w:val="24"/>
                          </w:rPr>
                          <w:t xml:space="preserve">the Applicant’s Response </w:t>
                        </w:r>
                      </w:p>
                    </w:txbxContent>
                  </v:textbox>
                </v:rect>
                <v:rect id="Rectangle 243" style="position:absolute;left:8961;top:12417;width:21124;height:2474;visibility:visible;mso-wrap-style:square;v-text-anchor:top" o:spid="_x0000_s104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qqBxQAAANwAAAAPAAAAZHJzL2Rvd25yZXYueG1sRI9Pi8Iw&#10;FMTvwn6H8Bb2pum6IlqNIquLHv0H6u3RPNti81KarK1+eiMIHoeZ+Q0znjamEFeqXG5ZwXcnAkGc&#10;WJ1zqmC/+2sPQDiPrLGwTApu5GA6+WiNMda25g1dtz4VAcIuRgWZ92UspUsyMug6tiQO3tlWBn2Q&#10;VSp1hXWAm0J2o6gvDeYcFjIs6Tej5LL9NwqWg3J2XNl7nRaL0/KwPgznu6FX6uuzmY1AeGr8O/xq&#10;r7SCbu8HnmfCEZCTBwAAAP//AwBQSwECLQAUAAYACAAAACEA2+H2y+4AAACFAQAAEwAAAAAAAAAA&#10;AAAAAAAAAAAAW0NvbnRlbnRfVHlwZXNdLnhtbFBLAQItABQABgAIAAAAIQBa9CxbvwAAABUBAAAL&#10;AAAAAAAAAAAAAAAAAB8BAABfcmVscy8ucmVsc1BLAQItABQABgAIAAAAIQBypqqBxQAAANwAAAAP&#10;AAAAAAAAAAAAAAAAAAcCAABkcnMvZG93bnJldi54bWxQSwUGAAAAAAMAAwC3AAAA+QIAAAAA&#10;">
                  <v:textbox inset="0,0,0,0">
                    <w:txbxContent>
                      <w:p w:rsidR="00FD3D13" w:rsidRDefault="00486C56" w14:paraId="33A55BC3" w14:textId="77777777">
                        <w:pPr>
                          <w:spacing w:after="160" w:line="259" w:lineRule="auto"/>
                          <w:ind w:firstLine="0"/>
                        </w:pPr>
                        <w:r>
                          <w:rPr>
                            <w:b/>
                            <w:color w:val="333333"/>
                            <w:sz w:val="24"/>
                          </w:rPr>
                          <w:t>Document (Appendix 2)</w:t>
                        </w:r>
                      </w:p>
                    </w:txbxContent>
                  </v:textbox>
                </v:rect>
                <v:rect id="Rectangle 244" style="position:absolute;left:24843;top:12417;width:458;height:2474;visibility:visible;mso-wrap-style:square;v-text-anchor:top" o:spid="_x0000_s104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zL1xgAAANwAAAAPAAAAZHJzL2Rvd25yZXYueG1sRI9Ba8JA&#10;FITvgv9heYXezKYioqmriK2YY5sU0t4e2dckNPs2ZFeT+uu7BcHjMDPfMJvdaFpxod41lhU8RTEI&#10;4tLqhisFH/lxtgLhPLLG1jIp+CUHu+10ssFE24Hf6ZL5SgQIuwQV1N53iZSurMmgi2xHHLxv2xv0&#10;QfaV1D0OAW5aOY/jpTTYcFiosaNDTeVPdjYKTqtu/5na61C1r1+n4q1Yv+Rrr9Tjw7h/BuFp9Pfw&#10;rZ1qBfPFAv7PhCMgt38AAAD//wMAUEsBAi0AFAAGAAgAAAAhANvh9svuAAAAhQEAABMAAAAAAAAA&#10;AAAAAAAAAAAAAFtDb250ZW50X1R5cGVzXS54bWxQSwECLQAUAAYACAAAACEAWvQsW78AAAAVAQAA&#10;CwAAAAAAAAAAAAAAAAAfAQAAX3JlbHMvLnJlbHNQSwECLQAUAAYACAAAACEA/U8y9cYAAADcAAAA&#10;DwAAAAAAAAAAAAAAAAAHAgAAZHJzL2Rvd25yZXYueG1sUEsFBgAAAAADAAMAtwAAAPoCAAAAAA==&#10;">
                  <v:textbox inset="0,0,0,0">
                    <w:txbxContent>
                      <w:p w:rsidR="00FD3D13" w:rsidRDefault="00486C56" w14:paraId="608DEACE" w14:textId="77777777">
                        <w:pPr>
                          <w:spacing w:after="160" w:line="259" w:lineRule="auto"/>
                          <w:ind w:firstLine="0"/>
                        </w:pPr>
                        <w:r>
                          <w:rPr>
                            <w:b/>
                            <w:color w:val="333333"/>
                            <w:sz w:val="24"/>
                          </w:rPr>
                          <w:t xml:space="preserve"> </w:t>
                        </w:r>
                      </w:p>
                    </w:txbxContent>
                  </v:textbox>
                </v:rect>
                <v:rect id="Rectangle 245" style="position:absolute;left:25611;top:12417;width:33956;height:2474;visibility:visible;mso-wrap-style:square;v-text-anchor:top" o:spid="_x0000_s104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5duxQAAANwAAAAPAAAAZHJzL2Rvd25yZXYueG1sRI9Pi8Iw&#10;FMTvwn6H8Bb2punKKlqNIquLHv0H6u3RPNti81KarK1+eiMIHoeZ+Q0znjamEFeqXG5ZwXcnAkGc&#10;WJ1zqmC/+2sPQDiPrLGwTApu5GA6+WiNMda25g1dtz4VAcIuRgWZ92UspUsyMug6tiQO3tlWBn2Q&#10;VSp1hXWAm0J2o6gvDeYcFjIs6Tej5LL9NwqWg3J2XNl7nRaL0/KwPgznu6FX6uuzmY1AeGr8O/xq&#10;r7SC7k8PnmfCEZCTBwAAAP//AwBQSwECLQAUAAYACAAAACEA2+H2y+4AAACFAQAAEwAAAAAAAAAA&#10;AAAAAAAAAAAAW0NvbnRlbnRfVHlwZXNdLnhtbFBLAQItABQABgAIAAAAIQBa9CxbvwAAABUBAAAL&#10;AAAAAAAAAAAAAAAAAB8BAABfcmVscy8ucmVsc1BLAQItABQABgAIAAAAIQCSA5duxQAAANwAAAAP&#10;AAAAAAAAAAAAAAAAAAcCAABkcnMvZG93bnJldi54bWxQSwUGAAAAAAMAAwC3AAAA+QIAAAAA&#10;">
                  <v:textbox inset="0,0,0,0">
                    <w:txbxContent>
                      <w:p w:rsidR="00FD3D13" w:rsidRDefault="00486C56" w14:paraId="6E2A0FE8" w14:textId="77777777">
                        <w:pPr>
                          <w:spacing w:after="160" w:line="259" w:lineRule="auto"/>
                          <w:ind w:firstLine="0"/>
                        </w:pPr>
                        <w:r>
                          <w:rPr>
                            <w:b/>
                            <w:color w:val="333333"/>
                            <w:sz w:val="24"/>
                          </w:rPr>
                          <w:t xml:space="preserve">that can be found with the Contract </w:t>
                        </w:r>
                      </w:p>
                    </w:txbxContent>
                  </v:textbox>
                </v:rect>
                <v:rect id="Rectangle 246" style="position:absolute;left:8961;top:14276;width:5494;height:2474;visibility:visible;mso-wrap-style:square;v-text-anchor:top" o:spid="_x0000_s104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QkZxAAAANwAAAAPAAAAZHJzL2Rvd25yZXYueG1sRI9Pi8Iw&#10;FMTvgt8hPMGbpoqIVqOIuuhx/QPq7dE822LzUpqsrX76jbCwx2FmfsPMl40pxJMql1tWMOhHIIgT&#10;q3NOFZxPX70JCOeRNRaWScGLHCwX7dYcY21rPtDz6FMRIOxiVJB5X8ZSuiQjg65vS+Lg3W1l0AdZ&#10;pVJXWAe4KeQwisbSYM5hIcOS1hklj+OPUbCblKvr3r7rtNjedpfvy3Rzmnqlup1mNQPhqfH/4b/2&#10;XisYjsbwOROOgFz8AgAA//8DAFBLAQItABQABgAIAAAAIQDb4fbL7gAAAIUBAAATAAAAAAAAAAAA&#10;AAAAAAAAAABbQ29udGVudF9UeXBlc10ueG1sUEsBAi0AFAAGAAgAAAAhAFr0LFu/AAAAFQEAAAsA&#10;AAAAAAAAAAAAAAAAHwEAAF9yZWxzLy5yZWxzUEsBAi0AFAAGAAgAAAAhAGLRCRnEAAAA3AAAAA8A&#10;AAAAAAAAAAAAAAAABwIAAGRycy9kb3ducmV2LnhtbFBLBQYAAAAAAwADALcAAAD4AgAAAAA=&#10;">
                  <v:textbox inset="0,0,0,0">
                    <w:txbxContent>
                      <w:p w:rsidR="00FD3D13" w:rsidRDefault="00486C56" w14:paraId="5CE49E22" w14:textId="77777777">
                        <w:pPr>
                          <w:spacing w:after="160" w:line="259" w:lineRule="auto"/>
                          <w:ind w:firstLine="0"/>
                        </w:pPr>
                        <w:r>
                          <w:rPr>
                            <w:b/>
                            <w:color w:val="333333"/>
                            <w:sz w:val="24"/>
                          </w:rPr>
                          <w:t>Notice</w:t>
                        </w:r>
                      </w:p>
                    </w:txbxContent>
                  </v:textbox>
                </v:rect>
                <v:rect id="Rectangle 247" style="position:absolute;left:13091;top:14276;width:542;height:2474;visibility:visible;mso-wrap-style:square;v-text-anchor:top" o:spid="_x0000_s104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ayCxQAAANwAAAAPAAAAZHJzL2Rvd25yZXYueG1sRI9Li8JA&#10;EITvwv6HoRf2ppOVxUd0FFld9OgL1FuTaZNgpidkZk301zuC4LGoqq+o8bQxhbhS5XLLCr47EQji&#10;xOqcUwX73V97AMJ5ZI2FZVJwIwfTyUdrjLG2NW/ouvWpCBB2MSrIvC9jKV2SkUHXsSVx8M62MuiD&#10;rFKpK6wD3BSyG0U9aTDnsJBhSb8ZJZftv1GwHJSz48re67RYnJaH9WE43w29Ul+fzWwEwlPj3+FX&#10;e6UVdH/68DwTjoCcPAAAAP//AwBQSwECLQAUAAYACAAAACEA2+H2y+4AAACFAQAAEwAAAAAAAAAA&#10;AAAAAAAAAAAAW0NvbnRlbnRfVHlwZXNdLnhtbFBLAQItABQABgAIAAAAIQBa9CxbvwAAABUBAAAL&#10;AAAAAAAAAAAAAAAAAB8BAABfcmVscy8ucmVsc1BLAQItABQABgAIAAAAIQANnayCxQAAANwAAAAP&#10;AAAAAAAAAAAAAAAAAAcCAABkcnMvZG93bnJldi54bWxQSwUGAAAAAAMAAwC3AAAA+QIAAAAA&#10;">
                  <v:textbox inset="0,0,0,0">
                    <w:txbxContent>
                      <w:p w:rsidR="00FD3D13" w:rsidRDefault="00486C56" w14:paraId="02614873" w14:textId="77777777">
                        <w:pPr>
                          <w:spacing w:after="160" w:line="259" w:lineRule="auto"/>
                          <w:ind w:firstLine="0"/>
                        </w:pPr>
                        <w:r>
                          <w:rPr>
                            <w:b/>
                            <w:color w:val="333333"/>
                            <w:sz w:val="24"/>
                          </w:rPr>
                          <w:t>.</w:t>
                        </w:r>
                      </w:p>
                    </w:txbxContent>
                  </v:textbox>
                </v:rect>
                <v:rect id="Rectangle 248" style="position:absolute;left:13498;top:14276;width:458;height:2474;visibility:visible;mso-wrap-style:square;v-text-anchor:top" o:spid="_x0000_s104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jjwwwAAANwAAAAPAAAAZHJzL2Rvd25yZXYueG1sRE/LasJA&#10;FN0X/IfhCt3ViUGKiY4iPtBlawrq7pK5JsHMnZAZk7Rf31kUujyc93I9mFp01LrKsoLpJAJBnFtd&#10;caHgKzu8zUE4j6yxtkwKvsnBejV6WWKqbc+f1J19IUIIuxQVlN43qZQuL8mgm9iGOHB32xr0AbaF&#10;1C32IdzUMo6id2mw4tBQYkPbkvLH+WkUHOfN5nqyP31R72/Hy8cl2WWJV+p1PGwWIDwN/l/85z5p&#10;BfEsrA1nwhGQq18AAAD//wMAUEsBAi0AFAAGAAgAAAAhANvh9svuAAAAhQEAABMAAAAAAAAAAAAA&#10;AAAAAAAAAFtDb250ZW50X1R5cGVzXS54bWxQSwECLQAUAAYACAAAACEAWvQsW78AAAAVAQAACwAA&#10;AAAAAAAAAAAAAAAfAQAAX3JlbHMvLnJlbHNQSwECLQAUAAYACAAAACEAfAI48MMAAADcAAAADwAA&#10;AAAAAAAAAAAAAAAHAgAAZHJzL2Rvd25yZXYueG1sUEsFBgAAAAADAAMAtwAAAPcCAAAAAA==&#10;">
                  <v:textbox inset="0,0,0,0">
                    <w:txbxContent>
                      <w:p w:rsidR="00FD3D13" w:rsidRDefault="00486C56" w14:paraId="2BAC6FC9" w14:textId="77777777">
                        <w:pPr>
                          <w:spacing w:after="160" w:line="259" w:lineRule="auto"/>
                          <w:ind w:firstLine="0"/>
                        </w:pPr>
                        <w:r>
                          <w:rPr>
                            <w:b/>
                            <w:color w:val="333333"/>
                            <w:sz w:val="24"/>
                          </w:rPr>
                          <w:t xml:space="preserve"> </w:t>
                        </w:r>
                      </w:p>
                    </w:txbxContent>
                  </v:textbox>
                </v:rect>
                <v:shape id="Shape 88772" style="position:absolute;left:8260;width:91;height:91;visibility:visible;mso-wrap-style:square;v-text-anchor:top" coordsize="9144,9144" o:spid="_x0000_s1048" fillcolor="black" stroked="f" strokeweight="0" path="m,l9144,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5CIxgAAAN4AAAAPAAAAZHJzL2Rvd25yZXYueG1sRI9Ba8JA&#10;FITvhf6H5RV6q5uKmBBdQ1sQpCBY68HjM/tMgtm3ye6q8d+7QqHHYWa+YebFYFpxIecbywreRwkI&#10;4tLqhisFu9/lWwbCB2SNrWVScCMPxeL5aY65tlf+ocs2VCJC2OeooA6hy6X0ZU0G/ch2xNE7Wmcw&#10;ROkqqR1eI9y0cpwkU2mw4bhQY0dfNZWn7dko6PrK7XuvP/lw3nynnKxoWE+Uen0ZPmYgAg3hP/zX&#10;XmkFWZamY3jciVdALu4AAAD//wMAUEsBAi0AFAAGAAgAAAAhANvh9svuAAAAhQEAABMAAAAAAAAA&#10;AAAAAAAAAAAAAFtDb250ZW50X1R5cGVzXS54bWxQSwECLQAUAAYACAAAACEAWvQsW78AAAAVAQAA&#10;CwAAAAAAAAAAAAAAAAAfAQAAX3JlbHMvLnJlbHNQSwECLQAUAAYACAAAACEAH1OQiMYAAADeAAAA&#10;DwAAAAAAAAAAAAAAAAAHAgAAZHJzL2Rvd25yZXYueG1sUEsFBgAAAAADAAMAtwAAAPoCAAAAAA==&#10;">
                  <v:stroke miterlimit="83231f" joinstyle="miter"/>
                  <v:path textboxrect="0,0,9144,9144" arrowok="t"/>
                </v:shape>
                <v:shape id="Shape 88773" style="position:absolute;left:8321;width:43129;height:91;visibility:visible;mso-wrap-style:square;v-text-anchor:top" coordsize="4312920,9144" o:spid="_x0000_s1049" fillcolor="black" stroked="f" strokeweight="0" path="m,l4312920,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BlDxwAAAN4AAAAPAAAAZHJzL2Rvd25yZXYueG1sRI/RagIx&#10;FETfC/5DuIIvpWZtqa6rUaRg7YuI1g+4bq6bxc3Nsom6+vWmUPBxmJkzzHTe2kpcqPGlYwWDfgKC&#10;OHe65ELB/nf5loLwAVlj5ZgU3MjDfNZ5mWKm3ZW3dNmFQkQI+wwVmBDqTEqfG7Lo+64mjt7RNRZD&#10;lE0hdYPXCLeVfE+SobRYclwwWNOXofy0O1sFn9+rA76eBrwZu/3wkNy366UzSvW67WICIlAbnuH/&#10;9o9WkKaj0Qf83YlXQM4eAAAA//8DAFBLAQItABQABgAIAAAAIQDb4fbL7gAAAIUBAAATAAAAAAAA&#10;AAAAAAAAAAAAAABbQ29udGVudF9UeXBlc10ueG1sUEsBAi0AFAAGAAgAAAAhAFr0LFu/AAAAFQEA&#10;AAsAAAAAAAAAAAAAAAAAHwEAAF9yZWxzLy5yZWxzUEsBAi0AFAAGAAgAAAAhAF44GUPHAAAA3gAA&#10;AA8AAAAAAAAAAAAAAAAABwIAAGRycy9kb3ducmV2LnhtbFBLBQYAAAAAAwADALcAAAD7AgAAAAA=&#10;">
                  <v:stroke miterlimit="83231f" joinstyle="miter"/>
                  <v:path textboxrect="0,0,4312920,9144" arrowok="t"/>
                </v:shape>
                <v:shape id="Shape 88774" style="position:absolute;left:51450;width:91;height:91;visibility:visible;mso-wrap-style:square;v-text-anchor:top" coordsize="9144,9144" o:spid="_x0000_s1050" fillcolor="black" stroked="f" strokeweight="0" path="m,l9144,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1nxQAAAN4AAAAPAAAAZHJzL2Rvd25yZXYueG1sRI9Ba8JA&#10;FITvhf6H5RW8NZuKmBBdpS0IIhTUevD4zD6TYPZt3F01/feuIPQ4zMw3zHTem1ZcyfnGsoKPJAVB&#10;XFrdcKVg97t4z0H4gKyxtUwK/sjDfPb6MsVC2xtv6LoNlYgQ9gUqqEPoCil9WZNBn9iOOHpH6wyG&#10;KF0ltcNbhJtWDtN0LA02HBdq7Oi7pvK0vRgF3bly+7PXX3y4rFcZp0vqf0ZKDd76zwmIQH34Dz/b&#10;S60gz7NsBI878QrI2R0AAP//AwBQSwECLQAUAAYACAAAACEA2+H2y+4AAACFAQAAEwAAAAAAAAAA&#10;AAAAAAAAAAAAW0NvbnRlbnRfVHlwZXNdLnhtbFBLAQItABQABgAIAAAAIQBa9CxbvwAAABUBAAAL&#10;AAAAAAAAAAAAAAAAAB8BAABfcmVscy8ucmVsc1BLAQItABQABgAIAAAAIQD/9q1nxQAAAN4AAAAP&#10;AAAAAAAAAAAAAAAAAAcCAABkcnMvZG93bnJldi54bWxQSwUGAAAAAAMAAwC3AAAA+QIAAAAA&#10;">
                  <v:stroke miterlimit="83231f" joinstyle="miter"/>
                  <v:path textboxrect="0,0,9144,9144" arrowok="t"/>
                </v:shape>
                <v:shape id="Shape 88775" style="position:absolute;left:8260;top:60;width:91;height:18349;visibility:visible;mso-wrap-style:square;v-text-anchor:top" coordsize="9144,1834897" o:spid="_x0000_s1051" fillcolor="black" stroked="f" strokeweight="0" path="m,l9144,r,1834897l,183489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DWuxwAAAN4AAAAPAAAAZHJzL2Rvd25yZXYueG1sRI9Ba8JA&#10;FITvgv9heUJvulFaDamraKHUgx7U0vMz+8ymZt+m2a2J/75bEDwOM/MNM192thJXanzpWMF4lIAg&#10;zp0uuVDweXwfpiB8QNZYOSYFN/KwXPR7c8y0a3lP10MoRISwz1CBCaHOpPS5IYt+5Gri6J1dYzFE&#10;2RRSN9hGuK3kJEmm0mLJccFgTW+G8svh1yrY563Z7vj78vMx2XydT89rR6e1Uk+DbvUKIlAXHuF7&#10;e6MVpOls9gL/d+IVkIs/AAAA//8DAFBLAQItABQABgAIAAAAIQDb4fbL7gAAAIUBAAATAAAAAAAA&#10;AAAAAAAAAAAAAABbQ29udGVudF9UeXBlc10ueG1sUEsBAi0AFAAGAAgAAAAhAFr0LFu/AAAAFQEA&#10;AAsAAAAAAAAAAAAAAAAAHwEAAF9yZWxzLy5yZWxzUEsBAi0AFAAGAAgAAAAhAMYUNa7HAAAA3gAA&#10;AA8AAAAAAAAAAAAAAAAABwIAAGRycy9kb3ducmV2LnhtbFBLBQYAAAAAAwADALcAAAD7AgAAAAA=&#10;">
                  <v:stroke miterlimit="83231f" joinstyle="miter"/>
                  <v:path textboxrect="0,0,9144,1834897" arrowok="t"/>
                </v:shape>
                <v:shape id="Shape 88776" style="position:absolute;left:8260;top:18409;width:91;height:92;visibility:visible;mso-wrap-style:square;v-text-anchor:top" coordsize="9144,9144" o:spid="_x0000_s1052" fillcolor="black" stroked="f" strokeweight="0" path="m,l9144,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JaLxQAAAN4AAAAPAAAAZHJzL2Rvd25yZXYueG1sRI9Ba8JA&#10;FITvQv/D8grezMYiJkRXsYWCFIRqPXh8Zp9JMPs27q6a/nu3IPQ4zMw3zHzZm1bcyPnGsoJxkoIg&#10;Lq1uuFKw//kc5SB8QNbYWiYFv+RhuXgZzLHQ9s5buu1CJSKEfYEK6hC6Qkpf1mTQJ7Yjjt7JOoMh&#10;SldJ7fAe4aaVb2k6lQYbjgs1dvRRU3neXY2C7lK5w8Xrdz5ev78yTtfUbyZKDV/71QxEoD78h5/t&#10;tVaQ51k2hb878QrIxQMAAP//AwBQSwECLQAUAAYACAAAACEA2+H2y+4AAACFAQAAEwAAAAAAAAAA&#10;AAAAAAAAAAAAW0NvbnRlbnRfVHlwZXNdLnhtbFBLAQItABQABgAIAAAAIQBa9CxbvwAAABUBAAAL&#10;AAAAAAAAAAAAAAAAAB8BAABfcmVscy8ucmVsc1BLAQItABQABgAIAAAAIQBgaJaLxQAAAN4AAAAP&#10;AAAAAAAAAAAAAAAAAAcCAABkcnMvZG93bnJldi54bWxQSwUGAAAAAAMAAwC3AAAA+QIAAAAA&#10;">
                  <v:stroke miterlimit="83231f" joinstyle="miter"/>
                  <v:path textboxrect="0,0,9144,9144" arrowok="t"/>
                </v:shape>
                <v:shape id="Shape 88777" style="position:absolute;left:8321;top:18409;width:43129;height:92;visibility:visible;mso-wrap-style:square;v-text-anchor:top" coordsize="4312920,9144" o:spid="_x0000_s1053" fillcolor="black" stroked="f" strokeweight="0" path="m,l4312920,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x9AxwAAAN4AAAAPAAAAZHJzL2Rvd25yZXYueG1sRI/RasJA&#10;FETfBf9huYW+SN1YqInRVUSw9aWI1g+4Zm+zwezdkF019etdoeDjMDNnmNmis7W4UOsrxwpGwwQE&#10;ceF0xaWCw8/6LQPhA7LG2jEp+CMPi3m/N8Ncuyvv6LIPpYgQ9jkqMCE0uZS+MGTRD11DHL1f11oM&#10;Ubal1C1eI9zW8j1JxtJixXHBYEMrQ8Vpf7YKPj6/jjg4jXg7cYfxMbntvtfOKPX60i2nIAJ14Rn+&#10;b2+0gixL0xQed+IVkPM7AAAA//8DAFBLAQItABQABgAIAAAAIQDb4fbL7gAAAIUBAAATAAAAAAAA&#10;AAAAAAAAAAAAAABbQ29udGVudF9UeXBlc10ueG1sUEsBAi0AFAAGAAgAAAAhAFr0LFu/AAAAFQEA&#10;AAsAAAAAAAAAAAAAAAAAHwEAAF9yZWxzLy5yZWxzUEsBAi0AFAAGAAgAAAAhACEDH0DHAAAA3gAA&#10;AA8AAAAAAAAAAAAAAAAABwIAAGRycy9kb3ducmV2LnhtbFBLBQYAAAAAAwADALcAAAD7AgAAAAA=&#10;">
                  <v:stroke miterlimit="83231f" joinstyle="miter"/>
                  <v:path textboxrect="0,0,4312920,9144" arrowok="t"/>
                </v:shape>
                <v:shape id="Shape 88778" style="position:absolute;left:51450;top:60;width:91;height:18349;visibility:visible;mso-wrap-style:square;v-text-anchor:top" coordsize="9144,1834897" o:spid="_x0000_s1054" fillcolor="black" stroked="f" strokeweight="0" path="m,l9144,r,1834897l,183489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ZowwwAAAN4AAAAPAAAAZHJzL2Rvd25yZXYueG1sRE89b8Iw&#10;EN2R+h+sQ+pGHFBVohSDoBIqQxmgVecjPuJAfA6xS8K/xwMS49P7ni16W4srtb5yrGCcpCCIC6cr&#10;LhX8/qxHGQgfkDXWjknBjTws5i+DGebadbyj6z6UIoawz1GBCaHJpfSFIYs+cQ1x5I6utRgibEup&#10;W+xiuK3lJE3fpcWKY4PBhj4NFef9v1WwKzrzveXT+fI12fwdD28rR4eVUq/DfvkBIlAfnuKHe6MV&#10;ZNl0GvfGO/EKyPkdAAD//wMAUEsBAi0AFAAGAAgAAAAhANvh9svuAAAAhQEAABMAAAAAAAAAAAAA&#10;AAAAAAAAAFtDb250ZW50X1R5cGVzXS54bWxQSwECLQAUAAYACAAAACEAWvQsW78AAAAVAQAACwAA&#10;AAAAAAAAAAAAAAAfAQAAX3JlbHMvLnJlbHNQSwECLQAUAAYACAAAACEAKBWaMMMAAADeAAAADwAA&#10;AAAAAAAAAAAAAAAHAgAAZHJzL2Rvd25yZXYueG1sUEsFBgAAAAADAAMAtwAAAPcCAAAAAA==&#10;">
                  <v:stroke miterlimit="83231f" joinstyle="miter"/>
                  <v:path textboxrect="0,0,9144,1834897" arrowok="t"/>
                </v:shape>
                <v:shape id="Shape 88779" style="position:absolute;left:51450;top:18409;width:91;height:92;visibility:visible;mso-wrap-style:square;v-text-anchor:top" coordsize="9144,9144" o:spid="_x0000_s1055" fillcolor="black" stroked="f" strokeweight="0" path="m,l9144,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wL5xgAAAN4AAAAPAAAAZHJzL2Rvd25yZXYueG1sRI9Ba8JA&#10;FITvQv/D8oTedKOUJqauoRYKUihY24PH1+wzCWbfJrurxn/vFoQeh5n5hlkWg2nFmZxvLCuYTRMQ&#10;xKXVDVcKfr7fJxkIH5A1tpZJwZU8FKuH0RJzbS/8ReddqESEsM9RQR1Cl0vpy5oM+qntiKN3sM5g&#10;iNJVUju8RLhp5TxJnqXBhuNCjR291VQedyejoOsrt++9XvPvafuRcrKh4fNJqcfx8PoCItAQ/sP3&#10;9kYryLI0XcDfnXgF5OoGAAD//wMAUEsBAi0AFAAGAAgAAAAhANvh9svuAAAAhQEAABMAAAAAAAAA&#10;AAAAAAAAAAAAAFtDb250ZW50X1R5cGVzXS54bWxQSwECLQAUAAYACAAAACEAWvQsW78AAAAVAQAA&#10;CwAAAAAAAAAAAAAAAAAfAQAAX3JlbHMvLnJlbHNQSwECLQAUAAYACAAAACEAEfcC+cYAAADeAAAA&#10;DwAAAAAAAAAAAAAAAAAHAgAAZHJzL2Rvd25yZXYueG1sUEsFBgAAAAADAAMAtwAAAPoCAAAAAA==&#10;">
                  <v:stroke miterlimit="83231f" joinstyle="miter"/>
                  <v:path textboxrect="0,0,9144,9144" arrowok="t"/>
                </v:shape>
                <v:shape id="Shape 88780" style="position:absolute;top:18470;width:61508;height:3993;visibility:visible;mso-wrap-style:square;v-text-anchor:top" coordsize="6150864,399288" o:spid="_x0000_s1056" stroked="f" strokeweight="0" path="m,l6150864,r,399288l,39928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9o4xQAAAN4AAAAPAAAAZHJzL2Rvd25yZXYueG1sRI/LagIx&#10;FIb3hb5DOIXuasZC7TAaRSqlpSvvbo/JcSZ2cjJM0nF8e7MouPz5b3yTWe9q0VEbrGcFw0EGglh7&#10;Y7lUsN18vuQgQkQ2WHsmBVcKMJs+PkywMP7CK+rWsRRphEOBCqoYm0LKoCtyGAa+IU7eybcOY5Jt&#10;KU2LlzTuavmaZSPp0HJ6qLChj4r07/rPKfg6nPfdYneyi7dmaY8/WYhLrZV6furnYxCR+ngP/7e/&#10;jYI8f88TQMJJKCCnNwAAAP//AwBQSwECLQAUAAYACAAAACEA2+H2y+4AAACFAQAAEwAAAAAAAAAA&#10;AAAAAAAAAAAAW0NvbnRlbnRfVHlwZXNdLnhtbFBLAQItABQABgAIAAAAIQBa9CxbvwAAABUBAAAL&#10;AAAAAAAAAAAAAAAAAB8BAABfcmVscy8ucmVsc1BLAQItABQABgAIAAAAIQDyz9o4xQAAAN4AAAAP&#10;AAAAAAAAAAAAAAAAAAcCAABkcnMvZG93bnJldi54bWxQSwUGAAAAAAMAAwC3AAAA+QIAAAAA&#10;">
                  <v:stroke miterlimit="83231f" joinstyle="miter"/>
                  <v:path textboxrect="0,0,6150864,399288" arrowok="t"/>
                </v:shape>
                <v:rect id="Rectangle 262" style="position:absolute;left:182;top:18477;width:422;height:2276;visibility:visible;mso-wrap-style:square;v-text-anchor:top" o:spid="_x0000_s105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1N6xQAAANwAAAAPAAAAZHJzL2Rvd25yZXYueG1sRI9Pi8Iw&#10;FMTvC/sdwlvwtqb2IFqNIu6KHv2z0PX2aJ5tsXkpTbTVT28EweMwM79hpvPOVOJKjSstKxj0IxDE&#10;mdUl5wr+DqvvEQjnkTVWlknBjRzMZ58fU0y0bXlH173PRYCwS1BB4X2dSOmyggy6vq2Jg3eyjUEf&#10;ZJNL3WAb4KaScRQNpcGSw0KBNS0Lys77i1GwHtWL/429t3n1e1yn23T8cxh7pXpf3WICwlPn3+FX&#10;e6MVxMMYnmfCEZCzBwAAAP//AwBQSwECLQAUAAYACAAAACEA2+H2y+4AAACFAQAAEwAAAAAAAAAA&#10;AAAAAAAAAAAAW0NvbnRlbnRfVHlwZXNdLnhtbFBLAQItABQABgAIAAAAIQBa9CxbvwAAABUBAAAL&#10;AAAAAAAAAAAAAAAAAB8BAABfcmVscy8ucmVsc1BLAQItABQABgAIAAAAIQBWX1N6xQAAANwAAAAP&#10;AAAAAAAAAAAAAAAAAAcCAABkcnMvZG93bnJldi54bWxQSwUGAAAAAAMAAwC3AAAA+QIAAAAA&#10;">
                  <v:textbox inset="0,0,0,0">
                    <w:txbxContent>
                      <w:p w:rsidR="00FD3D13" w:rsidRDefault="00486C56" w14:paraId="156A6281" w14:textId="77777777">
                        <w:pPr>
                          <w:spacing w:after="160" w:line="259" w:lineRule="auto"/>
                          <w:ind w:firstLine="0"/>
                        </w:pPr>
                        <w:r>
                          <w:rPr>
                            <w:color w:val="333333"/>
                          </w:rPr>
                          <w:t xml:space="preserve"> </w:t>
                        </w:r>
                      </w:p>
                    </w:txbxContent>
                  </v:textbox>
                </v:rect>
                <w10:anchorlock/>
              </v:group>
            </w:pict>
          </mc:Fallback>
        </mc:AlternateContent>
      </w:r>
    </w:p>
    <w:p w14:paraId="2D0EF0EC" w14:textId="77777777" w:rsidR="00FD3D13" w:rsidRDefault="00486C56">
      <w:pPr>
        <w:spacing w:after="358" w:line="239" w:lineRule="auto"/>
        <w:ind w:left="-5" w:hanging="10"/>
        <w:jc w:val="both"/>
      </w:pPr>
      <w:r>
        <w:rPr>
          <w:color w:val="333333"/>
        </w:rPr>
        <w:t xml:space="preserve">Avista is establishing this DPS, with Categories, that will be used for the purchase of vehicles described, as and when required by Avista. Economic operators (“Candidates”) admitted to the DPS will have the opportunity to tender to provide vehicles as per Avista’s requirements in Limerick, North Tipperary, and Dublin via mini competitions under this DPS.  </w:t>
      </w:r>
    </w:p>
    <w:p w14:paraId="313D4C87" w14:textId="77777777" w:rsidR="00FD3D13" w:rsidRDefault="00486C56">
      <w:pPr>
        <w:spacing w:after="0" w:line="259" w:lineRule="auto"/>
        <w:ind w:firstLine="0"/>
      </w:pPr>
      <w:r>
        <w:rPr>
          <w:color w:val="4471C4"/>
        </w:rPr>
        <w:t xml:space="preserve">1.2   Avista </w:t>
      </w:r>
    </w:p>
    <w:p w14:paraId="17AD92C3" w14:textId="77777777" w:rsidR="00FD3D13" w:rsidRDefault="00486C56">
      <w:pPr>
        <w:spacing w:after="0" w:line="259" w:lineRule="auto"/>
        <w:ind w:firstLine="0"/>
      </w:pPr>
      <w:r>
        <w:rPr>
          <w:b/>
          <w:color w:val="333333"/>
        </w:rPr>
        <w:t xml:space="preserve"> </w:t>
      </w:r>
    </w:p>
    <w:p w14:paraId="78E413C2" w14:textId="77777777" w:rsidR="00FD3D13" w:rsidRDefault="00486C56">
      <w:pPr>
        <w:spacing w:after="0" w:line="239" w:lineRule="auto"/>
        <w:ind w:left="-5" w:hanging="10"/>
        <w:jc w:val="both"/>
      </w:pPr>
      <w:r>
        <w:rPr>
          <w:color w:val="333333"/>
        </w:rPr>
        <w:t xml:space="preserve">Avista CLG is a person-centered, rights-based organisation that is dedicated to improving the lives of children and adults with intellectual disabilities. We currently provide services in Limerick, North Tipperary, and Dublin. Our mission is to work together with the people we support to live their best lives through the delivery of quality services while promoting their roles as active citizens in an inclusive society. For further information please view: </w:t>
      </w:r>
      <w:hyperlink r:id="rId11">
        <w:r>
          <w:rPr>
            <w:color w:val="0463C1"/>
            <w:u w:val="single" w:color="0463C1"/>
          </w:rPr>
          <w:t>https://avista.ie/</w:t>
        </w:r>
      </w:hyperlink>
      <w:hyperlink r:id="rId12">
        <w:r>
          <w:rPr>
            <w:color w:val="333333"/>
          </w:rPr>
          <w:t xml:space="preserve"> </w:t>
        </w:r>
      </w:hyperlink>
      <w:r>
        <w:rPr>
          <w:color w:val="333333"/>
        </w:rPr>
        <w:t xml:space="preserve"> Avista has a mixed fleet of 240 vehicles. During the duration of this DPS Avista will replace and add to the existing fleet.  </w:t>
      </w:r>
    </w:p>
    <w:p w14:paraId="60D70045" w14:textId="77777777" w:rsidR="00FD3D13" w:rsidRDefault="00486C56">
      <w:pPr>
        <w:spacing w:after="0" w:line="259" w:lineRule="auto"/>
        <w:ind w:firstLine="0"/>
      </w:pPr>
      <w:r>
        <w:rPr>
          <w:color w:val="333333"/>
        </w:rPr>
        <w:t xml:space="preserve"> </w:t>
      </w:r>
    </w:p>
    <w:p w14:paraId="33324E94" w14:textId="77777777" w:rsidR="00FD3D13" w:rsidRDefault="00486C56">
      <w:pPr>
        <w:spacing w:after="160" w:line="259" w:lineRule="auto"/>
        <w:ind w:left="-5" w:hanging="10"/>
      </w:pPr>
      <w:r>
        <w:rPr>
          <w:color w:val="0000FF"/>
        </w:rPr>
        <w:t xml:space="preserve">1.2 Summary of the Goods Required  </w:t>
      </w:r>
    </w:p>
    <w:p w14:paraId="2BFD52BE" w14:textId="77777777" w:rsidR="00FD3D13" w:rsidRDefault="00486C56">
      <w:pPr>
        <w:spacing w:after="358" w:line="239" w:lineRule="auto"/>
        <w:ind w:left="-5" w:hanging="10"/>
        <w:jc w:val="both"/>
      </w:pPr>
      <w:r>
        <w:rPr>
          <w:color w:val="333333"/>
        </w:rPr>
        <w:t xml:space="preserve">The Contracting Authority invites requests to participate (“Applications”) from Candidates for appointment to the DPS.  A full description of the goods required across all categories is set out at Appendix 1.  </w:t>
      </w:r>
    </w:p>
    <w:p w14:paraId="305C07BC" w14:textId="77777777" w:rsidR="00FD3D13" w:rsidRDefault="00486C56">
      <w:pPr>
        <w:spacing w:after="155" w:line="259" w:lineRule="auto"/>
        <w:ind w:left="-5" w:hanging="10"/>
      </w:pPr>
      <w:r>
        <w:rPr>
          <w:color w:val="0000FF"/>
        </w:rPr>
        <w:lastRenderedPageBreak/>
        <w:t xml:space="preserve">1.3 Dynamic Purchasing System (DPS) – Overview </w:t>
      </w:r>
    </w:p>
    <w:p w14:paraId="55A1806D" w14:textId="77777777" w:rsidR="00FD3D13" w:rsidRDefault="00486C56">
      <w:pPr>
        <w:ind w:right="15"/>
      </w:pPr>
      <w:r>
        <w:t xml:space="preserve">A DPS is an exclusively electronic method of procurement, used for the supply of goods. It is different to traditional procurement routes as it operates an ‘open market’ for suppliers to join at any time provided they meet the buyer’s qualification requirements.  The objective of this DPS is to help ensure that the Contracting Authority has access to a sufficient pool of suppliers to meet its needs in the two categories over the coming years, to streamline procurement processes (for both buyer and supplier), and to speed up contract awards using a fully electronic process.  </w:t>
      </w:r>
    </w:p>
    <w:p w14:paraId="2FC8BA3A" w14:textId="77777777" w:rsidR="00FD3D13" w:rsidRDefault="00486C56">
      <w:pPr>
        <w:spacing w:after="0" w:line="259" w:lineRule="auto"/>
        <w:ind w:firstLine="0"/>
      </w:pPr>
      <w:r>
        <w:rPr>
          <w:color w:val="0000FF"/>
        </w:rPr>
        <w:t xml:space="preserve"> </w:t>
      </w:r>
    </w:p>
    <w:p w14:paraId="429D1ABD" w14:textId="77777777" w:rsidR="00FD3D13" w:rsidRDefault="00486C56">
      <w:pPr>
        <w:spacing w:after="107"/>
        <w:ind w:right="15"/>
      </w:pPr>
      <w:r>
        <w:t xml:space="preserve">Admittance to the DPS and subsequent award of contracts thereunder comprises the following two stages. </w:t>
      </w:r>
    </w:p>
    <w:p w14:paraId="20178C12" w14:textId="77777777" w:rsidR="00FD3D13" w:rsidRDefault="00486C56">
      <w:pPr>
        <w:pStyle w:val="Heading2"/>
        <w:spacing w:after="98"/>
        <w:ind w:left="-5"/>
      </w:pPr>
      <w:r>
        <w:rPr>
          <w:color w:val="000000"/>
          <w:shd w:val="clear" w:color="auto" w:fill="auto"/>
        </w:rPr>
        <w:t>Stage 1 – Admittance to the DPS</w:t>
      </w:r>
      <w:r>
        <w:rPr>
          <w:b w:val="0"/>
          <w:color w:val="000000"/>
          <w:shd w:val="clear" w:color="auto" w:fill="auto"/>
        </w:rPr>
        <w:t xml:space="preserve"> </w:t>
      </w:r>
    </w:p>
    <w:p w14:paraId="426545FC" w14:textId="77777777" w:rsidR="00FD3D13" w:rsidRDefault="00486C56">
      <w:pPr>
        <w:spacing w:after="352" w:line="248" w:lineRule="auto"/>
        <w:ind w:right="-7" w:firstLine="0"/>
        <w:jc w:val="both"/>
      </w:pPr>
      <w:r>
        <w:t xml:space="preserve">Stage 1 involves the seeking of applications for admittance to the DPS. Candidates should submit an Applicant’s Response Document (“ARD”) (refer to Appendix 2 to the RFATP) for admission to one, or two, or both categories. The application will be assessed as to whether it is compliant and meets the selection criteria for the categories applied for in section 3.2 of this RFATP.  Compliant Candidates that meet the selection criteria will be admitted to the DPS.  To be admitted to the DPS, Candidates must also complete and submit the European Single Procurement Document (“eESPD”) enclosed with the Contract Notice. Successful Candidates must sign a DPS Agreement with the Contracting Authority (Appendix 3). Candidates may reapply for admission to the DPS in the case of their exclusion for non-compliance, or where they fail initially to satisfy the selection criteria, after the DPS has been established and at time during the period of its validity, provided the exclusion grounds do not apply and they satisfy the selection criteria later.  </w:t>
      </w:r>
    </w:p>
    <w:p w14:paraId="423ABE45" w14:textId="77777777" w:rsidR="00FD3D13" w:rsidRDefault="00486C56">
      <w:pPr>
        <w:pStyle w:val="Heading2"/>
        <w:spacing w:after="98"/>
        <w:ind w:left="-5"/>
      </w:pPr>
      <w:r>
        <w:rPr>
          <w:color w:val="000000"/>
          <w:shd w:val="clear" w:color="auto" w:fill="auto"/>
        </w:rPr>
        <w:t>Stage 2 – Award of Contracts</w:t>
      </w:r>
      <w:r>
        <w:rPr>
          <w:b w:val="0"/>
          <w:color w:val="000000"/>
          <w:shd w:val="clear" w:color="auto" w:fill="auto"/>
        </w:rPr>
        <w:t xml:space="preserve">  </w:t>
      </w:r>
    </w:p>
    <w:p w14:paraId="62A24238" w14:textId="77777777" w:rsidR="00FD3D13" w:rsidRDefault="00486C56">
      <w:pPr>
        <w:spacing w:after="112" w:line="248" w:lineRule="auto"/>
        <w:ind w:right="-7" w:firstLine="0"/>
        <w:jc w:val="both"/>
      </w:pPr>
      <w:r>
        <w:t xml:space="preserve">Stage 2 involves inviting all admitted Candidates (each a “DPS Member”) in a particular category to tender for specific contracts under that category by way of a DPS Tender (mini competition) conducted in accordance with the procedures set out at clauses 5 and 6 of the DPS Agreement. After the assessment of the tenders received in response to a mini competition, the Contracting Authority may decide to award the contract(s) to the DPS Member or DPS Members that has submitted the most economically advantageous tender based on the published award criteria for that competition. </w:t>
      </w:r>
    </w:p>
    <w:p w14:paraId="05D3406E" w14:textId="77777777" w:rsidR="00FD3D13" w:rsidRDefault="00486C56">
      <w:pPr>
        <w:tabs>
          <w:tab w:val="center" w:pos="2532"/>
        </w:tabs>
        <w:spacing w:after="98" w:line="259" w:lineRule="auto"/>
        <w:ind w:left="-15" w:firstLine="0"/>
      </w:pPr>
      <w:r>
        <w:rPr>
          <w:color w:val="0000FF"/>
        </w:rPr>
        <w:t xml:space="preserve">1.4 </w:t>
      </w:r>
      <w:r>
        <w:rPr>
          <w:color w:val="0000FF"/>
        </w:rPr>
        <w:tab/>
        <w:t xml:space="preserve">Overview of the DPS Application Process </w:t>
      </w:r>
    </w:p>
    <w:p w14:paraId="145B6686" w14:textId="77777777" w:rsidR="00FD3D13" w:rsidRDefault="00486C56">
      <w:pPr>
        <w:spacing w:after="112" w:line="248" w:lineRule="auto"/>
        <w:ind w:right="-7" w:firstLine="0"/>
        <w:jc w:val="both"/>
      </w:pPr>
      <w:r>
        <w:t xml:space="preserve">The DPS will be hosted on </w:t>
      </w:r>
      <w:hyperlink r:id="rId13">
        <w:r>
          <w:rPr>
            <w:color w:val="0463C1"/>
            <w:u w:val="single" w:color="0463C1"/>
          </w:rPr>
          <w:t>www.etenders.gov.ie</w:t>
        </w:r>
      </w:hyperlink>
      <w:hyperlink r:id="rId14">
        <w:r>
          <w:t xml:space="preserve"> </w:t>
        </w:r>
      </w:hyperlink>
      <w:r>
        <w:t xml:space="preserve">(the “Electronic Platform”).  All communications arising out of or in connection with the DPS will be by electronic means via the designated electronic platform. No hard copy documents will be issued or accepted by the Contracting Authority and all communications with the Contracting Authority will be via the Electronic Platform. </w:t>
      </w:r>
    </w:p>
    <w:p w14:paraId="1178DCC1" w14:textId="77777777" w:rsidR="00FD3D13" w:rsidRDefault="00486C56">
      <w:pPr>
        <w:spacing w:after="132"/>
        <w:ind w:right="15"/>
      </w:pPr>
      <w:r>
        <w:t xml:space="preserve">The following is an overview of the electronic process that Candidates must follow when applying for admittance to the DPS. </w:t>
      </w:r>
    </w:p>
    <w:p w14:paraId="64B982D2" w14:textId="77777777" w:rsidR="00FD3D13" w:rsidRDefault="00486C56">
      <w:pPr>
        <w:numPr>
          <w:ilvl w:val="0"/>
          <w:numId w:val="1"/>
        </w:numPr>
        <w:ind w:right="15" w:hanging="362"/>
      </w:pPr>
      <w:r>
        <w:t xml:space="preserve">Register with e-Tenders and/or login to the Electronic Platform. </w:t>
      </w:r>
    </w:p>
    <w:p w14:paraId="3BDCA0A9" w14:textId="77777777" w:rsidR="00FD3D13" w:rsidRDefault="00486C56">
      <w:pPr>
        <w:numPr>
          <w:ilvl w:val="0"/>
          <w:numId w:val="1"/>
        </w:numPr>
        <w:ind w:right="15" w:hanging="362"/>
      </w:pPr>
      <w:r>
        <w:t xml:space="preserve">Review all materials for this DPS competition on the Electronic Platform. </w:t>
      </w:r>
    </w:p>
    <w:p w14:paraId="1A0C3C3A" w14:textId="77777777" w:rsidR="00FD3D13" w:rsidRDefault="00486C56">
      <w:pPr>
        <w:numPr>
          <w:ilvl w:val="0"/>
          <w:numId w:val="1"/>
        </w:numPr>
        <w:ind w:right="15" w:hanging="362"/>
      </w:pPr>
      <w:r>
        <w:t xml:space="preserve">Complete and upload the eESPD to the Electronic Platform. Failure to complete the eESPD in all respects will result in the application being rejected. </w:t>
      </w:r>
    </w:p>
    <w:p w14:paraId="626F45D3" w14:textId="77777777" w:rsidR="00FD3D13" w:rsidRDefault="00486C56">
      <w:pPr>
        <w:numPr>
          <w:ilvl w:val="0"/>
          <w:numId w:val="1"/>
        </w:numPr>
        <w:ind w:right="15" w:hanging="362"/>
      </w:pPr>
      <w:r>
        <w:t xml:space="preserve">Complete the ARD.  </w:t>
      </w:r>
    </w:p>
    <w:p w14:paraId="61D697CD" w14:textId="77777777" w:rsidR="00FD3D13" w:rsidRDefault="00486C56">
      <w:pPr>
        <w:numPr>
          <w:ilvl w:val="0"/>
          <w:numId w:val="1"/>
        </w:numPr>
        <w:ind w:right="15" w:hanging="362"/>
      </w:pPr>
      <w:r>
        <w:t xml:space="preserve">Candidates are not required to submit pricing proposals or costs at this stage.  </w:t>
      </w:r>
    </w:p>
    <w:p w14:paraId="008A7FC0" w14:textId="77777777" w:rsidR="00FD3D13" w:rsidRDefault="00486C56">
      <w:pPr>
        <w:numPr>
          <w:ilvl w:val="0"/>
          <w:numId w:val="1"/>
        </w:numPr>
        <w:ind w:right="15" w:hanging="362"/>
      </w:pPr>
      <w:r>
        <w:t xml:space="preserve">Applicants should follow the instructions provided carefully.  </w:t>
      </w:r>
    </w:p>
    <w:p w14:paraId="5C5387EB" w14:textId="77777777" w:rsidR="00FD3D13" w:rsidRDefault="00486C56">
      <w:pPr>
        <w:numPr>
          <w:ilvl w:val="0"/>
          <w:numId w:val="1"/>
        </w:numPr>
        <w:ind w:right="15" w:hanging="362"/>
      </w:pPr>
      <w:r>
        <w:t xml:space="preserve">Failure to complete the ARD in compliance with the instructions will result in the Application being rejected. The completed ARD should be submitted via eTenders. </w:t>
      </w:r>
    </w:p>
    <w:p w14:paraId="0B9231CB" w14:textId="77777777" w:rsidR="00FD3D13" w:rsidRDefault="00486C56">
      <w:pPr>
        <w:numPr>
          <w:ilvl w:val="0"/>
          <w:numId w:val="1"/>
        </w:numPr>
        <w:ind w:right="15" w:hanging="362"/>
      </w:pPr>
      <w:r>
        <w:t>If the application is successful, the Candidate will be sent confirmation via the Electronic Platform of its admittance to the DPS and Candidates will be required to sign a</w:t>
      </w:r>
      <w:r>
        <w:rPr>
          <w:b/>
        </w:rPr>
        <w:t xml:space="preserve"> </w:t>
      </w:r>
      <w:r>
        <w:t>DPS Agreement.</w:t>
      </w:r>
      <w:r>
        <w:rPr>
          <w:b/>
        </w:rPr>
        <w:t xml:space="preserve"> </w:t>
      </w:r>
    </w:p>
    <w:p w14:paraId="028CFB83" w14:textId="77777777" w:rsidR="00FD3D13" w:rsidRDefault="00486C56">
      <w:pPr>
        <w:numPr>
          <w:ilvl w:val="0"/>
          <w:numId w:val="1"/>
        </w:numPr>
        <w:ind w:right="15" w:hanging="362"/>
      </w:pPr>
      <w:r>
        <w:t>Candidates that do not meet the compliance and selection criteria of this RFATP will not be admitted to the DPS and will be so notified via eTenders.</w:t>
      </w:r>
      <w:r>
        <w:rPr>
          <w:b/>
        </w:rPr>
        <w:t xml:space="preserve"> </w:t>
      </w:r>
    </w:p>
    <w:p w14:paraId="75997DFE" w14:textId="77777777" w:rsidR="00FD3D13" w:rsidRDefault="00486C56">
      <w:pPr>
        <w:numPr>
          <w:ilvl w:val="0"/>
          <w:numId w:val="1"/>
        </w:numPr>
        <w:spacing w:after="3" w:line="248" w:lineRule="auto"/>
        <w:ind w:right="15" w:hanging="362"/>
      </w:pPr>
      <w:r>
        <w:lastRenderedPageBreak/>
        <w:t>Unsuccessful Candidates may re-apply for admittance onto the DPS at any stage throughout the tenyear term as can economic operators that did not apply in response to this RFATP by the application deadline.</w:t>
      </w:r>
      <w:r>
        <w:rPr>
          <w:b/>
        </w:rPr>
        <w:t xml:space="preserve"> </w:t>
      </w:r>
    </w:p>
    <w:p w14:paraId="1C837C54" w14:textId="77777777" w:rsidR="00FD3D13" w:rsidRDefault="00486C56">
      <w:pPr>
        <w:numPr>
          <w:ilvl w:val="0"/>
          <w:numId w:val="1"/>
        </w:numPr>
        <w:ind w:right="15" w:hanging="362"/>
      </w:pPr>
      <w:r>
        <w:t xml:space="preserve">All qualified Candidates in a particular category will be invited to compete in all future mini competitions for that category.   </w:t>
      </w:r>
    </w:p>
    <w:p w14:paraId="7B456114" w14:textId="77777777" w:rsidR="00FD3D13" w:rsidRDefault="00486C56">
      <w:pPr>
        <w:spacing w:after="0" w:line="259" w:lineRule="auto"/>
        <w:ind w:left="714" w:firstLine="0"/>
      </w:pPr>
      <w:r>
        <w:t xml:space="preserve"> </w:t>
      </w:r>
    </w:p>
    <w:p w14:paraId="2FAA2FCE" w14:textId="77777777" w:rsidR="00FD3D13" w:rsidRDefault="00486C56">
      <w:pPr>
        <w:numPr>
          <w:ilvl w:val="1"/>
          <w:numId w:val="2"/>
        </w:numPr>
        <w:spacing w:after="175" w:line="259" w:lineRule="auto"/>
        <w:ind w:hanging="737"/>
      </w:pPr>
      <w:r>
        <w:rPr>
          <w:color w:val="0000FF"/>
        </w:rPr>
        <w:t xml:space="preserve">Term </w:t>
      </w:r>
    </w:p>
    <w:p w14:paraId="2EF8CF46" w14:textId="77777777" w:rsidR="00FD3D13" w:rsidRDefault="00486C56">
      <w:pPr>
        <w:tabs>
          <w:tab w:val="right" w:pos="9635"/>
        </w:tabs>
        <w:ind w:firstLine="0"/>
      </w:pPr>
      <w:r>
        <w:t xml:space="preserve"> </w:t>
      </w:r>
      <w:r>
        <w:tab/>
        <w:t xml:space="preserve">The DPS that may result from this competition will be for an initial period of validity of ten years (“the </w:t>
      </w:r>
    </w:p>
    <w:p w14:paraId="1A347751" w14:textId="77777777" w:rsidR="00FD3D13" w:rsidRDefault="00486C56">
      <w:pPr>
        <w:spacing w:after="0" w:line="259" w:lineRule="auto"/>
        <w:ind w:right="6" w:firstLine="0"/>
        <w:jc w:val="right"/>
      </w:pPr>
      <w:r>
        <w:t xml:space="preserve">Term”). The Contracting Authority reserves the right, at its discretion and subject to its obligations </w:t>
      </w:r>
    </w:p>
    <w:p w14:paraId="69D20B75" w14:textId="77777777" w:rsidR="00FD3D13" w:rsidRDefault="00486C56">
      <w:pPr>
        <w:spacing w:after="111"/>
        <w:ind w:left="720" w:right="15"/>
      </w:pPr>
      <w:r>
        <w:t xml:space="preserve">in law, to extend the term for a period or periods of up to twelve months with a maximum of five such extensions. The maximum term of this DPS will not exceed fifteen years. </w:t>
      </w:r>
    </w:p>
    <w:p w14:paraId="3A0E67B6" w14:textId="77777777" w:rsidR="00FD3D13" w:rsidRDefault="00486C56">
      <w:pPr>
        <w:numPr>
          <w:ilvl w:val="1"/>
          <w:numId w:val="2"/>
        </w:numPr>
        <w:spacing w:after="98" w:line="259" w:lineRule="auto"/>
        <w:ind w:hanging="737"/>
      </w:pPr>
      <w:r>
        <w:rPr>
          <w:color w:val="0000FF"/>
        </w:rPr>
        <w:t xml:space="preserve">Termination </w:t>
      </w:r>
    </w:p>
    <w:p w14:paraId="55AD93A6" w14:textId="77777777" w:rsidR="00FD3D13" w:rsidRDefault="00486C56">
      <w:pPr>
        <w:spacing w:after="111"/>
        <w:ind w:left="720" w:right="15" w:hanging="720"/>
      </w:pPr>
      <w:r>
        <w:rPr>
          <w:color w:val="0000FF"/>
        </w:rPr>
        <w:t xml:space="preserve"> </w:t>
      </w:r>
      <w:r>
        <w:t>The Contracting Authority reserves the right to terminate the DPS Agreement at any stage in accordance with the termination provisions set out at clause 17 of the DPS Agreement.</w:t>
      </w:r>
      <w:r>
        <w:rPr>
          <w:color w:val="FF0000"/>
        </w:rPr>
        <w:t xml:space="preserve"> </w:t>
      </w:r>
    </w:p>
    <w:p w14:paraId="7F061BAC" w14:textId="77777777" w:rsidR="00FD3D13" w:rsidRDefault="00486C56">
      <w:pPr>
        <w:numPr>
          <w:ilvl w:val="1"/>
          <w:numId w:val="2"/>
        </w:numPr>
        <w:spacing w:after="179" w:line="259" w:lineRule="auto"/>
        <w:ind w:hanging="737"/>
      </w:pPr>
      <w:r>
        <w:rPr>
          <w:color w:val="0000FF"/>
        </w:rPr>
        <w:t xml:space="preserve">Expenditure, order of magnitude and frequency of contracts to be awarded </w:t>
      </w:r>
    </w:p>
    <w:p w14:paraId="2860838E" w14:textId="77777777" w:rsidR="00FD3D13" w:rsidRDefault="00486C56">
      <w:pPr>
        <w:spacing w:after="194" w:line="248" w:lineRule="auto"/>
        <w:ind w:left="730" w:right="-7" w:hanging="730"/>
        <w:jc w:val="both"/>
      </w:pPr>
      <w:r>
        <w:rPr>
          <w:color w:val="0000FF"/>
        </w:rPr>
        <w:t xml:space="preserve"> </w:t>
      </w:r>
      <w:r>
        <w:t xml:space="preserve">The Contracting Authority estimates that the aggregate expenditure on the goods to be covered by the DPS may amount to some €1.5m per annum for category 1, and €750,000 per annum for category 2 (excluding VAT) over the ten-year term of the DPS. This estimate is predicated on the annual approval of budgeted funding. Candidates must understand that these figures are estimates only based on current and future expected usage.  </w:t>
      </w:r>
    </w:p>
    <w:p w14:paraId="19A3B1FC" w14:textId="77777777" w:rsidR="00FD3D13" w:rsidRDefault="00486C56">
      <w:pPr>
        <w:numPr>
          <w:ilvl w:val="1"/>
          <w:numId w:val="2"/>
        </w:numPr>
        <w:spacing w:after="98" w:line="259" w:lineRule="auto"/>
        <w:ind w:hanging="737"/>
      </w:pPr>
      <w:r>
        <w:rPr>
          <w:color w:val="0000FF"/>
        </w:rPr>
        <w:t xml:space="preserve">SME participation </w:t>
      </w:r>
    </w:p>
    <w:p w14:paraId="37EFCA64" w14:textId="77777777" w:rsidR="00FD3D13" w:rsidRDefault="00486C56">
      <w:pPr>
        <w:spacing w:after="3" w:line="248" w:lineRule="auto"/>
        <w:ind w:left="720" w:right="-7" w:firstLine="0"/>
        <w:jc w:val="both"/>
      </w:pPr>
      <w:r>
        <w:t>It is the Contracting Authority’s policy to encourage participation on a fair and equal basis by Small and Medium Enterprises (“SMEs”) in this RFATP and, if successful, in future DPS mini competitions.  SMEs that believe the scope of this application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contracts that may result from this application and therefore increase their social and economic benefits. Larger enterprises are also encouraged, subject to paragraph 2.5, to consider the practical ways that SMEs can be included in their proposals to maximise the social and economic benefits of any contracts that may result from this application.</w:t>
      </w:r>
    </w:p>
    <w:p w14:paraId="053440DD" w14:textId="77777777" w:rsidR="00FD3D13" w:rsidRDefault="00486C56">
      <w:pPr>
        <w:spacing w:after="189" w:line="259" w:lineRule="auto"/>
        <w:ind w:left="720" w:firstLine="0"/>
      </w:pPr>
      <w:r>
        <w:t xml:space="preserve"> </w:t>
      </w:r>
      <w:r>
        <w:tab/>
        <w:t xml:space="preserve"> </w:t>
      </w:r>
    </w:p>
    <w:p w14:paraId="40A90C4B" w14:textId="77777777" w:rsidR="00FD3D13" w:rsidRDefault="00486C56">
      <w:pPr>
        <w:pStyle w:val="Heading1"/>
        <w:spacing w:after="114"/>
        <w:ind w:left="-5"/>
      </w:pPr>
      <w:r>
        <w:t xml:space="preserve">Part 2: Instructions to Candidates </w:t>
      </w:r>
    </w:p>
    <w:p w14:paraId="304960F4" w14:textId="77777777" w:rsidR="00FD3D13" w:rsidRDefault="00486C56">
      <w:pPr>
        <w:pStyle w:val="Heading2"/>
        <w:ind w:right="1769"/>
      </w:pPr>
      <w:r>
        <w:t>2.1 Important Notices</w:t>
      </w:r>
      <w:r>
        <w:rPr>
          <w:shd w:val="clear" w:color="auto" w:fill="auto"/>
        </w:rPr>
        <w:t xml:space="preserve"> </w:t>
      </w:r>
    </w:p>
    <w:p w14:paraId="0A1943F7" w14:textId="77777777" w:rsidR="00FD3D13" w:rsidRDefault="00486C56">
      <w:pPr>
        <w:spacing w:after="193" w:line="248" w:lineRule="auto"/>
        <w:ind w:left="720" w:right="-7" w:hanging="663"/>
        <w:jc w:val="both"/>
      </w:pPr>
      <w:r>
        <w:rPr>
          <w:color w:val="0000FF"/>
        </w:rPr>
        <w:t xml:space="preserve">2.1.1 </w:t>
      </w:r>
      <w:r>
        <w:t xml:space="preserve">While every effort has been made to provide comprehensive and accurate information in all notices and documents prepared for the purposes of this DPS, the Contracting Authority does not accept any liability or provide any express or implied warranty in respect of any such information.  Candidates must form their own conclusions about the solution needed to meet the requirements set out in this RFATP and may wish to consult their legal advisers. </w:t>
      </w:r>
    </w:p>
    <w:p w14:paraId="06510D9C" w14:textId="77777777" w:rsidR="00FD3D13" w:rsidRDefault="00486C56">
      <w:pPr>
        <w:tabs>
          <w:tab w:val="center" w:pos="3937"/>
        </w:tabs>
        <w:spacing w:after="189"/>
        <w:ind w:firstLine="0"/>
      </w:pPr>
      <w:r>
        <w:rPr>
          <w:color w:val="0000FF"/>
        </w:rPr>
        <w:t xml:space="preserve">2.1.2 </w:t>
      </w:r>
      <w:r>
        <w:rPr>
          <w:color w:val="0000FF"/>
        </w:rPr>
        <w:tab/>
      </w:r>
      <w:r>
        <w:t xml:space="preserve">The Contracting Authority does not bind itself to accept any application.   </w:t>
      </w:r>
    </w:p>
    <w:p w14:paraId="6E83D9F5" w14:textId="77777777" w:rsidR="00FD3D13" w:rsidRDefault="00486C56">
      <w:pPr>
        <w:spacing w:after="184"/>
        <w:ind w:left="720" w:right="15"/>
      </w:pPr>
      <w:r>
        <w:t xml:space="preserve">This RFATP does not constitute an offer or commitment to enter into a DSP Agreement or Contract.   </w:t>
      </w:r>
    </w:p>
    <w:p w14:paraId="534D865C" w14:textId="77777777" w:rsidR="00FD3D13" w:rsidRDefault="00486C56">
      <w:pPr>
        <w:spacing w:after="193"/>
        <w:ind w:left="720" w:right="15"/>
      </w:pPr>
      <w:r>
        <w:t xml:space="preserve">Admittance of a Candidate to the DPS will not take place unless and until a DPS Agreement has been signed by the Candidate and the Contracting Authority.  </w:t>
      </w:r>
    </w:p>
    <w:p w14:paraId="60286916" w14:textId="77777777" w:rsidR="00FD3D13" w:rsidRDefault="00486C56">
      <w:pPr>
        <w:spacing w:after="184"/>
        <w:ind w:left="720" w:right="15"/>
      </w:pPr>
      <w:r>
        <w:t xml:space="preserve">Admittance of a Candidate to the DPS does not guarantee the award of any Contract.   </w:t>
      </w:r>
    </w:p>
    <w:p w14:paraId="09545FE4" w14:textId="77777777" w:rsidR="00FD3D13" w:rsidRDefault="00486C56">
      <w:pPr>
        <w:spacing w:after="193" w:line="248" w:lineRule="auto"/>
        <w:ind w:left="720" w:right="-7" w:firstLine="0"/>
        <w:jc w:val="both"/>
      </w:pPr>
      <w:r>
        <w:lastRenderedPageBreak/>
        <w:t xml:space="preserve">No contractual rights will exist unless and until a formal Contract has been executed by or on behalf of the Contracting Authority. Any notification of preferred bidder status by the Contracting Authority shall not give rise to any enforceable rights by the Candidate.  </w:t>
      </w:r>
    </w:p>
    <w:p w14:paraId="04EF5AB7" w14:textId="77777777" w:rsidR="00FD3D13" w:rsidRDefault="00486C56">
      <w:pPr>
        <w:spacing w:after="112" w:line="248" w:lineRule="auto"/>
        <w:ind w:left="730" w:right="-7" w:hanging="730"/>
        <w:jc w:val="both"/>
      </w:pPr>
      <w:r>
        <w:t xml:space="preserve"> The Contracting Authority may cancel this DPS at any time prior to a formal DPS Admission or terminate the DPS at any time during the Term in accordance with the termination provisions set out at clause 17 of the DSP Agreement.</w:t>
      </w:r>
      <w:r>
        <w:rPr>
          <w:color w:val="FF0000"/>
        </w:rPr>
        <w:t xml:space="preserve"> </w:t>
      </w:r>
    </w:p>
    <w:p w14:paraId="6D77CA63" w14:textId="77777777" w:rsidR="00FD3D13" w:rsidRDefault="00486C56">
      <w:pPr>
        <w:spacing w:after="188"/>
        <w:ind w:left="720" w:right="15"/>
      </w:pPr>
      <w:r>
        <w:t xml:space="preserve">DPS Admission or award of a Goods Contract under a DPS mini competition does not confer exclusivity on the successful Candidate(s). </w:t>
      </w:r>
    </w:p>
    <w:p w14:paraId="279C22BD" w14:textId="77777777" w:rsidR="00FD3D13" w:rsidRDefault="00486C56">
      <w:pPr>
        <w:spacing w:after="189"/>
        <w:ind w:left="720" w:right="15"/>
      </w:pPr>
      <w:r>
        <w:t xml:space="preserve">Candidates should note that the Contracting Authority shall be under no obligation to purchase any minimum value of goods under the DPS Agreement or any Contract. </w:t>
      </w:r>
    </w:p>
    <w:p w14:paraId="2BED805B" w14:textId="77777777" w:rsidR="00FD3D13" w:rsidRDefault="00486C56">
      <w:pPr>
        <w:spacing w:after="189" w:line="248" w:lineRule="auto"/>
        <w:ind w:left="730" w:right="-7" w:hanging="730"/>
        <w:jc w:val="both"/>
      </w:pPr>
      <w:r>
        <w:rPr>
          <w:color w:val="0000FF"/>
        </w:rPr>
        <w:t xml:space="preserve">2.1.3 </w:t>
      </w:r>
      <w:r>
        <w:t xml:space="preserve">This RFATP supersedes and replaces all previous documentation, communications and correspondence between the Contracting Authority and Candidates, and Candidates should place no reliance on such previous documentation and correspondence.   </w:t>
      </w:r>
    </w:p>
    <w:p w14:paraId="5161F8C7" w14:textId="77777777" w:rsidR="00FD3D13" w:rsidRDefault="00486C56">
      <w:pPr>
        <w:tabs>
          <w:tab w:val="center" w:pos="3786"/>
        </w:tabs>
        <w:spacing w:after="227"/>
        <w:ind w:firstLine="0"/>
      </w:pPr>
      <w:r>
        <w:rPr>
          <w:color w:val="0000FF"/>
        </w:rPr>
        <w:t xml:space="preserve">2.1.4 </w:t>
      </w:r>
      <w:r>
        <w:rPr>
          <w:color w:val="0000FF"/>
        </w:rPr>
        <w:tab/>
      </w:r>
      <w:r>
        <w:t xml:space="preserve">The relevant provisions of General Data Protection Regulation apply. </w:t>
      </w:r>
    </w:p>
    <w:p w14:paraId="3691BC57" w14:textId="77777777" w:rsidR="00FD3D13" w:rsidRDefault="00486C56">
      <w:pPr>
        <w:pStyle w:val="Heading2"/>
        <w:ind w:right="1769"/>
      </w:pPr>
      <w:r>
        <w:t>2.2 Compliant Applications</w:t>
      </w:r>
      <w:r>
        <w:rPr>
          <w:shd w:val="clear" w:color="auto" w:fill="auto"/>
        </w:rPr>
        <w:t xml:space="preserve"> </w:t>
      </w:r>
    </w:p>
    <w:p w14:paraId="0FF32B7A" w14:textId="77777777" w:rsidR="00FD3D13" w:rsidRDefault="00486C56">
      <w:pPr>
        <w:spacing w:after="210" w:line="248" w:lineRule="auto"/>
        <w:ind w:left="730" w:right="-7" w:hanging="730"/>
        <w:jc w:val="both"/>
      </w:pPr>
      <w:r>
        <w:rPr>
          <w:color w:val="0000FF"/>
        </w:rPr>
        <w:t xml:space="preserve">2.2.1 </w:t>
      </w:r>
      <w:r>
        <w:t xml:space="preserve">If a Candidate fails to comply in any respect with the requirements of this paragraph 2.2.1, the Contracting Authority reserves the right to reject the Candidate’s application as non-compliant or, without prejudice to this right and subject to its obligations at law, to take any other action it considers appropriate including but not limited to: </w:t>
      </w:r>
    </w:p>
    <w:p w14:paraId="7ED7A0F0" w14:textId="77777777" w:rsidR="00FD3D13" w:rsidRDefault="00486C56">
      <w:pPr>
        <w:numPr>
          <w:ilvl w:val="0"/>
          <w:numId w:val="3"/>
        </w:numPr>
        <w:spacing w:after="189"/>
        <w:ind w:right="15" w:hanging="359"/>
      </w:pPr>
      <w:r>
        <w:t xml:space="preserve">seeking written (electronic) clarification from the Candidate; or </w:t>
      </w:r>
    </w:p>
    <w:p w14:paraId="31460B2D" w14:textId="77777777" w:rsidR="00FD3D13" w:rsidRDefault="00486C56">
      <w:pPr>
        <w:numPr>
          <w:ilvl w:val="0"/>
          <w:numId w:val="3"/>
        </w:numPr>
        <w:spacing w:after="184"/>
        <w:ind w:right="15" w:hanging="359"/>
      </w:pPr>
      <w:r>
        <w:t xml:space="preserve">seeking further information from the Candidate; or </w:t>
      </w:r>
    </w:p>
    <w:p w14:paraId="67279E14" w14:textId="77777777" w:rsidR="00FD3D13" w:rsidRDefault="00486C56">
      <w:pPr>
        <w:numPr>
          <w:ilvl w:val="0"/>
          <w:numId w:val="3"/>
        </w:numPr>
        <w:spacing w:after="163"/>
        <w:ind w:right="15" w:hanging="359"/>
      </w:pPr>
      <w:r>
        <w:t xml:space="preserve">waiving a requirement, which in Contracting Authority’s view, is non-material or procedural. </w:t>
      </w:r>
    </w:p>
    <w:p w14:paraId="75E85235" w14:textId="77777777" w:rsidR="00FD3D13" w:rsidRDefault="00486C56">
      <w:pPr>
        <w:spacing w:after="184"/>
        <w:ind w:left="714" w:right="15"/>
      </w:pPr>
      <w:r>
        <w:t xml:space="preserve">Candidates are required: </w:t>
      </w:r>
    </w:p>
    <w:p w14:paraId="6CA6BF80" w14:textId="77777777" w:rsidR="00FD3D13" w:rsidRDefault="00486C56">
      <w:pPr>
        <w:numPr>
          <w:ilvl w:val="0"/>
          <w:numId w:val="4"/>
        </w:numPr>
        <w:spacing w:after="193"/>
        <w:ind w:right="15" w:hanging="527"/>
      </w:pPr>
      <w:r>
        <w:t xml:space="preserve">To complete and submit their ARD via the eTenders website clearly indicating the category/ies being applied for. </w:t>
      </w:r>
    </w:p>
    <w:p w14:paraId="540D8244" w14:textId="77777777" w:rsidR="00FD3D13" w:rsidRDefault="00486C56">
      <w:pPr>
        <w:numPr>
          <w:ilvl w:val="0"/>
          <w:numId w:val="4"/>
        </w:numPr>
        <w:spacing w:after="188"/>
        <w:ind w:right="15" w:hanging="527"/>
      </w:pPr>
      <w:r>
        <w:t xml:space="preserve">To complete and submit the eESPD via the e-Tenders website in line with the instructions provided. </w:t>
      </w:r>
    </w:p>
    <w:p w14:paraId="254B52C8" w14:textId="77777777" w:rsidR="00FD3D13" w:rsidRDefault="00486C56">
      <w:pPr>
        <w:numPr>
          <w:ilvl w:val="0"/>
          <w:numId w:val="4"/>
        </w:numPr>
        <w:spacing w:after="189"/>
        <w:ind w:right="15" w:hanging="527"/>
      </w:pPr>
      <w:r>
        <w:t xml:space="preserve">To submit all documentation which this RFATP requires to be submitted. </w:t>
      </w:r>
    </w:p>
    <w:p w14:paraId="55B38198" w14:textId="77777777" w:rsidR="00FD3D13" w:rsidRDefault="00486C56">
      <w:pPr>
        <w:numPr>
          <w:ilvl w:val="0"/>
          <w:numId w:val="4"/>
        </w:numPr>
        <w:spacing w:after="189"/>
        <w:ind w:right="15" w:hanging="527"/>
      </w:pPr>
      <w:r>
        <w:t xml:space="preserve">To conform to and comply with all instructions and requirements set out in this RFATP. </w:t>
      </w:r>
    </w:p>
    <w:p w14:paraId="627F943C" w14:textId="77777777" w:rsidR="00FD3D13" w:rsidRDefault="00486C56">
      <w:pPr>
        <w:numPr>
          <w:ilvl w:val="0"/>
          <w:numId w:val="4"/>
        </w:numPr>
        <w:spacing w:after="184"/>
        <w:ind w:right="15" w:hanging="527"/>
      </w:pPr>
      <w:r>
        <w:t xml:space="preserve">To submit the statement required under paragraph 2.4 below as part of the ARD. </w:t>
      </w:r>
    </w:p>
    <w:p w14:paraId="5366B0D7" w14:textId="77777777" w:rsidR="00FD3D13" w:rsidRDefault="00486C56">
      <w:pPr>
        <w:spacing w:after="231"/>
        <w:ind w:left="720" w:right="15" w:hanging="720"/>
      </w:pPr>
      <w:r>
        <w:rPr>
          <w:color w:val="0000FF"/>
        </w:rPr>
        <w:t xml:space="preserve">2.2.2 </w:t>
      </w:r>
      <w:r>
        <w:t xml:space="preserve">Without prejudice to the generality of paragraph 2.2.1, failure to comply with paragraph 2.6 below will render the Application non-compliant and it will be rejected. </w:t>
      </w:r>
    </w:p>
    <w:p w14:paraId="259B094A" w14:textId="77777777" w:rsidR="00FD3D13" w:rsidRDefault="00486C56">
      <w:pPr>
        <w:pStyle w:val="Heading2"/>
        <w:ind w:right="1769"/>
      </w:pPr>
      <w:r>
        <w:t>2.3 DPS Agreement and Contracts</w:t>
      </w:r>
      <w:r>
        <w:rPr>
          <w:shd w:val="clear" w:color="auto" w:fill="auto"/>
        </w:rPr>
        <w:t xml:space="preserve">  </w:t>
      </w:r>
    </w:p>
    <w:p w14:paraId="47C025E9" w14:textId="77777777" w:rsidR="00FD3D13" w:rsidRDefault="00486C56">
      <w:pPr>
        <w:spacing w:after="188"/>
        <w:ind w:left="720" w:right="15" w:hanging="720"/>
      </w:pPr>
      <w:r>
        <w:rPr>
          <w:color w:val="0000FF"/>
        </w:rPr>
        <w:t xml:space="preserve">2.3.1 </w:t>
      </w:r>
      <w:r>
        <w:rPr>
          <w:color w:val="0000FF"/>
        </w:rPr>
        <w:tab/>
      </w:r>
      <w:r>
        <w:t xml:space="preserve">Candidates should note the terms and conditions of the DPS Agreement, and the Goods Contract as set out at Appendices 3 and 4 to this RFATP. These contracts are templates. They may be revised or amended at the sole discretion of the Contracting Authority at any stage throughout the term of the DPS. Any such updated amended contract shall be appended to the tender documentation at minicompetition stage and by tendering for a DPS mini-competition a DPS Member agrees to enter such amended Contract. </w:t>
      </w:r>
    </w:p>
    <w:p w14:paraId="317B472B" w14:textId="77777777" w:rsidR="00FD3D13" w:rsidRDefault="00486C56">
      <w:pPr>
        <w:spacing w:after="232" w:line="248" w:lineRule="auto"/>
        <w:ind w:left="730" w:right="-7" w:hanging="730"/>
        <w:jc w:val="both"/>
      </w:pPr>
      <w:r>
        <w:t xml:space="preserve">2.3.2 Candidates are required to confirm their acceptance of the DPS Agreement, and the Goods Contract in the Candidate’s Statement enclosed with the ARD at Appendix 2. Candidates may not amend the DPS Agreement or the Goods Contract. </w:t>
      </w:r>
    </w:p>
    <w:p w14:paraId="61660932" w14:textId="77777777" w:rsidR="00FD3D13" w:rsidRDefault="00486C56">
      <w:pPr>
        <w:pStyle w:val="Heading2"/>
        <w:ind w:right="1769"/>
      </w:pPr>
      <w:r>
        <w:t>2.4 Acceptance of RFATP Requirements</w:t>
      </w:r>
      <w:r>
        <w:rPr>
          <w:shd w:val="clear" w:color="auto" w:fill="auto"/>
        </w:rPr>
        <w:t xml:space="preserve"> </w:t>
      </w:r>
    </w:p>
    <w:p w14:paraId="227BB56F" w14:textId="77777777" w:rsidR="00FD3D13" w:rsidRDefault="00486C56">
      <w:pPr>
        <w:spacing w:after="3" w:line="248" w:lineRule="auto"/>
        <w:ind w:right="-7" w:firstLine="0"/>
        <w:jc w:val="both"/>
      </w:pPr>
      <w:r>
        <w:t xml:space="preserve">Each Candidate is required to accept the provisions of this RFATP.  All Candidates must return, in the ARD, a scanned signed copy of the Candidate’s Statement printed on the Candidate’s letterhead. The Contracting Authority must be able to read the scanned signature of the Candidate. If the Contracting Authority cannot read the scanned signature, Candidates may be requested to resubmit the Statement. Candidates may not amend the Candidate’s Statement. </w:t>
      </w:r>
    </w:p>
    <w:p w14:paraId="7EEC16DF" w14:textId="77777777" w:rsidR="00FD3D13" w:rsidRDefault="00486C56">
      <w:pPr>
        <w:pStyle w:val="Heading2"/>
        <w:ind w:right="1769"/>
      </w:pPr>
      <w:r>
        <w:t>2.5 Consortia and Prime / Subcontractors</w:t>
      </w:r>
      <w:r>
        <w:rPr>
          <w:shd w:val="clear" w:color="auto" w:fill="auto"/>
        </w:rPr>
        <w:t xml:space="preserve"> </w:t>
      </w:r>
    </w:p>
    <w:p w14:paraId="42366804" w14:textId="77777777" w:rsidR="00FD3D13" w:rsidRDefault="00486C56">
      <w:pPr>
        <w:spacing w:after="232" w:line="248" w:lineRule="auto"/>
        <w:ind w:right="-7" w:firstLine="0"/>
        <w:jc w:val="both"/>
      </w:pPr>
      <w:r>
        <w:t xml:space="preserve">Where a group of undertakings (in whatever form and regardless of the legal relationship between them) come together to submit an application in response to this RFATP the Contracting Authority will deal with all matters relating to this DPS through the entity who will carry overall responsibility for the performance of the Contract only (the “Prime Contractor”), irrespective of whether or not tasks are to be performed by a subcontractor or other consortium member (the “Subcontractor”). The Candidate must clearly and comprehensively set out the name, title, telephone number, postal address, and email address of the nominated contact personnel of the Prime Contractor authorised to represent the Candidate and to whom all communications shall be directed and accepted until this DPS has been completed or terminated.  Correspondence from any other person (including from any subcontractor) will not be accepted, acknowledged, or responded to. </w:t>
      </w:r>
    </w:p>
    <w:p w14:paraId="3C4136CC" w14:textId="77777777" w:rsidR="00FD3D13" w:rsidRDefault="00486C56">
      <w:pPr>
        <w:pStyle w:val="Heading2"/>
        <w:ind w:right="1769"/>
      </w:pPr>
      <w:r>
        <w:t>2.6 Application Submission Requirements</w:t>
      </w:r>
      <w:r>
        <w:rPr>
          <w:shd w:val="clear" w:color="auto" w:fill="auto"/>
        </w:rPr>
        <w:t xml:space="preserve"> </w:t>
      </w:r>
    </w:p>
    <w:p w14:paraId="2CE005AE" w14:textId="77777777" w:rsidR="00FD3D13" w:rsidRDefault="00486C56">
      <w:pPr>
        <w:spacing w:after="189" w:line="248" w:lineRule="auto"/>
        <w:ind w:left="730" w:right="-7" w:hanging="730"/>
        <w:jc w:val="both"/>
      </w:pPr>
      <w:r>
        <w:rPr>
          <w:color w:val="0000FF"/>
        </w:rPr>
        <w:t xml:space="preserve">2.6.1 </w:t>
      </w:r>
      <w:r>
        <w:t xml:space="preserve">Applications must be submitted via the electronic postbox available on </w:t>
      </w:r>
      <w:hyperlink r:id="rId15">
        <w:r>
          <w:rPr>
            <w:color w:val="0000FF"/>
            <w:u w:val="single" w:color="0000FF"/>
          </w:rPr>
          <w:t>www.etenders.gov.ie</w:t>
        </w:r>
      </w:hyperlink>
      <w:hyperlink r:id="rId16">
        <w:r>
          <w:rPr>
            <w:color w:val="0000FF"/>
            <w:u w:val="single" w:color="0000FF"/>
          </w:rPr>
          <w:t xml:space="preserve"> </w:t>
        </w:r>
      </w:hyperlink>
      <w:r>
        <w:rPr>
          <w:color w:val="0000FF"/>
          <w:u w:val="single" w:color="0000FF"/>
        </w:rPr>
        <w:t>(the</w:t>
      </w:r>
      <w:r>
        <w:rPr>
          <w:color w:val="0000FF"/>
        </w:rPr>
        <w:t xml:space="preserve"> </w:t>
      </w:r>
      <w:r>
        <w:rPr>
          <w:color w:val="0000FF"/>
          <w:u w:val="single" w:color="0000FF"/>
        </w:rPr>
        <w:t>“Electronic Platform”)</w:t>
      </w:r>
      <w:r>
        <w:t xml:space="preserve">.  Only applications submitted to the electronic postbox will be accepted.  Applications submitted by any other means (including but not limited to by email, fax, post, or hand delivery) will not be accepted.  Applications may be submitted for one, or both categories. Applications must clearly indicate the categories being applied for. </w:t>
      </w:r>
    </w:p>
    <w:p w14:paraId="2946A853" w14:textId="77777777" w:rsidR="00FD3D13" w:rsidRDefault="00486C56">
      <w:pPr>
        <w:spacing w:after="193" w:line="248" w:lineRule="auto"/>
        <w:ind w:left="720" w:right="-7" w:firstLine="0"/>
        <w:jc w:val="both"/>
      </w:pPr>
      <w:r>
        <w:t xml:space="preserve"> Candidates must ensure that they give themselves sufficient time to upload and submit all required application documentation before the initial application deadline (as defined in paragraph 2.6.2) has passed.  Candidates should consider the fact that upload speeds vary.   There is a maximum of 4GB for the total (combined) documents sent to the electronic postbox.  To submit a document to the electronic postbox, please note that you must click “Submit Response”.  After submitting you can still modify and re-send your response up until response deadline.  Candidates should be aware that the “Submit Response” button will be disabled automatically upon the expiration of the response deadline. </w:t>
      </w:r>
    </w:p>
    <w:p w14:paraId="16B42FE7" w14:textId="4B01DEAD" w:rsidR="00FD3D13" w:rsidRDefault="00486C56" w:rsidP="0B39FFCB">
      <w:pPr>
        <w:tabs>
          <w:tab w:val="center" w:pos="1246"/>
          <w:tab w:val="center" w:pos="2272"/>
          <w:tab w:val="center" w:pos="2861"/>
          <w:tab w:val="center" w:pos="3606"/>
          <w:tab w:val="center" w:pos="4391"/>
          <w:tab w:val="center" w:pos="5002"/>
          <w:tab w:val="center" w:pos="5666"/>
          <w:tab w:val="center" w:pos="6512"/>
          <w:tab w:val="center" w:pos="7269"/>
          <w:tab w:val="center" w:pos="7842"/>
          <w:tab w:val="center" w:pos="8588"/>
          <w:tab w:val="right" w:pos="9635"/>
        </w:tabs>
      </w:pPr>
      <w:r w:rsidRPr="0B39FFCB">
        <w:rPr>
          <w:color w:val="4471C4"/>
        </w:rPr>
        <w:t xml:space="preserve">2.6.2 </w:t>
      </w:r>
      <w:r>
        <w:tab/>
        <w:t xml:space="preserve">Applications </w:t>
      </w:r>
      <w:r>
        <w:tab/>
        <w:t xml:space="preserve">must </w:t>
      </w:r>
      <w:r>
        <w:tab/>
        <w:t xml:space="preserve">be </w:t>
      </w:r>
      <w:r>
        <w:tab/>
        <w:t xml:space="preserve">received </w:t>
      </w:r>
      <w:r>
        <w:tab/>
        <w:t xml:space="preserve">not </w:t>
      </w:r>
      <w:r>
        <w:tab/>
        <w:t xml:space="preserve">later </w:t>
      </w:r>
      <w:r>
        <w:tab/>
        <w:t xml:space="preserve">than </w:t>
      </w:r>
      <w:r>
        <w:tab/>
        <w:t>1</w:t>
      </w:r>
      <w:r w:rsidR="0870FC59">
        <w:t>7</w:t>
      </w:r>
      <w:r>
        <w:t xml:space="preserve">.00hrs </w:t>
      </w:r>
      <w:r>
        <w:tab/>
        <w:t xml:space="preserve">on </w:t>
      </w:r>
      <w:r>
        <w:tab/>
        <w:t xml:space="preserve">9th </w:t>
      </w:r>
      <w:r>
        <w:tab/>
      </w:r>
      <w:r w:rsidR="08F03468">
        <w:t>December</w:t>
      </w:r>
      <w:r>
        <w:tab/>
        <w:t>202</w:t>
      </w:r>
      <w:r w:rsidR="3AF969BF">
        <w:t>5</w:t>
      </w:r>
      <w:r>
        <w:t xml:space="preserve">.   </w:t>
      </w:r>
    </w:p>
    <w:p w14:paraId="199E69CB" w14:textId="77777777" w:rsidR="00FD3D13" w:rsidRDefault="00486C56">
      <w:pPr>
        <w:spacing w:after="0" w:line="259" w:lineRule="auto"/>
        <w:ind w:firstLine="0"/>
      </w:pPr>
      <w:r>
        <w:t xml:space="preserve"> </w:t>
      </w:r>
    </w:p>
    <w:p w14:paraId="6D4D3F0D" w14:textId="77777777" w:rsidR="00FD3D13" w:rsidRDefault="00486C56">
      <w:pPr>
        <w:tabs>
          <w:tab w:val="center" w:pos="2632"/>
        </w:tabs>
        <w:spacing w:after="184"/>
        <w:ind w:firstLine="0"/>
      </w:pPr>
      <w:r>
        <w:rPr>
          <w:color w:val="0000FF"/>
        </w:rPr>
        <w:t xml:space="preserve">2.6.3 </w:t>
      </w:r>
      <w:r>
        <w:rPr>
          <w:color w:val="0000FF"/>
        </w:rPr>
        <w:tab/>
      </w:r>
      <w:r>
        <w:t xml:space="preserve">Applications must be submitted in English. </w:t>
      </w:r>
    </w:p>
    <w:p w14:paraId="4778B94D" w14:textId="77777777" w:rsidR="00FD3D13" w:rsidRDefault="00486C56">
      <w:pPr>
        <w:spacing w:after="73"/>
        <w:ind w:left="709" w:right="15" w:hanging="709"/>
      </w:pPr>
      <w:r>
        <w:rPr>
          <w:color w:val="0000FF"/>
        </w:rPr>
        <w:t xml:space="preserve">2.6.4 </w:t>
      </w:r>
      <w:r>
        <w:t xml:space="preserve">Each Candidate is limited to submitting one application in its own capacity and one application as part of a consortium/ group of undertakings under this RFATP for admittance to the DPS.  </w:t>
      </w:r>
    </w:p>
    <w:p w14:paraId="7D69A83E" w14:textId="77777777" w:rsidR="00FD3D13" w:rsidRDefault="00486C56">
      <w:pPr>
        <w:spacing w:after="227" w:line="248" w:lineRule="auto"/>
        <w:ind w:left="730" w:right="-7" w:hanging="730"/>
        <w:jc w:val="both"/>
      </w:pPr>
      <w:r>
        <w:rPr>
          <w:color w:val="0000FF"/>
        </w:rPr>
        <w:t xml:space="preserve">2.6.5 </w:t>
      </w:r>
      <w:r>
        <w:t xml:space="preserve">All parts of the application must be submitted in soft copy to the Electronic Platform and must be compiled such that they can be read immediately using a PDF Reader.  The Contracting Authority is not responsible for corruption in electronic documents. Candidates must ensure electronic documents are not corrupt.  </w:t>
      </w:r>
    </w:p>
    <w:p w14:paraId="59685A98" w14:textId="77777777" w:rsidR="00FD3D13" w:rsidRDefault="00486C56">
      <w:pPr>
        <w:pStyle w:val="Heading2"/>
        <w:ind w:left="10" w:right="1769"/>
      </w:pPr>
      <w:r>
        <w:t>2.7 Queries and Clarifications</w:t>
      </w:r>
      <w:r>
        <w:rPr>
          <w:shd w:val="clear" w:color="auto" w:fill="auto"/>
        </w:rPr>
        <w:t xml:space="preserve"> </w:t>
      </w:r>
    </w:p>
    <w:p w14:paraId="13684DAA" w14:textId="30C66040" w:rsidR="00FD3D13" w:rsidRDefault="00486C56">
      <w:pPr>
        <w:spacing w:after="112" w:line="248" w:lineRule="auto"/>
        <w:ind w:left="709" w:right="-7" w:firstLine="0"/>
        <w:jc w:val="both"/>
      </w:pPr>
      <w:r w:rsidRPr="0B39FFCB">
        <w:rPr>
          <w:color w:val="0000FF"/>
        </w:rPr>
        <w:t xml:space="preserve">2.7.1 </w:t>
      </w:r>
      <w:r>
        <w:t>All queries relating to any aspect of this RFATP or of the Candidate’s application must be directed to the messaging facility on the Electronic Platform. Queries will be accepted no later than 1</w:t>
      </w:r>
      <w:r w:rsidR="2B29F8B8">
        <w:t>7</w:t>
      </w:r>
      <w:r>
        <w:t xml:space="preserve">:00hrs on </w:t>
      </w:r>
      <w:r w:rsidR="2AD0FCDD">
        <w:t>09</w:t>
      </w:r>
      <w:r w:rsidRPr="0B39FFCB">
        <w:rPr>
          <w:vertAlign w:val="superscript"/>
        </w:rPr>
        <w:t>th</w:t>
      </w:r>
      <w:r>
        <w:t xml:space="preserve"> </w:t>
      </w:r>
      <w:r w:rsidR="7113F4A8">
        <w:t>December</w:t>
      </w:r>
      <w:r>
        <w:t xml:space="preserve"> 202</w:t>
      </w:r>
      <w:r w:rsidR="5C702F68">
        <w:t>5</w:t>
      </w:r>
      <w:r>
        <w:t xml:space="preserve">, in relation to this RFATP for the initial establishment of the DPS unless otherwise published by the Contracting Authority. Economic operators, which did not supply an application, or did not meet the exclusion grounds or selection criteria at the time the DPS was initially established, may apply, or re-apply subsequently for admission to the DPS at any point during the period of its validity and any queries in relation to this DPS must be directed to the messaging facility on the Electronic Platform.   </w:t>
      </w:r>
    </w:p>
    <w:p w14:paraId="2378416F" w14:textId="77777777" w:rsidR="00FD3D13" w:rsidRDefault="00486C56">
      <w:pPr>
        <w:spacing w:after="188"/>
        <w:ind w:left="720" w:right="15" w:hanging="720"/>
      </w:pPr>
      <w:r>
        <w:rPr>
          <w:color w:val="0000FF"/>
        </w:rPr>
        <w:t xml:space="preserve">2.7.2 </w:t>
      </w:r>
      <w:r>
        <w:rPr>
          <w:color w:val="0000FF"/>
        </w:rPr>
        <w:tab/>
      </w:r>
      <w:r>
        <w:t xml:space="preserve">All responses to queries will be issued by the Contracting Authority via the messaging facility on the Electronic Platform. Where appropriate, queries may be amalgamated. Candidates should note that the Contracting Authority will not respond to individual Candidates privately. </w:t>
      </w:r>
    </w:p>
    <w:p w14:paraId="57730E86" w14:textId="77777777" w:rsidR="00FD3D13" w:rsidRDefault="00486C56">
      <w:pPr>
        <w:ind w:left="709" w:right="15" w:hanging="709"/>
      </w:pPr>
      <w:r>
        <w:rPr>
          <w:color w:val="0000FF"/>
        </w:rPr>
        <w:t xml:space="preserve">2.7.3 </w:t>
      </w:r>
      <w:r>
        <w:rPr>
          <w:color w:val="0000FF"/>
        </w:rPr>
        <w:tab/>
      </w:r>
      <w:r>
        <w:t xml:space="preserve">The Contracting Authority reserves the right to issue or seek written clarifications via the Electronic Platform. </w:t>
      </w:r>
    </w:p>
    <w:p w14:paraId="7401044B" w14:textId="77777777" w:rsidR="00FD3D13" w:rsidRDefault="00486C56">
      <w:pPr>
        <w:spacing w:after="193" w:line="248" w:lineRule="auto"/>
        <w:ind w:left="730" w:right="-7" w:hanging="730"/>
        <w:jc w:val="both"/>
      </w:pPr>
      <w:r>
        <w:rPr>
          <w:color w:val="0000FF"/>
        </w:rPr>
        <w:t xml:space="preserve">2.7.4 </w:t>
      </w:r>
      <w:r>
        <w:t xml:space="preserve">The Contracting Authority reserves the right, at any time before the application deadline, to update or amend the information contained in this document and/or to extend the application deadline.  Participating Candidates will be informed of any such amendment or extension through the Electronic Platform. </w:t>
      </w:r>
    </w:p>
    <w:p w14:paraId="660E9460" w14:textId="77777777" w:rsidR="00FD3D13" w:rsidRDefault="00486C56">
      <w:pPr>
        <w:spacing w:after="227" w:line="248" w:lineRule="auto"/>
        <w:ind w:left="730" w:right="-7" w:hanging="730"/>
        <w:jc w:val="both"/>
      </w:pPr>
      <w:r>
        <w:rPr>
          <w:color w:val="0000FF"/>
        </w:rPr>
        <w:t xml:space="preserve">2.7.5 </w:t>
      </w:r>
      <w:r>
        <w:t xml:space="preserve">Candidates should ensure that they register their interest in this DPS, by clicking on the “Accept” button on the Electronic Platform, to receive all responses to queries and other updates in relation to this DPS. </w:t>
      </w:r>
    </w:p>
    <w:p w14:paraId="585F0CB4" w14:textId="77777777" w:rsidR="00FD3D13" w:rsidRDefault="00486C56">
      <w:pPr>
        <w:pStyle w:val="Heading2"/>
        <w:ind w:right="1769"/>
      </w:pPr>
      <w:r>
        <w:t>2.8 Applications for Admittance to the DPS and Application Costs</w:t>
      </w:r>
      <w:r>
        <w:rPr>
          <w:shd w:val="clear" w:color="auto" w:fill="auto"/>
        </w:rPr>
        <w:t xml:space="preserve"> </w:t>
      </w:r>
    </w:p>
    <w:p w14:paraId="51772976" w14:textId="77777777" w:rsidR="00FD3D13" w:rsidRDefault="00486C56">
      <w:pPr>
        <w:spacing w:after="189" w:line="248" w:lineRule="auto"/>
        <w:ind w:left="730" w:right="-7" w:hanging="730"/>
        <w:jc w:val="both"/>
      </w:pPr>
      <w:r>
        <w:rPr>
          <w:color w:val="0000FF"/>
        </w:rPr>
        <w:t xml:space="preserve">2.8.1 </w:t>
      </w:r>
      <w:r>
        <w:t>Notwithstanding the application deadline in paragraph 2.6.2, both unsuccessful Candidates that submit an application but fail to fulfil the compliance and selection criteria in the RFATP, and economic operators that did not submit an application in response to this RFATP by the application deadline may raise clarifications queries relation to any aspect of the competition or of this RFATP and apply or re-apply and submit an application in response to this RFATP at any stage throughout the term of the DPS. The Contracting Authority shall evaluate any such application(s) against the compliance and selection criteria set out in this RFATP and shall duly notify the applicant of the outcome of that application in accordance with paragraph 3.4.1 of tis RFATP.</w:t>
      </w:r>
      <w:r>
        <w:rPr>
          <w:color w:val="0000FF"/>
        </w:rPr>
        <w:t xml:space="preserve"> </w:t>
      </w:r>
    </w:p>
    <w:p w14:paraId="637E6610" w14:textId="77777777" w:rsidR="00FD3D13" w:rsidRDefault="00486C56">
      <w:pPr>
        <w:spacing w:after="193"/>
        <w:ind w:left="720" w:right="15" w:hanging="720"/>
      </w:pPr>
      <w:r>
        <w:rPr>
          <w:color w:val="0000FF"/>
        </w:rPr>
        <w:t xml:space="preserve">2.8.2    </w:t>
      </w:r>
      <w:r>
        <w:t xml:space="preserve">All costs and expenses incurred by Candidates relating to their participation in this DPS shall be borne by and are a matter for discharge by the Candidates exclusively. </w:t>
      </w:r>
    </w:p>
    <w:p w14:paraId="031E579F" w14:textId="77777777" w:rsidR="00FD3D13" w:rsidRDefault="00486C56">
      <w:pPr>
        <w:pStyle w:val="Heading2"/>
        <w:spacing w:after="98"/>
        <w:ind w:left="10" w:right="1769"/>
      </w:pPr>
      <w:r>
        <w:t>2.9 Confidentiality</w:t>
      </w:r>
      <w:r>
        <w:rPr>
          <w:shd w:val="clear" w:color="auto" w:fill="auto"/>
        </w:rPr>
        <w:t xml:space="preserve">  </w:t>
      </w:r>
    </w:p>
    <w:p w14:paraId="3E142024" w14:textId="77777777" w:rsidR="00FD3D13" w:rsidRDefault="00486C56">
      <w:pPr>
        <w:spacing w:after="193"/>
        <w:ind w:left="720" w:right="15" w:hanging="720"/>
      </w:pPr>
      <w:r>
        <w:rPr>
          <w:color w:val="0000FF"/>
        </w:rPr>
        <w:t xml:space="preserve">2.9.1 </w:t>
      </w:r>
      <w:r>
        <w:t xml:space="preserve">All documentation, drawings, data, statistics, information, patterns, samples, or material disclosed or furnished by the Contracting Authority to Candidates during this DPS. </w:t>
      </w:r>
    </w:p>
    <w:p w14:paraId="2521D375" w14:textId="77777777" w:rsidR="00FD3D13" w:rsidRDefault="00486C56">
      <w:pPr>
        <w:numPr>
          <w:ilvl w:val="0"/>
          <w:numId w:val="5"/>
        </w:numPr>
        <w:spacing w:after="184"/>
        <w:ind w:right="15" w:hanging="737"/>
      </w:pPr>
      <w:r>
        <w:t xml:space="preserve">are furnished for the sole purpose of replying to this RFATP only. </w:t>
      </w:r>
    </w:p>
    <w:p w14:paraId="1DB9F9D6" w14:textId="77777777" w:rsidR="00FD3D13" w:rsidRDefault="00486C56">
      <w:pPr>
        <w:numPr>
          <w:ilvl w:val="0"/>
          <w:numId w:val="5"/>
        </w:numPr>
        <w:spacing w:after="193"/>
        <w:ind w:right="15" w:hanging="737"/>
      </w:pPr>
      <w:r>
        <w:t xml:space="preserve">may not be used, communicated, reproduced, or published for any other purpose without the prior written permission of the Contracting Authority. </w:t>
      </w:r>
    </w:p>
    <w:p w14:paraId="02B2416A" w14:textId="77777777" w:rsidR="00FD3D13" w:rsidRDefault="00486C56">
      <w:pPr>
        <w:numPr>
          <w:ilvl w:val="0"/>
          <w:numId w:val="5"/>
        </w:numPr>
        <w:spacing w:after="68"/>
        <w:ind w:right="15" w:hanging="737"/>
      </w:pPr>
      <w:r>
        <w:t xml:space="preserve">shall be treated as confidential by the Candidate and by any third parties (including subcontractors) engaged or consulted by the Candidate. </w:t>
      </w:r>
    </w:p>
    <w:p w14:paraId="0B843B9B" w14:textId="77777777" w:rsidR="00FD3D13" w:rsidRDefault="00486C56">
      <w:pPr>
        <w:numPr>
          <w:ilvl w:val="0"/>
          <w:numId w:val="5"/>
        </w:numPr>
        <w:spacing w:after="231"/>
        <w:ind w:right="15" w:hanging="737"/>
      </w:pPr>
      <w:r>
        <w:t xml:space="preserve">must be returned immediately to the Contracting Authority upon cancellation or completion of this DPS if so requested by the Contracting Authority.  </w:t>
      </w:r>
    </w:p>
    <w:p w14:paraId="6AEF5059" w14:textId="77777777" w:rsidR="00FD3D13" w:rsidRDefault="00486C56">
      <w:pPr>
        <w:pStyle w:val="Heading2"/>
        <w:ind w:left="10" w:right="1769"/>
      </w:pPr>
      <w:r>
        <w:t>2.10 Pricing</w:t>
      </w:r>
      <w:r>
        <w:rPr>
          <w:shd w:val="clear" w:color="auto" w:fill="auto"/>
        </w:rPr>
        <w:t xml:space="preserve"> </w:t>
      </w:r>
    </w:p>
    <w:p w14:paraId="79EA4926" w14:textId="77777777" w:rsidR="00FD3D13" w:rsidRDefault="00486C56">
      <w:pPr>
        <w:spacing w:after="69" w:line="248" w:lineRule="auto"/>
        <w:ind w:left="730" w:right="-7" w:hanging="730"/>
        <w:jc w:val="both"/>
      </w:pPr>
      <w:r>
        <w:rPr>
          <w:color w:val="0000FF"/>
        </w:rPr>
        <w:t xml:space="preserve">2.10.1 </w:t>
      </w:r>
      <w:r>
        <w:t>Candidates are reminded that they are not required to submit a Pricing Schedule in response to this RFATP. Successful Candidates to a DPS will however be required to submit pricing in response to future DPS mini competitions conducted under the DPS.</w:t>
      </w:r>
      <w:r>
        <w:rPr>
          <w:color w:val="0000FF"/>
        </w:rPr>
        <w:t xml:space="preserve"> </w:t>
      </w:r>
    </w:p>
    <w:p w14:paraId="2C053E34" w14:textId="77777777" w:rsidR="00FD3D13" w:rsidRDefault="00486C56">
      <w:pPr>
        <w:spacing w:after="73" w:line="248" w:lineRule="auto"/>
        <w:ind w:left="730" w:right="-7" w:hanging="730"/>
        <w:jc w:val="both"/>
      </w:pPr>
      <w:r>
        <w:rPr>
          <w:color w:val="2E74B4"/>
        </w:rPr>
        <w:t xml:space="preserve">2.10.2   </w:t>
      </w:r>
      <w:r>
        <w:t xml:space="preserve">All prices quoted in a DPS mini competition must be all-inclusive (i.e. including but not being limited to materials, labour, shipping, customs duties and associated costs, packaging, delivery, installation, ancillary costs and all other costs/expenses), be expressed in Euro only and exclusive of VAT. The VAT rate(s) where applicable should be indicated separately. </w:t>
      </w:r>
    </w:p>
    <w:p w14:paraId="60300D0E" w14:textId="77777777" w:rsidR="00FD3D13" w:rsidRDefault="00486C56">
      <w:pPr>
        <w:spacing w:after="64"/>
        <w:ind w:right="15"/>
      </w:pPr>
      <w:r>
        <w:rPr>
          <w:color w:val="0000FF"/>
        </w:rPr>
        <w:t xml:space="preserve">2.10.3 </w:t>
      </w:r>
      <w:r>
        <w:t xml:space="preserve">Any currency variations occurring over the term of any Contract shall be borne by the Candidate. </w:t>
      </w:r>
    </w:p>
    <w:p w14:paraId="2E71CCD2" w14:textId="77777777" w:rsidR="00FD3D13" w:rsidRDefault="00486C56">
      <w:pPr>
        <w:spacing w:after="231"/>
        <w:ind w:left="720" w:right="15" w:hanging="720"/>
      </w:pPr>
      <w:r>
        <w:rPr>
          <w:color w:val="0000FF"/>
        </w:rPr>
        <w:t xml:space="preserve">2.10.4 </w:t>
      </w:r>
      <w:r>
        <w:t>Payments pursuant to this RFATP shall be made subject to and in accordance with the relevant Contract and the terms of any subsequent RFT.</w:t>
      </w:r>
      <w:r>
        <w:rPr>
          <w:i/>
          <w:color w:val="FF0000"/>
        </w:rPr>
        <w:t xml:space="preserve"> </w:t>
      </w:r>
    </w:p>
    <w:p w14:paraId="5ECB5BFE" w14:textId="77777777" w:rsidR="00FD3D13" w:rsidRDefault="00486C56">
      <w:pPr>
        <w:pStyle w:val="Heading2"/>
        <w:ind w:right="1769"/>
      </w:pPr>
      <w:r>
        <w:t>2.11 Environmental, Climate, Social and Labour Law</w:t>
      </w:r>
      <w:r>
        <w:rPr>
          <w:shd w:val="clear" w:color="auto" w:fill="auto"/>
        </w:rPr>
        <w:t xml:space="preserve"> </w:t>
      </w:r>
    </w:p>
    <w:p w14:paraId="3A9518F5" w14:textId="77777777" w:rsidR="00FD3D13" w:rsidRDefault="00486C56">
      <w:pPr>
        <w:spacing w:after="51" w:line="248" w:lineRule="auto"/>
        <w:ind w:left="730" w:right="-7" w:hanging="730"/>
        <w:jc w:val="both"/>
      </w:pPr>
      <w:r>
        <w:rPr>
          <w:color w:val="0000FF"/>
        </w:rPr>
        <w:t xml:space="preserve">2.11.1 </w:t>
      </w:r>
      <w:r>
        <w:t>In the performance of any Contract awarded, the successful Candidate(s) and their subcontractors (if any), shall be required to comply with all applicable obligations in the field of environmental, climate, social and labour law that apply at the place where the goods or related Goods are provided, that have been established by EU law, national law, collective agreements or by international, environmental, social and labour law listed in Schedule 7 of the European Union (Award of Public Authority Contracts) Regulations 2016 (Statutory Instrument 284 of 2016).</w:t>
      </w:r>
      <w:r>
        <w:rPr>
          <w:color w:val="FF0000"/>
        </w:rPr>
        <w:t xml:space="preserve"> </w:t>
      </w:r>
    </w:p>
    <w:p w14:paraId="04EB483F" w14:textId="77777777" w:rsidR="00FD3D13" w:rsidRDefault="00486C56">
      <w:pPr>
        <w:spacing w:after="189" w:line="248" w:lineRule="auto"/>
        <w:ind w:left="730" w:right="-7" w:hanging="730"/>
        <w:jc w:val="both"/>
      </w:pPr>
      <w:r>
        <w:rPr>
          <w:color w:val="0000FF"/>
        </w:rPr>
        <w:t xml:space="preserve">2.11.2 </w:t>
      </w:r>
      <w:r>
        <w:t xml:space="preserve">Candidates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S.I.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 </w:t>
      </w:r>
    </w:p>
    <w:p w14:paraId="513F592D" w14:textId="77777777" w:rsidR="00FD3D13" w:rsidRDefault="00486C56">
      <w:pPr>
        <w:spacing w:after="227" w:line="248" w:lineRule="auto"/>
        <w:ind w:left="730" w:right="-7" w:hanging="730"/>
        <w:jc w:val="both"/>
      </w:pPr>
      <w:r>
        <w:rPr>
          <w:color w:val="0000FF"/>
        </w:rPr>
        <w:t xml:space="preserve">2.11.3 </w:t>
      </w:r>
      <w:r>
        <w:t xml:space="preserve">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goods and/or Goods will involve the provision to the Contracting Authority of Agency Workers (within the meaning of the 2012 Act), Candidates should ensure that they consider their obligations under the 2012 Act when pricing their application.  The Contracting Authority shall have no liability for any increase in salaries that may be payable because of the application of the 2012 Act to the provision of the goods.  </w:t>
      </w:r>
    </w:p>
    <w:p w14:paraId="064CE759" w14:textId="77777777" w:rsidR="00FD3D13" w:rsidRDefault="00486C56">
      <w:pPr>
        <w:pStyle w:val="Heading2"/>
        <w:ind w:right="1769"/>
      </w:pPr>
      <w:r>
        <w:t>2.12 Publicity</w:t>
      </w:r>
      <w:r>
        <w:rPr>
          <w:shd w:val="clear" w:color="auto" w:fill="auto"/>
        </w:rPr>
        <w:t xml:space="preserve"> </w:t>
      </w:r>
    </w:p>
    <w:p w14:paraId="4F53E632" w14:textId="77777777" w:rsidR="00FD3D13" w:rsidRDefault="00486C56">
      <w:pPr>
        <w:spacing w:after="232" w:line="248" w:lineRule="auto"/>
        <w:ind w:right="-7" w:firstLine="0"/>
        <w:jc w:val="both"/>
      </w:pPr>
      <w:r>
        <w:t xml:space="preserve">No publicity regarding this DPS or any DPS Admission, DPS mini competition, or Contract pursuant to this DPS is permitted unless and until the Contracting Authority has given its prior written consent to the relevant communication.  </w:t>
      </w:r>
    </w:p>
    <w:p w14:paraId="60B2F417" w14:textId="77777777" w:rsidR="00FD3D13" w:rsidRDefault="00486C56">
      <w:pPr>
        <w:pStyle w:val="Heading2"/>
        <w:ind w:right="1769"/>
      </w:pPr>
      <w:r>
        <w:t>2.13 Registrable Interest</w:t>
      </w:r>
      <w:r>
        <w:rPr>
          <w:shd w:val="clear" w:color="auto" w:fill="auto"/>
        </w:rPr>
        <w:t xml:space="preserve">  </w:t>
      </w:r>
    </w:p>
    <w:p w14:paraId="4C4AEDB9" w14:textId="77777777" w:rsidR="00FD3D13" w:rsidRDefault="00486C56">
      <w:pPr>
        <w:spacing w:after="232" w:line="248" w:lineRule="auto"/>
        <w:ind w:right="-7" w:firstLine="0"/>
        <w:jc w:val="both"/>
      </w:pPr>
      <w:r>
        <w:t>Any Registrable Interest involving any Candidate or Subcontractor and the Contracting Authority, members of the Government, members of the Oireachtas, or employees and officers of the Contracting Authority and their relatives must be fully disclosed in the application or, in the event of this information only coming to the notice of the Candidate or Subcontractor after the submission of an application, must be communicated to the Contracting Authority immediately upon such information becoming known to the Candidate/Subcontractor. The terms “Registrable Interest” and “Relative” shall be interpreted as per Section 2 of the Ethics in Public Office Acts 1995 and 2001, copies of which are available a</w:t>
      </w:r>
      <w:hyperlink r:id="rId17">
        <w:r>
          <w:t xml:space="preserve">t </w:t>
        </w:r>
      </w:hyperlink>
      <w:hyperlink r:id="rId18">
        <w:r>
          <w:rPr>
            <w:color w:val="0000FF"/>
            <w:u w:val="single" w:color="0000FF"/>
          </w:rPr>
          <w:t>www.irishstatutebook.ie</w:t>
        </w:r>
      </w:hyperlink>
      <w:hyperlink r:id="rId19">
        <w:r>
          <w:t>.</w:t>
        </w:r>
      </w:hyperlink>
      <w:r>
        <w:t xml:space="preserve"> The Contracting Authority will, in its absolute discretion, decide on the appropriate course of action, which may in appropriate circumstances include eliminating this Candidate from this DPS or a DPS mini-competition or terminating any DPS Agreement and / or Contract entered by such Candidate.  </w:t>
      </w:r>
    </w:p>
    <w:p w14:paraId="718EA41A" w14:textId="77777777" w:rsidR="00FD3D13" w:rsidRDefault="00486C56">
      <w:pPr>
        <w:pStyle w:val="Heading2"/>
        <w:ind w:right="1769"/>
      </w:pPr>
      <w:r>
        <w:t>2.14 Anti-Competitive Conduct</w:t>
      </w:r>
      <w:r>
        <w:rPr>
          <w:shd w:val="clear" w:color="auto" w:fill="auto"/>
        </w:rPr>
        <w:t xml:space="preserve"> </w:t>
      </w:r>
    </w:p>
    <w:p w14:paraId="083A67BE" w14:textId="77777777" w:rsidR="00FD3D13" w:rsidRDefault="00486C56">
      <w:pPr>
        <w:spacing w:after="231"/>
        <w:ind w:right="15"/>
      </w:pPr>
      <w:r>
        <w:t xml:space="preserve">Candidates’ attention is drawn to the Competition Act 2002 (as amended, the “2002 Act”). The 2002 Act makes it a criminal offence for Candidates to collude on prices or terms in a public procurement competition.  </w:t>
      </w:r>
    </w:p>
    <w:p w14:paraId="43AAA5E3" w14:textId="77777777" w:rsidR="00FD3D13" w:rsidRDefault="00486C56">
      <w:pPr>
        <w:pStyle w:val="Heading2"/>
        <w:ind w:right="1769"/>
      </w:pPr>
      <w:r>
        <w:t>2.15 Industry Terms Used in this RFATP</w:t>
      </w:r>
      <w:r>
        <w:rPr>
          <w:shd w:val="clear" w:color="auto" w:fill="auto"/>
        </w:rPr>
        <w:t xml:space="preserve"> </w:t>
      </w:r>
    </w:p>
    <w:p w14:paraId="04AAC258" w14:textId="77777777" w:rsidR="00FD3D13" w:rsidRDefault="00486C56">
      <w:pPr>
        <w:spacing w:after="232" w:line="248" w:lineRule="auto"/>
        <w:ind w:right="-7" w:firstLine="0"/>
        <w:jc w:val="both"/>
      </w:pPr>
      <w:r>
        <w:t xml:space="preserve">Where reference is made to a particular item, source, process, trademark, or type in this RFATP then all such references are to be given the meaning generally understood in the relevant industry and operational environment.  </w:t>
      </w:r>
    </w:p>
    <w:p w14:paraId="25EE6B62" w14:textId="77777777" w:rsidR="00FD3D13" w:rsidRDefault="00486C56">
      <w:pPr>
        <w:pStyle w:val="Heading2"/>
        <w:ind w:right="1769"/>
      </w:pPr>
      <w:r>
        <w:t>2.16 Freedom of Information</w:t>
      </w:r>
      <w:r>
        <w:rPr>
          <w:shd w:val="clear" w:color="auto" w:fill="auto"/>
        </w:rPr>
        <w:t xml:space="preserve"> </w:t>
      </w:r>
    </w:p>
    <w:p w14:paraId="469A5808" w14:textId="77777777" w:rsidR="00FD3D13" w:rsidRDefault="00486C56">
      <w:pPr>
        <w:spacing w:after="188"/>
        <w:ind w:left="720" w:right="15" w:hanging="720"/>
      </w:pPr>
      <w:r>
        <w:rPr>
          <w:color w:val="0000FF"/>
        </w:rPr>
        <w:t xml:space="preserve">2.16.1 </w:t>
      </w:r>
      <w:r>
        <w:t xml:space="preserve">Candidates should be aware that, under the Freedom of Information Act 2014, information provided by them during this DPS may be liable to be disclosed. </w:t>
      </w:r>
    </w:p>
    <w:p w14:paraId="2A30050C" w14:textId="77777777" w:rsidR="00FD3D13" w:rsidRDefault="00486C56">
      <w:pPr>
        <w:spacing w:after="232" w:line="248" w:lineRule="auto"/>
        <w:ind w:left="730" w:right="-7" w:hanging="730"/>
        <w:jc w:val="both"/>
      </w:pPr>
      <w:r>
        <w:rPr>
          <w:color w:val="0000FF"/>
        </w:rPr>
        <w:t xml:space="preserve">2.16.2 </w:t>
      </w:r>
      <w:r>
        <w:t xml:space="preserve">Candidates are asked to consider if any of the information supplied by them in their application should not be disclosed because of its confidentiality or commercial sensitivity. If Candidates consider that certain information is not to be disclosed because of its confidentiality or commercial sensitivity, Candidates must, when providing such information, clearly identify such information and specify the reasons for its confidentiality or commercial sensitivity. If Candidates do not identify information as confidential or commercially sensitive, it is liable to be released in response to a Freedom of Information request without further notice to or consultation with the Candidate. The Contracting Authority will, where possible, consult with Candidates about confidential or commercially sensitive information so identified before deciding on a request received under the Freedom of Information Act. </w:t>
      </w:r>
    </w:p>
    <w:p w14:paraId="0F3E648B" w14:textId="77777777" w:rsidR="00FD3D13" w:rsidRDefault="00486C56">
      <w:pPr>
        <w:pStyle w:val="Heading2"/>
        <w:ind w:right="1769"/>
      </w:pPr>
      <w:r>
        <w:t>2.17 Tax Clearance</w:t>
      </w:r>
      <w:r>
        <w:rPr>
          <w:shd w:val="clear" w:color="auto" w:fill="auto"/>
        </w:rPr>
        <w:t xml:space="preserve"> </w:t>
      </w:r>
    </w:p>
    <w:p w14:paraId="67A3F166" w14:textId="77777777" w:rsidR="00FD3D13" w:rsidRDefault="00486C56">
      <w:pPr>
        <w:spacing w:after="232" w:line="248" w:lineRule="auto"/>
        <w:ind w:right="-7" w:firstLine="0"/>
        <w:jc w:val="both"/>
      </w:pPr>
      <w:r>
        <w:t>It will be a condition of admission to the DPS or to enter any Contract resulting from this DPS that the successful Candidate(s) shall, for the term of such contract(s), comply with all EU and domestic tax laws. Candidates are referred t</w:t>
      </w:r>
      <w:hyperlink r:id="rId20">
        <w:r>
          <w:t xml:space="preserve">o </w:t>
        </w:r>
      </w:hyperlink>
      <w:hyperlink r:id="rId21">
        <w:r>
          <w:rPr>
            <w:color w:val="0000FF"/>
            <w:u w:val="single" w:color="0000FF"/>
          </w:rPr>
          <w:t>www.revenue.ie</w:t>
        </w:r>
      </w:hyperlink>
      <w:hyperlink r:id="rId22">
        <w:r>
          <w:t xml:space="preserve"> </w:t>
        </w:r>
      </w:hyperlink>
      <w:hyperlink r:id="rId23">
        <w:r>
          <w:t>f</w:t>
        </w:r>
      </w:hyperlink>
      <w:r>
        <w:t xml:space="preserve">or further information. Prior to the award of any DPS Admission or Contract arising out of this DPS, the successful Candidate shall be required to supply its Tax Clearance Access Number and Tax Reference Number to facilitate online verification of their tax status by the Contracting Authority. By supplying these numbers, the successful Candidate acknowledges and agrees that the Contracting Authority has the permission of the successful Candidate to verify its tax cleared position online. </w:t>
      </w:r>
    </w:p>
    <w:p w14:paraId="1770CC25" w14:textId="77777777" w:rsidR="00FD3D13" w:rsidRDefault="00486C56">
      <w:pPr>
        <w:pStyle w:val="Heading2"/>
        <w:ind w:right="1769"/>
      </w:pPr>
      <w:r>
        <w:t>2.18 Conflicts of Interest</w:t>
      </w:r>
      <w:r>
        <w:rPr>
          <w:shd w:val="clear" w:color="auto" w:fill="auto"/>
        </w:rPr>
        <w:t xml:space="preserve"> </w:t>
      </w:r>
    </w:p>
    <w:p w14:paraId="5D54651B" w14:textId="77777777" w:rsidR="00FD3D13" w:rsidRDefault="00486C56">
      <w:pPr>
        <w:spacing w:after="227" w:line="248" w:lineRule="auto"/>
        <w:ind w:right="-7" w:firstLine="0"/>
        <w:jc w:val="both"/>
      </w:pPr>
      <w:r>
        <w:t xml:space="preserve">Any conflict of interest or potential conflict of interest on the part of a Candidate, subcontractor or individual employee(s) or agent(s) of the Candidate or Subcontractor(s) must be fully disclosed to the Contracting Authority as soon as the conflict or potential conflict is or becomes apparent. In the event of any actual or potential conflict of interest, the Contracting Authority may invite Candidates to propose means by which the conflict of interest might be removed. The Contracting Authority will, at its absolute discretion, decide on the appropriate course of action, which may in appropriate circumstances include eliminating a Candidate from this DPS or any DPS mini-competition or terminating any DPS Agreement or Contract entered by a Candidate.  </w:t>
      </w:r>
    </w:p>
    <w:p w14:paraId="09B7A975" w14:textId="77777777" w:rsidR="00FD3D13" w:rsidRDefault="00486C56">
      <w:pPr>
        <w:pStyle w:val="Heading2"/>
        <w:ind w:right="1769"/>
      </w:pPr>
      <w:r>
        <w:t>2.19 Withdrawal from participation in this DPS</w:t>
      </w:r>
      <w:r>
        <w:rPr>
          <w:shd w:val="clear" w:color="auto" w:fill="auto"/>
        </w:rPr>
        <w:t xml:space="preserve"> </w:t>
      </w:r>
    </w:p>
    <w:p w14:paraId="65ECAF84" w14:textId="77777777" w:rsidR="00FD3D13" w:rsidRDefault="00486C56">
      <w:pPr>
        <w:spacing w:after="231"/>
        <w:ind w:right="15"/>
      </w:pPr>
      <w:r>
        <w:t xml:space="preserve">Candidates are required to notify the Contracting Authority immediately, via the Electronic Platform, if at any stage they decide to withdraw from participation in this DPS.   </w:t>
      </w:r>
    </w:p>
    <w:p w14:paraId="441635C4" w14:textId="77777777" w:rsidR="00FD3D13" w:rsidRDefault="00486C56">
      <w:pPr>
        <w:pStyle w:val="Heading2"/>
        <w:spacing w:after="218"/>
        <w:ind w:left="10" w:right="1769"/>
      </w:pPr>
      <w:r>
        <w:t>2.20 Site Visit</w:t>
      </w:r>
      <w:r>
        <w:rPr>
          <w:shd w:val="clear" w:color="auto" w:fill="auto"/>
        </w:rPr>
        <w:t xml:space="preserve"> </w:t>
      </w:r>
    </w:p>
    <w:p w14:paraId="23197FBD" w14:textId="77777777" w:rsidR="00FD3D13" w:rsidRDefault="00486C56">
      <w:pPr>
        <w:spacing w:after="231"/>
        <w:ind w:right="15"/>
      </w:pPr>
      <w:r>
        <w:t xml:space="preserve">Site visits for the purpose of inspecting vehicles may be required by Avista on publication of the mini competitions under the DPS.  </w:t>
      </w:r>
    </w:p>
    <w:p w14:paraId="24463FD7" w14:textId="77777777" w:rsidR="00FD3D13" w:rsidRDefault="00486C56">
      <w:pPr>
        <w:pStyle w:val="Heading2"/>
        <w:ind w:left="10" w:right="1769"/>
      </w:pPr>
      <w:r>
        <w:t xml:space="preserve">2.21 </w:t>
      </w:r>
      <w:r>
        <w:rPr>
          <w:b w:val="0"/>
          <w:color w:val="000000"/>
          <w:shd w:val="clear" w:color="auto" w:fill="auto"/>
        </w:rPr>
        <w:t xml:space="preserve"> </w:t>
      </w:r>
      <w:r>
        <w:t>Insurance</w:t>
      </w:r>
      <w:r>
        <w:rPr>
          <w:shd w:val="clear" w:color="auto" w:fill="auto"/>
        </w:rPr>
        <w:t xml:space="preserve">  </w:t>
      </w:r>
    </w:p>
    <w:p w14:paraId="360BEE34" w14:textId="77777777" w:rsidR="00FD3D13" w:rsidRDefault="00486C56">
      <w:pPr>
        <w:spacing w:after="193" w:line="248" w:lineRule="auto"/>
        <w:ind w:left="730" w:right="-7" w:hanging="730"/>
        <w:jc w:val="both"/>
      </w:pPr>
      <w:r>
        <w:rPr>
          <w:color w:val="0000FF"/>
        </w:rPr>
        <w:t xml:space="preserve">2.21.1 </w:t>
      </w:r>
      <w:r>
        <w:t xml:space="preserve">The successful Candidate(s) shall be required to hold, for the term of any Contract awarded pursuant to a DPS mini competition, insurances of the type and to the level specified in each DPS mini competition. Candidates should note that they are not obliged to have insurances in place in order to enter into a DPS Agreement with the Contracting Authority. The types of and levels of insurance required are not likely to exceed the following insurances: </w:t>
      </w:r>
    </w:p>
    <w:p w14:paraId="02BE053B" w14:textId="77777777" w:rsidR="00FD3D13" w:rsidRDefault="00486C56">
      <w:pPr>
        <w:spacing w:after="188"/>
        <w:ind w:left="709" w:right="15"/>
      </w:pPr>
      <w:r>
        <w:rPr>
          <w:b/>
        </w:rPr>
        <w:t xml:space="preserve">Employers’ Liability: </w:t>
      </w:r>
      <w:r>
        <w:t>€12,700,000 (limit for any one claim or series of claims out of a single occurrence)</w:t>
      </w:r>
      <w:r>
        <w:rPr>
          <w:b/>
        </w:rPr>
        <w:t xml:space="preserve">  </w:t>
      </w:r>
    </w:p>
    <w:p w14:paraId="4EDB4EB9" w14:textId="77777777" w:rsidR="00FD3D13" w:rsidRDefault="00486C56">
      <w:pPr>
        <w:spacing w:after="193"/>
        <w:ind w:left="709" w:right="15"/>
      </w:pPr>
      <w:r>
        <w:rPr>
          <w:b/>
        </w:rPr>
        <w:t xml:space="preserve">Public Liability: </w:t>
      </w:r>
      <w:r>
        <w:t>€6,500,000</w:t>
      </w:r>
      <w:r>
        <w:rPr>
          <w:b/>
        </w:rPr>
        <w:t xml:space="preserve"> (</w:t>
      </w:r>
      <w:r>
        <w:t>limit for any one claim or series of claims arising out of a single occurrence)</w:t>
      </w:r>
      <w:r>
        <w:rPr>
          <w:b/>
        </w:rPr>
        <w:t xml:space="preserve"> </w:t>
      </w:r>
    </w:p>
    <w:p w14:paraId="4E67E214" w14:textId="77777777" w:rsidR="00FD3D13" w:rsidRDefault="00486C56">
      <w:pPr>
        <w:pStyle w:val="Heading2"/>
        <w:spacing w:after="179"/>
        <w:ind w:left="730"/>
      </w:pPr>
      <w:r>
        <w:rPr>
          <w:color w:val="000000"/>
          <w:shd w:val="clear" w:color="auto" w:fill="auto"/>
        </w:rPr>
        <w:t xml:space="preserve">Product Liability: </w:t>
      </w:r>
      <w:r>
        <w:rPr>
          <w:b w:val="0"/>
          <w:color w:val="000000"/>
          <w:shd w:val="clear" w:color="auto" w:fill="auto"/>
        </w:rPr>
        <w:t xml:space="preserve">€6,500,000 </w:t>
      </w:r>
    </w:p>
    <w:p w14:paraId="02590611" w14:textId="77777777" w:rsidR="00FD3D13" w:rsidRDefault="00486C56">
      <w:pPr>
        <w:tabs>
          <w:tab w:val="right" w:pos="9635"/>
        </w:tabs>
        <w:ind w:firstLine="0"/>
      </w:pPr>
      <w:r>
        <w:rPr>
          <w:color w:val="0000FF"/>
        </w:rPr>
        <w:t>2.21.2</w:t>
      </w:r>
      <w:r>
        <w:rPr>
          <w:color w:val="0000FF"/>
        </w:rPr>
        <w:tab/>
      </w:r>
      <w:r>
        <w:t xml:space="preserve">By signing the Candidate’s Statement, Candidates confirm, that if awarded a Contract arising from a </w:t>
      </w:r>
    </w:p>
    <w:p w14:paraId="2C4A63C3" w14:textId="77777777" w:rsidR="00FD3D13" w:rsidRDefault="00486C56">
      <w:pPr>
        <w:spacing w:after="170" w:line="248" w:lineRule="auto"/>
        <w:ind w:left="720" w:right="-7" w:firstLine="0"/>
        <w:jc w:val="both"/>
      </w:pPr>
      <w:r>
        <w:t xml:space="preserve">DPS mini competition pursuant to the DPS Agreement, they will, from the effective date of the Contract (as defined in the Contract), obtain, and hold the types and levels of insurance as specified in the tender documentation for a mini competition. A formal confirmation from the Candidate’s insurance company or broker to this effect will be requested from the successful DPS Member(s) prior to the award of (and shall be a condition of) any Contract. </w:t>
      </w:r>
    </w:p>
    <w:p w14:paraId="3CE2026A" w14:textId="77777777" w:rsidR="00FD3D13" w:rsidRDefault="00486C56">
      <w:pPr>
        <w:tabs>
          <w:tab w:val="center" w:pos="4265"/>
        </w:tabs>
        <w:spacing w:after="189"/>
        <w:ind w:firstLine="0"/>
      </w:pPr>
      <w:r>
        <w:rPr>
          <w:color w:val="0000FF"/>
        </w:rPr>
        <w:t xml:space="preserve">2.21.3 </w:t>
      </w:r>
      <w:r>
        <w:rPr>
          <w:color w:val="0000FF"/>
        </w:rPr>
        <w:tab/>
      </w:r>
      <w:r>
        <w:t xml:space="preserve">The Successful Candidate will, during the term of the Contract, be required to: </w:t>
      </w:r>
    </w:p>
    <w:p w14:paraId="45836D6E" w14:textId="77777777" w:rsidR="00FD3D13" w:rsidRDefault="00486C56">
      <w:pPr>
        <w:spacing w:after="125" w:line="308" w:lineRule="auto"/>
        <w:ind w:right="15"/>
      </w:pPr>
      <w:r>
        <w:rPr>
          <w:color w:val="0000FF"/>
        </w:rPr>
        <w:t xml:space="preserve"> </w:t>
      </w:r>
      <w:r>
        <w:rPr>
          <w:color w:val="0000FF"/>
        </w:rPr>
        <w:tab/>
        <w:t>(a)</w:t>
      </w:r>
      <w:r>
        <w:t xml:space="preserve"> </w:t>
      </w:r>
      <w:r>
        <w:tab/>
        <w:t xml:space="preserve">immediately advise the Contracting Authority of any material change to its insured status. </w:t>
      </w:r>
      <w:r>
        <w:rPr>
          <w:color w:val="0000FF"/>
        </w:rPr>
        <w:t xml:space="preserve"> </w:t>
      </w:r>
      <w:r>
        <w:rPr>
          <w:color w:val="0000FF"/>
        </w:rPr>
        <w:tab/>
        <w:t>(b)</w:t>
      </w:r>
      <w:r>
        <w:t xml:space="preserve"> </w:t>
      </w:r>
      <w:r>
        <w:tab/>
        <w:t xml:space="preserve">produce proof of current premiums paid upon request. </w:t>
      </w:r>
    </w:p>
    <w:p w14:paraId="5E09F564" w14:textId="77777777" w:rsidR="00FD3D13" w:rsidRDefault="00486C56">
      <w:pPr>
        <w:tabs>
          <w:tab w:val="center" w:pos="887"/>
          <w:tab w:val="center" w:pos="3666"/>
        </w:tabs>
        <w:spacing w:after="275"/>
        <w:ind w:firstLine="0"/>
      </w:pPr>
      <w:r>
        <w:rPr>
          <w:color w:val="0000FF"/>
        </w:rPr>
        <w:t xml:space="preserve"> </w:t>
      </w:r>
      <w:r>
        <w:rPr>
          <w:color w:val="0000FF"/>
        </w:rPr>
        <w:tab/>
        <w:t>(c)</w:t>
      </w:r>
      <w:r>
        <w:t xml:space="preserve"> </w:t>
      </w:r>
      <w:r>
        <w:tab/>
        <w:t xml:space="preserve">produce valid certificates of insurance upon request. </w:t>
      </w:r>
    </w:p>
    <w:p w14:paraId="3F17F4C4" w14:textId="77777777" w:rsidR="00FD3D13" w:rsidRDefault="00486C56">
      <w:pPr>
        <w:pStyle w:val="Heading1"/>
        <w:spacing w:after="118"/>
        <w:ind w:left="-5"/>
      </w:pPr>
      <w:r>
        <w:t xml:space="preserve">Part 3: Selection Criteria (All Categories) </w:t>
      </w:r>
    </w:p>
    <w:p w14:paraId="1515CB36" w14:textId="77777777" w:rsidR="00FD3D13" w:rsidRDefault="00486C56">
      <w:pPr>
        <w:pStyle w:val="Heading2"/>
        <w:ind w:right="1769"/>
      </w:pPr>
      <w:r>
        <w:t>3.1 Compliant Applications</w:t>
      </w:r>
      <w:r>
        <w:rPr>
          <w:shd w:val="clear" w:color="auto" w:fill="auto"/>
        </w:rPr>
        <w:t xml:space="preserve"> </w:t>
      </w:r>
    </w:p>
    <w:p w14:paraId="00219F74" w14:textId="77777777" w:rsidR="00FD3D13" w:rsidRDefault="00486C56">
      <w:pPr>
        <w:spacing w:after="210"/>
        <w:ind w:right="15"/>
      </w:pPr>
      <w:r>
        <w:rPr>
          <w:color w:val="0000FF"/>
        </w:rPr>
        <w:t xml:space="preserve">3.1.  </w:t>
      </w:r>
      <w:r>
        <w:t xml:space="preserve">Only those Candidates who have: </w:t>
      </w:r>
    </w:p>
    <w:p w14:paraId="24EEC789" w14:textId="77777777" w:rsidR="00FD3D13" w:rsidRDefault="00486C56">
      <w:pPr>
        <w:numPr>
          <w:ilvl w:val="0"/>
          <w:numId w:val="6"/>
        </w:numPr>
        <w:ind w:right="15" w:hanging="361"/>
      </w:pPr>
      <w:r>
        <w:t xml:space="preserve">Submitted a compliant ARD pursuant to part 2.2 above, and </w:t>
      </w:r>
    </w:p>
    <w:p w14:paraId="7769948E" w14:textId="77777777" w:rsidR="00FD3D13" w:rsidRDefault="00486C56">
      <w:pPr>
        <w:numPr>
          <w:ilvl w:val="0"/>
          <w:numId w:val="6"/>
        </w:numPr>
        <w:spacing w:after="133" w:line="248" w:lineRule="auto"/>
        <w:ind w:right="15" w:hanging="361"/>
      </w:pPr>
      <w:r>
        <w:t xml:space="preserve">Declared by way of the eESPD that no grounds for exclusion of the Candidate pursuant to Article 57 of the Directive (the “Exclusion Grounds”) apply to them or that, where any such Exclusion Grounds apply, and where the Candidate is not precluded from doing so under Article 57(6) (final paragraph) of the Directive, it can provide evidence to the effect that measures taken by the Candidate are sufficient to demonstrate its reliability despite the existence of any relevant Exclusion Ground, and </w:t>
      </w:r>
    </w:p>
    <w:p w14:paraId="2875063F" w14:textId="77777777" w:rsidR="00FD3D13" w:rsidRDefault="00486C56">
      <w:pPr>
        <w:numPr>
          <w:ilvl w:val="0"/>
          <w:numId w:val="6"/>
        </w:numPr>
        <w:spacing w:after="111"/>
        <w:ind w:right="15" w:hanging="361"/>
      </w:pPr>
      <w:r>
        <w:t xml:space="preserve">Declared by way of the eESPD that they satisfy the selection criteria for this DPS as set out in part 3.2 below (the “Selection Criteria”).  </w:t>
      </w:r>
    </w:p>
    <w:p w14:paraId="2C7D5FB4" w14:textId="77777777" w:rsidR="00FD3D13" w:rsidRDefault="00486C56">
      <w:pPr>
        <w:spacing w:after="184"/>
        <w:ind w:right="15"/>
      </w:pPr>
      <w:r>
        <w:t xml:space="preserve">   will be admitted to the DPS. </w:t>
      </w:r>
    </w:p>
    <w:p w14:paraId="60CD346F" w14:textId="77777777" w:rsidR="00FD3D13" w:rsidRDefault="00486C56">
      <w:pPr>
        <w:spacing w:after="193" w:line="248" w:lineRule="auto"/>
        <w:ind w:left="284" w:right="-7" w:firstLine="0"/>
        <w:jc w:val="both"/>
      </w:pPr>
      <w:r>
        <w:t xml:space="preserve">Candidates should note that where a Candidate (Prime Contractor) is relying on the capacity of other entities (sub-contractors) for the purposes of fulfilling any of the Selection Criteria in part 3.2 below it must: (i) complete and submit a separate eESPD in respect of each such sub-contractor, and (ii) when requested by the Contracting Authority, submit proof, to the satisfaction of the Contracting Authority, that each such sub-contractor will place the necessary resources at the disposal of the Prime Contractor.  </w:t>
      </w:r>
    </w:p>
    <w:p w14:paraId="3B61816F" w14:textId="77777777" w:rsidR="00FD3D13" w:rsidRDefault="00486C56">
      <w:pPr>
        <w:spacing w:after="189" w:line="248" w:lineRule="auto"/>
        <w:ind w:left="284" w:right="-7" w:firstLine="0"/>
        <w:jc w:val="both"/>
      </w:pPr>
      <w:r>
        <w:t xml:space="preserve">Where a Candidate (Prime Contractor) intends to sub-contract any share of any Contract to a subcontractor but is not relying on the capacity of such sub-contractor for the purposes of fulfilling any of the Selection Criteria in part 3.2 below, it must submit a separate eESPD in respect of such sub-contractor completing those sections of the eESPD which are specified in section D of the eESPD for this DPS.  </w:t>
      </w:r>
    </w:p>
    <w:p w14:paraId="26AF4383" w14:textId="77777777" w:rsidR="00FD3D13" w:rsidRDefault="00486C56">
      <w:pPr>
        <w:spacing w:after="194" w:line="248" w:lineRule="auto"/>
        <w:ind w:left="284" w:right="-7" w:firstLine="0"/>
        <w:jc w:val="both"/>
      </w:pPr>
      <w:r>
        <w:t xml:space="preserve">However, notwithstanding anything to the contrary in this part 3.1, the Contracting Authority reserves the right to ask Candidates at any moment during the DPS to submit any or all the following for the purposes of verification of the status of the Candidate (including the Prime Contractor and any subcontractor):  </w:t>
      </w:r>
    </w:p>
    <w:p w14:paraId="2CBDB74E" w14:textId="77777777" w:rsidR="00FD3D13" w:rsidRDefault="00486C56">
      <w:pPr>
        <w:numPr>
          <w:ilvl w:val="0"/>
          <w:numId w:val="7"/>
        </w:numPr>
        <w:ind w:right="15" w:hanging="720"/>
      </w:pPr>
      <w:r>
        <w:t xml:space="preserve">(if required) a Declaration as to the Personal Circumstances of the Candidate in a form to be prescribed by the Contracting Authority. </w:t>
      </w:r>
    </w:p>
    <w:p w14:paraId="052E0674" w14:textId="77777777" w:rsidR="00FD3D13" w:rsidRDefault="00486C56">
      <w:pPr>
        <w:numPr>
          <w:ilvl w:val="0"/>
          <w:numId w:val="7"/>
        </w:numPr>
        <w:spacing w:after="3" w:line="248" w:lineRule="auto"/>
        <w:ind w:right="15" w:hanging="720"/>
      </w:pPr>
      <w:r>
        <w:t xml:space="preserve">where evidence emerges, at any time, that a Candidate is in breach of an exclusion ground, the Contracting Authority may seek appropriate evidence to the effect that measures taken by the entity concerned are sufficient to demonstrate its reliability despite the existence of a relevant Exclusion Ground. </w:t>
      </w:r>
    </w:p>
    <w:p w14:paraId="51BA3ED2" w14:textId="77777777" w:rsidR="00FD3D13" w:rsidRDefault="00486C56">
      <w:pPr>
        <w:numPr>
          <w:ilvl w:val="0"/>
          <w:numId w:val="7"/>
        </w:numPr>
        <w:ind w:right="15" w:hanging="720"/>
      </w:pPr>
      <w:r>
        <w:t xml:space="preserve">in the case of the Prime Contractor and any sub-contractor on whose capacity the Prime Contractor relies, all or any of the supporting documents specified at paragraph 3.2 below. </w:t>
      </w:r>
    </w:p>
    <w:p w14:paraId="7108DE58" w14:textId="77777777" w:rsidR="00FD3D13" w:rsidRDefault="00486C56">
      <w:pPr>
        <w:spacing w:after="0" w:line="259" w:lineRule="auto"/>
        <w:ind w:left="993" w:firstLine="0"/>
      </w:pPr>
      <w:r>
        <w:t xml:space="preserve"> </w:t>
      </w:r>
    </w:p>
    <w:p w14:paraId="7C46D0EC" w14:textId="77777777" w:rsidR="00FD3D13" w:rsidRDefault="00486C56">
      <w:pPr>
        <w:spacing w:after="3" w:line="248" w:lineRule="auto"/>
        <w:ind w:left="284" w:right="-7" w:firstLine="0"/>
        <w:jc w:val="both"/>
      </w:pPr>
      <w:r>
        <w:t xml:space="preserve">If, upon request by the Contracting Authority, a Candidate does not provide evidence which is considered by the Contracting Authority as sufficient to demonstrate its fulfilment of the Selection Criteria (or any one of them) in accordance with this RFATP and the absence of exclusion grounds, or its reliability despite the existence of a relevant exclusion ground, it shall not be admitted to the DPS or shall be excluded from this DPS. </w:t>
      </w:r>
    </w:p>
    <w:p w14:paraId="43C9F0C9" w14:textId="77777777" w:rsidR="00FD3D13" w:rsidRDefault="00486C56">
      <w:pPr>
        <w:spacing w:after="232" w:line="248" w:lineRule="auto"/>
        <w:ind w:left="284" w:right="-7" w:firstLine="0"/>
        <w:jc w:val="both"/>
      </w:pPr>
      <w:r>
        <w:t xml:space="preserve">If, upon request by the Contracting Authority, a Candidate does not provide evidence which is considered by the Contracting Authority as sufficient to demonstrate the fulfilment by any subcontractor on whose capacity the Prime Contractor relies of the Selection Criteria (or any one of them) in accordance with this RFATP and the absence of exclusion grounds in respect of any subcontractor, or the reliability of any Subcontractor despite the existence of a relevant exclusion ground, it shall be excluded from participation in this DPS unless it replaces the subcontractor with one which meets all relevant requirements of this RFATP. </w:t>
      </w:r>
    </w:p>
    <w:p w14:paraId="35271D05" w14:textId="77777777" w:rsidR="00FD3D13" w:rsidRDefault="00486C56">
      <w:pPr>
        <w:pStyle w:val="Heading2"/>
        <w:ind w:right="1769"/>
      </w:pPr>
      <w:r>
        <w:t>3.2 Selection Criteria</w:t>
      </w:r>
      <w:r>
        <w:rPr>
          <w:shd w:val="clear" w:color="auto" w:fill="auto"/>
        </w:rPr>
        <w:t xml:space="preserve">  </w:t>
      </w:r>
    </w:p>
    <w:p w14:paraId="38912607" w14:textId="77777777" w:rsidR="00FD3D13" w:rsidRDefault="00486C56">
      <w:pPr>
        <w:spacing w:after="0" w:line="259" w:lineRule="auto"/>
        <w:ind w:firstLine="0"/>
      </w:pPr>
      <w:r>
        <w:t xml:space="preserve"> </w:t>
      </w:r>
    </w:p>
    <w:p w14:paraId="336CB2E2" w14:textId="77777777" w:rsidR="00FD3D13" w:rsidRDefault="00486C56">
      <w:pPr>
        <w:spacing w:after="146"/>
        <w:ind w:right="15"/>
      </w:pPr>
      <w:r>
        <w:t xml:space="preserve">Candidates will either pass or fail each of the Selection Criteria set out below.  </w:t>
      </w:r>
    </w:p>
    <w:p w14:paraId="6C1767DC" w14:textId="77777777" w:rsidR="00FD3D13" w:rsidRDefault="00486C56">
      <w:pPr>
        <w:spacing w:after="150"/>
        <w:ind w:right="15"/>
      </w:pPr>
      <w:r>
        <w:t xml:space="preserve">A Candidate that fails any one of the following Selection Criteria shall be eliminated from the competition and shall not be admitted to the DPS. </w:t>
      </w:r>
    </w:p>
    <w:p w14:paraId="58F84201" w14:textId="77777777" w:rsidR="00FD3D13" w:rsidRDefault="00486C56">
      <w:pPr>
        <w:spacing w:after="150"/>
        <w:ind w:right="15"/>
      </w:pPr>
      <w:r>
        <w:t xml:space="preserve">To be admitted to the DPS, Candidates must declare by way of the eESPD that they satisfy the financial and economic standing and technical and professional ability requirements set out hereunder.   </w:t>
      </w:r>
    </w:p>
    <w:p w14:paraId="47090D89" w14:textId="77777777" w:rsidR="00FD3D13" w:rsidRDefault="00486C56">
      <w:pPr>
        <w:spacing w:after="150" w:line="248" w:lineRule="auto"/>
        <w:ind w:right="-7" w:firstLine="0"/>
        <w:jc w:val="both"/>
      </w:pPr>
      <w:r>
        <w:t xml:space="preserve">The Contracting Authority may require economic operators to submit supporting documents at any stage of the process via electronic means, no later than five calendar days from the time of the request, unless notified otherwise in writing, via the Electronic Platform. Failure to provide the requested documentation in the specified time may, at the discretion of the Contracting Authority(s), result in the refusal of their application or the removal of the Candidate(s) from the DPS having already being admitted.  </w:t>
      </w:r>
    </w:p>
    <w:p w14:paraId="41590D32" w14:textId="77777777" w:rsidR="00FD3D13" w:rsidRDefault="00486C56">
      <w:pPr>
        <w:spacing w:after="150" w:line="248" w:lineRule="auto"/>
        <w:ind w:right="-7" w:firstLine="0"/>
        <w:jc w:val="both"/>
      </w:pPr>
      <w:r>
        <w:t xml:space="preserve">However, where the Candidate is unable, for a valid reason, to provide the specified documentation, the Candidate must inform the Contracting Authority of the reason why the documentation cannot be supplied and, if the Contracting Authority considers the reason given to be valid, provide such other suitable alternative documentation to prove, to the satisfaction of the Contracting Authority, their economic and financial capacity. </w:t>
      </w:r>
    </w:p>
    <w:p w14:paraId="105C1B7F" w14:textId="77777777" w:rsidR="00FD3D13" w:rsidRDefault="00486C56">
      <w:pPr>
        <w:spacing w:after="154"/>
        <w:ind w:right="15"/>
      </w:pPr>
      <w:r>
        <w:t xml:space="preserve">Candidates must complete the relevant sections of the ARD in line with instructions provided in the document.  </w:t>
      </w:r>
    </w:p>
    <w:p w14:paraId="389792EE" w14:textId="77777777" w:rsidR="00FD3D13" w:rsidRDefault="00486C56">
      <w:pPr>
        <w:ind w:right="15"/>
      </w:pPr>
      <w:r>
        <w:t xml:space="preserve">Candidates may rely on the capacities of other entities to meet the Selection Criteria provided those parties are clearly pre-identified and included with the ARD.  </w:t>
      </w:r>
    </w:p>
    <w:tbl>
      <w:tblPr>
        <w:tblStyle w:val="TableGrid"/>
        <w:tblW w:w="9437" w:type="dxa"/>
        <w:tblInd w:w="94" w:type="dxa"/>
        <w:tblCellMar>
          <w:top w:w="3" w:type="dxa"/>
          <w:left w:w="107" w:type="dxa"/>
          <w:right w:w="54" w:type="dxa"/>
        </w:tblCellMar>
        <w:tblLook w:val="04A0" w:firstRow="1" w:lastRow="0" w:firstColumn="1" w:lastColumn="0" w:noHBand="0" w:noVBand="1"/>
      </w:tblPr>
      <w:tblGrid>
        <w:gridCol w:w="1414"/>
        <w:gridCol w:w="8023"/>
      </w:tblGrid>
      <w:tr w:rsidR="00FD3D13" w14:paraId="5EEB5F2C" w14:textId="77777777">
        <w:trPr>
          <w:trHeight w:val="661"/>
        </w:trPr>
        <w:tc>
          <w:tcPr>
            <w:tcW w:w="1414" w:type="dxa"/>
            <w:tcBorders>
              <w:top w:val="single" w:sz="2" w:space="0" w:color="000000"/>
              <w:left w:val="single" w:sz="2" w:space="0" w:color="000000"/>
              <w:bottom w:val="single" w:sz="2" w:space="0" w:color="000000"/>
              <w:right w:val="single" w:sz="2" w:space="0" w:color="000000"/>
            </w:tcBorders>
            <w:shd w:val="clear" w:color="auto" w:fill="0070C0"/>
          </w:tcPr>
          <w:p w14:paraId="29EC8C5A" w14:textId="77777777" w:rsidR="00FD3D13" w:rsidRDefault="00486C56">
            <w:pPr>
              <w:spacing w:after="0" w:line="259" w:lineRule="auto"/>
              <w:ind w:firstLine="0"/>
            </w:pPr>
            <w:r>
              <w:rPr>
                <w:b/>
                <w:color w:val="FFFFFF"/>
              </w:rPr>
              <w:t>Selection Criterion</w:t>
            </w:r>
            <w:r>
              <w:t xml:space="preserve"> </w:t>
            </w:r>
          </w:p>
        </w:tc>
        <w:tc>
          <w:tcPr>
            <w:tcW w:w="8023" w:type="dxa"/>
            <w:tcBorders>
              <w:top w:val="single" w:sz="2" w:space="0" w:color="000000"/>
              <w:left w:val="single" w:sz="2" w:space="0" w:color="000000"/>
              <w:bottom w:val="single" w:sz="2" w:space="0" w:color="000000"/>
              <w:right w:val="single" w:sz="2" w:space="0" w:color="000000"/>
            </w:tcBorders>
            <w:shd w:val="clear" w:color="auto" w:fill="0070C0"/>
          </w:tcPr>
          <w:p w14:paraId="72D13501" w14:textId="77777777" w:rsidR="00FD3D13" w:rsidRDefault="00486C56">
            <w:pPr>
              <w:spacing w:after="0" w:line="259" w:lineRule="auto"/>
              <w:ind w:left="2" w:firstLine="0"/>
            </w:pPr>
            <w:r>
              <w:rPr>
                <w:b/>
                <w:color w:val="FFFFFF"/>
              </w:rPr>
              <w:t xml:space="preserve">Minimum Requirement for </w:t>
            </w:r>
            <w:r>
              <w:t xml:space="preserve"> </w:t>
            </w:r>
          </w:p>
        </w:tc>
      </w:tr>
      <w:tr w:rsidR="00FD3D13" w14:paraId="1DBF4EFA" w14:textId="77777777">
        <w:trPr>
          <w:trHeight w:val="4009"/>
        </w:trPr>
        <w:tc>
          <w:tcPr>
            <w:tcW w:w="1414" w:type="dxa"/>
            <w:tcBorders>
              <w:top w:val="single" w:sz="2" w:space="0" w:color="000000"/>
              <w:left w:val="single" w:sz="2" w:space="0" w:color="000000"/>
              <w:bottom w:val="single" w:sz="2" w:space="0" w:color="000000"/>
              <w:right w:val="single" w:sz="2" w:space="0" w:color="000000"/>
            </w:tcBorders>
          </w:tcPr>
          <w:p w14:paraId="06AF05E9" w14:textId="77777777" w:rsidR="00FD3D13" w:rsidRDefault="00486C56">
            <w:pPr>
              <w:spacing w:after="0" w:line="259" w:lineRule="auto"/>
              <w:ind w:firstLine="0"/>
            </w:pPr>
            <w:r>
              <w:rPr>
                <w:b/>
              </w:rPr>
              <w:t xml:space="preserve">Financial and </w:t>
            </w:r>
          </w:p>
          <w:p w14:paraId="038276D8" w14:textId="77777777" w:rsidR="00FD3D13" w:rsidRDefault="00486C56">
            <w:pPr>
              <w:spacing w:after="0" w:line="259" w:lineRule="auto"/>
              <w:ind w:firstLine="0"/>
            </w:pPr>
            <w:r>
              <w:rPr>
                <w:b/>
              </w:rPr>
              <w:t xml:space="preserve">Economic </w:t>
            </w:r>
          </w:p>
          <w:p w14:paraId="3F15DC9D" w14:textId="77777777" w:rsidR="00FD3D13" w:rsidRDefault="00486C56">
            <w:pPr>
              <w:spacing w:after="0" w:line="259" w:lineRule="auto"/>
              <w:ind w:firstLine="0"/>
            </w:pPr>
            <w:r>
              <w:rPr>
                <w:b/>
              </w:rPr>
              <w:t>Standing</w:t>
            </w:r>
            <w:r>
              <w:t xml:space="preserve"> </w:t>
            </w:r>
          </w:p>
        </w:tc>
        <w:tc>
          <w:tcPr>
            <w:tcW w:w="8023" w:type="dxa"/>
            <w:tcBorders>
              <w:top w:val="single" w:sz="2" w:space="0" w:color="000000"/>
              <w:left w:val="single" w:sz="2" w:space="0" w:color="000000"/>
              <w:bottom w:val="single" w:sz="2" w:space="0" w:color="000000"/>
              <w:right w:val="single" w:sz="2" w:space="0" w:color="000000"/>
            </w:tcBorders>
          </w:tcPr>
          <w:p w14:paraId="44BD49F4" w14:textId="77777777" w:rsidR="00FD3D13" w:rsidRDefault="00486C56">
            <w:pPr>
              <w:spacing w:after="0" w:line="239" w:lineRule="auto"/>
              <w:ind w:left="2" w:right="50" w:firstLine="0"/>
              <w:jc w:val="both"/>
            </w:pPr>
            <w:r>
              <w:t xml:space="preserve">For Category 1, Candidates must declare that their turnover exceeded €1m (excluding VAT) per annum in each of the last three financial years, or pro-rata if more recently established firms are tendering. However, the company must have been in existence for at least six months. </w:t>
            </w:r>
          </w:p>
          <w:p w14:paraId="2CCAE418" w14:textId="77777777" w:rsidR="00FD3D13" w:rsidRDefault="00486C56">
            <w:pPr>
              <w:spacing w:after="0" w:line="259" w:lineRule="auto"/>
              <w:ind w:left="2" w:firstLine="0"/>
            </w:pPr>
            <w:r>
              <w:t xml:space="preserve"> </w:t>
            </w:r>
          </w:p>
          <w:p w14:paraId="7E9D2702" w14:textId="77777777" w:rsidR="00FD3D13" w:rsidRDefault="00486C56">
            <w:pPr>
              <w:spacing w:after="157" w:line="258" w:lineRule="auto"/>
              <w:ind w:left="2" w:firstLine="0"/>
            </w:pPr>
            <w:r>
              <w:t xml:space="preserve">For Category 2, Candidates must declare that their turnover exceeded €1m (excluding VAT) per annum in each of the last three financial years, or pro-rata if more recently established firms are tendering. However, the company must have been in existence for at least six months. </w:t>
            </w:r>
          </w:p>
          <w:p w14:paraId="6DEE8411" w14:textId="77777777" w:rsidR="00FD3D13" w:rsidRDefault="00486C56">
            <w:pPr>
              <w:spacing w:after="0" w:line="239" w:lineRule="auto"/>
              <w:ind w:left="2" w:right="50" w:firstLine="0"/>
              <w:jc w:val="both"/>
            </w:pPr>
            <w:r>
              <w:t xml:space="preserve">Candidates must confirm in the ARD they fulfill these turnover requirements and will provide evidence, if so requested, by way of audited accounts, accountant’s letter/certificate, or auditor’s letter/certificate to demonstrate compliance with this selection criterion. </w:t>
            </w:r>
          </w:p>
          <w:p w14:paraId="724D6241" w14:textId="77777777" w:rsidR="00FD3D13" w:rsidRDefault="00486C56">
            <w:pPr>
              <w:spacing w:after="0" w:line="259" w:lineRule="auto"/>
              <w:ind w:left="2" w:firstLine="0"/>
            </w:pPr>
            <w:r>
              <w:t xml:space="preserve"> </w:t>
            </w:r>
          </w:p>
        </w:tc>
      </w:tr>
      <w:tr w:rsidR="00FD3D13" w14:paraId="55A921FD" w14:textId="77777777">
        <w:trPr>
          <w:trHeight w:val="874"/>
        </w:trPr>
        <w:tc>
          <w:tcPr>
            <w:tcW w:w="1414" w:type="dxa"/>
            <w:tcBorders>
              <w:top w:val="single" w:sz="2" w:space="0" w:color="000000"/>
              <w:left w:val="single" w:sz="2" w:space="0" w:color="000000"/>
              <w:bottom w:val="single" w:sz="2" w:space="0" w:color="000000"/>
              <w:right w:val="single" w:sz="2" w:space="0" w:color="000000"/>
            </w:tcBorders>
          </w:tcPr>
          <w:p w14:paraId="4F458DEF" w14:textId="77777777" w:rsidR="00FD3D13" w:rsidRDefault="00486C56">
            <w:pPr>
              <w:spacing w:after="0" w:line="244" w:lineRule="auto"/>
              <w:ind w:right="1" w:firstLine="0"/>
            </w:pPr>
            <w:r>
              <w:rPr>
                <w:b/>
              </w:rPr>
              <w:t xml:space="preserve">Technical and </w:t>
            </w:r>
          </w:p>
          <w:p w14:paraId="3A62DDBF" w14:textId="77777777" w:rsidR="00FD3D13" w:rsidRDefault="00486C56">
            <w:pPr>
              <w:spacing w:after="0" w:line="259" w:lineRule="auto"/>
              <w:ind w:firstLine="0"/>
            </w:pPr>
            <w:r>
              <w:rPr>
                <w:b/>
              </w:rPr>
              <w:t xml:space="preserve">Professional </w:t>
            </w:r>
          </w:p>
        </w:tc>
        <w:tc>
          <w:tcPr>
            <w:tcW w:w="8023" w:type="dxa"/>
            <w:tcBorders>
              <w:top w:val="single" w:sz="2" w:space="0" w:color="000000"/>
              <w:left w:val="single" w:sz="2" w:space="0" w:color="000000"/>
              <w:bottom w:val="single" w:sz="2" w:space="0" w:color="000000"/>
              <w:right w:val="single" w:sz="2" w:space="0" w:color="000000"/>
            </w:tcBorders>
          </w:tcPr>
          <w:p w14:paraId="7DE1ACA5" w14:textId="77777777" w:rsidR="00FD3D13" w:rsidRDefault="00486C56">
            <w:pPr>
              <w:spacing w:after="0" w:line="259" w:lineRule="auto"/>
              <w:ind w:left="722" w:right="50" w:hanging="360"/>
              <w:jc w:val="both"/>
            </w:pPr>
            <w:r>
              <w:t>1.</w:t>
            </w:r>
            <w:r>
              <w:rPr>
                <w:rFonts w:ascii="Arial" w:eastAsia="Arial" w:hAnsi="Arial" w:cs="Arial"/>
              </w:rPr>
              <w:t xml:space="preserve"> </w:t>
            </w:r>
            <w:r>
              <w:t xml:space="preserve">Candidates must provide two verifiable reference contracts in progress or completed in the past three years directly relevant to each of the categories applied for, which demonstrates that they have an appropriate level of </w:t>
            </w:r>
          </w:p>
        </w:tc>
      </w:tr>
      <w:tr w:rsidR="00FD3D13" w14:paraId="1D9FBBF5" w14:textId="77777777">
        <w:trPr>
          <w:trHeight w:val="2357"/>
        </w:trPr>
        <w:tc>
          <w:tcPr>
            <w:tcW w:w="1414" w:type="dxa"/>
            <w:tcBorders>
              <w:top w:val="single" w:sz="2" w:space="0" w:color="000000"/>
              <w:left w:val="single" w:sz="2" w:space="0" w:color="000000"/>
              <w:bottom w:val="single" w:sz="2" w:space="0" w:color="000000"/>
              <w:right w:val="single" w:sz="2" w:space="0" w:color="000000"/>
            </w:tcBorders>
          </w:tcPr>
          <w:p w14:paraId="5489BE0D" w14:textId="77777777" w:rsidR="00FD3D13" w:rsidRDefault="00486C56">
            <w:pPr>
              <w:spacing w:after="40" w:line="259" w:lineRule="auto"/>
              <w:ind w:firstLine="0"/>
            </w:pPr>
            <w:r>
              <w:rPr>
                <w:b/>
              </w:rPr>
              <w:t xml:space="preserve">ability  </w:t>
            </w:r>
          </w:p>
          <w:p w14:paraId="434CDC14" w14:textId="77777777" w:rsidR="00FD3D13" w:rsidRDefault="00486C56">
            <w:pPr>
              <w:spacing w:after="35" w:line="259" w:lineRule="auto"/>
              <w:ind w:firstLine="0"/>
            </w:pPr>
            <w:r>
              <w:rPr>
                <w:b/>
              </w:rPr>
              <w:t xml:space="preserve"> </w:t>
            </w:r>
          </w:p>
          <w:p w14:paraId="76A3BF8F" w14:textId="77777777" w:rsidR="00FD3D13" w:rsidRDefault="00486C56">
            <w:pPr>
              <w:spacing w:after="40" w:line="259" w:lineRule="auto"/>
              <w:ind w:firstLine="0"/>
            </w:pPr>
            <w:r>
              <w:rPr>
                <w:b/>
              </w:rPr>
              <w:t xml:space="preserve">        </w:t>
            </w:r>
          </w:p>
          <w:p w14:paraId="02F8B80E" w14:textId="77777777" w:rsidR="00FD3D13" w:rsidRDefault="00486C56">
            <w:pPr>
              <w:spacing w:after="35" w:line="259" w:lineRule="auto"/>
              <w:ind w:firstLine="0"/>
            </w:pPr>
            <w:r>
              <w:rPr>
                <w:b/>
              </w:rPr>
              <w:t xml:space="preserve"> </w:t>
            </w:r>
          </w:p>
          <w:p w14:paraId="1AB9A22B" w14:textId="77777777" w:rsidR="00FD3D13" w:rsidRDefault="00486C56">
            <w:pPr>
              <w:spacing w:after="40" w:line="259" w:lineRule="auto"/>
              <w:ind w:firstLine="0"/>
            </w:pPr>
            <w:r>
              <w:rPr>
                <w:b/>
              </w:rPr>
              <w:t xml:space="preserve"> </w:t>
            </w:r>
          </w:p>
          <w:p w14:paraId="5E8EFE20" w14:textId="77777777" w:rsidR="00FD3D13" w:rsidRDefault="00486C56">
            <w:pPr>
              <w:spacing w:after="0" w:line="259" w:lineRule="auto"/>
              <w:ind w:firstLine="0"/>
            </w:pPr>
            <w:r>
              <w:rPr>
                <w:b/>
              </w:rPr>
              <w:t xml:space="preserve">    </w:t>
            </w:r>
            <w:r>
              <w:t xml:space="preserve"> </w:t>
            </w:r>
          </w:p>
        </w:tc>
        <w:tc>
          <w:tcPr>
            <w:tcW w:w="8023" w:type="dxa"/>
            <w:tcBorders>
              <w:top w:val="single" w:sz="2" w:space="0" w:color="000000"/>
              <w:left w:val="single" w:sz="2" w:space="0" w:color="000000"/>
              <w:bottom w:val="single" w:sz="2" w:space="0" w:color="000000"/>
              <w:right w:val="single" w:sz="2" w:space="0" w:color="000000"/>
            </w:tcBorders>
          </w:tcPr>
          <w:p w14:paraId="2EB7EC71" w14:textId="77777777" w:rsidR="00FD3D13" w:rsidRDefault="00486C56">
            <w:pPr>
              <w:spacing w:after="0" w:line="239" w:lineRule="auto"/>
              <w:ind w:left="725" w:firstLine="0"/>
              <w:jc w:val="both"/>
            </w:pPr>
            <w:r>
              <w:t xml:space="preserve">experience, skills, reliability, efficiency, and capacity to provide the vehicles as sought in this DPS for the category(s) applied for.  </w:t>
            </w:r>
          </w:p>
          <w:p w14:paraId="60F66438" w14:textId="77777777" w:rsidR="00FD3D13" w:rsidRDefault="00486C56">
            <w:pPr>
              <w:numPr>
                <w:ilvl w:val="0"/>
                <w:numId w:val="59"/>
              </w:numPr>
              <w:spacing w:after="0" w:line="239" w:lineRule="auto"/>
              <w:ind w:hanging="360"/>
            </w:pPr>
            <w:r>
              <w:t xml:space="preserve">Candidates must declare the vehicles they may be asked to supply comply as appropriate, with the EPA’s guidance on road transport and. Details can be </w:t>
            </w:r>
          </w:p>
          <w:p w14:paraId="676FA8E2" w14:textId="77777777" w:rsidR="00FD3D13" w:rsidRDefault="00486C56">
            <w:pPr>
              <w:tabs>
                <w:tab w:val="center" w:pos="987"/>
                <w:tab w:val="center" w:pos="2655"/>
                <w:tab w:val="right" w:pos="7862"/>
              </w:tabs>
              <w:spacing w:after="0" w:line="259" w:lineRule="auto"/>
              <w:ind w:firstLine="0"/>
            </w:pPr>
            <w:r>
              <w:tab/>
              <w:t xml:space="preserve">found </w:t>
            </w:r>
            <w:r>
              <w:tab/>
              <w:t xml:space="preserve">here: </w:t>
            </w:r>
            <w:r>
              <w:tab/>
            </w:r>
            <w:hyperlink r:id="rId24">
              <w:r>
                <w:rPr>
                  <w:color w:val="0463C1"/>
                  <w:u w:val="single" w:color="0463C1"/>
                </w:rPr>
                <w:t>https://www.epa.ie/publications/circular</w:t>
              </w:r>
            </w:hyperlink>
            <w:hyperlink r:id="rId25">
              <w:r>
                <w:rPr>
                  <w:color w:val="0463C1"/>
                  <w:u w:val="single" w:color="0463C1"/>
                </w:rPr>
                <w:t>-</w:t>
              </w:r>
            </w:hyperlink>
          </w:p>
          <w:p w14:paraId="41AEDF8F" w14:textId="77777777" w:rsidR="00FD3D13" w:rsidRDefault="00486C56">
            <w:pPr>
              <w:spacing w:after="0" w:line="259" w:lineRule="auto"/>
              <w:ind w:left="725" w:firstLine="0"/>
            </w:pPr>
            <w:hyperlink r:id="rId26">
              <w:r>
                <w:rPr>
                  <w:color w:val="0463C1"/>
                  <w:u w:val="single" w:color="0463C1"/>
                </w:rPr>
                <w:t>economy/resources/EPA_GPP_Criteria_Transport_2022_03.pdf</w:t>
              </w:r>
            </w:hyperlink>
            <w:hyperlink r:id="rId27">
              <w:r>
                <w:t xml:space="preserve"> </w:t>
              </w:r>
            </w:hyperlink>
          </w:p>
          <w:p w14:paraId="6CC35BA5" w14:textId="77777777" w:rsidR="00FD3D13" w:rsidRDefault="00486C56">
            <w:pPr>
              <w:numPr>
                <w:ilvl w:val="0"/>
                <w:numId w:val="59"/>
              </w:numPr>
              <w:spacing w:after="0" w:line="259" w:lineRule="auto"/>
              <w:ind w:hanging="360"/>
            </w:pPr>
            <w:r>
              <w:t xml:space="preserve">Candidates under category 1 must declare that they hold and will maintain approval with the NSAI as an approved adaptor for the duration of the DPS. </w:t>
            </w:r>
          </w:p>
        </w:tc>
      </w:tr>
    </w:tbl>
    <w:p w14:paraId="13FA78F4" w14:textId="77777777" w:rsidR="00FD3D13" w:rsidRDefault="00486C56">
      <w:pPr>
        <w:spacing w:after="0" w:line="259" w:lineRule="auto"/>
        <w:ind w:firstLine="0"/>
      </w:pPr>
      <w:r>
        <w:t xml:space="preserve"> </w:t>
      </w:r>
    </w:p>
    <w:p w14:paraId="0AFEDF0B" w14:textId="77777777" w:rsidR="00FD3D13" w:rsidRDefault="00486C56">
      <w:pPr>
        <w:spacing w:after="227"/>
        <w:ind w:right="15"/>
      </w:pPr>
      <w:r>
        <w:t xml:space="preserve">The information/documentation required above must be provided in the ARD in the prescribed format. </w:t>
      </w:r>
    </w:p>
    <w:p w14:paraId="6EBF5786" w14:textId="77777777" w:rsidR="00FD3D13" w:rsidRDefault="00486C56">
      <w:pPr>
        <w:pStyle w:val="Heading2"/>
        <w:ind w:right="1769"/>
      </w:pPr>
      <w:r>
        <w:t>3.3 Notification</w:t>
      </w:r>
      <w:r>
        <w:rPr>
          <w:shd w:val="clear" w:color="auto" w:fill="auto"/>
        </w:rPr>
        <w:t xml:space="preserve"> </w:t>
      </w:r>
    </w:p>
    <w:p w14:paraId="3D8DA82A" w14:textId="77777777" w:rsidR="00FD3D13" w:rsidRDefault="00486C56">
      <w:pPr>
        <w:spacing w:after="429" w:line="248" w:lineRule="auto"/>
        <w:ind w:left="893" w:right="445" w:hanging="730"/>
        <w:jc w:val="both"/>
      </w:pPr>
      <w:r>
        <w:rPr>
          <w:color w:val="0000FF"/>
        </w:rPr>
        <w:t>3.3.1</w:t>
      </w:r>
      <w:r>
        <w:t xml:space="preserve"> The Contracting Authority will notify Candidates of its decision in relation to the establishment of the DPS and/or of the outcome of their application to participate in the DPS. Communication will be directed via eTenders portal. Tenderers should not email, or phone call the Contracting Authority before a decision has been made on their respective submissions. </w:t>
      </w:r>
    </w:p>
    <w:p w14:paraId="7E793017" w14:textId="77777777" w:rsidR="00FD3D13" w:rsidRDefault="00486C56">
      <w:pPr>
        <w:pStyle w:val="Heading2"/>
        <w:ind w:right="1769"/>
      </w:pPr>
      <w:r>
        <w:t>3.4 DPS Agreement</w:t>
      </w:r>
      <w:r>
        <w:rPr>
          <w:shd w:val="clear" w:color="auto" w:fill="auto"/>
        </w:rPr>
        <w:t xml:space="preserve"> </w:t>
      </w:r>
    </w:p>
    <w:p w14:paraId="0A36E496" w14:textId="77777777" w:rsidR="00FD3D13" w:rsidRDefault="00486C56">
      <w:pPr>
        <w:ind w:left="720" w:right="15" w:hanging="720"/>
      </w:pPr>
      <w:r>
        <w:rPr>
          <w:color w:val="0000FF"/>
        </w:rPr>
        <w:t xml:space="preserve">3.4.1 </w:t>
      </w:r>
      <w:r>
        <w:t xml:space="preserve">The successful Candidate(s) must sign and return the DPS Agreement(s) in duplicate to the Contracting Authority no later than seven calendar days from the date of request by the Contracting </w:t>
      </w:r>
    </w:p>
    <w:p w14:paraId="76EBF647" w14:textId="77777777" w:rsidR="00FD3D13" w:rsidRDefault="00486C56">
      <w:pPr>
        <w:spacing w:after="189" w:line="248" w:lineRule="auto"/>
        <w:ind w:left="720" w:right="-7" w:firstLine="0"/>
        <w:jc w:val="both"/>
      </w:pPr>
      <w:r>
        <w:t xml:space="preserve">Authority.  A signed DPS Agreement returned by the successful Candidate(s) is not binding on the Contracting Authority until the Contracting Authority has signed the DPS Agreement in accordance with paragraph 2.1.2 above. </w:t>
      </w:r>
    </w:p>
    <w:p w14:paraId="5553ECF1" w14:textId="77777777" w:rsidR="00FD3D13" w:rsidRDefault="00486C56">
      <w:pPr>
        <w:spacing w:after="0" w:line="259" w:lineRule="auto"/>
        <w:ind w:firstLine="0"/>
      </w:pPr>
      <w:r>
        <w:rPr>
          <w:color w:val="0000FF"/>
        </w:rPr>
        <w:t xml:space="preserve"> </w:t>
      </w:r>
      <w:r>
        <w:rPr>
          <w:color w:val="0000FF"/>
        </w:rPr>
        <w:tab/>
      </w:r>
      <w:r>
        <w:t xml:space="preserve"> </w:t>
      </w:r>
      <w:r>
        <w:br w:type="page"/>
      </w:r>
    </w:p>
    <w:p w14:paraId="0FB5A9CD" w14:textId="77777777" w:rsidR="00FD3D13" w:rsidRDefault="00486C56">
      <w:pPr>
        <w:spacing w:after="0" w:line="259" w:lineRule="auto"/>
        <w:ind w:firstLine="0"/>
      </w:pPr>
      <w:r>
        <w:t xml:space="preserve"> </w:t>
      </w:r>
    </w:p>
    <w:p w14:paraId="473FE58E" w14:textId="77777777" w:rsidR="00FD3D13" w:rsidRDefault="00486C56">
      <w:pPr>
        <w:spacing w:after="88" w:line="259" w:lineRule="auto"/>
        <w:ind w:firstLine="0"/>
      </w:pPr>
      <w:r>
        <w:t xml:space="preserve"> </w:t>
      </w:r>
    </w:p>
    <w:p w14:paraId="79564862" w14:textId="77777777" w:rsidR="00FD3D13" w:rsidRDefault="00486C56">
      <w:pPr>
        <w:pStyle w:val="Heading1"/>
        <w:ind w:left="-5"/>
      </w:pPr>
      <w:r>
        <w:t xml:space="preserve">APPENDIX 1 - Requirements and Specifications </w:t>
      </w:r>
    </w:p>
    <w:p w14:paraId="7E23C298" w14:textId="77777777" w:rsidR="00FD3D13" w:rsidRDefault="00486C56">
      <w:pPr>
        <w:spacing w:after="0" w:line="259" w:lineRule="auto"/>
        <w:ind w:firstLine="0"/>
      </w:pPr>
      <w:r>
        <w:rPr>
          <w:b/>
          <w:sz w:val="32"/>
        </w:rPr>
        <w:t xml:space="preserve"> </w:t>
      </w:r>
    </w:p>
    <w:p w14:paraId="3CED501C" w14:textId="77777777" w:rsidR="00FD3D13" w:rsidRDefault="00486C56">
      <w:pPr>
        <w:pStyle w:val="Heading2"/>
        <w:spacing w:after="0"/>
        <w:ind w:left="-5"/>
      </w:pPr>
      <w:r>
        <w:rPr>
          <w:color w:val="000000"/>
          <w:sz w:val="28"/>
          <w:shd w:val="clear" w:color="auto" w:fill="auto"/>
        </w:rPr>
        <w:t xml:space="preserve">Background </w:t>
      </w:r>
    </w:p>
    <w:p w14:paraId="772704A1" w14:textId="77777777" w:rsidR="00FD3D13" w:rsidRDefault="00486C56">
      <w:pPr>
        <w:spacing w:after="358" w:line="239" w:lineRule="auto"/>
        <w:ind w:left="-5" w:hanging="10"/>
        <w:jc w:val="both"/>
      </w:pPr>
      <w:r>
        <w:rPr>
          <w:color w:val="333333"/>
        </w:rPr>
        <w:t xml:space="preserve">Avista is establishing this DPS for the purchase of vehicles described, as and when required by Avista. Economic Operators (“Candidates”) admitted to the DPS will have the opportunity to tender via mini competitions to provide vehicles as per Avista’s requirements in Limerick, North Tipperary, and Dublin.   </w:t>
      </w:r>
    </w:p>
    <w:p w14:paraId="2EE9991D" w14:textId="77777777" w:rsidR="00FD3D13" w:rsidRDefault="00486C56">
      <w:pPr>
        <w:spacing w:after="358" w:line="239" w:lineRule="auto"/>
        <w:ind w:left="-5" w:hanging="10"/>
        <w:jc w:val="both"/>
      </w:pPr>
      <w:r>
        <w:rPr>
          <w:color w:val="333333"/>
        </w:rPr>
        <w:t xml:space="preserve">Avista CLG is a person-centered, rights-based organisation that is dedicated to improving the lives of children and adults with intellectual disabilities. We currently provide services in Limerick, North Tipperary, and Dublin. Our mission at Avista is to work together with the people we support to live their best lives through the delivery of quality services while promoting their roles as active citizens in an inclusive society. Avista has a mixed fleet of 240 vehicles. During the term of the DPS Avista will have need to replace and add to the existing fleet.  </w:t>
      </w:r>
    </w:p>
    <w:p w14:paraId="52A3B47E" w14:textId="77777777" w:rsidR="00FD3D13" w:rsidRDefault="00486C56">
      <w:pPr>
        <w:spacing w:after="413" w:line="239" w:lineRule="auto"/>
        <w:ind w:left="-5" w:hanging="10"/>
        <w:jc w:val="both"/>
      </w:pPr>
      <w:r>
        <w:rPr>
          <w:color w:val="333333"/>
        </w:rPr>
        <w:t xml:space="preserve">Due to the nature of goods provided, Avista will only know the specific requirements of each vehicle at the time of mini competition. </w:t>
      </w:r>
    </w:p>
    <w:p w14:paraId="6D502022" w14:textId="77777777" w:rsidR="00FD3D13" w:rsidRDefault="00486C56">
      <w:pPr>
        <w:pStyle w:val="Heading2"/>
        <w:spacing w:after="0"/>
        <w:ind w:left="-5"/>
      </w:pPr>
      <w:r>
        <w:rPr>
          <w:color w:val="000000"/>
          <w:sz w:val="28"/>
          <w:shd w:val="clear" w:color="auto" w:fill="auto"/>
        </w:rPr>
        <w:t xml:space="preserve">Requirements and Specification of Vehicle Categories </w:t>
      </w:r>
    </w:p>
    <w:p w14:paraId="35EDBACD" w14:textId="77777777" w:rsidR="00FD3D13" w:rsidRDefault="00486C56">
      <w:pPr>
        <w:spacing w:after="0" w:line="259" w:lineRule="auto"/>
        <w:ind w:left="280" w:firstLine="0"/>
      </w:pPr>
      <w:r>
        <w:t xml:space="preserve"> </w:t>
      </w:r>
    </w:p>
    <w:p w14:paraId="7C242D73" w14:textId="655B4DC7" w:rsidR="00FD3D13" w:rsidRDefault="7D253AC2" w:rsidP="4BA2DDE2">
      <w:pPr>
        <w:ind w:right="15"/>
        <w:rPr>
          <w:b/>
          <w:bCs/>
        </w:rPr>
      </w:pPr>
      <w:r w:rsidRPr="0B39FFCB">
        <w:rPr>
          <w:b/>
          <w:bCs/>
        </w:rPr>
        <w:t>Category 1:</w:t>
      </w:r>
      <w:r w:rsidRPr="0B39FFCB">
        <w:rPr>
          <w:color w:val="333333"/>
        </w:rPr>
        <w:t xml:space="preserve">  Modified adapted accessible vehicles</w:t>
      </w:r>
      <w:r>
        <w:t>, including wheelchair</w:t>
      </w:r>
      <w:r w:rsidR="20A21688">
        <w:t xml:space="preserve"> accessible</w:t>
      </w:r>
      <w:r>
        <w:t xml:space="preserve"> vehicles</w:t>
      </w:r>
      <w:r w:rsidR="379CA3EC">
        <w:t xml:space="preserve"> (WAVS) and electric wheelchair accessible vehicles (EV WAVS) </w:t>
      </w:r>
      <w:r w:rsidR="30074647">
        <w:t>both,</w:t>
      </w:r>
      <w:r>
        <w:t xml:space="preserve"> new and second hand. </w:t>
      </w:r>
      <w:r w:rsidRPr="0B39FFCB">
        <w:rPr>
          <w:b/>
          <w:bCs/>
        </w:rPr>
        <w:t xml:space="preserve"> </w:t>
      </w:r>
    </w:p>
    <w:p w14:paraId="12F092F6" w14:textId="77777777" w:rsidR="00FD3D13" w:rsidRDefault="00486C56">
      <w:pPr>
        <w:spacing w:after="0" w:line="259" w:lineRule="auto"/>
        <w:ind w:firstLine="0"/>
      </w:pPr>
      <w:r>
        <w:rPr>
          <w:b/>
        </w:rPr>
        <w:t xml:space="preserve"> </w:t>
      </w:r>
    </w:p>
    <w:p w14:paraId="32429659" w14:textId="77777777" w:rsidR="00FD3D13" w:rsidRDefault="00486C56">
      <w:pPr>
        <w:ind w:right="15"/>
      </w:pPr>
      <w:r>
        <w:rPr>
          <w:b/>
        </w:rPr>
        <w:t xml:space="preserve">Geographic Coverage: </w:t>
      </w:r>
      <w:r>
        <w:t>Dublin,</w:t>
      </w:r>
      <w:r>
        <w:rPr>
          <w:b/>
        </w:rPr>
        <w:t xml:space="preserve"> </w:t>
      </w:r>
      <w:r>
        <w:t xml:space="preserve">Limerick and North Tipperary/Offaly, delivery of vehicles will not be central but to the location required in any of these areas.   </w:t>
      </w:r>
    </w:p>
    <w:p w14:paraId="3F8EA9E7" w14:textId="77777777" w:rsidR="00FD3D13" w:rsidRDefault="00486C56">
      <w:pPr>
        <w:spacing w:after="0" w:line="259" w:lineRule="auto"/>
        <w:ind w:firstLine="0"/>
      </w:pPr>
      <w:r>
        <w:t xml:space="preserve"> </w:t>
      </w:r>
    </w:p>
    <w:p w14:paraId="5F18C707" w14:textId="77777777" w:rsidR="00FD3D13" w:rsidRDefault="00486C56">
      <w:pPr>
        <w:ind w:right="15"/>
      </w:pPr>
      <w:r>
        <w:rPr>
          <w:b/>
        </w:rPr>
        <w:t xml:space="preserve">Minimum Service Requirements: </w:t>
      </w:r>
      <w:r>
        <w:t xml:space="preserve"> As per manufacture’s recommendations for the chassis unit. </w:t>
      </w:r>
    </w:p>
    <w:p w14:paraId="549835A7" w14:textId="77777777" w:rsidR="00FD3D13" w:rsidRDefault="00486C56">
      <w:pPr>
        <w:spacing w:after="0" w:line="259" w:lineRule="auto"/>
        <w:ind w:firstLine="0"/>
      </w:pPr>
      <w:r>
        <w:rPr>
          <w:b/>
        </w:rPr>
        <w:t xml:space="preserve"> </w:t>
      </w:r>
    </w:p>
    <w:p w14:paraId="6E4F26E6" w14:textId="77777777" w:rsidR="00FD3D13" w:rsidRDefault="00486C56">
      <w:pPr>
        <w:spacing w:after="3" w:line="259" w:lineRule="auto"/>
        <w:ind w:left="-5" w:hanging="10"/>
      </w:pPr>
      <w:r>
        <w:rPr>
          <w:b/>
        </w:rPr>
        <w:t xml:space="preserve">Vehicle Minimum Standards:  </w:t>
      </w:r>
    </w:p>
    <w:p w14:paraId="6D944096" w14:textId="77777777" w:rsidR="00FD3D13" w:rsidRDefault="00486C56">
      <w:pPr>
        <w:spacing w:after="0" w:line="259" w:lineRule="auto"/>
        <w:ind w:firstLine="0"/>
      </w:pPr>
      <w:r>
        <w:rPr>
          <w:b/>
        </w:rPr>
        <w:t xml:space="preserve"> </w:t>
      </w:r>
    </w:p>
    <w:p w14:paraId="6B7E9E38" w14:textId="17ECA431" w:rsidR="00FD3D13" w:rsidRDefault="7D253AC2">
      <w:pPr>
        <w:numPr>
          <w:ilvl w:val="0"/>
          <w:numId w:val="8"/>
        </w:numPr>
        <w:ind w:right="7" w:hanging="360"/>
      </w:pPr>
      <w:r>
        <w:t xml:space="preserve">Special Purpose Vehicle (SPV) </w:t>
      </w:r>
      <w:r w:rsidR="17D3E893">
        <w:t>Certification, All</w:t>
      </w:r>
      <w:r w:rsidR="45943225">
        <w:t xml:space="preserve"> vehicles including EV WAV’s must have SPV </w:t>
      </w:r>
      <w:r w:rsidR="5DDCA693">
        <w:t>certification in</w:t>
      </w:r>
      <w:r>
        <w:t xml:space="preserve"> accordance with EU Directive 2007/46/EC, </w:t>
      </w:r>
      <w:r w:rsidR="1A4909BC">
        <w:t>issued via the National Standards Authority of Ireland (</w:t>
      </w:r>
      <w:r>
        <w:t>NSAI</w:t>
      </w:r>
      <w:r w:rsidR="300D0AD1">
        <w:t>)</w:t>
      </w:r>
      <w:r>
        <w:t xml:space="preserve">, the Irish Type Approval Authority.  </w:t>
      </w:r>
    </w:p>
    <w:p w14:paraId="7388C18D" w14:textId="77777777" w:rsidR="00FD3D13" w:rsidRDefault="00486C56">
      <w:pPr>
        <w:spacing w:after="0" w:line="259" w:lineRule="auto"/>
        <w:ind w:firstLine="0"/>
      </w:pPr>
      <w:r>
        <w:rPr>
          <w:b/>
        </w:rPr>
        <w:t xml:space="preserve"> </w:t>
      </w:r>
    </w:p>
    <w:p w14:paraId="60763E20" w14:textId="24CF80DC" w:rsidR="00FD3D13" w:rsidRDefault="7D253AC2" w:rsidP="4BA2DDE2">
      <w:pPr>
        <w:numPr>
          <w:ilvl w:val="0"/>
          <w:numId w:val="8"/>
        </w:numPr>
        <w:spacing w:after="0" w:line="239" w:lineRule="auto"/>
        <w:ind w:right="7" w:hanging="360"/>
        <w:rPr>
          <w:b/>
          <w:bCs/>
        </w:rPr>
      </w:pPr>
      <w:r w:rsidRPr="4BA2DDE2">
        <w:rPr>
          <w:color w:val="242424"/>
        </w:rPr>
        <w:t>Wheelchair Accessible Vehicle (WAV) -</w:t>
      </w:r>
      <w:r w:rsidRPr="4BA2DDE2">
        <w:rPr>
          <w:b/>
          <w:bCs/>
          <w:color w:val="242424"/>
        </w:rPr>
        <w:t xml:space="preserve"> </w:t>
      </w:r>
      <w:r w:rsidR="14BF8C3E" w:rsidRPr="4BA2DDE2">
        <w:rPr>
          <w:color w:val="242424"/>
        </w:rPr>
        <w:t>Compliance</w:t>
      </w:r>
      <w:r w:rsidR="14BF8C3E" w:rsidRPr="4BA2DDE2">
        <w:rPr>
          <w:b/>
          <w:bCs/>
          <w:color w:val="242424"/>
        </w:rPr>
        <w:t xml:space="preserve"> </w:t>
      </w:r>
      <w:r w:rsidRPr="4BA2DDE2">
        <w:rPr>
          <w:color w:val="242424"/>
        </w:rPr>
        <w:t>All aspects of the</w:t>
      </w:r>
      <w:r w:rsidR="637C7868" w:rsidRPr="4BA2DDE2">
        <w:rPr>
          <w:color w:val="242424"/>
        </w:rPr>
        <w:t xml:space="preserve"> vehicle build, including electric adaptions,</w:t>
      </w:r>
      <w:r w:rsidRPr="4BA2DDE2">
        <w:rPr>
          <w:color w:val="242424"/>
        </w:rPr>
        <w:t xml:space="preserve"> must adhere to the European Framework Directive 2018/858/EU or the Irish National Statutory Instrument S.I No. 556 of 2020. </w:t>
      </w:r>
      <w:r w:rsidRPr="4BA2DDE2">
        <w:rPr>
          <w:b/>
          <w:bCs/>
        </w:rPr>
        <w:t xml:space="preserve"> </w:t>
      </w:r>
    </w:p>
    <w:p w14:paraId="333A2DDD" w14:textId="77777777" w:rsidR="00FD3D13" w:rsidRDefault="00486C56">
      <w:pPr>
        <w:spacing w:after="0" w:line="259" w:lineRule="auto"/>
        <w:ind w:firstLine="0"/>
      </w:pPr>
      <w:r>
        <w:rPr>
          <w:b/>
        </w:rPr>
        <w:t xml:space="preserve"> </w:t>
      </w:r>
    </w:p>
    <w:p w14:paraId="59FE41C3" w14:textId="77777777" w:rsidR="00FD3D13" w:rsidRDefault="00486C56">
      <w:pPr>
        <w:spacing w:after="3" w:line="259" w:lineRule="auto"/>
        <w:ind w:left="-5" w:hanging="10"/>
      </w:pPr>
      <w:r>
        <w:rPr>
          <w:b/>
        </w:rPr>
        <w:t xml:space="preserve">Warranty:  </w:t>
      </w:r>
    </w:p>
    <w:p w14:paraId="0A2DC4D0" w14:textId="73E6DC06" w:rsidR="00FD3D13" w:rsidRDefault="31F5E40B">
      <w:pPr>
        <w:numPr>
          <w:ilvl w:val="0"/>
          <w:numId w:val="9"/>
        </w:numPr>
        <w:ind w:right="15" w:hanging="360"/>
      </w:pPr>
      <w:r>
        <w:t xml:space="preserve">Warranty coverage must align </w:t>
      </w:r>
      <w:r w:rsidR="384EB13A">
        <w:t>with manufacture’s</w:t>
      </w:r>
      <w:r w:rsidR="7D253AC2">
        <w:t xml:space="preserve"> recommendations for</w:t>
      </w:r>
      <w:r w:rsidR="2913467E">
        <w:t xml:space="preserve"> both </w:t>
      </w:r>
      <w:r w:rsidR="7D253AC2">
        <w:t>the chassis unit</w:t>
      </w:r>
      <w:r w:rsidR="2CE359C6">
        <w:t xml:space="preserve"> and electric systems</w:t>
      </w:r>
      <w:r w:rsidR="7D253AC2">
        <w:t xml:space="preserve">. </w:t>
      </w:r>
    </w:p>
    <w:p w14:paraId="18E4136A" w14:textId="60042794" w:rsidR="00FD3D13" w:rsidRDefault="62FDB4AA">
      <w:pPr>
        <w:numPr>
          <w:ilvl w:val="0"/>
          <w:numId w:val="9"/>
        </w:numPr>
        <w:ind w:right="15" w:hanging="360"/>
      </w:pPr>
      <w:r>
        <w:t xml:space="preserve">A </w:t>
      </w:r>
      <w:r w:rsidR="7D253AC2">
        <w:t xml:space="preserve">Minimum </w:t>
      </w:r>
      <w:r w:rsidR="59D6AE76">
        <w:t>two-year</w:t>
      </w:r>
      <w:r w:rsidR="7D253AC2">
        <w:t xml:space="preserve"> warranty</w:t>
      </w:r>
      <w:r w:rsidR="78A8D662">
        <w:t xml:space="preserve"> must be </w:t>
      </w:r>
      <w:r w:rsidR="28762FEA">
        <w:t>provided on</w:t>
      </w:r>
      <w:r w:rsidR="7E73C12D">
        <w:t xml:space="preserve"> all</w:t>
      </w:r>
      <w:r w:rsidR="7D253AC2">
        <w:t xml:space="preserve"> adaptions</w:t>
      </w:r>
      <w:r w:rsidR="077C0415">
        <w:t xml:space="preserve"> and modifications</w:t>
      </w:r>
      <w:r w:rsidR="7D253AC2">
        <w:t xml:space="preserve">. </w:t>
      </w:r>
    </w:p>
    <w:p w14:paraId="00C997AA" w14:textId="29EEF1FB" w:rsidR="00FD3D13" w:rsidRDefault="7D253AC2">
      <w:pPr>
        <w:numPr>
          <w:ilvl w:val="0"/>
          <w:numId w:val="9"/>
        </w:numPr>
        <w:ind w:right="15" w:hanging="360"/>
      </w:pPr>
      <w:r>
        <w:t>Second hand vehicles</w:t>
      </w:r>
      <w:r w:rsidR="48A91FFE">
        <w:t xml:space="preserve"> including electric models, that are no longer covered under manufactures</w:t>
      </w:r>
      <w:r>
        <w:t xml:space="preserve"> warranty </w:t>
      </w:r>
      <w:r w:rsidR="7F5F902C">
        <w:t>included</w:t>
      </w:r>
      <w:r>
        <w:t xml:space="preserve"> a minimum one-year warranty from the supplier. </w:t>
      </w:r>
    </w:p>
    <w:p w14:paraId="50CBF32E" w14:textId="77777777" w:rsidR="00FD3D13" w:rsidRDefault="00486C56">
      <w:pPr>
        <w:spacing w:after="0" w:line="259" w:lineRule="auto"/>
        <w:ind w:firstLine="0"/>
      </w:pPr>
      <w:r>
        <w:rPr>
          <w:b/>
        </w:rPr>
        <w:t xml:space="preserve"> </w:t>
      </w:r>
    </w:p>
    <w:p w14:paraId="3B3CFBD0" w14:textId="763FE3FD" w:rsidR="00FD3D13" w:rsidRDefault="7D253AC2">
      <w:pPr>
        <w:ind w:right="15"/>
      </w:pPr>
      <w:r w:rsidRPr="4BA2DDE2">
        <w:rPr>
          <w:b/>
          <w:bCs/>
        </w:rPr>
        <w:t>Quality</w:t>
      </w:r>
      <w:r>
        <w:t xml:space="preserve">: </w:t>
      </w:r>
      <w:r w:rsidR="5CAABE54">
        <w:t xml:space="preserve">All interior adaptations and modifications must be of </w:t>
      </w:r>
      <w:r w:rsidR="307EF151">
        <w:t>h</w:t>
      </w:r>
      <w:r>
        <w:t>igh-quality, hard-wearing robust</w:t>
      </w:r>
      <w:r w:rsidR="56521300">
        <w:t>, suitable for intensive daily use and capable of meeting the specific demands of accessible and electric vehicle operations.</w:t>
      </w:r>
      <w:r>
        <w:t xml:space="preserve"> </w:t>
      </w:r>
    </w:p>
    <w:p w14:paraId="2D95202C" w14:textId="77777777" w:rsidR="00FD3D13" w:rsidRDefault="00486C56">
      <w:pPr>
        <w:spacing w:after="0" w:line="259" w:lineRule="auto"/>
        <w:ind w:firstLine="0"/>
      </w:pPr>
      <w:r>
        <w:t xml:space="preserve"> </w:t>
      </w:r>
    </w:p>
    <w:p w14:paraId="4D000802" w14:textId="77777777" w:rsidR="00FD3D13" w:rsidRDefault="00486C56">
      <w:pPr>
        <w:pStyle w:val="Heading3"/>
        <w:spacing w:after="3"/>
        <w:ind w:left="-5"/>
        <w:rPr>
          <w:color w:val="000000"/>
          <w:sz w:val="24"/>
          <w:shd w:val="clear" w:color="auto" w:fill="auto"/>
        </w:rPr>
      </w:pPr>
      <w:r>
        <w:rPr>
          <w:color w:val="000000"/>
          <w:shd w:val="clear" w:color="auto" w:fill="auto"/>
        </w:rPr>
        <w:t xml:space="preserve">Compliance with Clean Vehicles Directive: </w:t>
      </w:r>
      <w:r>
        <w:rPr>
          <w:b w:val="0"/>
          <w:color w:val="000000"/>
          <w:shd w:val="clear" w:color="auto" w:fill="auto"/>
        </w:rPr>
        <w:t>Yes</w:t>
      </w:r>
      <w:r>
        <w:rPr>
          <w:color w:val="000000"/>
          <w:sz w:val="24"/>
          <w:shd w:val="clear" w:color="auto" w:fill="auto"/>
        </w:rPr>
        <w:t xml:space="preserve"> </w:t>
      </w:r>
    </w:p>
    <w:p w14:paraId="5B6298B6" w14:textId="77777777" w:rsidR="00E87FF2" w:rsidRDefault="00E87FF2" w:rsidP="00E87FF2"/>
    <w:p w14:paraId="618FB1B3" w14:textId="77777777" w:rsidR="00E87FF2" w:rsidRPr="00E87FF2" w:rsidRDefault="00E87FF2" w:rsidP="00E87FF2"/>
    <w:p w14:paraId="15400E45" w14:textId="77777777" w:rsidR="00FD3D13" w:rsidRDefault="00486C56">
      <w:pPr>
        <w:spacing w:after="0" w:line="259" w:lineRule="auto"/>
        <w:ind w:firstLine="0"/>
      </w:pPr>
      <w:r>
        <w:rPr>
          <w:b/>
          <w:sz w:val="24"/>
        </w:rPr>
        <w:t xml:space="preserve"> </w:t>
      </w:r>
    </w:p>
    <w:p w14:paraId="557022DD" w14:textId="4D5DB48D" w:rsidR="00FD3D13" w:rsidRPr="006B6F9A" w:rsidRDefault="7D253AC2" w:rsidP="0B39FFCB">
      <w:pPr>
        <w:ind w:right="15"/>
        <w:rPr>
          <w:b/>
          <w:bCs/>
        </w:rPr>
      </w:pPr>
      <w:r w:rsidRPr="0B39FFCB">
        <w:rPr>
          <w:b/>
          <w:bCs/>
        </w:rPr>
        <w:t xml:space="preserve">Category 2: </w:t>
      </w:r>
      <w:r>
        <w:t>Eight/nine seat standard vehicles</w:t>
      </w:r>
      <w:r w:rsidR="18FEB2DE">
        <w:t xml:space="preserve"> minimum hybrid preferred EV</w:t>
      </w:r>
      <w:r>
        <w:t>.</w:t>
      </w:r>
      <w:r w:rsidRPr="0B39FFCB">
        <w:rPr>
          <w:b/>
          <w:bCs/>
        </w:rPr>
        <w:t xml:space="preserve"> </w:t>
      </w:r>
    </w:p>
    <w:p w14:paraId="33121ECC" w14:textId="53226854" w:rsidR="0B39FFCB" w:rsidRDefault="0B39FFCB" w:rsidP="0B39FFCB">
      <w:pPr>
        <w:ind w:right="15"/>
        <w:rPr>
          <w:b/>
          <w:bCs/>
        </w:rPr>
      </w:pPr>
    </w:p>
    <w:p w14:paraId="076D552A" w14:textId="2EEF476C" w:rsidR="620A2748" w:rsidRDefault="620A2748" w:rsidP="0B39FFCB">
      <w:pPr>
        <w:ind w:right="15"/>
        <w:rPr>
          <w:b/>
          <w:bCs/>
        </w:rPr>
      </w:pPr>
      <w:r w:rsidRPr="0B39FFCB">
        <w:rPr>
          <w:b/>
          <w:bCs/>
        </w:rPr>
        <w:t>Range: Minimum: 450KM driving range</w:t>
      </w:r>
    </w:p>
    <w:p w14:paraId="35F2CE35" w14:textId="5EFF4D81" w:rsidR="0B39FFCB" w:rsidRDefault="0B39FFCB" w:rsidP="0B39FFCB">
      <w:pPr>
        <w:ind w:right="15"/>
        <w:rPr>
          <w:b/>
          <w:bCs/>
        </w:rPr>
      </w:pPr>
    </w:p>
    <w:p w14:paraId="0C208BA0" w14:textId="24A03A18" w:rsidR="00FD3D13" w:rsidRPr="006B6F9A" w:rsidRDefault="00486C56" w:rsidP="0B39FFCB">
      <w:pPr>
        <w:spacing w:after="0" w:line="259" w:lineRule="auto"/>
        <w:ind w:firstLine="0"/>
      </w:pPr>
      <w:r w:rsidRPr="0B39FFCB">
        <w:rPr>
          <w:b/>
          <w:bCs/>
        </w:rPr>
        <w:t xml:space="preserve"> Geographic Coverage:  </w:t>
      </w:r>
      <w:r>
        <w:t>Dublin, Limerick and North Tipperary/Offaly</w:t>
      </w:r>
      <w:r w:rsidRPr="0B39FFCB">
        <w:rPr>
          <w:b/>
          <w:bCs/>
        </w:rPr>
        <w:t xml:space="preserve">, </w:t>
      </w:r>
      <w:r>
        <w:t xml:space="preserve">delivery of vehicles will not be central but to the location required in any of these areas.   </w:t>
      </w:r>
    </w:p>
    <w:p w14:paraId="57992C9A" w14:textId="77777777" w:rsidR="00FD3D13" w:rsidRPr="006B6F9A" w:rsidRDefault="00486C56" w:rsidP="0B39FFCB">
      <w:pPr>
        <w:spacing w:after="0" w:line="259" w:lineRule="auto"/>
        <w:ind w:firstLine="0"/>
      </w:pPr>
      <w:r>
        <w:t xml:space="preserve"> </w:t>
      </w:r>
    </w:p>
    <w:p w14:paraId="2A50E19E" w14:textId="77777777" w:rsidR="00FD3D13" w:rsidRPr="006B6F9A" w:rsidRDefault="00486C56" w:rsidP="0B39FFCB">
      <w:pPr>
        <w:ind w:right="15"/>
      </w:pPr>
      <w:r w:rsidRPr="0B39FFCB">
        <w:rPr>
          <w:b/>
          <w:bCs/>
        </w:rPr>
        <w:t xml:space="preserve">Minimum Service Requirements: </w:t>
      </w:r>
      <w:r>
        <w:t>As per manufacture’s standards.</w:t>
      </w:r>
      <w:r w:rsidRPr="0B39FFCB">
        <w:rPr>
          <w:b/>
          <w:bCs/>
        </w:rPr>
        <w:t xml:space="preserve"> </w:t>
      </w:r>
    </w:p>
    <w:p w14:paraId="7BEC43C9" w14:textId="77777777" w:rsidR="00FD3D13" w:rsidRPr="006B6F9A" w:rsidRDefault="00486C56" w:rsidP="0B39FFCB">
      <w:pPr>
        <w:spacing w:after="0" w:line="259" w:lineRule="auto"/>
        <w:ind w:firstLine="0"/>
      </w:pPr>
      <w:r w:rsidRPr="0B39FFCB">
        <w:rPr>
          <w:b/>
          <w:bCs/>
        </w:rPr>
        <w:t xml:space="preserve"> </w:t>
      </w:r>
    </w:p>
    <w:p w14:paraId="31F16A9C" w14:textId="6971B1ED" w:rsidR="00FD3D13" w:rsidRPr="006B6F9A" w:rsidRDefault="00486C56" w:rsidP="0B39FFCB">
      <w:pPr>
        <w:ind w:right="15"/>
      </w:pPr>
      <w:r w:rsidRPr="0B39FFCB">
        <w:rPr>
          <w:b/>
          <w:bCs/>
        </w:rPr>
        <w:t xml:space="preserve">Vehicle Minimum Standards:  </w:t>
      </w:r>
      <w:r>
        <w:t xml:space="preserve">Electric, </w:t>
      </w:r>
      <w:r w:rsidR="548E2254">
        <w:t>handrails</w:t>
      </w:r>
      <w:r>
        <w:t xml:space="preserve"> for access and egress.</w:t>
      </w:r>
      <w:r w:rsidRPr="0B39FFCB">
        <w:rPr>
          <w:b/>
          <w:bCs/>
        </w:rPr>
        <w:t xml:space="preserve"> </w:t>
      </w:r>
    </w:p>
    <w:p w14:paraId="1593AE6D" w14:textId="77777777" w:rsidR="00FD3D13" w:rsidRPr="006B6F9A" w:rsidRDefault="00486C56" w:rsidP="0B39FFCB">
      <w:pPr>
        <w:spacing w:after="0" w:line="259" w:lineRule="auto"/>
        <w:ind w:firstLine="0"/>
      </w:pPr>
      <w:r w:rsidRPr="0B39FFCB">
        <w:rPr>
          <w:b/>
          <w:bCs/>
        </w:rPr>
        <w:t xml:space="preserve"> </w:t>
      </w:r>
    </w:p>
    <w:p w14:paraId="5D975793" w14:textId="77777777" w:rsidR="00FD3D13" w:rsidRPr="006B6F9A" w:rsidRDefault="00486C56" w:rsidP="0B39FFCB">
      <w:pPr>
        <w:ind w:right="15"/>
      </w:pPr>
      <w:r w:rsidRPr="0B39FFCB">
        <w:rPr>
          <w:b/>
          <w:bCs/>
        </w:rPr>
        <w:t xml:space="preserve">Warranty: </w:t>
      </w:r>
      <w:r>
        <w:t>As per manufacture’s standards.</w:t>
      </w:r>
      <w:r w:rsidRPr="0B39FFCB">
        <w:rPr>
          <w:b/>
          <w:bCs/>
        </w:rPr>
        <w:t xml:space="preserve"> </w:t>
      </w:r>
    </w:p>
    <w:p w14:paraId="1207834A" w14:textId="77777777" w:rsidR="00FD3D13" w:rsidRPr="006B6F9A" w:rsidRDefault="00486C56" w:rsidP="0B39FFCB">
      <w:pPr>
        <w:spacing w:after="0" w:line="259" w:lineRule="auto"/>
        <w:ind w:firstLine="0"/>
      </w:pPr>
      <w:r w:rsidRPr="0B39FFCB">
        <w:rPr>
          <w:b/>
          <w:bCs/>
        </w:rPr>
        <w:t xml:space="preserve"> </w:t>
      </w:r>
    </w:p>
    <w:p w14:paraId="45445C0A" w14:textId="77777777" w:rsidR="00FD3D13" w:rsidRPr="006B6F9A" w:rsidRDefault="00486C56" w:rsidP="0B39FFCB">
      <w:pPr>
        <w:ind w:right="15"/>
      </w:pPr>
      <w:r w:rsidRPr="0B39FFCB">
        <w:rPr>
          <w:b/>
          <w:bCs/>
        </w:rPr>
        <w:t>Quality</w:t>
      </w:r>
      <w:r>
        <w:t xml:space="preserve">: As per standard new minibus purchase. </w:t>
      </w:r>
    </w:p>
    <w:p w14:paraId="6A8BC146" w14:textId="77777777" w:rsidR="00FD3D13" w:rsidRPr="006B6F9A" w:rsidRDefault="00486C56" w:rsidP="0B39FFCB">
      <w:pPr>
        <w:spacing w:after="0" w:line="259" w:lineRule="auto"/>
        <w:ind w:firstLine="0"/>
      </w:pPr>
      <w:r>
        <w:t xml:space="preserve"> </w:t>
      </w:r>
    </w:p>
    <w:p w14:paraId="0E828BE0" w14:textId="77777777" w:rsidR="00FD3D13" w:rsidRDefault="00486C56" w:rsidP="0B39FFCB">
      <w:pPr>
        <w:spacing w:after="3" w:line="259" w:lineRule="auto"/>
        <w:ind w:left="-5" w:hanging="10"/>
        <w:rPr>
          <w:b/>
          <w:bCs/>
        </w:rPr>
      </w:pPr>
      <w:r w:rsidRPr="0B39FFCB">
        <w:rPr>
          <w:b/>
          <w:bCs/>
        </w:rPr>
        <w:t xml:space="preserve">Compliance with Clean Vehicles Directive: </w:t>
      </w:r>
      <w:r>
        <w:t>Yes, where applicable for new.</w:t>
      </w:r>
      <w:r w:rsidRPr="0B39FFCB">
        <w:rPr>
          <w:b/>
          <w:bCs/>
        </w:rPr>
        <w:t xml:space="preserve"> </w:t>
      </w:r>
    </w:p>
    <w:p w14:paraId="413CC400" w14:textId="77777777" w:rsidR="00FD3D13" w:rsidRDefault="00486C56">
      <w:pPr>
        <w:spacing w:after="0" w:line="259" w:lineRule="auto"/>
        <w:ind w:firstLine="0"/>
      </w:pPr>
      <w:r>
        <w:rPr>
          <w:b/>
        </w:rPr>
        <w:t xml:space="preserve"> </w:t>
      </w:r>
    </w:p>
    <w:p w14:paraId="5338139C" w14:textId="77777777" w:rsidR="00FD3D13" w:rsidRDefault="00486C56">
      <w:pPr>
        <w:spacing w:after="0" w:line="259" w:lineRule="auto"/>
        <w:ind w:firstLine="0"/>
      </w:pPr>
      <w:r>
        <w:rPr>
          <w:b/>
          <w:sz w:val="24"/>
        </w:rPr>
        <w:t xml:space="preserve"> </w:t>
      </w:r>
    </w:p>
    <w:p w14:paraId="295518D2" w14:textId="77777777" w:rsidR="00FD3D13" w:rsidRDefault="00486C56">
      <w:pPr>
        <w:spacing w:after="0" w:line="259" w:lineRule="auto"/>
        <w:ind w:firstLine="0"/>
      </w:pPr>
      <w:r>
        <w:rPr>
          <w:sz w:val="24"/>
        </w:rPr>
        <w:t xml:space="preserve"> </w:t>
      </w:r>
    </w:p>
    <w:p w14:paraId="40A5FF44" w14:textId="77777777" w:rsidR="00FD3D13" w:rsidRDefault="00486C56">
      <w:pPr>
        <w:spacing w:after="0" w:line="259" w:lineRule="auto"/>
        <w:ind w:firstLine="0"/>
      </w:pPr>
      <w:r>
        <w:rPr>
          <w:sz w:val="24"/>
        </w:rPr>
        <w:t xml:space="preserve"> </w:t>
      </w:r>
    </w:p>
    <w:p w14:paraId="3B3E986A" w14:textId="77777777" w:rsidR="00FD3D13" w:rsidRDefault="00486C56">
      <w:pPr>
        <w:spacing w:after="0" w:line="259" w:lineRule="auto"/>
        <w:ind w:firstLine="0"/>
      </w:pPr>
      <w:r>
        <w:rPr>
          <w:sz w:val="24"/>
        </w:rPr>
        <w:t xml:space="preserve"> </w:t>
      </w:r>
    </w:p>
    <w:p w14:paraId="6B69E3A3" w14:textId="77777777" w:rsidR="00FD3D13" w:rsidRDefault="00486C56">
      <w:pPr>
        <w:spacing w:after="0" w:line="259" w:lineRule="auto"/>
        <w:ind w:firstLine="0"/>
      </w:pPr>
      <w:r>
        <w:rPr>
          <w:sz w:val="24"/>
        </w:rPr>
        <w:t xml:space="preserve"> </w:t>
      </w:r>
    </w:p>
    <w:p w14:paraId="584EC8D8" w14:textId="77777777" w:rsidR="00FD3D13" w:rsidRDefault="00486C56">
      <w:pPr>
        <w:spacing w:after="0" w:line="259" w:lineRule="auto"/>
        <w:ind w:firstLine="0"/>
      </w:pPr>
      <w:r>
        <w:t xml:space="preserve"> </w:t>
      </w:r>
      <w:r>
        <w:tab/>
        <w:t xml:space="preserve"> </w:t>
      </w:r>
      <w:r>
        <w:br w:type="page"/>
      </w:r>
    </w:p>
    <w:p w14:paraId="617BDE35" w14:textId="77777777" w:rsidR="00FD3D13" w:rsidRDefault="00486C56">
      <w:pPr>
        <w:spacing w:after="123" w:line="259" w:lineRule="auto"/>
        <w:ind w:firstLine="0"/>
      </w:pPr>
      <w:r>
        <w:rPr>
          <w:b/>
          <w:sz w:val="32"/>
        </w:rPr>
        <w:t xml:space="preserve"> </w:t>
      </w:r>
    </w:p>
    <w:p w14:paraId="68088BFD" w14:textId="77777777" w:rsidR="00FD3D13" w:rsidRDefault="00486C56">
      <w:pPr>
        <w:pStyle w:val="Heading2"/>
        <w:spacing w:after="199"/>
        <w:ind w:left="-5"/>
      </w:pPr>
      <w:r>
        <w:rPr>
          <w:color w:val="000000"/>
          <w:sz w:val="28"/>
          <w:shd w:val="clear" w:color="auto" w:fill="auto"/>
        </w:rPr>
        <w:t xml:space="preserve">APPENDIX 2 </w:t>
      </w:r>
    </w:p>
    <w:p w14:paraId="2AEF68F7" w14:textId="77777777" w:rsidR="00FD3D13" w:rsidRDefault="00486C56">
      <w:pPr>
        <w:spacing w:after="157" w:line="259" w:lineRule="auto"/>
        <w:ind w:firstLine="0"/>
      </w:pPr>
      <w:r>
        <w:rPr>
          <w:b/>
          <w:sz w:val="32"/>
        </w:rPr>
        <w:t xml:space="preserve"> </w:t>
      </w:r>
    </w:p>
    <w:p w14:paraId="3D9A8F77" w14:textId="77777777" w:rsidR="00FD3D13" w:rsidRDefault="00486C56">
      <w:pPr>
        <w:spacing w:after="0" w:line="259" w:lineRule="auto"/>
        <w:ind w:firstLine="0"/>
      </w:pPr>
      <w:r>
        <w:rPr>
          <w:b/>
          <w:sz w:val="32"/>
        </w:rPr>
        <w:t xml:space="preserve">                            </w:t>
      </w:r>
    </w:p>
    <w:p w14:paraId="6D7EA9DC" w14:textId="77777777" w:rsidR="00FD3D13" w:rsidRDefault="00486C56">
      <w:pPr>
        <w:spacing w:after="0" w:line="259" w:lineRule="auto"/>
        <w:ind w:left="-1" w:right="5166" w:firstLine="0"/>
        <w:jc w:val="center"/>
      </w:pPr>
      <w:r>
        <w:rPr>
          <w:noProof/>
        </w:rPr>
        <w:drawing>
          <wp:inline distT="0" distB="0" distL="0" distR="0" wp14:anchorId="7D98D5BA" wp14:editId="6B4C2F63">
            <wp:extent cx="2794000" cy="1206500"/>
            <wp:effectExtent l="0" t="0" r="0" b="0"/>
            <wp:docPr id="2682" name="Picture 2682"/>
            <wp:cNvGraphicFramePr/>
            <a:graphic xmlns:a="http://schemas.openxmlformats.org/drawingml/2006/main">
              <a:graphicData uri="http://schemas.openxmlformats.org/drawingml/2006/picture">
                <pic:pic xmlns:pic="http://schemas.openxmlformats.org/drawingml/2006/picture">
                  <pic:nvPicPr>
                    <pic:cNvPr id="2682" name="Picture 2682"/>
                    <pic:cNvPicPr/>
                  </pic:nvPicPr>
                  <pic:blipFill>
                    <a:blip r:embed="rId10"/>
                    <a:stretch>
                      <a:fillRect/>
                    </a:stretch>
                  </pic:blipFill>
                  <pic:spPr>
                    <a:xfrm>
                      <a:off x="0" y="0"/>
                      <a:ext cx="2794000" cy="1206500"/>
                    </a:xfrm>
                    <a:prstGeom prst="rect">
                      <a:avLst/>
                    </a:prstGeom>
                  </pic:spPr>
                </pic:pic>
              </a:graphicData>
            </a:graphic>
          </wp:inline>
        </w:drawing>
      </w:r>
      <w:r>
        <w:rPr>
          <w:b/>
          <w:sz w:val="32"/>
        </w:rPr>
        <w:t xml:space="preserve"> </w:t>
      </w:r>
    </w:p>
    <w:p w14:paraId="2F4750C3" w14:textId="77777777" w:rsidR="00FD3D13" w:rsidRDefault="00486C56">
      <w:pPr>
        <w:spacing w:after="0" w:line="259" w:lineRule="auto"/>
        <w:ind w:firstLine="0"/>
      </w:pPr>
      <w:r>
        <w:rPr>
          <w:b/>
          <w:sz w:val="32"/>
        </w:rPr>
        <w:t xml:space="preserve"> </w:t>
      </w:r>
    </w:p>
    <w:p w14:paraId="5DF21BC9" w14:textId="77777777" w:rsidR="00FD3D13" w:rsidRDefault="00486C56">
      <w:pPr>
        <w:spacing w:after="0" w:line="259" w:lineRule="auto"/>
        <w:ind w:firstLine="0"/>
      </w:pPr>
      <w:r>
        <w:rPr>
          <w:b/>
          <w:sz w:val="32"/>
        </w:rPr>
        <w:t xml:space="preserve"> </w:t>
      </w:r>
    </w:p>
    <w:p w14:paraId="2C20CAC8" w14:textId="77777777" w:rsidR="00FD3D13" w:rsidRDefault="00486C56">
      <w:pPr>
        <w:pStyle w:val="Heading1"/>
        <w:ind w:left="-5"/>
      </w:pPr>
      <w:r>
        <w:t xml:space="preserve">                              APPLICANT’S RESPONSE DOCUMENT  </w:t>
      </w:r>
    </w:p>
    <w:p w14:paraId="01102F8E" w14:textId="77777777" w:rsidR="00FD3D13" w:rsidRDefault="00486C56">
      <w:pPr>
        <w:spacing w:after="31" w:line="259" w:lineRule="auto"/>
        <w:ind w:firstLine="0"/>
      </w:pPr>
      <w:r>
        <w:rPr>
          <w:b/>
          <w:color w:val="333399"/>
        </w:rPr>
        <w:t xml:space="preserve"> </w:t>
      </w:r>
    </w:p>
    <w:p w14:paraId="64FD0658" w14:textId="77777777" w:rsidR="00FD3D13" w:rsidRDefault="00486C56">
      <w:pPr>
        <w:spacing w:after="0" w:line="259" w:lineRule="auto"/>
        <w:ind w:firstLine="0"/>
      </w:pPr>
      <w:r>
        <w:rPr>
          <w:b/>
          <w:color w:val="333399"/>
          <w:sz w:val="28"/>
        </w:rPr>
        <w:t xml:space="preserve"> </w:t>
      </w:r>
    </w:p>
    <w:p w14:paraId="59E93ACE" w14:textId="77777777" w:rsidR="00FD3D13" w:rsidRDefault="00486C56">
      <w:pPr>
        <w:spacing w:after="0" w:line="259" w:lineRule="auto"/>
        <w:ind w:firstLine="0"/>
      </w:pPr>
      <w:r>
        <w:rPr>
          <w:b/>
          <w:color w:val="333399"/>
          <w:sz w:val="28"/>
        </w:rPr>
        <w:t xml:space="preserve"> </w:t>
      </w:r>
    </w:p>
    <w:p w14:paraId="6381D829" w14:textId="77777777" w:rsidR="00FD3D13" w:rsidRDefault="00486C56">
      <w:pPr>
        <w:spacing w:after="0" w:line="259" w:lineRule="auto"/>
        <w:ind w:firstLine="0"/>
      </w:pPr>
      <w:r>
        <w:rPr>
          <w:b/>
          <w:color w:val="333399"/>
          <w:sz w:val="28"/>
        </w:rPr>
        <w:t xml:space="preserve"> </w:t>
      </w:r>
    </w:p>
    <w:p w14:paraId="074E893F" w14:textId="77777777" w:rsidR="00FD3D13" w:rsidRDefault="00486C56">
      <w:pPr>
        <w:spacing w:after="7" w:line="259" w:lineRule="auto"/>
        <w:ind w:firstLine="0"/>
      </w:pPr>
      <w:r>
        <w:rPr>
          <w:b/>
          <w:color w:val="333399"/>
        </w:rPr>
        <w:t xml:space="preserve"> </w:t>
      </w:r>
    </w:p>
    <w:p w14:paraId="6AF3DC06" w14:textId="77777777" w:rsidR="00FD3D13" w:rsidRDefault="00486C56">
      <w:pPr>
        <w:pBdr>
          <w:top w:val="single" w:sz="4" w:space="0" w:color="000000"/>
          <w:left w:val="single" w:sz="4" w:space="0" w:color="000000"/>
          <w:bottom w:val="single" w:sz="4" w:space="0" w:color="000000"/>
          <w:right w:val="single" w:sz="4" w:space="0" w:color="000000"/>
        </w:pBdr>
        <w:spacing w:after="10" w:line="259" w:lineRule="auto"/>
        <w:ind w:left="1099" w:firstLine="0"/>
      </w:pPr>
      <w:r>
        <w:rPr>
          <w:b/>
          <w:color w:val="333399"/>
          <w:sz w:val="24"/>
        </w:rPr>
        <w:t xml:space="preserve"> </w:t>
      </w:r>
    </w:p>
    <w:p w14:paraId="284CBD7B" w14:textId="7B148ED8" w:rsidR="00FD3D13" w:rsidRDefault="00486C56">
      <w:pPr>
        <w:pBdr>
          <w:top w:val="single" w:sz="4" w:space="0" w:color="000000"/>
          <w:left w:val="single" w:sz="4" w:space="0" w:color="000000"/>
          <w:bottom w:val="single" w:sz="4" w:space="0" w:color="000000"/>
          <w:right w:val="single" w:sz="4" w:space="0" w:color="000000"/>
        </w:pBdr>
        <w:spacing w:after="1" w:line="243" w:lineRule="auto"/>
        <w:ind w:left="1109" w:hanging="10"/>
      </w:pPr>
      <w:r>
        <w:rPr>
          <w:b/>
          <w:color w:val="FF0000"/>
          <w:sz w:val="28"/>
        </w:rPr>
        <w:t xml:space="preserve">Candidates should use this ARD and once completed and signed submit it via www.eTenders.ie by </w:t>
      </w:r>
    </w:p>
    <w:p w14:paraId="230DCF5B" w14:textId="77777777" w:rsidR="00FD3D13" w:rsidRDefault="00486C56">
      <w:pPr>
        <w:pBdr>
          <w:top w:val="single" w:sz="4" w:space="0" w:color="000000"/>
          <w:left w:val="single" w:sz="4" w:space="0" w:color="000000"/>
          <w:bottom w:val="single" w:sz="4" w:space="0" w:color="000000"/>
          <w:right w:val="single" w:sz="4" w:space="0" w:color="000000"/>
        </w:pBdr>
        <w:spacing w:after="0" w:line="259" w:lineRule="auto"/>
        <w:ind w:left="1099" w:firstLine="0"/>
      </w:pPr>
      <w:r>
        <w:rPr>
          <w:b/>
          <w:color w:val="FF0000"/>
          <w:sz w:val="28"/>
        </w:rPr>
        <w:t xml:space="preserve"> </w:t>
      </w:r>
    </w:p>
    <w:p w14:paraId="63D8AE52" w14:textId="77777777" w:rsidR="00FD3D13" w:rsidRDefault="00486C56">
      <w:pPr>
        <w:pBdr>
          <w:top w:val="single" w:sz="4" w:space="0" w:color="000000"/>
          <w:left w:val="single" w:sz="4" w:space="0" w:color="000000"/>
          <w:bottom w:val="single" w:sz="4" w:space="0" w:color="000000"/>
          <w:right w:val="single" w:sz="4" w:space="0" w:color="000000"/>
        </w:pBdr>
        <w:spacing w:after="1" w:line="243" w:lineRule="auto"/>
        <w:ind w:left="1109" w:hanging="10"/>
      </w:pPr>
      <w:r>
        <w:rPr>
          <w:b/>
          <w:color w:val="FF0000"/>
          <w:sz w:val="28"/>
        </w:rPr>
        <w:t xml:space="preserve">Failure to complete or respond to the information requested will render the application to join the DPS non-compliant. </w:t>
      </w:r>
    </w:p>
    <w:p w14:paraId="0AA47EF2" w14:textId="77777777" w:rsidR="00FD3D13" w:rsidRDefault="00486C56">
      <w:pPr>
        <w:pBdr>
          <w:top w:val="single" w:sz="4" w:space="0" w:color="000000"/>
          <w:left w:val="single" w:sz="4" w:space="0" w:color="000000"/>
          <w:bottom w:val="single" w:sz="4" w:space="0" w:color="000000"/>
          <w:right w:val="single" w:sz="4" w:space="0" w:color="000000"/>
        </w:pBdr>
        <w:spacing w:after="0" w:line="259" w:lineRule="auto"/>
        <w:ind w:left="1099" w:firstLine="0"/>
      </w:pPr>
      <w:r>
        <w:rPr>
          <w:b/>
          <w:color w:val="333399"/>
          <w:sz w:val="24"/>
        </w:rPr>
        <w:t xml:space="preserve"> </w:t>
      </w:r>
    </w:p>
    <w:p w14:paraId="63A6C6C1" w14:textId="77777777" w:rsidR="00FD3D13" w:rsidRDefault="00486C56">
      <w:pPr>
        <w:spacing w:after="0" w:line="259" w:lineRule="auto"/>
        <w:ind w:firstLine="0"/>
      </w:pPr>
      <w:r>
        <w:rPr>
          <w:b/>
          <w:color w:val="333399"/>
        </w:rPr>
        <w:t xml:space="preserve"> </w:t>
      </w:r>
    </w:p>
    <w:p w14:paraId="1023C6D6" w14:textId="77777777" w:rsidR="00FD3D13" w:rsidRDefault="00486C56">
      <w:pPr>
        <w:spacing w:after="0" w:line="259" w:lineRule="auto"/>
        <w:ind w:firstLine="0"/>
      </w:pPr>
      <w:r>
        <w:rPr>
          <w:b/>
          <w:color w:val="333399"/>
        </w:rPr>
        <w:t xml:space="preserve"> </w:t>
      </w:r>
    </w:p>
    <w:p w14:paraId="478FC8B9" w14:textId="77777777" w:rsidR="00FD3D13" w:rsidRDefault="00486C56">
      <w:pPr>
        <w:spacing w:after="0" w:line="259" w:lineRule="auto"/>
        <w:ind w:firstLine="0"/>
      </w:pPr>
      <w:r>
        <w:rPr>
          <w:b/>
          <w:color w:val="333399"/>
        </w:rPr>
        <w:t xml:space="preserve"> </w:t>
      </w:r>
    </w:p>
    <w:p w14:paraId="721437E5" w14:textId="77777777" w:rsidR="00FD3D13" w:rsidRDefault="00486C56">
      <w:pPr>
        <w:spacing w:after="0" w:line="259" w:lineRule="auto"/>
        <w:ind w:firstLine="0"/>
      </w:pPr>
      <w:r>
        <w:rPr>
          <w:b/>
          <w:color w:val="333399"/>
        </w:rPr>
        <w:t xml:space="preserve"> </w:t>
      </w:r>
    </w:p>
    <w:p w14:paraId="0CB15277" w14:textId="77777777" w:rsidR="00FD3D13" w:rsidRDefault="00486C56">
      <w:pPr>
        <w:spacing w:after="0" w:line="259" w:lineRule="auto"/>
        <w:ind w:firstLine="0"/>
      </w:pPr>
      <w:r>
        <w:rPr>
          <w:b/>
          <w:color w:val="333399"/>
        </w:rPr>
        <w:t xml:space="preserve"> </w:t>
      </w:r>
    </w:p>
    <w:p w14:paraId="09B565E4" w14:textId="77777777" w:rsidR="00FD3D13" w:rsidRDefault="00486C56">
      <w:pPr>
        <w:spacing w:after="0" w:line="259" w:lineRule="auto"/>
        <w:ind w:firstLine="0"/>
      </w:pPr>
      <w:r>
        <w:rPr>
          <w:b/>
          <w:color w:val="333399"/>
        </w:rPr>
        <w:t xml:space="preserve"> </w:t>
      </w:r>
    </w:p>
    <w:p w14:paraId="0F129A52" w14:textId="77777777" w:rsidR="00FD3D13" w:rsidRDefault="00486C56">
      <w:pPr>
        <w:spacing w:after="0" w:line="259" w:lineRule="auto"/>
        <w:ind w:firstLine="0"/>
      </w:pPr>
      <w:r>
        <w:rPr>
          <w:b/>
          <w:color w:val="333399"/>
        </w:rPr>
        <w:t xml:space="preserve"> </w:t>
      </w:r>
    </w:p>
    <w:p w14:paraId="57B701FF" w14:textId="77777777" w:rsidR="00FD3D13" w:rsidRDefault="00486C56">
      <w:pPr>
        <w:spacing w:after="0" w:line="259" w:lineRule="auto"/>
        <w:ind w:firstLine="0"/>
      </w:pPr>
      <w:r>
        <w:rPr>
          <w:b/>
          <w:color w:val="333399"/>
        </w:rPr>
        <w:t xml:space="preserve"> </w:t>
      </w:r>
    </w:p>
    <w:p w14:paraId="22D4750C" w14:textId="77777777" w:rsidR="00FD3D13" w:rsidRDefault="00486C56">
      <w:pPr>
        <w:spacing w:after="0" w:line="259" w:lineRule="auto"/>
        <w:ind w:firstLine="0"/>
      </w:pPr>
      <w:r>
        <w:rPr>
          <w:b/>
          <w:color w:val="333399"/>
        </w:rPr>
        <w:t xml:space="preserve"> </w:t>
      </w:r>
    </w:p>
    <w:p w14:paraId="4B9B05EE" w14:textId="77777777" w:rsidR="00FD3D13" w:rsidRDefault="00486C56">
      <w:pPr>
        <w:spacing w:after="0" w:line="259" w:lineRule="auto"/>
        <w:ind w:firstLine="0"/>
      </w:pPr>
      <w:r>
        <w:rPr>
          <w:b/>
          <w:color w:val="333399"/>
        </w:rPr>
        <w:t xml:space="preserve"> </w:t>
      </w:r>
    </w:p>
    <w:p w14:paraId="153F5A9F" w14:textId="77777777" w:rsidR="00FD3D13" w:rsidRDefault="00486C56">
      <w:pPr>
        <w:spacing w:after="0" w:line="259" w:lineRule="auto"/>
        <w:ind w:firstLine="0"/>
      </w:pPr>
      <w:r>
        <w:rPr>
          <w:b/>
          <w:color w:val="333399"/>
        </w:rPr>
        <w:t xml:space="preserve"> </w:t>
      </w:r>
    </w:p>
    <w:p w14:paraId="3A845377" w14:textId="77777777" w:rsidR="00FD3D13" w:rsidRDefault="00486C56">
      <w:pPr>
        <w:spacing w:after="0" w:line="259" w:lineRule="auto"/>
        <w:ind w:firstLine="0"/>
      </w:pPr>
      <w:r>
        <w:rPr>
          <w:b/>
          <w:color w:val="333399"/>
        </w:rPr>
        <w:t xml:space="preserve"> </w:t>
      </w:r>
    </w:p>
    <w:p w14:paraId="0182BD92" w14:textId="77777777" w:rsidR="00FD3D13" w:rsidRDefault="00486C56">
      <w:pPr>
        <w:spacing w:after="0" w:line="259" w:lineRule="auto"/>
        <w:ind w:firstLine="0"/>
      </w:pPr>
      <w:r>
        <w:rPr>
          <w:b/>
          <w:color w:val="333399"/>
        </w:rPr>
        <w:t xml:space="preserve"> </w:t>
      </w:r>
    </w:p>
    <w:p w14:paraId="0FAF4C81" w14:textId="77777777" w:rsidR="00FD3D13" w:rsidRDefault="00486C56">
      <w:pPr>
        <w:spacing w:after="0" w:line="259" w:lineRule="auto"/>
        <w:ind w:firstLine="0"/>
      </w:pPr>
      <w:r>
        <w:rPr>
          <w:b/>
          <w:color w:val="333399"/>
        </w:rPr>
        <w:t xml:space="preserve"> </w:t>
      </w:r>
    </w:p>
    <w:p w14:paraId="5316A8C3" w14:textId="77777777" w:rsidR="00FD3D13" w:rsidRDefault="00486C56">
      <w:pPr>
        <w:spacing w:after="0" w:line="259" w:lineRule="auto"/>
        <w:ind w:firstLine="0"/>
      </w:pPr>
      <w:r>
        <w:rPr>
          <w:b/>
          <w:color w:val="333399"/>
        </w:rPr>
        <w:t xml:space="preserve"> </w:t>
      </w:r>
    </w:p>
    <w:p w14:paraId="27551327" w14:textId="77777777" w:rsidR="00FD3D13" w:rsidRDefault="00486C56">
      <w:pPr>
        <w:spacing w:after="0" w:line="259" w:lineRule="auto"/>
        <w:ind w:firstLine="0"/>
      </w:pPr>
      <w:r>
        <w:rPr>
          <w:b/>
          <w:color w:val="333399"/>
        </w:rPr>
        <w:t xml:space="preserve"> </w:t>
      </w:r>
    </w:p>
    <w:p w14:paraId="05CC73EC" w14:textId="77777777" w:rsidR="00FD3D13" w:rsidRDefault="00486C56">
      <w:pPr>
        <w:spacing w:after="0" w:line="259" w:lineRule="auto"/>
        <w:ind w:firstLine="0"/>
      </w:pPr>
      <w:r>
        <w:rPr>
          <w:b/>
          <w:color w:val="333399"/>
        </w:rPr>
        <w:t xml:space="preserve"> </w:t>
      </w:r>
    </w:p>
    <w:p w14:paraId="0F87D36B" w14:textId="77777777" w:rsidR="00FD3D13" w:rsidRDefault="00486C56">
      <w:pPr>
        <w:spacing w:after="0" w:line="259" w:lineRule="auto"/>
        <w:ind w:firstLine="0"/>
      </w:pPr>
      <w:r>
        <w:rPr>
          <w:b/>
          <w:color w:val="333399"/>
        </w:rPr>
        <w:t xml:space="preserve"> </w:t>
      </w:r>
    </w:p>
    <w:p w14:paraId="68C66990" w14:textId="77777777" w:rsidR="00FD3D13" w:rsidRDefault="00486C56">
      <w:pPr>
        <w:spacing w:after="0" w:line="259" w:lineRule="auto"/>
        <w:ind w:firstLine="0"/>
      </w:pPr>
      <w:r>
        <w:rPr>
          <w:b/>
          <w:color w:val="333399"/>
        </w:rPr>
        <w:t xml:space="preserve"> </w:t>
      </w:r>
    </w:p>
    <w:p w14:paraId="1ECCB446" w14:textId="77777777" w:rsidR="00FD3D13" w:rsidRDefault="00486C56">
      <w:pPr>
        <w:spacing w:after="0" w:line="259" w:lineRule="auto"/>
        <w:ind w:firstLine="0"/>
      </w:pPr>
      <w:r>
        <w:rPr>
          <w:b/>
          <w:color w:val="333399"/>
        </w:rPr>
        <w:t xml:space="preserve"> </w:t>
      </w:r>
    </w:p>
    <w:p w14:paraId="2E2C97AE" w14:textId="77777777" w:rsidR="00FD3D13" w:rsidRDefault="00486C56">
      <w:pPr>
        <w:spacing w:after="140" w:line="259" w:lineRule="auto"/>
        <w:ind w:firstLine="0"/>
      </w:pPr>
      <w:r>
        <w:rPr>
          <w:b/>
          <w:sz w:val="24"/>
        </w:rPr>
        <w:t xml:space="preserve">Instructions for Completion of the ARD </w:t>
      </w:r>
    </w:p>
    <w:p w14:paraId="7FC3B52A" w14:textId="77777777" w:rsidR="00FD3D13" w:rsidRDefault="00486C56">
      <w:pPr>
        <w:spacing w:after="169"/>
        <w:ind w:right="15"/>
      </w:pPr>
      <w:r>
        <w:t xml:space="preserve">Candidates should read the Request for Applications to Participate (RFATP) in the DPS before they attempt to complete this Applicant’s Response Document (ARD).   </w:t>
      </w:r>
    </w:p>
    <w:p w14:paraId="120A0CFD" w14:textId="77777777" w:rsidR="00FD3D13" w:rsidRDefault="00486C56">
      <w:pPr>
        <w:spacing w:after="170"/>
        <w:ind w:right="15"/>
      </w:pPr>
      <w:r>
        <w:t xml:space="preserve">If you consider that the ARD is missing any sections which would prevent you from preparing a comprehensive response, please contact Avista as soon as possible via the messaging function on eTenders and prior to the closing date for queries.      </w:t>
      </w:r>
    </w:p>
    <w:p w14:paraId="26A0FBC9" w14:textId="77777777" w:rsidR="00FD3D13" w:rsidRDefault="00486C56">
      <w:pPr>
        <w:spacing w:after="170"/>
        <w:ind w:right="15"/>
      </w:pPr>
      <w:r>
        <w:t xml:space="preserve">Where there is a discrepancy between the contents and/or instructions in this ARD and the RFATP, the RFATP will take precedence.    </w:t>
      </w:r>
    </w:p>
    <w:p w14:paraId="08E81880" w14:textId="77777777" w:rsidR="00FD3D13" w:rsidRDefault="00486C56">
      <w:pPr>
        <w:ind w:right="15"/>
      </w:pPr>
      <w:r>
        <w:t xml:space="preserve">Candidates must follow the instructions contained in this document.  </w:t>
      </w:r>
    </w:p>
    <w:p w14:paraId="4B00AF1B" w14:textId="77777777" w:rsidR="00FD3D13" w:rsidRDefault="00486C56">
      <w:pPr>
        <w:spacing w:after="0" w:line="259" w:lineRule="auto"/>
        <w:ind w:firstLine="0"/>
      </w:pPr>
      <w:r>
        <w:rPr>
          <w:b/>
          <w:color w:val="333399"/>
        </w:rPr>
        <w:t xml:space="preserve"> </w:t>
      </w:r>
    </w:p>
    <w:p w14:paraId="744A7905" w14:textId="77777777" w:rsidR="00FD3D13" w:rsidRDefault="00486C56">
      <w:pPr>
        <w:spacing w:after="0" w:line="259" w:lineRule="auto"/>
        <w:ind w:firstLine="0"/>
      </w:pPr>
      <w:r>
        <w:rPr>
          <w:b/>
          <w:color w:val="333399"/>
        </w:rPr>
        <w:t xml:space="preserve"> </w:t>
      </w:r>
    </w:p>
    <w:p w14:paraId="6811A954" w14:textId="77777777" w:rsidR="00FD3D13" w:rsidRDefault="00486C56">
      <w:pPr>
        <w:pStyle w:val="Heading2"/>
        <w:spacing w:after="0"/>
        <w:ind w:left="-5"/>
      </w:pPr>
      <w:r>
        <w:rPr>
          <w:color w:val="333399"/>
          <w:shd w:val="clear" w:color="auto" w:fill="auto"/>
        </w:rPr>
        <w:t xml:space="preserve">STEP 1 </w:t>
      </w:r>
    </w:p>
    <w:p w14:paraId="0899E6BE" w14:textId="77777777" w:rsidR="00FD3D13" w:rsidRDefault="00486C56">
      <w:pPr>
        <w:spacing w:after="0" w:line="259" w:lineRule="auto"/>
        <w:ind w:firstLine="0"/>
      </w:pPr>
      <w:r>
        <w:rPr>
          <w:b/>
          <w:color w:val="333399"/>
        </w:rPr>
        <w:t xml:space="preserve"> </w:t>
      </w:r>
    </w:p>
    <w:p w14:paraId="1335B7BB" w14:textId="77777777" w:rsidR="00FD3D13" w:rsidRDefault="00486C56">
      <w:pPr>
        <w:pStyle w:val="Heading3"/>
        <w:spacing w:after="3"/>
        <w:ind w:left="-5"/>
      </w:pPr>
      <w:r>
        <w:rPr>
          <w:color w:val="000000"/>
          <w:shd w:val="clear" w:color="auto" w:fill="auto"/>
        </w:rPr>
        <w:t xml:space="preserve">COMPLETE THE EUROPEAN SINGLE PROCUREMENT DOCUMENT </w:t>
      </w:r>
    </w:p>
    <w:p w14:paraId="0ED636F6" w14:textId="77777777" w:rsidR="00FD3D13" w:rsidRDefault="00486C56">
      <w:pPr>
        <w:spacing w:after="0" w:line="259" w:lineRule="auto"/>
        <w:ind w:firstLine="0"/>
      </w:pPr>
      <w:r>
        <w:rPr>
          <w:b/>
          <w:color w:val="333399"/>
        </w:rPr>
        <w:t xml:space="preserve"> </w:t>
      </w:r>
    </w:p>
    <w:p w14:paraId="4B072D6B" w14:textId="77777777" w:rsidR="00FD3D13" w:rsidRDefault="00486C56">
      <w:pPr>
        <w:spacing w:after="3" w:line="248" w:lineRule="auto"/>
        <w:ind w:right="-7" w:firstLine="0"/>
        <w:jc w:val="both"/>
      </w:pPr>
      <w:r>
        <w:t xml:space="preserve">The eESPD, in effect a suitability prequalification questionnaire, can be accessed on eTenders in the file that advertised this tender opportunity. Once logged in, open the document on eTenders. You will be prompted to make declarations and respond to several questions dealing with exclusion and selection criteria (including financial and economic standing and technical and professional capability). Once reviewed and completed, press the ‘Submission’ button. This will automatically upload the ESPD as part of your tender response. </w:t>
      </w:r>
    </w:p>
    <w:p w14:paraId="6D664898" w14:textId="77777777" w:rsidR="00FD3D13" w:rsidRDefault="00486C56">
      <w:pPr>
        <w:spacing w:after="0" w:line="259" w:lineRule="auto"/>
        <w:ind w:firstLine="0"/>
      </w:pPr>
      <w:r>
        <w:rPr>
          <w:b/>
          <w:color w:val="333399"/>
        </w:rPr>
        <w:t xml:space="preserve"> </w:t>
      </w:r>
    </w:p>
    <w:p w14:paraId="07FBF08C" w14:textId="77777777" w:rsidR="00FD3D13" w:rsidRDefault="00486C56">
      <w:pPr>
        <w:pStyle w:val="Heading2"/>
        <w:spacing w:after="0"/>
        <w:ind w:left="-5"/>
      </w:pPr>
      <w:r>
        <w:rPr>
          <w:color w:val="333399"/>
          <w:shd w:val="clear" w:color="auto" w:fill="auto"/>
        </w:rPr>
        <w:t xml:space="preserve">STEP 2 </w:t>
      </w:r>
    </w:p>
    <w:p w14:paraId="6747F21D" w14:textId="77777777" w:rsidR="00FD3D13" w:rsidRDefault="00486C56">
      <w:pPr>
        <w:spacing w:after="0" w:line="259" w:lineRule="auto"/>
        <w:ind w:firstLine="0"/>
      </w:pPr>
      <w:r>
        <w:rPr>
          <w:b/>
          <w:color w:val="333399"/>
        </w:rPr>
        <w:t xml:space="preserve"> </w:t>
      </w:r>
    </w:p>
    <w:p w14:paraId="4E2038C5" w14:textId="77777777" w:rsidR="00FD3D13" w:rsidRDefault="00486C56">
      <w:pPr>
        <w:pStyle w:val="Heading3"/>
        <w:spacing w:after="3"/>
        <w:ind w:left="-5"/>
      </w:pPr>
      <w:r>
        <w:rPr>
          <w:color w:val="000000"/>
          <w:shd w:val="clear" w:color="auto" w:fill="auto"/>
        </w:rPr>
        <w:t xml:space="preserve">COMPLETE COMPANY DETAILS AS SET OUT IN TABLE HEREUNDER </w:t>
      </w:r>
    </w:p>
    <w:p w14:paraId="452ECF88" w14:textId="77777777" w:rsidR="00FD3D13" w:rsidRDefault="00486C56">
      <w:pPr>
        <w:spacing w:after="0" w:line="259" w:lineRule="auto"/>
        <w:ind w:firstLine="0"/>
      </w:pPr>
      <w:r>
        <w:rPr>
          <w:b/>
        </w:rPr>
        <w:t xml:space="preserve"> </w:t>
      </w:r>
    </w:p>
    <w:tbl>
      <w:tblPr>
        <w:tblStyle w:val="TableGrid"/>
        <w:tblW w:w="9010" w:type="dxa"/>
        <w:tblInd w:w="5" w:type="dxa"/>
        <w:tblCellMar>
          <w:top w:w="6" w:type="dxa"/>
          <w:left w:w="106" w:type="dxa"/>
          <w:right w:w="61" w:type="dxa"/>
        </w:tblCellMar>
        <w:tblLook w:val="04A0" w:firstRow="1" w:lastRow="0" w:firstColumn="1" w:lastColumn="0" w:noHBand="0" w:noVBand="1"/>
      </w:tblPr>
      <w:tblGrid>
        <w:gridCol w:w="3115"/>
        <w:gridCol w:w="5895"/>
      </w:tblGrid>
      <w:tr w:rsidR="00FD3D13" w14:paraId="6014F1EC" w14:textId="77777777">
        <w:trPr>
          <w:trHeight w:val="302"/>
        </w:trPr>
        <w:tc>
          <w:tcPr>
            <w:tcW w:w="3115" w:type="dxa"/>
            <w:tcBorders>
              <w:top w:val="single" w:sz="4" w:space="0" w:color="000000"/>
              <w:left w:val="single" w:sz="4" w:space="0" w:color="000000"/>
              <w:bottom w:val="single" w:sz="4" w:space="0" w:color="000000"/>
              <w:right w:val="single" w:sz="4" w:space="0" w:color="000000"/>
            </w:tcBorders>
          </w:tcPr>
          <w:p w14:paraId="2FDC78D0" w14:textId="77777777" w:rsidR="00FD3D13" w:rsidRDefault="00486C56">
            <w:pPr>
              <w:spacing w:after="0" w:line="259" w:lineRule="auto"/>
              <w:ind w:firstLine="0"/>
            </w:pPr>
            <w:r>
              <w:rPr>
                <w:b/>
              </w:rPr>
              <w:t xml:space="preserve">Company Name </w:t>
            </w:r>
          </w:p>
        </w:tc>
        <w:tc>
          <w:tcPr>
            <w:tcW w:w="5894" w:type="dxa"/>
            <w:tcBorders>
              <w:top w:val="single" w:sz="4" w:space="0" w:color="000000"/>
              <w:left w:val="single" w:sz="4" w:space="0" w:color="000000"/>
              <w:bottom w:val="single" w:sz="4" w:space="0" w:color="000000"/>
              <w:right w:val="single" w:sz="4" w:space="0" w:color="000000"/>
            </w:tcBorders>
          </w:tcPr>
          <w:p w14:paraId="38138653" w14:textId="77777777" w:rsidR="00FD3D13" w:rsidRDefault="00486C56">
            <w:pPr>
              <w:spacing w:after="0" w:line="259" w:lineRule="auto"/>
              <w:ind w:firstLine="0"/>
            </w:pPr>
            <w:r>
              <w:rPr>
                <w:b/>
                <w:sz w:val="24"/>
              </w:rPr>
              <w:t xml:space="preserve"> </w:t>
            </w:r>
          </w:p>
        </w:tc>
      </w:tr>
      <w:tr w:rsidR="00FD3D13" w14:paraId="5B892323" w14:textId="77777777">
        <w:trPr>
          <w:trHeight w:val="302"/>
        </w:trPr>
        <w:tc>
          <w:tcPr>
            <w:tcW w:w="3115" w:type="dxa"/>
            <w:tcBorders>
              <w:top w:val="single" w:sz="4" w:space="0" w:color="000000"/>
              <w:left w:val="single" w:sz="4" w:space="0" w:color="000000"/>
              <w:bottom w:val="single" w:sz="4" w:space="0" w:color="000000"/>
              <w:right w:val="single" w:sz="4" w:space="0" w:color="000000"/>
            </w:tcBorders>
          </w:tcPr>
          <w:p w14:paraId="1E91C76C" w14:textId="77777777" w:rsidR="00FD3D13" w:rsidRDefault="00486C56">
            <w:pPr>
              <w:spacing w:after="0" w:line="259" w:lineRule="auto"/>
              <w:ind w:firstLine="0"/>
            </w:pPr>
            <w:r>
              <w:rPr>
                <w:b/>
              </w:rPr>
              <w:t xml:space="preserve">Registered Address </w:t>
            </w:r>
          </w:p>
        </w:tc>
        <w:tc>
          <w:tcPr>
            <w:tcW w:w="5894" w:type="dxa"/>
            <w:tcBorders>
              <w:top w:val="single" w:sz="4" w:space="0" w:color="000000"/>
              <w:left w:val="single" w:sz="4" w:space="0" w:color="000000"/>
              <w:bottom w:val="single" w:sz="4" w:space="0" w:color="000000"/>
              <w:right w:val="single" w:sz="4" w:space="0" w:color="000000"/>
            </w:tcBorders>
          </w:tcPr>
          <w:p w14:paraId="599C4829" w14:textId="77777777" w:rsidR="00FD3D13" w:rsidRDefault="00486C56">
            <w:pPr>
              <w:spacing w:after="0" w:line="259" w:lineRule="auto"/>
              <w:ind w:firstLine="0"/>
            </w:pPr>
            <w:r>
              <w:rPr>
                <w:b/>
                <w:sz w:val="24"/>
              </w:rPr>
              <w:t xml:space="preserve"> </w:t>
            </w:r>
          </w:p>
        </w:tc>
      </w:tr>
      <w:tr w:rsidR="00FD3D13" w14:paraId="64C2D38A" w14:textId="77777777">
        <w:trPr>
          <w:trHeight w:val="307"/>
        </w:trPr>
        <w:tc>
          <w:tcPr>
            <w:tcW w:w="3115" w:type="dxa"/>
            <w:tcBorders>
              <w:top w:val="single" w:sz="4" w:space="0" w:color="000000"/>
              <w:left w:val="single" w:sz="4" w:space="0" w:color="000000"/>
              <w:bottom w:val="single" w:sz="4" w:space="0" w:color="000000"/>
              <w:right w:val="single" w:sz="4" w:space="0" w:color="000000"/>
            </w:tcBorders>
          </w:tcPr>
          <w:p w14:paraId="3715D22D" w14:textId="77777777" w:rsidR="00FD3D13" w:rsidRDefault="00486C56">
            <w:pPr>
              <w:spacing w:after="0" w:line="259" w:lineRule="auto"/>
              <w:ind w:firstLine="0"/>
            </w:pPr>
            <w:r>
              <w:rPr>
                <w:b/>
              </w:rPr>
              <w:t xml:space="preserve">Company Registration Number </w:t>
            </w:r>
          </w:p>
        </w:tc>
        <w:tc>
          <w:tcPr>
            <w:tcW w:w="5894" w:type="dxa"/>
            <w:tcBorders>
              <w:top w:val="single" w:sz="4" w:space="0" w:color="000000"/>
              <w:left w:val="single" w:sz="4" w:space="0" w:color="000000"/>
              <w:bottom w:val="single" w:sz="4" w:space="0" w:color="000000"/>
              <w:right w:val="single" w:sz="4" w:space="0" w:color="000000"/>
            </w:tcBorders>
          </w:tcPr>
          <w:p w14:paraId="5B2CE7BB" w14:textId="77777777" w:rsidR="00FD3D13" w:rsidRDefault="00486C56">
            <w:pPr>
              <w:spacing w:after="0" w:line="259" w:lineRule="auto"/>
              <w:ind w:firstLine="0"/>
            </w:pPr>
            <w:r>
              <w:rPr>
                <w:b/>
                <w:sz w:val="24"/>
              </w:rPr>
              <w:t xml:space="preserve"> </w:t>
            </w:r>
          </w:p>
        </w:tc>
      </w:tr>
      <w:tr w:rsidR="00FD3D13" w14:paraId="67788930" w14:textId="77777777">
        <w:trPr>
          <w:trHeight w:val="302"/>
        </w:trPr>
        <w:tc>
          <w:tcPr>
            <w:tcW w:w="3115" w:type="dxa"/>
            <w:tcBorders>
              <w:top w:val="single" w:sz="4" w:space="0" w:color="000000"/>
              <w:left w:val="single" w:sz="4" w:space="0" w:color="000000"/>
              <w:bottom w:val="single" w:sz="4" w:space="0" w:color="000000"/>
              <w:right w:val="single" w:sz="4" w:space="0" w:color="000000"/>
            </w:tcBorders>
          </w:tcPr>
          <w:p w14:paraId="213A3079" w14:textId="77777777" w:rsidR="00FD3D13" w:rsidRDefault="00486C56">
            <w:pPr>
              <w:spacing w:after="0" w:line="259" w:lineRule="auto"/>
              <w:ind w:firstLine="0"/>
            </w:pPr>
            <w:r>
              <w:rPr>
                <w:b/>
              </w:rPr>
              <w:t xml:space="preserve">Date when business started </w:t>
            </w:r>
          </w:p>
        </w:tc>
        <w:tc>
          <w:tcPr>
            <w:tcW w:w="5894" w:type="dxa"/>
            <w:tcBorders>
              <w:top w:val="single" w:sz="4" w:space="0" w:color="000000"/>
              <w:left w:val="single" w:sz="4" w:space="0" w:color="000000"/>
              <w:bottom w:val="single" w:sz="4" w:space="0" w:color="000000"/>
              <w:right w:val="single" w:sz="4" w:space="0" w:color="000000"/>
            </w:tcBorders>
          </w:tcPr>
          <w:p w14:paraId="5062558B" w14:textId="77777777" w:rsidR="00FD3D13" w:rsidRDefault="00486C56">
            <w:pPr>
              <w:spacing w:after="0" w:line="259" w:lineRule="auto"/>
              <w:ind w:firstLine="0"/>
            </w:pPr>
            <w:r>
              <w:rPr>
                <w:b/>
                <w:sz w:val="24"/>
              </w:rPr>
              <w:t xml:space="preserve"> </w:t>
            </w:r>
          </w:p>
        </w:tc>
      </w:tr>
      <w:tr w:rsidR="00FD3D13" w14:paraId="28F387A8" w14:textId="77777777">
        <w:trPr>
          <w:trHeight w:val="302"/>
        </w:trPr>
        <w:tc>
          <w:tcPr>
            <w:tcW w:w="3115" w:type="dxa"/>
            <w:tcBorders>
              <w:top w:val="single" w:sz="4" w:space="0" w:color="000000"/>
              <w:left w:val="single" w:sz="4" w:space="0" w:color="000000"/>
              <w:bottom w:val="single" w:sz="4" w:space="0" w:color="000000"/>
              <w:right w:val="single" w:sz="4" w:space="0" w:color="000000"/>
            </w:tcBorders>
          </w:tcPr>
          <w:p w14:paraId="1633F286" w14:textId="77777777" w:rsidR="00FD3D13" w:rsidRDefault="00486C56">
            <w:pPr>
              <w:spacing w:after="0" w:line="259" w:lineRule="auto"/>
              <w:ind w:firstLine="0"/>
            </w:pPr>
            <w:r>
              <w:rPr>
                <w:b/>
              </w:rPr>
              <w:t xml:space="preserve">VAT Registration Number </w:t>
            </w:r>
          </w:p>
        </w:tc>
        <w:tc>
          <w:tcPr>
            <w:tcW w:w="5894" w:type="dxa"/>
            <w:tcBorders>
              <w:top w:val="single" w:sz="4" w:space="0" w:color="000000"/>
              <w:left w:val="single" w:sz="4" w:space="0" w:color="000000"/>
              <w:bottom w:val="single" w:sz="4" w:space="0" w:color="000000"/>
              <w:right w:val="single" w:sz="4" w:space="0" w:color="000000"/>
            </w:tcBorders>
          </w:tcPr>
          <w:p w14:paraId="61EBAA5C" w14:textId="77777777" w:rsidR="00FD3D13" w:rsidRDefault="00486C56">
            <w:pPr>
              <w:spacing w:after="0" w:line="259" w:lineRule="auto"/>
              <w:ind w:firstLine="0"/>
            </w:pPr>
            <w:r>
              <w:rPr>
                <w:b/>
                <w:sz w:val="24"/>
              </w:rPr>
              <w:t xml:space="preserve"> </w:t>
            </w:r>
          </w:p>
        </w:tc>
      </w:tr>
      <w:tr w:rsidR="00FD3D13" w14:paraId="4E175AFA" w14:textId="77777777">
        <w:trPr>
          <w:trHeight w:val="547"/>
        </w:trPr>
        <w:tc>
          <w:tcPr>
            <w:tcW w:w="3115" w:type="dxa"/>
            <w:tcBorders>
              <w:top w:val="single" w:sz="4" w:space="0" w:color="000000"/>
              <w:left w:val="single" w:sz="4" w:space="0" w:color="000000"/>
              <w:bottom w:val="single" w:sz="4" w:space="0" w:color="000000"/>
              <w:right w:val="single" w:sz="4" w:space="0" w:color="000000"/>
            </w:tcBorders>
          </w:tcPr>
          <w:p w14:paraId="21A7F1A7" w14:textId="77777777" w:rsidR="00FD3D13" w:rsidRDefault="00486C56">
            <w:pPr>
              <w:spacing w:after="0" w:line="259" w:lineRule="auto"/>
              <w:ind w:firstLine="0"/>
            </w:pPr>
            <w:r>
              <w:rPr>
                <w:b/>
              </w:rPr>
              <w:t xml:space="preserve">Contact </w:t>
            </w:r>
            <w:r>
              <w:rPr>
                <w:b/>
              </w:rPr>
              <w:tab/>
              <w:t xml:space="preserve">Person/Authorised Representative </w:t>
            </w:r>
          </w:p>
        </w:tc>
        <w:tc>
          <w:tcPr>
            <w:tcW w:w="5894" w:type="dxa"/>
            <w:tcBorders>
              <w:top w:val="single" w:sz="4" w:space="0" w:color="000000"/>
              <w:left w:val="single" w:sz="4" w:space="0" w:color="000000"/>
              <w:bottom w:val="single" w:sz="4" w:space="0" w:color="000000"/>
              <w:right w:val="single" w:sz="4" w:space="0" w:color="000000"/>
            </w:tcBorders>
          </w:tcPr>
          <w:p w14:paraId="42EE614B" w14:textId="77777777" w:rsidR="00FD3D13" w:rsidRDefault="00486C56">
            <w:pPr>
              <w:spacing w:after="0" w:line="259" w:lineRule="auto"/>
              <w:ind w:firstLine="0"/>
            </w:pPr>
            <w:r>
              <w:rPr>
                <w:b/>
                <w:sz w:val="24"/>
              </w:rPr>
              <w:t xml:space="preserve"> </w:t>
            </w:r>
          </w:p>
        </w:tc>
      </w:tr>
      <w:tr w:rsidR="00FD3D13" w14:paraId="1BE1E2C3" w14:textId="77777777">
        <w:trPr>
          <w:trHeight w:val="302"/>
        </w:trPr>
        <w:tc>
          <w:tcPr>
            <w:tcW w:w="3115" w:type="dxa"/>
            <w:tcBorders>
              <w:top w:val="single" w:sz="4" w:space="0" w:color="000000"/>
              <w:left w:val="single" w:sz="4" w:space="0" w:color="000000"/>
              <w:bottom w:val="single" w:sz="4" w:space="0" w:color="000000"/>
              <w:right w:val="single" w:sz="4" w:space="0" w:color="000000"/>
            </w:tcBorders>
          </w:tcPr>
          <w:p w14:paraId="710A15C3" w14:textId="77777777" w:rsidR="00FD3D13" w:rsidRDefault="00486C56">
            <w:pPr>
              <w:spacing w:after="0" w:line="259" w:lineRule="auto"/>
              <w:ind w:firstLine="0"/>
            </w:pPr>
            <w:r>
              <w:rPr>
                <w:b/>
              </w:rPr>
              <w:t xml:space="preserve">Address (if different) </w:t>
            </w:r>
          </w:p>
        </w:tc>
        <w:tc>
          <w:tcPr>
            <w:tcW w:w="5894" w:type="dxa"/>
            <w:tcBorders>
              <w:top w:val="single" w:sz="4" w:space="0" w:color="000000"/>
              <w:left w:val="single" w:sz="4" w:space="0" w:color="000000"/>
              <w:bottom w:val="single" w:sz="4" w:space="0" w:color="000000"/>
              <w:right w:val="single" w:sz="4" w:space="0" w:color="000000"/>
            </w:tcBorders>
          </w:tcPr>
          <w:p w14:paraId="2AF1DE17" w14:textId="77777777" w:rsidR="00FD3D13" w:rsidRDefault="00486C56">
            <w:pPr>
              <w:spacing w:after="0" w:line="259" w:lineRule="auto"/>
              <w:ind w:firstLine="0"/>
            </w:pPr>
            <w:r>
              <w:rPr>
                <w:b/>
                <w:sz w:val="24"/>
              </w:rPr>
              <w:t xml:space="preserve"> </w:t>
            </w:r>
          </w:p>
        </w:tc>
      </w:tr>
      <w:tr w:rsidR="00FD3D13" w14:paraId="369B7CCF" w14:textId="77777777">
        <w:trPr>
          <w:trHeight w:val="302"/>
        </w:trPr>
        <w:tc>
          <w:tcPr>
            <w:tcW w:w="3115" w:type="dxa"/>
            <w:tcBorders>
              <w:top w:val="single" w:sz="4" w:space="0" w:color="000000"/>
              <w:left w:val="single" w:sz="4" w:space="0" w:color="000000"/>
              <w:bottom w:val="single" w:sz="4" w:space="0" w:color="000000"/>
              <w:right w:val="single" w:sz="4" w:space="0" w:color="000000"/>
            </w:tcBorders>
          </w:tcPr>
          <w:p w14:paraId="43C5147A" w14:textId="77777777" w:rsidR="00FD3D13" w:rsidRDefault="00486C56">
            <w:pPr>
              <w:spacing w:after="0" w:line="259" w:lineRule="auto"/>
              <w:ind w:firstLine="0"/>
            </w:pPr>
            <w:r>
              <w:rPr>
                <w:b/>
              </w:rPr>
              <w:t xml:space="preserve">Email </w:t>
            </w:r>
          </w:p>
        </w:tc>
        <w:tc>
          <w:tcPr>
            <w:tcW w:w="5894" w:type="dxa"/>
            <w:tcBorders>
              <w:top w:val="single" w:sz="4" w:space="0" w:color="000000"/>
              <w:left w:val="single" w:sz="4" w:space="0" w:color="000000"/>
              <w:bottom w:val="single" w:sz="4" w:space="0" w:color="000000"/>
              <w:right w:val="single" w:sz="4" w:space="0" w:color="000000"/>
            </w:tcBorders>
          </w:tcPr>
          <w:p w14:paraId="7AAF6AA7" w14:textId="77777777" w:rsidR="00FD3D13" w:rsidRDefault="00486C56">
            <w:pPr>
              <w:spacing w:after="0" w:line="259" w:lineRule="auto"/>
              <w:ind w:firstLine="0"/>
            </w:pPr>
            <w:r>
              <w:rPr>
                <w:b/>
                <w:sz w:val="24"/>
              </w:rPr>
              <w:t xml:space="preserve"> </w:t>
            </w:r>
          </w:p>
        </w:tc>
      </w:tr>
      <w:tr w:rsidR="00FD3D13" w14:paraId="77808317" w14:textId="77777777">
        <w:trPr>
          <w:trHeight w:val="302"/>
        </w:trPr>
        <w:tc>
          <w:tcPr>
            <w:tcW w:w="3115" w:type="dxa"/>
            <w:tcBorders>
              <w:top w:val="single" w:sz="4" w:space="0" w:color="000000"/>
              <w:left w:val="single" w:sz="4" w:space="0" w:color="000000"/>
              <w:bottom w:val="single" w:sz="4" w:space="0" w:color="000000"/>
              <w:right w:val="single" w:sz="4" w:space="0" w:color="000000"/>
            </w:tcBorders>
          </w:tcPr>
          <w:p w14:paraId="060FD9A9" w14:textId="77777777" w:rsidR="00FD3D13" w:rsidRDefault="00486C56">
            <w:pPr>
              <w:spacing w:after="0" w:line="259" w:lineRule="auto"/>
              <w:ind w:firstLine="0"/>
            </w:pPr>
            <w:r>
              <w:rPr>
                <w:b/>
              </w:rPr>
              <w:t xml:space="preserve">Phone/Mobile </w:t>
            </w:r>
          </w:p>
        </w:tc>
        <w:tc>
          <w:tcPr>
            <w:tcW w:w="5894" w:type="dxa"/>
            <w:tcBorders>
              <w:top w:val="single" w:sz="4" w:space="0" w:color="000000"/>
              <w:left w:val="single" w:sz="4" w:space="0" w:color="000000"/>
              <w:bottom w:val="single" w:sz="4" w:space="0" w:color="000000"/>
              <w:right w:val="single" w:sz="4" w:space="0" w:color="000000"/>
            </w:tcBorders>
          </w:tcPr>
          <w:p w14:paraId="291DCE4F" w14:textId="77777777" w:rsidR="00FD3D13" w:rsidRDefault="00486C56">
            <w:pPr>
              <w:spacing w:after="0" w:line="259" w:lineRule="auto"/>
              <w:ind w:firstLine="0"/>
            </w:pPr>
            <w:r>
              <w:rPr>
                <w:b/>
                <w:sz w:val="24"/>
              </w:rPr>
              <w:t xml:space="preserve"> </w:t>
            </w:r>
          </w:p>
        </w:tc>
      </w:tr>
      <w:tr w:rsidR="00FD3D13" w14:paraId="58D342F8" w14:textId="77777777">
        <w:trPr>
          <w:trHeight w:val="302"/>
        </w:trPr>
        <w:tc>
          <w:tcPr>
            <w:tcW w:w="3115" w:type="dxa"/>
            <w:tcBorders>
              <w:top w:val="single" w:sz="4" w:space="0" w:color="000000"/>
              <w:left w:val="single" w:sz="4" w:space="0" w:color="000000"/>
              <w:bottom w:val="single" w:sz="4" w:space="0" w:color="000000"/>
              <w:right w:val="single" w:sz="4" w:space="0" w:color="000000"/>
            </w:tcBorders>
          </w:tcPr>
          <w:p w14:paraId="1831F3C2" w14:textId="77777777" w:rsidR="00FD3D13" w:rsidRDefault="00486C56">
            <w:pPr>
              <w:spacing w:after="0" w:line="259" w:lineRule="auto"/>
              <w:ind w:firstLine="0"/>
            </w:pPr>
            <w:r>
              <w:rPr>
                <w:b/>
              </w:rPr>
              <w:t xml:space="preserve">URL </w:t>
            </w:r>
          </w:p>
        </w:tc>
        <w:tc>
          <w:tcPr>
            <w:tcW w:w="5894" w:type="dxa"/>
            <w:tcBorders>
              <w:top w:val="single" w:sz="4" w:space="0" w:color="000000"/>
              <w:left w:val="single" w:sz="4" w:space="0" w:color="000000"/>
              <w:bottom w:val="single" w:sz="4" w:space="0" w:color="000000"/>
              <w:right w:val="single" w:sz="4" w:space="0" w:color="000000"/>
            </w:tcBorders>
          </w:tcPr>
          <w:p w14:paraId="4F610A41" w14:textId="77777777" w:rsidR="00FD3D13" w:rsidRDefault="00486C56">
            <w:pPr>
              <w:spacing w:after="0" w:line="259" w:lineRule="auto"/>
              <w:ind w:firstLine="0"/>
            </w:pPr>
            <w:r>
              <w:rPr>
                <w:b/>
                <w:sz w:val="24"/>
              </w:rPr>
              <w:t xml:space="preserve"> </w:t>
            </w:r>
          </w:p>
        </w:tc>
      </w:tr>
      <w:tr w:rsidR="00FD3D13" w14:paraId="22AC8684" w14:textId="77777777">
        <w:trPr>
          <w:trHeight w:val="888"/>
        </w:trPr>
        <w:tc>
          <w:tcPr>
            <w:tcW w:w="3115" w:type="dxa"/>
            <w:tcBorders>
              <w:top w:val="single" w:sz="4" w:space="0" w:color="000000"/>
              <w:left w:val="single" w:sz="4" w:space="0" w:color="000000"/>
              <w:bottom w:val="single" w:sz="4" w:space="0" w:color="000000"/>
              <w:right w:val="single" w:sz="4" w:space="0" w:color="000000"/>
            </w:tcBorders>
          </w:tcPr>
          <w:p w14:paraId="3BBCF863" w14:textId="77777777" w:rsidR="00FD3D13" w:rsidRDefault="00486C56">
            <w:pPr>
              <w:spacing w:after="0" w:line="259" w:lineRule="auto"/>
              <w:ind w:firstLine="0"/>
            </w:pPr>
            <w:r>
              <w:rPr>
                <w:b/>
              </w:rPr>
              <w:t xml:space="preserve">General </w:t>
            </w:r>
            <w:r>
              <w:rPr>
                <w:b/>
              </w:rPr>
              <w:tab/>
              <w:t xml:space="preserve">description </w:t>
            </w:r>
            <w:r>
              <w:rPr>
                <w:b/>
              </w:rPr>
              <w:tab/>
              <w:t xml:space="preserve">of </w:t>
            </w:r>
            <w:r>
              <w:rPr>
                <w:b/>
              </w:rPr>
              <w:tab/>
              <w:t xml:space="preserve">the business </w:t>
            </w:r>
          </w:p>
        </w:tc>
        <w:tc>
          <w:tcPr>
            <w:tcW w:w="5894" w:type="dxa"/>
            <w:tcBorders>
              <w:top w:val="single" w:sz="4" w:space="0" w:color="000000"/>
              <w:left w:val="single" w:sz="4" w:space="0" w:color="000000"/>
              <w:bottom w:val="single" w:sz="4" w:space="0" w:color="000000"/>
              <w:right w:val="single" w:sz="4" w:space="0" w:color="000000"/>
            </w:tcBorders>
          </w:tcPr>
          <w:p w14:paraId="5B91D511" w14:textId="77777777" w:rsidR="00FD3D13" w:rsidRDefault="00486C56">
            <w:pPr>
              <w:spacing w:after="0" w:line="259" w:lineRule="auto"/>
              <w:ind w:firstLine="0"/>
            </w:pPr>
            <w:r>
              <w:rPr>
                <w:b/>
                <w:sz w:val="24"/>
              </w:rPr>
              <w:t xml:space="preserve"> </w:t>
            </w:r>
          </w:p>
          <w:p w14:paraId="04A7C49F" w14:textId="77777777" w:rsidR="00FD3D13" w:rsidRDefault="00486C56">
            <w:pPr>
              <w:spacing w:after="0" w:line="259" w:lineRule="auto"/>
              <w:ind w:firstLine="0"/>
            </w:pPr>
            <w:r>
              <w:rPr>
                <w:b/>
                <w:sz w:val="24"/>
              </w:rPr>
              <w:t xml:space="preserve"> </w:t>
            </w:r>
          </w:p>
          <w:p w14:paraId="332EBA44" w14:textId="77777777" w:rsidR="00FD3D13" w:rsidRDefault="00486C56">
            <w:pPr>
              <w:spacing w:after="0" w:line="259" w:lineRule="auto"/>
              <w:ind w:firstLine="0"/>
            </w:pPr>
            <w:r>
              <w:rPr>
                <w:b/>
                <w:sz w:val="24"/>
              </w:rPr>
              <w:t xml:space="preserve"> </w:t>
            </w:r>
          </w:p>
        </w:tc>
      </w:tr>
      <w:tr w:rsidR="00FD3D13" w14:paraId="2464B2B2" w14:textId="77777777">
        <w:trPr>
          <w:trHeight w:val="1085"/>
        </w:trPr>
        <w:tc>
          <w:tcPr>
            <w:tcW w:w="3115" w:type="dxa"/>
            <w:tcBorders>
              <w:top w:val="single" w:sz="4" w:space="0" w:color="000000"/>
              <w:left w:val="single" w:sz="4" w:space="0" w:color="000000"/>
              <w:bottom w:val="single" w:sz="4" w:space="0" w:color="000000"/>
              <w:right w:val="single" w:sz="4" w:space="0" w:color="000000"/>
            </w:tcBorders>
          </w:tcPr>
          <w:p w14:paraId="4FB13830" w14:textId="77777777" w:rsidR="00FD3D13" w:rsidRDefault="00486C56">
            <w:pPr>
              <w:spacing w:after="2" w:line="237" w:lineRule="auto"/>
              <w:ind w:right="50" w:firstLine="0"/>
              <w:jc w:val="both"/>
            </w:pPr>
            <w:r>
              <w:rPr>
                <w:b/>
              </w:rPr>
              <w:t xml:space="preserve">If sub-contractors are being used, provide a brief explanation about their </w:t>
            </w:r>
          </w:p>
          <w:p w14:paraId="5CC57927" w14:textId="77777777" w:rsidR="00FD3D13" w:rsidRDefault="00486C56">
            <w:pPr>
              <w:spacing w:after="0" w:line="259" w:lineRule="auto"/>
              <w:ind w:firstLine="0"/>
            </w:pPr>
            <w:r>
              <w:rPr>
                <w:b/>
              </w:rPr>
              <w:t xml:space="preserve">involvement in contact delivery </w:t>
            </w:r>
          </w:p>
        </w:tc>
        <w:tc>
          <w:tcPr>
            <w:tcW w:w="5894" w:type="dxa"/>
            <w:tcBorders>
              <w:top w:val="single" w:sz="4" w:space="0" w:color="000000"/>
              <w:left w:val="single" w:sz="4" w:space="0" w:color="000000"/>
              <w:bottom w:val="single" w:sz="4" w:space="0" w:color="000000"/>
              <w:right w:val="single" w:sz="4" w:space="0" w:color="000000"/>
            </w:tcBorders>
          </w:tcPr>
          <w:p w14:paraId="1EC5C6B4" w14:textId="77777777" w:rsidR="00FD3D13" w:rsidRDefault="00486C56">
            <w:pPr>
              <w:spacing w:after="0" w:line="259" w:lineRule="auto"/>
              <w:ind w:firstLine="0"/>
            </w:pPr>
            <w:r>
              <w:rPr>
                <w:b/>
                <w:sz w:val="24"/>
              </w:rPr>
              <w:t xml:space="preserve"> </w:t>
            </w:r>
          </w:p>
        </w:tc>
      </w:tr>
    </w:tbl>
    <w:p w14:paraId="46281F32" w14:textId="77777777" w:rsidR="00FD3D13" w:rsidRDefault="00486C56">
      <w:pPr>
        <w:spacing w:after="0" w:line="259" w:lineRule="auto"/>
        <w:ind w:firstLine="0"/>
      </w:pPr>
      <w:r>
        <w:rPr>
          <w:b/>
        </w:rPr>
        <w:t xml:space="preserve"> </w:t>
      </w:r>
    </w:p>
    <w:p w14:paraId="0C41946A" w14:textId="77777777" w:rsidR="00FD3D13" w:rsidRDefault="00486C56">
      <w:pPr>
        <w:ind w:right="15"/>
      </w:pPr>
      <w:r>
        <w:t xml:space="preserve">If it is intended that sub-contractors will be used their details should be provided using the table hereunder.  </w:t>
      </w:r>
    </w:p>
    <w:p w14:paraId="4AE7526A" w14:textId="77777777" w:rsidR="00FD3D13" w:rsidRDefault="00486C56">
      <w:pPr>
        <w:spacing w:after="0" w:line="259" w:lineRule="auto"/>
        <w:ind w:firstLine="0"/>
      </w:pPr>
      <w:r>
        <w:t xml:space="preserve"> </w:t>
      </w:r>
    </w:p>
    <w:p w14:paraId="27519748" w14:textId="77777777" w:rsidR="00FD3D13" w:rsidRDefault="00486C56">
      <w:pPr>
        <w:ind w:right="15"/>
      </w:pPr>
      <w:r>
        <w:t xml:space="preserve">Use the table multiple times as appropriate. </w:t>
      </w:r>
    </w:p>
    <w:p w14:paraId="002578C8" w14:textId="77777777" w:rsidR="00FD3D13" w:rsidRDefault="00486C56">
      <w:pPr>
        <w:spacing w:after="0" w:line="259" w:lineRule="auto"/>
        <w:ind w:firstLine="0"/>
      </w:pPr>
      <w:r>
        <w:rPr>
          <w:b/>
          <w:color w:val="333399"/>
        </w:rPr>
        <w:t xml:space="preserve"> </w:t>
      </w:r>
    </w:p>
    <w:tbl>
      <w:tblPr>
        <w:tblStyle w:val="TableGrid"/>
        <w:tblW w:w="9010" w:type="dxa"/>
        <w:tblInd w:w="5" w:type="dxa"/>
        <w:tblCellMar>
          <w:top w:w="6" w:type="dxa"/>
          <w:left w:w="106" w:type="dxa"/>
          <w:right w:w="115" w:type="dxa"/>
        </w:tblCellMar>
        <w:tblLook w:val="04A0" w:firstRow="1" w:lastRow="0" w:firstColumn="1" w:lastColumn="0" w:noHBand="0" w:noVBand="1"/>
      </w:tblPr>
      <w:tblGrid>
        <w:gridCol w:w="4248"/>
        <w:gridCol w:w="4762"/>
      </w:tblGrid>
      <w:tr w:rsidR="00FD3D13" w14:paraId="308EFC23" w14:textId="77777777">
        <w:trPr>
          <w:trHeight w:val="312"/>
        </w:trPr>
        <w:tc>
          <w:tcPr>
            <w:tcW w:w="4248" w:type="dxa"/>
            <w:tcBorders>
              <w:top w:val="single" w:sz="4" w:space="0" w:color="B4C6E7"/>
              <w:left w:val="single" w:sz="4" w:space="0" w:color="B4C6E7"/>
              <w:bottom w:val="single" w:sz="12" w:space="0" w:color="8EAADA"/>
              <w:right w:val="single" w:sz="4" w:space="0" w:color="B4C6E7"/>
            </w:tcBorders>
          </w:tcPr>
          <w:p w14:paraId="3897390B" w14:textId="77777777" w:rsidR="00FD3D13" w:rsidRDefault="00486C56">
            <w:pPr>
              <w:spacing w:after="0" w:line="259" w:lineRule="auto"/>
              <w:ind w:firstLine="0"/>
            </w:pPr>
            <w:r>
              <w:rPr>
                <w:b/>
              </w:rPr>
              <w:t>Name of company (contractor)</w:t>
            </w:r>
            <w:r>
              <w:t xml:space="preserve"> </w:t>
            </w:r>
          </w:p>
        </w:tc>
        <w:tc>
          <w:tcPr>
            <w:tcW w:w="4762" w:type="dxa"/>
            <w:tcBorders>
              <w:top w:val="single" w:sz="4" w:space="0" w:color="B4C6E7"/>
              <w:left w:val="single" w:sz="4" w:space="0" w:color="B4C6E7"/>
              <w:bottom w:val="single" w:sz="12" w:space="0" w:color="8EAADA"/>
              <w:right w:val="single" w:sz="4" w:space="0" w:color="B4C6E7"/>
            </w:tcBorders>
          </w:tcPr>
          <w:p w14:paraId="1C74312B" w14:textId="77777777" w:rsidR="00FD3D13" w:rsidRDefault="00486C56">
            <w:pPr>
              <w:spacing w:after="0" w:line="259" w:lineRule="auto"/>
              <w:ind w:firstLine="0"/>
            </w:pPr>
            <w:r>
              <w:rPr>
                <w:sz w:val="24"/>
              </w:rPr>
              <w:t xml:space="preserve"> </w:t>
            </w:r>
          </w:p>
        </w:tc>
      </w:tr>
      <w:tr w:rsidR="00FD3D13" w14:paraId="66A87955" w14:textId="77777777">
        <w:trPr>
          <w:trHeight w:val="317"/>
        </w:trPr>
        <w:tc>
          <w:tcPr>
            <w:tcW w:w="4248" w:type="dxa"/>
            <w:tcBorders>
              <w:top w:val="single" w:sz="12" w:space="0" w:color="8EAADA"/>
              <w:left w:val="single" w:sz="4" w:space="0" w:color="B4C6E7"/>
              <w:bottom w:val="single" w:sz="4" w:space="0" w:color="B4C6E7"/>
              <w:right w:val="single" w:sz="4" w:space="0" w:color="B4C6E7"/>
            </w:tcBorders>
          </w:tcPr>
          <w:p w14:paraId="786BA96C" w14:textId="77777777" w:rsidR="00FD3D13" w:rsidRDefault="00486C56">
            <w:pPr>
              <w:spacing w:after="0" w:line="259" w:lineRule="auto"/>
              <w:ind w:firstLine="0"/>
            </w:pPr>
            <w:r>
              <w:rPr>
                <w:b/>
              </w:rPr>
              <w:t>Address for correspondence</w:t>
            </w:r>
            <w:r>
              <w:t xml:space="preserve"> </w:t>
            </w:r>
          </w:p>
        </w:tc>
        <w:tc>
          <w:tcPr>
            <w:tcW w:w="4762" w:type="dxa"/>
            <w:tcBorders>
              <w:top w:val="single" w:sz="12" w:space="0" w:color="8EAADA"/>
              <w:left w:val="single" w:sz="4" w:space="0" w:color="B4C6E7"/>
              <w:bottom w:val="single" w:sz="4" w:space="0" w:color="B4C6E7"/>
              <w:right w:val="single" w:sz="4" w:space="0" w:color="B4C6E7"/>
            </w:tcBorders>
          </w:tcPr>
          <w:p w14:paraId="554F84DA" w14:textId="77777777" w:rsidR="00FD3D13" w:rsidRDefault="00486C56">
            <w:pPr>
              <w:spacing w:after="0" w:line="259" w:lineRule="auto"/>
              <w:ind w:firstLine="0"/>
            </w:pPr>
            <w:r>
              <w:rPr>
                <w:b/>
                <w:sz w:val="24"/>
              </w:rPr>
              <w:t xml:space="preserve"> </w:t>
            </w:r>
          </w:p>
        </w:tc>
      </w:tr>
      <w:tr w:rsidR="00FD3D13" w14:paraId="31A2E197" w14:textId="77777777">
        <w:trPr>
          <w:trHeight w:val="302"/>
        </w:trPr>
        <w:tc>
          <w:tcPr>
            <w:tcW w:w="4248" w:type="dxa"/>
            <w:tcBorders>
              <w:top w:val="single" w:sz="4" w:space="0" w:color="B4C6E7"/>
              <w:left w:val="single" w:sz="4" w:space="0" w:color="B4C6E7"/>
              <w:bottom w:val="single" w:sz="4" w:space="0" w:color="B4C6E7"/>
              <w:right w:val="single" w:sz="4" w:space="0" w:color="B4C6E7"/>
            </w:tcBorders>
          </w:tcPr>
          <w:p w14:paraId="68439F6C" w14:textId="77777777" w:rsidR="00FD3D13" w:rsidRDefault="00486C56">
            <w:pPr>
              <w:spacing w:after="0" w:line="259" w:lineRule="auto"/>
              <w:ind w:firstLine="0"/>
            </w:pPr>
            <w:r>
              <w:rPr>
                <w:b/>
              </w:rPr>
              <w:t>Company registration address (if different)</w:t>
            </w:r>
            <w:r>
              <w:t xml:space="preserve"> </w:t>
            </w:r>
          </w:p>
        </w:tc>
        <w:tc>
          <w:tcPr>
            <w:tcW w:w="4762" w:type="dxa"/>
            <w:tcBorders>
              <w:top w:val="single" w:sz="4" w:space="0" w:color="B4C6E7"/>
              <w:left w:val="single" w:sz="4" w:space="0" w:color="B4C6E7"/>
              <w:bottom w:val="single" w:sz="4" w:space="0" w:color="B4C6E7"/>
              <w:right w:val="single" w:sz="4" w:space="0" w:color="B4C6E7"/>
            </w:tcBorders>
          </w:tcPr>
          <w:p w14:paraId="0547E182" w14:textId="77777777" w:rsidR="00FD3D13" w:rsidRDefault="00486C56">
            <w:pPr>
              <w:spacing w:after="0" w:line="259" w:lineRule="auto"/>
              <w:ind w:firstLine="0"/>
            </w:pPr>
            <w:r>
              <w:rPr>
                <w:b/>
                <w:sz w:val="24"/>
              </w:rPr>
              <w:t xml:space="preserve"> </w:t>
            </w:r>
          </w:p>
        </w:tc>
      </w:tr>
      <w:tr w:rsidR="00FD3D13" w14:paraId="0E9E2ABF" w14:textId="77777777">
        <w:trPr>
          <w:trHeight w:val="302"/>
        </w:trPr>
        <w:tc>
          <w:tcPr>
            <w:tcW w:w="4248" w:type="dxa"/>
            <w:tcBorders>
              <w:top w:val="single" w:sz="4" w:space="0" w:color="B4C6E7"/>
              <w:left w:val="single" w:sz="4" w:space="0" w:color="B4C6E7"/>
              <w:bottom w:val="single" w:sz="4" w:space="0" w:color="B4C6E7"/>
              <w:right w:val="single" w:sz="4" w:space="0" w:color="B4C6E7"/>
            </w:tcBorders>
          </w:tcPr>
          <w:p w14:paraId="50B51B85" w14:textId="77777777" w:rsidR="00FD3D13" w:rsidRDefault="00486C56">
            <w:pPr>
              <w:spacing w:after="0" w:line="259" w:lineRule="auto"/>
              <w:ind w:firstLine="0"/>
            </w:pPr>
            <w:r>
              <w:rPr>
                <w:b/>
              </w:rPr>
              <w:t xml:space="preserve">Company Registration Number </w:t>
            </w:r>
            <w:r>
              <w:t xml:space="preserve"> </w:t>
            </w:r>
          </w:p>
        </w:tc>
        <w:tc>
          <w:tcPr>
            <w:tcW w:w="4762" w:type="dxa"/>
            <w:tcBorders>
              <w:top w:val="single" w:sz="4" w:space="0" w:color="B4C6E7"/>
              <w:left w:val="single" w:sz="4" w:space="0" w:color="B4C6E7"/>
              <w:bottom w:val="single" w:sz="4" w:space="0" w:color="B4C6E7"/>
              <w:right w:val="single" w:sz="4" w:space="0" w:color="B4C6E7"/>
            </w:tcBorders>
          </w:tcPr>
          <w:p w14:paraId="4EEDA9F6" w14:textId="77777777" w:rsidR="00FD3D13" w:rsidRDefault="00486C56">
            <w:pPr>
              <w:spacing w:after="0" w:line="259" w:lineRule="auto"/>
              <w:ind w:firstLine="0"/>
            </w:pPr>
            <w:r>
              <w:rPr>
                <w:b/>
                <w:sz w:val="24"/>
              </w:rPr>
              <w:t xml:space="preserve"> </w:t>
            </w:r>
          </w:p>
        </w:tc>
      </w:tr>
      <w:tr w:rsidR="00FD3D13" w14:paraId="60D0F7F8" w14:textId="77777777">
        <w:trPr>
          <w:trHeight w:val="302"/>
        </w:trPr>
        <w:tc>
          <w:tcPr>
            <w:tcW w:w="4248" w:type="dxa"/>
            <w:tcBorders>
              <w:top w:val="single" w:sz="4" w:space="0" w:color="B4C6E7"/>
              <w:left w:val="single" w:sz="4" w:space="0" w:color="B4C6E7"/>
              <w:bottom w:val="single" w:sz="4" w:space="0" w:color="B4C6E7"/>
              <w:right w:val="single" w:sz="4" w:space="0" w:color="B4C6E7"/>
            </w:tcBorders>
          </w:tcPr>
          <w:p w14:paraId="64DA95D6" w14:textId="77777777" w:rsidR="00FD3D13" w:rsidRDefault="00486C56">
            <w:pPr>
              <w:spacing w:after="0" w:line="259" w:lineRule="auto"/>
              <w:ind w:firstLine="0"/>
            </w:pPr>
            <w:r>
              <w:rPr>
                <w:b/>
              </w:rPr>
              <w:t>VAT Registration Number</w:t>
            </w:r>
            <w:r>
              <w:t xml:space="preserve"> </w:t>
            </w:r>
          </w:p>
        </w:tc>
        <w:tc>
          <w:tcPr>
            <w:tcW w:w="4762" w:type="dxa"/>
            <w:tcBorders>
              <w:top w:val="single" w:sz="4" w:space="0" w:color="B4C6E7"/>
              <w:left w:val="single" w:sz="4" w:space="0" w:color="B4C6E7"/>
              <w:bottom w:val="single" w:sz="4" w:space="0" w:color="B4C6E7"/>
              <w:right w:val="single" w:sz="4" w:space="0" w:color="B4C6E7"/>
            </w:tcBorders>
          </w:tcPr>
          <w:p w14:paraId="30B31247" w14:textId="77777777" w:rsidR="00FD3D13" w:rsidRDefault="00486C56">
            <w:pPr>
              <w:spacing w:after="0" w:line="259" w:lineRule="auto"/>
              <w:ind w:firstLine="0"/>
            </w:pPr>
            <w:r>
              <w:rPr>
                <w:b/>
                <w:sz w:val="24"/>
              </w:rPr>
              <w:t xml:space="preserve"> </w:t>
            </w:r>
          </w:p>
        </w:tc>
      </w:tr>
      <w:tr w:rsidR="00FD3D13" w14:paraId="39717763" w14:textId="77777777">
        <w:trPr>
          <w:trHeight w:val="302"/>
        </w:trPr>
        <w:tc>
          <w:tcPr>
            <w:tcW w:w="4248" w:type="dxa"/>
            <w:tcBorders>
              <w:top w:val="single" w:sz="4" w:space="0" w:color="B4C6E7"/>
              <w:left w:val="single" w:sz="4" w:space="0" w:color="B4C6E7"/>
              <w:bottom w:val="single" w:sz="4" w:space="0" w:color="B4C6E7"/>
              <w:right w:val="single" w:sz="4" w:space="0" w:color="B4C6E7"/>
            </w:tcBorders>
          </w:tcPr>
          <w:p w14:paraId="4BC5DE8D" w14:textId="77777777" w:rsidR="00FD3D13" w:rsidRDefault="00486C56">
            <w:pPr>
              <w:spacing w:after="0" w:line="259" w:lineRule="auto"/>
              <w:ind w:firstLine="0"/>
            </w:pPr>
            <w:r>
              <w:rPr>
                <w:b/>
              </w:rPr>
              <w:t>Tax Clearance Certificate Access Number</w:t>
            </w:r>
            <w:r>
              <w:t xml:space="preserve"> </w:t>
            </w:r>
          </w:p>
        </w:tc>
        <w:tc>
          <w:tcPr>
            <w:tcW w:w="4762" w:type="dxa"/>
            <w:tcBorders>
              <w:top w:val="single" w:sz="4" w:space="0" w:color="B4C6E7"/>
              <w:left w:val="single" w:sz="4" w:space="0" w:color="B4C6E7"/>
              <w:bottom w:val="single" w:sz="4" w:space="0" w:color="B4C6E7"/>
              <w:right w:val="single" w:sz="4" w:space="0" w:color="B4C6E7"/>
            </w:tcBorders>
          </w:tcPr>
          <w:p w14:paraId="00F7B1ED" w14:textId="77777777" w:rsidR="00FD3D13" w:rsidRDefault="00486C56">
            <w:pPr>
              <w:spacing w:after="0" w:line="259" w:lineRule="auto"/>
              <w:ind w:firstLine="0"/>
            </w:pPr>
            <w:r>
              <w:rPr>
                <w:b/>
                <w:sz w:val="24"/>
              </w:rPr>
              <w:t xml:space="preserve"> </w:t>
            </w:r>
          </w:p>
        </w:tc>
      </w:tr>
      <w:tr w:rsidR="00FD3D13" w14:paraId="0B615300" w14:textId="77777777">
        <w:trPr>
          <w:trHeight w:val="302"/>
        </w:trPr>
        <w:tc>
          <w:tcPr>
            <w:tcW w:w="4248" w:type="dxa"/>
            <w:tcBorders>
              <w:top w:val="single" w:sz="4" w:space="0" w:color="B4C6E7"/>
              <w:left w:val="single" w:sz="4" w:space="0" w:color="B4C6E7"/>
              <w:bottom w:val="single" w:sz="4" w:space="0" w:color="B4C6E7"/>
              <w:right w:val="single" w:sz="4" w:space="0" w:color="B4C6E7"/>
            </w:tcBorders>
          </w:tcPr>
          <w:p w14:paraId="50FDE3D6" w14:textId="77777777" w:rsidR="00FD3D13" w:rsidRDefault="00486C56">
            <w:pPr>
              <w:spacing w:after="0" w:line="259" w:lineRule="auto"/>
              <w:ind w:firstLine="0"/>
            </w:pPr>
            <w:r>
              <w:rPr>
                <w:b/>
              </w:rPr>
              <w:t>Contact Person</w:t>
            </w:r>
            <w:r>
              <w:t xml:space="preserve"> </w:t>
            </w:r>
          </w:p>
        </w:tc>
        <w:tc>
          <w:tcPr>
            <w:tcW w:w="4762" w:type="dxa"/>
            <w:tcBorders>
              <w:top w:val="single" w:sz="4" w:space="0" w:color="B4C6E7"/>
              <w:left w:val="single" w:sz="4" w:space="0" w:color="B4C6E7"/>
              <w:bottom w:val="single" w:sz="4" w:space="0" w:color="B4C6E7"/>
              <w:right w:val="single" w:sz="4" w:space="0" w:color="B4C6E7"/>
            </w:tcBorders>
          </w:tcPr>
          <w:p w14:paraId="371A6A00" w14:textId="77777777" w:rsidR="00FD3D13" w:rsidRDefault="00486C56">
            <w:pPr>
              <w:spacing w:after="0" w:line="259" w:lineRule="auto"/>
              <w:ind w:firstLine="0"/>
            </w:pPr>
            <w:r>
              <w:rPr>
                <w:b/>
                <w:sz w:val="24"/>
              </w:rPr>
              <w:t xml:space="preserve"> </w:t>
            </w:r>
          </w:p>
        </w:tc>
      </w:tr>
      <w:tr w:rsidR="00FD3D13" w14:paraId="5FDC06DF" w14:textId="77777777">
        <w:trPr>
          <w:trHeight w:val="302"/>
        </w:trPr>
        <w:tc>
          <w:tcPr>
            <w:tcW w:w="4248" w:type="dxa"/>
            <w:tcBorders>
              <w:top w:val="single" w:sz="4" w:space="0" w:color="B4C6E7"/>
              <w:left w:val="single" w:sz="4" w:space="0" w:color="B4C6E7"/>
              <w:bottom w:val="single" w:sz="4" w:space="0" w:color="B4C6E7"/>
              <w:right w:val="single" w:sz="4" w:space="0" w:color="B4C6E7"/>
            </w:tcBorders>
          </w:tcPr>
          <w:p w14:paraId="2FB9E80A" w14:textId="77777777" w:rsidR="00FD3D13" w:rsidRDefault="00486C56">
            <w:pPr>
              <w:spacing w:after="0" w:line="259" w:lineRule="auto"/>
              <w:ind w:firstLine="0"/>
            </w:pPr>
            <w:r>
              <w:rPr>
                <w:b/>
              </w:rPr>
              <w:t>Legal status</w:t>
            </w:r>
            <w:r>
              <w:t xml:space="preserve"> </w:t>
            </w:r>
          </w:p>
        </w:tc>
        <w:tc>
          <w:tcPr>
            <w:tcW w:w="4762" w:type="dxa"/>
            <w:tcBorders>
              <w:top w:val="single" w:sz="4" w:space="0" w:color="B4C6E7"/>
              <w:left w:val="single" w:sz="4" w:space="0" w:color="B4C6E7"/>
              <w:bottom w:val="single" w:sz="4" w:space="0" w:color="B4C6E7"/>
              <w:right w:val="single" w:sz="4" w:space="0" w:color="B4C6E7"/>
            </w:tcBorders>
          </w:tcPr>
          <w:p w14:paraId="0A079496" w14:textId="77777777" w:rsidR="00FD3D13" w:rsidRDefault="00486C56">
            <w:pPr>
              <w:spacing w:after="0" w:line="259" w:lineRule="auto"/>
              <w:ind w:firstLine="0"/>
            </w:pPr>
            <w:r>
              <w:rPr>
                <w:b/>
                <w:sz w:val="24"/>
              </w:rPr>
              <w:t xml:space="preserve"> </w:t>
            </w:r>
          </w:p>
        </w:tc>
      </w:tr>
      <w:tr w:rsidR="00FD3D13" w14:paraId="32161E04" w14:textId="77777777">
        <w:trPr>
          <w:trHeight w:val="307"/>
        </w:trPr>
        <w:tc>
          <w:tcPr>
            <w:tcW w:w="4248" w:type="dxa"/>
            <w:tcBorders>
              <w:top w:val="single" w:sz="4" w:space="0" w:color="B4C6E7"/>
              <w:left w:val="single" w:sz="4" w:space="0" w:color="B4C6E7"/>
              <w:bottom w:val="single" w:sz="4" w:space="0" w:color="B4C6E7"/>
              <w:right w:val="single" w:sz="4" w:space="0" w:color="B4C6E7"/>
            </w:tcBorders>
          </w:tcPr>
          <w:p w14:paraId="170084B0" w14:textId="77777777" w:rsidR="00FD3D13" w:rsidRDefault="00486C56">
            <w:pPr>
              <w:spacing w:after="0" w:line="259" w:lineRule="auto"/>
              <w:ind w:firstLine="0"/>
            </w:pPr>
            <w:r>
              <w:rPr>
                <w:b/>
              </w:rPr>
              <w:t>URL</w:t>
            </w:r>
            <w:r>
              <w:t xml:space="preserve"> </w:t>
            </w:r>
          </w:p>
        </w:tc>
        <w:tc>
          <w:tcPr>
            <w:tcW w:w="4762" w:type="dxa"/>
            <w:tcBorders>
              <w:top w:val="single" w:sz="4" w:space="0" w:color="B4C6E7"/>
              <w:left w:val="single" w:sz="4" w:space="0" w:color="B4C6E7"/>
              <w:bottom w:val="single" w:sz="4" w:space="0" w:color="B4C6E7"/>
              <w:right w:val="single" w:sz="4" w:space="0" w:color="B4C6E7"/>
            </w:tcBorders>
          </w:tcPr>
          <w:p w14:paraId="09EF0817" w14:textId="77777777" w:rsidR="00FD3D13" w:rsidRDefault="00486C56">
            <w:pPr>
              <w:spacing w:after="0" w:line="259" w:lineRule="auto"/>
              <w:ind w:firstLine="0"/>
            </w:pPr>
            <w:r>
              <w:rPr>
                <w:b/>
                <w:sz w:val="24"/>
              </w:rPr>
              <w:t xml:space="preserve"> </w:t>
            </w:r>
          </w:p>
        </w:tc>
      </w:tr>
      <w:tr w:rsidR="00FD3D13" w14:paraId="365C948F" w14:textId="77777777">
        <w:trPr>
          <w:trHeight w:val="302"/>
        </w:trPr>
        <w:tc>
          <w:tcPr>
            <w:tcW w:w="4248" w:type="dxa"/>
            <w:tcBorders>
              <w:top w:val="single" w:sz="4" w:space="0" w:color="B4C6E7"/>
              <w:left w:val="single" w:sz="4" w:space="0" w:color="B4C6E7"/>
              <w:bottom w:val="single" w:sz="4" w:space="0" w:color="B4C6E7"/>
              <w:right w:val="single" w:sz="4" w:space="0" w:color="B4C6E7"/>
            </w:tcBorders>
          </w:tcPr>
          <w:p w14:paraId="158A5A1F" w14:textId="77777777" w:rsidR="00FD3D13" w:rsidRDefault="00486C56">
            <w:pPr>
              <w:spacing w:after="0" w:line="259" w:lineRule="auto"/>
              <w:ind w:firstLine="0"/>
            </w:pPr>
            <w:r>
              <w:rPr>
                <w:b/>
              </w:rPr>
              <w:t>Email</w:t>
            </w:r>
            <w:r>
              <w:t xml:space="preserve"> </w:t>
            </w:r>
          </w:p>
        </w:tc>
        <w:tc>
          <w:tcPr>
            <w:tcW w:w="4762" w:type="dxa"/>
            <w:tcBorders>
              <w:top w:val="single" w:sz="4" w:space="0" w:color="B4C6E7"/>
              <w:left w:val="single" w:sz="4" w:space="0" w:color="B4C6E7"/>
              <w:bottom w:val="single" w:sz="4" w:space="0" w:color="B4C6E7"/>
              <w:right w:val="single" w:sz="4" w:space="0" w:color="B4C6E7"/>
            </w:tcBorders>
          </w:tcPr>
          <w:p w14:paraId="77B0027E" w14:textId="77777777" w:rsidR="00FD3D13" w:rsidRDefault="00486C56">
            <w:pPr>
              <w:spacing w:after="0" w:line="259" w:lineRule="auto"/>
              <w:ind w:firstLine="0"/>
            </w:pPr>
            <w:r>
              <w:rPr>
                <w:b/>
                <w:sz w:val="24"/>
              </w:rPr>
              <w:t xml:space="preserve"> </w:t>
            </w:r>
          </w:p>
        </w:tc>
      </w:tr>
      <w:tr w:rsidR="00FD3D13" w14:paraId="40629369" w14:textId="77777777">
        <w:trPr>
          <w:trHeight w:val="302"/>
        </w:trPr>
        <w:tc>
          <w:tcPr>
            <w:tcW w:w="4248" w:type="dxa"/>
            <w:tcBorders>
              <w:top w:val="single" w:sz="4" w:space="0" w:color="B4C6E7"/>
              <w:left w:val="single" w:sz="4" w:space="0" w:color="B4C6E7"/>
              <w:bottom w:val="single" w:sz="4" w:space="0" w:color="B4C6E7"/>
              <w:right w:val="single" w:sz="4" w:space="0" w:color="B4C6E7"/>
            </w:tcBorders>
          </w:tcPr>
          <w:p w14:paraId="18BC044C" w14:textId="77777777" w:rsidR="00FD3D13" w:rsidRDefault="00486C56">
            <w:pPr>
              <w:spacing w:after="0" w:line="259" w:lineRule="auto"/>
              <w:ind w:firstLine="0"/>
            </w:pPr>
            <w:r>
              <w:rPr>
                <w:b/>
              </w:rPr>
              <w:t>Phone/Mobile</w:t>
            </w:r>
            <w:r>
              <w:t xml:space="preserve"> </w:t>
            </w:r>
          </w:p>
        </w:tc>
        <w:tc>
          <w:tcPr>
            <w:tcW w:w="4762" w:type="dxa"/>
            <w:tcBorders>
              <w:top w:val="single" w:sz="4" w:space="0" w:color="B4C6E7"/>
              <w:left w:val="single" w:sz="4" w:space="0" w:color="B4C6E7"/>
              <w:bottom w:val="single" w:sz="4" w:space="0" w:color="B4C6E7"/>
              <w:right w:val="single" w:sz="4" w:space="0" w:color="B4C6E7"/>
            </w:tcBorders>
          </w:tcPr>
          <w:p w14:paraId="7FFDA2FC" w14:textId="77777777" w:rsidR="00FD3D13" w:rsidRDefault="00486C56">
            <w:pPr>
              <w:spacing w:after="0" w:line="259" w:lineRule="auto"/>
              <w:ind w:firstLine="0"/>
            </w:pPr>
            <w:r>
              <w:rPr>
                <w:b/>
                <w:sz w:val="24"/>
              </w:rPr>
              <w:t xml:space="preserve"> </w:t>
            </w:r>
          </w:p>
        </w:tc>
      </w:tr>
    </w:tbl>
    <w:p w14:paraId="20BDF259" w14:textId="77777777" w:rsidR="00FD3D13" w:rsidRDefault="00486C56">
      <w:pPr>
        <w:spacing w:after="160" w:line="259" w:lineRule="auto"/>
        <w:ind w:firstLine="0"/>
      </w:pPr>
      <w:r>
        <w:rPr>
          <w:b/>
          <w:color w:val="333399"/>
        </w:rPr>
        <w:t xml:space="preserve"> </w:t>
      </w:r>
    </w:p>
    <w:p w14:paraId="3206F396" w14:textId="77777777" w:rsidR="00FD3D13" w:rsidRDefault="00486C56">
      <w:pPr>
        <w:pStyle w:val="Heading2"/>
        <w:spacing w:after="158"/>
        <w:ind w:left="-5"/>
      </w:pPr>
      <w:r>
        <w:rPr>
          <w:color w:val="333399"/>
          <w:shd w:val="clear" w:color="auto" w:fill="auto"/>
        </w:rPr>
        <w:t xml:space="preserve">STEP 3 </w:t>
      </w:r>
    </w:p>
    <w:p w14:paraId="4FBB7E42" w14:textId="77777777" w:rsidR="00FD3D13" w:rsidRDefault="00486C56">
      <w:pPr>
        <w:pStyle w:val="Heading3"/>
        <w:spacing w:after="3"/>
        <w:ind w:left="-5"/>
      </w:pPr>
      <w:r>
        <w:rPr>
          <w:color w:val="000000"/>
          <w:shd w:val="clear" w:color="auto" w:fill="auto"/>
        </w:rPr>
        <w:t xml:space="preserve">INDICATE THE CATEGORY(IES) YOU ARE APPLYING FOR (TICK THE BOX ‘X’ AS APPROPRIATE) </w:t>
      </w:r>
      <w:r>
        <w:rPr>
          <w:b w:val="0"/>
          <w:color w:val="000000"/>
          <w:shd w:val="clear" w:color="auto" w:fill="auto"/>
        </w:rPr>
        <w:t xml:space="preserve"> </w:t>
      </w:r>
    </w:p>
    <w:p w14:paraId="66E78FBA" w14:textId="77777777" w:rsidR="00FD3D13" w:rsidRDefault="00486C56">
      <w:pPr>
        <w:spacing w:after="0" w:line="259" w:lineRule="auto"/>
        <w:ind w:firstLine="0"/>
      </w:pPr>
      <w:r>
        <w:t xml:space="preserve"> </w:t>
      </w:r>
    </w:p>
    <w:tbl>
      <w:tblPr>
        <w:tblStyle w:val="TableGrid"/>
        <w:tblW w:w="9778" w:type="dxa"/>
        <w:tblInd w:w="5" w:type="dxa"/>
        <w:tblCellMar>
          <w:top w:w="7" w:type="dxa"/>
          <w:left w:w="106" w:type="dxa"/>
          <w:right w:w="56" w:type="dxa"/>
        </w:tblCellMar>
        <w:tblLook w:val="04A0" w:firstRow="1" w:lastRow="0" w:firstColumn="1" w:lastColumn="0" w:noHBand="0" w:noVBand="1"/>
      </w:tblPr>
      <w:tblGrid>
        <w:gridCol w:w="1411"/>
        <w:gridCol w:w="6524"/>
        <w:gridCol w:w="1843"/>
      </w:tblGrid>
      <w:tr w:rsidR="00FD3D13" w14:paraId="3B477A1B" w14:textId="77777777" w:rsidTr="4BA2DDE2">
        <w:trPr>
          <w:trHeight w:val="888"/>
        </w:trPr>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81C609" w14:textId="77777777" w:rsidR="00FD3D13" w:rsidRDefault="00486C56">
            <w:pPr>
              <w:spacing w:after="0" w:line="259" w:lineRule="auto"/>
              <w:ind w:firstLine="0"/>
            </w:pPr>
            <w:r>
              <w:rPr>
                <w:b/>
                <w:sz w:val="24"/>
              </w:rPr>
              <w:t xml:space="preserve"> </w:t>
            </w:r>
          </w:p>
        </w:tc>
        <w:tc>
          <w:tcPr>
            <w:tcW w:w="65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971D95" w14:textId="77777777" w:rsidR="00FD3D13" w:rsidRDefault="00486C56">
            <w:pPr>
              <w:spacing w:after="0" w:line="259" w:lineRule="auto"/>
              <w:ind w:left="5" w:firstLine="0"/>
            </w:pPr>
            <w:r>
              <w:rPr>
                <w:b/>
                <w:sz w:val="24"/>
              </w:rPr>
              <w:t xml:space="preserve">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56E6EC" w14:textId="77777777" w:rsidR="00FD3D13" w:rsidRDefault="00486C56">
            <w:pPr>
              <w:tabs>
                <w:tab w:val="right" w:pos="1681"/>
              </w:tabs>
              <w:spacing w:after="0" w:line="259" w:lineRule="auto"/>
              <w:ind w:firstLine="0"/>
            </w:pPr>
            <w:r>
              <w:rPr>
                <w:b/>
                <w:sz w:val="24"/>
              </w:rPr>
              <w:t xml:space="preserve">Tender </w:t>
            </w:r>
            <w:r>
              <w:rPr>
                <w:b/>
                <w:sz w:val="24"/>
              </w:rPr>
              <w:tab/>
              <w:t xml:space="preserve">For </w:t>
            </w:r>
          </w:p>
          <w:p w14:paraId="61E5C712" w14:textId="77777777" w:rsidR="00FD3D13" w:rsidRDefault="00486C56">
            <w:pPr>
              <w:spacing w:after="0" w:line="259" w:lineRule="auto"/>
              <w:ind w:firstLine="0"/>
            </w:pPr>
            <w:r>
              <w:rPr>
                <w:b/>
                <w:sz w:val="24"/>
              </w:rPr>
              <w:t xml:space="preserve">Category  </w:t>
            </w:r>
          </w:p>
          <w:p w14:paraId="4712E77D" w14:textId="77777777" w:rsidR="00FD3D13" w:rsidRDefault="00486C56">
            <w:pPr>
              <w:spacing w:after="0" w:line="259" w:lineRule="auto"/>
              <w:ind w:firstLine="0"/>
            </w:pPr>
            <w:r>
              <w:rPr>
                <w:b/>
                <w:sz w:val="24"/>
              </w:rPr>
              <w:t xml:space="preserve">(Tick ‘X’) </w:t>
            </w:r>
          </w:p>
        </w:tc>
      </w:tr>
      <w:tr w:rsidR="00FD3D13" w14:paraId="52C8C6B0" w14:textId="77777777" w:rsidTr="4BA2DDE2">
        <w:trPr>
          <w:trHeight w:val="600"/>
        </w:trPr>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243387" w14:textId="77777777" w:rsidR="00FD3D13" w:rsidRDefault="7D253AC2" w:rsidP="4BA2DDE2">
            <w:pPr>
              <w:spacing w:after="0" w:line="259" w:lineRule="auto"/>
              <w:ind w:firstLine="0"/>
              <w:rPr>
                <w:sz w:val="24"/>
              </w:rPr>
            </w:pPr>
            <w:r w:rsidRPr="4BA2DDE2">
              <w:rPr>
                <w:sz w:val="24"/>
              </w:rPr>
              <w:t xml:space="preserve">Category 1 </w:t>
            </w:r>
          </w:p>
        </w:tc>
        <w:tc>
          <w:tcPr>
            <w:tcW w:w="65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D99417" w14:textId="6D7F2B27" w:rsidR="00FD3D13" w:rsidRDefault="54C14762" w:rsidP="4BA2DDE2">
            <w:pPr>
              <w:spacing w:after="0" w:line="259" w:lineRule="auto"/>
              <w:ind w:left="5" w:right="3258" w:firstLine="0"/>
              <w:rPr>
                <w:b/>
                <w:bCs/>
                <w:sz w:val="24"/>
              </w:rPr>
            </w:pPr>
            <w:r w:rsidRPr="4BA2DDE2">
              <w:rPr>
                <w:b/>
                <w:bCs/>
                <w:color w:val="333333"/>
                <w:sz w:val="24"/>
              </w:rPr>
              <w:t>Modified adapted vehicles, including wheelchair accessible vehicles, new and second hand, and Electric Wheelchair Adapted Vehicle (EV WAVs</w:t>
            </w:r>
            <w:r w:rsidR="1EE1B855" w:rsidRPr="4BA2DDE2">
              <w:rPr>
                <w:b/>
                <w:bCs/>
                <w:color w:val="333333"/>
                <w:sz w:val="24"/>
              </w:rPr>
              <w:t>)</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130C3A" w14:textId="77777777" w:rsidR="00FD3D13" w:rsidRDefault="00486C56">
            <w:pPr>
              <w:spacing w:after="0" w:line="259" w:lineRule="auto"/>
              <w:ind w:firstLine="0"/>
            </w:pPr>
            <w:r>
              <w:rPr>
                <w:b/>
                <w:sz w:val="24"/>
              </w:rPr>
              <w:t xml:space="preserve"> </w:t>
            </w:r>
          </w:p>
        </w:tc>
      </w:tr>
      <w:tr w:rsidR="00FD3D13" w14:paraId="032263F8" w14:textId="77777777" w:rsidTr="4BA2DDE2">
        <w:trPr>
          <w:trHeight w:val="595"/>
        </w:trPr>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7B41ED" w14:textId="77777777" w:rsidR="00FD3D13" w:rsidRDefault="00486C56">
            <w:pPr>
              <w:spacing w:after="0" w:line="259" w:lineRule="auto"/>
              <w:ind w:firstLine="0"/>
            </w:pPr>
            <w:r>
              <w:rPr>
                <w:b/>
                <w:sz w:val="24"/>
              </w:rPr>
              <w:t xml:space="preserve">Category 2  </w:t>
            </w:r>
          </w:p>
        </w:tc>
        <w:tc>
          <w:tcPr>
            <w:tcW w:w="65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9D0D4B" w14:textId="6FC4C0F7" w:rsidR="00FD3D13" w:rsidRDefault="7D253AC2">
            <w:pPr>
              <w:spacing w:after="0" w:line="259" w:lineRule="auto"/>
              <w:ind w:left="5" w:firstLine="0"/>
            </w:pPr>
            <w:r w:rsidRPr="4BA2DDE2">
              <w:rPr>
                <w:b/>
                <w:bCs/>
                <w:sz w:val="24"/>
              </w:rPr>
              <w:t xml:space="preserve">Eight/nine seat standard vehicles </w:t>
            </w:r>
            <w:r w:rsidR="3EE4E79B" w:rsidRPr="4BA2DDE2">
              <w:rPr>
                <w:b/>
                <w:bCs/>
                <w:sz w:val="24"/>
              </w:rPr>
              <w:t>including hybrid &amp; EV</w:t>
            </w:r>
          </w:p>
          <w:p w14:paraId="1E13DB2D" w14:textId="77777777" w:rsidR="00FD3D13" w:rsidRDefault="00486C56">
            <w:pPr>
              <w:spacing w:after="0" w:line="259" w:lineRule="auto"/>
              <w:ind w:left="5" w:firstLine="0"/>
            </w:pPr>
            <w:r>
              <w:rPr>
                <w:sz w:val="24"/>
              </w:rPr>
              <w:t xml:space="preserve">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CC1A85" w14:textId="77777777" w:rsidR="00FD3D13" w:rsidRDefault="00486C56">
            <w:pPr>
              <w:spacing w:after="0" w:line="259" w:lineRule="auto"/>
              <w:ind w:firstLine="0"/>
            </w:pPr>
            <w:r>
              <w:rPr>
                <w:sz w:val="24"/>
              </w:rPr>
              <w:t xml:space="preserve"> </w:t>
            </w:r>
          </w:p>
        </w:tc>
      </w:tr>
    </w:tbl>
    <w:p w14:paraId="5961DA1D" w14:textId="77777777" w:rsidR="00FD3D13" w:rsidRDefault="00486C56">
      <w:pPr>
        <w:spacing w:after="0" w:line="259" w:lineRule="auto"/>
        <w:ind w:firstLine="0"/>
      </w:pPr>
      <w:r>
        <w:t xml:space="preserve"> </w:t>
      </w:r>
    </w:p>
    <w:p w14:paraId="19F96D25" w14:textId="77777777" w:rsidR="00FD3D13" w:rsidRDefault="00486C56">
      <w:pPr>
        <w:pStyle w:val="Heading2"/>
        <w:spacing w:after="158"/>
        <w:ind w:left="-5"/>
      </w:pPr>
      <w:r>
        <w:rPr>
          <w:color w:val="333399"/>
          <w:shd w:val="clear" w:color="auto" w:fill="auto"/>
        </w:rPr>
        <w:t xml:space="preserve">STEP 4 </w:t>
      </w:r>
    </w:p>
    <w:p w14:paraId="10DCF06C" w14:textId="77777777" w:rsidR="00FD3D13" w:rsidRDefault="00486C56">
      <w:pPr>
        <w:pStyle w:val="Heading3"/>
        <w:spacing w:after="141"/>
        <w:ind w:left="-5"/>
      </w:pPr>
      <w:r>
        <w:rPr>
          <w:color w:val="000000"/>
          <w:shd w:val="clear" w:color="auto" w:fill="auto"/>
        </w:rPr>
        <w:t xml:space="preserve">PROVIDE TWO REFERENCE SITES FOR </w:t>
      </w:r>
      <w:r>
        <w:rPr>
          <w:color w:val="000000"/>
          <w:u w:val="single" w:color="000000"/>
          <w:shd w:val="clear" w:color="auto" w:fill="auto"/>
        </w:rPr>
        <w:t>EACH</w:t>
      </w:r>
      <w:r>
        <w:rPr>
          <w:color w:val="000000"/>
          <w:shd w:val="clear" w:color="auto" w:fill="auto"/>
        </w:rPr>
        <w:t xml:space="preserve"> CATEGORY APPLIED FOR (USING TEMPLATE HEREUNDER) (COPY THIS TEMPLATE AS REQUIRED FOR EACH CATEGORY APPLIED FOR) </w:t>
      </w:r>
    </w:p>
    <w:p w14:paraId="070019C2" w14:textId="77777777" w:rsidR="00FD3D13" w:rsidRDefault="00486C56">
      <w:pPr>
        <w:spacing w:after="0" w:line="259" w:lineRule="auto"/>
        <w:ind w:firstLine="0"/>
      </w:pPr>
      <w:r>
        <w:rPr>
          <w:b/>
        </w:rPr>
        <w:t xml:space="preserve"> </w:t>
      </w:r>
    </w:p>
    <w:p w14:paraId="29E8D5A2" w14:textId="77777777" w:rsidR="00FD3D13" w:rsidRDefault="00486C56">
      <w:pPr>
        <w:spacing w:after="3" w:line="248" w:lineRule="auto"/>
        <w:ind w:right="-7" w:firstLine="0"/>
        <w:jc w:val="both"/>
      </w:pPr>
      <w:r>
        <w:rPr>
          <w:b/>
        </w:rPr>
        <w:t>RULE:</w:t>
      </w:r>
      <w:r>
        <w:t xml:space="preserve"> For </w:t>
      </w:r>
      <w:r>
        <w:rPr>
          <w:u w:val="single" w:color="000000"/>
        </w:rPr>
        <w:t>each</w:t>
      </w:r>
      <w:r>
        <w:t xml:space="preserve"> category applied for, Applicants must demonstrate a track record</w:t>
      </w:r>
      <w:r>
        <w:rPr>
          <w:b/>
        </w:rPr>
        <w:t xml:space="preserve"> </w:t>
      </w:r>
      <w:r>
        <w:t xml:space="preserve">in the provision of the vehicles related to that category. In this regard they must provide two verifiable reference contracts in progress or completed in the past three years directly relevant to </w:t>
      </w:r>
      <w:r>
        <w:rPr>
          <w:u w:val="single" w:color="000000"/>
        </w:rPr>
        <w:t>each</w:t>
      </w:r>
      <w:r>
        <w:t xml:space="preserve"> category applied for, which demonstrates that they have an appropriate level of experience, skills, reliability, efficiency, and capacity to provide the vehicles as sought in this DPS for the categories applied for. Failure to provide full reference details shall result in the Applicant being eliminated from the competition. </w:t>
      </w:r>
    </w:p>
    <w:p w14:paraId="64587D7E" w14:textId="77777777" w:rsidR="00FD3D13" w:rsidRDefault="00486C56">
      <w:pPr>
        <w:spacing w:after="0" w:line="259" w:lineRule="auto"/>
        <w:ind w:firstLine="0"/>
      </w:pPr>
      <w:r>
        <w:t xml:space="preserve"> </w:t>
      </w:r>
    </w:p>
    <w:p w14:paraId="31D33C37" w14:textId="77777777" w:rsidR="00FD3D13" w:rsidRDefault="00486C56">
      <w:pPr>
        <w:pStyle w:val="Heading3"/>
        <w:spacing w:after="3"/>
        <w:ind w:left="-5"/>
      </w:pPr>
      <w:r>
        <w:rPr>
          <w:color w:val="000000"/>
          <w:shd w:val="clear" w:color="auto" w:fill="auto"/>
        </w:rPr>
        <w:t xml:space="preserve">REFERENCE 1 (CATEGORY:    ) </w:t>
      </w:r>
    </w:p>
    <w:p w14:paraId="0FB9E3F9" w14:textId="77777777" w:rsidR="00FD3D13" w:rsidRDefault="00486C56">
      <w:pPr>
        <w:spacing w:after="0" w:line="259" w:lineRule="auto"/>
        <w:ind w:firstLine="0"/>
      </w:pPr>
      <w:r>
        <w:t xml:space="preserve"> </w:t>
      </w:r>
    </w:p>
    <w:tbl>
      <w:tblPr>
        <w:tblStyle w:val="TableGrid"/>
        <w:tblW w:w="9353" w:type="dxa"/>
        <w:tblInd w:w="1" w:type="dxa"/>
        <w:tblCellMar>
          <w:top w:w="5" w:type="dxa"/>
          <w:left w:w="104" w:type="dxa"/>
          <w:right w:w="56" w:type="dxa"/>
        </w:tblCellMar>
        <w:tblLook w:val="04A0" w:firstRow="1" w:lastRow="0" w:firstColumn="1" w:lastColumn="0" w:noHBand="0" w:noVBand="1"/>
      </w:tblPr>
      <w:tblGrid>
        <w:gridCol w:w="2570"/>
        <w:gridCol w:w="6783"/>
      </w:tblGrid>
      <w:tr w:rsidR="00FD3D13" w14:paraId="5C354A89" w14:textId="77777777">
        <w:trPr>
          <w:trHeight w:val="277"/>
        </w:trPr>
        <w:tc>
          <w:tcPr>
            <w:tcW w:w="9353" w:type="dxa"/>
            <w:gridSpan w:val="2"/>
            <w:tcBorders>
              <w:top w:val="single" w:sz="4" w:space="0" w:color="000000"/>
              <w:left w:val="single" w:sz="4" w:space="0" w:color="000000"/>
              <w:bottom w:val="single" w:sz="4" w:space="0" w:color="000000"/>
              <w:right w:val="single" w:sz="4" w:space="0" w:color="000000"/>
            </w:tcBorders>
            <w:shd w:val="clear" w:color="auto" w:fill="1E4E79"/>
          </w:tcPr>
          <w:p w14:paraId="696B80B3" w14:textId="77777777" w:rsidR="00FD3D13" w:rsidRDefault="00486C56">
            <w:pPr>
              <w:spacing w:after="0" w:line="259" w:lineRule="auto"/>
              <w:ind w:firstLine="0"/>
            </w:pPr>
            <w:r>
              <w:rPr>
                <w:b/>
                <w:color w:val="FFFFFF"/>
              </w:rPr>
              <w:t xml:space="preserve">PREVIOUS PROJECT/CONTRACT #1 </w:t>
            </w:r>
          </w:p>
        </w:tc>
      </w:tr>
      <w:tr w:rsidR="00FD3D13" w14:paraId="2B4A9C3C" w14:textId="77777777">
        <w:trPr>
          <w:trHeight w:val="710"/>
        </w:trPr>
        <w:tc>
          <w:tcPr>
            <w:tcW w:w="2570" w:type="dxa"/>
            <w:tcBorders>
              <w:top w:val="single" w:sz="4" w:space="0" w:color="000000"/>
              <w:left w:val="single" w:sz="4" w:space="0" w:color="9CC2E5"/>
              <w:bottom w:val="single" w:sz="4" w:space="0" w:color="9CC2E5"/>
              <w:right w:val="single" w:sz="4" w:space="0" w:color="9CC2E5"/>
            </w:tcBorders>
            <w:shd w:val="clear" w:color="auto" w:fill="DDEAF6"/>
          </w:tcPr>
          <w:p w14:paraId="03795F1C" w14:textId="77777777" w:rsidR="00FD3D13" w:rsidRDefault="00486C56">
            <w:pPr>
              <w:spacing w:after="0" w:line="259" w:lineRule="auto"/>
              <w:ind w:firstLine="0"/>
            </w:pPr>
            <w:r>
              <w:rPr>
                <w:b/>
                <w:color w:val="1E4E79"/>
              </w:rPr>
              <w:t xml:space="preserve">Name of Project/Contract </w:t>
            </w:r>
          </w:p>
        </w:tc>
        <w:tc>
          <w:tcPr>
            <w:tcW w:w="6782" w:type="dxa"/>
            <w:tcBorders>
              <w:top w:val="single" w:sz="4" w:space="0" w:color="000000"/>
              <w:left w:val="single" w:sz="4" w:space="0" w:color="9CC2E5"/>
              <w:bottom w:val="single" w:sz="4" w:space="0" w:color="9CC2E5"/>
              <w:right w:val="single" w:sz="4" w:space="0" w:color="9CC2E5"/>
            </w:tcBorders>
          </w:tcPr>
          <w:p w14:paraId="624279E1" w14:textId="77777777" w:rsidR="00FD3D13" w:rsidRDefault="00486C56">
            <w:pPr>
              <w:spacing w:after="0" w:line="259" w:lineRule="auto"/>
              <w:ind w:left="7" w:firstLine="0"/>
              <w:jc w:val="both"/>
            </w:pPr>
            <w:r>
              <w:t xml:space="preserve">Click here and insert the name of project or matter on which you delivered vehicles </w:t>
            </w:r>
          </w:p>
        </w:tc>
      </w:tr>
      <w:tr w:rsidR="00FD3D13" w14:paraId="7CE80716" w14:textId="77777777">
        <w:trPr>
          <w:trHeight w:val="706"/>
        </w:trPr>
        <w:tc>
          <w:tcPr>
            <w:tcW w:w="2570" w:type="dxa"/>
            <w:tcBorders>
              <w:top w:val="single" w:sz="4" w:space="0" w:color="9CC2E5"/>
              <w:left w:val="single" w:sz="4" w:space="0" w:color="9CC2E5"/>
              <w:bottom w:val="single" w:sz="4" w:space="0" w:color="9CC2E5"/>
              <w:right w:val="single" w:sz="4" w:space="0" w:color="9CC2E5"/>
            </w:tcBorders>
            <w:shd w:val="clear" w:color="auto" w:fill="DDEAF6"/>
          </w:tcPr>
          <w:p w14:paraId="6858680F" w14:textId="77777777" w:rsidR="00FD3D13" w:rsidRDefault="00486C56">
            <w:pPr>
              <w:spacing w:after="0" w:line="259" w:lineRule="auto"/>
              <w:ind w:firstLine="0"/>
            </w:pPr>
            <w:r>
              <w:rPr>
                <w:b/>
                <w:color w:val="1E4E79"/>
              </w:rPr>
              <w:t xml:space="preserve">Client/Contracting Authority </w:t>
            </w:r>
          </w:p>
        </w:tc>
        <w:tc>
          <w:tcPr>
            <w:tcW w:w="6782" w:type="dxa"/>
            <w:tcBorders>
              <w:top w:val="single" w:sz="4" w:space="0" w:color="9CC2E5"/>
              <w:left w:val="single" w:sz="4" w:space="0" w:color="9CC2E5"/>
              <w:bottom w:val="single" w:sz="4" w:space="0" w:color="9CC2E5"/>
              <w:right w:val="single" w:sz="4" w:space="0" w:color="9CC2E5"/>
            </w:tcBorders>
          </w:tcPr>
          <w:p w14:paraId="229D057B" w14:textId="77777777" w:rsidR="00FD3D13" w:rsidRDefault="00486C56">
            <w:pPr>
              <w:spacing w:after="0" w:line="259" w:lineRule="auto"/>
              <w:ind w:left="7" w:firstLine="0"/>
            </w:pPr>
            <w:r>
              <w:t xml:space="preserve">Click here and insert the name of the client or contracting authority </w:t>
            </w:r>
          </w:p>
        </w:tc>
      </w:tr>
      <w:tr w:rsidR="00FD3D13" w14:paraId="40C35969" w14:textId="77777777">
        <w:trPr>
          <w:trHeight w:val="437"/>
        </w:trPr>
        <w:tc>
          <w:tcPr>
            <w:tcW w:w="2570" w:type="dxa"/>
            <w:tcBorders>
              <w:top w:val="single" w:sz="4" w:space="0" w:color="9CC2E5"/>
              <w:left w:val="single" w:sz="4" w:space="0" w:color="9CC2E5"/>
              <w:bottom w:val="single" w:sz="4" w:space="0" w:color="9CC2E5"/>
              <w:right w:val="single" w:sz="4" w:space="0" w:color="9CC2E5"/>
            </w:tcBorders>
            <w:shd w:val="clear" w:color="auto" w:fill="DDEAF6"/>
          </w:tcPr>
          <w:p w14:paraId="6C64DB2A" w14:textId="77777777" w:rsidR="00FD3D13" w:rsidRDefault="00486C56">
            <w:pPr>
              <w:spacing w:after="0" w:line="259" w:lineRule="auto"/>
              <w:ind w:firstLine="0"/>
            </w:pPr>
            <w:r>
              <w:rPr>
                <w:b/>
                <w:color w:val="1E4E79"/>
              </w:rPr>
              <w:t xml:space="preserve">Public or Private Sector? </w:t>
            </w:r>
          </w:p>
        </w:tc>
        <w:tc>
          <w:tcPr>
            <w:tcW w:w="6782" w:type="dxa"/>
            <w:tcBorders>
              <w:top w:val="single" w:sz="4" w:space="0" w:color="9CC2E5"/>
              <w:left w:val="single" w:sz="4" w:space="0" w:color="9CC2E5"/>
              <w:bottom w:val="single" w:sz="4" w:space="0" w:color="9CC2E5"/>
              <w:right w:val="single" w:sz="4" w:space="0" w:color="9CC2E5"/>
            </w:tcBorders>
          </w:tcPr>
          <w:p w14:paraId="7438C3FB" w14:textId="77777777" w:rsidR="00FD3D13" w:rsidRDefault="00486C56">
            <w:pPr>
              <w:spacing w:after="0" w:line="259" w:lineRule="auto"/>
              <w:ind w:left="7" w:firstLine="0"/>
            </w:pPr>
            <w:r>
              <w:t xml:space="preserve">Click here and insert either Public or Private </w:t>
            </w:r>
          </w:p>
        </w:tc>
      </w:tr>
      <w:tr w:rsidR="00FD3D13" w14:paraId="297A7A6E" w14:textId="77777777">
        <w:trPr>
          <w:trHeight w:val="710"/>
        </w:trPr>
        <w:tc>
          <w:tcPr>
            <w:tcW w:w="2570" w:type="dxa"/>
            <w:tcBorders>
              <w:top w:val="single" w:sz="4" w:space="0" w:color="9CC2E5"/>
              <w:left w:val="single" w:sz="4" w:space="0" w:color="9CC2E5"/>
              <w:bottom w:val="single" w:sz="4" w:space="0" w:color="9CC2E5"/>
              <w:right w:val="single" w:sz="4" w:space="0" w:color="9CC2E5"/>
            </w:tcBorders>
            <w:shd w:val="clear" w:color="auto" w:fill="DDEAF6"/>
          </w:tcPr>
          <w:p w14:paraId="2149FA45" w14:textId="77777777" w:rsidR="00FD3D13" w:rsidRDefault="00486C56">
            <w:pPr>
              <w:spacing w:after="0" w:line="259" w:lineRule="auto"/>
              <w:ind w:firstLine="0"/>
            </w:pPr>
            <w:r>
              <w:rPr>
                <w:b/>
                <w:color w:val="1E4E79"/>
              </w:rPr>
              <w:t xml:space="preserve">Contract Description </w:t>
            </w:r>
          </w:p>
        </w:tc>
        <w:tc>
          <w:tcPr>
            <w:tcW w:w="6782" w:type="dxa"/>
            <w:tcBorders>
              <w:top w:val="single" w:sz="4" w:space="0" w:color="9CC2E5"/>
              <w:left w:val="single" w:sz="4" w:space="0" w:color="9CC2E5"/>
              <w:bottom w:val="single" w:sz="4" w:space="0" w:color="9CC2E5"/>
              <w:right w:val="single" w:sz="4" w:space="0" w:color="9CC2E5"/>
            </w:tcBorders>
          </w:tcPr>
          <w:p w14:paraId="2E12FCD6" w14:textId="77777777" w:rsidR="00FD3D13" w:rsidRDefault="00486C56">
            <w:pPr>
              <w:spacing w:after="0" w:line="259" w:lineRule="auto"/>
              <w:ind w:left="7" w:firstLine="0"/>
              <w:jc w:val="both"/>
            </w:pPr>
            <w:r>
              <w:t xml:space="preserve">Click here and insert a full description of vehicles provided to the Client/Contracting Authority </w:t>
            </w:r>
          </w:p>
        </w:tc>
      </w:tr>
      <w:tr w:rsidR="00FD3D13" w14:paraId="5C20E137" w14:textId="77777777">
        <w:trPr>
          <w:trHeight w:val="704"/>
        </w:trPr>
        <w:tc>
          <w:tcPr>
            <w:tcW w:w="2570" w:type="dxa"/>
            <w:tcBorders>
              <w:top w:val="single" w:sz="4" w:space="0" w:color="9CC2E5"/>
              <w:left w:val="single" w:sz="4" w:space="0" w:color="9CC2E5"/>
              <w:bottom w:val="single" w:sz="4" w:space="0" w:color="9CC2E5"/>
              <w:right w:val="single" w:sz="4" w:space="0" w:color="9CC2E5"/>
            </w:tcBorders>
            <w:shd w:val="clear" w:color="auto" w:fill="DDEAF6"/>
          </w:tcPr>
          <w:p w14:paraId="5AB79BE3" w14:textId="77777777" w:rsidR="00FD3D13" w:rsidRDefault="00486C56">
            <w:pPr>
              <w:spacing w:after="0" w:line="259" w:lineRule="auto"/>
              <w:ind w:firstLine="0"/>
            </w:pPr>
            <w:r>
              <w:rPr>
                <w:b/>
                <w:color w:val="1E4E79"/>
              </w:rPr>
              <w:t xml:space="preserve">Contract Management </w:t>
            </w:r>
          </w:p>
        </w:tc>
        <w:tc>
          <w:tcPr>
            <w:tcW w:w="6782" w:type="dxa"/>
            <w:tcBorders>
              <w:top w:val="single" w:sz="4" w:space="0" w:color="9CC2E5"/>
              <w:left w:val="single" w:sz="4" w:space="0" w:color="9CC2E5"/>
              <w:bottom w:val="single" w:sz="4" w:space="0" w:color="9CC2E5"/>
              <w:right w:val="single" w:sz="4" w:space="0" w:color="9CC2E5"/>
            </w:tcBorders>
          </w:tcPr>
          <w:p w14:paraId="50E429B5" w14:textId="77777777" w:rsidR="00FD3D13" w:rsidRDefault="00486C56">
            <w:pPr>
              <w:spacing w:after="0" w:line="259" w:lineRule="auto"/>
              <w:ind w:left="7" w:firstLine="0"/>
              <w:jc w:val="both"/>
            </w:pPr>
            <w:r>
              <w:t xml:space="preserve">Click here and insert details of the management systems/approach employed during the course of the contract </w:t>
            </w:r>
          </w:p>
        </w:tc>
      </w:tr>
      <w:tr w:rsidR="00FD3D13" w14:paraId="5B6F4BAA" w14:textId="77777777">
        <w:trPr>
          <w:trHeight w:val="709"/>
        </w:trPr>
        <w:tc>
          <w:tcPr>
            <w:tcW w:w="2570" w:type="dxa"/>
            <w:tcBorders>
              <w:top w:val="single" w:sz="4" w:space="0" w:color="9CC2E5"/>
              <w:left w:val="single" w:sz="4" w:space="0" w:color="9CC2E5"/>
              <w:bottom w:val="single" w:sz="4" w:space="0" w:color="9CC2E5"/>
              <w:right w:val="single" w:sz="4" w:space="0" w:color="9CC2E5"/>
            </w:tcBorders>
            <w:shd w:val="clear" w:color="auto" w:fill="DDEAF6"/>
          </w:tcPr>
          <w:p w14:paraId="746CDA5C" w14:textId="77777777" w:rsidR="00FD3D13" w:rsidRDefault="00486C56">
            <w:pPr>
              <w:spacing w:after="0" w:line="259" w:lineRule="auto"/>
              <w:ind w:firstLine="0"/>
            </w:pPr>
            <w:r>
              <w:rPr>
                <w:b/>
                <w:color w:val="1E4E79"/>
              </w:rPr>
              <w:t xml:space="preserve">Contract Performance </w:t>
            </w:r>
          </w:p>
        </w:tc>
        <w:tc>
          <w:tcPr>
            <w:tcW w:w="6782" w:type="dxa"/>
            <w:tcBorders>
              <w:top w:val="single" w:sz="4" w:space="0" w:color="9CC2E5"/>
              <w:left w:val="single" w:sz="4" w:space="0" w:color="9CC2E5"/>
              <w:bottom w:val="single" w:sz="4" w:space="0" w:color="9CC2E5"/>
              <w:right w:val="single" w:sz="4" w:space="0" w:color="9CC2E5"/>
            </w:tcBorders>
          </w:tcPr>
          <w:p w14:paraId="0F020465" w14:textId="77777777" w:rsidR="00FD3D13" w:rsidRDefault="00486C56">
            <w:pPr>
              <w:spacing w:after="0" w:line="259" w:lineRule="auto"/>
              <w:ind w:left="7" w:firstLine="0"/>
              <w:jc w:val="both"/>
            </w:pPr>
            <w:r>
              <w:t xml:space="preserve">Click here and insert tangible examples of where your expertise and skill added value </w:t>
            </w:r>
          </w:p>
        </w:tc>
      </w:tr>
      <w:tr w:rsidR="00FD3D13" w14:paraId="78B28A7E" w14:textId="77777777">
        <w:trPr>
          <w:trHeight w:val="706"/>
        </w:trPr>
        <w:tc>
          <w:tcPr>
            <w:tcW w:w="2570" w:type="dxa"/>
            <w:tcBorders>
              <w:top w:val="single" w:sz="4" w:space="0" w:color="9CC2E5"/>
              <w:left w:val="single" w:sz="4" w:space="0" w:color="9CC2E5"/>
              <w:bottom w:val="single" w:sz="4" w:space="0" w:color="9CC2E5"/>
              <w:right w:val="single" w:sz="4" w:space="0" w:color="9CC2E5"/>
            </w:tcBorders>
            <w:shd w:val="clear" w:color="auto" w:fill="DDEAF6"/>
          </w:tcPr>
          <w:p w14:paraId="57B6A2B5" w14:textId="77777777" w:rsidR="00FD3D13" w:rsidRDefault="00486C56">
            <w:pPr>
              <w:spacing w:after="0" w:line="259" w:lineRule="auto"/>
              <w:ind w:firstLine="0"/>
            </w:pPr>
            <w:r>
              <w:rPr>
                <w:b/>
                <w:color w:val="1E4E79"/>
              </w:rPr>
              <w:t xml:space="preserve">Contract Value excluding VAT </w:t>
            </w:r>
          </w:p>
        </w:tc>
        <w:tc>
          <w:tcPr>
            <w:tcW w:w="6782" w:type="dxa"/>
            <w:tcBorders>
              <w:top w:val="single" w:sz="4" w:space="0" w:color="9CC2E5"/>
              <w:left w:val="single" w:sz="4" w:space="0" w:color="9CC2E5"/>
              <w:bottom w:val="single" w:sz="4" w:space="0" w:color="9CC2E5"/>
              <w:right w:val="single" w:sz="4" w:space="0" w:color="9CC2E5"/>
            </w:tcBorders>
          </w:tcPr>
          <w:p w14:paraId="148CCD74" w14:textId="77777777" w:rsidR="00FD3D13" w:rsidRDefault="00486C56">
            <w:pPr>
              <w:spacing w:after="0" w:line="259" w:lineRule="auto"/>
              <w:ind w:left="7" w:firstLine="0"/>
            </w:pPr>
            <w:r>
              <w:t xml:space="preserve">€Click here and insert the total value charged </w:t>
            </w:r>
          </w:p>
        </w:tc>
      </w:tr>
      <w:tr w:rsidR="00FD3D13" w14:paraId="75F75427" w14:textId="77777777">
        <w:trPr>
          <w:trHeight w:val="706"/>
        </w:trPr>
        <w:tc>
          <w:tcPr>
            <w:tcW w:w="2570" w:type="dxa"/>
            <w:tcBorders>
              <w:top w:val="single" w:sz="4" w:space="0" w:color="9CC2E5"/>
              <w:left w:val="single" w:sz="4" w:space="0" w:color="9CC2E5"/>
              <w:bottom w:val="single" w:sz="4" w:space="0" w:color="9CC2E5"/>
              <w:right w:val="single" w:sz="4" w:space="0" w:color="9CC2E5"/>
            </w:tcBorders>
            <w:shd w:val="clear" w:color="auto" w:fill="DDEAF6"/>
          </w:tcPr>
          <w:p w14:paraId="7477FC2E" w14:textId="77777777" w:rsidR="00FD3D13" w:rsidRDefault="00486C56">
            <w:pPr>
              <w:tabs>
                <w:tab w:val="right" w:pos="2410"/>
              </w:tabs>
              <w:spacing w:after="0" w:line="259" w:lineRule="auto"/>
              <w:ind w:firstLine="0"/>
            </w:pPr>
            <w:r>
              <w:rPr>
                <w:b/>
                <w:color w:val="1E4E79"/>
              </w:rPr>
              <w:t xml:space="preserve">Contract </w:t>
            </w:r>
            <w:r>
              <w:rPr>
                <w:b/>
                <w:color w:val="1E4E79"/>
              </w:rPr>
              <w:tab/>
              <w:t xml:space="preserve">Duration </w:t>
            </w:r>
          </w:p>
          <w:p w14:paraId="3A126D05" w14:textId="77777777" w:rsidR="00FD3D13" w:rsidRDefault="00486C56">
            <w:pPr>
              <w:spacing w:after="0" w:line="259" w:lineRule="auto"/>
              <w:ind w:firstLine="0"/>
            </w:pPr>
            <w:r>
              <w:rPr>
                <w:b/>
                <w:color w:val="1E4E79"/>
              </w:rPr>
              <w:t xml:space="preserve">(Start/Finish) </w:t>
            </w:r>
          </w:p>
        </w:tc>
        <w:tc>
          <w:tcPr>
            <w:tcW w:w="6782" w:type="dxa"/>
            <w:tcBorders>
              <w:top w:val="single" w:sz="4" w:space="0" w:color="9CC2E5"/>
              <w:left w:val="single" w:sz="4" w:space="0" w:color="9CC2E5"/>
              <w:bottom w:val="single" w:sz="4" w:space="0" w:color="9CC2E5"/>
              <w:right w:val="single" w:sz="4" w:space="0" w:color="9CC2E5"/>
            </w:tcBorders>
          </w:tcPr>
          <w:p w14:paraId="6FED197A" w14:textId="77777777" w:rsidR="00FD3D13" w:rsidRDefault="00486C56">
            <w:pPr>
              <w:spacing w:after="0" w:line="259" w:lineRule="auto"/>
              <w:ind w:left="7" w:firstLine="0"/>
            </w:pPr>
            <w:r>
              <w:t xml:space="preserve">Click here and insert the start date and finish date of the project/contract </w:t>
            </w:r>
          </w:p>
        </w:tc>
      </w:tr>
      <w:tr w:rsidR="00FD3D13" w14:paraId="02D14987" w14:textId="77777777">
        <w:trPr>
          <w:trHeight w:val="979"/>
        </w:trPr>
        <w:tc>
          <w:tcPr>
            <w:tcW w:w="2570" w:type="dxa"/>
            <w:tcBorders>
              <w:top w:val="single" w:sz="4" w:space="0" w:color="9CC2E5"/>
              <w:left w:val="single" w:sz="4" w:space="0" w:color="9CC2E5"/>
              <w:bottom w:val="single" w:sz="4" w:space="0" w:color="9CC2E5"/>
              <w:right w:val="single" w:sz="4" w:space="0" w:color="9CC2E5"/>
            </w:tcBorders>
            <w:shd w:val="clear" w:color="auto" w:fill="DDEAF6"/>
          </w:tcPr>
          <w:p w14:paraId="2C645FAB" w14:textId="77777777" w:rsidR="00FD3D13" w:rsidRDefault="00486C56">
            <w:pPr>
              <w:spacing w:after="0" w:line="259" w:lineRule="auto"/>
              <w:ind w:firstLine="0"/>
            </w:pPr>
            <w:r>
              <w:rPr>
                <w:b/>
                <w:color w:val="1E4E79"/>
              </w:rPr>
              <w:t xml:space="preserve">Comparability Narrative </w:t>
            </w:r>
          </w:p>
        </w:tc>
        <w:tc>
          <w:tcPr>
            <w:tcW w:w="6782" w:type="dxa"/>
            <w:tcBorders>
              <w:top w:val="single" w:sz="4" w:space="0" w:color="9CC2E5"/>
              <w:left w:val="single" w:sz="4" w:space="0" w:color="9CC2E5"/>
              <w:bottom w:val="single" w:sz="4" w:space="0" w:color="9CC2E5"/>
              <w:right w:val="single" w:sz="4" w:space="0" w:color="9CC2E5"/>
            </w:tcBorders>
          </w:tcPr>
          <w:p w14:paraId="21B6F492" w14:textId="77777777" w:rsidR="00FD3D13" w:rsidRDefault="00486C56">
            <w:pPr>
              <w:spacing w:after="0" w:line="259" w:lineRule="auto"/>
              <w:ind w:left="7" w:right="51" w:firstLine="0"/>
              <w:jc w:val="both"/>
            </w:pPr>
            <w:r>
              <w:t xml:space="preserve">Click here and insert a short narrative that outlines the extent to which you feel the vehicles are comparable to the Contracting Authority's current requirements </w:t>
            </w:r>
          </w:p>
        </w:tc>
      </w:tr>
      <w:tr w:rsidR="00FD3D13" w14:paraId="09E1AB36" w14:textId="77777777">
        <w:trPr>
          <w:trHeight w:val="437"/>
        </w:trPr>
        <w:tc>
          <w:tcPr>
            <w:tcW w:w="2570" w:type="dxa"/>
            <w:tcBorders>
              <w:top w:val="single" w:sz="4" w:space="0" w:color="9CC2E5"/>
              <w:left w:val="single" w:sz="4" w:space="0" w:color="9CC2E5"/>
              <w:bottom w:val="single" w:sz="4" w:space="0" w:color="9CC2E5"/>
              <w:right w:val="single" w:sz="4" w:space="0" w:color="9CC2E5"/>
            </w:tcBorders>
            <w:shd w:val="clear" w:color="auto" w:fill="DDEAF6"/>
          </w:tcPr>
          <w:p w14:paraId="31FE7445" w14:textId="77777777" w:rsidR="00FD3D13" w:rsidRDefault="00486C56">
            <w:pPr>
              <w:spacing w:after="0" w:line="259" w:lineRule="auto"/>
              <w:ind w:firstLine="0"/>
            </w:pPr>
            <w:r>
              <w:rPr>
                <w:b/>
                <w:color w:val="1E4E79"/>
              </w:rPr>
              <w:t xml:space="preserve">Name of Client Referee </w:t>
            </w:r>
          </w:p>
        </w:tc>
        <w:tc>
          <w:tcPr>
            <w:tcW w:w="6782" w:type="dxa"/>
            <w:tcBorders>
              <w:top w:val="single" w:sz="4" w:space="0" w:color="9CC2E5"/>
              <w:left w:val="single" w:sz="4" w:space="0" w:color="9CC2E5"/>
              <w:bottom w:val="single" w:sz="4" w:space="0" w:color="9CC2E5"/>
              <w:right w:val="single" w:sz="4" w:space="0" w:color="9CC2E5"/>
            </w:tcBorders>
          </w:tcPr>
          <w:p w14:paraId="09BF45B3" w14:textId="77777777" w:rsidR="00FD3D13" w:rsidRDefault="00486C56">
            <w:pPr>
              <w:spacing w:after="0" w:line="259" w:lineRule="auto"/>
              <w:ind w:left="7" w:firstLine="0"/>
            </w:pPr>
            <w:r>
              <w:t xml:space="preserve">Click here and insert name </w:t>
            </w:r>
          </w:p>
        </w:tc>
      </w:tr>
      <w:tr w:rsidR="00FD3D13" w14:paraId="14AB5E73" w14:textId="77777777">
        <w:trPr>
          <w:trHeight w:val="437"/>
        </w:trPr>
        <w:tc>
          <w:tcPr>
            <w:tcW w:w="2570" w:type="dxa"/>
            <w:tcBorders>
              <w:top w:val="single" w:sz="4" w:space="0" w:color="9CC2E5"/>
              <w:left w:val="single" w:sz="4" w:space="0" w:color="9CC2E5"/>
              <w:bottom w:val="single" w:sz="4" w:space="0" w:color="9CC2E5"/>
              <w:right w:val="single" w:sz="4" w:space="0" w:color="9CC2E5"/>
            </w:tcBorders>
            <w:shd w:val="clear" w:color="auto" w:fill="DDEAF6"/>
          </w:tcPr>
          <w:p w14:paraId="3171FF86" w14:textId="77777777" w:rsidR="00FD3D13" w:rsidRDefault="00486C56">
            <w:pPr>
              <w:spacing w:after="0" w:line="259" w:lineRule="auto"/>
              <w:ind w:firstLine="0"/>
            </w:pPr>
            <w:r>
              <w:rPr>
                <w:b/>
                <w:color w:val="1E4E79"/>
              </w:rPr>
              <w:t xml:space="preserve">Address of Client Referee </w:t>
            </w:r>
          </w:p>
        </w:tc>
        <w:tc>
          <w:tcPr>
            <w:tcW w:w="6782" w:type="dxa"/>
            <w:tcBorders>
              <w:top w:val="single" w:sz="4" w:space="0" w:color="9CC2E5"/>
              <w:left w:val="single" w:sz="4" w:space="0" w:color="9CC2E5"/>
              <w:bottom w:val="single" w:sz="4" w:space="0" w:color="9CC2E5"/>
              <w:right w:val="single" w:sz="4" w:space="0" w:color="9CC2E5"/>
            </w:tcBorders>
          </w:tcPr>
          <w:p w14:paraId="7D648766" w14:textId="77777777" w:rsidR="00FD3D13" w:rsidRDefault="00486C56">
            <w:pPr>
              <w:spacing w:after="0" w:line="259" w:lineRule="auto"/>
              <w:ind w:left="7" w:firstLine="0"/>
            </w:pPr>
            <w:r>
              <w:t xml:space="preserve">Click here and insert address </w:t>
            </w:r>
          </w:p>
        </w:tc>
      </w:tr>
      <w:tr w:rsidR="00FD3D13" w14:paraId="511960F7" w14:textId="77777777">
        <w:trPr>
          <w:trHeight w:val="710"/>
        </w:trPr>
        <w:tc>
          <w:tcPr>
            <w:tcW w:w="2570" w:type="dxa"/>
            <w:tcBorders>
              <w:top w:val="single" w:sz="4" w:space="0" w:color="9CC2E5"/>
              <w:left w:val="single" w:sz="4" w:space="0" w:color="9CC2E5"/>
              <w:bottom w:val="single" w:sz="4" w:space="0" w:color="9CC2E5"/>
              <w:right w:val="single" w:sz="4" w:space="0" w:color="9CC2E5"/>
            </w:tcBorders>
            <w:shd w:val="clear" w:color="auto" w:fill="DDEAF6"/>
          </w:tcPr>
          <w:p w14:paraId="0D532823" w14:textId="77777777" w:rsidR="00FD3D13" w:rsidRDefault="00486C56">
            <w:pPr>
              <w:tabs>
                <w:tab w:val="center" w:pos="1398"/>
                <w:tab w:val="right" w:pos="2410"/>
              </w:tabs>
              <w:spacing w:after="0" w:line="259" w:lineRule="auto"/>
              <w:ind w:firstLine="0"/>
            </w:pPr>
            <w:r>
              <w:rPr>
                <w:b/>
                <w:color w:val="1E4E79"/>
              </w:rPr>
              <w:t xml:space="preserve">Telephone </w:t>
            </w:r>
            <w:r>
              <w:rPr>
                <w:b/>
                <w:color w:val="1E4E79"/>
              </w:rPr>
              <w:tab/>
              <w:t xml:space="preserve">of </w:t>
            </w:r>
            <w:r>
              <w:rPr>
                <w:b/>
                <w:color w:val="1E4E79"/>
              </w:rPr>
              <w:tab/>
              <w:t xml:space="preserve">Client </w:t>
            </w:r>
          </w:p>
          <w:p w14:paraId="4A378FB2" w14:textId="77777777" w:rsidR="00FD3D13" w:rsidRDefault="00486C56">
            <w:pPr>
              <w:spacing w:after="0" w:line="259" w:lineRule="auto"/>
              <w:ind w:firstLine="0"/>
            </w:pPr>
            <w:r>
              <w:rPr>
                <w:b/>
                <w:color w:val="1E4E79"/>
              </w:rPr>
              <w:t xml:space="preserve">Referee </w:t>
            </w:r>
          </w:p>
        </w:tc>
        <w:tc>
          <w:tcPr>
            <w:tcW w:w="6782" w:type="dxa"/>
            <w:tcBorders>
              <w:top w:val="single" w:sz="4" w:space="0" w:color="9CC2E5"/>
              <w:left w:val="single" w:sz="4" w:space="0" w:color="9CC2E5"/>
              <w:bottom w:val="single" w:sz="4" w:space="0" w:color="9CC2E5"/>
              <w:right w:val="single" w:sz="4" w:space="0" w:color="9CC2E5"/>
            </w:tcBorders>
          </w:tcPr>
          <w:p w14:paraId="5090765B" w14:textId="77777777" w:rsidR="00FD3D13" w:rsidRDefault="00486C56">
            <w:pPr>
              <w:spacing w:after="0" w:line="259" w:lineRule="auto"/>
              <w:ind w:left="7" w:firstLine="0"/>
            </w:pPr>
            <w:r>
              <w:t xml:space="preserve">Click here and insert telephone number </w:t>
            </w:r>
          </w:p>
        </w:tc>
      </w:tr>
      <w:tr w:rsidR="00FD3D13" w14:paraId="79671283" w14:textId="77777777">
        <w:trPr>
          <w:trHeight w:val="704"/>
        </w:trPr>
        <w:tc>
          <w:tcPr>
            <w:tcW w:w="2570" w:type="dxa"/>
            <w:tcBorders>
              <w:top w:val="single" w:sz="4" w:space="0" w:color="9CC2E5"/>
              <w:left w:val="single" w:sz="4" w:space="0" w:color="9CC2E5"/>
              <w:bottom w:val="single" w:sz="4" w:space="0" w:color="9CC2E5"/>
              <w:right w:val="single" w:sz="4" w:space="0" w:color="9CC2E5"/>
            </w:tcBorders>
            <w:shd w:val="clear" w:color="auto" w:fill="DDEAF6"/>
          </w:tcPr>
          <w:p w14:paraId="55A9D0C0" w14:textId="77777777" w:rsidR="00FD3D13" w:rsidRDefault="00486C56">
            <w:pPr>
              <w:spacing w:after="0" w:line="259" w:lineRule="auto"/>
              <w:ind w:firstLine="0"/>
            </w:pPr>
            <w:r>
              <w:rPr>
                <w:b/>
                <w:color w:val="1E4E79"/>
              </w:rPr>
              <w:t xml:space="preserve">Email Address of Client Referee </w:t>
            </w:r>
          </w:p>
        </w:tc>
        <w:tc>
          <w:tcPr>
            <w:tcW w:w="6782" w:type="dxa"/>
            <w:tcBorders>
              <w:top w:val="single" w:sz="4" w:space="0" w:color="9CC2E5"/>
              <w:left w:val="single" w:sz="4" w:space="0" w:color="9CC2E5"/>
              <w:bottom w:val="single" w:sz="4" w:space="0" w:color="9CC2E5"/>
              <w:right w:val="single" w:sz="4" w:space="0" w:color="9CC2E5"/>
            </w:tcBorders>
          </w:tcPr>
          <w:p w14:paraId="6EBA3A9A" w14:textId="77777777" w:rsidR="00FD3D13" w:rsidRDefault="00486C56">
            <w:pPr>
              <w:spacing w:after="0" w:line="259" w:lineRule="auto"/>
              <w:ind w:left="7" w:firstLine="0"/>
            </w:pPr>
            <w:r>
              <w:t xml:space="preserve">Click here and insert email address </w:t>
            </w:r>
          </w:p>
        </w:tc>
      </w:tr>
    </w:tbl>
    <w:p w14:paraId="023E3370" w14:textId="77777777" w:rsidR="00FD3D13" w:rsidRDefault="00486C56">
      <w:pPr>
        <w:spacing w:after="160" w:line="259" w:lineRule="auto"/>
        <w:ind w:firstLine="0"/>
      </w:pPr>
      <w:r>
        <w:t xml:space="preserve"> </w:t>
      </w:r>
    </w:p>
    <w:p w14:paraId="27480F4E" w14:textId="77777777" w:rsidR="00FD3D13" w:rsidRDefault="00486C56">
      <w:pPr>
        <w:pStyle w:val="Heading3"/>
        <w:spacing w:after="3"/>
        <w:ind w:left="-5"/>
      </w:pPr>
      <w:r>
        <w:rPr>
          <w:color w:val="000000"/>
          <w:shd w:val="clear" w:color="auto" w:fill="auto"/>
        </w:rPr>
        <w:t xml:space="preserve">REFERENCE 2 (CATEGORY:   ) </w:t>
      </w:r>
      <w:r>
        <w:rPr>
          <w:color w:val="333399"/>
          <w:shd w:val="clear" w:color="auto" w:fill="auto"/>
        </w:rPr>
        <w:t xml:space="preserve"> </w:t>
      </w:r>
    </w:p>
    <w:tbl>
      <w:tblPr>
        <w:tblStyle w:val="TableGrid"/>
        <w:tblW w:w="9354" w:type="dxa"/>
        <w:tblInd w:w="1" w:type="dxa"/>
        <w:tblCellMar>
          <w:top w:w="5" w:type="dxa"/>
          <w:left w:w="104" w:type="dxa"/>
          <w:right w:w="56" w:type="dxa"/>
        </w:tblCellMar>
        <w:tblLook w:val="04A0" w:firstRow="1" w:lastRow="0" w:firstColumn="1" w:lastColumn="0" w:noHBand="0" w:noVBand="1"/>
      </w:tblPr>
      <w:tblGrid>
        <w:gridCol w:w="2570"/>
        <w:gridCol w:w="6784"/>
      </w:tblGrid>
      <w:tr w:rsidR="00FD3D13" w14:paraId="0A695492" w14:textId="77777777">
        <w:trPr>
          <w:trHeight w:val="709"/>
        </w:trPr>
        <w:tc>
          <w:tcPr>
            <w:tcW w:w="2570" w:type="dxa"/>
            <w:tcBorders>
              <w:top w:val="single" w:sz="4" w:space="0" w:color="9CC2E5"/>
              <w:left w:val="single" w:sz="4" w:space="0" w:color="9CC2E5"/>
              <w:bottom w:val="single" w:sz="4" w:space="0" w:color="9CC2E5"/>
              <w:right w:val="single" w:sz="4" w:space="0" w:color="9CC2E5"/>
            </w:tcBorders>
            <w:shd w:val="clear" w:color="auto" w:fill="DDEAF6"/>
          </w:tcPr>
          <w:p w14:paraId="127FDEFC" w14:textId="77777777" w:rsidR="00FD3D13" w:rsidRDefault="00486C56">
            <w:pPr>
              <w:spacing w:after="0" w:line="259" w:lineRule="auto"/>
              <w:ind w:firstLine="0"/>
            </w:pPr>
            <w:r>
              <w:rPr>
                <w:b/>
                <w:color w:val="1E4E79"/>
              </w:rPr>
              <w:t xml:space="preserve">Name of Project/Contract </w:t>
            </w:r>
          </w:p>
        </w:tc>
        <w:tc>
          <w:tcPr>
            <w:tcW w:w="6784" w:type="dxa"/>
            <w:tcBorders>
              <w:top w:val="single" w:sz="4" w:space="0" w:color="9CC2E5"/>
              <w:left w:val="single" w:sz="4" w:space="0" w:color="9CC2E5"/>
              <w:bottom w:val="single" w:sz="4" w:space="0" w:color="9CC2E5"/>
              <w:right w:val="single" w:sz="4" w:space="0" w:color="9CC2E5"/>
            </w:tcBorders>
          </w:tcPr>
          <w:p w14:paraId="4E9A2424" w14:textId="77777777" w:rsidR="00FD3D13" w:rsidRDefault="00486C56">
            <w:pPr>
              <w:spacing w:after="0" w:line="259" w:lineRule="auto"/>
              <w:ind w:left="7" w:firstLine="0"/>
              <w:jc w:val="both"/>
            </w:pPr>
            <w:r>
              <w:t xml:space="preserve">Click here and insert the name of project or matter on which you delivered vehicles </w:t>
            </w:r>
          </w:p>
        </w:tc>
      </w:tr>
      <w:tr w:rsidR="00FD3D13" w14:paraId="774356A6" w14:textId="77777777">
        <w:trPr>
          <w:trHeight w:val="706"/>
        </w:trPr>
        <w:tc>
          <w:tcPr>
            <w:tcW w:w="2570" w:type="dxa"/>
            <w:tcBorders>
              <w:top w:val="single" w:sz="4" w:space="0" w:color="9CC2E5"/>
              <w:left w:val="single" w:sz="4" w:space="0" w:color="9CC2E5"/>
              <w:bottom w:val="single" w:sz="4" w:space="0" w:color="9CC2E5"/>
              <w:right w:val="single" w:sz="4" w:space="0" w:color="9CC2E5"/>
            </w:tcBorders>
            <w:shd w:val="clear" w:color="auto" w:fill="DDEAF6"/>
          </w:tcPr>
          <w:p w14:paraId="05DE1034" w14:textId="77777777" w:rsidR="00FD3D13" w:rsidRDefault="00486C56">
            <w:pPr>
              <w:spacing w:after="0" w:line="259" w:lineRule="auto"/>
              <w:ind w:firstLine="0"/>
            </w:pPr>
            <w:r>
              <w:rPr>
                <w:b/>
                <w:color w:val="1E4E79"/>
              </w:rPr>
              <w:t xml:space="preserve">Client/Contracting Authority </w:t>
            </w:r>
          </w:p>
        </w:tc>
        <w:tc>
          <w:tcPr>
            <w:tcW w:w="6784" w:type="dxa"/>
            <w:tcBorders>
              <w:top w:val="single" w:sz="4" w:space="0" w:color="9CC2E5"/>
              <w:left w:val="single" w:sz="4" w:space="0" w:color="9CC2E5"/>
              <w:bottom w:val="single" w:sz="4" w:space="0" w:color="9CC2E5"/>
              <w:right w:val="single" w:sz="4" w:space="0" w:color="9CC2E5"/>
            </w:tcBorders>
          </w:tcPr>
          <w:p w14:paraId="33203FFB" w14:textId="77777777" w:rsidR="00FD3D13" w:rsidRDefault="00486C56">
            <w:pPr>
              <w:spacing w:after="0" w:line="259" w:lineRule="auto"/>
              <w:ind w:left="7" w:firstLine="0"/>
            </w:pPr>
            <w:r>
              <w:t xml:space="preserve">Click here and insert the name of the client or contracting authority </w:t>
            </w:r>
          </w:p>
        </w:tc>
      </w:tr>
      <w:tr w:rsidR="00FD3D13" w14:paraId="2F5D748A" w14:textId="77777777">
        <w:trPr>
          <w:trHeight w:val="437"/>
        </w:trPr>
        <w:tc>
          <w:tcPr>
            <w:tcW w:w="2570" w:type="dxa"/>
            <w:tcBorders>
              <w:top w:val="single" w:sz="4" w:space="0" w:color="9CC2E5"/>
              <w:left w:val="single" w:sz="4" w:space="0" w:color="9CC2E5"/>
              <w:bottom w:val="single" w:sz="4" w:space="0" w:color="9CC2E5"/>
              <w:right w:val="single" w:sz="4" w:space="0" w:color="9CC2E5"/>
            </w:tcBorders>
            <w:shd w:val="clear" w:color="auto" w:fill="DDEAF6"/>
          </w:tcPr>
          <w:p w14:paraId="6D600FAB" w14:textId="77777777" w:rsidR="00FD3D13" w:rsidRDefault="00486C56">
            <w:pPr>
              <w:spacing w:after="0" w:line="259" w:lineRule="auto"/>
              <w:ind w:firstLine="0"/>
            </w:pPr>
            <w:r>
              <w:rPr>
                <w:b/>
                <w:color w:val="1E4E79"/>
              </w:rPr>
              <w:t xml:space="preserve">Public or Private Sector? </w:t>
            </w:r>
          </w:p>
        </w:tc>
        <w:tc>
          <w:tcPr>
            <w:tcW w:w="6784" w:type="dxa"/>
            <w:tcBorders>
              <w:top w:val="single" w:sz="4" w:space="0" w:color="9CC2E5"/>
              <w:left w:val="single" w:sz="4" w:space="0" w:color="9CC2E5"/>
              <w:bottom w:val="single" w:sz="4" w:space="0" w:color="9CC2E5"/>
              <w:right w:val="single" w:sz="4" w:space="0" w:color="9CC2E5"/>
            </w:tcBorders>
          </w:tcPr>
          <w:p w14:paraId="19460C95" w14:textId="77777777" w:rsidR="00FD3D13" w:rsidRDefault="00486C56">
            <w:pPr>
              <w:spacing w:after="0" w:line="259" w:lineRule="auto"/>
              <w:ind w:left="7" w:firstLine="0"/>
            </w:pPr>
            <w:r>
              <w:t xml:space="preserve">Click here and insert either Public or Private </w:t>
            </w:r>
          </w:p>
        </w:tc>
      </w:tr>
      <w:tr w:rsidR="00FD3D13" w14:paraId="7EF11373" w14:textId="77777777">
        <w:trPr>
          <w:trHeight w:val="710"/>
        </w:trPr>
        <w:tc>
          <w:tcPr>
            <w:tcW w:w="2570" w:type="dxa"/>
            <w:tcBorders>
              <w:top w:val="single" w:sz="4" w:space="0" w:color="9CC2E5"/>
              <w:left w:val="single" w:sz="4" w:space="0" w:color="9CC2E5"/>
              <w:bottom w:val="single" w:sz="4" w:space="0" w:color="9CC2E5"/>
              <w:right w:val="single" w:sz="4" w:space="0" w:color="9CC2E5"/>
            </w:tcBorders>
            <w:shd w:val="clear" w:color="auto" w:fill="DDEAF6"/>
          </w:tcPr>
          <w:p w14:paraId="2F4CA5C1" w14:textId="77777777" w:rsidR="00FD3D13" w:rsidRDefault="00486C56">
            <w:pPr>
              <w:spacing w:after="0" w:line="259" w:lineRule="auto"/>
              <w:ind w:firstLine="0"/>
            </w:pPr>
            <w:r>
              <w:rPr>
                <w:b/>
                <w:color w:val="1E4E79"/>
              </w:rPr>
              <w:t xml:space="preserve">Contract Description </w:t>
            </w:r>
          </w:p>
        </w:tc>
        <w:tc>
          <w:tcPr>
            <w:tcW w:w="6784" w:type="dxa"/>
            <w:tcBorders>
              <w:top w:val="single" w:sz="4" w:space="0" w:color="9CC2E5"/>
              <w:left w:val="single" w:sz="4" w:space="0" w:color="9CC2E5"/>
              <w:bottom w:val="single" w:sz="4" w:space="0" w:color="9CC2E5"/>
              <w:right w:val="single" w:sz="4" w:space="0" w:color="9CC2E5"/>
            </w:tcBorders>
          </w:tcPr>
          <w:p w14:paraId="2A7FABDD" w14:textId="77777777" w:rsidR="00FD3D13" w:rsidRDefault="00486C56">
            <w:pPr>
              <w:spacing w:after="0" w:line="259" w:lineRule="auto"/>
              <w:ind w:left="7" w:firstLine="0"/>
              <w:jc w:val="both"/>
            </w:pPr>
            <w:r>
              <w:t xml:space="preserve">Click here and insert a full description of vehicles provided to the Client/Contracting Authority </w:t>
            </w:r>
          </w:p>
        </w:tc>
      </w:tr>
      <w:tr w:rsidR="00FD3D13" w14:paraId="18BB352A" w14:textId="77777777">
        <w:trPr>
          <w:trHeight w:val="706"/>
        </w:trPr>
        <w:tc>
          <w:tcPr>
            <w:tcW w:w="2570" w:type="dxa"/>
            <w:tcBorders>
              <w:top w:val="single" w:sz="4" w:space="0" w:color="9CC2E5"/>
              <w:left w:val="single" w:sz="4" w:space="0" w:color="9CC2E5"/>
              <w:bottom w:val="single" w:sz="4" w:space="0" w:color="9CC2E5"/>
              <w:right w:val="single" w:sz="4" w:space="0" w:color="9CC2E5"/>
            </w:tcBorders>
            <w:shd w:val="clear" w:color="auto" w:fill="DDEAF6"/>
          </w:tcPr>
          <w:p w14:paraId="01841EA3" w14:textId="77777777" w:rsidR="00FD3D13" w:rsidRDefault="00486C56">
            <w:pPr>
              <w:spacing w:after="0" w:line="259" w:lineRule="auto"/>
              <w:ind w:firstLine="0"/>
            </w:pPr>
            <w:r>
              <w:rPr>
                <w:b/>
                <w:color w:val="1E4E79"/>
              </w:rPr>
              <w:t xml:space="preserve">Contract Management </w:t>
            </w:r>
          </w:p>
        </w:tc>
        <w:tc>
          <w:tcPr>
            <w:tcW w:w="6784" w:type="dxa"/>
            <w:tcBorders>
              <w:top w:val="single" w:sz="4" w:space="0" w:color="9CC2E5"/>
              <w:left w:val="single" w:sz="4" w:space="0" w:color="9CC2E5"/>
              <w:bottom w:val="single" w:sz="4" w:space="0" w:color="9CC2E5"/>
              <w:right w:val="single" w:sz="4" w:space="0" w:color="9CC2E5"/>
            </w:tcBorders>
          </w:tcPr>
          <w:p w14:paraId="4498106E" w14:textId="77777777" w:rsidR="00FD3D13" w:rsidRDefault="00486C56">
            <w:pPr>
              <w:spacing w:after="0" w:line="259" w:lineRule="auto"/>
              <w:ind w:left="7" w:firstLine="0"/>
              <w:jc w:val="both"/>
            </w:pPr>
            <w:r>
              <w:t xml:space="preserve">Click here and insert details of the management systems/approach employed during the course of the contract </w:t>
            </w:r>
          </w:p>
        </w:tc>
      </w:tr>
      <w:tr w:rsidR="00FD3D13" w14:paraId="5785A371" w14:textId="77777777">
        <w:trPr>
          <w:trHeight w:val="706"/>
        </w:trPr>
        <w:tc>
          <w:tcPr>
            <w:tcW w:w="2570" w:type="dxa"/>
            <w:tcBorders>
              <w:top w:val="single" w:sz="4" w:space="0" w:color="9CC2E5"/>
              <w:left w:val="single" w:sz="4" w:space="0" w:color="9CC2E5"/>
              <w:bottom w:val="single" w:sz="4" w:space="0" w:color="9CC2E5"/>
              <w:right w:val="single" w:sz="4" w:space="0" w:color="9CC2E5"/>
            </w:tcBorders>
            <w:shd w:val="clear" w:color="auto" w:fill="DDEAF6"/>
          </w:tcPr>
          <w:p w14:paraId="60F34C18" w14:textId="77777777" w:rsidR="00FD3D13" w:rsidRDefault="00486C56">
            <w:pPr>
              <w:spacing w:after="0" w:line="259" w:lineRule="auto"/>
              <w:ind w:firstLine="0"/>
            </w:pPr>
            <w:r>
              <w:rPr>
                <w:b/>
                <w:color w:val="1E4E79"/>
              </w:rPr>
              <w:t xml:space="preserve">Contract Performance </w:t>
            </w:r>
          </w:p>
        </w:tc>
        <w:tc>
          <w:tcPr>
            <w:tcW w:w="6784" w:type="dxa"/>
            <w:tcBorders>
              <w:top w:val="single" w:sz="4" w:space="0" w:color="9CC2E5"/>
              <w:left w:val="single" w:sz="4" w:space="0" w:color="9CC2E5"/>
              <w:bottom w:val="single" w:sz="4" w:space="0" w:color="9CC2E5"/>
              <w:right w:val="single" w:sz="4" w:space="0" w:color="9CC2E5"/>
            </w:tcBorders>
          </w:tcPr>
          <w:p w14:paraId="70BB2BA1" w14:textId="77777777" w:rsidR="00FD3D13" w:rsidRDefault="00486C56">
            <w:pPr>
              <w:spacing w:after="0" w:line="259" w:lineRule="auto"/>
              <w:ind w:left="7" w:firstLine="0"/>
              <w:jc w:val="both"/>
            </w:pPr>
            <w:r>
              <w:t xml:space="preserve">Click here and insert tangible examples of where your expertise and skill added value </w:t>
            </w:r>
          </w:p>
        </w:tc>
      </w:tr>
      <w:tr w:rsidR="00FD3D13" w14:paraId="5599F965" w14:textId="77777777">
        <w:trPr>
          <w:trHeight w:val="710"/>
        </w:trPr>
        <w:tc>
          <w:tcPr>
            <w:tcW w:w="2570" w:type="dxa"/>
            <w:tcBorders>
              <w:top w:val="single" w:sz="4" w:space="0" w:color="9CC2E5"/>
              <w:left w:val="single" w:sz="4" w:space="0" w:color="9CC2E5"/>
              <w:bottom w:val="single" w:sz="4" w:space="0" w:color="9CC2E5"/>
              <w:right w:val="single" w:sz="4" w:space="0" w:color="9CC2E5"/>
            </w:tcBorders>
            <w:shd w:val="clear" w:color="auto" w:fill="DDEAF6"/>
          </w:tcPr>
          <w:p w14:paraId="3CDC0BE1" w14:textId="77777777" w:rsidR="00FD3D13" w:rsidRDefault="00486C56">
            <w:pPr>
              <w:spacing w:after="0" w:line="259" w:lineRule="auto"/>
              <w:ind w:firstLine="0"/>
            </w:pPr>
            <w:r>
              <w:rPr>
                <w:b/>
                <w:color w:val="1E4E79"/>
              </w:rPr>
              <w:t xml:space="preserve">Contract Value excluding VAT </w:t>
            </w:r>
          </w:p>
        </w:tc>
        <w:tc>
          <w:tcPr>
            <w:tcW w:w="6784" w:type="dxa"/>
            <w:tcBorders>
              <w:top w:val="single" w:sz="4" w:space="0" w:color="9CC2E5"/>
              <w:left w:val="single" w:sz="4" w:space="0" w:color="9CC2E5"/>
              <w:bottom w:val="single" w:sz="4" w:space="0" w:color="9CC2E5"/>
              <w:right w:val="single" w:sz="4" w:space="0" w:color="9CC2E5"/>
            </w:tcBorders>
          </w:tcPr>
          <w:p w14:paraId="60C08ACE" w14:textId="77777777" w:rsidR="00FD3D13" w:rsidRDefault="00486C56">
            <w:pPr>
              <w:spacing w:after="0" w:line="259" w:lineRule="auto"/>
              <w:ind w:left="7" w:firstLine="0"/>
            </w:pPr>
            <w:r>
              <w:t xml:space="preserve">€Click here and insert the total value charged </w:t>
            </w:r>
          </w:p>
        </w:tc>
      </w:tr>
      <w:tr w:rsidR="00FD3D13" w14:paraId="6BA45E39" w14:textId="77777777">
        <w:trPr>
          <w:trHeight w:val="706"/>
        </w:trPr>
        <w:tc>
          <w:tcPr>
            <w:tcW w:w="2570" w:type="dxa"/>
            <w:tcBorders>
              <w:top w:val="single" w:sz="4" w:space="0" w:color="9CC2E5"/>
              <w:left w:val="single" w:sz="4" w:space="0" w:color="9CC2E5"/>
              <w:bottom w:val="single" w:sz="4" w:space="0" w:color="9CC2E5"/>
              <w:right w:val="single" w:sz="4" w:space="0" w:color="9CC2E5"/>
            </w:tcBorders>
            <w:shd w:val="clear" w:color="auto" w:fill="DDEAF6"/>
          </w:tcPr>
          <w:p w14:paraId="0F017B80" w14:textId="77777777" w:rsidR="00FD3D13" w:rsidRDefault="00486C56">
            <w:pPr>
              <w:tabs>
                <w:tab w:val="right" w:pos="2410"/>
              </w:tabs>
              <w:spacing w:after="0" w:line="259" w:lineRule="auto"/>
              <w:ind w:firstLine="0"/>
            </w:pPr>
            <w:r>
              <w:rPr>
                <w:b/>
                <w:color w:val="1E4E79"/>
              </w:rPr>
              <w:t xml:space="preserve">Contract </w:t>
            </w:r>
            <w:r>
              <w:rPr>
                <w:b/>
                <w:color w:val="1E4E79"/>
              </w:rPr>
              <w:tab/>
              <w:t xml:space="preserve">Duration </w:t>
            </w:r>
          </w:p>
          <w:p w14:paraId="46EB8EE1" w14:textId="77777777" w:rsidR="00FD3D13" w:rsidRDefault="00486C56">
            <w:pPr>
              <w:spacing w:after="0" w:line="259" w:lineRule="auto"/>
              <w:ind w:firstLine="0"/>
            </w:pPr>
            <w:r>
              <w:rPr>
                <w:b/>
                <w:color w:val="1E4E79"/>
              </w:rPr>
              <w:t xml:space="preserve">(Start/Finish) </w:t>
            </w:r>
          </w:p>
        </w:tc>
        <w:tc>
          <w:tcPr>
            <w:tcW w:w="6784" w:type="dxa"/>
            <w:tcBorders>
              <w:top w:val="single" w:sz="4" w:space="0" w:color="9CC2E5"/>
              <w:left w:val="single" w:sz="4" w:space="0" w:color="9CC2E5"/>
              <w:bottom w:val="single" w:sz="4" w:space="0" w:color="9CC2E5"/>
              <w:right w:val="single" w:sz="4" w:space="0" w:color="9CC2E5"/>
            </w:tcBorders>
          </w:tcPr>
          <w:p w14:paraId="55D51C1D" w14:textId="77777777" w:rsidR="00FD3D13" w:rsidRDefault="00486C56">
            <w:pPr>
              <w:spacing w:after="0" w:line="259" w:lineRule="auto"/>
              <w:ind w:left="7" w:firstLine="0"/>
            </w:pPr>
            <w:r>
              <w:t xml:space="preserve">Click here and insert the start date and finish date of the project/contract </w:t>
            </w:r>
          </w:p>
        </w:tc>
      </w:tr>
      <w:tr w:rsidR="00FD3D13" w14:paraId="1CA57312" w14:textId="77777777">
        <w:trPr>
          <w:trHeight w:val="974"/>
        </w:trPr>
        <w:tc>
          <w:tcPr>
            <w:tcW w:w="2570" w:type="dxa"/>
            <w:tcBorders>
              <w:top w:val="single" w:sz="4" w:space="0" w:color="9CC2E5"/>
              <w:left w:val="single" w:sz="4" w:space="0" w:color="9CC2E5"/>
              <w:bottom w:val="single" w:sz="4" w:space="0" w:color="9CC2E5"/>
              <w:right w:val="single" w:sz="4" w:space="0" w:color="9CC2E5"/>
            </w:tcBorders>
            <w:shd w:val="clear" w:color="auto" w:fill="DDEAF6"/>
          </w:tcPr>
          <w:p w14:paraId="1BBF9ACF" w14:textId="77777777" w:rsidR="00FD3D13" w:rsidRDefault="00486C56">
            <w:pPr>
              <w:spacing w:after="0" w:line="259" w:lineRule="auto"/>
              <w:ind w:firstLine="0"/>
            </w:pPr>
            <w:r>
              <w:rPr>
                <w:b/>
                <w:color w:val="1E4E79"/>
              </w:rPr>
              <w:t xml:space="preserve">Comparability Narrative </w:t>
            </w:r>
          </w:p>
        </w:tc>
        <w:tc>
          <w:tcPr>
            <w:tcW w:w="6784" w:type="dxa"/>
            <w:tcBorders>
              <w:top w:val="single" w:sz="4" w:space="0" w:color="9CC2E5"/>
              <w:left w:val="single" w:sz="4" w:space="0" w:color="9CC2E5"/>
              <w:bottom w:val="single" w:sz="4" w:space="0" w:color="9CC2E5"/>
              <w:right w:val="single" w:sz="4" w:space="0" w:color="9CC2E5"/>
            </w:tcBorders>
          </w:tcPr>
          <w:p w14:paraId="20A2B278" w14:textId="77777777" w:rsidR="00FD3D13" w:rsidRDefault="00486C56">
            <w:pPr>
              <w:spacing w:after="0" w:line="259" w:lineRule="auto"/>
              <w:ind w:left="7" w:right="51" w:firstLine="0"/>
              <w:jc w:val="both"/>
            </w:pPr>
            <w:r>
              <w:t xml:space="preserve">Click here and insert a short narrative that outlines the extent to which you feel the vehicles are comparable to the Contracting Authority's current requirements </w:t>
            </w:r>
          </w:p>
        </w:tc>
      </w:tr>
      <w:tr w:rsidR="00FD3D13" w14:paraId="4D44BF50" w14:textId="77777777">
        <w:trPr>
          <w:trHeight w:val="442"/>
        </w:trPr>
        <w:tc>
          <w:tcPr>
            <w:tcW w:w="2570" w:type="dxa"/>
            <w:tcBorders>
              <w:top w:val="single" w:sz="4" w:space="0" w:color="9CC2E5"/>
              <w:left w:val="single" w:sz="4" w:space="0" w:color="9CC2E5"/>
              <w:bottom w:val="single" w:sz="4" w:space="0" w:color="9CC2E5"/>
              <w:right w:val="single" w:sz="4" w:space="0" w:color="9CC2E5"/>
            </w:tcBorders>
            <w:shd w:val="clear" w:color="auto" w:fill="DDEAF6"/>
          </w:tcPr>
          <w:p w14:paraId="123C4C57" w14:textId="77777777" w:rsidR="00FD3D13" w:rsidRDefault="00486C56">
            <w:pPr>
              <w:spacing w:after="0" w:line="259" w:lineRule="auto"/>
              <w:ind w:firstLine="0"/>
            </w:pPr>
            <w:r>
              <w:rPr>
                <w:b/>
                <w:color w:val="1E4E79"/>
              </w:rPr>
              <w:t xml:space="preserve">Name of Client Referee </w:t>
            </w:r>
          </w:p>
        </w:tc>
        <w:tc>
          <w:tcPr>
            <w:tcW w:w="6784" w:type="dxa"/>
            <w:tcBorders>
              <w:top w:val="single" w:sz="4" w:space="0" w:color="9CC2E5"/>
              <w:left w:val="single" w:sz="4" w:space="0" w:color="9CC2E5"/>
              <w:bottom w:val="single" w:sz="4" w:space="0" w:color="9CC2E5"/>
              <w:right w:val="single" w:sz="4" w:space="0" w:color="9CC2E5"/>
            </w:tcBorders>
          </w:tcPr>
          <w:p w14:paraId="2E494E11" w14:textId="77777777" w:rsidR="00FD3D13" w:rsidRDefault="00486C56">
            <w:pPr>
              <w:spacing w:after="0" w:line="259" w:lineRule="auto"/>
              <w:ind w:left="7" w:firstLine="0"/>
            </w:pPr>
            <w:r>
              <w:t xml:space="preserve">Click here and insert name </w:t>
            </w:r>
          </w:p>
        </w:tc>
      </w:tr>
      <w:tr w:rsidR="00FD3D13" w14:paraId="43D1D09A" w14:textId="77777777">
        <w:trPr>
          <w:trHeight w:val="437"/>
        </w:trPr>
        <w:tc>
          <w:tcPr>
            <w:tcW w:w="2570" w:type="dxa"/>
            <w:tcBorders>
              <w:top w:val="single" w:sz="4" w:space="0" w:color="9CC2E5"/>
              <w:left w:val="single" w:sz="4" w:space="0" w:color="9CC2E5"/>
              <w:bottom w:val="single" w:sz="4" w:space="0" w:color="9CC2E5"/>
              <w:right w:val="single" w:sz="4" w:space="0" w:color="9CC2E5"/>
            </w:tcBorders>
            <w:shd w:val="clear" w:color="auto" w:fill="DDEAF6"/>
          </w:tcPr>
          <w:p w14:paraId="616C316F" w14:textId="77777777" w:rsidR="00FD3D13" w:rsidRDefault="00486C56">
            <w:pPr>
              <w:spacing w:after="0" w:line="259" w:lineRule="auto"/>
              <w:ind w:firstLine="0"/>
            </w:pPr>
            <w:r>
              <w:rPr>
                <w:b/>
                <w:color w:val="1E4E79"/>
              </w:rPr>
              <w:t xml:space="preserve">Address of Client Referee </w:t>
            </w:r>
          </w:p>
        </w:tc>
        <w:tc>
          <w:tcPr>
            <w:tcW w:w="6784" w:type="dxa"/>
            <w:tcBorders>
              <w:top w:val="single" w:sz="4" w:space="0" w:color="9CC2E5"/>
              <w:left w:val="single" w:sz="4" w:space="0" w:color="9CC2E5"/>
              <w:bottom w:val="single" w:sz="4" w:space="0" w:color="9CC2E5"/>
              <w:right w:val="single" w:sz="4" w:space="0" w:color="9CC2E5"/>
            </w:tcBorders>
          </w:tcPr>
          <w:p w14:paraId="0EB15335" w14:textId="77777777" w:rsidR="00FD3D13" w:rsidRDefault="00486C56">
            <w:pPr>
              <w:spacing w:after="0" w:line="259" w:lineRule="auto"/>
              <w:ind w:left="7" w:firstLine="0"/>
            </w:pPr>
            <w:r>
              <w:t xml:space="preserve">Click here and insert address </w:t>
            </w:r>
          </w:p>
        </w:tc>
      </w:tr>
      <w:tr w:rsidR="00FD3D13" w14:paraId="734A8E59" w14:textId="77777777">
        <w:trPr>
          <w:trHeight w:val="704"/>
        </w:trPr>
        <w:tc>
          <w:tcPr>
            <w:tcW w:w="2570" w:type="dxa"/>
            <w:tcBorders>
              <w:top w:val="single" w:sz="4" w:space="0" w:color="9CC2E5"/>
              <w:left w:val="single" w:sz="4" w:space="0" w:color="9CC2E5"/>
              <w:bottom w:val="single" w:sz="4" w:space="0" w:color="9CC2E5"/>
              <w:right w:val="single" w:sz="4" w:space="0" w:color="9CC2E5"/>
            </w:tcBorders>
            <w:shd w:val="clear" w:color="auto" w:fill="DDEAF6"/>
          </w:tcPr>
          <w:p w14:paraId="633C6E33" w14:textId="77777777" w:rsidR="00FD3D13" w:rsidRDefault="00486C56">
            <w:pPr>
              <w:tabs>
                <w:tab w:val="center" w:pos="1398"/>
                <w:tab w:val="right" w:pos="2410"/>
              </w:tabs>
              <w:spacing w:after="0" w:line="259" w:lineRule="auto"/>
              <w:ind w:firstLine="0"/>
            </w:pPr>
            <w:r>
              <w:rPr>
                <w:b/>
                <w:color w:val="1E4E79"/>
              </w:rPr>
              <w:t xml:space="preserve">Telephone </w:t>
            </w:r>
            <w:r>
              <w:rPr>
                <w:b/>
                <w:color w:val="1E4E79"/>
              </w:rPr>
              <w:tab/>
              <w:t xml:space="preserve">of </w:t>
            </w:r>
            <w:r>
              <w:rPr>
                <w:b/>
                <w:color w:val="1E4E79"/>
              </w:rPr>
              <w:tab/>
              <w:t xml:space="preserve">Client </w:t>
            </w:r>
          </w:p>
          <w:p w14:paraId="205C7498" w14:textId="77777777" w:rsidR="00FD3D13" w:rsidRDefault="00486C56">
            <w:pPr>
              <w:spacing w:after="0" w:line="259" w:lineRule="auto"/>
              <w:ind w:firstLine="0"/>
            </w:pPr>
            <w:r>
              <w:rPr>
                <w:b/>
                <w:color w:val="1E4E79"/>
              </w:rPr>
              <w:t xml:space="preserve">Referee </w:t>
            </w:r>
          </w:p>
        </w:tc>
        <w:tc>
          <w:tcPr>
            <w:tcW w:w="6784" w:type="dxa"/>
            <w:tcBorders>
              <w:top w:val="single" w:sz="4" w:space="0" w:color="9CC2E5"/>
              <w:left w:val="single" w:sz="4" w:space="0" w:color="9CC2E5"/>
              <w:bottom w:val="single" w:sz="4" w:space="0" w:color="9CC2E5"/>
              <w:right w:val="single" w:sz="4" w:space="0" w:color="9CC2E5"/>
            </w:tcBorders>
          </w:tcPr>
          <w:p w14:paraId="15F1AB6F" w14:textId="77777777" w:rsidR="00FD3D13" w:rsidRDefault="00486C56">
            <w:pPr>
              <w:spacing w:after="0" w:line="259" w:lineRule="auto"/>
              <w:ind w:left="7" w:firstLine="0"/>
            </w:pPr>
            <w:r>
              <w:t xml:space="preserve">Click here and insert telephone number </w:t>
            </w:r>
          </w:p>
        </w:tc>
      </w:tr>
      <w:tr w:rsidR="00FD3D13" w14:paraId="0782609F" w14:textId="77777777">
        <w:trPr>
          <w:trHeight w:val="708"/>
        </w:trPr>
        <w:tc>
          <w:tcPr>
            <w:tcW w:w="2570" w:type="dxa"/>
            <w:tcBorders>
              <w:top w:val="single" w:sz="4" w:space="0" w:color="9CC2E5"/>
              <w:left w:val="single" w:sz="4" w:space="0" w:color="9CC2E5"/>
              <w:bottom w:val="single" w:sz="4" w:space="0" w:color="9CC2E5"/>
              <w:right w:val="single" w:sz="4" w:space="0" w:color="9CC2E5"/>
            </w:tcBorders>
            <w:shd w:val="clear" w:color="auto" w:fill="DDEAF6"/>
          </w:tcPr>
          <w:p w14:paraId="0E43E20C" w14:textId="77777777" w:rsidR="00FD3D13" w:rsidRDefault="00486C56">
            <w:pPr>
              <w:spacing w:after="0" w:line="259" w:lineRule="auto"/>
              <w:ind w:firstLine="0"/>
            </w:pPr>
            <w:r>
              <w:rPr>
                <w:b/>
                <w:color w:val="1E4E79"/>
              </w:rPr>
              <w:t xml:space="preserve">Email Address of Client Referee </w:t>
            </w:r>
          </w:p>
        </w:tc>
        <w:tc>
          <w:tcPr>
            <w:tcW w:w="6784" w:type="dxa"/>
            <w:tcBorders>
              <w:top w:val="single" w:sz="4" w:space="0" w:color="9CC2E5"/>
              <w:left w:val="single" w:sz="4" w:space="0" w:color="9CC2E5"/>
              <w:bottom w:val="single" w:sz="4" w:space="0" w:color="9CC2E5"/>
              <w:right w:val="single" w:sz="4" w:space="0" w:color="9CC2E5"/>
            </w:tcBorders>
          </w:tcPr>
          <w:p w14:paraId="5D43A79F" w14:textId="77777777" w:rsidR="00FD3D13" w:rsidRDefault="00486C56">
            <w:pPr>
              <w:spacing w:after="0" w:line="259" w:lineRule="auto"/>
              <w:ind w:left="7" w:firstLine="0"/>
            </w:pPr>
            <w:r>
              <w:t xml:space="preserve">Click here and insert email address </w:t>
            </w:r>
          </w:p>
        </w:tc>
      </w:tr>
    </w:tbl>
    <w:p w14:paraId="2FC16FC8" w14:textId="77777777" w:rsidR="00FD3D13" w:rsidRDefault="00486C56">
      <w:pPr>
        <w:spacing w:after="155" w:line="259" w:lineRule="auto"/>
        <w:ind w:firstLine="0"/>
      </w:pPr>
      <w:r>
        <w:rPr>
          <w:b/>
          <w:color w:val="333399"/>
        </w:rPr>
        <w:t xml:space="preserve"> </w:t>
      </w:r>
    </w:p>
    <w:p w14:paraId="2AEA1217" w14:textId="77777777" w:rsidR="00FD3D13" w:rsidRDefault="00486C56">
      <w:pPr>
        <w:pStyle w:val="Heading2"/>
        <w:spacing w:after="158"/>
        <w:ind w:left="-5"/>
      </w:pPr>
      <w:r>
        <w:rPr>
          <w:color w:val="333399"/>
          <w:shd w:val="clear" w:color="auto" w:fill="auto"/>
        </w:rPr>
        <w:t xml:space="preserve">STEP 5 </w:t>
      </w:r>
    </w:p>
    <w:p w14:paraId="70C4CC4D" w14:textId="77777777" w:rsidR="00FD3D13" w:rsidRDefault="00486C56">
      <w:pPr>
        <w:pStyle w:val="Heading3"/>
        <w:spacing w:after="160"/>
        <w:ind w:left="-5"/>
      </w:pPr>
      <w:r>
        <w:rPr>
          <w:color w:val="000000"/>
          <w:shd w:val="clear" w:color="auto" w:fill="auto"/>
        </w:rPr>
        <w:t xml:space="preserve">DECLARATIONS </w:t>
      </w:r>
    </w:p>
    <w:p w14:paraId="48DE9EE8" w14:textId="77777777" w:rsidR="00FD3D13" w:rsidRDefault="00486C56">
      <w:pPr>
        <w:ind w:right="15"/>
      </w:pPr>
      <w:r>
        <w:t xml:space="preserve">Candidates must complete the table below as appropriate. </w:t>
      </w:r>
    </w:p>
    <w:tbl>
      <w:tblPr>
        <w:tblStyle w:val="TableGrid"/>
        <w:tblW w:w="6230" w:type="dxa"/>
        <w:tblInd w:w="5" w:type="dxa"/>
        <w:tblCellMar>
          <w:top w:w="1" w:type="dxa"/>
          <w:left w:w="106" w:type="dxa"/>
          <w:right w:w="115" w:type="dxa"/>
        </w:tblCellMar>
        <w:tblLook w:val="04A0" w:firstRow="1" w:lastRow="0" w:firstColumn="1" w:lastColumn="0" w:noHBand="0" w:noVBand="1"/>
      </w:tblPr>
      <w:tblGrid>
        <w:gridCol w:w="4809"/>
        <w:gridCol w:w="1421"/>
      </w:tblGrid>
      <w:tr w:rsidR="00FD3D13" w14:paraId="64131297" w14:textId="77777777">
        <w:trPr>
          <w:trHeight w:val="264"/>
        </w:trPr>
        <w:tc>
          <w:tcPr>
            <w:tcW w:w="4810" w:type="dxa"/>
            <w:tcBorders>
              <w:top w:val="single" w:sz="4" w:space="0" w:color="000000"/>
              <w:left w:val="single" w:sz="4" w:space="0" w:color="000000"/>
              <w:bottom w:val="single" w:sz="4" w:space="0" w:color="000000"/>
              <w:right w:val="single" w:sz="4" w:space="0" w:color="000000"/>
            </w:tcBorders>
          </w:tcPr>
          <w:p w14:paraId="1F830AB7" w14:textId="77777777" w:rsidR="00FD3D13" w:rsidRDefault="00486C56">
            <w:pPr>
              <w:spacing w:after="0" w:line="259" w:lineRule="auto"/>
              <w:ind w:firstLine="0"/>
            </w:pPr>
            <w:r>
              <w:rPr>
                <w:sz w:val="21"/>
              </w:rPr>
              <w:t xml:space="preserve"> </w:t>
            </w:r>
          </w:p>
        </w:tc>
        <w:tc>
          <w:tcPr>
            <w:tcW w:w="1421" w:type="dxa"/>
            <w:tcBorders>
              <w:top w:val="single" w:sz="4" w:space="0" w:color="000000"/>
              <w:left w:val="single" w:sz="4" w:space="0" w:color="000000"/>
              <w:bottom w:val="single" w:sz="4" w:space="0" w:color="000000"/>
              <w:right w:val="single" w:sz="4" w:space="0" w:color="000000"/>
            </w:tcBorders>
          </w:tcPr>
          <w:p w14:paraId="013EDF8F" w14:textId="77777777" w:rsidR="00FD3D13" w:rsidRDefault="00486C56">
            <w:pPr>
              <w:spacing w:after="0" w:line="259" w:lineRule="auto"/>
              <w:ind w:firstLine="0"/>
            </w:pPr>
            <w:r>
              <w:rPr>
                <w:sz w:val="21"/>
              </w:rPr>
              <w:t xml:space="preserve">Yes or No </w:t>
            </w:r>
          </w:p>
        </w:tc>
      </w:tr>
      <w:tr w:rsidR="00FD3D13" w14:paraId="519E55AF" w14:textId="77777777">
        <w:trPr>
          <w:trHeight w:val="778"/>
        </w:trPr>
        <w:tc>
          <w:tcPr>
            <w:tcW w:w="4810" w:type="dxa"/>
            <w:tcBorders>
              <w:top w:val="single" w:sz="4" w:space="0" w:color="000000"/>
              <w:left w:val="single" w:sz="4" w:space="0" w:color="000000"/>
              <w:bottom w:val="single" w:sz="4" w:space="0" w:color="000000"/>
              <w:right w:val="single" w:sz="4" w:space="0" w:color="000000"/>
            </w:tcBorders>
          </w:tcPr>
          <w:p w14:paraId="4ABD1A0D" w14:textId="77777777" w:rsidR="00FD3D13" w:rsidRDefault="00486C56">
            <w:pPr>
              <w:spacing w:after="0" w:line="259" w:lineRule="auto"/>
              <w:ind w:firstLine="0"/>
            </w:pPr>
            <w:r>
              <w:rPr>
                <w:sz w:val="21"/>
              </w:rPr>
              <w:t xml:space="preserve">We declare that the vehicles we may be asked to supply comply, as appropriate, with the EPA’s guidance on road transport. </w:t>
            </w:r>
          </w:p>
        </w:tc>
        <w:tc>
          <w:tcPr>
            <w:tcW w:w="1421" w:type="dxa"/>
            <w:tcBorders>
              <w:top w:val="single" w:sz="4" w:space="0" w:color="000000"/>
              <w:left w:val="single" w:sz="4" w:space="0" w:color="000000"/>
              <w:bottom w:val="single" w:sz="4" w:space="0" w:color="000000"/>
              <w:right w:val="single" w:sz="4" w:space="0" w:color="000000"/>
            </w:tcBorders>
          </w:tcPr>
          <w:p w14:paraId="539D38F1" w14:textId="77777777" w:rsidR="00FD3D13" w:rsidRDefault="00486C56">
            <w:pPr>
              <w:spacing w:after="0" w:line="259" w:lineRule="auto"/>
              <w:ind w:firstLine="0"/>
            </w:pPr>
            <w:r>
              <w:rPr>
                <w:sz w:val="21"/>
              </w:rPr>
              <w:t xml:space="preserve"> </w:t>
            </w:r>
          </w:p>
        </w:tc>
      </w:tr>
      <w:tr w:rsidR="00FD3D13" w14:paraId="50C13996" w14:textId="77777777">
        <w:trPr>
          <w:trHeight w:val="523"/>
        </w:trPr>
        <w:tc>
          <w:tcPr>
            <w:tcW w:w="4810" w:type="dxa"/>
            <w:tcBorders>
              <w:top w:val="single" w:sz="4" w:space="0" w:color="000000"/>
              <w:left w:val="single" w:sz="4" w:space="0" w:color="000000"/>
              <w:bottom w:val="single" w:sz="4" w:space="0" w:color="000000"/>
              <w:right w:val="single" w:sz="4" w:space="0" w:color="000000"/>
            </w:tcBorders>
          </w:tcPr>
          <w:p w14:paraId="4249F623" w14:textId="77777777" w:rsidR="00FD3D13" w:rsidRDefault="00486C56">
            <w:pPr>
              <w:spacing w:after="0" w:line="259" w:lineRule="auto"/>
              <w:ind w:firstLine="0"/>
            </w:pPr>
            <w:r>
              <w:rPr>
                <w:sz w:val="21"/>
              </w:rPr>
              <w:t xml:space="preserve">For category 1 vehicles, we declare we hold and will maintain approval with the NSAI. </w:t>
            </w:r>
          </w:p>
        </w:tc>
        <w:tc>
          <w:tcPr>
            <w:tcW w:w="1421" w:type="dxa"/>
            <w:tcBorders>
              <w:top w:val="single" w:sz="4" w:space="0" w:color="000000"/>
              <w:left w:val="single" w:sz="4" w:space="0" w:color="000000"/>
              <w:bottom w:val="single" w:sz="4" w:space="0" w:color="000000"/>
              <w:right w:val="single" w:sz="4" w:space="0" w:color="000000"/>
            </w:tcBorders>
          </w:tcPr>
          <w:p w14:paraId="2A747535" w14:textId="77777777" w:rsidR="00FD3D13" w:rsidRDefault="00486C56">
            <w:pPr>
              <w:spacing w:after="0" w:line="259" w:lineRule="auto"/>
              <w:ind w:firstLine="0"/>
            </w:pPr>
            <w:r>
              <w:rPr>
                <w:sz w:val="21"/>
              </w:rPr>
              <w:t xml:space="preserve"> </w:t>
            </w:r>
          </w:p>
        </w:tc>
      </w:tr>
    </w:tbl>
    <w:p w14:paraId="1FCB0656" w14:textId="77777777" w:rsidR="00FD3D13" w:rsidRDefault="00486C56">
      <w:pPr>
        <w:spacing w:after="160" w:line="259" w:lineRule="auto"/>
        <w:ind w:firstLine="0"/>
      </w:pPr>
      <w:r>
        <w:rPr>
          <w:b/>
          <w:color w:val="333399"/>
        </w:rPr>
        <w:t xml:space="preserve"> </w:t>
      </w:r>
    </w:p>
    <w:p w14:paraId="4ABED8B9" w14:textId="77777777" w:rsidR="00FD3D13" w:rsidRDefault="00486C56">
      <w:pPr>
        <w:pStyle w:val="Heading2"/>
        <w:spacing w:after="0"/>
        <w:ind w:left="-5"/>
      </w:pPr>
      <w:r>
        <w:rPr>
          <w:color w:val="333399"/>
          <w:shd w:val="clear" w:color="auto" w:fill="auto"/>
        </w:rPr>
        <w:t xml:space="preserve">STEP 6 PROVIDE A CV FOR THE PROPOSED ACCOUNT MANAGER  </w:t>
      </w:r>
    </w:p>
    <w:p w14:paraId="168D15FD" w14:textId="77777777" w:rsidR="00FD3D13" w:rsidRDefault="00486C56">
      <w:pPr>
        <w:spacing w:after="0" w:line="259" w:lineRule="auto"/>
        <w:ind w:firstLine="0"/>
      </w:pPr>
      <w:r>
        <w:rPr>
          <w:b/>
        </w:rPr>
        <w:t xml:space="preserve"> </w:t>
      </w:r>
    </w:p>
    <w:p w14:paraId="3D914A26" w14:textId="77777777" w:rsidR="00FD3D13" w:rsidRDefault="00486C56">
      <w:pPr>
        <w:spacing w:after="3" w:line="248" w:lineRule="auto"/>
        <w:ind w:right="-7" w:firstLine="0"/>
        <w:jc w:val="both"/>
      </w:pPr>
      <w:r>
        <w:rPr>
          <w:b/>
        </w:rPr>
        <w:t xml:space="preserve">RULE: </w:t>
      </w:r>
      <w:r>
        <w:t xml:space="preserve">For each category applied for, Applicants must propose an Account Manager who must have qualifications and at least three years’ experience relevant to the applied categories. The Account Manager shall be responsible for the day-to-day management of the Contract, for preparing financial statement and other reports as required by the Contracting Authority, and liaising with the Contracting Authority to ensure the efficient and effective operation of the Contract. The CV of the proposed Account Manager must be provided using the format set out hereunder. Failure to provide full details about the Account Manager shall result in the Applicant being eliminated from the competition. </w:t>
      </w:r>
    </w:p>
    <w:p w14:paraId="09D67956" w14:textId="77777777" w:rsidR="00FD3D13" w:rsidRDefault="00486C56">
      <w:pPr>
        <w:spacing w:after="0" w:line="259" w:lineRule="auto"/>
        <w:ind w:firstLine="0"/>
      </w:pPr>
      <w:r>
        <w:t xml:space="preserve"> </w:t>
      </w:r>
    </w:p>
    <w:p w14:paraId="03F99071" w14:textId="77777777" w:rsidR="00FD3D13" w:rsidRDefault="00486C56">
      <w:pPr>
        <w:pStyle w:val="Heading3"/>
        <w:spacing w:after="136"/>
        <w:ind w:left="-5"/>
      </w:pPr>
      <w:r>
        <w:rPr>
          <w:color w:val="000000"/>
          <w:shd w:val="clear" w:color="auto" w:fill="auto"/>
        </w:rPr>
        <w:t xml:space="preserve">(COPY THIS TEMPLATE AS REQUIRED FOR THE CATEGORIES APPLIED FOR) </w:t>
      </w:r>
    </w:p>
    <w:p w14:paraId="1826FB5F" w14:textId="77777777" w:rsidR="00FD3D13" w:rsidRDefault="00486C56">
      <w:pPr>
        <w:spacing w:after="3" w:line="259" w:lineRule="auto"/>
        <w:ind w:left="-5" w:hanging="10"/>
      </w:pPr>
      <w:r>
        <w:rPr>
          <w:b/>
        </w:rPr>
        <w:t xml:space="preserve">CATEGORY       :   </w:t>
      </w:r>
    </w:p>
    <w:p w14:paraId="2A862775" w14:textId="77777777" w:rsidR="00FD3D13" w:rsidRDefault="00486C56">
      <w:pPr>
        <w:spacing w:after="0" w:line="259" w:lineRule="auto"/>
        <w:ind w:firstLine="0"/>
      </w:pPr>
      <w:r>
        <w:rPr>
          <w:b/>
          <w:color w:val="333399"/>
        </w:rPr>
        <w:t xml:space="preserve"> </w:t>
      </w:r>
    </w:p>
    <w:tbl>
      <w:tblPr>
        <w:tblStyle w:val="TableGrid"/>
        <w:tblW w:w="9350" w:type="dxa"/>
        <w:tblInd w:w="5" w:type="dxa"/>
        <w:tblCellMar>
          <w:top w:w="6" w:type="dxa"/>
          <w:left w:w="106" w:type="dxa"/>
          <w:right w:w="58" w:type="dxa"/>
        </w:tblCellMar>
        <w:tblLook w:val="04A0" w:firstRow="1" w:lastRow="0" w:firstColumn="1" w:lastColumn="0" w:noHBand="0" w:noVBand="1"/>
      </w:tblPr>
      <w:tblGrid>
        <w:gridCol w:w="4814"/>
        <w:gridCol w:w="4536"/>
      </w:tblGrid>
      <w:tr w:rsidR="00FD3D13" w14:paraId="4E37E59A" w14:textId="77777777">
        <w:trPr>
          <w:trHeight w:val="307"/>
        </w:trPr>
        <w:tc>
          <w:tcPr>
            <w:tcW w:w="4814" w:type="dxa"/>
            <w:tcBorders>
              <w:top w:val="single" w:sz="4" w:space="0" w:color="000000"/>
              <w:left w:val="single" w:sz="4" w:space="0" w:color="000000"/>
              <w:bottom w:val="single" w:sz="4" w:space="0" w:color="000000"/>
              <w:right w:val="single" w:sz="4" w:space="0" w:color="000000"/>
            </w:tcBorders>
          </w:tcPr>
          <w:p w14:paraId="77A472F7" w14:textId="77777777" w:rsidR="00FD3D13" w:rsidRDefault="00486C56">
            <w:pPr>
              <w:spacing w:after="0" w:line="259" w:lineRule="auto"/>
              <w:ind w:firstLine="0"/>
            </w:pPr>
            <w:r>
              <w:rPr>
                <w:b/>
              </w:rPr>
              <w:t xml:space="preserve">Name </w:t>
            </w:r>
          </w:p>
        </w:tc>
        <w:tc>
          <w:tcPr>
            <w:tcW w:w="4536" w:type="dxa"/>
            <w:tcBorders>
              <w:top w:val="single" w:sz="4" w:space="0" w:color="000000"/>
              <w:left w:val="single" w:sz="4" w:space="0" w:color="000000"/>
              <w:bottom w:val="single" w:sz="4" w:space="0" w:color="000000"/>
              <w:right w:val="single" w:sz="4" w:space="0" w:color="000000"/>
            </w:tcBorders>
          </w:tcPr>
          <w:p w14:paraId="7ADB6829" w14:textId="77777777" w:rsidR="00FD3D13" w:rsidRDefault="00486C56">
            <w:pPr>
              <w:spacing w:after="0" w:line="259" w:lineRule="auto"/>
              <w:ind w:firstLine="0"/>
            </w:pPr>
            <w:r>
              <w:rPr>
                <w:b/>
                <w:color w:val="333399"/>
                <w:sz w:val="24"/>
              </w:rPr>
              <w:t xml:space="preserve"> </w:t>
            </w:r>
          </w:p>
        </w:tc>
      </w:tr>
      <w:tr w:rsidR="00FD3D13" w14:paraId="4A927AB4" w14:textId="77777777">
        <w:trPr>
          <w:trHeight w:val="302"/>
        </w:trPr>
        <w:tc>
          <w:tcPr>
            <w:tcW w:w="4814" w:type="dxa"/>
            <w:tcBorders>
              <w:top w:val="single" w:sz="4" w:space="0" w:color="000000"/>
              <w:left w:val="single" w:sz="4" w:space="0" w:color="000000"/>
              <w:bottom w:val="single" w:sz="4" w:space="0" w:color="000000"/>
              <w:right w:val="single" w:sz="4" w:space="0" w:color="000000"/>
            </w:tcBorders>
          </w:tcPr>
          <w:p w14:paraId="517036C3" w14:textId="77777777" w:rsidR="00FD3D13" w:rsidRDefault="00486C56">
            <w:pPr>
              <w:spacing w:after="0" w:line="259" w:lineRule="auto"/>
              <w:ind w:firstLine="0"/>
            </w:pPr>
            <w:r>
              <w:rPr>
                <w:b/>
              </w:rPr>
              <w:t xml:space="preserve">Position in the Applicant’s Company </w:t>
            </w:r>
          </w:p>
        </w:tc>
        <w:tc>
          <w:tcPr>
            <w:tcW w:w="4536" w:type="dxa"/>
            <w:tcBorders>
              <w:top w:val="single" w:sz="4" w:space="0" w:color="000000"/>
              <w:left w:val="single" w:sz="4" w:space="0" w:color="000000"/>
              <w:bottom w:val="single" w:sz="4" w:space="0" w:color="000000"/>
              <w:right w:val="single" w:sz="4" w:space="0" w:color="000000"/>
            </w:tcBorders>
          </w:tcPr>
          <w:p w14:paraId="58F1AD4E" w14:textId="77777777" w:rsidR="00FD3D13" w:rsidRDefault="00486C56">
            <w:pPr>
              <w:spacing w:after="0" w:line="259" w:lineRule="auto"/>
              <w:ind w:firstLine="0"/>
            </w:pPr>
            <w:r>
              <w:rPr>
                <w:b/>
                <w:color w:val="333399"/>
                <w:sz w:val="24"/>
              </w:rPr>
              <w:t xml:space="preserve"> </w:t>
            </w:r>
          </w:p>
        </w:tc>
      </w:tr>
      <w:tr w:rsidR="00FD3D13" w14:paraId="0E35B33A" w14:textId="77777777">
        <w:trPr>
          <w:trHeight w:val="302"/>
        </w:trPr>
        <w:tc>
          <w:tcPr>
            <w:tcW w:w="4814" w:type="dxa"/>
            <w:tcBorders>
              <w:top w:val="single" w:sz="4" w:space="0" w:color="000000"/>
              <w:left w:val="single" w:sz="4" w:space="0" w:color="000000"/>
              <w:bottom w:val="single" w:sz="4" w:space="0" w:color="000000"/>
              <w:right w:val="single" w:sz="4" w:space="0" w:color="000000"/>
            </w:tcBorders>
          </w:tcPr>
          <w:p w14:paraId="707A1E69" w14:textId="77777777" w:rsidR="00FD3D13" w:rsidRDefault="00486C56">
            <w:pPr>
              <w:spacing w:after="0" w:line="259" w:lineRule="auto"/>
              <w:ind w:firstLine="0"/>
            </w:pPr>
            <w:r>
              <w:rPr>
                <w:b/>
              </w:rPr>
              <w:t xml:space="preserve">Highest Professional Qualification </w:t>
            </w:r>
          </w:p>
        </w:tc>
        <w:tc>
          <w:tcPr>
            <w:tcW w:w="4536" w:type="dxa"/>
            <w:tcBorders>
              <w:top w:val="single" w:sz="4" w:space="0" w:color="000000"/>
              <w:left w:val="single" w:sz="4" w:space="0" w:color="000000"/>
              <w:bottom w:val="single" w:sz="4" w:space="0" w:color="000000"/>
              <w:right w:val="single" w:sz="4" w:space="0" w:color="000000"/>
            </w:tcBorders>
          </w:tcPr>
          <w:p w14:paraId="17ED85E0" w14:textId="77777777" w:rsidR="00FD3D13" w:rsidRDefault="00486C56">
            <w:pPr>
              <w:spacing w:after="0" w:line="259" w:lineRule="auto"/>
              <w:ind w:firstLine="0"/>
            </w:pPr>
            <w:r>
              <w:rPr>
                <w:b/>
                <w:color w:val="333399"/>
                <w:sz w:val="24"/>
              </w:rPr>
              <w:t xml:space="preserve"> </w:t>
            </w:r>
          </w:p>
        </w:tc>
      </w:tr>
      <w:tr w:rsidR="00FD3D13" w14:paraId="41D44858" w14:textId="77777777">
        <w:trPr>
          <w:trHeight w:val="547"/>
        </w:trPr>
        <w:tc>
          <w:tcPr>
            <w:tcW w:w="4814" w:type="dxa"/>
            <w:tcBorders>
              <w:top w:val="single" w:sz="4" w:space="0" w:color="000000"/>
              <w:left w:val="single" w:sz="4" w:space="0" w:color="000000"/>
              <w:bottom w:val="single" w:sz="4" w:space="0" w:color="000000"/>
              <w:right w:val="single" w:sz="4" w:space="0" w:color="000000"/>
            </w:tcBorders>
          </w:tcPr>
          <w:p w14:paraId="3D296B2C" w14:textId="77777777" w:rsidR="00FD3D13" w:rsidRDefault="00486C56">
            <w:pPr>
              <w:spacing w:after="0" w:line="259" w:lineRule="auto"/>
              <w:ind w:firstLine="0"/>
            </w:pPr>
            <w:r>
              <w:rPr>
                <w:b/>
              </w:rPr>
              <w:t xml:space="preserve">Number of years’ experience as an Account Manager </w:t>
            </w:r>
          </w:p>
        </w:tc>
        <w:tc>
          <w:tcPr>
            <w:tcW w:w="4536" w:type="dxa"/>
            <w:tcBorders>
              <w:top w:val="single" w:sz="4" w:space="0" w:color="000000"/>
              <w:left w:val="single" w:sz="4" w:space="0" w:color="000000"/>
              <w:bottom w:val="single" w:sz="4" w:space="0" w:color="000000"/>
              <w:right w:val="single" w:sz="4" w:space="0" w:color="000000"/>
            </w:tcBorders>
          </w:tcPr>
          <w:p w14:paraId="79014C2D" w14:textId="77777777" w:rsidR="00FD3D13" w:rsidRDefault="00486C56">
            <w:pPr>
              <w:spacing w:after="0" w:line="259" w:lineRule="auto"/>
              <w:ind w:firstLine="0"/>
            </w:pPr>
            <w:r>
              <w:rPr>
                <w:b/>
                <w:color w:val="333399"/>
                <w:sz w:val="24"/>
              </w:rPr>
              <w:t xml:space="preserve"> </w:t>
            </w:r>
          </w:p>
        </w:tc>
      </w:tr>
      <w:tr w:rsidR="00FD3D13" w14:paraId="22D80715" w14:textId="77777777">
        <w:trPr>
          <w:trHeight w:val="547"/>
        </w:trPr>
        <w:tc>
          <w:tcPr>
            <w:tcW w:w="4814" w:type="dxa"/>
            <w:tcBorders>
              <w:top w:val="single" w:sz="4" w:space="0" w:color="000000"/>
              <w:left w:val="single" w:sz="4" w:space="0" w:color="000000"/>
              <w:bottom w:val="single" w:sz="4" w:space="0" w:color="000000"/>
              <w:right w:val="single" w:sz="4" w:space="0" w:color="000000"/>
            </w:tcBorders>
          </w:tcPr>
          <w:p w14:paraId="07E82453" w14:textId="77777777" w:rsidR="00FD3D13" w:rsidRDefault="00486C56">
            <w:pPr>
              <w:spacing w:after="0" w:line="259" w:lineRule="auto"/>
              <w:ind w:firstLine="0"/>
              <w:jc w:val="both"/>
            </w:pPr>
            <w:r>
              <w:rPr>
                <w:b/>
              </w:rPr>
              <w:t xml:space="preserve">Assignments managed as an Account Manager during career </w:t>
            </w:r>
          </w:p>
        </w:tc>
        <w:tc>
          <w:tcPr>
            <w:tcW w:w="4536" w:type="dxa"/>
            <w:tcBorders>
              <w:top w:val="single" w:sz="4" w:space="0" w:color="000000"/>
              <w:left w:val="single" w:sz="4" w:space="0" w:color="000000"/>
              <w:bottom w:val="single" w:sz="4" w:space="0" w:color="000000"/>
              <w:right w:val="single" w:sz="4" w:space="0" w:color="000000"/>
            </w:tcBorders>
          </w:tcPr>
          <w:p w14:paraId="6FC63B26" w14:textId="77777777" w:rsidR="00FD3D13" w:rsidRDefault="00486C56">
            <w:pPr>
              <w:spacing w:after="0" w:line="259" w:lineRule="auto"/>
              <w:ind w:firstLine="0"/>
            </w:pPr>
            <w:r>
              <w:rPr>
                <w:b/>
                <w:color w:val="333399"/>
                <w:sz w:val="24"/>
              </w:rPr>
              <w:t xml:space="preserve"> </w:t>
            </w:r>
          </w:p>
        </w:tc>
      </w:tr>
      <w:tr w:rsidR="00FD3D13" w14:paraId="23F77460" w14:textId="77777777">
        <w:trPr>
          <w:trHeight w:val="302"/>
        </w:trPr>
        <w:tc>
          <w:tcPr>
            <w:tcW w:w="4814" w:type="dxa"/>
            <w:tcBorders>
              <w:top w:val="single" w:sz="4" w:space="0" w:color="000000"/>
              <w:left w:val="single" w:sz="4" w:space="0" w:color="000000"/>
              <w:bottom w:val="single" w:sz="4" w:space="0" w:color="000000"/>
              <w:right w:val="single" w:sz="4" w:space="0" w:color="000000"/>
            </w:tcBorders>
          </w:tcPr>
          <w:p w14:paraId="54948838" w14:textId="77777777" w:rsidR="00FD3D13" w:rsidRDefault="00486C56">
            <w:pPr>
              <w:spacing w:after="0" w:line="259" w:lineRule="auto"/>
              <w:ind w:firstLine="0"/>
            </w:pPr>
            <w:r>
              <w:rPr>
                <w:b/>
              </w:rPr>
              <w:t xml:space="preserve">Summary of key skills and expertise </w:t>
            </w:r>
          </w:p>
        </w:tc>
        <w:tc>
          <w:tcPr>
            <w:tcW w:w="4536" w:type="dxa"/>
            <w:tcBorders>
              <w:top w:val="single" w:sz="4" w:space="0" w:color="000000"/>
              <w:left w:val="single" w:sz="4" w:space="0" w:color="000000"/>
              <w:bottom w:val="single" w:sz="4" w:space="0" w:color="000000"/>
              <w:right w:val="single" w:sz="4" w:space="0" w:color="000000"/>
            </w:tcBorders>
          </w:tcPr>
          <w:p w14:paraId="613AB325" w14:textId="77777777" w:rsidR="00FD3D13" w:rsidRDefault="00486C56">
            <w:pPr>
              <w:spacing w:after="0" w:line="259" w:lineRule="auto"/>
              <w:ind w:firstLine="0"/>
            </w:pPr>
            <w:r>
              <w:rPr>
                <w:b/>
                <w:color w:val="333399"/>
                <w:sz w:val="24"/>
              </w:rPr>
              <w:t xml:space="preserve"> </w:t>
            </w:r>
          </w:p>
        </w:tc>
      </w:tr>
      <w:tr w:rsidR="00FD3D13" w14:paraId="5A246EE7" w14:textId="77777777">
        <w:trPr>
          <w:trHeight w:val="302"/>
        </w:trPr>
        <w:tc>
          <w:tcPr>
            <w:tcW w:w="4814" w:type="dxa"/>
            <w:tcBorders>
              <w:top w:val="single" w:sz="4" w:space="0" w:color="000000"/>
              <w:left w:val="single" w:sz="4" w:space="0" w:color="000000"/>
              <w:bottom w:val="single" w:sz="4" w:space="0" w:color="000000"/>
              <w:right w:val="single" w:sz="4" w:space="0" w:color="000000"/>
            </w:tcBorders>
          </w:tcPr>
          <w:p w14:paraId="673849DC" w14:textId="77777777" w:rsidR="00FD3D13" w:rsidRDefault="00486C56">
            <w:pPr>
              <w:spacing w:after="0" w:line="259" w:lineRule="auto"/>
              <w:ind w:firstLine="0"/>
            </w:pPr>
            <w:r>
              <w:rPr>
                <w:b/>
              </w:rPr>
              <w:t xml:space="preserve">Summary of key experiences </w:t>
            </w:r>
          </w:p>
        </w:tc>
        <w:tc>
          <w:tcPr>
            <w:tcW w:w="4536" w:type="dxa"/>
            <w:tcBorders>
              <w:top w:val="single" w:sz="4" w:space="0" w:color="000000"/>
              <w:left w:val="single" w:sz="4" w:space="0" w:color="000000"/>
              <w:bottom w:val="single" w:sz="4" w:space="0" w:color="000000"/>
              <w:right w:val="single" w:sz="4" w:space="0" w:color="000000"/>
            </w:tcBorders>
          </w:tcPr>
          <w:p w14:paraId="75766598" w14:textId="77777777" w:rsidR="00FD3D13" w:rsidRDefault="00486C56">
            <w:pPr>
              <w:spacing w:after="0" w:line="259" w:lineRule="auto"/>
              <w:ind w:firstLine="0"/>
            </w:pPr>
            <w:r>
              <w:rPr>
                <w:b/>
                <w:color w:val="333399"/>
                <w:sz w:val="24"/>
              </w:rPr>
              <w:t xml:space="preserve"> </w:t>
            </w:r>
          </w:p>
        </w:tc>
      </w:tr>
      <w:tr w:rsidR="00FD3D13" w14:paraId="45202BF5" w14:textId="77777777">
        <w:trPr>
          <w:trHeight w:val="547"/>
        </w:trPr>
        <w:tc>
          <w:tcPr>
            <w:tcW w:w="4814" w:type="dxa"/>
            <w:tcBorders>
              <w:top w:val="single" w:sz="4" w:space="0" w:color="000000"/>
              <w:left w:val="single" w:sz="4" w:space="0" w:color="000000"/>
              <w:bottom w:val="single" w:sz="4" w:space="0" w:color="000000"/>
              <w:right w:val="single" w:sz="4" w:space="0" w:color="000000"/>
            </w:tcBorders>
          </w:tcPr>
          <w:p w14:paraId="42BF8955" w14:textId="77777777" w:rsidR="00FD3D13" w:rsidRDefault="00486C56">
            <w:pPr>
              <w:spacing w:after="0" w:line="259" w:lineRule="auto"/>
              <w:ind w:firstLine="0"/>
              <w:jc w:val="both"/>
            </w:pPr>
            <w:r>
              <w:rPr>
                <w:b/>
              </w:rPr>
              <w:t xml:space="preserve">Availability/Capacity (in % terms) over coming year </w:t>
            </w:r>
          </w:p>
        </w:tc>
        <w:tc>
          <w:tcPr>
            <w:tcW w:w="4536" w:type="dxa"/>
            <w:tcBorders>
              <w:top w:val="single" w:sz="4" w:space="0" w:color="000000"/>
              <w:left w:val="single" w:sz="4" w:space="0" w:color="000000"/>
              <w:bottom w:val="single" w:sz="4" w:space="0" w:color="000000"/>
              <w:right w:val="single" w:sz="4" w:space="0" w:color="000000"/>
            </w:tcBorders>
          </w:tcPr>
          <w:p w14:paraId="49044D8E" w14:textId="77777777" w:rsidR="00FD3D13" w:rsidRDefault="00486C56">
            <w:pPr>
              <w:spacing w:after="0" w:line="259" w:lineRule="auto"/>
              <w:ind w:firstLine="0"/>
            </w:pPr>
            <w:r>
              <w:rPr>
                <w:b/>
                <w:color w:val="333399"/>
                <w:sz w:val="24"/>
              </w:rPr>
              <w:t xml:space="preserve"> </w:t>
            </w:r>
          </w:p>
        </w:tc>
      </w:tr>
      <w:tr w:rsidR="00FD3D13" w14:paraId="713112CE" w14:textId="77777777">
        <w:trPr>
          <w:trHeight w:val="2645"/>
        </w:trPr>
        <w:tc>
          <w:tcPr>
            <w:tcW w:w="4814" w:type="dxa"/>
            <w:tcBorders>
              <w:top w:val="single" w:sz="4" w:space="0" w:color="000000"/>
              <w:left w:val="single" w:sz="4" w:space="0" w:color="000000"/>
              <w:bottom w:val="single" w:sz="4" w:space="0" w:color="000000"/>
              <w:right w:val="single" w:sz="4" w:space="0" w:color="000000"/>
            </w:tcBorders>
          </w:tcPr>
          <w:p w14:paraId="7E433B01" w14:textId="77777777" w:rsidR="00FD3D13" w:rsidRDefault="00486C56">
            <w:pPr>
              <w:spacing w:after="0" w:line="259" w:lineRule="auto"/>
              <w:ind w:right="49" w:firstLine="0"/>
              <w:jc w:val="both"/>
            </w:pPr>
            <w:r>
              <w:rPr>
                <w:b/>
              </w:rPr>
              <w:t xml:space="preserve">Narrative that demonstrates the Account Manager’s specialist knowledge and experience in managing the delivery of projects in a collaborative manner </w:t>
            </w:r>
          </w:p>
        </w:tc>
        <w:tc>
          <w:tcPr>
            <w:tcW w:w="4536" w:type="dxa"/>
            <w:tcBorders>
              <w:top w:val="single" w:sz="4" w:space="0" w:color="000000"/>
              <w:left w:val="single" w:sz="4" w:space="0" w:color="000000"/>
              <w:bottom w:val="single" w:sz="4" w:space="0" w:color="000000"/>
              <w:right w:val="single" w:sz="4" w:space="0" w:color="000000"/>
            </w:tcBorders>
          </w:tcPr>
          <w:p w14:paraId="743B8FDE" w14:textId="77777777" w:rsidR="00FD3D13" w:rsidRDefault="00486C56">
            <w:pPr>
              <w:spacing w:after="0" w:line="259" w:lineRule="auto"/>
              <w:ind w:firstLine="0"/>
            </w:pPr>
            <w:r>
              <w:rPr>
                <w:b/>
                <w:color w:val="333399"/>
                <w:sz w:val="24"/>
              </w:rPr>
              <w:t xml:space="preserve"> </w:t>
            </w:r>
          </w:p>
          <w:p w14:paraId="2C0B3741" w14:textId="77777777" w:rsidR="00FD3D13" w:rsidRDefault="00486C56">
            <w:pPr>
              <w:spacing w:after="0" w:line="259" w:lineRule="auto"/>
              <w:ind w:firstLine="0"/>
            </w:pPr>
            <w:r>
              <w:rPr>
                <w:b/>
                <w:color w:val="333399"/>
                <w:sz w:val="24"/>
              </w:rPr>
              <w:t xml:space="preserve"> </w:t>
            </w:r>
          </w:p>
          <w:p w14:paraId="455378FA" w14:textId="77777777" w:rsidR="00FD3D13" w:rsidRDefault="00486C56">
            <w:pPr>
              <w:spacing w:after="0" w:line="259" w:lineRule="auto"/>
              <w:ind w:firstLine="0"/>
            </w:pPr>
            <w:r>
              <w:rPr>
                <w:b/>
                <w:color w:val="333399"/>
                <w:sz w:val="24"/>
              </w:rPr>
              <w:t xml:space="preserve"> </w:t>
            </w:r>
          </w:p>
          <w:p w14:paraId="2E54E9C9" w14:textId="77777777" w:rsidR="00FD3D13" w:rsidRDefault="00486C56">
            <w:pPr>
              <w:spacing w:after="0" w:line="259" w:lineRule="auto"/>
              <w:ind w:firstLine="0"/>
            </w:pPr>
            <w:r>
              <w:rPr>
                <w:b/>
                <w:color w:val="333399"/>
                <w:sz w:val="24"/>
              </w:rPr>
              <w:t xml:space="preserve"> </w:t>
            </w:r>
          </w:p>
          <w:p w14:paraId="0A998B21" w14:textId="77777777" w:rsidR="00FD3D13" w:rsidRDefault="00486C56">
            <w:pPr>
              <w:spacing w:after="0" w:line="259" w:lineRule="auto"/>
              <w:ind w:firstLine="0"/>
            </w:pPr>
            <w:r>
              <w:rPr>
                <w:b/>
                <w:color w:val="333399"/>
                <w:sz w:val="24"/>
              </w:rPr>
              <w:t xml:space="preserve"> </w:t>
            </w:r>
          </w:p>
          <w:p w14:paraId="3F7B32ED" w14:textId="77777777" w:rsidR="00FD3D13" w:rsidRDefault="00486C56">
            <w:pPr>
              <w:spacing w:after="0" w:line="259" w:lineRule="auto"/>
              <w:ind w:firstLine="0"/>
            </w:pPr>
            <w:r>
              <w:rPr>
                <w:b/>
                <w:color w:val="333399"/>
                <w:sz w:val="24"/>
              </w:rPr>
              <w:t xml:space="preserve"> </w:t>
            </w:r>
          </w:p>
          <w:p w14:paraId="745D81F1" w14:textId="77777777" w:rsidR="00FD3D13" w:rsidRDefault="00486C56">
            <w:pPr>
              <w:spacing w:after="0" w:line="259" w:lineRule="auto"/>
              <w:ind w:firstLine="0"/>
            </w:pPr>
            <w:r>
              <w:rPr>
                <w:b/>
                <w:color w:val="333399"/>
                <w:sz w:val="24"/>
              </w:rPr>
              <w:t xml:space="preserve"> </w:t>
            </w:r>
          </w:p>
          <w:p w14:paraId="424EDE35" w14:textId="77777777" w:rsidR="00FD3D13" w:rsidRDefault="00486C56">
            <w:pPr>
              <w:spacing w:after="0" w:line="259" w:lineRule="auto"/>
              <w:ind w:firstLine="0"/>
            </w:pPr>
            <w:r>
              <w:rPr>
                <w:b/>
                <w:color w:val="333399"/>
                <w:sz w:val="24"/>
              </w:rPr>
              <w:t xml:space="preserve"> </w:t>
            </w:r>
          </w:p>
          <w:p w14:paraId="66AF6135" w14:textId="77777777" w:rsidR="00FD3D13" w:rsidRDefault="00486C56">
            <w:pPr>
              <w:spacing w:after="0" w:line="259" w:lineRule="auto"/>
              <w:ind w:firstLine="0"/>
            </w:pPr>
            <w:r>
              <w:rPr>
                <w:b/>
                <w:color w:val="333399"/>
                <w:sz w:val="24"/>
              </w:rPr>
              <w:t xml:space="preserve"> </w:t>
            </w:r>
          </w:p>
        </w:tc>
      </w:tr>
    </w:tbl>
    <w:p w14:paraId="02AB5FE7" w14:textId="77777777" w:rsidR="00FD3D13" w:rsidRDefault="00486C56">
      <w:pPr>
        <w:spacing w:after="0" w:line="259" w:lineRule="auto"/>
        <w:ind w:firstLine="0"/>
      </w:pPr>
      <w:r>
        <w:rPr>
          <w:b/>
          <w:color w:val="333399"/>
        </w:rPr>
        <w:t xml:space="preserve"> </w:t>
      </w:r>
    </w:p>
    <w:p w14:paraId="038AC629" w14:textId="77777777" w:rsidR="00FD3D13" w:rsidRDefault="00486C56">
      <w:pPr>
        <w:spacing w:after="0" w:line="259" w:lineRule="auto"/>
        <w:ind w:firstLine="0"/>
      </w:pPr>
      <w:r>
        <w:rPr>
          <w:b/>
          <w:color w:val="333399"/>
        </w:rPr>
        <w:t xml:space="preserve"> </w:t>
      </w:r>
    </w:p>
    <w:p w14:paraId="7DE0D0EF" w14:textId="77777777" w:rsidR="00FD3D13" w:rsidRDefault="00486C56">
      <w:pPr>
        <w:pStyle w:val="Heading2"/>
        <w:spacing w:after="158"/>
        <w:ind w:left="-5"/>
      </w:pPr>
      <w:r>
        <w:rPr>
          <w:color w:val="333399"/>
          <w:shd w:val="clear" w:color="auto" w:fill="auto"/>
        </w:rPr>
        <w:t xml:space="preserve">STEP 7 </w:t>
      </w:r>
    </w:p>
    <w:p w14:paraId="34BC60F1" w14:textId="77777777" w:rsidR="00FD3D13" w:rsidRDefault="00486C56">
      <w:pPr>
        <w:pStyle w:val="Heading3"/>
        <w:spacing w:after="3"/>
        <w:ind w:left="-5"/>
      </w:pPr>
      <w:r>
        <w:rPr>
          <w:color w:val="000000"/>
          <w:shd w:val="clear" w:color="auto" w:fill="auto"/>
        </w:rPr>
        <w:t>COMPLETE AND SIGN THE CANDIDATE’S STATEMENT HEREUNDER (ON COMPANY LETTERHEAD)</w:t>
      </w:r>
      <w:r>
        <w:rPr>
          <w:color w:val="333399"/>
          <w:shd w:val="clear" w:color="auto" w:fill="auto"/>
        </w:rPr>
        <w:t xml:space="preserve"> </w:t>
      </w:r>
    </w:p>
    <w:p w14:paraId="39DFDF7C" w14:textId="77777777" w:rsidR="00FD3D13" w:rsidRDefault="00486C56">
      <w:pPr>
        <w:spacing w:after="0" w:line="259" w:lineRule="auto"/>
        <w:ind w:firstLine="0"/>
      </w:pPr>
      <w:r>
        <w:rPr>
          <w:b/>
          <w:color w:val="333399"/>
        </w:rPr>
        <w:t xml:space="preserve"> </w:t>
      </w:r>
    </w:p>
    <w:p w14:paraId="5C8D5B08" w14:textId="77777777" w:rsidR="00FD3D13" w:rsidRDefault="00486C56">
      <w:pPr>
        <w:ind w:right="15"/>
      </w:pPr>
      <w:r>
        <w:rPr>
          <w:b/>
        </w:rPr>
        <w:t>TO:</w:t>
      </w:r>
      <w:r>
        <w:t xml:space="preserve"> Avista (the “Contracting Authority”). </w:t>
      </w:r>
    </w:p>
    <w:p w14:paraId="35EA2A95" w14:textId="77777777" w:rsidR="00FD3D13" w:rsidRDefault="00486C56">
      <w:pPr>
        <w:spacing w:after="0" w:line="259" w:lineRule="auto"/>
        <w:ind w:firstLine="0"/>
      </w:pPr>
      <w:r>
        <w:t xml:space="preserve"> </w:t>
      </w:r>
    </w:p>
    <w:p w14:paraId="73706673" w14:textId="3B20ADF3" w:rsidR="00FD3D13" w:rsidRDefault="7D253AC2" w:rsidP="4BA2DDE2">
      <w:pPr>
        <w:ind w:right="15"/>
      </w:pPr>
      <w:r w:rsidRPr="4BA2DDE2">
        <w:rPr>
          <w:b/>
          <w:bCs/>
        </w:rPr>
        <w:t>RE:</w:t>
      </w:r>
      <w:r>
        <w:t xml:space="preserve"> R</w:t>
      </w:r>
      <w:r w:rsidRPr="4BA2DDE2">
        <w:rPr>
          <w:color w:val="171717" w:themeColor="background2" w:themeShade="1A"/>
        </w:rPr>
        <w:t>equest for Applications to Participate (the “RFATP”) in the DPS for the provision</w:t>
      </w:r>
      <w:r w:rsidR="4234864D" w:rsidRPr="4BA2DDE2">
        <w:rPr>
          <w:color w:val="171717" w:themeColor="background2" w:themeShade="1A"/>
          <w:szCs w:val="22"/>
        </w:rPr>
        <w:t xml:space="preserve"> Modified adapted vehicles, including wheelchair accessible vehicles, new and second hand, and Electric Wheelchair Adapted Vehicle (EV </w:t>
      </w:r>
      <w:r w:rsidR="10F61395" w:rsidRPr="4BA2DDE2">
        <w:rPr>
          <w:color w:val="171717" w:themeColor="background2" w:themeShade="1A"/>
          <w:szCs w:val="22"/>
        </w:rPr>
        <w:t>WAVs)</w:t>
      </w:r>
      <w:r w:rsidRPr="4BA2DDE2">
        <w:rPr>
          <w:color w:val="171717" w:themeColor="background2" w:themeShade="1A"/>
        </w:rPr>
        <w:t xml:space="preserve"> (category 1) and eight/nine standard vehicles (category 2</w:t>
      </w:r>
      <w:r w:rsidR="358732C3" w:rsidRPr="4BA2DDE2">
        <w:rPr>
          <w:color w:val="171717" w:themeColor="background2" w:themeShade="1A"/>
        </w:rPr>
        <w:t>) including hybrid &amp; EV.</w:t>
      </w:r>
    </w:p>
    <w:p w14:paraId="3A173F31" w14:textId="77777777" w:rsidR="00FD3D13" w:rsidRDefault="00486C56">
      <w:pPr>
        <w:spacing w:after="0" w:line="259" w:lineRule="auto"/>
        <w:ind w:firstLine="0"/>
      </w:pPr>
      <w:r>
        <w:t xml:space="preserve"> </w:t>
      </w:r>
    </w:p>
    <w:p w14:paraId="28E0068E" w14:textId="77777777" w:rsidR="00FD3D13" w:rsidRDefault="00486C56">
      <w:pPr>
        <w:spacing w:after="3" w:line="248" w:lineRule="auto"/>
        <w:ind w:right="-7" w:firstLine="0"/>
        <w:jc w:val="both"/>
      </w:pPr>
      <w:r>
        <w:t xml:space="preserve">Having examined this RFATP, including the Instructions to Candidates, the selection criteria, and the requirements and specifications, the terms, and conditions of the DPS Agreement and the good contracts (Appendices 3 and 4) we hereby agree and declare the following: </w:t>
      </w:r>
    </w:p>
    <w:p w14:paraId="35684190" w14:textId="77777777" w:rsidR="00FD3D13" w:rsidRDefault="00FD3D13">
      <w:pPr>
        <w:sectPr w:rsidR="00FD3D13">
          <w:footerReference w:type="even" r:id="rId28"/>
          <w:footerReference w:type="default" r:id="rId29"/>
          <w:footerReference w:type="first" r:id="rId30"/>
          <w:pgSz w:w="11909" w:h="16848"/>
          <w:pgMar w:top="1115" w:right="1093" w:bottom="1026" w:left="1181" w:header="720" w:footer="574" w:gutter="0"/>
          <w:cols w:space="720"/>
        </w:sectPr>
      </w:pPr>
    </w:p>
    <w:p w14:paraId="7BA81231" w14:textId="77777777" w:rsidR="00FD3D13" w:rsidRDefault="00486C56">
      <w:pPr>
        <w:spacing w:after="0" w:line="259" w:lineRule="auto"/>
        <w:ind w:left="178" w:firstLine="0"/>
      </w:pPr>
      <w:r>
        <w:t xml:space="preserve"> </w:t>
      </w:r>
    </w:p>
    <w:p w14:paraId="79CEDCAE" w14:textId="77777777" w:rsidR="00FD3D13" w:rsidRDefault="00486C56">
      <w:pPr>
        <w:numPr>
          <w:ilvl w:val="0"/>
          <w:numId w:val="10"/>
        </w:numPr>
        <w:spacing w:after="3" w:line="248" w:lineRule="auto"/>
        <w:ind w:right="15" w:hanging="480"/>
      </w:pPr>
      <w:r>
        <w:rPr>
          <w:noProof/>
        </w:rPr>
        <mc:AlternateContent>
          <mc:Choice Requires="wpg">
            <w:drawing>
              <wp:anchor distT="0" distB="0" distL="114300" distR="114300" simplePos="0" relativeHeight="251658240" behindDoc="1" locked="0" layoutInCell="1" allowOverlap="1" wp14:anchorId="64C2DBAE" wp14:editId="22727FA6">
                <wp:simplePos x="0" y="0"/>
                <wp:positionH relativeFrom="column">
                  <wp:posOffset>304801</wp:posOffset>
                </wp:positionH>
                <wp:positionV relativeFrom="paragraph">
                  <wp:posOffset>-612</wp:posOffset>
                </wp:positionV>
                <wp:extent cx="5715000" cy="615696"/>
                <wp:effectExtent l="0" t="0" r="0" b="0"/>
                <wp:wrapNone/>
                <wp:docPr id="84803" name="Group 84803"/>
                <wp:cNvGraphicFramePr/>
                <a:graphic xmlns:a="http://schemas.openxmlformats.org/drawingml/2006/main">
                  <a:graphicData uri="http://schemas.microsoft.com/office/word/2010/wordprocessingGroup">
                    <wpg:wgp>
                      <wpg:cNvGrpSpPr/>
                      <wpg:grpSpPr>
                        <a:xfrm>
                          <a:off x="0" y="0"/>
                          <a:ext cx="5715000" cy="615696"/>
                          <a:chOff x="0" y="0"/>
                          <a:chExt cx="5715000" cy="615696"/>
                        </a:xfrm>
                      </wpg:grpSpPr>
                      <wps:wsp>
                        <wps:cNvPr id="88790" name="Shape 88790"/>
                        <wps:cNvSpPr/>
                        <wps:spPr>
                          <a:xfrm>
                            <a:off x="3794760" y="0"/>
                            <a:ext cx="1920240" cy="170688"/>
                          </a:xfrm>
                          <a:custGeom>
                            <a:avLst/>
                            <a:gdLst/>
                            <a:ahLst/>
                            <a:cxnLst/>
                            <a:rect l="0" t="0" r="0" b="0"/>
                            <a:pathLst>
                              <a:path w="1920240" h="170688">
                                <a:moveTo>
                                  <a:pt x="0" y="0"/>
                                </a:moveTo>
                                <a:lnTo>
                                  <a:pt x="1920240" y="0"/>
                                </a:lnTo>
                                <a:lnTo>
                                  <a:pt x="1920240" y="170688"/>
                                </a:lnTo>
                                <a:lnTo>
                                  <a:pt x="0" y="170688"/>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88791" name="Shape 88791"/>
                        <wps:cNvSpPr/>
                        <wps:spPr>
                          <a:xfrm>
                            <a:off x="0" y="170688"/>
                            <a:ext cx="5711952" cy="170688"/>
                          </a:xfrm>
                          <a:custGeom>
                            <a:avLst/>
                            <a:gdLst/>
                            <a:ahLst/>
                            <a:cxnLst/>
                            <a:rect l="0" t="0" r="0" b="0"/>
                            <a:pathLst>
                              <a:path w="5711952" h="170688">
                                <a:moveTo>
                                  <a:pt x="0" y="0"/>
                                </a:moveTo>
                                <a:lnTo>
                                  <a:pt x="5711952" y="0"/>
                                </a:lnTo>
                                <a:lnTo>
                                  <a:pt x="5711952" y="170688"/>
                                </a:lnTo>
                                <a:lnTo>
                                  <a:pt x="0" y="1706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8792" name="Shape 88792"/>
                        <wps:cNvSpPr/>
                        <wps:spPr>
                          <a:xfrm>
                            <a:off x="0" y="170688"/>
                            <a:ext cx="164592" cy="170688"/>
                          </a:xfrm>
                          <a:custGeom>
                            <a:avLst/>
                            <a:gdLst/>
                            <a:ahLst/>
                            <a:cxnLst/>
                            <a:rect l="0" t="0" r="0" b="0"/>
                            <a:pathLst>
                              <a:path w="164592" h="170688">
                                <a:moveTo>
                                  <a:pt x="0" y="0"/>
                                </a:moveTo>
                                <a:lnTo>
                                  <a:pt x="164592" y="0"/>
                                </a:lnTo>
                                <a:lnTo>
                                  <a:pt x="164592" y="170688"/>
                                </a:lnTo>
                                <a:lnTo>
                                  <a:pt x="0" y="170688"/>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88793" name="Shape 88793"/>
                        <wps:cNvSpPr/>
                        <wps:spPr>
                          <a:xfrm>
                            <a:off x="0" y="341376"/>
                            <a:ext cx="5711952" cy="274320"/>
                          </a:xfrm>
                          <a:custGeom>
                            <a:avLst/>
                            <a:gdLst/>
                            <a:ahLst/>
                            <a:cxnLst/>
                            <a:rect l="0" t="0" r="0" b="0"/>
                            <a:pathLst>
                              <a:path w="5711952" h="274320">
                                <a:moveTo>
                                  <a:pt x="0" y="0"/>
                                </a:moveTo>
                                <a:lnTo>
                                  <a:pt x="5711952" y="0"/>
                                </a:lnTo>
                                <a:lnTo>
                                  <a:pt x="5711952" y="274320"/>
                                </a:lnTo>
                                <a:lnTo>
                                  <a:pt x="0" y="27432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xmlns:pic="http://schemas.openxmlformats.org/drawingml/2006/picture" xmlns:a="http://schemas.openxmlformats.org/drawingml/2006/main" xmlns:arto="http://schemas.microsoft.com/office/word/2006/arto">
            <w:pict w14:anchorId="660B55B8">
              <v:group id="Group 84803" style="width:450pt;height:48.48pt;position:absolute;z-index:-2147483584;mso-position-horizontal-relative:text;mso-position-horizontal:absolute;margin-left:24.0001pt;mso-position-vertical-relative:text;margin-top:-0.0482941pt;" coordsize="57150,6156">
                <v:shape id="Shape 88794" style="position:absolute;width:19202;height:1706;left:37947;top:0;" coordsize="1920240,170688" path="m0,0l1920240,0l1920240,170688l0,170688l0,0">
                  <v:stroke on="false" weight="0pt" color="#000000" opacity="0" miterlimit="10" joinstyle="miter" endcap="flat"/>
                  <v:fill on="true" color="#ffff00"/>
                </v:shape>
                <v:shape id="Shape 88795" style="position:absolute;width:57119;height:1706;left:0;top:1706;" coordsize="5711952,170688" path="m0,0l5711952,0l5711952,170688l0,170688l0,0">
                  <v:stroke on="false" weight="0pt" color="#000000" opacity="0" miterlimit="10" joinstyle="miter" endcap="flat"/>
                  <v:fill on="true" color="#ffffff"/>
                </v:shape>
                <v:shape id="Shape 88796" style="position:absolute;width:1645;height:1706;left:0;top:1706;" coordsize="164592,170688" path="m0,0l164592,0l164592,170688l0,170688l0,0">
                  <v:stroke on="false" weight="0pt" color="#000000" opacity="0" miterlimit="10" joinstyle="miter" endcap="flat"/>
                  <v:fill on="true" color="#ffff00"/>
                </v:shape>
                <v:shape id="Shape 88797" style="position:absolute;width:57119;height:2743;left:0;top:3413;" coordsize="5711952,274320" path="m0,0l5711952,0l5711952,274320l0,274320l0,0">
                  <v:stroke on="false" weight="0pt" color="#000000" opacity="0" miterlimit="10" joinstyle="miter" endcap="flat"/>
                  <v:fill on="true" color="#ffffff"/>
                </v:shape>
              </v:group>
            </w:pict>
          </mc:Fallback>
        </mc:AlternateContent>
      </w:r>
      <w:r>
        <w:t xml:space="preserve">We hereby apply for membership of the DPS Category(s) Number [ please specify Category(s) applied for]. We understand the nature and extent of the Goods required to be delivered as described in the requirements and specifications at Appendix 1 to the RFATP. </w:t>
      </w:r>
    </w:p>
    <w:p w14:paraId="0FF4FB38" w14:textId="77777777" w:rsidR="00FD3D13" w:rsidRDefault="00FD3D13">
      <w:pPr>
        <w:sectPr w:rsidR="00FD3D13">
          <w:type w:val="continuous"/>
          <w:pgSz w:w="11909" w:h="16848"/>
          <w:pgMar w:top="1115" w:right="1427" w:bottom="1030" w:left="1003" w:header="720" w:footer="720" w:gutter="0"/>
          <w:cols w:space="720"/>
        </w:sectPr>
      </w:pPr>
    </w:p>
    <w:p w14:paraId="44565E7F" w14:textId="77777777" w:rsidR="00FD3D13" w:rsidRDefault="00486C56">
      <w:pPr>
        <w:numPr>
          <w:ilvl w:val="0"/>
          <w:numId w:val="10"/>
        </w:numPr>
        <w:spacing w:after="155" w:line="248" w:lineRule="auto"/>
        <w:ind w:right="15" w:hanging="480"/>
      </w:pPr>
      <w:r>
        <w:t xml:space="preserve">We accept all the Terms and Conditions of the RFATP, the DPS Agreement, Contract(s) and the Confidentiality Agreement at Appendix 5 of the RFATP and agree if awarded any contract pursuant to the DPS Agreement to execute the Contract and Confidentiality Agreement appended to the RFATP. </w:t>
      </w:r>
    </w:p>
    <w:p w14:paraId="40740F18" w14:textId="77777777" w:rsidR="00FD3D13" w:rsidRDefault="00486C56">
      <w:pPr>
        <w:numPr>
          <w:ilvl w:val="0"/>
          <w:numId w:val="10"/>
        </w:numPr>
        <w:spacing w:after="146"/>
        <w:ind w:right="15" w:hanging="480"/>
      </w:pPr>
      <w:r>
        <w:t xml:space="preserve">We confirm that we have complied with all requirements as set out at Part 2 of this RFATP.  </w:t>
      </w:r>
    </w:p>
    <w:p w14:paraId="3F73E735" w14:textId="77777777" w:rsidR="00FD3D13" w:rsidRDefault="00486C56">
      <w:pPr>
        <w:numPr>
          <w:ilvl w:val="0"/>
          <w:numId w:val="10"/>
        </w:numPr>
        <w:spacing w:after="146"/>
        <w:ind w:right="15" w:hanging="480"/>
      </w:pPr>
      <w:r>
        <w:t xml:space="preserve">We accept all the selection criteria as set out in Part 3 of the RFATP.  </w:t>
      </w:r>
    </w:p>
    <w:p w14:paraId="5C79ADC6" w14:textId="77777777" w:rsidR="00FD3D13" w:rsidRDefault="00486C56">
      <w:pPr>
        <w:tabs>
          <w:tab w:val="center" w:pos="4137"/>
        </w:tabs>
        <w:spacing w:after="270"/>
        <w:ind w:firstLine="0"/>
      </w:pPr>
      <w:r>
        <w:t xml:space="preserve">5 </w:t>
      </w:r>
      <w:r>
        <w:tab/>
        <w:t xml:space="preserve">We agree to provide the goods in accordance with the RFATP and our application.  </w:t>
      </w:r>
    </w:p>
    <w:p w14:paraId="430C76BF" w14:textId="77777777" w:rsidR="00FD3D13" w:rsidRDefault="00486C56">
      <w:pPr>
        <w:numPr>
          <w:ilvl w:val="0"/>
          <w:numId w:val="11"/>
        </w:numPr>
        <w:spacing w:after="184" w:line="248" w:lineRule="auto"/>
        <w:ind w:right="336" w:hanging="480"/>
        <w:jc w:val="both"/>
      </w:pPr>
      <w:r>
        <w:t xml:space="preserve">We agree that, if admitted to the DPS, we will be bound by the DPS Agreement at Appendix 3 and that, if awarded any contract pursuant to a DPS mini-competition or direct award, we shall comply with the terms and conditions of the Goods Contract at Appendix 4. </w:t>
      </w:r>
    </w:p>
    <w:p w14:paraId="503453DA" w14:textId="77777777" w:rsidR="00FD3D13" w:rsidRDefault="00486C56">
      <w:pPr>
        <w:numPr>
          <w:ilvl w:val="0"/>
          <w:numId w:val="11"/>
        </w:numPr>
        <w:spacing w:after="179" w:line="248" w:lineRule="auto"/>
        <w:ind w:right="336" w:hanging="480"/>
        <w:jc w:val="both"/>
      </w:pPr>
      <w:r>
        <w:t xml:space="preserve">We shall, if awarded any Contract pursuant to this DPS, have in place on the effective date of the Contract all insurances (if any) as required by paragraph 2.21.1 of the RFATP or as required by the RFT issued at DPS mini competition. </w:t>
      </w:r>
    </w:p>
    <w:p w14:paraId="0281C391" w14:textId="77777777" w:rsidR="00FD3D13" w:rsidRDefault="00486C56">
      <w:pPr>
        <w:numPr>
          <w:ilvl w:val="0"/>
          <w:numId w:val="11"/>
        </w:numPr>
        <w:spacing w:after="150"/>
        <w:ind w:right="336" w:hanging="480"/>
        <w:jc w:val="both"/>
      </w:pPr>
      <w:r>
        <w:t xml:space="preserve">We agree that, if awarded any Contract, we shall, in the performance of such contract, comply with all applicable obligations in the field of environmental, climate, social and labour law. </w:t>
      </w:r>
    </w:p>
    <w:p w14:paraId="47383E55" w14:textId="77777777" w:rsidR="00FD3D13" w:rsidRDefault="00486C56">
      <w:pPr>
        <w:spacing w:after="3" w:line="248" w:lineRule="auto"/>
        <w:ind w:left="480" w:right="332" w:hanging="480"/>
        <w:jc w:val="both"/>
      </w:pPr>
      <w:r>
        <w:t xml:space="preserve">10 We confirm that all Data Subjects whose Personal Data is provided in our application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p>
    <w:tbl>
      <w:tblPr>
        <w:tblStyle w:val="TableGrid"/>
        <w:tblW w:w="9497" w:type="dxa"/>
        <w:tblInd w:w="0" w:type="dxa"/>
        <w:tblCellMar>
          <w:top w:w="3" w:type="dxa"/>
          <w:left w:w="104" w:type="dxa"/>
          <w:right w:w="115" w:type="dxa"/>
        </w:tblCellMar>
        <w:tblLook w:val="04A0" w:firstRow="1" w:lastRow="0" w:firstColumn="1" w:lastColumn="0" w:noHBand="0" w:noVBand="1"/>
      </w:tblPr>
      <w:tblGrid>
        <w:gridCol w:w="467"/>
        <w:gridCol w:w="3067"/>
        <w:gridCol w:w="5963"/>
      </w:tblGrid>
      <w:tr w:rsidR="00FD3D13" w14:paraId="3EE903E0" w14:textId="77777777">
        <w:trPr>
          <w:trHeight w:val="863"/>
        </w:trPr>
        <w:tc>
          <w:tcPr>
            <w:tcW w:w="467" w:type="dxa"/>
            <w:tcBorders>
              <w:top w:val="nil"/>
              <w:left w:val="nil"/>
              <w:bottom w:val="nil"/>
              <w:right w:val="single" w:sz="2" w:space="0" w:color="8EAADA"/>
            </w:tcBorders>
          </w:tcPr>
          <w:p w14:paraId="53BC269C" w14:textId="77777777" w:rsidR="00FD3D13" w:rsidRDefault="00FD3D13">
            <w:pPr>
              <w:spacing w:after="160" w:line="259" w:lineRule="auto"/>
              <w:ind w:firstLine="0"/>
            </w:pPr>
          </w:p>
        </w:tc>
        <w:tc>
          <w:tcPr>
            <w:tcW w:w="3067" w:type="dxa"/>
            <w:tcBorders>
              <w:top w:val="single" w:sz="2" w:space="0" w:color="8EAADA"/>
              <w:left w:val="single" w:sz="2" w:space="0" w:color="8EAADA"/>
              <w:bottom w:val="single" w:sz="2" w:space="0" w:color="8EAADA"/>
              <w:right w:val="single" w:sz="2" w:space="0" w:color="8EAADA"/>
            </w:tcBorders>
            <w:shd w:val="clear" w:color="auto" w:fill="DDEAF6"/>
          </w:tcPr>
          <w:p w14:paraId="74221672" w14:textId="77777777" w:rsidR="00FD3D13" w:rsidRDefault="00486C56">
            <w:pPr>
              <w:spacing w:after="136" w:line="259" w:lineRule="auto"/>
              <w:ind w:firstLine="0"/>
            </w:pPr>
            <w:r>
              <w:t xml:space="preserve"> </w:t>
            </w:r>
          </w:p>
          <w:p w14:paraId="5AC40335" w14:textId="77777777" w:rsidR="00FD3D13" w:rsidRDefault="00486C56">
            <w:pPr>
              <w:spacing w:after="0" w:line="259" w:lineRule="auto"/>
              <w:ind w:firstLine="0"/>
            </w:pPr>
            <w:r>
              <w:rPr>
                <w:b/>
              </w:rPr>
              <w:t xml:space="preserve">Signed: </w:t>
            </w:r>
            <w:r>
              <w:t xml:space="preserve">(Authorised Signatory) </w:t>
            </w:r>
          </w:p>
        </w:tc>
        <w:tc>
          <w:tcPr>
            <w:tcW w:w="5962" w:type="dxa"/>
            <w:tcBorders>
              <w:top w:val="single" w:sz="2" w:space="0" w:color="8EAADA"/>
              <w:left w:val="single" w:sz="2" w:space="0" w:color="8EAADA"/>
              <w:bottom w:val="single" w:sz="2" w:space="0" w:color="8EAADA"/>
              <w:right w:val="single" w:sz="2" w:space="0" w:color="8EAADA"/>
            </w:tcBorders>
          </w:tcPr>
          <w:p w14:paraId="2CBBE265" w14:textId="77777777" w:rsidR="00FD3D13" w:rsidRDefault="00486C56">
            <w:pPr>
              <w:spacing w:after="0" w:line="259" w:lineRule="auto"/>
              <w:ind w:left="5" w:firstLine="0"/>
            </w:pPr>
            <w:r>
              <w:t xml:space="preserve"> </w:t>
            </w:r>
          </w:p>
        </w:tc>
      </w:tr>
      <w:tr w:rsidR="00FD3D13" w14:paraId="273EF0DA" w14:textId="77777777">
        <w:trPr>
          <w:trHeight w:val="432"/>
        </w:trPr>
        <w:tc>
          <w:tcPr>
            <w:tcW w:w="467" w:type="dxa"/>
            <w:vMerge w:val="restart"/>
            <w:tcBorders>
              <w:top w:val="nil"/>
              <w:left w:val="nil"/>
              <w:bottom w:val="nil"/>
              <w:right w:val="single" w:sz="2" w:space="0" w:color="8EAADA"/>
            </w:tcBorders>
            <w:shd w:val="clear" w:color="auto" w:fill="FFFFFF"/>
          </w:tcPr>
          <w:p w14:paraId="0C467149" w14:textId="77777777" w:rsidR="00FD3D13" w:rsidRDefault="00FD3D13">
            <w:pPr>
              <w:spacing w:after="160" w:line="259" w:lineRule="auto"/>
              <w:ind w:firstLine="0"/>
            </w:pPr>
          </w:p>
        </w:tc>
        <w:tc>
          <w:tcPr>
            <w:tcW w:w="3067" w:type="dxa"/>
            <w:tcBorders>
              <w:top w:val="single" w:sz="2" w:space="0" w:color="8EAADA"/>
              <w:left w:val="single" w:sz="2" w:space="0" w:color="8EAADA"/>
              <w:bottom w:val="single" w:sz="2" w:space="0" w:color="8EAADA"/>
              <w:right w:val="single" w:sz="2" w:space="0" w:color="8EAADA"/>
            </w:tcBorders>
            <w:shd w:val="clear" w:color="auto" w:fill="DDEAF6"/>
          </w:tcPr>
          <w:p w14:paraId="0574A6E2" w14:textId="77777777" w:rsidR="00FD3D13" w:rsidRDefault="00486C56">
            <w:pPr>
              <w:spacing w:after="0" w:line="259" w:lineRule="auto"/>
              <w:ind w:firstLine="0"/>
            </w:pPr>
            <w:r>
              <w:rPr>
                <w:b/>
              </w:rPr>
              <w:t>Print Name in Block Capitals:</w:t>
            </w:r>
            <w:r>
              <w:t xml:space="preserve"> </w:t>
            </w:r>
          </w:p>
        </w:tc>
        <w:tc>
          <w:tcPr>
            <w:tcW w:w="5962" w:type="dxa"/>
            <w:tcBorders>
              <w:top w:val="single" w:sz="2" w:space="0" w:color="8EAADA"/>
              <w:left w:val="single" w:sz="2" w:space="0" w:color="8EAADA"/>
              <w:bottom w:val="single" w:sz="2" w:space="0" w:color="8EAADA"/>
              <w:right w:val="single" w:sz="2" w:space="0" w:color="8EAADA"/>
            </w:tcBorders>
          </w:tcPr>
          <w:p w14:paraId="6732E9C4" w14:textId="77777777" w:rsidR="00FD3D13" w:rsidRDefault="00486C56">
            <w:pPr>
              <w:spacing w:after="0" w:line="259" w:lineRule="auto"/>
              <w:ind w:left="5" w:firstLine="0"/>
            </w:pPr>
            <w:r>
              <w:t xml:space="preserve">Click here and insert name </w:t>
            </w:r>
          </w:p>
        </w:tc>
      </w:tr>
      <w:tr w:rsidR="00FD3D13" w14:paraId="44912C4C" w14:textId="77777777">
        <w:trPr>
          <w:trHeight w:val="432"/>
        </w:trPr>
        <w:tc>
          <w:tcPr>
            <w:tcW w:w="0" w:type="auto"/>
            <w:vMerge/>
            <w:tcBorders>
              <w:top w:val="nil"/>
              <w:left w:val="nil"/>
              <w:bottom w:val="nil"/>
              <w:right w:val="single" w:sz="2" w:space="0" w:color="8EAADA"/>
            </w:tcBorders>
          </w:tcPr>
          <w:p w14:paraId="34AA9D35" w14:textId="77777777" w:rsidR="00FD3D13" w:rsidRDefault="00FD3D13">
            <w:pPr>
              <w:spacing w:after="160" w:line="259" w:lineRule="auto"/>
              <w:ind w:firstLine="0"/>
            </w:pPr>
          </w:p>
        </w:tc>
        <w:tc>
          <w:tcPr>
            <w:tcW w:w="3067" w:type="dxa"/>
            <w:tcBorders>
              <w:top w:val="single" w:sz="2" w:space="0" w:color="8EAADA"/>
              <w:left w:val="single" w:sz="2" w:space="0" w:color="8EAADA"/>
              <w:bottom w:val="single" w:sz="2" w:space="0" w:color="8EAADA"/>
              <w:right w:val="single" w:sz="2" w:space="0" w:color="8EAADA"/>
            </w:tcBorders>
            <w:shd w:val="clear" w:color="auto" w:fill="DDEAF6"/>
          </w:tcPr>
          <w:p w14:paraId="105DD512" w14:textId="77777777" w:rsidR="00FD3D13" w:rsidRDefault="00486C56">
            <w:pPr>
              <w:spacing w:after="0" w:line="259" w:lineRule="auto"/>
              <w:ind w:firstLine="0"/>
            </w:pPr>
            <w:r>
              <w:rPr>
                <w:b/>
              </w:rPr>
              <w:t>Position:</w:t>
            </w:r>
            <w:r>
              <w:t xml:space="preserve"> </w:t>
            </w:r>
          </w:p>
        </w:tc>
        <w:tc>
          <w:tcPr>
            <w:tcW w:w="5962" w:type="dxa"/>
            <w:tcBorders>
              <w:top w:val="single" w:sz="2" w:space="0" w:color="8EAADA"/>
              <w:left w:val="single" w:sz="2" w:space="0" w:color="8EAADA"/>
              <w:bottom w:val="single" w:sz="2" w:space="0" w:color="8EAADA"/>
              <w:right w:val="single" w:sz="2" w:space="0" w:color="8EAADA"/>
            </w:tcBorders>
          </w:tcPr>
          <w:p w14:paraId="7AC3CCB5" w14:textId="77777777" w:rsidR="00FD3D13" w:rsidRDefault="00486C56">
            <w:pPr>
              <w:spacing w:after="0" w:line="259" w:lineRule="auto"/>
              <w:ind w:left="5" w:firstLine="0"/>
            </w:pPr>
            <w:r>
              <w:t xml:space="preserve">Click here and insert details </w:t>
            </w:r>
          </w:p>
        </w:tc>
      </w:tr>
      <w:tr w:rsidR="00FD3D13" w14:paraId="186EA101" w14:textId="77777777">
        <w:trPr>
          <w:trHeight w:val="437"/>
        </w:trPr>
        <w:tc>
          <w:tcPr>
            <w:tcW w:w="0" w:type="auto"/>
            <w:vMerge/>
            <w:tcBorders>
              <w:top w:val="nil"/>
              <w:left w:val="nil"/>
              <w:bottom w:val="nil"/>
              <w:right w:val="single" w:sz="2" w:space="0" w:color="8EAADA"/>
            </w:tcBorders>
          </w:tcPr>
          <w:p w14:paraId="105D32DC" w14:textId="77777777" w:rsidR="00FD3D13" w:rsidRDefault="00FD3D13">
            <w:pPr>
              <w:spacing w:after="160" w:line="259" w:lineRule="auto"/>
              <w:ind w:firstLine="0"/>
            </w:pPr>
          </w:p>
        </w:tc>
        <w:tc>
          <w:tcPr>
            <w:tcW w:w="3067" w:type="dxa"/>
            <w:tcBorders>
              <w:top w:val="single" w:sz="2" w:space="0" w:color="8EAADA"/>
              <w:left w:val="single" w:sz="2" w:space="0" w:color="8EAADA"/>
              <w:bottom w:val="single" w:sz="2" w:space="0" w:color="8EAADA"/>
              <w:right w:val="single" w:sz="2" w:space="0" w:color="8EAADA"/>
            </w:tcBorders>
            <w:shd w:val="clear" w:color="auto" w:fill="DDEAF6"/>
          </w:tcPr>
          <w:p w14:paraId="6274CDD4" w14:textId="77777777" w:rsidR="00FD3D13" w:rsidRDefault="00486C56">
            <w:pPr>
              <w:spacing w:after="0" w:line="259" w:lineRule="auto"/>
              <w:ind w:firstLine="0"/>
            </w:pPr>
            <w:r>
              <w:rPr>
                <w:b/>
              </w:rPr>
              <w:t>Company:</w:t>
            </w:r>
            <w:r>
              <w:t xml:space="preserve"> </w:t>
            </w:r>
          </w:p>
        </w:tc>
        <w:tc>
          <w:tcPr>
            <w:tcW w:w="5962" w:type="dxa"/>
            <w:tcBorders>
              <w:top w:val="single" w:sz="2" w:space="0" w:color="8EAADA"/>
              <w:left w:val="single" w:sz="2" w:space="0" w:color="8EAADA"/>
              <w:bottom w:val="single" w:sz="2" w:space="0" w:color="8EAADA"/>
              <w:right w:val="single" w:sz="2" w:space="0" w:color="8EAADA"/>
            </w:tcBorders>
          </w:tcPr>
          <w:p w14:paraId="360928CA" w14:textId="77777777" w:rsidR="00FD3D13" w:rsidRDefault="00486C56">
            <w:pPr>
              <w:spacing w:after="0" w:line="259" w:lineRule="auto"/>
              <w:ind w:left="5" w:firstLine="0"/>
            </w:pPr>
            <w:r>
              <w:t xml:space="preserve">Click here and insert details </w:t>
            </w:r>
          </w:p>
        </w:tc>
      </w:tr>
      <w:tr w:rsidR="00FD3D13" w14:paraId="4D6CEF9B" w14:textId="77777777">
        <w:trPr>
          <w:trHeight w:val="432"/>
        </w:trPr>
        <w:tc>
          <w:tcPr>
            <w:tcW w:w="0" w:type="auto"/>
            <w:vMerge/>
            <w:tcBorders>
              <w:top w:val="nil"/>
              <w:left w:val="nil"/>
              <w:bottom w:val="nil"/>
              <w:right w:val="single" w:sz="2" w:space="0" w:color="8EAADA"/>
            </w:tcBorders>
          </w:tcPr>
          <w:p w14:paraId="6723721C" w14:textId="77777777" w:rsidR="00FD3D13" w:rsidRDefault="00FD3D13">
            <w:pPr>
              <w:spacing w:after="160" w:line="259" w:lineRule="auto"/>
              <w:ind w:firstLine="0"/>
            </w:pPr>
          </w:p>
        </w:tc>
        <w:tc>
          <w:tcPr>
            <w:tcW w:w="3067" w:type="dxa"/>
            <w:tcBorders>
              <w:top w:val="single" w:sz="2" w:space="0" w:color="8EAADA"/>
              <w:left w:val="single" w:sz="2" w:space="0" w:color="8EAADA"/>
              <w:bottom w:val="single" w:sz="2" w:space="0" w:color="8EAADA"/>
              <w:right w:val="single" w:sz="2" w:space="0" w:color="8EAADA"/>
            </w:tcBorders>
            <w:shd w:val="clear" w:color="auto" w:fill="DDEAF6"/>
          </w:tcPr>
          <w:p w14:paraId="55DD98B4" w14:textId="77777777" w:rsidR="00FD3D13" w:rsidRDefault="00486C56">
            <w:pPr>
              <w:spacing w:after="0" w:line="259" w:lineRule="auto"/>
              <w:ind w:firstLine="0"/>
            </w:pPr>
            <w:r>
              <w:rPr>
                <w:b/>
              </w:rPr>
              <w:t>Registered Office Address:</w:t>
            </w:r>
            <w:r>
              <w:t xml:space="preserve"> </w:t>
            </w:r>
          </w:p>
        </w:tc>
        <w:tc>
          <w:tcPr>
            <w:tcW w:w="5962" w:type="dxa"/>
            <w:tcBorders>
              <w:top w:val="single" w:sz="2" w:space="0" w:color="8EAADA"/>
              <w:left w:val="single" w:sz="2" w:space="0" w:color="8EAADA"/>
              <w:bottom w:val="single" w:sz="2" w:space="0" w:color="8EAADA"/>
              <w:right w:val="single" w:sz="2" w:space="0" w:color="8EAADA"/>
            </w:tcBorders>
          </w:tcPr>
          <w:p w14:paraId="313806E3" w14:textId="77777777" w:rsidR="00FD3D13" w:rsidRDefault="00486C56">
            <w:pPr>
              <w:spacing w:after="0" w:line="259" w:lineRule="auto"/>
              <w:ind w:left="5" w:firstLine="0"/>
            </w:pPr>
            <w:r>
              <w:t xml:space="preserve">Click here and insert address </w:t>
            </w:r>
          </w:p>
        </w:tc>
      </w:tr>
      <w:tr w:rsidR="00FD3D13" w14:paraId="4C6C860D" w14:textId="77777777">
        <w:trPr>
          <w:trHeight w:val="436"/>
        </w:trPr>
        <w:tc>
          <w:tcPr>
            <w:tcW w:w="467" w:type="dxa"/>
            <w:tcBorders>
              <w:top w:val="nil"/>
              <w:left w:val="nil"/>
              <w:bottom w:val="nil"/>
              <w:right w:val="single" w:sz="2" w:space="0" w:color="8EAADA"/>
            </w:tcBorders>
          </w:tcPr>
          <w:p w14:paraId="6730EF8A" w14:textId="77777777" w:rsidR="00FD3D13" w:rsidRDefault="00FD3D13">
            <w:pPr>
              <w:spacing w:after="160" w:line="259" w:lineRule="auto"/>
              <w:ind w:firstLine="0"/>
            </w:pPr>
          </w:p>
        </w:tc>
        <w:tc>
          <w:tcPr>
            <w:tcW w:w="3067" w:type="dxa"/>
            <w:tcBorders>
              <w:top w:val="single" w:sz="2" w:space="0" w:color="8EAADA"/>
              <w:left w:val="single" w:sz="2" w:space="0" w:color="8EAADA"/>
              <w:bottom w:val="single" w:sz="2" w:space="0" w:color="8EAADA"/>
              <w:right w:val="single" w:sz="2" w:space="0" w:color="8EAADA"/>
            </w:tcBorders>
            <w:shd w:val="clear" w:color="auto" w:fill="DDEAF6"/>
          </w:tcPr>
          <w:p w14:paraId="5B625FFE" w14:textId="77777777" w:rsidR="00FD3D13" w:rsidRDefault="00486C56">
            <w:pPr>
              <w:spacing w:after="0" w:line="259" w:lineRule="auto"/>
              <w:ind w:firstLine="0"/>
            </w:pPr>
            <w:r>
              <w:t xml:space="preserve"> </w:t>
            </w:r>
          </w:p>
        </w:tc>
        <w:tc>
          <w:tcPr>
            <w:tcW w:w="5962" w:type="dxa"/>
            <w:tcBorders>
              <w:top w:val="single" w:sz="2" w:space="0" w:color="8EAADA"/>
              <w:left w:val="single" w:sz="2" w:space="0" w:color="8EAADA"/>
              <w:bottom w:val="single" w:sz="2" w:space="0" w:color="8EAADA"/>
              <w:right w:val="single" w:sz="2" w:space="0" w:color="8EAADA"/>
            </w:tcBorders>
          </w:tcPr>
          <w:p w14:paraId="68096B76" w14:textId="77777777" w:rsidR="00FD3D13" w:rsidRDefault="00486C56">
            <w:pPr>
              <w:spacing w:after="0" w:line="259" w:lineRule="auto"/>
              <w:ind w:left="5" w:firstLine="0"/>
            </w:pPr>
            <w:r>
              <w:t xml:space="preserve">Click here and insert address </w:t>
            </w:r>
          </w:p>
        </w:tc>
      </w:tr>
      <w:tr w:rsidR="00FD3D13" w14:paraId="682944A6" w14:textId="77777777">
        <w:trPr>
          <w:trHeight w:val="432"/>
        </w:trPr>
        <w:tc>
          <w:tcPr>
            <w:tcW w:w="467" w:type="dxa"/>
            <w:tcBorders>
              <w:top w:val="nil"/>
              <w:left w:val="nil"/>
              <w:bottom w:val="nil"/>
              <w:right w:val="single" w:sz="2" w:space="0" w:color="8EAADA"/>
            </w:tcBorders>
            <w:shd w:val="clear" w:color="auto" w:fill="FFFFFF"/>
          </w:tcPr>
          <w:p w14:paraId="7A5F880C" w14:textId="77777777" w:rsidR="00FD3D13" w:rsidRDefault="00FD3D13">
            <w:pPr>
              <w:spacing w:after="160" w:line="259" w:lineRule="auto"/>
              <w:ind w:firstLine="0"/>
            </w:pPr>
          </w:p>
        </w:tc>
        <w:tc>
          <w:tcPr>
            <w:tcW w:w="3067" w:type="dxa"/>
            <w:tcBorders>
              <w:top w:val="single" w:sz="2" w:space="0" w:color="8EAADA"/>
              <w:left w:val="single" w:sz="2" w:space="0" w:color="8EAADA"/>
              <w:bottom w:val="single" w:sz="2" w:space="0" w:color="8EAADA"/>
              <w:right w:val="single" w:sz="2" w:space="0" w:color="8EAADA"/>
            </w:tcBorders>
            <w:shd w:val="clear" w:color="auto" w:fill="DDEAF6"/>
          </w:tcPr>
          <w:p w14:paraId="3DF320B5" w14:textId="77777777" w:rsidR="00FD3D13" w:rsidRDefault="00486C56">
            <w:pPr>
              <w:spacing w:after="0" w:line="259" w:lineRule="auto"/>
              <w:ind w:firstLine="0"/>
            </w:pPr>
            <w:r>
              <w:rPr>
                <w:b/>
              </w:rPr>
              <w:t>Date:</w:t>
            </w:r>
            <w:r>
              <w:t xml:space="preserve"> </w:t>
            </w:r>
          </w:p>
        </w:tc>
        <w:tc>
          <w:tcPr>
            <w:tcW w:w="5962" w:type="dxa"/>
            <w:tcBorders>
              <w:top w:val="single" w:sz="2" w:space="0" w:color="8EAADA"/>
              <w:left w:val="single" w:sz="2" w:space="0" w:color="8EAADA"/>
              <w:bottom w:val="single" w:sz="2" w:space="0" w:color="8EAADA"/>
              <w:right w:val="single" w:sz="2" w:space="0" w:color="8EAADA"/>
            </w:tcBorders>
          </w:tcPr>
          <w:p w14:paraId="333A8C68" w14:textId="77777777" w:rsidR="00FD3D13" w:rsidRDefault="00486C56">
            <w:pPr>
              <w:spacing w:after="0" w:line="259" w:lineRule="auto"/>
              <w:ind w:left="5" w:firstLine="0"/>
            </w:pPr>
            <w:r>
              <w:t xml:space="preserve">Click here and insert date </w:t>
            </w:r>
          </w:p>
        </w:tc>
      </w:tr>
    </w:tbl>
    <w:p w14:paraId="123B9077" w14:textId="77777777" w:rsidR="00FD3D13" w:rsidRDefault="00486C56">
      <w:pPr>
        <w:spacing w:after="357" w:line="259" w:lineRule="auto"/>
        <w:ind w:firstLine="0"/>
      </w:pPr>
      <w:r>
        <w:rPr>
          <w:sz w:val="2"/>
        </w:rPr>
        <w:t xml:space="preserve"> </w:t>
      </w:r>
    </w:p>
    <w:p w14:paraId="1221D7E3" w14:textId="77777777" w:rsidR="00FD3D13" w:rsidRDefault="00486C56">
      <w:pPr>
        <w:spacing w:after="79" w:line="259" w:lineRule="auto"/>
        <w:ind w:left="178" w:firstLine="0"/>
      </w:pPr>
      <w:r>
        <w:t xml:space="preserve"> </w:t>
      </w:r>
    </w:p>
    <w:p w14:paraId="3763CAD9" w14:textId="77777777" w:rsidR="00FD3D13" w:rsidRDefault="00486C56">
      <w:pPr>
        <w:spacing w:after="79" w:line="259" w:lineRule="auto"/>
        <w:ind w:left="178" w:firstLine="0"/>
      </w:pPr>
      <w:r>
        <w:rPr>
          <w:b/>
          <w:color w:val="2E5496"/>
        </w:rPr>
        <w:t xml:space="preserve">STEP 8 </w:t>
      </w:r>
    </w:p>
    <w:p w14:paraId="0A69C732" w14:textId="77777777" w:rsidR="00FD3D13" w:rsidRDefault="00486C56">
      <w:pPr>
        <w:spacing w:after="69" w:line="259" w:lineRule="auto"/>
        <w:ind w:left="188" w:hanging="10"/>
      </w:pPr>
      <w:r>
        <w:rPr>
          <w:b/>
        </w:rPr>
        <w:t>SAVE AND UPLOAD THIS ARD (WITH APPENDICES INCLUDED) VIA ETENDERS</w:t>
      </w:r>
      <w:r>
        <w:t xml:space="preserve"> </w:t>
      </w:r>
    </w:p>
    <w:p w14:paraId="170B6CE8" w14:textId="77777777" w:rsidR="00FD3D13" w:rsidRDefault="00486C56">
      <w:pPr>
        <w:spacing w:after="0" w:line="259" w:lineRule="auto"/>
        <w:ind w:left="178" w:firstLine="0"/>
      </w:pPr>
      <w:r>
        <w:rPr>
          <w:b/>
          <w:sz w:val="32"/>
        </w:rPr>
        <w:t xml:space="preserve"> </w:t>
      </w:r>
      <w:r>
        <w:rPr>
          <w:b/>
          <w:sz w:val="32"/>
        </w:rPr>
        <w:tab/>
        <w:t xml:space="preserve"> </w:t>
      </w:r>
      <w:r>
        <w:br w:type="page"/>
      </w:r>
    </w:p>
    <w:p w14:paraId="2C5DCC69" w14:textId="77777777" w:rsidR="00FD3D13" w:rsidRDefault="00486C56">
      <w:pPr>
        <w:pStyle w:val="Heading1"/>
        <w:ind w:left="188"/>
      </w:pPr>
      <w:r>
        <w:t xml:space="preserve">Appendix 3: Dynamic Purchasing Agreement  </w:t>
      </w:r>
    </w:p>
    <w:p w14:paraId="2577A09A" w14:textId="77777777" w:rsidR="00FD3D13" w:rsidRDefault="00486C56">
      <w:pPr>
        <w:spacing w:after="31" w:line="259" w:lineRule="auto"/>
        <w:ind w:left="178" w:firstLine="0"/>
      </w:pPr>
      <w:r>
        <w:rPr>
          <w:b/>
        </w:rPr>
        <w:t xml:space="preserve"> </w:t>
      </w:r>
    </w:p>
    <w:p w14:paraId="1A1BE68F" w14:textId="41D73225" w:rsidR="00FD3D13" w:rsidRDefault="299F461E" w:rsidP="4BA2DDE2">
      <w:pPr>
        <w:pStyle w:val="Heading2"/>
        <w:spacing w:after="0"/>
        <w:ind w:left="188"/>
        <w:rPr>
          <w:bCs/>
          <w:color w:val="FFFFFF" w:themeColor="background1"/>
          <w:szCs w:val="22"/>
        </w:rPr>
      </w:pPr>
      <w:r w:rsidRPr="4BA2DDE2">
        <w:rPr>
          <w:color w:val="FFFFFF" w:themeColor="background1"/>
          <w:szCs w:val="22"/>
          <w:shd w:val="clear" w:color="auto" w:fill="auto"/>
        </w:rPr>
        <w:t xml:space="preserve">For the Provision </w:t>
      </w:r>
      <w:r w:rsidR="2991F9CF" w:rsidRPr="4BA2DDE2">
        <w:rPr>
          <w:color w:val="FFFFFF" w:themeColor="background1"/>
          <w:szCs w:val="22"/>
          <w:shd w:val="clear" w:color="auto" w:fill="auto"/>
        </w:rPr>
        <w:t>of Modified</w:t>
      </w:r>
      <w:r w:rsidRPr="4BA2DDE2">
        <w:rPr>
          <w:bCs/>
          <w:color w:val="FFFFFF" w:themeColor="background1"/>
          <w:szCs w:val="22"/>
        </w:rPr>
        <w:t xml:space="preserve"> adapted vehicles, including Electric Wheelchair Adapted vehicles (EV WAVs), new and second hand,</w:t>
      </w:r>
      <w:r w:rsidR="4402D907" w:rsidRPr="4BA2DDE2">
        <w:rPr>
          <w:bCs/>
          <w:color w:val="333399"/>
          <w:sz w:val="32"/>
          <w:szCs w:val="32"/>
        </w:rPr>
        <w:t xml:space="preserve"> </w:t>
      </w:r>
      <w:r w:rsidR="4402D907" w:rsidRPr="4BA2DDE2">
        <w:rPr>
          <w:bCs/>
          <w:color w:val="FFFFFF" w:themeColor="background1"/>
          <w:szCs w:val="22"/>
        </w:rPr>
        <w:t>Eight/nine seat standard vehicles, new and second-hand including Hybrid &amp; EV</w:t>
      </w:r>
      <w:r w:rsidR="7D253AC2" w:rsidRPr="4BA2DDE2">
        <w:rPr>
          <w:color w:val="FFFFFF" w:themeColor="background1"/>
          <w:szCs w:val="22"/>
          <w:shd w:val="clear" w:color="auto" w:fill="auto"/>
        </w:rPr>
        <w:t xml:space="preserve"> </w:t>
      </w:r>
      <w:r w:rsidR="7D253AC2" w:rsidRPr="4BA2DDE2">
        <w:rPr>
          <w:bCs/>
          <w:color w:val="FFFFFF" w:themeColor="background1"/>
          <w:szCs w:val="22"/>
        </w:rPr>
        <w:t>THIS DYNAMIC PURCHASING AGREEMENT IS MADE ON THE            DAY OF              202</w:t>
      </w:r>
      <w:r w:rsidR="7D12B96B" w:rsidRPr="4BA2DDE2">
        <w:rPr>
          <w:bCs/>
          <w:color w:val="FFFFFF" w:themeColor="background1"/>
          <w:szCs w:val="22"/>
        </w:rPr>
        <w:t>5</w:t>
      </w:r>
      <w:r w:rsidR="7D253AC2" w:rsidRPr="4BA2DDE2">
        <w:rPr>
          <w:bCs/>
          <w:szCs w:val="22"/>
        </w:rPr>
        <w:t xml:space="preserve">  </w:t>
      </w:r>
      <w:r w:rsidR="7D253AC2" w:rsidRPr="4BA2DDE2">
        <w:rPr>
          <w:szCs w:val="22"/>
        </w:rPr>
        <w:t xml:space="preserve"> (“the DPS Agreement”) </w:t>
      </w:r>
      <w:r w:rsidR="7D253AC2" w:rsidRPr="4BA2DDE2">
        <w:rPr>
          <w:bCs/>
          <w:color w:val="FFFFFF" w:themeColor="background1"/>
          <w:szCs w:val="22"/>
        </w:rPr>
        <w:t xml:space="preserve">BETWEEN: </w:t>
      </w:r>
    </w:p>
    <w:p w14:paraId="3B68B3B2" w14:textId="77777777" w:rsidR="00FD3D13" w:rsidRDefault="00486C56">
      <w:pPr>
        <w:spacing w:after="227"/>
        <w:ind w:left="178" w:right="15"/>
      </w:pPr>
      <w:r>
        <w:t xml:space="preserve">Avista, St Vincent’s Centre, Navan Road, Dublin 7 (“the Contracting Authority”); and </w:t>
      </w:r>
    </w:p>
    <w:p w14:paraId="3AC292E6" w14:textId="77777777" w:rsidR="00FD3D13" w:rsidRDefault="00486C56">
      <w:pPr>
        <w:spacing w:after="227"/>
        <w:ind w:left="178" w:right="15"/>
      </w:pPr>
      <w:r>
        <w:rPr>
          <w:shd w:val="clear" w:color="auto" w:fill="FFFF00"/>
        </w:rPr>
        <w:t>XXX</w:t>
      </w:r>
      <w:r>
        <w:t xml:space="preserve"> whose principal place of business is at </w:t>
      </w:r>
      <w:r>
        <w:rPr>
          <w:shd w:val="clear" w:color="auto" w:fill="FFFF00"/>
        </w:rPr>
        <w:t>XXXX</w:t>
      </w:r>
      <w:r>
        <w:t xml:space="preserve"> (“the DPS Member”) </w:t>
      </w:r>
    </w:p>
    <w:p w14:paraId="558A5639" w14:textId="77777777" w:rsidR="00FD3D13" w:rsidRDefault="00486C56">
      <w:pPr>
        <w:spacing w:after="227"/>
        <w:ind w:left="178" w:right="15"/>
      </w:pPr>
      <w:r>
        <w:t xml:space="preserve">(each a “Party” and together the “Parties”) </w:t>
      </w:r>
    </w:p>
    <w:p w14:paraId="371AAC4A" w14:textId="77777777" w:rsidR="00FD3D13" w:rsidRDefault="00486C56">
      <w:pPr>
        <w:spacing w:after="57" w:line="259" w:lineRule="auto"/>
        <w:ind w:left="173" w:right="1769" w:hanging="10"/>
      </w:pPr>
      <w:r>
        <w:rPr>
          <w:b/>
          <w:color w:val="FFFFFF"/>
          <w:shd w:val="clear" w:color="auto" w:fill="00008B"/>
        </w:rPr>
        <w:t>WHEREAS:</w:t>
      </w:r>
      <w:r>
        <w:rPr>
          <w:b/>
          <w:color w:val="FFFFFF"/>
        </w:rPr>
        <w:t xml:space="preserve"> </w:t>
      </w:r>
    </w:p>
    <w:p w14:paraId="155055B9" w14:textId="77777777" w:rsidR="00FD3D13" w:rsidRDefault="00486C56">
      <w:pPr>
        <w:spacing w:after="232" w:line="248" w:lineRule="auto"/>
        <w:ind w:left="523" w:right="-7" w:hanging="360"/>
        <w:jc w:val="both"/>
      </w:pPr>
      <w:r>
        <w:t xml:space="preserve">1. By Request to Participate in Dynamic Purchasing System (“DPS”) advertised in the supplement to the Official Journal of the European Union, OJEU Notice Number [ </w:t>
      </w:r>
      <w:r>
        <w:rPr>
          <w:shd w:val="clear" w:color="auto" w:fill="FFFF00"/>
        </w:rPr>
        <w:t>XXX</w:t>
      </w:r>
      <w:r>
        <w:t xml:space="preserve"> ]  and entitled “the provision of</w:t>
      </w:r>
      <w:r>
        <w:rPr>
          <w:i/>
        </w:rPr>
        <w:t xml:space="preserve"> </w:t>
      </w:r>
      <w:r>
        <w:t>modified adapted vehicles, including wheelchair accessible vehicles (new and second hand) and eight/nine seat standard vehicles (new and second hand)”</w:t>
      </w:r>
      <w:r>
        <w:rPr>
          <w:i/>
        </w:rPr>
        <w:t xml:space="preserve"> </w:t>
      </w:r>
      <w:r>
        <w:t xml:space="preserve">(“the RFATP”) the Contracting Authority invited Candidates to participate in a DPS agreement for the provision of the Good described in Appendix 1 of the RFATP.  References to the RFATP shall include any clarifications in relation to the RFATP issued by the Contracting Authority via the messaging facility on </w:t>
      </w:r>
      <w:hyperlink r:id="rId31">
        <w:r>
          <w:rPr>
            <w:color w:val="0463C1"/>
            <w:u w:val="single" w:color="0463C1"/>
          </w:rPr>
          <w:t>http://www.etenders.gov.ie</w:t>
        </w:r>
      </w:hyperlink>
      <w:hyperlink r:id="rId32">
        <w:r>
          <w:t xml:space="preserve"> </w:t>
        </w:r>
      </w:hyperlink>
      <w:r>
        <w:t xml:space="preserve">(the “Electronic Platform”) between </w:t>
      </w:r>
      <w:r>
        <w:rPr>
          <w:shd w:val="clear" w:color="auto" w:fill="FFFF00"/>
        </w:rPr>
        <w:t>XXX</w:t>
      </w:r>
      <w:r>
        <w:t xml:space="preserve"> and </w:t>
      </w:r>
      <w:r>
        <w:rPr>
          <w:shd w:val="clear" w:color="auto" w:fill="FFFF00"/>
        </w:rPr>
        <w:t>XXX</w:t>
      </w:r>
      <w:r>
        <w:t xml:space="preserve"> (the “RFATP Clarifications”). The RFATP (including the RFATP Clarifications) is hereby incorporated by reference into this DPS Agreement.  </w:t>
      </w:r>
    </w:p>
    <w:p w14:paraId="45F54E95" w14:textId="77777777" w:rsidR="00FD3D13" w:rsidRDefault="00486C56">
      <w:pPr>
        <w:spacing w:after="253" w:line="248" w:lineRule="auto"/>
        <w:ind w:left="462" w:right="-7" w:firstLine="0"/>
        <w:jc w:val="both"/>
      </w:pPr>
      <w:r>
        <w:t xml:space="preserve">The DPS Member submitted a response to the RFATP dated (“the Application”).  References to the Application shall include any clarifications issued in writing via the Electronic Platform by the DPS Member to the Contracting Authority between and (the “Application Clarifications”).  The Application (including the Application Clarifications) is hereby incorporated by reference into this DPS Agreement.   </w:t>
      </w:r>
    </w:p>
    <w:p w14:paraId="6ED482B1" w14:textId="77777777" w:rsidR="00FD3D13" w:rsidRDefault="00486C56">
      <w:pPr>
        <w:spacing w:after="225"/>
        <w:ind w:left="538" w:right="15" w:hanging="360"/>
      </w:pPr>
      <w:r>
        <w:rPr>
          <w:rFonts w:ascii="Segoe UI Symbol" w:eastAsia="Segoe UI Symbol" w:hAnsi="Segoe UI Symbol" w:cs="Segoe UI Symbol"/>
        </w:rPr>
        <w:t>•</w:t>
      </w:r>
      <w:r>
        <w:rPr>
          <w:rFonts w:ascii="Arial" w:eastAsia="Arial" w:hAnsi="Arial" w:cs="Arial"/>
        </w:rPr>
        <w:t xml:space="preserve"> </w:t>
      </w:r>
      <w:r>
        <w:t>The DPS Member was appointed to the DPS because of the evaluation of its application in accordance with the RFATP.</w:t>
      </w:r>
      <w:r>
        <w:rPr>
          <w:b/>
        </w:rPr>
        <w:t xml:space="preserve"> </w:t>
      </w:r>
    </w:p>
    <w:p w14:paraId="69A6B4F6" w14:textId="77777777" w:rsidR="00FD3D13" w:rsidRDefault="00486C56">
      <w:pPr>
        <w:spacing w:after="3" w:line="259" w:lineRule="auto"/>
        <w:ind w:left="188" w:hanging="10"/>
      </w:pPr>
      <w:r>
        <w:rPr>
          <w:b/>
        </w:rPr>
        <w:t xml:space="preserve">IT IS HEREBY AGREED AS FOLLOWS: </w:t>
      </w:r>
    </w:p>
    <w:p w14:paraId="3B793A87" w14:textId="77777777" w:rsidR="00FD3D13" w:rsidRDefault="00486C56">
      <w:pPr>
        <w:pStyle w:val="Heading3"/>
        <w:ind w:left="173" w:right="1769"/>
      </w:pPr>
      <w:r>
        <w:t>1. DEFINITIONS AND INTERPRETATION</w:t>
      </w:r>
      <w:r>
        <w:rPr>
          <w:shd w:val="clear" w:color="auto" w:fill="auto"/>
        </w:rPr>
        <w:t xml:space="preserve"> </w:t>
      </w:r>
    </w:p>
    <w:p w14:paraId="34C71BDE" w14:textId="77777777" w:rsidR="00FD3D13" w:rsidRDefault="00486C56">
      <w:pPr>
        <w:spacing w:after="0" w:line="259" w:lineRule="auto"/>
        <w:ind w:left="178" w:firstLine="0"/>
      </w:pPr>
      <w:r>
        <w:t xml:space="preserve"> </w:t>
      </w:r>
    </w:p>
    <w:p w14:paraId="5584F0C9" w14:textId="438F1B21" w:rsidR="00FD3D13" w:rsidRDefault="00486C56">
      <w:pPr>
        <w:spacing w:after="3" w:line="259" w:lineRule="auto"/>
        <w:ind w:left="188" w:hanging="10"/>
      </w:pPr>
      <w:r w:rsidRPr="0B39FFCB">
        <w:rPr>
          <w:b/>
          <w:bCs/>
        </w:rPr>
        <w:t>“Commencement Date”</w:t>
      </w:r>
      <w:r>
        <w:t xml:space="preserve"> means XX 202</w:t>
      </w:r>
      <w:r w:rsidR="50FD0EF2">
        <w:t>5</w:t>
      </w:r>
      <w:r>
        <w:t xml:space="preserve">. </w:t>
      </w:r>
    </w:p>
    <w:p w14:paraId="68162064" w14:textId="77777777" w:rsidR="00FD3D13" w:rsidRDefault="00486C56">
      <w:pPr>
        <w:spacing w:after="0" w:line="259" w:lineRule="auto"/>
        <w:ind w:left="178" w:firstLine="0"/>
      </w:pPr>
      <w:r>
        <w:t xml:space="preserve"> </w:t>
      </w:r>
    </w:p>
    <w:p w14:paraId="33E58035" w14:textId="77777777" w:rsidR="00FD3D13" w:rsidRDefault="00486C56">
      <w:pPr>
        <w:ind w:left="178" w:right="15"/>
      </w:pPr>
      <w:r>
        <w:rPr>
          <w:b/>
        </w:rPr>
        <w:t xml:space="preserve">“Contract” </w:t>
      </w:r>
      <w:r>
        <w:t xml:space="preserve">means a contract which is awarded in accordance with this DPS Agreement. </w:t>
      </w:r>
    </w:p>
    <w:p w14:paraId="06744FF8" w14:textId="77777777" w:rsidR="00FD3D13" w:rsidRDefault="00486C56">
      <w:pPr>
        <w:spacing w:after="0" w:line="259" w:lineRule="auto"/>
        <w:ind w:left="178" w:firstLine="0"/>
      </w:pPr>
      <w:r>
        <w:t xml:space="preserve"> </w:t>
      </w:r>
    </w:p>
    <w:p w14:paraId="372C80FC" w14:textId="77777777" w:rsidR="00FD3D13" w:rsidRDefault="00486C56">
      <w:pPr>
        <w:ind w:left="178" w:right="15"/>
      </w:pPr>
      <w:r>
        <w:rPr>
          <w:b/>
        </w:rPr>
        <w:t>“Goods Contract”</w:t>
      </w:r>
      <w:r>
        <w:t xml:space="preserve"> means the template contracts attached at Appendix 4 to the RFATP. </w:t>
      </w:r>
    </w:p>
    <w:p w14:paraId="415D1D9C" w14:textId="77777777" w:rsidR="00FD3D13" w:rsidRDefault="00486C56">
      <w:pPr>
        <w:spacing w:after="0" w:line="259" w:lineRule="auto"/>
        <w:ind w:left="178" w:firstLine="0"/>
      </w:pPr>
      <w:r>
        <w:rPr>
          <w:b/>
        </w:rPr>
        <w:t xml:space="preserve"> </w:t>
      </w:r>
    </w:p>
    <w:p w14:paraId="2C45D040" w14:textId="77777777" w:rsidR="00FD3D13" w:rsidRDefault="00486C56">
      <w:pPr>
        <w:spacing w:after="226"/>
        <w:ind w:left="178" w:right="15"/>
      </w:pPr>
      <w:r>
        <w:rPr>
          <w:b/>
        </w:rPr>
        <w:t>“Contracting Authority”</w:t>
      </w:r>
      <w:r>
        <w:t xml:space="preserve"> means any party identified in Part 1, paragraph 1.4 of the RFATP who may award Contracts pursuant to this DPS Agreement. </w:t>
      </w:r>
    </w:p>
    <w:p w14:paraId="0D52F448" w14:textId="77777777" w:rsidR="00FD3D13" w:rsidRDefault="00486C56">
      <w:pPr>
        <w:ind w:left="178" w:right="15"/>
      </w:pPr>
      <w:r>
        <w:rPr>
          <w:b/>
        </w:rPr>
        <w:t>“DPS Term”</w:t>
      </w:r>
      <w:r>
        <w:t xml:space="preserve"> means the period set out in Clause 2.5 of this DPS Agreement. </w:t>
      </w:r>
    </w:p>
    <w:p w14:paraId="42721724" w14:textId="77777777" w:rsidR="00FD3D13" w:rsidRDefault="00486C56">
      <w:pPr>
        <w:spacing w:after="0" w:line="259" w:lineRule="auto"/>
        <w:ind w:left="178" w:firstLine="0"/>
      </w:pPr>
      <w:r>
        <w:t xml:space="preserve"> </w:t>
      </w:r>
    </w:p>
    <w:p w14:paraId="2DEEA7A1" w14:textId="77777777" w:rsidR="00FD3D13" w:rsidRDefault="00486C56">
      <w:pPr>
        <w:ind w:left="178" w:right="15"/>
      </w:pPr>
      <w:r>
        <w:rPr>
          <w:b/>
        </w:rPr>
        <w:t>“Month”</w:t>
      </w:r>
      <w:r>
        <w:t xml:space="preserve"> means a calendar month. </w:t>
      </w:r>
    </w:p>
    <w:p w14:paraId="37A1A661" w14:textId="77777777" w:rsidR="00FD3D13" w:rsidRDefault="00486C56">
      <w:pPr>
        <w:spacing w:after="0" w:line="259" w:lineRule="auto"/>
        <w:ind w:left="178" w:firstLine="0"/>
      </w:pPr>
      <w:r>
        <w:t xml:space="preserve"> </w:t>
      </w:r>
    </w:p>
    <w:p w14:paraId="4F789760" w14:textId="77777777" w:rsidR="00FD3D13" w:rsidRDefault="00486C56">
      <w:pPr>
        <w:ind w:left="178" w:right="15"/>
      </w:pPr>
      <w:r>
        <w:rPr>
          <w:b/>
        </w:rPr>
        <w:t>“Prime Contractor</w:t>
      </w:r>
      <w:r>
        <w:t xml:space="preserve">” has the meaning set out in Part 1, paragraph 2.5 of the RFATP. </w:t>
      </w:r>
    </w:p>
    <w:p w14:paraId="60542A4B" w14:textId="77777777" w:rsidR="00FD3D13" w:rsidRDefault="00486C56">
      <w:pPr>
        <w:spacing w:after="0" w:line="259" w:lineRule="auto"/>
        <w:ind w:left="178" w:firstLine="0"/>
      </w:pPr>
      <w:r>
        <w:t xml:space="preserve"> </w:t>
      </w:r>
    </w:p>
    <w:p w14:paraId="17E77915" w14:textId="77777777" w:rsidR="00FD3D13" w:rsidRDefault="00486C56">
      <w:pPr>
        <w:ind w:left="178" w:right="15"/>
      </w:pPr>
      <w:r>
        <w:rPr>
          <w:b/>
        </w:rPr>
        <w:t>“Subcontractor”</w:t>
      </w:r>
      <w:r>
        <w:t xml:space="preserve"> has the meaning set out in Part 1, paragraph 2.5 of the RFATP. </w:t>
      </w:r>
    </w:p>
    <w:p w14:paraId="261CDB72" w14:textId="77777777" w:rsidR="00FD3D13" w:rsidRDefault="00486C56">
      <w:pPr>
        <w:spacing w:after="0" w:line="259" w:lineRule="auto"/>
        <w:ind w:left="178" w:firstLine="0"/>
      </w:pPr>
      <w:r>
        <w:rPr>
          <w:b/>
        </w:rPr>
        <w:t xml:space="preserve"> </w:t>
      </w:r>
    </w:p>
    <w:p w14:paraId="3C1B5C76" w14:textId="77777777" w:rsidR="00FD3D13" w:rsidRDefault="00486C56">
      <w:pPr>
        <w:ind w:left="178" w:right="15"/>
      </w:pPr>
      <w:r>
        <w:t xml:space="preserve">Unless otherwise specified herein, a defined term used in this DPS Agreement shall have the same meaning as assigned to it in the RFATP. </w:t>
      </w:r>
    </w:p>
    <w:p w14:paraId="00B6EF9E" w14:textId="77777777" w:rsidR="00FD3D13" w:rsidRDefault="00486C56">
      <w:pPr>
        <w:spacing w:after="0" w:line="259" w:lineRule="auto"/>
        <w:ind w:left="178" w:firstLine="0"/>
      </w:pPr>
      <w:r>
        <w:t xml:space="preserve"> </w:t>
      </w:r>
    </w:p>
    <w:p w14:paraId="05131E39" w14:textId="77777777" w:rsidR="00FD3D13" w:rsidRDefault="00486C56">
      <w:pPr>
        <w:ind w:left="1029" w:right="15" w:hanging="851"/>
      </w:pPr>
      <w:r>
        <w:t xml:space="preserve">1.1 To the extent that any specific provision in a Contract is inconsistent or conflicts with any term or condition of this DPS Agreement, the relevant provision of the Contract shall prevail.  </w:t>
      </w:r>
    </w:p>
    <w:p w14:paraId="497B2F6C" w14:textId="77777777" w:rsidR="00FD3D13" w:rsidRDefault="00486C56">
      <w:pPr>
        <w:spacing w:after="0" w:line="259" w:lineRule="auto"/>
        <w:ind w:left="178" w:firstLine="0"/>
      </w:pPr>
      <w:r>
        <w:t xml:space="preserve"> </w:t>
      </w:r>
    </w:p>
    <w:p w14:paraId="15D728D9" w14:textId="77777777" w:rsidR="00FD3D13" w:rsidRDefault="00486C56">
      <w:pPr>
        <w:ind w:left="1029" w:right="15" w:hanging="851"/>
      </w:pPr>
      <w:r>
        <w:t xml:space="preserve">1.2 </w:t>
      </w:r>
      <w:r>
        <w:tab/>
        <w:t xml:space="preserve">Headings are included for ease of reference only and shall not affect the construction of this DPS Agreement. </w:t>
      </w:r>
    </w:p>
    <w:p w14:paraId="7A46C28D" w14:textId="77777777" w:rsidR="00FD3D13" w:rsidRDefault="00486C56">
      <w:pPr>
        <w:spacing w:after="0" w:line="259" w:lineRule="auto"/>
        <w:ind w:left="178" w:firstLine="0"/>
      </w:pPr>
      <w:r>
        <w:t xml:space="preserve"> </w:t>
      </w:r>
    </w:p>
    <w:p w14:paraId="07A2A47F" w14:textId="77777777" w:rsidR="00FD3D13" w:rsidRDefault="00486C56">
      <w:pPr>
        <w:tabs>
          <w:tab w:val="right" w:pos="9813"/>
        </w:tabs>
        <w:ind w:firstLine="0"/>
      </w:pPr>
      <w:r>
        <w:t xml:space="preserve">1.3 </w:t>
      </w:r>
      <w:r>
        <w:tab/>
        <w:t xml:space="preserve">Unless the context requires otherwise, words in the singular may include the plural and vice versa. </w:t>
      </w:r>
    </w:p>
    <w:p w14:paraId="058D46A0" w14:textId="77777777" w:rsidR="00FD3D13" w:rsidRDefault="00486C56">
      <w:pPr>
        <w:spacing w:after="0" w:line="259" w:lineRule="auto"/>
        <w:ind w:left="178" w:firstLine="0"/>
      </w:pPr>
      <w:r>
        <w:t xml:space="preserve"> </w:t>
      </w:r>
    </w:p>
    <w:p w14:paraId="17DB1B3B" w14:textId="77777777" w:rsidR="00FD3D13" w:rsidRDefault="00486C56">
      <w:pPr>
        <w:spacing w:after="3" w:line="248" w:lineRule="auto"/>
        <w:ind w:left="1014" w:right="-7" w:hanging="851"/>
        <w:jc w:val="both"/>
      </w:pPr>
      <w:r>
        <w:t xml:space="preserve">1.4 References to any statute, enactment, order, regulation, or other legislative instrument shall be construed as a reference to the statute, enactment, order, regulation or instrument as amended, unless specifically indicated otherwise. </w:t>
      </w:r>
    </w:p>
    <w:p w14:paraId="4BB05543" w14:textId="77777777" w:rsidR="00FD3D13" w:rsidRDefault="00486C56">
      <w:pPr>
        <w:spacing w:after="218" w:line="259" w:lineRule="auto"/>
        <w:ind w:left="178" w:firstLine="0"/>
      </w:pPr>
      <w:r>
        <w:t xml:space="preserve"> </w:t>
      </w:r>
    </w:p>
    <w:p w14:paraId="46C3D956" w14:textId="77777777" w:rsidR="00FD3D13" w:rsidRDefault="00486C56">
      <w:pPr>
        <w:pStyle w:val="Heading3"/>
        <w:tabs>
          <w:tab w:val="center" w:pos="4108"/>
        </w:tabs>
        <w:ind w:left="0" w:firstLine="0"/>
      </w:pPr>
      <w:r>
        <w:t xml:space="preserve">2. </w:t>
      </w:r>
      <w:r>
        <w:tab/>
        <w:t>APPOINTMENT OF DPS MEMBER, SCOPE AND TERM OF THE DPS AGREEMENT</w:t>
      </w:r>
      <w:r>
        <w:rPr>
          <w:shd w:val="clear" w:color="auto" w:fill="auto"/>
        </w:rPr>
        <w:t xml:space="preserve"> </w:t>
      </w:r>
    </w:p>
    <w:p w14:paraId="62758498" w14:textId="77777777" w:rsidR="00FD3D13" w:rsidRDefault="00486C56">
      <w:pPr>
        <w:ind w:left="1029" w:right="15" w:hanging="851"/>
      </w:pPr>
      <w:r>
        <w:t xml:space="preserve">2.1 </w:t>
      </w:r>
      <w:r>
        <w:tab/>
        <w:t xml:space="preserve">In consideration of payment by the Contracting Authority of the sum of €2.00, the receipt of which is hereby acknowledged by the DPS Member, the DPS Member accepts its appointment under the provisions of this DPS Agreement and agrees to comply with the terms of this DPS Agreement. </w:t>
      </w:r>
    </w:p>
    <w:p w14:paraId="516C9894" w14:textId="77777777" w:rsidR="00FD3D13" w:rsidRDefault="00486C56">
      <w:pPr>
        <w:spacing w:after="0" w:line="259" w:lineRule="auto"/>
        <w:ind w:left="178" w:firstLine="0"/>
      </w:pPr>
      <w:r>
        <w:rPr>
          <w:b/>
        </w:rPr>
        <w:t xml:space="preserve"> </w:t>
      </w:r>
    </w:p>
    <w:p w14:paraId="4E264C0B" w14:textId="77777777" w:rsidR="00FD3D13" w:rsidRDefault="00486C56">
      <w:pPr>
        <w:spacing w:after="3" w:line="248" w:lineRule="auto"/>
        <w:ind w:left="1014" w:right="-7" w:hanging="851"/>
        <w:jc w:val="both"/>
      </w:pPr>
      <w:r>
        <w:t xml:space="preserve">2.2 This DPS Agreement does not entitle the DPS Member to be consulted in respect of or awarded any Contract during the DPS Term. The Contracting Authority may at its or their sole discretion choose not to enter any Contract pursuant to this DPS Agreement.   </w:t>
      </w:r>
    </w:p>
    <w:p w14:paraId="2E401984" w14:textId="77777777" w:rsidR="00FD3D13" w:rsidRDefault="00486C56">
      <w:pPr>
        <w:spacing w:after="0" w:line="259" w:lineRule="auto"/>
        <w:ind w:left="178" w:firstLine="0"/>
      </w:pPr>
      <w:r>
        <w:t xml:space="preserve"> </w:t>
      </w:r>
    </w:p>
    <w:p w14:paraId="6C1F966C" w14:textId="77777777" w:rsidR="00FD3D13" w:rsidRDefault="00486C56">
      <w:pPr>
        <w:spacing w:after="3" w:line="248" w:lineRule="auto"/>
        <w:ind w:left="1014" w:right="-7" w:hanging="851"/>
        <w:jc w:val="both"/>
      </w:pPr>
      <w:r>
        <w:t xml:space="preserve">2.3 The Contracting Authority does not give any guarantee and/or warrant the actual value of any and/or number of Contracts (if any) which may be procured in connection with this DPS Agreement, and the Parties acknowledge that the Contracting Authority is not bound to enter any Contract or other arrangement with the DPS Member as a result of entering into this DPS Agreement.  Without prejudice to the foregoing the DPS Member hereby acknowledges that the Contracting Authority intends (but shall be under no obligation) to promote the DPS Agreement and to encourage use of the DPS Agreement by the Contracting Authority and the DPS Member may be required to provide reasonable assistance in this respect.  </w:t>
      </w:r>
    </w:p>
    <w:p w14:paraId="12DA934A" w14:textId="77777777" w:rsidR="00FD3D13" w:rsidRDefault="00486C56">
      <w:pPr>
        <w:spacing w:after="0" w:line="259" w:lineRule="auto"/>
        <w:ind w:left="178" w:firstLine="0"/>
      </w:pPr>
      <w:r>
        <w:t xml:space="preserve"> </w:t>
      </w:r>
    </w:p>
    <w:p w14:paraId="665140A4" w14:textId="77777777" w:rsidR="00FD3D13" w:rsidRDefault="00486C56">
      <w:pPr>
        <w:spacing w:after="3" w:line="248" w:lineRule="auto"/>
        <w:ind w:left="163" w:right="-7" w:firstLine="0"/>
        <w:jc w:val="both"/>
      </w:pPr>
      <w:r>
        <w:t xml:space="preserve">2.4 </w:t>
      </w:r>
      <w:r>
        <w:tab/>
        <w:t xml:space="preserve">This DPS Agreement does not confer exclusivity on any DPS Member. The Contracting Authority may at its sole discretion opt to carry out a separate contract award procedure for contracts falling within the scope of this DPS Agreement.  In this event, the Contracting Authority shall observe all obligations at law and shall not afford any advantage to the DPS Member.  </w:t>
      </w:r>
    </w:p>
    <w:p w14:paraId="5629CDB6" w14:textId="77777777" w:rsidR="00FD3D13" w:rsidRDefault="00486C56">
      <w:pPr>
        <w:spacing w:after="0" w:line="259" w:lineRule="auto"/>
        <w:ind w:left="178" w:firstLine="0"/>
      </w:pPr>
      <w:r>
        <w:t xml:space="preserve"> </w:t>
      </w:r>
    </w:p>
    <w:p w14:paraId="1CC59BCE" w14:textId="77777777" w:rsidR="00FD3D13" w:rsidRDefault="00486C56">
      <w:pPr>
        <w:spacing w:after="3" w:line="248" w:lineRule="auto"/>
        <w:ind w:left="1014" w:right="-7" w:hanging="851"/>
        <w:jc w:val="both"/>
      </w:pPr>
      <w:r>
        <w:t xml:space="preserve">2.5 This DPS Agreement shall take effect on the Commencement Date and expire ten years thereafter (“the DPS Term”) unless terminated earlier in accordance with this DPS Agreement or extended pursuant to clause 2.6 subject to compliance with regulation 34(27) of the Regulations. </w:t>
      </w:r>
    </w:p>
    <w:p w14:paraId="63F6FBC2" w14:textId="77777777" w:rsidR="00FD3D13" w:rsidRDefault="00486C56">
      <w:pPr>
        <w:spacing w:after="0" w:line="259" w:lineRule="auto"/>
        <w:ind w:left="178" w:firstLine="0"/>
      </w:pPr>
      <w:r>
        <w:t xml:space="preserve"> </w:t>
      </w:r>
    </w:p>
    <w:p w14:paraId="15253E16" w14:textId="77777777" w:rsidR="00FD3D13" w:rsidRDefault="00486C56">
      <w:pPr>
        <w:spacing w:after="3" w:line="248" w:lineRule="auto"/>
        <w:ind w:left="1014" w:right="-7" w:hanging="851"/>
        <w:jc w:val="both"/>
      </w:pPr>
      <w:r>
        <w:t xml:space="preserve">2.6 The Contracting Authority reserves the right, at its discretion and subject to its obligations at law, to extend the DPS Term for a period or periods of up to one year with a maximum of five such extensions on the same terms and conditions.   </w:t>
      </w:r>
    </w:p>
    <w:p w14:paraId="50CB8817" w14:textId="77777777" w:rsidR="00FD3D13" w:rsidRDefault="00486C56">
      <w:pPr>
        <w:spacing w:after="0" w:line="259" w:lineRule="auto"/>
        <w:ind w:left="178" w:firstLine="0"/>
      </w:pPr>
      <w:r>
        <w:t xml:space="preserve"> </w:t>
      </w:r>
    </w:p>
    <w:p w14:paraId="2B30B9BE" w14:textId="77777777" w:rsidR="00FD3D13" w:rsidRDefault="00486C56">
      <w:pPr>
        <w:spacing w:after="232" w:line="248" w:lineRule="auto"/>
        <w:ind w:left="1014" w:right="-7" w:hanging="851"/>
        <w:jc w:val="both"/>
      </w:pPr>
      <w:r>
        <w:t xml:space="preserve">2.7 The DPS Member agrees that any information relating to this DPS Agreement and/or the performance of this DPS Agreement may be passed by the Contracting Authority to the Contracting Authority and that the Contracting Authority may use this information in relation to the provision of the Goods and in the analysis and reporting of spend data including the preparation and publishing of reports. </w:t>
      </w:r>
    </w:p>
    <w:p w14:paraId="07526A45" w14:textId="77777777" w:rsidR="00FD3D13" w:rsidRDefault="00486C56">
      <w:pPr>
        <w:pStyle w:val="Heading3"/>
        <w:tabs>
          <w:tab w:val="center" w:pos="2090"/>
        </w:tabs>
        <w:ind w:left="0" w:firstLine="0"/>
      </w:pPr>
      <w:r>
        <w:t xml:space="preserve">3. </w:t>
      </w:r>
      <w:r>
        <w:tab/>
        <w:t>DPS AGREEMENT MANAGEMENT</w:t>
      </w:r>
      <w:r>
        <w:rPr>
          <w:shd w:val="clear" w:color="auto" w:fill="auto"/>
        </w:rPr>
        <w:t xml:space="preserve">  </w:t>
      </w:r>
    </w:p>
    <w:p w14:paraId="7FC38E0A" w14:textId="77777777" w:rsidR="00FD3D13" w:rsidRDefault="00486C56">
      <w:pPr>
        <w:spacing w:after="232" w:line="248" w:lineRule="auto"/>
        <w:ind w:left="1063" w:right="-7" w:hanging="900"/>
        <w:jc w:val="both"/>
      </w:pPr>
      <w:r>
        <w:t xml:space="preserve">3.1 The DPS Member hereby agrees and undertakes to comply with the DPS Agreement management provisions as set out in Annex 1 to this DPS Agreement or as may be notified in writing via the Electronic Platform by the Contracting Authority to the DPS Member from time to time.   </w:t>
      </w:r>
    </w:p>
    <w:p w14:paraId="0C2CFF96" w14:textId="77777777" w:rsidR="00FD3D13" w:rsidRDefault="00486C56">
      <w:pPr>
        <w:spacing w:after="232" w:line="248" w:lineRule="auto"/>
        <w:ind w:left="1063" w:right="-7" w:hanging="900"/>
        <w:jc w:val="both"/>
      </w:pPr>
      <w:r>
        <w:t xml:space="preserve">3.2 The DPS Member shall provide up-to-date documentary evidence that each entity concerned fulfils the compliance and selection requirements as set out in Part 3 of the RFATP no later than five calendar days following receipt of a request from the Contracting Authority. </w:t>
      </w:r>
    </w:p>
    <w:p w14:paraId="3555CAFA" w14:textId="77777777" w:rsidR="00FD3D13" w:rsidRDefault="00486C56">
      <w:pPr>
        <w:spacing w:after="232" w:line="248" w:lineRule="auto"/>
        <w:ind w:left="1063" w:right="-7" w:hanging="900"/>
        <w:jc w:val="both"/>
      </w:pPr>
      <w:r>
        <w:t xml:space="preserve">3.3 Subcontractors nominated and relied upon by the DPS Member in the Application for admission to the DPS may not be changed throughout the Term of this DPS Agreement without the prior consent in writing of the Contracting Authority. The DPS Member must set out the rationale for the proposed change in subcontractor. The responsibility will be on the DPS Member to demonstrate to the satisfaction of the Contracting Authority/DPS Member, including by way of submitting updated documentary evidence as set out in clause 3.2 of this DPS Agreement, that by changing subcontractor the DPS Member continues to fulfil the compliance and selection requirements specified in Part 3 of the RFATP. </w:t>
      </w:r>
    </w:p>
    <w:p w14:paraId="3758961D" w14:textId="77777777" w:rsidR="00FD3D13" w:rsidRDefault="00486C56">
      <w:pPr>
        <w:pStyle w:val="Heading3"/>
        <w:tabs>
          <w:tab w:val="center" w:pos="1128"/>
        </w:tabs>
        <w:ind w:left="0" w:firstLine="0"/>
      </w:pPr>
      <w:r>
        <w:t xml:space="preserve">4. </w:t>
      </w:r>
      <w:r>
        <w:tab/>
        <w:t>CONTRACTS</w:t>
      </w:r>
      <w:r>
        <w:rPr>
          <w:shd w:val="clear" w:color="auto" w:fill="auto"/>
        </w:rPr>
        <w:t xml:space="preserve"> </w:t>
      </w:r>
    </w:p>
    <w:p w14:paraId="5C83A057" w14:textId="77777777" w:rsidR="00FD3D13" w:rsidRDefault="00486C56">
      <w:pPr>
        <w:tabs>
          <w:tab w:val="center" w:pos="3303"/>
        </w:tabs>
        <w:ind w:firstLine="0"/>
      </w:pPr>
      <w:r>
        <w:t xml:space="preserve">4.1 </w:t>
      </w:r>
      <w:r>
        <w:tab/>
        <w:t xml:space="preserve">This DPS Agreement relates to the provision of goods. </w:t>
      </w:r>
    </w:p>
    <w:p w14:paraId="40AB0039" w14:textId="77777777" w:rsidR="00FD3D13" w:rsidRDefault="00486C56">
      <w:pPr>
        <w:spacing w:after="0" w:line="259" w:lineRule="auto"/>
        <w:ind w:left="178" w:firstLine="0"/>
      </w:pPr>
      <w:r>
        <w:t xml:space="preserve"> </w:t>
      </w:r>
    </w:p>
    <w:p w14:paraId="7B3463A5" w14:textId="77777777" w:rsidR="00FD3D13" w:rsidRDefault="00486C56">
      <w:pPr>
        <w:spacing w:after="3" w:line="248" w:lineRule="auto"/>
        <w:ind w:left="893" w:right="-7" w:hanging="730"/>
        <w:jc w:val="both"/>
      </w:pPr>
      <w:r>
        <w:t xml:space="preserve">4.2 Where the DPS Member is awarded a Goods Contract under the procedure set out in clauses 5 and 6, it shall provide the goods to the Contracting Authority in accordance with the applicable Goods Contract.  Subject to the provisions of this DPS Agreement and to the satisfaction of any preconditions to the award of a Goods Contract, the successful DPS Member shall be required to enter the Goods Contract with the Contracting Authority. In so far as any Goods Contract awarded under this DPS Agreement is in place and for the duration of such Goods Contract the provisions of this DPS Agreement shall continue in force in relation to such Contract after the expiry, completion, or termination of this DPS Agreement. </w:t>
      </w:r>
    </w:p>
    <w:p w14:paraId="23DFA216" w14:textId="77777777" w:rsidR="00FD3D13" w:rsidRDefault="00486C56">
      <w:pPr>
        <w:spacing w:after="0" w:line="259" w:lineRule="auto"/>
        <w:ind w:left="178" w:firstLine="0"/>
      </w:pPr>
      <w:r>
        <w:t xml:space="preserve"> </w:t>
      </w:r>
    </w:p>
    <w:p w14:paraId="5559E442" w14:textId="77777777" w:rsidR="00FD3D13" w:rsidRDefault="00486C56">
      <w:pPr>
        <w:spacing w:after="3" w:line="248" w:lineRule="auto"/>
        <w:ind w:left="893" w:right="-7" w:hanging="730"/>
        <w:jc w:val="both"/>
      </w:pPr>
      <w:r>
        <w:t xml:space="preserve">4.3 The Contracting Authority may revise or amend the contracts in Appendices 4 and 5 at any stage throughout the Term of the DPS. Any such updated amended contract(s) shall be appended to the tender documentation at DPS mini competition stage. The DPS Member agrees to enter any such amended Contract. </w:t>
      </w:r>
    </w:p>
    <w:p w14:paraId="74968FA4" w14:textId="77777777" w:rsidR="00FD3D13" w:rsidRDefault="00486C56">
      <w:pPr>
        <w:pStyle w:val="Heading3"/>
        <w:tabs>
          <w:tab w:val="center" w:pos="2466"/>
        </w:tabs>
        <w:ind w:left="0" w:firstLine="0"/>
      </w:pPr>
      <w:r>
        <w:t xml:space="preserve">5. </w:t>
      </w:r>
      <w:r>
        <w:tab/>
        <w:t>PROCEDURE FOR AWARD OF CONTRACTS</w:t>
      </w:r>
      <w:r>
        <w:rPr>
          <w:shd w:val="clear" w:color="auto" w:fill="auto"/>
        </w:rPr>
        <w:t xml:space="preserve"> </w:t>
      </w:r>
    </w:p>
    <w:p w14:paraId="4F117459" w14:textId="77777777" w:rsidR="00FD3D13" w:rsidRDefault="00486C56">
      <w:pPr>
        <w:spacing w:after="3" w:line="248" w:lineRule="auto"/>
        <w:ind w:left="1014" w:right="-7" w:hanging="851"/>
        <w:jc w:val="both"/>
      </w:pPr>
      <w:r>
        <w:t xml:space="preserve">5.1 On each occasion that the Contracting Authority propose to award a Goods Contract under this DPS Agreement, the Contracting Authority shall issue (by electronic means) a Request for Tenders (“RFT”) to all DPS Members for the category(ies) in question in accordance with the following procedure (a “DPS mini competition”): </w:t>
      </w:r>
    </w:p>
    <w:p w14:paraId="6BA95837" w14:textId="77777777" w:rsidR="00FD3D13" w:rsidRDefault="00486C56">
      <w:pPr>
        <w:spacing w:after="0" w:line="259" w:lineRule="auto"/>
        <w:ind w:left="178" w:firstLine="0"/>
      </w:pPr>
      <w:r>
        <w:t xml:space="preserve"> </w:t>
      </w:r>
    </w:p>
    <w:p w14:paraId="5AAA26AC" w14:textId="77777777" w:rsidR="00FD3D13" w:rsidRDefault="00486C56">
      <w:pPr>
        <w:tabs>
          <w:tab w:val="center" w:pos="1979"/>
        </w:tabs>
        <w:ind w:firstLine="0"/>
      </w:pPr>
      <w:r>
        <w:t xml:space="preserve">5.1.1 </w:t>
      </w:r>
      <w:r>
        <w:tab/>
        <w:t xml:space="preserve">The RFT shall set out: </w:t>
      </w:r>
    </w:p>
    <w:p w14:paraId="4C9A7584" w14:textId="77777777" w:rsidR="00FD3D13" w:rsidRDefault="00486C56">
      <w:pPr>
        <w:spacing w:after="0" w:line="259" w:lineRule="auto"/>
        <w:ind w:left="178" w:firstLine="0"/>
      </w:pPr>
      <w:r>
        <w:t xml:space="preserve"> </w:t>
      </w:r>
    </w:p>
    <w:p w14:paraId="5C9B2B68" w14:textId="77777777" w:rsidR="00FD3D13" w:rsidRDefault="00486C56">
      <w:pPr>
        <w:numPr>
          <w:ilvl w:val="0"/>
          <w:numId w:val="12"/>
        </w:numPr>
        <w:ind w:left="1388" w:right="15" w:hanging="361"/>
      </w:pPr>
      <w:r>
        <w:t xml:space="preserve">the scope and term of the Contract to be awarded. </w:t>
      </w:r>
    </w:p>
    <w:p w14:paraId="47DD288C" w14:textId="77777777" w:rsidR="00FD3D13" w:rsidRDefault="00486C56">
      <w:pPr>
        <w:numPr>
          <w:ilvl w:val="0"/>
          <w:numId w:val="12"/>
        </w:numPr>
        <w:ind w:left="1388" w:right="15" w:hanging="361"/>
      </w:pPr>
      <w:r>
        <w:t xml:space="preserve">Whether the Contracting Authority intends to award the Contract to one DPS Member or alternatively to two or more DPS Members. </w:t>
      </w:r>
    </w:p>
    <w:p w14:paraId="0A694EB1" w14:textId="77777777" w:rsidR="00FD3D13" w:rsidRDefault="00486C56">
      <w:pPr>
        <w:numPr>
          <w:ilvl w:val="0"/>
          <w:numId w:val="12"/>
        </w:numPr>
        <w:ind w:left="1388" w:right="15" w:hanging="361"/>
      </w:pPr>
      <w:r>
        <w:t xml:space="preserve">the relevant award criteria. </w:t>
      </w:r>
    </w:p>
    <w:p w14:paraId="04FC88E3" w14:textId="77777777" w:rsidR="00FD3D13" w:rsidRDefault="00486C56">
      <w:pPr>
        <w:numPr>
          <w:ilvl w:val="0"/>
          <w:numId w:val="12"/>
        </w:numPr>
        <w:spacing w:after="3" w:line="248" w:lineRule="auto"/>
        <w:ind w:left="1388" w:right="15" w:hanging="361"/>
      </w:pPr>
      <w:r>
        <w:t xml:space="preserve">the deadline (date and time) for the receipt of responses to the RFT (each a “Response”) considering the complexity of the Contract and the time needed to prepare an appropriate response. </w:t>
      </w:r>
    </w:p>
    <w:p w14:paraId="671C22DC" w14:textId="77777777" w:rsidR="00FD3D13" w:rsidRDefault="00486C56">
      <w:pPr>
        <w:numPr>
          <w:ilvl w:val="0"/>
          <w:numId w:val="12"/>
        </w:numPr>
        <w:ind w:left="1388" w:right="15" w:hanging="361"/>
      </w:pPr>
      <w:r>
        <w:t xml:space="preserve">the types of goods required by the Contracting Authority and the minimum standard of performance expected. </w:t>
      </w:r>
    </w:p>
    <w:p w14:paraId="3D724D2E" w14:textId="77777777" w:rsidR="00FD3D13" w:rsidRDefault="00486C56">
      <w:pPr>
        <w:numPr>
          <w:ilvl w:val="0"/>
          <w:numId w:val="12"/>
        </w:numPr>
        <w:ind w:left="1388" w:right="15" w:hanging="361"/>
      </w:pPr>
      <w:r>
        <w:t xml:space="preserve">the types and levels of insurance required for the Contract. </w:t>
      </w:r>
    </w:p>
    <w:p w14:paraId="6507AFD5" w14:textId="77777777" w:rsidR="00FD3D13" w:rsidRDefault="00486C56">
      <w:pPr>
        <w:numPr>
          <w:ilvl w:val="0"/>
          <w:numId w:val="12"/>
        </w:numPr>
        <w:ind w:left="1388" w:right="15" w:hanging="361"/>
      </w:pPr>
      <w:r>
        <w:t xml:space="preserve">the Pricing Schedule that will apply to the relevant DPS mini competition. </w:t>
      </w:r>
    </w:p>
    <w:p w14:paraId="72F15B36" w14:textId="77777777" w:rsidR="00FD3D13" w:rsidRDefault="00486C56">
      <w:pPr>
        <w:numPr>
          <w:ilvl w:val="0"/>
          <w:numId w:val="12"/>
        </w:numPr>
        <w:ind w:left="1388" w:right="15" w:hanging="361"/>
      </w:pPr>
      <w:r>
        <w:t xml:space="preserve">any additional conditions (if any) that will apply to the Contract to be awarded in addition to the terms and conditions of the Goods Contract at Appendix 4 to the RFATP.  </w:t>
      </w:r>
    </w:p>
    <w:p w14:paraId="304528D8" w14:textId="77777777" w:rsidR="00FD3D13" w:rsidRDefault="00486C56">
      <w:pPr>
        <w:spacing w:after="0" w:line="259" w:lineRule="auto"/>
        <w:ind w:left="178" w:firstLine="0"/>
      </w:pPr>
      <w:r>
        <w:t xml:space="preserve"> </w:t>
      </w:r>
    </w:p>
    <w:p w14:paraId="683CB49E" w14:textId="77777777" w:rsidR="00FD3D13" w:rsidRDefault="00486C56">
      <w:pPr>
        <w:spacing w:after="3" w:line="248" w:lineRule="auto"/>
        <w:ind w:left="1014" w:right="-7" w:hanging="851"/>
        <w:jc w:val="both"/>
      </w:pPr>
      <w:r>
        <w:t xml:space="preserve">5.1.2 All responses to the RFATP must be submitted via the Electronic Platform only.  Responses received in any other manner including e-mail or hardcopy will not be considered.  The response submitted by the DPS Members will remain confidential until the deadline for submission of the response. </w:t>
      </w:r>
    </w:p>
    <w:p w14:paraId="7BE9FC8B" w14:textId="77777777" w:rsidR="00FD3D13" w:rsidRDefault="00486C56">
      <w:pPr>
        <w:spacing w:after="0" w:line="259" w:lineRule="auto"/>
        <w:ind w:left="178" w:firstLine="0"/>
      </w:pPr>
      <w:r>
        <w:rPr>
          <w:b/>
        </w:rPr>
        <w:t xml:space="preserve"> </w:t>
      </w:r>
    </w:p>
    <w:p w14:paraId="5A8A56F5" w14:textId="77777777" w:rsidR="00FD3D13" w:rsidRDefault="00486C56">
      <w:pPr>
        <w:ind w:left="1029" w:right="15" w:hanging="851"/>
      </w:pPr>
      <w:r>
        <w:t xml:space="preserve">5.1.3 Any clarifications issued by the Contracting Authority, as applicable, in relation to a RFATP will be communicated via the Electronic Platform only. </w:t>
      </w:r>
    </w:p>
    <w:p w14:paraId="0836D597" w14:textId="77777777" w:rsidR="00FD3D13" w:rsidRDefault="00486C56">
      <w:pPr>
        <w:spacing w:after="0" w:line="259" w:lineRule="auto"/>
        <w:ind w:left="178" w:firstLine="0"/>
      </w:pPr>
      <w:r>
        <w:t xml:space="preserve"> </w:t>
      </w:r>
    </w:p>
    <w:p w14:paraId="3AACBA80" w14:textId="77777777" w:rsidR="00FD3D13" w:rsidRDefault="00486C56">
      <w:pPr>
        <w:ind w:left="1029" w:right="15" w:hanging="851"/>
      </w:pPr>
      <w:r>
        <w:t xml:space="preserve">5.1.4 The Contracting Authority may award a Contract following an evaluation of the responses based on the award criteria set out in Clause 6.1 below.  </w:t>
      </w:r>
    </w:p>
    <w:p w14:paraId="0F7BA6A1" w14:textId="77777777" w:rsidR="00FD3D13" w:rsidRDefault="00486C56">
      <w:pPr>
        <w:spacing w:after="0" w:line="259" w:lineRule="auto"/>
        <w:ind w:left="178" w:firstLine="0"/>
      </w:pPr>
      <w:r>
        <w:t xml:space="preserve"> </w:t>
      </w:r>
    </w:p>
    <w:p w14:paraId="15B43812" w14:textId="77777777" w:rsidR="00FD3D13" w:rsidRDefault="00486C56">
      <w:pPr>
        <w:spacing w:after="188"/>
        <w:ind w:left="1029" w:right="15" w:hanging="851"/>
      </w:pPr>
      <w:r>
        <w:t xml:space="preserve">5.1.5 </w:t>
      </w:r>
      <w:r>
        <w:tab/>
        <w:t xml:space="preserve">The Contracting Authority reserve the right to issue or seek written clarifications via the Electronic Platform. </w:t>
      </w:r>
    </w:p>
    <w:p w14:paraId="3DD7CC40" w14:textId="77777777" w:rsidR="00FD3D13" w:rsidRDefault="00486C56">
      <w:pPr>
        <w:spacing w:after="193" w:line="248" w:lineRule="auto"/>
        <w:ind w:left="1014" w:right="-7" w:hanging="851"/>
        <w:jc w:val="both"/>
      </w:pPr>
      <w:r>
        <w:t xml:space="preserve">5.1.6 The Contracting Authority may exclude from participation in any DPS mini competition, any DPS Member where such Member has shown significant or persistent deficiencies in the performance of a substantive requirement under a prior public contract, a prior contract with a contracting entity or a Contracting Authority which led to early termination of that prior contract, damages, or other comparable sanctions.  </w:t>
      </w:r>
    </w:p>
    <w:p w14:paraId="1AC3988E" w14:textId="77777777" w:rsidR="00FD3D13" w:rsidRDefault="00486C56">
      <w:pPr>
        <w:tabs>
          <w:tab w:val="center" w:pos="4568"/>
        </w:tabs>
        <w:ind w:firstLine="0"/>
      </w:pPr>
      <w:r>
        <w:t xml:space="preserve">5.1.7 </w:t>
      </w:r>
      <w:r>
        <w:tab/>
        <w:t xml:space="preserve">Contracts will be awarded by mini competition as set out in the preceding clauses.  </w:t>
      </w:r>
    </w:p>
    <w:p w14:paraId="5CC0493D" w14:textId="77777777" w:rsidR="00FD3D13" w:rsidRDefault="00486C56">
      <w:pPr>
        <w:spacing w:after="0" w:line="259" w:lineRule="auto"/>
        <w:ind w:left="178" w:firstLine="0"/>
      </w:pPr>
      <w:r>
        <w:t xml:space="preserve"> </w:t>
      </w:r>
    </w:p>
    <w:p w14:paraId="57C69834" w14:textId="77777777" w:rsidR="00FD3D13" w:rsidRDefault="00486C56">
      <w:pPr>
        <w:ind w:left="898" w:right="15" w:hanging="720"/>
      </w:pPr>
      <w:r>
        <w:t xml:space="preserve">5.2.1 </w:t>
      </w:r>
      <w:r>
        <w:tab/>
        <w:t xml:space="preserve">The Contracting Authority reserves the right to procure goods with a value under €50,000 by way of a request for quotation to three DPS Members. </w:t>
      </w:r>
    </w:p>
    <w:p w14:paraId="78C9E412" w14:textId="77777777" w:rsidR="00FD3D13" w:rsidRDefault="00486C56">
      <w:pPr>
        <w:spacing w:after="0" w:line="259" w:lineRule="auto"/>
        <w:ind w:left="178" w:firstLine="0"/>
      </w:pPr>
      <w:r>
        <w:t xml:space="preserve"> </w:t>
      </w:r>
    </w:p>
    <w:p w14:paraId="743F76EE" w14:textId="77777777" w:rsidR="00FD3D13" w:rsidRDefault="00486C56">
      <w:pPr>
        <w:spacing w:after="3" w:line="248" w:lineRule="auto"/>
        <w:ind w:left="893" w:right="-7" w:hanging="730"/>
        <w:jc w:val="both"/>
      </w:pPr>
      <w:r>
        <w:t xml:space="preserve">5.2.1 Where a mini competition is not used, a Goods Contract under each category may be awarded by way of rotation among the DPS Members for that category. Where a rotation arrangement is considered to offer the best value for money option and most effective solution, DPS Members shall be ranked on a rotation list with reference to the tendered price for the goods for that category. Once the DPS Agreement is in place, the Contracting Authority will request DPS Members to complete a Pricing Schedule for contracts under €50,000 and the prices quoted will determine their place on the rotation list. </w:t>
      </w:r>
    </w:p>
    <w:p w14:paraId="41C273FC" w14:textId="77777777" w:rsidR="00FD3D13" w:rsidRDefault="00486C56">
      <w:pPr>
        <w:spacing w:after="0" w:line="259" w:lineRule="auto"/>
        <w:ind w:left="178" w:firstLine="0"/>
      </w:pPr>
      <w:r>
        <w:t xml:space="preserve"> </w:t>
      </w:r>
    </w:p>
    <w:p w14:paraId="5BE85732" w14:textId="77777777" w:rsidR="00FD3D13" w:rsidRDefault="00486C56">
      <w:pPr>
        <w:ind w:left="898" w:right="15" w:hanging="720"/>
      </w:pPr>
      <w:r>
        <w:t xml:space="preserve">5.2.3   The Contracting Authority shall, in respect of all contracts below €50,000, provide detailed technical specifications, a clear statement of required outputs and delivery dates. </w:t>
      </w:r>
    </w:p>
    <w:p w14:paraId="7B661265" w14:textId="77777777" w:rsidR="00FD3D13" w:rsidRDefault="00486C56">
      <w:pPr>
        <w:spacing w:after="0" w:line="259" w:lineRule="auto"/>
        <w:ind w:left="178" w:firstLine="0"/>
      </w:pPr>
      <w:r>
        <w:t xml:space="preserve"> </w:t>
      </w:r>
    </w:p>
    <w:p w14:paraId="15DCA8DA" w14:textId="77777777" w:rsidR="00FD3D13" w:rsidRDefault="00486C56">
      <w:pPr>
        <w:spacing w:after="231"/>
        <w:ind w:left="898" w:right="15" w:hanging="720"/>
      </w:pPr>
      <w:r>
        <w:t xml:space="preserve">5.2.4 </w:t>
      </w:r>
      <w:r>
        <w:tab/>
        <w:t xml:space="preserve">The Goods Contract terms and conditions set out in Appendix 4 shall apply to all contracts below €50,000. </w:t>
      </w:r>
    </w:p>
    <w:p w14:paraId="4D4665EC" w14:textId="77777777" w:rsidR="00FD3D13" w:rsidRDefault="00486C56">
      <w:pPr>
        <w:pStyle w:val="Heading3"/>
        <w:tabs>
          <w:tab w:val="center" w:pos="1380"/>
        </w:tabs>
        <w:ind w:left="0" w:firstLine="0"/>
      </w:pPr>
      <w:r>
        <w:t xml:space="preserve">6. </w:t>
      </w:r>
      <w:r>
        <w:tab/>
        <w:t>AWARD CRITERIA</w:t>
      </w:r>
      <w:r>
        <w:rPr>
          <w:shd w:val="clear" w:color="auto" w:fill="auto"/>
        </w:rPr>
        <w:t xml:space="preserve"> </w:t>
      </w:r>
    </w:p>
    <w:p w14:paraId="20C0E774" w14:textId="77777777" w:rsidR="00FD3D13" w:rsidRDefault="00486C56">
      <w:pPr>
        <w:spacing w:after="0" w:line="259" w:lineRule="auto"/>
        <w:ind w:left="178" w:firstLine="0"/>
      </w:pPr>
      <w:r>
        <w:t xml:space="preserve"> </w:t>
      </w:r>
    </w:p>
    <w:p w14:paraId="237C0304" w14:textId="77777777" w:rsidR="00FD3D13" w:rsidRDefault="00486C56">
      <w:pPr>
        <w:tabs>
          <w:tab w:val="center" w:pos="4154"/>
        </w:tabs>
        <w:ind w:firstLine="0"/>
      </w:pPr>
      <w:r>
        <w:t xml:space="preserve">6.1 </w:t>
      </w:r>
      <w:r>
        <w:tab/>
        <w:t xml:space="preserve">The award criteria for DPS mini competition for all categories shall be: </w:t>
      </w:r>
      <w:r>
        <w:rPr>
          <w:b/>
        </w:rPr>
        <w:t xml:space="preserve"> </w:t>
      </w:r>
    </w:p>
    <w:p w14:paraId="678C7AEE" w14:textId="77777777" w:rsidR="00FD3D13" w:rsidRDefault="00486C56">
      <w:pPr>
        <w:spacing w:after="0" w:line="259" w:lineRule="auto"/>
        <w:ind w:left="178" w:firstLine="0"/>
      </w:pPr>
      <w:r>
        <w:t xml:space="preserve"> </w:t>
      </w:r>
    </w:p>
    <w:p w14:paraId="1354EB6F" w14:textId="77777777" w:rsidR="00FD3D13" w:rsidRDefault="00486C56">
      <w:pPr>
        <w:pStyle w:val="Heading4"/>
        <w:tabs>
          <w:tab w:val="center" w:pos="1802"/>
          <w:tab w:val="center" w:pos="4090"/>
          <w:tab w:val="center" w:pos="7644"/>
        </w:tabs>
        <w:ind w:left="0" w:firstLine="0"/>
      </w:pPr>
      <w:r>
        <w:rPr>
          <w:b w:val="0"/>
        </w:rPr>
        <w:tab/>
      </w:r>
      <w:r>
        <w:t>Award Criteria</w:t>
      </w:r>
      <w:r>
        <w:rPr>
          <w:b w:val="0"/>
        </w:rPr>
        <w:t xml:space="preserve"> </w:t>
      </w:r>
      <w:r>
        <w:rPr>
          <w:b w:val="0"/>
        </w:rPr>
        <w:tab/>
        <w:t xml:space="preserve"> </w:t>
      </w:r>
      <w:r>
        <w:rPr>
          <w:b w:val="0"/>
        </w:rPr>
        <w:tab/>
      </w:r>
      <w:r>
        <w:t>Weighting (range)</w:t>
      </w:r>
      <w:r>
        <w:rPr>
          <w:b w:val="0"/>
        </w:rPr>
        <w:t xml:space="preserve"> </w:t>
      </w:r>
    </w:p>
    <w:p w14:paraId="3BD8B52D" w14:textId="77777777" w:rsidR="00FD3D13" w:rsidRDefault="00486C56">
      <w:pPr>
        <w:tabs>
          <w:tab w:val="center" w:pos="2060"/>
          <w:tab w:val="center" w:pos="4090"/>
          <w:tab w:val="center" w:pos="7213"/>
        </w:tabs>
        <w:ind w:firstLine="0"/>
      </w:pPr>
      <w:r>
        <w:tab/>
        <w:t xml:space="preserve">Vehicle Specification </w:t>
      </w:r>
      <w:r>
        <w:tab/>
        <w:t xml:space="preserve"> </w:t>
      </w:r>
      <w:r>
        <w:tab/>
        <w:t xml:space="preserve">Pass/Fail </w:t>
      </w:r>
    </w:p>
    <w:p w14:paraId="03AB4D80" w14:textId="77777777" w:rsidR="00FD3D13" w:rsidRDefault="00486C56">
      <w:pPr>
        <w:ind w:left="1138" w:right="447"/>
      </w:pPr>
      <w:r>
        <w:t xml:space="preserve">Price </w:t>
      </w:r>
      <w:r>
        <w:tab/>
        <w:t xml:space="preserve">25% – 100% Delivery/Supply Timeframe  </w:t>
      </w:r>
      <w:r>
        <w:tab/>
        <w:t xml:space="preserve"> </w:t>
      </w:r>
      <w:r>
        <w:tab/>
        <w:t xml:space="preserve">20%-50% </w:t>
      </w:r>
    </w:p>
    <w:p w14:paraId="5DC8EC48" w14:textId="77777777" w:rsidR="00FD3D13" w:rsidRDefault="00486C56">
      <w:pPr>
        <w:tabs>
          <w:tab w:val="center" w:pos="2110"/>
          <w:tab w:val="center" w:pos="4090"/>
          <w:tab w:val="center" w:pos="7101"/>
        </w:tabs>
        <w:ind w:firstLine="0"/>
      </w:pPr>
      <w:r>
        <w:tab/>
        <w:t xml:space="preserve">Pre/After Sale Service  </w:t>
      </w:r>
      <w:r>
        <w:tab/>
        <w:t xml:space="preserve"> </w:t>
      </w:r>
      <w:r>
        <w:tab/>
        <w:t xml:space="preserve">0-30% </w:t>
      </w:r>
    </w:p>
    <w:p w14:paraId="001D7C9F" w14:textId="77777777" w:rsidR="00FD3D13" w:rsidRDefault="00486C56">
      <w:pPr>
        <w:tabs>
          <w:tab w:val="center" w:pos="2369"/>
          <w:tab w:val="center" w:pos="4090"/>
          <w:tab w:val="center" w:pos="7101"/>
        </w:tabs>
        <w:ind w:firstLine="0"/>
      </w:pPr>
      <w:r>
        <w:tab/>
        <w:t xml:space="preserve">Performance measurement </w:t>
      </w:r>
      <w:r>
        <w:tab/>
        <w:t xml:space="preserve"> </w:t>
      </w:r>
      <w:r>
        <w:tab/>
        <w:t xml:space="preserve">0-50% </w:t>
      </w:r>
    </w:p>
    <w:p w14:paraId="064299E9" w14:textId="77777777" w:rsidR="00FD3D13" w:rsidRDefault="00486C56">
      <w:pPr>
        <w:tabs>
          <w:tab w:val="center" w:pos="1562"/>
          <w:tab w:val="center" w:pos="4090"/>
          <w:tab w:val="center" w:pos="7101"/>
        </w:tabs>
        <w:ind w:firstLine="0"/>
      </w:pPr>
      <w:r>
        <w:tab/>
        <w:t xml:space="preserve">Warranty </w:t>
      </w:r>
      <w:r>
        <w:tab/>
        <w:t xml:space="preserve"> </w:t>
      </w:r>
      <w:r>
        <w:tab/>
        <w:t xml:space="preserve">0-30% </w:t>
      </w:r>
    </w:p>
    <w:p w14:paraId="44173153" w14:textId="77777777" w:rsidR="00FD3D13" w:rsidRDefault="00486C56">
      <w:pPr>
        <w:tabs>
          <w:tab w:val="center" w:pos="1538"/>
          <w:tab w:val="center" w:pos="4090"/>
          <w:tab w:val="center" w:pos="7101"/>
        </w:tabs>
        <w:ind w:firstLine="0"/>
      </w:pPr>
      <w:r>
        <w:tab/>
        <w:t>Servicing</w:t>
      </w:r>
      <w:r>
        <w:rPr>
          <w:b/>
        </w:rPr>
        <w:t xml:space="preserve"> </w:t>
      </w:r>
      <w:r>
        <w:rPr>
          <w:b/>
        </w:rPr>
        <w:tab/>
      </w:r>
      <w:r>
        <w:t xml:space="preserve"> </w:t>
      </w:r>
      <w:r>
        <w:tab/>
        <w:t xml:space="preserve">0-30% </w:t>
      </w:r>
    </w:p>
    <w:p w14:paraId="48CC0F69" w14:textId="77777777" w:rsidR="00FD3D13" w:rsidRDefault="00486C56">
      <w:pPr>
        <w:tabs>
          <w:tab w:val="center" w:pos="1735"/>
          <w:tab w:val="center" w:pos="4090"/>
          <w:tab w:val="center" w:pos="7101"/>
        </w:tabs>
        <w:ind w:firstLine="0"/>
      </w:pPr>
      <w:r>
        <w:tab/>
        <w:t xml:space="preserve">Sustainability </w:t>
      </w:r>
      <w:r>
        <w:tab/>
        <w:t xml:space="preserve"> </w:t>
      </w:r>
      <w:r>
        <w:tab/>
        <w:t xml:space="preserve">0-30% </w:t>
      </w:r>
    </w:p>
    <w:p w14:paraId="57780310" w14:textId="77777777" w:rsidR="00FD3D13" w:rsidRDefault="00486C56">
      <w:pPr>
        <w:spacing w:after="1" w:line="259" w:lineRule="auto"/>
        <w:ind w:left="1013" w:firstLine="0"/>
      </w:pPr>
      <w:r>
        <w:rPr>
          <w:noProof/>
        </w:rPr>
        <mc:AlternateContent>
          <mc:Choice Requires="wpg">
            <w:drawing>
              <wp:inline distT="0" distB="0" distL="0" distR="0" wp14:anchorId="1D97CA30" wp14:editId="633466D5">
                <wp:extent cx="5318760" cy="6096"/>
                <wp:effectExtent l="0" t="0" r="0" b="0"/>
                <wp:docPr id="72799" name="Group 72799"/>
                <wp:cNvGraphicFramePr/>
                <a:graphic xmlns:a="http://schemas.openxmlformats.org/drawingml/2006/main">
                  <a:graphicData uri="http://schemas.microsoft.com/office/word/2010/wordprocessingGroup">
                    <wpg:wgp>
                      <wpg:cNvGrpSpPr/>
                      <wpg:grpSpPr>
                        <a:xfrm>
                          <a:off x="0" y="0"/>
                          <a:ext cx="5318760" cy="6096"/>
                          <a:chOff x="0" y="0"/>
                          <a:chExt cx="5318760" cy="6096"/>
                        </a:xfrm>
                      </wpg:grpSpPr>
                      <wps:wsp>
                        <wps:cNvPr id="88798" name="Shape 88798"/>
                        <wps:cNvSpPr/>
                        <wps:spPr>
                          <a:xfrm>
                            <a:off x="0" y="0"/>
                            <a:ext cx="1886712" cy="9144"/>
                          </a:xfrm>
                          <a:custGeom>
                            <a:avLst/>
                            <a:gdLst/>
                            <a:ahLst/>
                            <a:cxnLst/>
                            <a:rect l="0" t="0" r="0" b="0"/>
                            <a:pathLst>
                              <a:path w="1886712" h="9144">
                                <a:moveTo>
                                  <a:pt x="0" y="0"/>
                                </a:moveTo>
                                <a:lnTo>
                                  <a:pt x="1886712" y="0"/>
                                </a:lnTo>
                                <a:lnTo>
                                  <a:pt x="188671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799" name="Shape 88799"/>
                        <wps:cNvSpPr/>
                        <wps:spPr>
                          <a:xfrm>
                            <a:off x="187756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800" name="Shape 88800"/>
                        <wps:cNvSpPr/>
                        <wps:spPr>
                          <a:xfrm>
                            <a:off x="1883664" y="0"/>
                            <a:ext cx="1737360" cy="9144"/>
                          </a:xfrm>
                          <a:custGeom>
                            <a:avLst/>
                            <a:gdLst/>
                            <a:ahLst/>
                            <a:cxnLst/>
                            <a:rect l="0" t="0" r="0" b="0"/>
                            <a:pathLst>
                              <a:path w="1737360" h="9144">
                                <a:moveTo>
                                  <a:pt x="0" y="0"/>
                                </a:moveTo>
                                <a:lnTo>
                                  <a:pt x="1737360" y="0"/>
                                </a:lnTo>
                                <a:lnTo>
                                  <a:pt x="173736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801" name="Shape 88801"/>
                        <wps:cNvSpPr/>
                        <wps:spPr>
                          <a:xfrm>
                            <a:off x="361188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802" name="Shape 88802"/>
                        <wps:cNvSpPr/>
                        <wps:spPr>
                          <a:xfrm>
                            <a:off x="3617976" y="0"/>
                            <a:ext cx="1700784" cy="9144"/>
                          </a:xfrm>
                          <a:custGeom>
                            <a:avLst/>
                            <a:gdLst/>
                            <a:ahLst/>
                            <a:cxnLst/>
                            <a:rect l="0" t="0" r="0" b="0"/>
                            <a:pathLst>
                              <a:path w="1700784" h="9144">
                                <a:moveTo>
                                  <a:pt x="0" y="0"/>
                                </a:moveTo>
                                <a:lnTo>
                                  <a:pt x="1700784" y="0"/>
                                </a:lnTo>
                                <a:lnTo>
                                  <a:pt x="170078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pic="http://schemas.openxmlformats.org/drawingml/2006/picture" xmlns:a="http://schemas.openxmlformats.org/drawingml/2006/main" xmlns:arto="http://schemas.microsoft.com/office/word/2006/arto">
            <w:pict w14:anchorId="573E074B">
              <v:group id="Group 72799" style="width:418.8pt;height:0.47998pt;mso-position-horizontal-relative:char;mso-position-vertical-relative:line" coordsize="53187,60">
                <v:shape id="Shape 88803" style="position:absolute;width:18867;height:91;left:0;top:0;" coordsize="1886712,9144" path="m0,0l1886712,0l1886712,9144l0,9144l0,0">
                  <v:stroke on="false" weight="0pt" color="#000000" opacity="0" miterlimit="10" joinstyle="miter" endcap="flat"/>
                  <v:fill on="true" color="#000000"/>
                </v:shape>
                <v:shape id="Shape 88804" style="position:absolute;width:91;height:91;left:18775;top:0;" coordsize="9144,9144" path="m0,0l9144,0l9144,9144l0,9144l0,0">
                  <v:stroke on="false" weight="0pt" color="#000000" opacity="0" miterlimit="10" joinstyle="miter" endcap="flat"/>
                  <v:fill on="true" color="#000000"/>
                </v:shape>
                <v:shape id="Shape 88805" style="position:absolute;width:17373;height:91;left:18836;top:0;" coordsize="1737360,9144" path="m0,0l1737360,0l1737360,9144l0,9144l0,0">
                  <v:stroke on="false" weight="0pt" color="#000000" opacity="0" miterlimit="10" joinstyle="miter" endcap="flat"/>
                  <v:fill on="true" color="#000000"/>
                </v:shape>
                <v:shape id="Shape 88806" style="position:absolute;width:91;height:91;left:36118;top:0;" coordsize="9144,9144" path="m0,0l9144,0l9144,9144l0,9144l0,0">
                  <v:stroke on="false" weight="0pt" color="#000000" opacity="0" miterlimit="10" joinstyle="miter" endcap="flat"/>
                  <v:fill on="true" color="#000000"/>
                </v:shape>
                <v:shape id="Shape 88807" style="position:absolute;width:17007;height:91;left:36179;top:0;" coordsize="1700784,9144" path="m0,0l1700784,0l1700784,9144l0,9144l0,0">
                  <v:stroke on="false" weight="0pt" color="#000000" opacity="0" miterlimit="10" joinstyle="miter" endcap="flat"/>
                  <v:fill on="true" color="#000000"/>
                </v:shape>
              </v:group>
            </w:pict>
          </mc:Fallback>
        </mc:AlternateContent>
      </w:r>
    </w:p>
    <w:p w14:paraId="321A6770" w14:textId="77777777" w:rsidR="00FD3D13" w:rsidRDefault="00486C56">
      <w:pPr>
        <w:spacing w:after="0" w:line="259" w:lineRule="auto"/>
        <w:ind w:left="178" w:firstLine="0"/>
      </w:pPr>
      <w:r>
        <w:t xml:space="preserve"> </w:t>
      </w:r>
    </w:p>
    <w:p w14:paraId="39FEF95F" w14:textId="77777777" w:rsidR="00FD3D13" w:rsidRDefault="00486C56">
      <w:pPr>
        <w:spacing w:after="3" w:line="248" w:lineRule="auto"/>
        <w:ind w:left="1014" w:right="-7" w:hanging="851"/>
        <w:jc w:val="both"/>
      </w:pPr>
      <w:r>
        <w:t xml:space="preserve">6.2 The Contracting Authority may require the DSP Member to whom it has decided to award the Contract to supply up-to-date evidence as set out in paragraph 3.3.2 of the RFATP.  Where the DPS Member cannot provide up-to-date evidence to demonstrate that each entity concerned meets the </w:t>
      </w:r>
    </w:p>
    <w:p w14:paraId="05B18882" w14:textId="77777777" w:rsidR="00FD3D13" w:rsidRDefault="00486C56">
      <w:pPr>
        <w:spacing w:after="3" w:line="248" w:lineRule="auto"/>
        <w:ind w:left="1029" w:right="-7" w:firstLine="0"/>
        <w:jc w:val="both"/>
      </w:pPr>
      <w:r>
        <w:t xml:space="preserve">Selection Criteria and the compliance requirements specified at paragraph 3.1(b) and (c) of the RFATP, then the Contracting Authority may proceed to offer the Contract to the next highestranked DPS Member. </w:t>
      </w:r>
    </w:p>
    <w:p w14:paraId="06CE9249" w14:textId="77777777" w:rsidR="00FD3D13" w:rsidRDefault="00486C56">
      <w:pPr>
        <w:spacing w:after="0" w:line="259" w:lineRule="auto"/>
        <w:ind w:left="178" w:firstLine="0"/>
      </w:pPr>
      <w:r>
        <w:t xml:space="preserve"> </w:t>
      </w:r>
    </w:p>
    <w:p w14:paraId="3DCEB0B1" w14:textId="77777777" w:rsidR="00FD3D13" w:rsidRDefault="00486C56">
      <w:pPr>
        <w:ind w:left="1029" w:right="15" w:hanging="851"/>
      </w:pPr>
      <w:r>
        <w:t xml:space="preserve">6.3  No enforceable commitment of any kind, contractual or otherwise will exist unless and until a formal written Contract has been executed by or on behalf of the Contracting Authority. </w:t>
      </w:r>
    </w:p>
    <w:p w14:paraId="3D5D5CA7" w14:textId="77777777" w:rsidR="00FD3D13" w:rsidRDefault="00486C56">
      <w:pPr>
        <w:spacing w:after="0" w:line="259" w:lineRule="auto"/>
        <w:ind w:left="178" w:firstLine="0"/>
      </w:pPr>
      <w:r>
        <w:t xml:space="preserve"> </w:t>
      </w:r>
    </w:p>
    <w:p w14:paraId="41B85127" w14:textId="77777777" w:rsidR="00FD3D13" w:rsidRDefault="00486C56">
      <w:pPr>
        <w:spacing w:after="232" w:line="248" w:lineRule="auto"/>
        <w:ind w:left="1014" w:right="-7" w:hanging="851"/>
        <w:jc w:val="both"/>
      </w:pPr>
      <w:r>
        <w:t xml:space="preserve">6.4 The Contracting Authority may cancel a DPS Competition at any time prior to a Contract being executed by the Contracting Authority.  Any notification of preferred bidder status by the Contracting Authority shall not give rise to any enforceable rights by the DPS Member.  </w:t>
      </w:r>
    </w:p>
    <w:p w14:paraId="570E20E1" w14:textId="77777777" w:rsidR="00FD3D13" w:rsidRDefault="00486C56">
      <w:pPr>
        <w:pStyle w:val="Heading3"/>
        <w:tabs>
          <w:tab w:val="center" w:pos="2212"/>
        </w:tabs>
        <w:ind w:left="0" w:firstLine="0"/>
      </w:pPr>
      <w:r>
        <w:t xml:space="preserve">7. </w:t>
      </w:r>
      <w:r>
        <w:tab/>
        <w:t>APPLICABLE LAW AND JURISDICTION</w:t>
      </w:r>
      <w:r>
        <w:rPr>
          <w:shd w:val="clear" w:color="auto" w:fill="auto"/>
        </w:rPr>
        <w:t xml:space="preserve"> </w:t>
      </w:r>
    </w:p>
    <w:p w14:paraId="54103E2A" w14:textId="77777777" w:rsidR="00FD3D13" w:rsidRDefault="00486C56">
      <w:pPr>
        <w:spacing w:after="231"/>
        <w:ind w:left="1029" w:right="15" w:hanging="851"/>
      </w:pPr>
      <w:r>
        <w:t xml:space="preserve">7.1 This DPS Agreement and any Contract(s) awarded under it will be subject to the laws of Ireland and to the exclusive jurisdiction of the Irish courts. </w:t>
      </w:r>
    </w:p>
    <w:p w14:paraId="0E2DB6B7" w14:textId="77777777" w:rsidR="00FD3D13" w:rsidRDefault="00486C56">
      <w:pPr>
        <w:pStyle w:val="Heading3"/>
        <w:tabs>
          <w:tab w:val="center" w:pos="1756"/>
        </w:tabs>
        <w:ind w:left="0" w:firstLine="0"/>
      </w:pPr>
      <w:r>
        <w:t xml:space="preserve">8. </w:t>
      </w:r>
      <w:r>
        <w:tab/>
        <w:t>COMPLIANCE WITH LAWS</w:t>
      </w:r>
      <w:r>
        <w:rPr>
          <w:shd w:val="clear" w:color="auto" w:fill="auto"/>
        </w:rPr>
        <w:t xml:space="preserve"> </w:t>
      </w:r>
    </w:p>
    <w:p w14:paraId="0AC73BB6" w14:textId="77777777" w:rsidR="00FD3D13" w:rsidRDefault="00486C56">
      <w:pPr>
        <w:spacing w:after="231"/>
        <w:ind w:left="898" w:right="15" w:hanging="720"/>
      </w:pPr>
      <w:r>
        <w:t xml:space="preserve">8.1 The DPS Member shall comply with all applicable laws relating to the discharge of its obligations under this DPS Agreement and all Contract(s).   </w:t>
      </w:r>
    </w:p>
    <w:p w14:paraId="184A758F" w14:textId="77777777" w:rsidR="00FD3D13" w:rsidRDefault="00486C56">
      <w:pPr>
        <w:pStyle w:val="Heading3"/>
        <w:tabs>
          <w:tab w:val="center" w:pos="1319"/>
        </w:tabs>
        <w:ind w:left="0" w:firstLine="0"/>
      </w:pPr>
      <w:r>
        <w:t xml:space="preserve">9 </w:t>
      </w:r>
      <w:r>
        <w:tab/>
        <w:t>TAX CLEARANCE</w:t>
      </w:r>
      <w:r>
        <w:rPr>
          <w:shd w:val="clear" w:color="auto" w:fill="auto"/>
        </w:rPr>
        <w:t xml:space="preserve"> </w:t>
      </w:r>
    </w:p>
    <w:p w14:paraId="7B8CAA84" w14:textId="77777777" w:rsidR="00FD3D13" w:rsidRDefault="00486C56">
      <w:pPr>
        <w:tabs>
          <w:tab w:val="center" w:pos="4854"/>
        </w:tabs>
        <w:ind w:firstLine="0"/>
      </w:pPr>
      <w:r>
        <w:t xml:space="preserve">9.1 </w:t>
      </w:r>
      <w:r>
        <w:tab/>
        <w:t xml:space="preserve">The DPS Member shall comply with all EU and domestic taxation laws and requirements. </w:t>
      </w:r>
    </w:p>
    <w:p w14:paraId="5E76734D" w14:textId="77777777" w:rsidR="00FD3D13" w:rsidRDefault="00486C56">
      <w:pPr>
        <w:spacing w:after="0" w:line="259" w:lineRule="auto"/>
        <w:ind w:left="178" w:firstLine="0"/>
      </w:pPr>
      <w:r>
        <w:t xml:space="preserve">  </w:t>
      </w:r>
    </w:p>
    <w:p w14:paraId="013239CD" w14:textId="77777777" w:rsidR="00FD3D13" w:rsidRDefault="00486C56">
      <w:pPr>
        <w:spacing w:after="3" w:line="248" w:lineRule="auto"/>
        <w:ind w:left="893" w:right="-7" w:hanging="730"/>
        <w:jc w:val="both"/>
      </w:pPr>
      <w:r>
        <w:t xml:space="preserve">9.2 Prior to the award of any Contract, the DPS Member shall promptly supply its Tax Clearance Access Number and Tax Reference Number to facilitate online verification of their tax status by the Contracting Authority.  By supplying these numbers, the DPS Member acknowledges and agrees that the Contracting Authority has the permission of the successful Candidate to verify its tax cleared position online.  Where relevant, the provisions of this paragraph 9.2 apply equally to Subcontractors. </w:t>
      </w:r>
    </w:p>
    <w:p w14:paraId="7EE0255E" w14:textId="77777777" w:rsidR="00FD3D13" w:rsidRDefault="00486C56">
      <w:pPr>
        <w:pStyle w:val="Heading3"/>
        <w:ind w:left="173" w:right="1769"/>
      </w:pPr>
      <w:r>
        <w:t>10.  ANTI COMPETITIVE CONDUCT</w:t>
      </w:r>
      <w:r>
        <w:rPr>
          <w:shd w:val="clear" w:color="auto" w:fill="auto"/>
        </w:rPr>
        <w:t xml:space="preserve"> </w:t>
      </w:r>
    </w:p>
    <w:p w14:paraId="78067451" w14:textId="77777777" w:rsidR="00FD3D13" w:rsidRDefault="00486C56">
      <w:pPr>
        <w:spacing w:after="232" w:line="248" w:lineRule="auto"/>
        <w:ind w:left="893" w:right="-7" w:hanging="730"/>
        <w:jc w:val="both"/>
      </w:pPr>
      <w:r>
        <w:t xml:space="preserve">10.1 Without prejudice to the generality of clause 8.1, the DPS Member shall comply with the Competition Act 2002 (as amended, the “2002 Act”).  The 2002 Act makes it a criminal offence for candidates to collude on prices or terms in a public procurement competition. </w:t>
      </w:r>
    </w:p>
    <w:p w14:paraId="2AA945D5" w14:textId="77777777" w:rsidR="00FD3D13" w:rsidRDefault="00486C56">
      <w:pPr>
        <w:pStyle w:val="Heading3"/>
        <w:ind w:left="173" w:right="1769"/>
      </w:pPr>
      <w:r>
        <w:t>11. CONFLICTS OF INTEREST</w:t>
      </w:r>
      <w:r>
        <w:rPr>
          <w:shd w:val="clear" w:color="auto" w:fill="auto"/>
        </w:rPr>
        <w:t xml:space="preserve"> </w:t>
      </w:r>
    </w:p>
    <w:p w14:paraId="3AE8C057" w14:textId="77777777" w:rsidR="00FD3D13" w:rsidRDefault="00486C56">
      <w:pPr>
        <w:spacing w:after="232" w:line="248" w:lineRule="auto"/>
        <w:ind w:left="893" w:right="-7" w:hanging="730"/>
        <w:jc w:val="both"/>
      </w:pPr>
      <w:r>
        <w:t xml:space="preserve">11.1 Any actual or potential conflict of interest on the part of a DPS Member (including for the purposes of this clause 11 any employee(s), suppliers’ agents or Subcontractor) (a “Conflict”) must be fully disclosed to the Contracting Authority immediately in writing via the Electronic Platform as soon as the Conflict becomes apparent to the DPS Member.  In the event of any Conflict, the Contracting Authority may invite the DPS Member to propose means by which the Conflict might be removed.  The Contracting Authority will, in its absolute discretion, decide on the appropriate course of action.  </w:t>
      </w:r>
    </w:p>
    <w:p w14:paraId="0E2799C8" w14:textId="77777777" w:rsidR="00FD3D13" w:rsidRDefault="00486C56">
      <w:pPr>
        <w:pStyle w:val="Heading3"/>
        <w:ind w:left="173" w:right="1769"/>
      </w:pPr>
      <w:r>
        <w:t>12. REGISTERABLE INTEREST</w:t>
      </w:r>
      <w:r>
        <w:rPr>
          <w:shd w:val="clear" w:color="auto" w:fill="auto"/>
        </w:rPr>
        <w:t xml:space="preserve"> </w:t>
      </w:r>
    </w:p>
    <w:p w14:paraId="20434EC5" w14:textId="77777777" w:rsidR="00FD3D13" w:rsidRDefault="00486C56">
      <w:pPr>
        <w:spacing w:after="232" w:line="248" w:lineRule="auto"/>
        <w:ind w:left="893" w:right="-7" w:hanging="730"/>
        <w:jc w:val="both"/>
      </w:pPr>
      <w:r>
        <w:t xml:space="preserve">12.1 Any registerable interest involving a DPS Member, the Contracting Authority, the Contracting Authority, member of the Government, member of the Oireachtas (Parliament), or employees of the Contracting Authorities and/or divisions/agencies under the aegis of the relevant Ministers, and their relatives, must be fully disclosed in any Response.  In the event of this information only coming to the notice of a DPS Member after the submission of a Response, it must be communicated to the Contracting Authority immediately upon such information becoming known.  The terms ‘registerable interest’ and ‘relative’ shall be interpreted as per Section 2 of the Ethics in Public Office Act 1995. </w:t>
      </w:r>
    </w:p>
    <w:p w14:paraId="5131AF7C" w14:textId="77777777" w:rsidR="00FD3D13" w:rsidRDefault="00486C56">
      <w:pPr>
        <w:pStyle w:val="Heading3"/>
        <w:ind w:left="173" w:right="1769"/>
      </w:pPr>
      <w:r>
        <w:t>13. CONFIDENTIALITY</w:t>
      </w:r>
      <w:r>
        <w:rPr>
          <w:shd w:val="clear" w:color="auto" w:fill="auto"/>
        </w:rPr>
        <w:t xml:space="preserve"> </w:t>
      </w:r>
    </w:p>
    <w:p w14:paraId="7A2612AB" w14:textId="77777777" w:rsidR="00FD3D13" w:rsidRDefault="00486C56">
      <w:pPr>
        <w:spacing w:after="3" w:line="248" w:lineRule="auto"/>
        <w:ind w:left="893" w:right="-7" w:hanging="730"/>
        <w:jc w:val="both"/>
      </w:pPr>
      <w:r>
        <w:t xml:space="preserve">13.1  All communications between the Contracting Authority and the DPS Member must be treated as being strictly confidential.  The DPS Member undertakes to comply with all reasonable directions of the Contracting Authority regarding the use and application of all and any confidential information and shall comply with the Confidentiality Agreement(s) executed by the DPS Member pursuant to clause 13.2 below.  All the DPS Member’s employees and personnel, including Subcontractors and their employees and personnel, who provide the Goods may be required, at the absolute discretion of the Contracting Authority, to sign a confidentiality agreement in a format as determined by the Contracting Authority. </w:t>
      </w:r>
    </w:p>
    <w:p w14:paraId="21A7162B" w14:textId="77777777" w:rsidR="00FD3D13" w:rsidRDefault="00486C56">
      <w:pPr>
        <w:spacing w:after="0" w:line="259" w:lineRule="auto"/>
        <w:ind w:left="178" w:firstLine="0"/>
      </w:pPr>
      <w:r>
        <w:t xml:space="preserve"> </w:t>
      </w:r>
    </w:p>
    <w:p w14:paraId="220A46C4" w14:textId="77777777" w:rsidR="00FD3D13" w:rsidRDefault="00486C56">
      <w:pPr>
        <w:spacing w:after="231"/>
        <w:ind w:left="898" w:right="15" w:hanging="720"/>
      </w:pPr>
      <w:r>
        <w:t xml:space="preserve">13.2 </w:t>
      </w:r>
      <w:r>
        <w:tab/>
        <w:t xml:space="preserve">The DPS Member shall execute a Confidentiality Agreement in the form set out at Appendix 5 to the RFATP. </w:t>
      </w:r>
    </w:p>
    <w:p w14:paraId="7F498A31" w14:textId="77777777" w:rsidR="00FD3D13" w:rsidRDefault="00486C56">
      <w:pPr>
        <w:spacing w:after="232" w:line="248" w:lineRule="auto"/>
        <w:ind w:left="893" w:right="-7" w:hanging="730"/>
        <w:jc w:val="both"/>
      </w:pPr>
      <w:r>
        <w:t xml:space="preserve">13.3 No publicity regarding this DPS Agreement or any DPS mini-competition or Contract pursuant to this DPS Agreement is permitted unless and until the Contracting Authority has given its prior written consent to the relevant communication. </w:t>
      </w:r>
    </w:p>
    <w:p w14:paraId="43477475" w14:textId="77777777" w:rsidR="00FD3D13" w:rsidRDefault="00486C56">
      <w:pPr>
        <w:pStyle w:val="Heading3"/>
        <w:ind w:left="173" w:right="1769"/>
      </w:pPr>
      <w:r>
        <w:t>14</w:t>
      </w:r>
      <w:r>
        <w:rPr>
          <w:b w:val="0"/>
        </w:rPr>
        <w:t xml:space="preserve"> </w:t>
      </w:r>
      <w:r>
        <w:t>NOTICES</w:t>
      </w:r>
      <w:r>
        <w:rPr>
          <w:shd w:val="clear" w:color="auto" w:fill="auto"/>
        </w:rPr>
        <w:t xml:space="preserve">  </w:t>
      </w:r>
    </w:p>
    <w:p w14:paraId="274B93AF" w14:textId="77777777" w:rsidR="00FD3D13" w:rsidRDefault="00486C56">
      <w:pPr>
        <w:spacing w:after="3" w:line="248" w:lineRule="auto"/>
        <w:ind w:left="893" w:right="-7" w:hanging="730"/>
        <w:jc w:val="both"/>
      </w:pPr>
      <w:r>
        <w:t xml:space="preserve">14.1 Any notice or other written communication to be given under this DPS Agreement shall be delivered through the Electronic Platform.  The Parties will from time to time agree primary and alternative contact persons and details for the purposes of this clause 14. </w:t>
      </w:r>
    </w:p>
    <w:p w14:paraId="196D58A0" w14:textId="77777777" w:rsidR="00FD3D13" w:rsidRDefault="00486C56">
      <w:pPr>
        <w:spacing w:after="0" w:line="259" w:lineRule="auto"/>
        <w:ind w:left="178" w:firstLine="0"/>
      </w:pPr>
      <w:r>
        <w:t xml:space="preserve"> </w:t>
      </w:r>
    </w:p>
    <w:p w14:paraId="12EDA082" w14:textId="77777777" w:rsidR="00FD3D13" w:rsidRDefault="00486C56">
      <w:pPr>
        <w:tabs>
          <w:tab w:val="center" w:pos="3536"/>
        </w:tabs>
        <w:spacing w:after="128"/>
        <w:ind w:firstLine="0"/>
      </w:pPr>
      <w:r>
        <w:t xml:space="preserve">14.2 </w:t>
      </w:r>
      <w:r>
        <w:tab/>
        <w:t xml:space="preserve">All notices shall be deemed to have been served as follows: </w:t>
      </w:r>
    </w:p>
    <w:p w14:paraId="41335F69" w14:textId="77777777" w:rsidR="00FD3D13" w:rsidRDefault="00486C56">
      <w:pPr>
        <w:numPr>
          <w:ilvl w:val="0"/>
          <w:numId w:val="13"/>
        </w:numPr>
        <w:ind w:right="15" w:hanging="360"/>
      </w:pPr>
      <w:r>
        <w:t xml:space="preserve">if personally delivered, at the time of delivery. </w:t>
      </w:r>
    </w:p>
    <w:p w14:paraId="6AE02438" w14:textId="77777777" w:rsidR="00FD3D13" w:rsidRDefault="00486C56">
      <w:pPr>
        <w:numPr>
          <w:ilvl w:val="0"/>
          <w:numId w:val="13"/>
        </w:numPr>
        <w:spacing w:after="3" w:line="248" w:lineRule="auto"/>
        <w:ind w:right="15" w:hanging="360"/>
      </w:pPr>
      <w:r>
        <w:t xml:space="preserve">if posted by registered post, at the expiration of 48 hours after the envelope containing the same was delivered into the custody of the postal authorities (and not returned undelivered). </w:t>
      </w:r>
    </w:p>
    <w:p w14:paraId="33DA79D2" w14:textId="77777777" w:rsidR="00FD3D13" w:rsidRDefault="00486C56">
      <w:pPr>
        <w:numPr>
          <w:ilvl w:val="0"/>
          <w:numId w:val="13"/>
        </w:numPr>
        <w:spacing w:after="206"/>
        <w:ind w:right="15" w:hanging="360"/>
      </w:pPr>
      <w:r>
        <w:t>if communicated by email, on the next calendar day following transmission</w:t>
      </w:r>
      <w:r>
        <w:rPr>
          <w:b/>
        </w:rPr>
        <w:t xml:space="preserve">. </w:t>
      </w:r>
    </w:p>
    <w:p w14:paraId="5F804255" w14:textId="77777777" w:rsidR="00FD3D13" w:rsidRDefault="00486C56">
      <w:pPr>
        <w:pStyle w:val="Heading3"/>
        <w:ind w:left="173" w:right="1769"/>
      </w:pPr>
      <w:r>
        <w:t>15. GIFTS</w:t>
      </w:r>
      <w:r>
        <w:rPr>
          <w:shd w:val="clear" w:color="auto" w:fill="auto"/>
        </w:rPr>
        <w:t xml:space="preserve"> </w:t>
      </w:r>
    </w:p>
    <w:p w14:paraId="567D96F0" w14:textId="77777777" w:rsidR="00FD3D13" w:rsidRDefault="00486C56">
      <w:pPr>
        <w:spacing w:after="232" w:line="248" w:lineRule="auto"/>
        <w:ind w:left="163" w:right="-7" w:firstLine="0"/>
        <w:jc w:val="both"/>
      </w:pPr>
      <w:r>
        <w:t xml:space="preserve">15.1 </w:t>
      </w:r>
      <w:r>
        <w:tab/>
        <w:t xml:space="preserve">The DPS Member shall not offer, give, or agree to give to any person holding an office in the Contracting Authority, any gift or consideration of any kind as an inducement or reward in relation to the obtaining or execution of any Contract.  In the event of any breach of this clause 15.1, the Contracting Authority and the Contracting Authority may terminate this DPS Agreement and any existing Contract respectively and recover from the DPS Member any loss resulting from any such termination. </w:t>
      </w:r>
    </w:p>
    <w:p w14:paraId="2B1449C8" w14:textId="77777777" w:rsidR="00FD3D13" w:rsidRDefault="00486C56">
      <w:pPr>
        <w:pStyle w:val="Heading3"/>
        <w:ind w:left="173" w:right="1769"/>
      </w:pPr>
      <w:r>
        <w:t>16. COSTS AND EXPENSES OF DPS AGREEMENT</w:t>
      </w:r>
      <w:r>
        <w:rPr>
          <w:shd w:val="clear" w:color="auto" w:fill="auto"/>
        </w:rPr>
        <w:t xml:space="preserve"> </w:t>
      </w:r>
    </w:p>
    <w:p w14:paraId="445F5A45" w14:textId="77777777" w:rsidR="00FD3D13" w:rsidRDefault="00486C56">
      <w:pPr>
        <w:spacing w:after="232" w:line="248" w:lineRule="auto"/>
        <w:ind w:left="893" w:right="-7" w:hanging="730"/>
        <w:jc w:val="both"/>
      </w:pPr>
      <w:r>
        <w:t xml:space="preserve">16.1 All costs and expenses incurred by the DPS Member relating to its participation in this DPS Agreement and in any DPS mini competition shall be borne solely by the DPS Member. The Contracting Authority shall not have any responsibility or liability for any costs or expenses of whatsoever nature incurred by the DPS Member in this regard. </w:t>
      </w:r>
    </w:p>
    <w:p w14:paraId="1916D007" w14:textId="77777777" w:rsidR="00FD3D13" w:rsidRDefault="00486C56">
      <w:pPr>
        <w:pStyle w:val="Heading3"/>
        <w:ind w:left="173" w:right="1769"/>
      </w:pPr>
      <w:r>
        <w:t>17 TERMINATION</w:t>
      </w:r>
      <w:r>
        <w:rPr>
          <w:shd w:val="clear" w:color="auto" w:fill="auto"/>
        </w:rPr>
        <w:t xml:space="preserve"> </w:t>
      </w:r>
    </w:p>
    <w:p w14:paraId="1B37508C" w14:textId="77777777" w:rsidR="00FD3D13" w:rsidRDefault="00486C56">
      <w:pPr>
        <w:numPr>
          <w:ilvl w:val="0"/>
          <w:numId w:val="14"/>
        </w:numPr>
        <w:spacing w:after="3" w:line="248" w:lineRule="auto"/>
        <w:ind w:right="-7" w:hanging="328"/>
        <w:jc w:val="both"/>
      </w:pPr>
      <w:r>
        <w:t xml:space="preserve">1 Subject to clause 17.2, this DPS Agreement may be terminated by the Contracting Authority, without liability for compensation or damages, by serving three months written notice to the DPS Member through the Electronic Platform.   </w:t>
      </w:r>
    </w:p>
    <w:p w14:paraId="3419C096" w14:textId="77777777" w:rsidR="00FD3D13" w:rsidRDefault="00486C56">
      <w:pPr>
        <w:spacing w:after="0" w:line="259" w:lineRule="auto"/>
        <w:ind w:left="178" w:firstLine="0"/>
      </w:pPr>
      <w:r>
        <w:t xml:space="preserve"> </w:t>
      </w:r>
    </w:p>
    <w:p w14:paraId="5AFDF708" w14:textId="77777777" w:rsidR="00FD3D13" w:rsidRDefault="00486C56">
      <w:pPr>
        <w:numPr>
          <w:ilvl w:val="1"/>
          <w:numId w:val="14"/>
        </w:numPr>
        <w:spacing w:after="3" w:line="248" w:lineRule="auto"/>
        <w:ind w:right="-7" w:hanging="720"/>
        <w:jc w:val="both"/>
      </w:pPr>
      <w:r>
        <w:t xml:space="preserve">The Contracting Authority shall have the right (in addition to any other rights which it has at law) to terminate this DPS Agreement immediately and without liability for compensation or damages on the happening of any of the following events: </w:t>
      </w:r>
    </w:p>
    <w:p w14:paraId="5BFAE51E" w14:textId="77777777" w:rsidR="00FD3D13" w:rsidRDefault="00486C56">
      <w:pPr>
        <w:spacing w:after="0" w:line="259" w:lineRule="auto"/>
        <w:ind w:left="1618" w:firstLine="0"/>
      </w:pPr>
      <w:r>
        <w:t xml:space="preserve"> </w:t>
      </w:r>
    </w:p>
    <w:p w14:paraId="4334895D" w14:textId="77777777" w:rsidR="00FD3D13" w:rsidRDefault="00486C56">
      <w:pPr>
        <w:numPr>
          <w:ilvl w:val="2"/>
          <w:numId w:val="14"/>
        </w:numPr>
        <w:spacing w:after="3" w:line="248" w:lineRule="auto"/>
        <w:ind w:right="-7" w:hanging="730"/>
        <w:jc w:val="both"/>
      </w:pPr>
      <w:r>
        <w:t xml:space="preserve">if the DPS Member commits any serious breach or a series of breaches of any provision of this DPS Agreement and fails to remedy such breach(es) to the reasonable satisfaction of the Contracting Authority, (if the breach(es) are capable of remedy), within thirty days after receipt of a request in writing via the Electronic Platform from the Contracting Authority.  Without prejudice to the generality of the foregoing, a failure to comply with the DPS Agreement management provisions as set out in Annex 1 to this DPS Agreement shall be deemed to be a serious breach of this DPS Agreement. </w:t>
      </w:r>
    </w:p>
    <w:p w14:paraId="518689FA" w14:textId="77777777" w:rsidR="00FD3D13" w:rsidRDefault="00486C56">
      <w:pPr>
        <w:spacing w:after="0" w:line="259" w:lineRule="auto"/>
        <w:ind w:left="898" w:firstLine="0"/>
      </w:pPr>
      <w:r>
        <w:t xml:space="preserve">  </w:t>
      </w:r>
    </w:p>
    <w:p w14:paraId="316829D1" w14:textId="77777777" w:rsidR="00FD3D13" w:rsidRDefault="00486C56">
      <w:pPr>
        <w:numPr>
          <w:ilvl w:val="2"/>
          <w:numId w:val="14"/>
        </w:numPr>
        <w:spacing w:after="3" w:line="248" w:lineRule="auto"/>
        <w:ind w:right="-7" w:hanging="730"/>
        <w:jc w:val="both"/>
      </w:pPr>
      <w:r>
        <w:t xml:space="preserve">if the DPS Member commits any serious breach or a series of breaches of any Contract awarded pursuant to this DPS Agreement and fails to remedy such breach(es) to the reasonable satisfaction of the Contracting Authority, within thirty days after a receipt of a request in writing via the Electronic Platform from the Contracting Authority. </w:t>
      </w:r>
    </w:p>
    <w:p w14:paraId="04190348" w14:textId="77777777" w:rsidR="00FD3D13" w:rsidRDefault="00486C56">
      <w:pPr>
        <w:spacing w:after="0" w:line="259" w:lineRule="auto"/>
        <w:ind w:left="1618" w:firstLine="0"/>
      </w:pPr>
      <w:r>
        <w:t xml:space="preserve"> </w:t>
      </w:r>
    </w:p>
    <w:p w14:paraId="4E9F9827" w14:textId="77777777" w:rsidR="00FD3D13" w:rsidRDefault="00486C56">
      <w:pPr>
        <w:numPr>
          <w:ilvl w:val="2"/>
          <w:numId w:val="14"/>
        </w:numPr>
        <w:spacing w:after="3" w:line="248" w:lineRule="auto"/>
        <w:ind w:right="-7" w:hanging="730"/>
        <w:jc w:val="both"/>
      </w:pPr>
      <w:r>
        <w:t xml:space="preserve">if the DPS Member becomes insolvent, becomes bankrupt, is wound up, enters examinership, commences winding up, has a receiving order made against it, makes any arrangement with its creditors generally or takes or suffers any similar action as a result of debt, or an event having an equivalent effect.  </w:t>
      </w:r>
    </w:p>
    <w:p w14:paraId="5B9CF672" w14:textId="77777777" w:rsidR="00FD3D13" w:rsidRDefault="00486C56">
      <w:pPr>
        <w:spacing w:after="0" w:line="259" w:lineRule="auto"/>
        <w:ind w:left="1618" w:firstLine="0"/>
      </w:pPr>
      <w:r>
        <w:t xml:space="preserve"> </w:t>
      </w:r>
    </w:p>
    <w:p w14:paraId="2FA74AEE" w14:textId="77777777" w:rsidR="00FD3D13" w:rsidRDefault="00486C56">
      <w:pPr>
        <w:numPr>
          <w:ilvl w:val="2"/>
          <w:numId w:val="14"/>
        </w:numPr>
        <w:spacing w:after="3" w:line="248" w:lineRule="auto"/>
        <w:ind w:right="-7" w:hanging="730"/>
        <w:jc w:val="both"/>
      </w:pPr>
      <w:r>
        <w:t xml:space="preserve">in circumstances where the Contracting Authority becomes aware that any of the exclusion grounds listed in Regulation 57 of the European Union (Award of Public Authority Contracts) Regulations 2016 (SI 284 of 2016) apply to the DPS Member. </w:t>
      </w:r>
    </w:p>
    <w:p w14:paraId="3FF26C4B" w14:textId="77777777" w:rsidR="00FD3D13" w:rsidRDefault="00486C56">
      <w:pPr>
        <w:spacing w:after="0" w:line="259" w:lineRule="auto"/>
        <w:ind w:left="887" w:firstLine="0"/>
      </w:pPr>
      <w:r>
        <w:t xml:space="preserve"> </w:t>
      </w:r>
    </w:p>
    <w:p w14:paraId="52315F4C" w14:textId="77777777" w:rsidR="00FD3D13" w:rsidRDefault="00486C56">
      <w:pPr>
        <w:numPr>
          <w:ilvl w:val="2"/>
          <w:numId w:val="14"/>
        </w:numPr>
        <w:spacing w:after="3" w:line="248" w:lineRule="auto"/>
        <w:ind w:right="-7" w:hanging="730"/>
        <w:jc w:val="both"/>
      </w:pPr>
      <w:r>
        <w:t xml:space="preserve">In circumstances where the DPS Member changes the subcontractor(s) nominated and relied upon by the DPS Member in the Application for admission to the DPS but fails to demonstrate to the satisfaction of the Contracting Authority that by changing subcontractor the DPS Member continues to fulfil the compliance and selection requirements specified at Part 3 of the RFATP.  </w:t>
      </w:r>
    </w:p>
    <w:p w14:paraId="4B21CF95" w14:textId="77777777" w:rsidR="00FD3D13" w:rsidRDefault="00486C56">
      <w:pPr>
        <w:spacing w:after="0" w:line="259" w:lineRule="auto"/>
        <w:ind w:left="887" w:firstLine="0"/>
      </w:pPr>
      <w:r>
        <w:t xml:space="preserve"> </w:t>
      </w:r>
    </w:p>
    <w:p w14:paraId="6B257353" w14:textId="77777777" w:rsidR="00FD3D13" w:rsidRDefault="00486C56">
      <w:pPr>
        <w:numPr>
          <w:ilvl w:val="2"/>
          <w:numId w:val="14"/>
        </w:numPr>
        <w:spacing w:after="3" w:line="248" w:lineRule="auto"/>
        <w:ind w:right="-7" w:hanging="730"/>
        <w:jc w:val="both"/>
      </w:pPr>
      <w:r>
        <w:t xml:space="preserve">In circumstances where the Contracting Authority becomes aware of any conflicts of interest on the part of the DPS Member which cannot, in the opinion of the Contracting Authority, be removed by other means.  </w:t>
      </w:r>
    </w:p>
    <w:p w14:paraId="16C61C15" w14:textId="77777777" w:rsidR="00FD3D13" w:rsidRDefault="00486C56">
      <w:pPr>
        <w:spacing w:after="0" w:line="259" w:lineRule="auto"/>
        <w:ind w:left="887" w:firstLine="0"/>
      </w:pPr>
      <w:r>
        <w:t xml:space="preserve"> </w:t>
      </w:r>
    </w:p>
    <w:p w14:paraId="49301EE1" w14:textId="77777777" w:rsidR="00FD3D13" w:rsidRDefault="00486C56">
      <w:pPr>
        <w:numPr>
          <w:ilvl w:val="2"/>
          <w:numId w:val="14"/>
        </w:numPr>
        <w:ind w:right="-7" w:hanging="730"/>
        <w:jc w:val="both"/>
      </w:pPr>
      <w:r>
        <w:t xml:space="preserve">In circumstances where the Contracting Authority becomes aware of any registrable interest on the part of the DPS Member. </w:t>
      </w:r>
    </w:p>
    <w:p w14:paraId="561D81FE" w14:textId="77777777" w:rsidR="00FD3D13" w:rsidRDefault="00486C56">
      <w:pPr>
        <w:spacing w:after="0" w:line="259" w:lineRule="auto"/>
        <w:ind w:left="178" w:firstLine="0"/>
      </w:pPr>
      <w:r>
        <w:t xml:space="preserve"> </w:t>
      </w:r>
    </w:p>
    <w:p w14:paraId="4510C876" w14:textId="77777777" w:rsidR="00FD3D13" w:rsidRDefault="00486C56">
      <w:pPr>
        <w:numPr>
          <w:ilvl w:val="1"/>
          <w:numId w:val="14"/>
        </w:numPr>
        <w:ind w:right="-7" w:hanging="720"/>
        <w:jc w:val="both"/>
      </w:pPr>
      <w:r>
        <w:t xml:space="preserve">Subject to clause 17.2.2, the termination of a Contract awarded under this DPS Agreement does not affect the validity of this DPS Agreement. </w:t>
      </w:r>
    </w:p>
    <w:p w14:paraId="2FE732E1" w14:textId="77777777" w:rsidR="00FD3D13" w:rsidRDefault="00486C56">
      <w:pPr>
        <w:spacing w:after="0" w:line="259" w:lineRule="auto"/>
        <w:ind w:left="178" w:firstLine="0"/>
      </w:pPr>
      <w:r>
        <w:t xml:space="preserve"> </w:t>
      </w:r>
    </w:p>
    <w:p w14:paraId="5397BDAD" w14:textId="77777777" w:rsidR="00FD3D13" w:rsidRDefault="00486C56">
      <w:pPr>
        <w:numPr>
          <w:ilvl w:val="1"/>
          <w:numId w:val="14"/>
        </w:numPr>
        <w:spacing w:after="232" w:line="248" w:lineRule="auto"/>
        <w:ind w:right="-7" w:hanging="720"/>
        <w:jc w:val="both"/>
      </w:pPr>
      <w:r>
        <w:t xml:space="preserve">Termination of this DPS Agreement shall not affect any antecedent and accrued rights, obligations, or liabilities of either Party, nor shall it affect any provision of this DPS Agreement which is expressly or by implication intended to come into or continue in force on or after such termination.  </w:t>
      </w:r>
    </w:p>
    <w:p w14:paraId="7F546AD0" w14:textId="77777777" w:rsidR="00FD3D13" w:rsidRDefault="00486C56">
      <w:pPr>
        <w:pStyle w:val="Heading3"/>
        <w:ind w:left="173" w:right="1769"/>
      </w:pPr>
      <w:r>
        <w:t>18. FREEDOM OF INFORMATION</w:t>
      </w:r>
      <w:r>
        <w:rPr>
          <w:shd w:val="clear" w:color="auto" w:fill="auto"/>
        </w:rPr>
        <w:t xml:space="preserve"> </w:t>
      </w:r>
    </w:p>
    <w:p w14:paraId="6492AD03" w14:textId="77777777" w:rsidR="00FD3D13" w:rsidRDefault="00486C56">
      <w:pPr>
        <w:spacing w:after="232" w:line="248" w:lineRule="auto"/>
        <w:ind w:left="893" w:right="-7" w:hanging="730"/>
        <w:jc w:val="both"/>
      </w:pPr>
      <w:r>
        <w:t xml:space="preserve">18.1 The DPS Member acknowledges that the Contracting Authority is subject to the Freedom of Information Act 2014.  Information furnished to the Contracting Authority or the Contracting Authority by the DPS Member may be released pursuant to the Contracting Authority’s or the Contracting Authority ’s statutory obligations.  If the DPS Member considers that any of the information supplied by it to the Contracting Authority under this DPS Agreement or any Contract should not be disclosed because of its sensitivity it should, when providing the information, indicate this and specify the reason for its sensitivity.  The Contracting Authority will consult the DPS Member about this sensitive information before deciding on any Freedom of Information request received. The Contracting Authority accepts no liability whatsoever in respect of any information provided which is subsequently released (irrespective of notification) or in respect of any consequential damage suffered because of such obligations. </w:t>
      </w:r>
    </w:p>
    <w:p w14:paraId="6A044B3E" w14:textId="77777777" w:rsidR="00FD3D13" w:rsidRDefault="00486C56">
      <w:pPr>
        <w:pStyle w:val="Heading3"/>
        <w:ind w:left="173" w:right="1769"/>
      </w:pPr>
      <w:r>
        <w:t>19. DISPUTE RESOLUTION</w:t>
      </w:r>
      <w:r>
        <w:rPr>
          <w:b w:val="0"/>
          <w:shd w:val="clear" w:color="auto" w:fill="auto"/>
        </w:rPr>
        <w:t xml:space="preserve"> </w:t>
      </w:r>
    </w:p>
    <w:p w14:paraId="41C76CBB" w14:textId="77777777" w:rsidR="00FD3D13" w:rsidRDefault="00486C56">
      <w:pPr>
        <w:ind w:left="898" w:right="15" w:hanging="720"/>
      </w:pPr>
      <w:r>
        <w:t xml:space="preserve">19.1 In the event of any dispute arising out of or relating to this Agreement (the “Dispute”), the Parties shall first seek settlement of the Dispute as set out below.  </w:t>
      </w:r>
    </w:p>
    <w:p w14:paraId="1AA3084B" w14:textId="77777777" w:rsidR="00FD3D13" w:rsidRDefault="00486C56">
      <w:pPr>
        <w:spacing w:after="0" w:line="259" w:lineRule="auto"/>
        <w:ind w:left="178" w:firstLine="0"/>
      </w:pPr>
      <w:r>
        <w:t xml:space="preserve"> </w:t>
      </w:r>
    </w:p>
    <w:p w14:paraId="7B81EE39" w14:textId="77777777" w:rsidR="00FD3D13" w:rsidRDefault="00486C56">
      <w:pPr>
        <w:ind w:left="898" w:right="15" w:hanging="720"/>
      </w:pPr>
      <w:r>
        <w:t xml:space="preserve">19.2 The Dispute shall be referred as soon as practicable to (name) within the DPS Member and to (name) within the Contracting Authority respectively. </w:t>
      </w:r>
    </w:p>
    <w:p w14:paraId="429CFDC3" w14:textId="77777777" w:rsidR="00FD3D13" w:rsidRDefault="00486C56">
      <w:pPr>
        <w:spacing w:after="0" w:line="259" w:lineRule="auto"/>
        <w:ind w:left="178" w:firstLine="0"/>
      </w:pPr>
      <w:r>
        <w:t xml:space="preserve"> </w:t>
      </w:r>
    </w:p>
    <w:p w14:paraId="1BC001D3" w14:textId="77777777" w:rsidR="00FD3D13" w:rsidRDefault="00486C56">
      <w:pPr>
        <w:spacing w:after="3" w:line="248" w:lineRule="auto"/>
        <w:ind w:left="893" w:right="-7" w:hanging="730"/>
        <w:jc w:val="both"/>
      </w:pPr>
      <w:r>
        <w:t xml:space="preserve">19.3 If the Dispute has not been resolved within fifteen business days (or such longer period as may be agreed in writing via the Electronic Platform by the Parties) of being referred to the nominated representatives, then either Party may refer the Dispute to an independent mediator, the identity of whom shall be agreed in advance by the Parties. </w:t>
      </w:r>
    </w:p>
    <w:p w14:paraId="3012C948" w14:textId="77777777" w:rsidR="00FD3D13" w:rsidRDefault="00486C56">
      <w:pPr>
        <w:spacing w:after="0" w:line="259" w:lineRule="auto"/>
        <w:ind w:left="178" w:firstLine="0"/>
      </w:pPr>
      <w:r>
        <w:t xml:space="preserve"> </w:t>
      </w:r>
    </w:p>
    <w:p w14:paraId="5BC08986" w14:textId="77777777" w:rsidR="00FD3D13" w:rsidRDefault="00486C56">
      <w:pPr>
        <w:ind w:left="898" w:right="15" w:hanging="720"/>
      </w:pPr>
      <w:r>
        <w:t xml:space="preserve">19.4 </w:t>
      </w:r>
      <w:r>
        <w:tab/>
        <w:t xml:space="preserve">If the Parties are unable to agree on a mediator or if the mediator agreed upon is unable or unwilling to act, either Party may within twenty-one days from the date of the proposal to appoint a Mediator or within twenty-one days of notice to either Party that the mediator is unable to act, apply to CEDR Ireland to appoint a mediator. </w:t>
      </w:r>
    </w:p>
    <w:p w14:paraId="0468C6A1" w14:textId="77777777" w:rsidR="00FD3D13" w:rsidRDefault="00486C56">
      <w:pPr>
        <w:spacing w:after="0" w:line="259" w:lineRule="auto"/>
        <w:ind w:left="178" w:firstLine="0"/>
      </w:pPr>
      <w:r>
        <w:t xml:space="preserve"> </w:t>
      </w:r>
    </w:p>
    <w:p w14:paraId="4298C603" w14:textId="77777777" w:rsidR="00FD3D13" w:rsidRDefault="00486C56">
      <w:pPr>
        <w:spacing w:after="3" w:line="248" w:lineRule="auto"/>
        <w:ind w:left="893" w:right="-7" w:hanging="730"/>
        <w:jc w:val="both"/>
      </w:pPr>
      <w:r>
        <w:t xml:space="preserve">19.5 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business days of his/her appointment. </w:t>
      </w:r>
    </w:p>
    <w:p w14:paraId="79F12B6A" w14:textId="77777777" w:rsidR="00FD3D13" w:rsidRDefault="00486C56">
      <w:pPr>
        <w:spacing w:after="0" w:line="259" w:lineRule="auto"/>
        <w:ind w:left="178" w:firstLine="0"/>
      </w:pPr>
      <w:r>
        <w:t xml:space="preserve"> </w:t>
      </w:r>
    </w:p>
    <w:p w14:paraId="341B88E7" w14:textId="77777777" w:rsidR="00FD3D13" w:rsidRDefault="00486C56">
      <w:pPr>
        <w:spacing w:after="3" w:line="248" w:lineRule="auto"/>
        <w:ind w:left="893" w:right="-7" w:hanging="730"/>
        <w:jc w:val="both"/>
      </w:pPr>
      <w:r>
        <w:t xml:space="preserve">19.6 The Parties shall share equally the cost of the mediator.  The costs of all experts and any other third parties who, at the request of any Party, shall have been instructed in the mediation, shall be for the sole account of, and shall be discharged by that Party. </w:t>
      </w:r>
    </w:p>
    <w:p w14:paraId="1F5FE873" w14:textId="77777777" w:rsidR="00FD3D13" w:rsidRDefault="00486C56">
      <w:pPr>
        <w:spacing w:after="0" w:line="259" w:lineRule="auto"/>
        <w:ind w:left="178" w:firstLine="0"/>
      </w:pPr>
      <w:r>
        <w:t xml:space="preserve"> </w:t>
      </w:r>
    </w:p>
    <w:p w14:paraId="3D655826" w14:textId="77777777" w:rsidR="00FD3D13" w:rsidRDefault="00486C56">
      <w:pPr>
        <w:spacing w:after="3" w:line="248" w:lineRule="auto"/>
        <w:ind w:left="893" w:right="-7" w:hanging="730"/>
        <w:jc w:val="both"/>
      </w:pPr>
      <w:r>
        <w:t xml:space="preserve">19.7 For the avoidance of doubt, the obligations of the Parties under this Agreement shall not cease or be suspended or delayed by the reference of a dispute to mediation.  The DPS Member shall always comply fully with the requirements of the Agreement. </w:t>
      </w:r>
    </w:p>
    <w:p w14:paraId="73F37182" w14:textId="77777777" w:rsidR="00FD3D13" w:rsidRDefault="00486C56">
      <w:pPr>
        <w:spacing w:after="0" w:line="259" w:lineRule="auto"/>
        <w:ind w:left="178" w:firstLine="0"/>
      </w:pPr>
      <w:r>
        <w:t xml:space="preserve"> </w:t>
      </w:r>
    </w:p>
    <w:p w14:paraId="5D5681E9" w14:textId="77777777" w:rsidR="00FD3D13" w:rsidRDefault="00486C56">
      <w:pPr>
        <w:spacing w:after="210" w:line="248" w:lineRule="auto"/>
        <w:ind w:left="893" w:right="-7" w:hanging="730"/>
        <w:jc w:val="both"/>
      </w:pPr>
      <w:r>
        <w:t xml:space="preserve">19.8 If, and to the extent that, any Dispute has not been settled pursuant to the mediation within ten days of the commencement of the mediation, either party may apply to the Irish courts at any time thereafter. </w:t>
      </w:r>
    </w:p>
    <w:p w14:paraId="5AC2A0E2" w14:textId="77777777" w:rsidR="00FD3D13" w:rsidRDefault="00486C56">
      <w:pPr>
        <w:pStyle w:val="Heading3"/>
        <w:ind w:left="173" w:right="1769"/>
      </w:pPr>
      <w:r>
        <w:t>20. KEY PERSONNEL</w:t>
      </w:r>
      <w:r>
        <w:rPr>
          <w:shd w:val="clear" w:color="auto" w:fill="auto"/>
        </w:rPr>
        <w:t xml:space="preserve"> </w:t>
      </w:r>
    </w:p>
    <w:p w14:paraId="77A2E4C0" w14:textId="77777777" w:rsidR="00FD3D13" w:rsidRDefault="00486C56">
      <w:pPr>
        <w:spacing w:after="0" w:line="259" w:lineRule="auto"/>
        <w:ind w:left="178" w:firstLine="0"/>
      </w:pPr>
      <w:r>
        <w:t xml:space="preserve"> </w:t>
      </w:r>
    </w:p>
    <w:p w14:paraId="3F2E941C" w14:textId="77777777" w:rsidR="00FD3D13" w:rsidRDefault="00486C56">
      <w:pPr>
        <w:spacing w:after="232" w:line="248" w:lineRule="auto"/>
        <w:ind w:left="163" w:right="-7" w:firstLine="0"/>
        <w:jc w:val="both"/>
      </w:pPr>
      <w:r>
        <w:t xml:space="preserve">The DPS Member undertakes and acknowledges that it is responsible for ensuring that all key personnel as specified in the Application, including but not limited to the Key Account Manager, (“Key Personnel”), assigned by it to provide the goods related to the goods shall be available for the term of this Agreement. The DPS Member acknowledges that the Key Personnel are essential to the proper provision of the goods to the Contracting Authority. If any of the Key Personnel assigned by the Supplier to provide the goods under this Agreement becomes unable to provide the goods for whatever reason then, the DPS Member acknowledges and undertakes that it shall immediately notify the Contracting Authority in writing of the inability of any Key Personnel and replace that person with a person of equivalent experience and expertise (“Replacement Personnel”). The DPS Member shall provide to the Contracting Authority such details as the Contracting Authority may reasonably require in writing regarding any Replacement Personnel. The Contracting Authority shall have absolute discretion as to the suitability of any proposed Replacement Personnel.  </w:t>
      </w:r>
    </w:p>
    <w:p w14:paraId="78F4C179" w14:textId="77777777" w:rsidR="00FD3D13" w:rsidRDefault="00486C56">
      <w:pPr>
        <w:pStyle w:val="Heading3"/>
        <w:ind w:left="173" w:right="1769"/>
      </w:pPr>
      <w:r>
        <w:t>21. FORCE MAJEURE AND CONTINGENCY PLAN</w:t>
      </w:r>
      <w:r>
        <w:rPr>
          <w:shd w:val="clear" w:color="auto" w:fill="auto"/>
        </w:rPr>
        <w:t xml:space="preserve"> </w:t>
      </w:r>
    </w:p>
    <w:p w14:paraId="60AF2DD9" w14:textId="77777777" w:rsidR="00FD3D13" w:rsidRDefault="00486C56">
      <w:pPr>
        <w:ind w:left="898" w:right="15" w:hanging="720"/>
      </w:pPr>
      <w:r>
        <w:t xml:space="preserve">21.1 </w:t>
      </w:r>
      <w:r>
        <w:tab/>
        <w:t>In the event of any failure, interruption, or delay in the performance of the Parties’ obligations (or of any of them) resulting from any Force Majeure Event not reasonably within the control of the Party concerned (“the Affected Party”</w:t>
      </w:r>
      <w:r>
        <w:rPr>
          <w:b/>
        </w:rPr>
        <w:t>)</w:t>
      </w:r>
      <w:r>
        <w:t xml:space="preserve">, the Affected Party shall promptly notify the other Party in writing specifying: </w:t>
      </w:r>
    </w:p>
    <w:p w14:paraId="3B7ED771" w14:textId="77777777" w:rsidR="00FD3D13" w:rsidRDefault="00486C56">
      <w:pPr>
        <w:spacing w:after="0" w:line="259" w:lineRule="auto"/>
        <w:ind w:left="178" w:firstLine="0"/>
      </w:pPr>
      <w:r>
        <w:t xml:space="preserve"> </w:t>
      </w:r>
    </w:p>
    <w:p w14:paraId="0C1BDC53" w14:textId="77777777" w:rsidR="00FD3D13" w:rsidRDefault="00486C56">
      <w:pPr>
        <w:numPr>
          <w:ilvl w:val="0"/>
          <w:numId w:val="15"/>
        </w:numPr>
        <w:ind w:left="1115" w:right="15" w:hanging="217"/>
      </w:pPr>
      <w:r>
        <w:t xml:space="preserve">the nature of the Force Majeure event. </w:t>
      </w:r>
    </w:p>
    <w:p w14:paraId="23E02090" w14:textId="77777777" w:rsidR="00FD3D13" w:rsidRDefault="00486C56">
      <w:pPr>
        <w:numPr>
          <w:ilvl w:val="0"/>
          <w:numId w:val="15"/>
        </w:numPr>
        <w:ind w:left="1115" w:right="15" w:hanging="217"/>
      </w:pPr>
      <w:r>
        <w:t xml:space="preserve">the anticipated delay in the performance of obligations. </w:t>
      </w:r>
    </w:p>
    <w:p w14:paraId="684E07EE" w14:textId="77777777" w:rsidR="00FD3D13" w:rsidRDefault="00486C56">
      <w:pPr>
        <w:numPr>
          <w:ilvl w:val="0"/>
          <w:numId w:val="15"/>
        </w:numPr>
        <w:ind w:left="1115" w:right="15" w:hanging="217"/>
      </w:pPr>
      <w:r>
        <w:t xml:space="preserve">the action proposed to minimise the impact of the Force Majeure. </w:t>
      </w:r>
    </w:p>
    <w:p w14:paraId="14932A94" w14:textId="77777777" w:rsidR="00FD3D13" w:rsidRDefault="00486C56">
      <w:pPr>
        <w:spacing w:after="0" w:line="259" w:lineRule="auto"/>
        <w:ind w:left="898" w:firstLine="0"/>
      </w:pPr>
      <w:r>
        <w:t xml:space="preserve"> </w:t>
      </w:r>
    </w:p>
    <w:p w14:paraId="6CD51F91" w14:textId="77777777" w:rsidR="00FD3D13" w:rsidRDefault="00486C56">
      <w:pPr>
        <w:spacing w:after="3" w:line="248" w:lineRule="auto"/>
        <w:ind w:left="898" w:right="-7" w:firstLine="0"/>
        <w:jc w:val="both"/>
      </w:pPr>
      <w:r>
        <w:t xml:space="preserve">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  </w:t>
      </w:r>
    </w:p>
    <w:p w14:paraId="4728F988" w14:textId="77777777" w:rsidR="00FD3D13" w:rsidRDefault="00486C56">
      <w:pPr>
        <w:spacing w:after="0" w:line="259" w:lineRule="auto"/>
        <w:ind w:left="178" w:firstLine="0"/>
      </w:pPr>
      <w:r>
        <w:t xml:space="preserve"> </w:t>
      </w:r>
    </w:p>
    <w:p w14:paraId="09F9B9FD" w14:textId="77777777" w:rsidR="00FD3D13" w:rsidRDefault="00486C56">
      <w:pPr>
        <w:numPr>
          <w:ilvl w:val="1"/>
          <w:numId w:val="16"/>
        </w:numPr>
        <w:ind w:right="4" w:hanging="731"/>
      </w:pPr>
      <w:r>
        <w:t xml:space="preserve">If the Force Majeure Event continues for sixty calendar days either Party may terminate at fourteen days’ notice. </w:t>
      </w:r>
    </w:p>
    <w:p w14:paraId="4C60E1BF" w14:textId="77777777" w:rsidR="00FD3D13" w:rsidRDefault="00486C56">
      <w:pPr>
        <w:spacing w:after="0" w:line="259" w:lineRule="auto"/>
        <w:ind w:left="178" w:firstLine="0"/>
      </w:pPr>
      <w:r>
        <w:t xml:space="preserve"> </w:t>
      </w:r>
    </w:p>
    <w:p w14:paraId="3BC13720" w14:textId="77777777" w:rsidR="00FD3D13" w:rsidRDefault="00486C56">
      <w:pPr>
        <w:numPr>
          <w:ilvl w:val="1"/>
          <w:numId w:val="16"/>
        </w:numPr>
        <w:spacing w:after="3" w:line="248" w:lineRule="auto"/>
        <w:ind w:right="4" w:hanging="731"/>
      </w:pPr>
      <w:r>
        <w:t xml:space="preserve">The DPS Member shall have in place a credible contingency plan (the “Contingency Plan”) approved by the Contracting Authority that can be activated in case of an emergency or in unforeseen circumstances that will guarantee continuity of supply to the Contracting Authority without exception within a reasonable timeframe.  The DPS Member shall advise the Contracting Authority of any material change to the Contingency Plan (as approved by the Contracting Authority prior to the execution of this Agreement) from time to time and comply with any reasonable directions of the Contracting Authority regarding same. </w:t>
      </w:r>
    </w:p>
    <w:p w14:paraId="7E6C9F30" w14:textId="77777777" w:rsidR="00FD3D13" w:rsidRDefault="00486C56">
      <w:pPr>
        <w:spacing w:after="0" w:line="259" w:lineRule="auto"/>
        <w:ind w:left="178" w:firstLine="0"/>
      </w:pPr>
      <w:r>
        <w:rPr>
          <w:b/>
        </w:rPr>
        <w:t xml:space="preserve"> </w:t>
      </w:r>
    </w:p>
    <w:p w14:paraId="2823E91A" w14:textId="77777777" w:rsidR="00FD3D13" w:rsidRDefault="00486C56">
      <w:pPr>
        <w:spacing w:after="0" w:line="259" w:lineRule="auto"/>
        <w:ind w:left="178" w:firstLine="0"/>
      </w:pPr>
      <w:r>
        <w:rPr>
          <w:b/>
        </w:rPr>
        <w:t xml:space="preserve"> </w:t>
      </w:r>
      <w:r>
        <w:rPr>
          <w:b/>
        </w:rPr>
        <w:tab/>
        <w:t xml:space="preserve"> </w:t>
      </w:r>
    </w:p>
    <w:p w14:paraId="04B25D3F" w14:textId="77777777" w:rsidR="00FD3D13" w:rsidRDefault="00486C56">
      <w:pPr>
        <w:ind w:left="178" w:right="15"/>
      </w:pPr>
      <w:r>
        <w:rPr>
          <w:b/>
        </w:rPr>
        <w:t xml:space="preserve">IN WITNESS WHEREOF </w:t>
      </w:r>
      <w:r>
        <w:t xml:space="preserve">this DPS Agreement has been executed by the Parties hereto as of the date first above written.  </w:t>
      </w:r>
    </w:p>
    <w:p w14:paraId="49AFE259" w14:textId="77777777" w:rsidR="00FD3D13" w:rsidRDefault="00486C56">
      <w:pPr>
        <w:spacing w:after="0" w:line="259" w:lineRule="auto"/>
        <w:ind w:left="178" w:firstLine="0"/>
      </w:pPr>
      <w:r>
        <w:rPr>
          <w:b/>
        </w:rPr>
        <w:t xml:space="preserve"> </w:t>
      </w:r>
    </w:p>
    <w:p w14:paraId="7B8B4D77" w14:textId="77777777" w:rsidR="00FD3D13" w:rsidRDefault="00486C56">
      <w:pPr>
        <w:spacing w:after="0" w:line="259" w:lineRule="auto"/>
        <w:ind w:left="178" w:firstLine="0"/>
      </w:pPr>
      <w:r>
        <w:rPr>
          <w:b/>
        </w:rPr>
        <w:t xml:space="preserve"> </w:t>
      </w:r>
    </w:p>
    <w:tbl>
      <w:tblPr>
        <w:tblStyle w:val="TableGrid"/>
        <w:tblW w:w="9288" w:type="dxa"/>
        <w:tblInd w:w="170" w:type="dxa"/>
        <w:tblCellMar>
          <w:top w:w="3" w:type="dxa"/>
          <w:left w:w="108" w:type="dxa"/>
          <w:right w:w="115" w:type="dxa"/>
        </w:tblCellMar>
        <w:tblLook w:val="04A0" w:firstRow="1" w:lastRow="0" w:firstColumn="1" w:lastColumn="0" w:noHBand="0" w:noVBand="1"/>
      </w:tblPr>
      <w:tblGrid>
        <w:gridCol w:w="4642"/>
        <w:gridCol w:w="4646"/>
      </w:tblGrid>
      <w:tr w:rsidR="00FD3D13" w14:paraId="07C0839E" w14:textId="77777777">
        <w:trPr>
          <w:trHeight w:val="3230"/>
        </w:trPr>
        <w:tc>
          <w:tcPr>
            <w:tcW w:w="4642" w:type="dxa"/>
            <w:tcBorders>
              <w:top w:val="single" w:sz="2" w:space="0" w:color="000000"/>
              <w:left w:val="single" w:sz="2" w:space="0" w:color="000000"/>
              <w:bottom w:val="single" w:sz="2" w:space="0" w:color="000000"/>
              <w:right w:val="single" w:sz="2" w:space="0" w:color="000000"/>
            </w:tcBorders>
          </w:tcPr>
          <w:p w14:paraId="2A27C5F8" w14:textId="77777777" w:rsidR="00FD3D13" w:rsidRDefault="00486C56">
            <w:pPr>
              <w:spacing w:after="0" w:line="259" w:lineRule="auto"/>
              <w:ind w:firstLine="0"/>
            </w:pPr>
            <w:r>
              <w:rPr>
                <w:b/>
              </w:rPr>
              <w:t xml:space="preserve"> </w:t>
            </w:r>
          </w:p>
          <w:p w14:paraId="52E278C2" w14:textId="77777777" w:rsidR="00FD3D13" w:rsidRDefault="00486C56">
            <w:pPr>
              <w:tabs>
                <w:tab w:val="center" w:pos="2880"/>
                <w:tab w:val="center" w:pos="3600"/>
              </w:tabs>
              <w:spacing w:after="0" w:line="259" w:lineRule="auto"/>
              <w:ind w:firstLine="0"/>
            </w:pPr>
            <w:r>
              <w:rPr>
                <w:b/>
              </w:rPr>
              <w:t>SIGNED</w:t>
            </w:r>
            <w:r>
              <w:t xml:space="preserve"> by </w:t>
            </w:r>
            <w:r>
              <w:rPr>
                <w:b/>
              </w:rPr>
              <w:t>____________,</w:t>
            </w:r>
            <w:r>
              <w:t xml:space="preserve"> </w:t>
            </w:r>
            <w:r>
              <w:tab/>
            </w:r>
            <w:r>
              <w:rPr>
                <w:b/>
              </w:rPr>
              <w:t xml:space="preserve"> </w:t>
            </w:r>
            <w:r>
              <w:rPr>
                <w:b/>
              </w:rPr>
              <w:tab/>
              <w:t xml:space="preserve"> </w:t>
            </w:r>
          </w:p>
          <w:p w14:paraId="553F971F" w14:textId="77777777" w:rsidR="00FD3D13" w:rsidRDefault="00486C56">
            <w:pPr>
              <w:spacing w:after="0" w:line="259" w:lineRule="auto"/>
              <w:ind w:firstLine="0"/>
            </w:pPr>
            <w:r>
              <w:rPr>
                <w:b/>
              </w:rPr>
              <w:t xml:space="preserve"> </w:t>
            </w:r>
            <w:r>
              <w:rPr>
                <w:b/>
              </w:rPr>
              <w:tab/>
              <w:t xml:space="preserve"> </w:t>
            </w:r>
          </w:p>
          <w:p w14:paraId="039568A4" w14:textId="77777777" w:rsidR="00FD3D13" w:rsidRDefault="00486C56">
            <w:pPr>
              <w:spacing w:after="0" w:line="259" w:lineRule="auto"/>
              <w:ind w:firstLine="0"/>
            </w:pPr>
            <w:r>
              <w:t xml:space="preserve">being an Officer so authorised </w:t>
            </w:r>
          </w:p>
          <w:p w14:paraId="15DC1008" w14:textId="77777777" w:rsidR="00FD3D13" w:rsidRDefault="00486C56">
            <w:pPr>
              <w:spacing w:after="0" w:line="259" w:lineRule="auto"/>
              <w:ind w:firstLine="0"/>
            </w:pPr>
            <w:r>
              <w:t xml:space="preserve">by the </w:t>
            </w:r>
            <w:r>
              <w:rPr>
                <w:b/>
              </w:rPr>
              <w:t xml:space="preserve">CONTRACTING AUTHORITY  </w:t>
            </w:r>
          </w:p>
          <w:p w14:paraId="365FBC14" w14:textId="77777777" w:rsidR="00FD3D13" w:rsidRDefault="00486C56">
            <w:pPr>
              <w:spacing w:after="0" w:line="259" w:lineRule="auto"/>
              <w:ind w:firstLine="0"/>
            </w:pPr>
            <w:r>
              <w:t xml:space="preserve"> </w:t>
            </w:r>
          </w:p>
          <w:p w14:paraId="11BF1573" w14:textId="77777777" w:rsidR="00FD3D13" w:rsidRDefault="00486C56">
            <w:pPr>
              <w:spacing w:after="0" w:line="259" w:lineRule="auto"/>
              <w:ind w:firstLine="0"/>
            </w:pPr>
            <w:r>
              <w:t xml:space="preserve"> </w:t>
            </w:r>
          </w:p>
          <w:p w14:paraId="6AA68982" w14:textId="77777777" w:rsidR="00FD3D13" w:rsidRDefault="00486C56">
            <w:pPr>
              <w:spacing w:after="0" w:line="259" w:lineRule="auto"/>
              <w:ind w:firstLine="0"/>
            </w:pPr>
            <w:r>
              <w:t xml:space="preserve">in the presence of: </w:t>
            </w:r>
          </w:p>
          <w:p w14:paraId="11F62AED" w14:textId="77777777" w:rsidR="00FD3D13" w:rsidRDefault="00486C56">
            <w:pPr>
              <w:spacing w:after="0" w:line="259" w:lineRule="auto"/>
              <w:ind w:firstLine="0"/>
            </w:pPr>
            <w:r>
              <w:rPr>
                <w:b/>
              </w:rPr>
              <w:t xml:space="preserve"> </w:t>
            </w:r>
          </w:p>
          <w:p w14:paraId="2BD992C0" w14:textId="77777777" w:rsidR="00FD3D13" w:rsidRDefault="00486C56">
            <w:pPr>
              <w:spacing w:after="0" w:line="259" w:lineRule="auto"/>
              <w:ind w:firstLine="0"/>
            </w:pPr>
            <w:r>
              <w:rPr>
                <w:b/>
              </w:rPr>
              <w:t xml:space="preserve">_____________________ </w:t>
            </w:r>
          </w:p>
          <w:p w14:paraId="54DFA29F" w14:textId="77777777" w:rsidR="00FD3D13" w:rsidRDefault="00486C56">
            <w:pPr>
              <w:spacing w:after="0" w:line="259" w:lineRule="auto"/>
              <w:ind w:firstLine="0"/>
            </w:pPr>
            <w:r>
              <w:rPr>
                <w:b/>
              </w:rPr>
              <w:t xml:space="preserve">Witness </w:t>
            </w:r>
          </w:p>
          <w:p w14:paraId="226E838F" w14:textId="77777777" w:rsidR="00FD3D13" w:rsidRDefault="00486C56">
            <w:pPr>
              <w:spacing w:after="0" w:line="259" w:lineRule="auto"/>
              <w:ind w:firstLine="0"/>
            </w:pPr>
            <w:r>
              <w:t xml:space="preserve"> </w:t>
            </w:r>
          </w:p>
        </w:tc>
        <w:tc>
          <w:tcPr>
            <w:tcW w:w="4646" w:type="dxa"/>
            <w:tcBorders>
              <w:top w:val="single" w:sz="2" w:space="0" w:color="000000"/>
              <w:left w:val="single" w:sz="2" w:space="0" w:color="000000"/>
              <w:bottom w:val="single" w:sz="2" w:space="0" w:color="000000"/>
              <w:right w:val="single" w:sz="2" w:space="0" w:color="000000"/>
            </w:tcBorders>
          </w:tcPr>
          <w:p w14:paraId="04B9B79B" w14:textId="77777777" w:rsidR="00FD3D13" w:rsidRDefault="00486C56">
            <w:pPr>
              <w:spacing w:after="0" w:line="259" w:lineRule="auto"/>
              <w:ind w:left="5" w:firstLine="0"/>
            </w:pPr>
            <w:r>
              <w:rPr>
                <w:b/>
              </w:rPr>
              <w:t xml:space="preserve"> </w:t>
            </w:r>
          </w:p>
          <w:p w14:paraId="63C560B1" w14:textId="77777777" w:rsidR="00FD3D13" w:rsidRDefault="00486C56">
            <w:pPr>
              <w:tabs>
                <w:tab w:val="center" w:pos="2885"/>
                <w:tab w:val="center" w:pos="3605"/>
              </w:tabs>
              <w:spacing w:after="0" w:line="259" w:lineRule="auto"/>
              <w:ind w:firstLine="0"/>
            </w:pPr>
            <w:r>
              <w:rPr>
                <w:b/>
              </w:rPr>
              <w:t>SIGNED</w:t>
            </w:r>
            <w:r>
              <w:t xml:space="preserve"> by </w:t>
            </w:r>
            <w:r>
              <w:rPr>
                <w:b/>
              </w:rPr>
              <w:t>____________,</w:t>
            </w:r>
            <w:r>
              <w:t xml:space="preserve"> </w:t>
            </w:r>
            <w:r>
              <w:tab/>
            </w:r>
            <w:r>
              <w:rPr>
                <w:b/>
              </w:rPr>
              <w:t xml:space="preserve"> </w:t>
            </w:r>
            <w:r>
              <w:rPr>
                <w:b/>
              </w:rPr>
              <w:tab/>
              <w:t xml:space="preserve"> </w:t>
            </w:r>
          </w:p>
          <w:p w14:paraId="261B46A9" w14:textId="77777777" w:rsidR="00FD3D13" w:rsidRDefault="00486C56">
            <w:pPr>
              <w:spacing w:after="0" w:line="259" w:lineRule="auto"/>
              <w:ind w:left="5" w:firstLine="0"/>
            </w:pPr>
            <w:r>
              <w:rPr>
                <w:b/>
              </w:rPr>
              <w:t xml:space="preserve"> </w:t>
            </w:r>
            <w:r>
              <w:rPr>
                <w:b/>
              </w:rPr>
              <w:tab/>
              <w:t xml:space="preserve"> </w:t>
            </w:r>
          </w:p>
          <w:p w14:paraId="7F728B7F" w14:textId="77777777" w:rsidR="00FD3D13" w:rsidRDefault="00486C56">
            <w:pPr>
              <w:spacing w:after="0" w:line="239" w:lineRule="auto"/>
              <w:ind w:left="5" w:right="1462" w:firstLine="0"/>
            </w:pPr>
            <w:r>
              <w:t xml:space="preserve">being an Officer so authorised by the </w:t>
            </w:r>
            <w:r>
              <w:rPr>
                <w:b/>
              </w:rPr>
              <w:t xml:space="preserve">DPS MEMBER  </w:t>
            </w:r>
          </w:p>
          <w:p w14:paraId="685E79A0" w14:textId="77777777" w:rsidR="00FD3D13" w:rsidRDefault="00486C56">
            <w:pPr>
              <w:spacing w:after="0" w:line="259" w:lineRule="auto"/>
              <w:ind w:left="5" w:firstLine="0"/>
            </w:pPr>
            <w:r>
              <w:t xml:space="preserve"> </w:t>
            </w:r>
          </w:p>
          <w:p w14:paraId="0B6CDDF3" w14:textId="77777777" w:rsidR="00FD3D13" w:rsidRDefault="00486C56">
            <w:pPr>
              <w:spacing w:after="0" w:line="259" w:lineRule="auto"/>
              <w:ind w:left="5" w:firstLine="0"/>
            </w:pPr>
            <w:r>
              <w:t xml:space="preserve"> </w:t>
            </w:r>
          </w:p>
          <w:p w14:paraId="6A8B5930" w14:textId="77777777" w:rsidR="00FD3D13" w:rsidRDefault="00486C56">
            <w:pPr>
              <w:spacing w:after="0" w:line="259" w:lineRule="auto"/>
              <w:ind w:left="5" w:firstLine="0"/>
            </w:pPr>
            <w:r>
              <w:t xml:space="preserve">in the presence of: </w:t>
            </w:r>
          </w:p>
          <w:p w14:paraId="7EE98331" w14:textId="77777777" w:rsidR="00FD3D13" w:rsidRDefault="00486C56">
            <w:pPr>
              <w:spacing w:after="0" w:line="259" w:lineRule="auto"/>
              <w:ind w:left="5" w:firstLine="0"/>
            </w:pPr>
            <w:r>
              <w:rPr>
                <w:b/>
              </w:rPr>
              <w:t xml:space="preserve"> </w:t>
            </w:r>
          </w:p>
          <w:p w14:paraId="5F5AD933" w14:textId="77777777" w:rsidR="00FD3D13" w:rsidRDefault="00486C56">
            <w:pPr>
              <w:spacing w:after="0" w:line="259" w:lineRule="auto"/>
              <w:ind w:left="5" w:firstLine="0"/>
            </w:pPr>
            <w:r>
              <w:rPr>
                <w:b/>
              </w:rPr>
              <w:t xml:space="preserve">_____________________ </w:t>
            </w:r>
          </w:p>
          <w:p w14:paraId="3B4B50AB" w14:textId="77777777" w:rsidR="00FD3D13" w:rsidRDefault="00486C56">
            <w:pPr>
              <w:spacing w:after="0" w:line="259" w:lineRule="auto"/>
              <w:ind w:left="5" w:firstLine="0"/>
            </w:pPr>
            <w:r>
              <w:rPr>
                <w:b/>
              </w:rPr>
              <w:t xml:space="preserve">Witness </w:t>
            </w:r>
          </w:p>
          <w:p w14:paraId="5362937A" w14:textId="77777777" w:rsidR="00FD3D13" w:rsidRDefault="00486C56">
            <w:pPr>
              <w:spacing w:after="0" w:line="259" w:lineRule="auto"/>
              <w:ind w:left="5" w:firstLine="0"/>
            </w:pPr>
            <w:r>
              <w:t xml:space="preserve"> </w:t>
            </w:r>
          </w:p>
        </w:tc>
      </w:tr>
    </w:tbl>
    <w:p w14:paraId="7F860522" w14:textId="77777777" w:rsidR="00FD3D13" w:rsidRDefault="00486C56">
      <w:pPr>
        <w:spacing w:after="0" w:line="259" w:lineRule="auto"/>
        <w:ind w:left="178" w:firstLine="0"/>
      </w:pPr>
      <w:r>
        <w:rPr>
          <w:b/>
        </w:rPr>
        <w:t xml:space="preserve"> </w:t>
      </w:r>
    </w:p>
    <w:p w14:paraId="537FE728" w14:textId="77777777" w:rsidR="00FD3D13" w:rsidRDefault="00486C56">
      <w:pPr>
        <w:spacing w:after="0" w:line="259" w:lineRule="auto"/>
        <w:ind w:left="178" w:firstLine="0"/>
      </w:pPr>
      <w:r>
        <w:rPr>
          <w:b/>
        </w:rPr>
        <w:t xml:space="preserve"> </w:t>
      </w:r>
    </w:p>
    <w:p w14:paraId="6CD3C278" w14:textId="77777777" w:rsidR="00FD3D13" w:rsidRDefault="00486C56">
      <w:pPr>
        <w:spacing w:after="0" w:line="259" w:lineRule="auto"/>
        <w:ind w:left="178" w:firstLine="0"/>
      </w:pPr>
      <w:r>
        <w:rPr>
          <w:b/>
        </w:rPr>
        <w:t xml:space="preserve"> </w:t>
      </w:r>
    </w:p>
    <w:p w14:paraId="12D866BD" w14:textId="77777777" w:rsidR="00FD3D13" w:rsidRDefault="00486C56">
      <w:pPr>
        <w:spacing w:after="0" w:line="259" w:lineRule="auto"/>
        <w:ind w:left="178" w:firstLine="0"/>
      </w:pPr>
      <w:r>
        <w:rPr>
          <w:b/>
        </w:rPr>
        <w:t xml:space="preserve"> </w:t>
      </w:r>
    </w:p>
    <w:p w14:paraId="12EA1EEE" w14:textId="77777777" w:rsidR="00FD3D13" w:rsidRDefault="00486C56">
      <w:pPr>
        <w:spacing w:after="0" w:line="259" w:lineRule="auto"/>
        <w:ind w:left="178" w:firstLine="0"/>
      </w:pPr>
      <w:r>
        <w:rPr>
          <w:b/>
        </w:rPr>
        <w:t xml:space="preserve"> </w:t>
      </w:r>
    </w:p>
    <w:p w14:paraId="3AB141C4" w14:textId="77777777" w:rsidR="00FD3D13" w:rsidRDefault="00486C56">
      <w:pPr>
        <w:spacing w:after="0" w:line="259" w:lineRule="auto"/>
        <w:ind w:left="178" w:firstLine="0"/>
      </w:pPr>
      <w:r>
        <w:rPr>
          <w:b/>
        </w:rPr>
        <w:t xml:space="preserve"> </w:t>
      </w:r>
    </w:p>
    <w:p w14:paraId="3D34C39C" w14:textId="77777777" w:rsidR="00FD3D13" w:rsidRDefault="00486C56">
      <w:pPr>
        <w:spacing w:after="0" w:line="259" w:lineRule="auto"/>
        <w:ind w:left="178" w:firstLine="0"/>
      </w:pPr>
      <w:r>
        <w:rPr>
          <w:b/>
        </w:rPr>
        <w:t xml:space="preserve"> </w:t>
      </w:r>
    </w:p>
    <w:p w14:paraId="2C41157C" w14:textId="77777777" w:rsidR="00FD3D13" w:rsidRDefault="00486C56">
      <w:pPr>
        <w:spacing w:after="0" w:line="259" w:lineRule="auto"/>
        <w:ind w:left="178" w:firstLine="0"/>
      </w:pPr>
      <w:r>
        <w:rPr>
          <w:b/>
        </w:rPr>
        <w:t xml:space="preserve"> </w:t>
      </w:r>
    </w:p>
    <w:p w14:paraId="57E1F968" w14:textId="77777777" w:rsidR="00FD3D13" w:rsidRDefault="00486C56">
      <w:pPr>
        <w:spacing w:after="0" w:line="259" w:lineRule="auto"/>
        <w:ind w:left="178" w:firstLine="0"/>
      </w:pPr>
      <w:r>
        <w:rPr>
          <w:b/>
        </w:rPr>
        <w:t xml:space="preserve"> </w:t>
      </w:r>
    </w:p>
    <w:p w14:paraId="1329EFF0" w14:textId="77777777" w:rsidR="00FD3D13" w:rsidRDefault="00486C56">
      <w:pPr>
        <w:spacing w:after="0" w:line="259" w:lineRule="auto"/>
        <w:ind w:left="178" w:firstLine="0"/>
      </w:pPr>
      <w:r>
        <w:rPr>
          <w:b/>
        </w:rPr>
        <w:t xml:space="preserve"> </w:t>
      </w:r>
    </w:p>
    <w:p w14:paraId="4AE685E8" w14:textId="77777777" w:rsidR="00FD3D13" w:rsidRDefault="00486C56">
      <w:pPr>
        <w:spacing w:after="0" w:line="259" w:lineRule="auto"/>
        <w:ind w:left="178" w:firstLine="0"/>
      </w:pPr>
      <w:r>
        <w:rPr>
          <w:b/>
        </w:rPr>
        <w:t xml:space="preserve"> </w:t>
      </w:r>
    </w:p>
    <w:p w14:paraId="08ABE635" w14:textId="77777777" w:rsidR="00FD3D13" w:rsidRDefault="00486C56">
      <w:pPr>
        <w:spacing w:after="0" w:line="259" w:lineRule="auto"/>
        <w:ind w:left="178" w:firstLine="0"/>
      </w:pPr>
      <w:r>
        <w:rPr>
          <w:b/>
        </w:rPr>
        <w:t xml:space="preserve"> </w:t>
      </w:r>
    </w:p>
    <w:p w14:paraId="45AB3953" w14:textId="77777777" w:rsidR="00FD3D13" w:rsidRDefault="00486C56">
      <w:pPr>
        <w:spacing w:after="0" w:line="259" w:lineRule="auto"/>
        <w:ind w:left="178" w:firstLine="0"/>
      </w:pPr>
      <w:r>
        <w:rPr>
          <w:b/>
        </w:rPr>
        <w:t xml:space="preserve"> </w:t>
      </w:r>
    </w:p>
    <w:p w14:paraId="54C2F639" w14:textId="77777777" w:rsidR="00FD3D13" w:rsidRDefault="00486C56">
      <w:pPr>
        <w:spacing w:after="0" w:line="259" w:lineRule="auto"/>
        <w:ind w:left="178" w:firstLine="0"/>
      </w:pPr>
      <w:r>
        <w:rPr>
          <w:b/>
        </w:rPr>
        <w:t xml:space="preserve"> </w:t>
      </w:r>
    </w:p>
    <w:p w14:paraId="566CD713" w14:textId="77777777" w:rsidR="00FD3D13" w:rsidRDefault="00486C56">
      <w:pPr>
        <w:spacing w:after="0" w:line="259" w:lineRule="auto"/>
        <w:ind w:left="178" w:firstLine="0"/>
      </w:pPr>
      <w:r>
        <w:rPr>
          <w:b/>
        </w:rPr>
        <w:t xml:space="preserve"> </w:t>
      </w:r>
    </w:p>
    <w:p w14:paraId="2883E319" w14:textId="77777777" w:rsidR="00FD3D13" w:rsidRDefault="00486C56">
      <w:pPr>
        <w:spacing w:after="0" w:line="259" w:lineRule="auto"/>
        <w:ind w:left="178" w:firstLine="0"/>
      </w:pPr>
      <w:r>
        <w:rPr>
          <w:b/>
        </w:rPr>
        <w:t xml:space="preserve"> </w:t>
      </w:r>
    </w:p>
    <w:p w14:paraId="66ABFED6" w14:textId="77777777" w:rsidR="00FD3D13" w:rsidRDefault="00486C56">
      <w:pPr>
        <w:spacing w:after="0" w:line="259" w:lineRule="auto"/>
        <w:ind w:left="178" w:firstLine="0"/>
      </w:pPr>
      <w:r>
        <w:rPr>
          <w:b/>
        </w:rPr>
        <w:t xml:space="preserve"> </w:t>
      </w:r>
    </w:p>
    <w:p w14:paraId="6F5C3FE4" w14:textId="77777777" w:rsidR="00FD3D13" w:rsidRDefault="00486C56">
      <w:pPr>
        <w:spacing w:after="0" w:line="259" w:lineRule="auto"/>
        <w:ind w:left="178" w:firstLine="0"/>
      </w:pPr>
      <w:r>
        <w:rPr>
          <w:b/>
        </w:rPr>
        <w:t xml:space="preserve"> </w:t>
      </w:r>
    </w:p>
    <w:p w14:paraId="410BFA1A" w14:textId="77777777" w:rsidR="00FD3D13" w:rsidRDefault="00486C56">
      <w:pPr>
        <w:spacing w:after="0" w:line="259" w:lineRule="auto"/>
        <w:ind w:left="178" w:firstLine="0"/>
      </w:pPr>
      <w:r>
        <w:rPr>
          <w:b/>
        </w:rPr>
        <w:t xml:space="preserve"> </w:t>
      </w:r>
    </w:p>
    <w:p w14:paraId="03867D0F" w14:textId="77777777" w:rsidR="00FD3D13" w:rsidRDefault="00486C56">
      <w:pPr>
        <w:spacing w:after="0" w:line="259" w:lineRule="auto"/>
        <w:ind w:left="178" w:firstLine="0"/>
      </w:pPr>
      <w:r>
        <w:rPr>
          <w:b/>
        </w:rPr>
        <w:t xml:space="preserve"> </w:t>
      </w:r>
    </w:p>
    <w:p w14:paraId="5978521C" w14:textId="77777777" w:rsidR="00FD3D13" w:rsidRDefault="00486C56">
      <w:pPr>
        <w:spacing w:after="0" w:line="259" w:lineRule="auto"/>
        <w:ind w:left="178" w:firstLine="0"/>
      </w:pPr>
      <w:r>
        <w:rPr>
          <w:b/>
        </w:rPr>
        <w:t xml:space="preserve"> </w:t>
      </w:r>
    </w:p>
    <w:p w14:paraId="77F2D5B5" w14:textId="77777777" w:rsidR="00FD3D13" w:rsidRDefault="00486C56">
      <w:pPr>
        <w:spacing w:after="0" w:line="259" w:lineRule="auto"/>
        <w:ind w:left="178" w:firstLine="0"/>
      </w:pPr>
      <w:r>
        <w:rPr>
          <w:b/>
        </w:rPr>
        <w:t xml:space="preserve"> </w:t>
      </w:r>
    </w:p>
    <w:p w14:paraId="39FD8348" w14:textId="77777777" w:rsidR="00FD3D13" w:rsidRDefault="00486C56">
      <w:pPr>
        <w:spacing w:after="0" w:line="259" w:lineRule="auto"/>
        <w:ind w:left="178" w:firstLine="0"/>
      </w:pPr>
      <w:r>
        <w:rPr>
          <w:b/>
        </w:rPr>
        <w:t xml:space="preserve"> </w:t>
      </w:r>
    </w:p>
    <w:p w14:paraId="4DA224D1" w14:textId="77777777" w:rsidR="00FD3D13" w:rsidRDefault="00486C56">
      <w:pPr>
        <w:spacing w:after="0" w:line="259" w:lineRule="auto"/>
        <w:ind w:left="178" w:firstLine="0"/>
      </w:pPr>
      <w:r>
        <w:rPr>
          <w:b/>
        </w:rPr>
        <w:t xml:space="preserve"> </w:t>
      </w:r>
    </w:p>
    <w:p w14:paraId="606B4096" w14:textId="77777777" w:rsidR="00FD3D13" w:rsidRDefault="00486C56">
      <w:pPr>
        <w:spacing w:after="0" w:line="259" w:lineRule="auto"/>
        <w:ind w:left="178" w:firstLine="0"/>
      </w:pPr>
      <w:r>
        <w:rPr>
          <w:b/>
        </w:rPr>
        <w:t xml:space="preserve"> </w:t>
      </w:r>
    </w:p>
    <w:p w14:paraId="0D99B275" w14:textId="77777777" w:rsidR="00FD3D13" w:rsidRDefault="00486C56">
      <w:pPr>
        <w:spacing w:after="0" w:line="259" w:lineRule="auto"/>
        <w:ind w:left="178" w:firstLine="0"/>
      </w:pPr>
      <w:r>
        <w:rPr>
          <w:b/>
        </w:rPr>
        <w:t xml:space="preserve"> </w:t>
      </w:r>
    </w:p>
    <w:p w14:paraId="5C5FDE8F" w14:textId="77777777" w:rsidR="00FD3D13" w:rsidRDefault="00486C56">
      <w:pPr>
        <w:spacing w:after="0" w:line="259" w:lineRule="auto"/>
        <w:ind w:left="178" w:firstLine="0"/>
      </w:pPr>
      <w:r>
        <w:rPr>
          <w:b/>
        </w:rPr>
        <w:t xml:space="preserve"> </w:t>
      </w:r>
    </w:p>
    <w:p w14:paraId="64EA0CA8" w14:textId="77777777" w:rsidR="00FD3D13" w:rsidRDefault="00486C56">
      <w:pPr>
        <w:spacing w:after="0" w:line="259" w:lineRule="auto"/>
        <w:ind w:left="178" w:firstLine="0"/>
      </w:pPr>
      <w:r>
        <w:rPr>
          <w:b/>
        </w:rPr>
        <w:t xml:space="preserve"> </w:t>
      </w:r>
    </w:p>
    <w:p w14:paraId="01F47AC7" w14:textId="77777777" w:rsidR="00FD3D13" w:rsidRDefault="00486C56">
      <w:pPr>
        <w:spacing w:after="0" w:line="259" w:lineRule="auto"/>
        <w:ind w:left="178" w:firstLine="0"/>
      </w:pPr>
      <w:r>
        <w:rPr>
          <w:b/>
        </w:rPr>
        <w:t xml:space="preserve"> </w:t>
      </w:r>
    </w:p>
    <w:p w14:paraId="1B16CD6E" w14:textId="77777777" w:rsidR="00FD3D13" w:rsidRDefault="00486C56">
      <w:pPr>
        <w:spacing w:after="0" w:line="259" w:lineRule="auto"/>
        <w:ind w:left="178" w:firstLine="0"/>
      </w:pPr>
      <w:r>
        <w:rPr>
          <w:b/>
        </w:rPr>
        <w:t xml:space="preserve"> </w:t>
      </w:r>
    </w:p>
    <w:p w14:paraId="54D3C416" w14:textId="77777777" w:rsidR="00FD3D13" w:rsidRDefault="00486C56">
      <w:pPr>
        <w:spacing w:after="0" w:line="259" w:lineRule="auto"/>
        <w:ind w:left="178" w:firstLine="0"/>
      </w:pPr>
      <w:r>
        <w:rPr>
          <w:b/>
        </w:rPr>
        <w:t xml:space="preserve"> </w:t>
      </w:r>
    </w:p>
    <w:p w14:paraId="5B1669A4" w14:textId="77777777" w:rsidR="00FD3D13" w:rsidRDefault="00486C56">
      <w:pPr>
        <w:spacing w:after="0" w:line="259" w:lineRule="auto"/>
        <w:ind w:left="178" w:firstLine="0"/>
      </w:pPr>
      <w:r>
        <w:rPr>
          <w:b/>
        </w:rPr>
        <w:t xml:space="preserve"> </w:t>
      </w:r>
      <w:r>
        <w:rPr>
          <w:b/>
        </w:rPr>
        <w:tab/>
        <w:t xml:space="preserve"> </w:t>
      </w:r>
    </w:p>
    <w:p w14:paraId="05DF96C4" w14:textId="77777777" w:rsidR="00FD3D13" w:rsidRDefault="00486C56">
      <w:pPr>
        <w:pStyle w:val="Heading3"/>
        <w:ind w:left="173" w:right="1769"/>
      </w:pPr>
      <w:r>
        <w:t>ANNEX I  - MANAGEMENT PROVISIONS</w:t>
      </w:r>
      <w:r>
        <w:rPr>
          <w:shd w:val="clear" w:color="auto" w:fill="auto"/>
        </w:rPr>
        <w:t xml:space="preserve"> </w:t>
      </w:r>
    </w:p>
    <w:p w14:paraId="6DA79D0A" w14:textId="77777777" w:rsidR="00FD3D13" w:rsidRDefault="00486C56">
      <w:pPr>
        <w:spacing w:after="0" w:line="259" w:lineRule="auto"/>
        <w:ind w:left="178" w:firstLine="0"/>
      </w:pPr>
      <w:r>
        <w:t xml:space="preserve"> </w:t>
      </w:r>
    </w:p>
    <w:p w14:paraId="52407F8B" w14:textId="77777777" w:rsidR="00FD3D13" w:rsidRDefault="00486C56">
      <w:pPr>
        <w:pStyle w:val="Heading4"/>
        <w:ind w:left="188"/>
      </w:pPr>
      <w:r>
        <w:t xml:space="preserve">1. Key Account Manager </w:t>
      </w:r>
    </w:p>
    <w:p w14:paraId="0F69DB87" w14:textId="77777777" w:rsidR="00FD3D13" w:rsidRDefault="00486C56">
      <w:pPr>
        <w:spacing w:after="0" w:line="259" w:lineRule="auto"/>
        <w:ind w:left="178" w:firstLine="0"/>
      </w:pPr>
      <w:r>
        <w:rPr>
          <w:b/>
        </w:rPr>
        <w:t xml:space="preserve"> </w:t>
      </w:r>
    </w:p>
    <w:p w14:paraId="6B179053" w14:textId="77777777" w:rsidR="00FD3D13" w:rsidRDefault="00486C56">
      <w:pPr>
        <w:ind w:left="178" w:right="15"/>
      </w:pPr>
      <w:r>
        <w:t xml:space="preserve">The DPS Member shall nominate a dedicated Account Manager (the “Account Manager”) to oversee the effective and efficient operation of the DPS and any Contracts awarded thereunder.   </w:t>
      </w:r>
    </w:p>
    <w:p w14:paraId="0208A888" w14:textId="77777777" w:rsidR="00FD3D13" w:rsidRDefault="00486C56">
      <w:pPr>
        <w:spacing w:after="0" w:line="259" w:lineRule="auto"/>
        <w:ind w:left="178" w:firstLine="0"/>
      </w:pPr>
      <w:r>
        <w:t xml:space="preserve"> </w:t>
      </w:r>
    </w:p>
    <w:p w14:paraId="21361DEF" w14:textId="77777777" w:rsidR="00FD3D13" w:rsidRDefault="00486C56">
      <w:pPr>
        <w:ind w:left="178" w:right="15"/>
      </w:pPr>
      <w:r>
        <w:t xml:space="preserve">The Account Manager shall be responsible for, </w:t>
      </w:r>
      <w:r>
        <w:rPr>
          <w:i/>
        </w:rPr>
        <w:t>inter alia</w:t>
      </w:r>
      <w:r>
        <w:t xml:space="preserve">: </w:t>
      </w:r>
    </w:p>
    <w:p w14:paraId="342719F7" w14:textId="77777777" w:rsidR="00FD3D13" w:rsidRDefault="00486C56">
      <w:pPr>
        <w:spacing w:after="4" w:line="259" w:lineRule="auto"/>
        <w:ind w:left="178" w:firstLine="0"/>
      </w:pPr>
      <w:r>
        <w:t xml:space="preserve"> </w:t>
      </w:r>
    </w:p>
    <w:p w14:paraId="5B1BF5CA" w14:textId="77777777" w:rsidR="00FD3D13" w:rsidRDefault="00486C56">
      <w:pPr>
        <w:numPr>
          <w:ilvl w:val="0"/>
          <w:numId w:val="17"/>
        </w:numPr>
        <w:spacing w:after="136"/>
        <w:ind w:right="15" w:hanging="720"/>
      </w:pPr>
      <w:r>
        <w:t xml:space="preserve">the day-to-day management of the DPS and any Contracts awarded thereunder. </w:t>
      </w:r>
    </w:p>
    <w:p w14:paraId="5AB13726" w14:textId="77777777" w:rsidR="00FD3D13" w:rsidRDefault="00486C56">
      <w:pPr>
        <w:numPr>
          <w:ilvl w:val="0"/>
          <w:numId w:val="17"/>
        </w:numPr>
        <w:spacing w:after="170"/>
        <w:ind w:right="15" w:hanging="720"/>
      </w:pPr>
      <w:r>
        <w:t xml:space="preserve">preparing financial statements and any other reports as required under the DPS and any Contracts awarded thereunder. </w:t>
      </w:r>
    </w:p>
    <w:p w14:paraId="5B9D94CE" w14:textId="77777777" w:rsidR="00FD3D13" w:rsidRDefault="00486C56">
      <w:pPr>
        <w:numPr>
          <w:ilvl w:val="0"/>
          <w:numId w:val="17"/>
        </w:numPr>
        <w:spacing w:after="180"/>
        <w:ind w:right="15" w:hanging="720"/>
      </w:pPr>
      <w:r>
        <w:t xml:space="preserve">monitoring and reporting to the Contracting Authority on the DPS and any Contracts awarded thereunder. </w:t>
      </w:r>
    </w:p>
    <w:p w14:paraId="4762812C" w14:textId="77777777" w:rsidR="00FD3D13" w:rsidRDefault="00486C56">
      <w:pPr>
        <w:numPr>
          <w:ilvl w:val="0"/>
          <w:numId w:val="17"/>
        </w:numPr>
        <w:spacing w:after="141"/>
        <w:ind w:right="15" w:hanging="720"/>
      </w:pPr>
      <w:r>
        <w:t xml:space="preserve">liaising with the Contracting Authority to ensure the efficient and effective operation of the DPS; and </w:t>
      </w:r>
    </w:p>
    <w:p w14:paraId="290242C3" w14:textId="77777777" w:rsidR="00FD3D13" w:rsidRDefault="00486C56">
      <w:pPr>
        <w:numPr>
          <w:ilvl w:val="0"/>
          <w:numId w:val="17"/>
        </w:numPr>
        <w:spacing w:after="120"/>
        <w:ind w:right="15" w:hanging="720"/>
      </w:pPr>
      <w:r>
        <w:t xml:space="preserve">fully engaging in resolving any disputes. </w:t>
      </w:r>
    </w:p>
    <w:p w14:paraId="56C7FB25" w14:textId="77777777" w:rsidR="00FD3D13" w:rsidRDefault="00486C56">
      <w:pPr>
        <w:spacing w:after="0" w:line="259" w:lineRule="auto"/>
        <w:ind w:left="178" w:firstLine="0"/>
      </w:pPr>
      <w:r>
        <w:t xml:space="preserve"> </w:t>
      </w:r>
    </w:p>
    <w:p w14:paraId="50FA9F25" w14:textId="77777777" w:rsidR="00FD3D13" w:rsidRDefault="00486C56">
      <w:pPr>
        <w:spacing w:after="3" w:line="248" w:lineRule="auto"/>
        <w:ind w:left="163" w:right="-7" w:firstLine="0"/>
        <w:jc w:val="both"/>
      </w:pPr>
      <w:r>
        <w:t xml:space="preserve">The DPS Member’s Account Manager and the Contracting Authority shall meet every three to six months or at any other time as deemed necessary by the Contracting Authority in its sole discretion from time to time (“Contract Review Meetings”).  The Account Manager shall attend Contract Review Meetings as required by the Contracting Authority.  Other attendees may be invited by the Contracting Authority to attend at Contract Review Meetings depending on the subject matter being proposed for discussion.  Specifically, but not exclusively, Contract Review Meetings will seek to: </w:t>
      </w:r>
    </w:p>
    <w:p w14:paraId="39B82D14" w14:textId="77777777" w:rsidR="00FD3D13" w:rsidRDefault="00486C56">
      <w:pPr>
        <w:spacing w:after="4" w:line="259" w:lineRule="auto"/>
        <w:ind w:left="178" w:firstLine="0"/>
      </w:pPr>
      <w:r>
        <w:t xml:space="preserve"> </w:t>
      </w:r>
    </w:p>
    <w:p w14:paraId="69A61B8D" w14:textId="77777777" w:rsidR="00FD3D13" w:rsidRDefault="00486C56">
      <w:pPr>
        <w:numPr>
          <w:ilvl w:val="0"/>
          <w:numId w:val="17"/>
        </w:numPr>
        <w:spacing w:after="136"/>
        <w:ind w:right="15" w:hanging="720"/>
      </w:pPr>
      <w:r>
        <w:t xml:space="preserve">Review performance by the DPS Member. </w:t>
      </w:r>
    </w:p>
    <w:p w14:paraId="247BCE69" w14:textId="77777777" w:rsidR="00FD3D13" w:rsidRDefault="00486C56">
      <w:pPr>
        <w:numPr>
          <w:ilvl w:val="0"/>
          <w:numId w:val="17"/>
        </w:numPr>
        <w:spacing w:after="170"/>
        <w:ind w:right="15" w:hanging="720"/>
      </w:pPr>
      <w:r>
        <w:t xml:space="preserve">Identify operational measures required of the DPS Member or Contracting Authority to improve the actual performance by the DPS Member. </w:t>
      </w:r>
    </w:p>
    <w:p w14:paraId="3CAA51FC" w14:textId="77777777" w:rsidR="00FD3D13" w:rsidRDefault="00486C56">
      <w:pPr>
        <w:numPr>
          <w:ilvl w:val="0"/>
          <w:numId w:val="17"/>
        </w:numPr>
        <w:spacing w:after="180"/>
        <w:ind w:right="15" w:hanging="720"/>
      </w:pPr>
      <w:r>
        <w:t xml:space="preserve">Review any results, reports or findings of any audits undertaken and confirm that the service delivery complies with the DPS. </w:t>
      </w:r>
    </w:p>
    <w:p w14:paraId="6D180118" w14:textId="77777777" w:rsidR="00FD3D13" w:rsidRDefault="00486C56">
      <w:pPr>
        <w:numPr>
          <w:ilvl w:val="0"/>
          <w:numId w:val="17"/>
        </w:numPr>
        <w:spacing w:after="141"/>
        <w:ind w:right="15" w:hanging="720"/>
      </w:pPr>
      <w:r>
        <w:t xml:space="preserve">Modify and/or adjust any corrective action previously introduced, as appropriate. </w:t>
      </w:r>
    </w:p>
    <w:p w14:paraId="4CEED9AC" w14:textId="77777777" w:rsidR="00FD3D13" w:rsidRDefault="00486C56">
      <w:pPr>
        <w:numPr>
          <w:ilvl w:val="0"/>
          <w:numId w:val="17"/>
        </w:numPr>
        <w:spacing w:after="120"/>
        <w:ind w:right="15" w:hanging="720"/>
      </w:pPr>
      <w:r>
        <w:t xml:space="preserve">Identify and discuss relevant issues between the parties to the DPS. </w:t>
      </w:r>
    </w:p>
    <w:p w14:paraId="02218151" w14:textId="77777777" w:rsidR="00FD3D13" w:rsidRDefault="00486C56">
      <w:pPr>
        <w:spacing w:after="3" w:line="248" w:lineRule="auto"/>
        <w:ind w:left="163" w:right="-7" w:firstLine="0"/>
        <w:jc w:val="both"/>
      </w:pPr>
      <w:r>
        <w:t xml:space="preserve">The nominated Account Manager must be acceptable to the Contracting Authority in its sole discretion having regard to his/her ability to oversee and comply, inter alia, with the Management Provisions of this Annex I.  No change shall be made to the identity of the Account Manager without the prior written consent of the Contracting Authority.  If the Contracting Authority, in its sole discretion, is dissatisfied with the performance of Account Manager, it may require that a replacement, with appropriate experience, be appointed by the DPS Member within a timeframe to be specified by the Contracting Authority  </w:t>
      </w:r>
    </w:p>
    <w:p w14:paraId="5A6AAE21" w14:textId="77777777" w:rsidR="00FD3D13" w:rsidRDefault="00486C56">
      <w:pPr>
        <w:spacing w:after="0" w:line="259" w:lineRule="auto"/>
        <w:ind w:left="178" w:firstLine="0"/>
      </w:pPr>
      <w:r>
        <w:t xml:space="preserve"> </w:t>
      </w:r>
    </w:p>
    <w:p w14:paraId="49A7208D" w14:textId="77777777" w:rsidR="00FD3D13" w:rsidRDefault="00486C56">
      <w:pPr>
        <w:spacing w:after="3" w:line="248" w:lineRule="auto"/>
        <w:ind w:left="163" w:right="-7" w:firstLine="0"/>
        <w:jc w:val="both"/>
      </w:pPr>
      <w:r>
        <w:t xml:space="preserve">In the event that any DPS Member is successful in respect of more than one DPS mini-competitions and the nominated Account Manager does not have the capacity to manage more than one contract, an additional Account Manager may be required by the Contracting Authority and any additional Account Manager proposed by the DPS Member will be subject to the relevant requirements of Appendix 1 of the RFATP and the provisions of this Annex I .  </w:t>
      </w:r>
    </w:p>
    <w:p w14:paraId="2B9895AB" w14:textId="77777777" w:rsidR="00FD3D13" w:rsidRDefault="00486C56">
      <w:pPr>
        <w:spacing w:after="0" w:line="259" w:lineRule="auto"/>
        <w:ind w:left="178" w:firstLine="0"/>
      </w:pPr>
      <w:r>
        <w:t xml:space="preserve"> </w:t>
      </w:r>
    </w:p>
    <w:p w14:paraId="17B28FCC" w14:textId="77777777" w:rsidR="00FD3D13" w:rsidRDefault="00486C56">
      <w:pPr>
        <w:pStyle w:val="Heading4"/>
        <w:ind w:left="188"/>
      </w:pPr>
      <w:r>
        <w:t xml:space="preserve">2.  Provision of Management Information </w:t>
      </w:r>
    </w:p>
    <w:p w14:paraId="3843544F" w14:textId="77777777" w:rsidR="00FD3D13" w:rsidRDefault="00486C56">
      <w:pPr>
        <w:spacing w:after="0" w:line="259" w:lineRule="auto"/>
        <w:ind w:left="178" w:firstLine="0"/>
      </w:pPr>
      <w:r>
        <w:rPr>
          <w:b/>
        </w:rPr>
        <w:t xml:space="preserve"> </w:t>
      </w:r>
    </w:p>
    <w:p w14:paraId="0A063451" w14:textId="77777777" w:rsidR="00FD3D13" w:rsidRDefault="00486C56">
      <w:pPr>
        <w:ind w:left="178" w:right="15"/>
      </w:pPr>
      <w:r>
        <w:t xml:space="preserve">The DPS Member shall provide management information to the Contracting Authority, as may be requested from time to time.   </w:t>
      </w:r>
    </w:p>
    <w:p w14:paraId="377CB2F2" w14:textId="25C77544" w:rsidR="0B39FFCB" w:rsidRDefault="0B39FFCB" w:rsidP="0B39FFCB">
      <w:pPr>
        <w:ind w:left="178" w:right="15"/>
      </w:pPr>
    </w:p>
    <w:p w14:paraId="617ACC1C" w14:textId="36282FDC" w:rsidR="0B39FFCB" w:rsidRDefault="0B39FFCB" w:rsidP="0B39FFCB">
      <w:pPr>
        <w:ind w:left="178" w:right="15"/>
      </w:pPr>
    </w:p>
    <w:p w14:paraId="20F60651" w14:textId="6DB6EA8C" w:rsidR="0B39FFCB" w:rsidRDefault="0B39FFCB" w:rsidP="0B39FFCB">
      <w:pPr>
        <w:ind w:left="178" w:right="15"/>
      </w:pPr>
    </w:p>
    <w:p w14:paraId="51773EDC" w14:textId="1575D0F0" w:rsidR="0B39FFCB" w:rsidRDefault="0B39FFCB" w:rsidP="0B39FFCB">
      <w:pPr>
        <w:ind w:left="178" w:right="15"/>
      </w:pPr>
    </w:p>
    <w:p w14:paraId="650740D8" w14:textId="72E1F7F3" w:rsidR="0B39FFCB" w:rsidRDefault="0B39FFCB" w:rsidP="0B39FFCB">
      <w:pPr>
        <w:ind w:left="178" w:right="15"/>
      </w:pPr>
    </w:p>
    <w:p w14:paraId="0D57C577" w14:textId="4C2459C5" w:rsidR="0B39FFCB" w:rsidRDefault="0B39FFCB" w:rsidP="0B39FFCB">
      <w:pPr>
        <w:ind w:left="178" w:right="15"/>
      </w:pPr>
    </w:p>
    <w:p w14:paraId="6F06A07C" w14:textId="7B1F0F2E" w:rsidR="0B39FFCB" w:rsidRDefault="0B39FFCB" w:rsidP="0B39FFCB">
      <w:pPr>
        <w:ind w:left="178" w:right="15"/>
      </w:pPr>
    </w:p>
    <w:p w14:paraId="764A8024" w14:textId="368AC674" w:rsidR="0B39FFCB" w:rsidRDefault="0B39FFCB" w:rsidP="0B39FFCB">
      <w:pPr>
        <w:ind w:left="178" w:right="15"/>
      </w:pPr>
    </w:p>
    <w:p w14:paraId="4ED92610" w14:textId="0C46A02A" w:rsidR="0B39FFCB" w:rsidRDefault="0B39FFCB" w:rsidP="0B39FFCB">
      <w:pPr>
        <w:ind w:left="178" w:right="15"/>
      </w:pPr>
    </w:p>
    <w:p w14:paraId="446B902C" w14:textId="79C7C429" w:rsidR="0B39FFCB" w:rsidRDefault="0B39FFCB" w:rsidP="0B39FFCB">
      <w:pPr>
        <w:ind w:left="178" w:right="15"/>
      </w:pPr>
    </w:p>
    <w:p w14:paraId="6797A804" w14:textId="2AD6A2FE" w:rsidR="0B39FFCB" w:rsidRDefault="0B39FFCB" w:rsidP="0B39FFCB">
      <w:pPr>
        <w:ind w:left="178" w:right="15"/>
      </w:pPr>
    </w:p>
    <w:p w14:paraId="425EDB23" w14:textId="73F9D411" w:rsidR="0B39FFCB" w:rsidRDefault="0B39FFCB" w:rsidP="0B39FFCB">
      <w:pPr>
        <w:ind w:left="178" w:right="15"/>
      </w:pPr>
    </w:p>
    <w:p w14:paraId="2B11C432" w14:textId="77777777" w:rsidR="00FD3D13" w:rsidRDefault="00486C56">
      <w:pPr>
        <w:spacing w:after="0" w:line="259" w:lineRule="auto"/>
        <w:ind w:left="178" w:firstLine="0"/>
      </w:pPr>
      <w:r>
        <w:t xml:space="preserve"> </w:t>
      </w:r>
    </w:p>
    <w:p w14:paraId="63A0718D" w14:textId="77777777" w:rsidR="00FD3D13" w:rsidRDefault="00486C56">
      <w:pPr>
        <w:spacing w:after="309" w:line="259" w:lineRule="auto"/>
        <w:ind w:left="178" w:firstLine="0"/>
      </w:pPr>
      <w:r>
        <w:t xml:space="preserve"> </w:t>
      </w:r>
    </w:p>
    <w:p w14:paraId="1D3121B1" w14:textId="77777777" w:rsidR="00FD3D13" w:rsidRDefault="00486C56">
      <w:pPr>
        <w:spacing w:after="45" w:line="259" w:lineRule="auto"/>
        <w:ind w:left="188" w:hanging="10"/>
      </w:pPr>
      <w:r>
        <w:rPr>
          <w:color w:val="2E5496"/>
          <w:sz w:val="32"/>
        </w:rPr>
        <w:t xml:space="preserve">APPENDIX 4 - GOODS CONTRACT </w:t>
      </w:r>
    </w:p>
    <w:p w14:paraId="00E63342" w14:textId="77777777" w:rsidR="00FD3D13" w:rsidRDefault="00486C56">
      <w:pPr>
        <w:spacing w:after="164" w:line="259" w:lineRule="auto"/>
        <w:ind w:left="253" w:firstLine="0"/>
        <w:jc w:val="center"/>
      </w:pPr>
      <w:r>
        <w:rPr>
          <w:sz w:val="36"/>
        </w:rPr>
        <w:t xml:space="preserve"> </w:t>
      </w:r>
    </w:p>
    <w:p w14:paraId="1A49280C" w14:textId="77777777" w:rsidR="00FD3D13" w:rsidRDefault="00486C56">
      <w:pPr>
        <w:spacing w:after="0" w:line="259" w:lineRule="auto"/>
        <w:ind w:left="253" w:firstLine="0"/>
        <w:jc w:val="center"/>
      </w:pPr>
      <w:r>
        <w:rPr>
          <w:sz w:val="36"/>
        </w:rPr>
        <w:t xml:space="preserve"> </w:t>
      </w:r>
    </w:p>
    <w:p w14:paraId="03920944" w14:textId="77777777" w:rsidR="00FD3D13" w:rsidRDefault="00486C56">
      <w:pPr>
        <w:pStyle w:val="Heading1"/>
        <w:ind w:left="172" w:firstLine="0"/>
        <w:jc w:val="center"/>
      </w:pPr>
      <w:r>
        <w:rPr>
          <w:sz w:val="36"/>
        </w:rPr>
        <w:t xml:space="preserve">Avista </w:t>
      </w:r>
    </w:p>
    <w:p w14:paraId="147A1776" w14:textId="77777777" w:rsidR="00FD3D13" w:rsidRDefault="00486C56">
      <w:pPr>
        <w:spacing w:after="0" w:line="259" w:lineRule="auto"/>
        <w:ind w:left="253" w:firstLine="0"/>
        <w:jc w:val="center"/>
      </w:pPr>
      <w:r>
        <w:rPr>
          <w:sz w:val="36"/>
        </w:rPr>
        <w:t xml:space="preserve"> </w:t>
      </w:r>
    </w:p>
    <w:p w14:paraId="2AE2C9F8" w14:textId="77777777" w:rsidR="00FD3D13" w:rsidRDefault="00486C56">
      <w:pPr>
        <w:spacing w:after="0" w:line="259" w:lineRule="auto"/>
        <w:ind w:left="253" w:firstLine="0"/>
        <w:jc w:val="center"/>
      </w:pPr>
      <w:r>
        <w:rPr>
          <w:sz w:val="36"/>
        </w:rPr>
        <w:t xml:space="preserve"> </w:t>
      </w:r>
    </w:p>
    <w:p w14:paraId="596B04D9" w14:textId="77777777" w:rsidR="00FD3D13" w:rsidRDefault="00486C56">
      <w:pPr>
        <w:spacing w:after="0" w:line="241" w:lineRule="auto"/>
        <w:ind w:left="4992" w:right="4464" w:hanging="275"/>
      </w:pPr>
      <w:r>
        <w:rPr>
          <w:sz w:val="36"/>
        </w:rPr>
        <w:t xml:space="preserve">and  </w:t>
      </w:r>
    </w:p>
    <w:p w14:paraId="79A5E18B" w14:textId="77777777" w:rsidR="00FD3D13" w:rsidRDefault="00486C56">
      <w:pPr>
        <w:spacing w:after="0" w:line="259" w:lineRule="auto"/>
        <w:ind w:left="253" w:firstLine="0"/>
        <w:jc w:val="center"/>
      </w:pPr>
      <w:r>
        <w:rPr>
          <w:sz w:val="36"/>
        </w:rPr>
        <w:t xml:space="preserve"> </w:t>
      </w:r>
    </w:p>
    <w:p w14:paraId="6BCA7872" w14:textId="77777777" w:rsidR="00FD3D13" w:rsidRDefault="00486C56">
      <w:pPr>
        <w:spacing w:after="0" w:line="259" w:lineRule="auto"/>
        <w:ind w:left="253" w:firstLine="0"/>
        <w:jc w:val="center"/>
      </w:pPr>
      <w:r>
        <w:rPr>
          <w:sz w:val="36"/>
        </w:rPr>
        <w:t xml:space="preserve"> </w:t>
      </w:r>
    </w:p>
    <w:p w14:paraId="517B9D6E" w14:textId="77777777" w:rsidR="00FD3D13" w:rsidRDefault="00486C56">
      <w:pPr>
        <w:spacing w:after="0" w:line="259" w:lineRule="auto"/>
        <w:ind w:left="253" w:firstLine="0"/>
        <w:jc w:val="center"/>
      </w:pPr>
      <w:r>
        <w:rPr>
          <w:sz w:val="36"/>
        </w:rPr>
        <w:t xml:space="preserve"> </w:t>
      </w:r>
    </w:p>
    <w:p w14:paraId="0E537415" w14:textId="77777777" w:rsidR="00FD3D13" w:rsidRDefault="00486C56">
      <w:pPr>
        <w:spacing w:after="0" w:line="259" w:lineRule="auto"/>
        <w:ind w:left="172" w:firstLine="0"/>
        <w:jc w:val="center"/>
      </w:pPr>
      <w:r>
        <w:rPr>
          <w:color w:val="FF0000"/>
          <w:sz w:val="36"/>
        </w:rPr>
        <w:t>[Insert successful DPS Member’s full legal name</w:t>
      </w:r>
      <w:r>
        <w:rPr>
          <w:sz w:val="36"/>
        </w:rPr>
        <w:t xml:space="preserve">] </w:t>
      </w:r>
    </w:p>
    <w:p w14:paraId="32990B6B" w14:textId="77777777" w:rsidR="00FD3D13" w:rsidRDefault="00486C56">
      <w:pPr>
        <w:spacing w:after="0" w:line="259" w:lineRule="auto"/>
        <w:ind w:left="253" w:firstLine="0"/>
        <w:jc w:val="center"/>
      </w:pPr>
      <w:r>
        <w:rPr>
          <w:sz w:val="36"/>
        </w:rPr>
        <w:t xml:space="preserve"> </w:t>
      </w:r>
    </w:p>
    <w:p w14:paraId="3457CDC8" w14:textId="77777777" w:rsidR="00FD3D13" w:rsidRDefault="00486C56">
      <w:pPr>
        <w:spacing w:after="0" w:line="259" w:lineRule="auto"/>
        <w:ind w:left="253" w:firstLine="0"/>
        <w:jc w:val="center"/>
      </w:pPr>
      <w:r>
        <w:rPr>
          <w:sz w:val="36"/>
        </w:rPr>
        <w:t xml:space="preserve"> </w:t>
      </w:r>
    </w:p>
    <w:p w14:paraId="277E3731" w14:textId="77777777" w:rsidR="00FD3D13" w:rsidRDefault="00486C56">
      <w:pPr>
        <w:spacing w:after="0" w:line="250" w:lineRule="auto"/>
        <w:ind w:left="182" w:hanging="10"/>
        <w:jc w:val="center"/>
      </w:pPr>
      <w:r>
        <w:rPr>
          <w:sz w:val="36"/>
        </w:rPr>
        <w:t xml:space="preserve">AGREEMENT </w:t>
      </w:r>
    </w:p>
    <w:p w14:paraId="30181BDB" w14:textId="77777777" w:rsidR="00FD3D13" w:rsidRDefault="00486C56">
      <w:pPr>
        <w:spacing w:after="0" w:line="259" w:lineRule="auto"/>
        <w:ind w:left="253" w:firstLine="0"/>
        <w:jc w:val="center"/>
      </w:pPr>
      <w:r>
        <w:rPr>
          <w:sz w:val="36"/>
        </w:rPr>
        <w:t xml:space="preserve"> </w:t>
      </w:r>
    </w:p>
    <w:p w14:paraId="27F17E39" w14:textId="77777777" w:rsidR="00FD3D13" w:rsidRDefault="00486C56">
      <w:pPr>
        <w:spacing w:after="0" w:line="250" w:lineRule="auto"/>
        <w:ind w:left="182" w:right="172" w:hanging="10"/>
        <w:jc w:val="center"/>
      </w:pPr>
      <w:r>
        <w:rPr>
          <w:sz w:val="36"/>
        </w:rPr>
        <w:t xml:space="preserve">Relating to the provision of goods pursuant to the tender for the provision of [Insert type of vehicles required] </w:t>
      </w:r>
    </w:p>
    <w:p w14:paraId="76840621" w14:textId="77777777" w:rsidR="00FD3D13" w:rsidRDefault="00486C56">
      <w:pPr>
        <w:spacing w:after="0" w:line="259" w:lineRule="auto"/>
        <w:ind w:left="178" w:firstLine="0"/>
      </w:pPr>
      <w:r>
        <w:t xml:space="preserve"> </w:t>
      </w:r>
    </w:p>
    <w:p w14:paraId="41EC0D62" w14:textId="77777777" w:rsidR="00FD3D13" w:rsidRDefault="00486C56">
      <w:pPr>
        <w:spacing w:after="0" w:line="259" w:lineRule="auto"/>
        <w:ind w:left="178" w:firstLine="0"/>
      </w:pPr>
      <w:r>
        <w:t xml:space="preserve"> </w:t>
      </w:r>
      <w:r>
        <w:tab/>
        <w:t xml:space="preserve"> </w:t>
      </w:r>
    </w:p>
    <w:p w14:paraId="17CA49F0" w14:textId="77777777" w:rsidR="00FD3D13" w:rsidRDefault="00486C56">
      <w:pPr>
        <w:pStyle w:val="Heading2"/>
        <w:spacing w:after="42"/>
        <w:ind w:left="188"/>
      </w:pPr>
      <w:r>
        <w:rPr>
          <w:b w:val="0"/>
          <w:color w:val="2E5496"/>
          <w:sz w:val="26"/>
          <w:shd w:val="clear" w:color="auto" w:fill="auto"/>
        </w:rPr>
        <w:t xml:space="preserve">THIS AGREEMENT IS MADE ON [               ]      </w:t>
      </w:r>
    </w:p>
    <w:p w14:paraId="46832DCA" w14:textId="77777777" w:rsidR="00FD3D13" w:rsidRDefault="00486C56">
      <w:pPr>
        <w:spacing w:after="0" w:line="259" w:lineRule="auto"/>
        <w:ind w:left="178" w:firstLine="0"/>
      </w:pPr>
      <w:r>
        <w:rPr>
          <w:color w:val="2E5496"/>
          <w:sz w:val="26"/>
        </w:rPr>
        <w:t xml:space="preserve"> </w:t>
      </w:r>
    </w:p>
    <w:p w14:paraId="318081AA" w14:textId="77777777" w:rsidR="00FD3D13" w:rsidRDefault="00486C56">
      <w:pPr>
        <w:ind w:left="178" w:right="15"/>
      </w:pPr>
      <w:r>
        <w:t xml:space="preserve">Avista, St Vincent’s Centre, Navan Road, Dublin 7 (“the Contracting Authority ”);  </w:t>
      </w:r>
    </w:p>
    <w:p w14:paraId="29FB2416" w14:textId="77777777" w:rsidR="00FD3D13" w:rsidRDefault="00486C56">
      <w:pPr>
        <w:spacing w:after="0" w:line="259" w:lineRule="auto"/>
        <w:ind w:left="178" w:firstLine="0"/>
      </w:pPr>
      <w:r>
        <w:t xml:space="preserve"> </w:t>
      </w:r>
    </w:p>
    <w:p w14:paraId="22A424DA" w14:textId="77777777" w:rsidR="00FD3D13" w:rsidRDefault="00486C56">
      <w:pPr>
        <w:ind w:left="178" w:right="15"/>
      </w:pPr>
      <w:r>
        <w:t xml:space="preserve">and </w:t>
      </w:r>
    </w:p>
    <w:p w14:paraId="0E269644" w14:textId="77777777" w:rsidR="00FD3D13" w:rsidRDefault="00486C56">
      <w:pPr>
        <w:spacing w:after="0" w:line="259" w:lineRule="auto"/>
        <w:ind w:left="178" w:firstLine="0"/>
      </w:pPr>
      <w:r>
        <w:t xml:space="preserve"> </w:t>
      </w:r>
    </w:p>
    <w:p w14:paraId="795F64B9" w14:textId="77777777" w:rsidR="00FD3D13" w:rsidRDefault="00486C56">
      <w:pPr>
        <w:spacing w:after="0" w:line="259" w:lineRule="auto"/>
        <w:ind w:left="188" w:hanging="10"/>
      </w:pPr>
      <w:r>
        <w:rPr>
          <w:color w:val="FF0000"/>
        </w:rPr>
        <w:t xml:space="preserve">[Contractor’s full legal name], of [address:] (“the Contractor”)  </w:t>
      </w:r>
    </w:p>
    <w:p w14:paraId="5BA80BFC" w14:textId="77777777" w:rsidR="00FD3D13" w:rsidRDefault="00486C56">
      <w:pPr>
        <w:spacing w:after="0" w:line="259" w:lineRule="auto"/>
        <w:ind w:left="178" w:firstLine="0"/>
      </w:pPr>
      <w:r>
        <w:t xml:space="preserve"> </w:t>
      </w:r>
    </w:p>
    <w:p w14:paraId="58E0A946" w14:textId="77777777" w:rsidR="00FD3D13" w:rsidRDefault="00486C56">
      <w:pPr>
        <w:ind w:left="178" w:right="15"/>
      </w:pPr>
      <w:r>
        <w:t xml:space="preserve">(each a “Party” and together “the Parties”). </w:t>
      </w:r>
    </w:p>
    <w:p w14:paraId="3DCABD65" w14:textId="77777777" w:rsidR="00FD3D13" w:rsidRDefault="00486C56">
      <w:pPr>
        <w:spacing w:after="55" w:line="259" w:lineRule="auto"/>
        <w:ind w:left="178" w:firstLine="0"/>
      </w:pPr>
      <w:r>
        <w:t xml:space="preserve"> </w:t>
      </w:r>
    </w:p>
    <w:p w14:paraId="25D092CD" w14:textId="77777777" w:rsidR="00FD3D13" w:rsidRDefault="00486C56">
      <w:pPr>
        <w:spacing w:after="0" w:line="259" w:lineRule="auto"/>
        <w:ind w:left="188" w:hanging="10"/>
      </w:pPr>
      <w:r>
        <w:rPr>
          <w:color w:val="2E5496"/>
          <w:sz w:val="26"/>
        </w:rPr>
        <w:t xml:space="preserve">WHEREAS: </w:t>
      </w:r>
    </w:p>
    <w:p w14:paraId="4D9C8469" w14:textId="77777777" w:rsidR="00FD3D13" w:rsidRDefault="00486C56">
      <w:pPr>
        <w:spacing w:after="0" w:line="259" w:lineRule="auto"/>
        <w:ind w:left="178" w:firstLine="0"/>
      </w:pPr>
      <w:r>
        <w:t xml:space="preserve">  </w:t>
      </w:r>
    </w:p>
    <w:p w14:paraId="089083FE" w14:textId="77777777" w:rsidR="00FD3D13" w:rsidRDefault="00486C56">
      <w:pPr>
        <w:numPr>
          <w:ilvl w:val="0"/>
          <w:numId w:val="18"/>
        </w:numPr>
        <w:ind w:right="15"/>
      </w:pPr>
      <w:r>
        <w:t xml:space="preserve">By Request for Applications to Participate entitled the provision of wheelchair accessible vehicles and eight/nine seat standard vehicles advertised in the supplement to the Official Journal of the European Union, OJEU Notice Number </w:t>
      </w:r>
      <w:r>
        <w:rPr>
          <w:shd w:val="clear" w:color="auto" w:fill="FFFF00"/>
        </w:rPr>
        <w:t xml:space="preserve">[ </w:t>
      </w:r>
      <w:r>
        <w:rPr>
          <w:shd w:val="clear" w:color="auto" w:fill="FFFF00"/>
        </w:rPr>
        <w:tab/>
        <w:t xml:space="preserve">of </w:t>
      </w:r>
      <w:r>
        <w:rPr>
          <w:shd w:val="clear" w:color="auto" w:fill="FFFF00"/>
        </w:rPr>
        <w:tab/>
        <w:t>]</w:t>
      </w:r>
      <w:r>
        <w:t xml:space="preserve">   (“the RFATP”) the Contracting Authority invited economic operators to participate in a Dynamic Purchasing System Agreement for the provision of the goods described in Appendix 1 of the RFATP (the “Goods”). References to the RFATP shall include any clarifications issued by the Contracting Authority via the messaging facility on www.etenders.gov.ie (the “Electronic Platform”) between [insert date] and [insert date] (the “RFATP Clarifications”). The RFATP (including the RFATP Clarifications) is hereby incorporated by reference into this Agreement. </w:t>
      </w:r>
    </w:p>
    <w:p w14:paraId="2B246491" w14:textId="77777777" w:rsidR="00FD3D13" w:rsidRDefault="00486C56">
      <w:pPr>
        <w:spacing w:after="0" w:line="259" w:lineRule="auto"/>
        <w:ind w:left="178" w:firstLine="0"/>
      </w:pPr>
      <w:r>
        <w:t xml:space="preserve"> </w:t>
      </w:r>
    </w:p>
    <w:p w14:paraId="2E32D87B" w14:textId="77777777" w:rsidR="00FD3D13" w:rsidRDefault="00486C56">
      <w:pPr>
        <w:numPr>
          <w:ilvl w:val="0"/>
          <w:numId w:val="18"/>
        </w:numPr>
        <w:ind w:right="15"/>
      </w:pPr>
      <w:r>
        <w:t>The Contractor submitted a response to the RFATP dated [</w:t>
      </w:r>
      <w:r>
        <w:rPr>
          <w:color w:val="FF0000"/>
        </w:rPr>
        <w:t>insert date of Application</w:t>
      </w:r>
      <w:r>
        <w:t xml:space="preserve">]  </w:t>
      </w:r>
    </w:p>
    <w:p w14:paraId="6FA7BD4C" w14:textId="77777777" w:rsidR="00FD3D13" w:rsidRDefault="00486C56">
      <w:pPr>
        <w:ind w:left="178" w:right="15"/>
      </w:pPr>
      <w:r>
        <w:t xml:space="preserve">(“the Application”). References to the Application shall include any clarifications issued by the Contractor in writing via the Electronic Platform to the Contracting Authority between [insert date] and [insert date] (the </w:t>
      </w:r>
    </w:p>
    <w:p w14:paraId="11160BEA" w14:textId="77777777" w:rsidR="00FD3D13" w:rsidRDefault="00486C56">
      <w:pPr>
        <w:ind w:left="178" w:right="15"/>
      </w:pPr>
      <w:r>
        <w:t xml:space="preserve">“Application Clarifications”).  The Application (including the Application Clarifications) is hereby incorporated by reference into this Agreement. </w:t>
      </w:r>
    </w:p>
    <w:p w14:paraId="15D3DADD" w14:textId="77777777" w:rsidR="00FD3D13" w:rsidRDefault="00486C56">
      <w:pPr>
        <w:spacing w:after="0" w:line="259" w:lineRule="auto"/>
        <w:ind w:left="178" w:firstLine="0"/>
      </w:pPr>
      <w:r>
        <w:t xml:space="preserve"> </w:t>
      </w:r>
    </w:p>
    <w:p w14:paraId="7B80155E" w14:textId="77777777" w:rsidR="00FD3D13" w:rsidRDefault="00486C56">
      <w:pPr>
        <w:numPr>
          <w:ilvl w:val="0"/>
          <w:numId w:val="18"/>
        </w:numPr>
        <w:ind w:right="15"/>
      </w:pPr>
      <w:r>
        <w:t xml:space="preserve">The Contracting Authority and the Contractor entered into a Dynamic Purchasing System </w:t>
      </w:r>
    </w:p>
    <w:p w14:paraId="7BC0A31E" w14:textId="77777777" w:rsidR="00FD3D13" w:rsidRDefault="00486C56">
      <w:pPr>
        <w:ind w:left="178" w:right="15"/>
      </w:pPr>
      <w:r>
        <w:t xml:space="preserve">Agreement on [insert date of DPS Agreement] (the “DPS Agreement”). The DPS Agreement is incorporated by reference into this Agreement. </w:t>
      </w:r>
    </w:p>
    <w:p w14:paraId="283EAC5D" w14:textId="77777777" w:rsidR="00FD3D13" w:rsidRDefault="00486C56">
      <w:pPr>
        <w:spacing w:after="0" w:line="259" w:lineRule="auto"/>
        <w:ind w:left="178" w:firstLine="0"/>
      </w:pPr>
      <w:r>
        <w:t xml:space="preserve"> </w:t>
      </w:r>
    </w:p>
    <w:p w14:paraId="07672602" w14:textId="77777777" w:rsidR="00FD3D13" w:rsidRDefault="00486C56">
      <w:pPr>
        <w:numPr>
          <w:ilvl w:val="0"/>
          <w:numId w:val="18"/>
        </w:numPr>
        <w:ind w:right="15"/>
      </w:pPr>
      <w:r>
        <w:t xml:space="preserve">In accordance with the DPS Agreement, by way of Request for Tenders dated </w:t>
      </w:r>
      <w:r>
        <w:rPr>
          <w:color w:val="FF0000"/>
        </w:rPr>
        <w:t>[insert date of RFT]</w:t>
      </w:r>
      <w:r>
        <w:t xml:space="preserve"> (“the RFT”), the Contracting Authority  invited responses from all DPS Members for the provision of the </w:t>
      </w:r>
    </w:p>
    <w:p w14:paraId="1B29D360" w14:textId="77777777" w:rsidR="00FD3D13" w:rsidRDefault="00486C56">
      <w:pPr>
        <w:ind w:left="178" w:right="15"/>
      </w:pPr>
      <w:r>
        <w:t xml:space="preserve">Goods set out in the RFT. References to the RFT shall include any clarifications issued by the Contracting </w:t>
      </w:r>
    </w:p>
    <w:p w14:paraId="2E9EC9A4" w14:textId="77777777" w:rsidR="00FD3D13" w:rsidRDefault="00486C56">
      <w:pPr>
        <w:ind w:left="178" w:right="15"/>
      </w:pPr>
      <w:r>
        <w:t>Authority  via the messaging facility on the Electronic Platform between [</w:t>
      </w:r>
      <w:r>
        <w:rPr>
          <w:color w:val="FF0000"/>
        </w:rPr>
        <w:t>insert date</w:t>
      </w:r>
      <w:r>
        <w:t>] and [</w:t>
      </w:r>
      <w:r>
        <w:rPr>
          <w:color w:val="FF0000"/>
        </w:rPr>
        <w:t>insert date</w:t>
      </w:r>
      <w:r>
        <w:t xml:space="preserve">] (the “RFT Clarifications”). The RFT (including the RFT Clarifications) is hereby incorporated by reference into this Agreement. </w:t>
      </w:r>
    </w:p>
    <w:p w14:paraId="1CAA6229" w14:textId="77777777" w:rsidR="00FD3D13" w:rsidRDefault="00486C56">
      <w:pPr>
        <w:spacing w:after="0" w:line="259" w:lineRule="auto"/>
        <w:ind w:left="178" w:firstLine="0"/>
      </w:pPr>
      <w:r>
        <w:t xml:space="preserve"> </w:t>
      </w:r>
    </w:p>
    <w:p w14:paraId="4F84809B" w14:textId="77777777" w:rsidR="00FD3D13" w:rsidRDefault="00486C56">
      <w:pPr>
        <w:numPr>
          <w:ilvl w:val="0"/>
          <w:numId w:val="18"/>
        </w:numPr>
        <w:ind w:right="15"/>
      </w:pPr>
      <w:r>
        <w:t xml:space="preserve">The Contractor submitted a response to the RFT dated the </w:t>
      </w:r>
      <w:r>
        <w:rPr>
          <w:color w:val="FF0000"/>
        </w:rPr>
        <w:t>[insert date of Response</w:t>
      </w:r>
      <w:r>
        <w:t xml:space="preserve">] (the </w:t>
      </w:r>
    </w:p>
    <w:p w14:paraId="29469F9D" w14:textId="77777777" w:rsidR="00FD3D13" w:rsidRDefault="00486C56">
      <w:pPr>
        <w:ind w:left="178" w:right="15"/>
      </w:pPr>
      <w:r>
        <w:t xml:space="preserve">“Response”). References to the Response shall include any clarifications issued by the Contractor in writing via the Electronic Platform to the Contracting Authority between [insert date] and [insert date] (the “Response Clarifications”). The Response (including the Response Clarifications) is hereby incorporated by reference into this Agreement. </w:t>
      </w:r>
    </w:p>
    <w:p w14:paraId="156613B1" w14:textId="77777777" w:rsidR="00FD3D13" w:rsidRDefault="00486C56">
      <w:pPr>
        <w:spacing w:after="55" w:line="259" w:lineRule="auto"/>
        <w:ind w:left="178" w:firstLine="0"/>
      </w:pPr>
      <w:r>
        <w:t xml:space="preserve"> </w:t>
      </w:r>
    </w:p>
    <w:p w14:paraId="080E35FC" w14:textId="77777777" w:rsidR="00FD3D13" w:rsidRDefault="00486C56">
      <w:pPr>
        <w:spacing w:after="0" w:line="259" w:lineRule="auto"/>
        <w:ind w:left="188" w:hanging="10"/>
      </w:pPr>
      <w:r>
        <w:rPr>
          <w:color w:val="2E5496"/>
          <w:sz w:val="26"/>
        </w:rPr>
        <w:t xml:space="preserve">IT IS HEREBY AGREED AS FOLLOWS:  </w:t>
      </w:r>
    </w:p>
    <w:p w14:paraId="2439BF5E" w14:textId="77777777" w:rsidR="00FD3D13" w:rsidRDefault="00486C56">
      <w:pPr>
        <w:ind w:left="178" w:right="726"/>
      </w:pPr>
      <w:r>
        <w:t xml:space="preserve">1. </w:t>
      </w:r>
      <w:r>
        <w:tab/>
        <w:t xml:space="preserve">This Agreement consists of the following documents, and in the case of conflict of  wording, in the following order of priority: </w:t>
      </w:r>
    </w:p>
    <w:p w14:paraId="566F432D" w14:textId="77777777" w:rsidR="00FD3D13" w:rsidRDefault="00486C56">
      <w:pPr>
        <w:spacing w:after="0" w:line="259" w:lineRule="auto"/>
        <w:ind w:left="178" w:firstLine="0"/>
      </w:pPr>
      <w:r>
        <w:t xml:space="preserve"> </w:t>
      </w:r>
    </w:p>
    <w:p w14:paraId="057100E0" w14:textId="77777777" w:rsidR="00FD3D13" w:rsidRDefault="00486C56">
      <w:pPr>
        <w:ind w:left="178" w:right="4274"/>
      </w:pPr>
      <w:r>
        <w:t xml:space="preserve">i. </w:t>
      </w:r>
      <w:r>
        <w:tab/>
        <w:t xml:space="preserve">This Agreement and the Schedules attached hereto;  ii </w:t>
      </w:r>
      <w:r>
        <w:tab/>
        <w:t xml:space="preserve">The DPS Agreement; iii. </w:t>
      </w:r>
      <w:r>
        <w:tab/>
        <w:t xml:space="preserve">The RFATP; iv. </w:t>
      </w:r>
      <w:r>
        <w:tab/>
        <w:t xml:space="preserve">The RFT; </w:t>
      </w:r>
    </w:p>
    <w:p w14:paraId="5B3B3796" w14:textId="77777777" w:rsidR="00FD3D13" w:rsidRDefault="00486C56">
      <w:pPr>
        <w:numPr>
          <w:ilvl w:val="0"/>
          <w:numId w:val="19"/>
        </w:numPr>
        <w:ind w:right="15" w:hanging="720"/>
      </w:pPr>
      <w:r>
        <w:t xml:space="preserve">The Application; </w:t>
      </w:r>
    </w:p>
    <w:p w14:paraId="09D067C3" w14:textId="77777777" w:rsidR="00FD3D13" w:rsidRDefault="00486C56">
      <w:pPr>
        <w:numPr>
          <w:ilvl w:val="0"/>
          <w:numId w:val="19"/>
        </w:numPr>
        <w:ind w:right="15" w:hanging="720"/>
      </w:pPr>
      <w:r>
        <w:t xml:space="preserve">The Response. </w:t>
      </w:r>
    </w:p>
    <w:p w14:paraId="1B295765" w14:textId="77777777" w:rsidR="00FD3D13" w:rsidRDefault="00486C56">
      <w:pPr>
        <w:spacing w:after="0" w:line="259" w:lineRule="auto"/>
        <w:ind w:left="178" w:firstLine="0"/>
      </w:pPr>
      <w:r>
        <w:t xml:space="preserve"> </w:t>
      </w:r>
    </w:p>
    <w:p w14:paraId="1C0A6FF9" w14:textId="77777777" w:rsidR="00FD3D13" w:rsidRDefault="00486C56">
      <w:pPr>
        <w:numPr>
          <w:ilvl w:val="0"/>
          <w:numId w:val="20"/>
        </w:numPr>
        <w:ind w:right="15"/>
      </w:pPr>
      <w:r>
        <w:t xml:space="preserve">The Contractor agrees to provide the goods described in Schedule B to the Contracting Authority  in accordance with this Agreement (“Agreement”). Schedule B details the nature, quantity, quality, time of delivery, key personnel and  functional specifications of the goods in accordance with the RFATP, the RFT, the Application and the Response (“the Specification”). </w:t>
      </w:r>
    </w:p>
    <w:p w14:paraId="5776525C" w14:textId="77777777" w:rsidR="00FD3D13" w:rsidRDefault="00486C56">
      <w:pPr>
        <w:spacing w:after="0" w:line="259" w:lineRule="auto"/>
        <w:ind w:left="178" w:firstLine="0"/>
      </w:pPr>
      <w:r>
        <w:t xml:space="preserve"> </w:t>
      </w:r>
    </w:p>
    <w:p w14:paraId="71428862" w14:textId="77777777" w:rsidR="00FD3D13" w:rsidRDefault="00486C56">
      <w:pPr>
        <w:numPr>
          <w:ilvl w:val="0"/>
          <w:numId w:val="20"/>
        </w:numPr>
        <w:ind w:right="15"/>
      </w:pPr>
      <w:r>
        <w:t xml:space="preserve">Subject to the terms and conditions of this Agreement, the Contracting Authority  agrees to pay to the Contractor the charges as stipulated in Schedule C (“the Charges”). The Charges are exclusive of VAT which shall be due at the rate applicable on the date of the VAT invoice. </w:t>
      </w:r>
    </w:p>
    <w:p w14:paraId="20770633" w14:textId="77777777" w:rsidR="00FD3D13" w:rsidRDefault="00486C56">
      <w:pPr>
        <w:spacing w:after="0" w:line="259" w:lineRule="auto"/>
        <w:ind w:left="178" w:firstLine="0"/>
      </w:pPr>
      <w:r>
        <w:t xml:space="preserve"> </w:t>
      </w:r>
    </w:p>
    <w:p w14:paraId="113589E7" w14:textId="77777777" w:rsidR="00FD3D13" w:rsidRDefault="00486C56">
      <w:pPr>
        <w:numPr>
          <w:ilvl w:val="0"/>
          <w:numId w:val="20"/>
        </w:numPr>
        <w:ind w:right="15"/>
      </w:pPr>
      <w:r>
        <w:t xml:space="preserve">For the purposes of this Agreement, the Contracting Authority ’s Contact is </w:t>
      </w:r>
      <w:r>
        <w:rPr>
          <w:color w:val="FF0000"/>
        </w:rPr>
        <w:t xml:space="preserve">[insert contact name] </w:t>
      </w:r>
      <w:r>
        <w:t>of St Vincent’s Centre, Navan Road, Dublin 7, the Contractor’s Contact is [</w:t>
      </w:r>
      <w:r>
        <w:rPr>
          <w:color w:val="FF0000"/>
        </w:rPr>
        <w:t>Contractor contact name: to be completed on signing]</w:t>
      </w:r>
      <w:r>
        <w:t xml:space="preserve"> of [</w:t>
      </w:r>
      <w:r>
        <w:rPr>
          <w:color w:val="FF0000"/>
        </w:rPr>
        <w:t>Contractor contact address: to be completed on signing</w:t>
      </w:r>
      <w:r>
        <w:t xml:space="preserve">]. </w:t>
      </w:r>
    </w:p>
    <w:p w14:paraId="4DF81F4F" w14:textId="77777777" w:rsidR="00FD3D13" w:rsidRDefault="00486C56">
      <w:pPr>
        <w:spacing w:after="0" w:line="259" w:lineRule="auto"/>
        <w:ind w:left="178" w:firstLine="0"/>
      </w:pPr>
      <w:r>
        <w:t xml:space="preserve"> </w:t>
      </w:r>
    </w:p>
    <w:p w14:paraId="42D602F9" w14:textId="77777777" w:rsidR="00FD3D13" w:rsidRDefault="00486C56">
      <w:pPr>
        <w:numPr>
          <w:ilvl w:val="0"/>
          <w:numId w:val="20"/>
        </w:numPr>
        <w:ind w:right="15"/>
      </w:pPr>
      <w:r>
        <w:t xml:space="preserve">This Agreement shall take effect on the date of this Agreement (“the Effective Date”)  </w:t>
      </w:r>
    </w:p>
    <w:p w14:paraId="273CEC2A" w14:textId="77777777" w:rsidR="00FD3D13" w:rsidRDefault="00486C56">
      <w:pPr>
        <w:ind w:left="178" w:right="15"/>
      </w:pPr>
      <w:r>
        <w:t xml:space="preserve">and shall expire on [insert date], unless it is otherwise terminated in accordance with the provisions of this Agreement or otherwise lawfully terminated or otherwise lawfully extended as agreed between the Parties (“the Term”). Notwithstanding the foregoing, the Agreement shall in any event expire on the [                    ] anniversary of the Establishment Date of the DPS as defined at clause 1.6 of the RFATP, if the Agreement has not already expired or otherwise terminated. </w:t>
      </w:r>
    </w:p>
    <w:p w14:paraId="673CDBB3" w14:textId="77777777" w:rsidR="00FD3D13" w:rsidRDefault="00486C56">
      <w:pPr>
        <w:spacing w:after="0" w:line="259" w:lineRule="auto"/>
        <w:ind w:left="178" w:firstLine="0"/>
      </w:pPr>
      <w:r>
        <w:t xml:space="preserve"> </w:t>
      </w:r>
    </w:p>
    <w:p w14:paraId="24C55711" w14:textId="77777777" w:rsidR="00FD3D13" w:rsidRDefault="00486C56">
      <w:pPr>
        <w:numPr>
          <w:ilvl w:val="0"/>
          <w:numId w:val="20"/>
        </w:numPr>
        <w:ind w:right="15"/>
      </w:pPr>
      <w:r>
        <w:t xml:space="preserve">Unless otherwise specified herein, a defined term used in this Agreement shall have  the same meaning as assigned to it in the RFT. </w:t>
      </w:r>
    </w:p>
    <w:p w14:paraId="41A9F660" w14:textId="77777777" w:rsidR="00FD3D13" w:rsidRDefault="00486C56">
      <w:pPr>
        <w:spacing w:after="0" w:line="259" w:lineRule="auto"/>
        <w:ind w:left="178" w:firstLine="0"/>
      </w:pPr>
      <w:r>
        <w:t xml:space="preserve"> </w:t>
      </w:r>
    </w:p>
    <w:p w14:paraId="305D9A7E" w14:textId="77777777" w:rsidR="00FD3D13" w:rsidRDefault="00486C56">
      <w:pPr>
        <w:numPr>
          <w:ilvl w:val="0"/>
          <w:numId w:val="20"/>
        </w:numPr>
        <w:ind w:right="15"/>
      </w:pPr>
      <w:r>
        <w:t xml:space="preserve">Headings are included for ease of reference only and shall not affect the construction of this Agreement. </w:t>
      </w:r>
    </w:p>
    <w:p w14:paraId="11FC908B" w14:textId="77777777" w:rsidR="00FD3D13" w:rsidRDefault="00486C56">
      <w:pPr>
        <w:spacing w:after="0" w:line="259" w:lineRule="auto"/>
        <w:ind w:left="178" w:firstLine="0"/>
      </w:pPr>
      <w:r>
        <w:t xml:space="preserve"> </w:t>
      </w:r>
    </w:p>
    <w:p w14:paraId="2141E3E3" w14:textId="77777777" w:rsidR="00FD3D13" w:rsidRDefault="00486C56">
      <w:pPr>
        <w:numPr>
          <w:ilvl w:val="0"/>
          <w:numId w:val="20"/>
        </w:numPr>
        <w:ind w:right="15"/>
      </w:pPr>
      <w:r>
        <w:t xml:space="preserve">Unless the context requires otherwise, words in the singular may include the plural and vice versa. </w:t>
      </w:r>
    </w:p>
    <w:p w14:paraId="77D04890" w14:textId="77777777" w:rsidR="00FD3D13" w:rsidRDefault="00486C56">
      <w:pPr>
        <w:spacing w:after="0" w:line="259" w:lineRule="auto"/>
        <w:ind w:left="178" w:firstLine="0"/>
      </w:pPr>
      <w:r>
        <w:t xml:space="preserve"> </w:t>
      </w:r>
    </w:p>
    <w:p w14:paraId="0C7CB8FF" w14:textId="77777777" w:rsidR="00FD3D13" w:rsidRDefault="00486C56">
      <w:pPr>
        <w:numPr>
          <w:ilvl w:val="0"/>
          <w:numId w:val="20"/>
        </w:numPr>
        <w:ind w:right="15"/>
      </w:pPr>
      <w:r>
        <w:t xml:space="preserve">References to any statute, enactment, order, regulation or other legislative instrument shall be construed as a reference to the statute, enactment, order, regulation or instrument as amended, unless specifically indicated otherwise. </w:t>
      </w:r>
    </w:p>
    <w:p w14:paraId="27D1CBB5" w14:textId="77777777" w:rsidR="00FD3D13" w:rsidRDefault="00486C56">
      <w:pPr>
        <w:spacing w:after="0" w:line="259" w:lineRule="auto"/>
        <w:ind w:left="178" w:firstLine="0"/>
      </w:pPr>
      <w:r>
        <w:t xml:space="preserve"> </w:t>
      </w:r>
    </w:p>
    <w:p w14:paraId="368093A7" w14:textId="77777777" w:rsidR="00FD3D13" w:rsidRDefault="00486C56">
      <w:pPr>
        <w:numPr>
          <w:ilvl w:val="0"/>
          <w:numId w:val="20"/>
        </w:numPr>
        <w:ind w:right="15"/>
      </w:pPr>
      <w:r>
        <w:t xml:space="preserve">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 </w:t>
      </w:r>
    </w:p>
    <w:p w14:paraId="7DAD50A5" w14:textId="77777777" w:rsidR="00FD3D13" w:rsidRDefault="00486C56">
      <w:pPr>
        <w:spacing w:after="0" w:line="259" w:lineRule="auto"/>
        <w:ind w:left="178" w:firstLine="0"/>
      </w:pPr>
      <w:r>
        <w:t xml:space="preserve"> </w:t>
      </w:r>
    </w:p>
    <w:p w14:paraId="7CFBC81E" w14:textId="77777777" w:rsidR="00FD3D13" w:rsidRDefault="00486C56">
      <w:pPr>
        <w:ind w:left="178" w:right="15"/>
      </w:pPr>
      <w:r>
        <w:t xml:space="preserve">SIGNED for and on behalf of the Contracting Authority     </w:t>
      </w:r>
    </w:p>
    <w:p w14:paraId="6239229A" w14:textId="77777777" w:rsidR="00FD3D13" w:rsidRDefault="00486C56">
      <w:pPr>
        <w:spacing w:after="0" w:line="259" w:lineRule="auto"/>
        <w:ind w:left="178" w:firstLine="0"/>
      </w:pPr>
      <w:r>
        <w:t xml:space="preserve"> </w:t>
      </w:r>
    </w:p>
    <w:p w14:paraId="44F169F4" w14:textId="77777777" w:rsidR="00FD3D13" w:rsidRDefault="00486C56">
      <w:pPr>
        <w:ind w:left="178" w:right="15"/>
      </w:pPr>
      <w:r>
        <w:t xml:space="preserve">______________________________________________                            </w:t>
      </w:r>
    </w:p>
    <w:p w14:paraId="7C7A80B7" w14:textId="77777777" w:rsidR="00FD3D13" w:rsidRDefault="00486C56">
      <w:pPr>
        <w:spacing w:after="0" w:line="259" w:lineRule="auto"/>
        <w:ind w:left="178" w:firstLine="0"/>
      </w:pPr>
      <w:r>
        <w:t xml:space="preserve"> </w:t>
      </w:r>
    </w:p>
    <w:p w14:paraId="02A8ECD6" w14:textId="77777777" w:rsidR="00FD3D13" w:rsidRDefault="00486C56">
      <w:pPr>
        <w:ind w:left="178" w:right="15"/>
      </w:pPr>
      <w:r>
        <w:t xml:space="preserve">(being a duly authorised officer) </w:t>
      </w:r>
    </w:p>
    <w:p w14:paraId="25928710" w14:textId="77777777" w:rsidR="00FD3D13" w:rsidRDefault="00486C56">
      <w:pPr>
        <w:spacing w:after="0" w:line="259" w:lineRule="auto"/>
        <w:ind w:left="178" w:firstLine="0"/>
      </w:pPr>
      <w:r>
        <w:t xml:space="preserve"> </w:t>
      </w:r>
    </w:p>
    <w:p w14:paraId="015448EF" w14:textId="77777777" w:rsidR="00FD3D13" w:rsidRDefault="00486C56">
      <w:pPr>
        <w:ind w:left="178" w:right="15"/>
      </w:pPr>
      <w:r>
        <w:t xml:space="preserve">SIGNED for and on behalf of the Contractor </w:t>
      </w:r>
    </w:p>
    <w:p w14:paraId="197EB452" w14:textId="77777777" w:rsidR="00FD3D13" w:rsidRDefault="00486C56">
      <w:pPr>
        <w:spacing w:after="0" w:line="259" w:lineRule="auto"/>
        <w:ind w:left="178" w:firstLine="0"/>
      </w:pPr>
      <w:r>
        <w:t xml:space="preserve"> </w:t>
      </w:r>
    </w:p>
    <w:p w14:paraId="2CD869CF" w14:textId="77777777" w:rsidR="00FD3D13" w:rsidRDefault="00486C56">
      <w:pPr>
        <w:ind w:left="178" w:right="15"/>
      </w:pPr>
      <w:r>
        <w:t xml:space="preserve">_______________________________________________ </w:t>
      </w:r>
    </w:p>
    <w:p w14:paraId="055FFC23" w14:textId="77777777" w:rsidR="00FD3D13" w:rsidRDefault="00486C56">
      <w:pPr>
        <w:spacing w:after="0" w:line="259" w:lineRule="auto"/>
        <w:ind w:left="178" w:firstLine="0"/>
      </w:pPr>
      <w:r>
        <w:t xml:space="preserve"> </w:t>
      </w:r>
    </w:p>
    <w:p w14:paraId="4E5882F3" w14:textId="77777777" w:rsidR="00FD3D13" w:rsidRDefault="00486C56">
      <w:pPr>
        <w:spacing w:after="0" w:line="259" w:lineRule="auto"/>
        <w:ind w:left="178" w:firstLine="0"/>
      </w:pPr>
      <w:r>
        <w:t xml:space="preserve"> </w:t>
      </w:r>
    </w:p>
    <w:p w14:paraId="34A47743" w14:textId="77777777" w:rsidR="00FD3D13" w:rsidRDefault="00486C56">
      <w:pPr>
        <w:spacing w:after="0" w:line="259" w:lineRule="auto"/>
        <w:ind w:left="178" w:firstLine="0"/>
      </w:pPr>
      <w:r>
        <w:t xml:space="preserve"> </w:t>
      </w:r>
    </w:p>
    <w:p w14:paraId="2480125E" w14:textId="77777777" w:rsidR="00FD3D13" w:rsidRDefault="00486C56">
      <w:pPr>
        <w:spacing w:after="0" w:line="259" w:lineRule="auto"/>
        <w:ind w:left="178" w:firstLine="0"/>
      </w:pPr>
      <w:r>
        <w:t xml:space="preserve"> </w:t>
      </w:r>
    </w:p>
    <w:p w14:paraId="604D6F7F" w14:textId="77777777" w:rsidR="00FD3D13" w:rsidRDefault="00486C56">
      <w:pPr>
        <w:spacing w:after="0" w:line="259" w:lineRule="auto"/>
        <w:ind w:left="178" w:firstLine="0"/>
      </w:pPr>
      <w:r>
        <w:t xml:space="preserve"> </w:t>
      </w:r>
    </w:p>
    <w:p w14:paraId="15BB42B1" w14:textId="77777777" w:rsidR="00FD3D13" w:rsidRDefault="00486C56">
      <w:pPr>
        <w:tabs>
          <w:tab w:val="center" w:pos="3754"/>
          <w:tab w:val="center" w:pos="8821"/>
        </w:tabs>
        <w:ind w:firstLine="0"/>
      </w:pPr>
      <w:r>
        <w:t xml:space="preserve">Witness </w:t>
      </w:r>
      <w:r>
        <w:tab/>
        <w:t xml:space="preserve">_______________________________________  </w:t>
      </w:r>
      <w:r>
        <w:tab/>
        <w:t xml:space="preserve"> </w:t>
      </w:r>
    </w:p>
    <w:p w14:paraId="4BFA34D3" w14:textId="77777777" w:rsidR="00FD3D13" w:rsidRDefault="00486C56">
      <w:pPr>
        <w:spacing w:after="0" w:line="259" w:lineRule="auto"/>
        <w:ind w:left="188" w:hanging="10"/>
      </w:pPr>
      <w:r>
        <w:rPr>
          <w:color w:val="2E5496"/>
          <w:sz w:val="26"/>
        </w:rPr>
        <w:t xml:space="preserve">SCHEDULE A: TERMS AND CONDITIONS </w:t>
      </w:r>
    </w:p>
    <w:p w14:paraId="58C96927" w14:textId="77777777" w:rsidR="00FD3D13" w:rsidRDefault="00486C56">
      <w:pPr>
        <w:spacing w:after="55" w:line="259" w:lineRule="auto"/>
        <w:ind w:left="178" w:firstLine="0"/>
      </w:pPr>
      <w:r>
        <w:t xml:space="preserve"> </w:t>
      </w:r>
    </w:p>
    <w:p w14:paraId="41D3E997" w14:textId="77777777" w:rsidR="00FD3D13" w:rsidRDefault="00486C56">
      <w:pPr>
        <w:pStyle w:val="Heading2"/>
        <w:tabs>
          <w:tab w:val="center" w:pos="2493"/>
        </w:tabs>
        <w:spacing w:after="0"/>
        <w:ind w:left="0" w:firstLine="0"/>
      </w:pPr>
      <w:r>
        <w:rPr>
          <w:b w:val="0"/>
          <w:color w:val="2E5496"/>
          <w:sz w:val="26"/>
          <w:shd w:val="clear" w:color="auto" w:fill="auto"/>
        </w:rPr>
        <w:t xml:space="preserve">1. </w:t>
      </w:r>
      <w:r>
        <w:rPr>
          <w:b w:val="0"/>
          <w:color w:val="2E5496"/>
          <w:sz w:val="26"/>
          <w:shd w:val="clear" w:color="auto" w:fill="auto"/>
        </w:rPr>
        <w:tab/>
        <w:t xml:space="preserve"> CONTRACTOR’S OBLIGATIONS  </w:t>
      </w:r>
    </w:p>
    <w:p w14:paraId="79B51953" w14:textId="77777777" w:rsidR="00FD3D13" w:rsidRDefault="00486C56">
      <w:pPr>
        <w:numPr>
          <w:ilvl w:val="0"/>
          <w:numId w:val="21"/>
        </w:numPr>
        <w:ind w:right="15"/>
      </w:pPr>
      <w:r>
        <w:t xml:space="preserve">The Contractor undertakes to act with due care, skill and diligence in the provision  of the Goods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goods and </w:t>
      </w:r>
    </w:p>
    <w:p w14:paraId="33996C54" w14:textId="77777777" w:rsidR="00FD3D13" w:rsidRDefault="00486C56">
      <w:pPr>
        <w:ind w:left="178" w:right="375"/>
      </w:pPr>
      <w:r>
        <w:t xml:space="preserve">generally in the carrying out of obligations allocated by the Contractor to its agents and  Subcontractors under this Agreement. </w:t>
      </w:r>
    </w:p>
    <w:p w14:paraId="1FDDB101" w14:textId="77777777" w:rsidR="00FD3D13" w:rsidRDefault="00486C56">
      <w:pPr>
        <w:spacing w:after="0" w:line="259" w:lineRule="auto"/>
        <w:ind w:left="178" w:firstLine="0"/>
      </w:pPr>
      <w:r>
        <w:t xml:space="preserve"> </w:t>
      </w:r>
    </w:p>
    <w:p w14:paraId="16DC28B7" w14:textId="77777777" w:rsidR="00FD3D13" w:rsidRDefault="00486C56">
      <w:pPr>
        <w:numPr>
          <w:ilvl w:val="0"/>
          <w:numId w:val="21"/>
        </w:numPr>
        <w:ind w:right="15"/>
      </w:pPr>
      <w:r>
        <w:t xml:space="preserve">In consideration of the payment of the Charges and subject to clause 3 the Contractor shall: </w:t>
      </w:r>
    </w:p>
    <w:p w14:paraId="1712B48C" w14:textId="77777777" w:rsidR="00FD3D13" w:rsidRDefault="00486C56">
      <w:pPr>
        <w:spacing w:after="0" w:line="259" w:lineRule="auto"/>
        <w:ind w:left="178" w:firstLine="0"/>
      </w:pPr>
      <w:r>
        <w:t xml:space="preserve"> </w:t>
      </w:r>
    </w:p>
    <w:p w14:paraId="43A51DF3" w14:textId="77777777" w:rsidR="00FD3D13" w:rsidRDefault="00486C56">
      <w:pPr>
        <w:numPr>
          <w:ilvl w:val="1"/>
          <w:numId w:val="21"/>
        </w:numPr>
        <w:ind w:right="15"/>
      </w:pPr>
      <w:r>
        <w:t xml:space="preserve">provide the goods in accordance with the Specification, the RFATP, the RFT, the </w:t>
      </w:r>
    </w:p>
    <w:p w14:paraId="307ACADF" w14:textId="77777777" w:rsidR="00FD3D13" w:rsidRDefault="00486C56">
      <w:pPr>
        <w:ind w:left="898" w:right="15"/>
      </w:pPr>
      <w:r>
        <w:t xml:space="preserve">Contracting Authority ’s directions and the terms of this Agreement; </w:t>
      </w:r>
    </w:p>
    <w:p w14:paraId="71C58D73" w14:textId="77777777" w:rsidR="00FD3D13" w:rsidRDefault="00486C56">
      <w:pPr>
        <w:numPr>
          <w:ilvl w:val="1"/>
          <w:numId w:val="21"/>
        </w:numPr>
        <w:ind w:right="15"/>
      </w:pPr>
      <w:r>
        <w:t xml:space="preserve">comply with and implement any policies, guidelines and/or any project governance protocols issued by the Contracting Authority  from time to time and notified to the Contractor in writing; </w:t>
      </w:r>
    </w:p>
    <w:p w14:paraId="42D056B5" w14:textId="77777777" w:rsidR="00FD3D13" w:rsidRDefault="00486C56">
      <w:pPr>
        <w:numPr>
          <w:ilvl w:val="1"/>
          <w:numId w:val="21"/>
        </w:numPr>
        <w:ind w:right="15"/>
      </w:pPr>
      <w:r>
        <w:t xml:space="preserve">comply with all local security and health and safety arrangements as notified to it by the Contracting Authority ; and </w:t>
      </w:r>
    </w:p>
    <w:p w14:paraId="4D9B472D" w14:textId="77777777" w:rsidR="00FD3D13" w:rsidRDefault="00486C56">
      <w:pPr>
        <w:numPr>
          <w:ilvl w:val="1"/>
          <w:numId w:val="21"/>
        </w:numPr>
        <w:ind w:right="15"/>
      </w:pPr>
      <w:r>
        <w:t xml:space="preserve">provide the Goods in accordance with good industry practice and comply with all applicable laws including but not limited to all obligations in the field of environmental, social and labour law that apply at the place where the Goods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w:t>
      </w:r>
    </w:p>
    <w:p w14:paraId="590678FD" w14:textId="77777777" w:rsidR="00FD3D13" w:rsidRDefault="00486C56">
      <w:pPr>
        <w:spacing w:after="0" w:line="259" w:lineRule="auto"/>
        <w:ind w:left="178" w:firstLine="0"/>
      </w:pPr>
      <w:r>
        <w:t xml:space="preserve"> </w:t>
      </w:r>
    </w:p>
    <w:p w14:paraId="685C7479" w14:textId="77777777" w:rsidR="00FD3D13" w:rsidRDefault="00486C56">
      <w:pPr>
        <w:numPr>
          <w:ilvl w:val="0"/>
          <w:numId w:val="21"/>
        </w:numPr>
        <w:ind w:right="15"/>
      </w:pPr>
      <w:r>
        <w:t xml:space="preserve">The Contractor is deemed to be the prime contractor under this Agreement and the  </w:t>
      </w:r>
    </w:p>
    <w:p w14:paraId="3DED3BBF" w14:textId="77777777" w:rsidR="00FD3D13" w:rsidRDefault="00486C56">
      <w:pPr>
        <w:ind w:left="178" w:right="15"/>
      </w:pPr>
      <w:r>
        <w:t xml:space="preserve">Contractor assumes full responsibility for the discharge of all obligations under this Agreement and shall assume all the duties, responsibilities and obligations associated with the position of prime contractor. The Contractor as prime contractor under the Response hereby assumes liability for its Subcontractors and shall ensure that its Subcontractors shall comply in all respects with the relevant terms of this Agreement, including but not limited to clause 1B(4), to the extent that it or they are retained by the Contractor. Subject to clause 14, the Contractor shall notify the Contracting Authority  as soon as possible of any changes to the name, contact details and legal representatives of its Subcontractors. </w:t>
      </w:r>
    </w:p>
    <w:p w14:paraId="5119D68B" w14:textId="77777777" w:rsidR="00FD3D13" w:rsidRDefault="00486C56">
      <w:pPr>
        <w:spacing w:after="0" w:line="259" w:lineRule="auto"/>
        <w:ind w:left="178" w:firstLine="0"/>
      </w:pPr>
      <w:r>
        <w:t xml:space="preserve"> </w:t>
      </w:r>
    </w:p>
    <w:p w14:paraId="67486943" w14:textId="77777777" w:rsidR="00FD3D13" w:rsidRDefault="00486C56">
      <w:pPr>
        <w:numPr>
          <w:ilvl w:val="0"/>
          <w:numId w:val="21"/>
        </w:numPr>
        <w:ind w:right="15"/>
      </w:pPr>
      <w:r>
        <w:t xml:space="preserve">Without prejudice to clause 1C, where the Contracting Authority becomes aware that any of the exclusion grounds set out in Regulation 57 of the Regulations apply to any Subcontractor, the Contracting Authority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 </w:t>
      </w:r>
    </w:p>
    <w:p w14:paraId="5FFB1637" w14:textId="77777777" w:rsidR="00FD3D13" w:rsidRDefault="00486C56">
      <w:pPr>
        <w:spacing w:after="0" w:line="259" w:lineRule="auto"/>
        <w:ind w:left="178" w:firstLine="0"/>
      </w:pPr>
      <w:r>
        <w:t xml:space="preserve"> </w:t>
      </w:r>
    </w:p>
    <w:p w14:paraId="3E9024E1" w14:textId="77777777" w:rsidR="00FD3D13" w:rsidRDefault="00486C56">
      <w:pPr>
        <w:numPr>
          <w:ilvl w:val="0"/>
          <w:numId w:val="21"/>
        </w:numPr>
        <w:ind w:right="15"/>
      </w:pPr>
      <w:r>
        <w:t xml:space="preserve">During this Agreement the Contractor shall be an independent contractor and not the employee of the Contracting Authority .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Contracting Authority  for any purposes whatsoever. </w:t>
      </w:r>
    </w:p>
    <w:p w14:paraId="3AE3B0F8" w14:textId="77777777" w:rsidR="00FD3D13" w:rsidRDefault="00486C56">
      <w:pPr>
        <w:spacing w:after="0" w:line="259" w:lineRule="auto"/>
        <w:ind w:left="178" w:firstLine="0"/>
      </w:pPr>
      <w:r>
        <w:t xml:space="preserve"> </w:t>
      </w:r>
    </w:p>
    <w:p w14:paraId="4C08DCC8" w14:textId="77777777" w:rsidR="00FD3D13" w:rsidRDefault="00486C56">
      <w:pPr>
        <w:numPr>
          <w:ilvl w:val="0"/>
          <w:numId w:val="21"/>
        </w:numPr>
        <w:ind w:right="15"/>
      </w:pPr>
      <w:r>
        <w:t xml:space="preserve">The Contracting Authority  acknowledges that the Contractor may from time to time be dependent on the Contracting Authority  to facilitate the Contractor in the carrying out of its duties under this Agreement. The Contracting Authority  agrees to use its reasonable endeavours to so facilitate the </w:t>
      </w:r>
    </w:p>
    <w:p w14:paraId="0B0AB176" w14:textId="77777777" w:rsidR="00FD3D13" w:rsidRDefault="00486C56">
      <w:pPr>
        <w:ind w:left="178" w:right="15"/>
      </w:pPr>
      <w:r>
        <w:t xml:space="preserve">Contractor within the timescales and in the manner agreed by it in writing in accordance with clause 10.  </w:t>
      </w:r>
    </w:p>
    <w:p w14:paraId="3446B650" w14:textId="77777777" w:rsidR="00FD3D13" w:rsidRDefault="00486C56">
      <w:pPr>
        <w:spacing w:after="0" w:line="259" w:lineRule="auto"/>
        <w:ind w:left="178" w:firstLine="0"/>
      </w:pPr>
      <w:r>
        <w:t xml:space="preserve"> </w:t>
      </w:r>
    </w:p>
    <w:p w14:paraId="17CCE89E" w14:textId="77777777" w:rsidR="00FD3D13" w:rsidRDefault="00486C56">
      <w:pPr>
        <w:numPr>
          <w:ilvl w:val="0"/>
          <w:numId w:val="21"/>
        </w:numPr>
        <w:ind w:right="15"/>
      </w:pPr>
      <w: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w:t>
      </w:r>
    </w:p>
    <w:p w14:paraId="2B04A8CD" w14:textId="77777777" w:rsidR="00FD3D13" w:rsidRDefault="00486C56">
      <w:pPr>
        <w:ind w:left="178" w:right="15"/>
      </w:pPr>
      <w:r>
        <w:t xml:space="preserve">harmless and keep the Contracting Authority  indemnified from and against any claim arising or loss or costs incurred as a result of its failure or incapacity to fulfil its obligation under the said TUPE Regulations. </w:t>
      </w:r>
    </w:p>
    <w:p w14:paraId="6CCC8B2C" w14:textId="77777777" w:rsidR="00FD3D13" w:rsidRDefault="00486C56">
      <w:pPr>
        <w:spacing w:after="55" w:line="259" w:lineRule="auto"/>
        <w:ind w:left="178" w:firstLine="0"/>
      </w:pPr>
      <w:r>
        <w:t xml:space="preserve"> </w:t>
      </w:r>
    </w:p>
    <w:p w14:paraId="7E041ADB" w14:textId="77777777" w:rsidR="00FD3D13" w:rsidRDefault="00486C56">
      <w:pPr>
        <w:pStyle w:val="Heading2"/>
        <w:tabs>
          <w:tab w:val="center" w:pos="275"/>
          <w:tab w:val="center" w:pos="1523"/>
        </w:tabs>
        <w:spacing w:after="0"/>
        <w:ind w:left="0" w:firstLine="0"/>
      </w:pPr>
      <w:r>
        <w:rPr>
          <w:b w:val="0"/>
          <w:color w:val="000000"/>
          <w:shd w:val="clear" w:color="auto" w:fill="auto"/>
        </w:rPr>
        <w:tab/>
      </w:r>
      <w:r>
        <w:rPr>
          <w:b w:val="0"/>
          <w:color w:val="2E5496"/>
          <w:sz w:val="26"/>
          <w:shd w:val="clear" w:color="auto" w:fill="auto"/>
        </w:rPr>
        <w:t xml:space="preserve">2. </w:t>
      </w:r>
      <w:r>
        <w:rPr>
          <w:b w:val="0"/>
          <w:color w:val="2E5496"/>
          <w:sz w:val="26"/>
          <w:shd w:val="clear" w:color="auto" w:fill="auto"/>
        </w:rPr>
        <w:tab/>
        <w:t xml:space="preserve">THE GOODS </w:t>
      </w:r>
    </w:p>
    <w:p w14:paraId="7E8737C5" w14:textId="77777777" w:rsidR="00FD3D13" w:rsidRDefault="00486C56">
      <w:pPr>
        <w:numPr>
          <w:ilvl w:val="0"/>
          <w:numId w:val="22"/>
        </w:numPr>
        <w:spacing w:after="274"/>
        <w:ind w:right="109" w:hanging="614"/>
      </w:pPr>
      <w:r>
        <w:t xml:space="preserve">The Contractor shall deliver the goods at the time(s), to the location(s) and on the date(s) specified in the specification or otherwise agreed in writing between the Parties. </w:t>
      </w:r>
    </w:p>
    <w:p w14:paraId="24737648" w14:textId="77777777" w:rsidR="00FD3D13" w:rsidRDefault="00486C56">
      <w:pPr>
        <w:numPr>
          <w:ilvl w:val="0"/>
          <w:numId w:val="22"/>
        </w:numPr>
        <w:ind w:right="109" w:hanging="614"/>
      </w:pPr>
      <w:r>
        <w:t xml:space="preserve">Unless otherwise stated in the specification: </w:t>
      </w:r>
    </w:p>
    <w:p w14:paraId="7C8D696A" w14:textId="77777777" w:rsidR="00FD3D13" w:rsidRDefault="00486C56">
      <w:pPr>
        <w:numPr>
          <w:ilvl w:val="1"/>
          <w:numId w:val="22"/>
        </w:numPr>
        <w:ind w:right="363" w:hanging="490"/>
      </w:pPr>
      <w:r>
        <w:t xml:space="preserve">Where the goods are delivered by the Contractor, the point of delivery shall be when the goods are removed from the transporting vehicle at the Client’s premises as notified to the Contractor. Where the goods are collected by the </w:t>
      </w:r>
    </w:p>
    <w:p w14:paraId="58120FBA" w14:textId="77777777" w:rsidR="00FD3D13" w:rsidRDefault="00486C56">
      <w:pPr>
        <w:spacing w:after="30"/>
        <w:ind w:left="1660" w:right="494"/>
      </w:pPr>
      <w:r>
        <w:t xml:space="preserve">Client, the point of delivery shall be when the goods are loaded on the Client’s vehicle. </w:t>
      </w:r>
    </w:p>
    <w:p w14:paraId="47F2351A" w14:textId="77777777" w:rsidR="00FD3D13" w:rsidRDefault="00486C56">
      <w:pPr>
        <w:numPr>
          <w:ilvl w:val="1"/>
          <w:numId w:val="22"/>
        </w:numPr>
        <w:spacing w:after="25" w:line="248" w:lineRule="auto"/>
        <w:ind w:right="363" w:hanging="490"/>
      </w:pPr>
      <w:r>
        <w:t xml:space="preserve">Delivery shall include the unloading, stacking or installation of the goods by the Contractor’s staff, agents or carriers at such place as the Client or a duly authorised person shall reasonably direct. </w:t>
      </w:r>
    </w:p>
    <w:p w14:paraId="31EBFAD1" w14:textId="77777777" w:rsidR="00FD3D13" w:rsidRDefault="00486C56">
      <w:pPr>
        <w:numPr>
          <w:ilvl w:val="1"/>
          <w:numId w:val="22"/>
        </w:numPr>
        <w:spacing w:after="286"/>
        <w:ind w:right="363" w:hanging="490"/>
      </w:pPr>
      <w:r>
        <w:t xml:space="preserve">The goods shall be marked in a proper manner and in accordance with the Client’s instructions and any statutory requirements and any requirements of the carriers and manufacturers. In particular the goods shall be marked with the contract number (or other reference number if appropriate). </w:t>
      </w:r>
    </w:p>
    <w:p w14:paraId="4501EBA2" w14:textId="77777777" w:rsidR="00FD3D13" w:rsidRDefault="00486C56">
      <w:pPr>
        <w:numPr>
          <w:ilvl w:val="1"/>
          <w:numId w:val="22"/>
        </w:numPr>
        <w:ind w:right="363" w:hanging="490"/>
      </w:pPr>
      <w:r>
        <w:t xml:space="preserve">Unless expressly agreed to the contrary, the Client shall not be obliged to accept delivery by instalments. If, however, the Client does specify or agree to delivery by instalments, delivery of any instalment later than the date specified or agreed for its delivery shall, without prejudice to other rights or remedies of the Client, entitle the Client to terminate the whole of any unfulfilled part of the Agreement without further liability to the Client. </w:t>
      </w:r>
    </w:p>
    <w:p w14:paraId="75B9792B" w14:textId="77777777" w:rsidR="00FD3D13" w:rsidRDefault="00FD3D13">
      <w:pPr>
        <w:sectPr w:rsidR="00FD3D13">
          <w:type w:val="continuous"/>
          <w:pgSz w:w="11909" w:h="16848"/>
          <w:pgMar w:top="1115" w:right="1092" w:bottom="1030" w:left="1003" w:header="720" w:footer="720" w:gutter="0"/>
          <w:cols w:space="720"/>
        </w:sectPr>
      </w:pPr>
    </w:p>
    <w:p w14:paraId="676A6639" w14:textId="77777777" w:rsidR="00FD3D13" w:rsidRDefault="00486C56">
      <w:pPr>
        <w:numPr>
          <w:ilvl w:val="1"/>
          <w:numId w:val="22"/>
        </w:numPr>
        <w:spacing w:after="3" w:line="248" w:lineRule="auto"/>
        <w:ind w:right="363" w:hanging="490"/>
      </w:pPr>
      <w:r>
        <w:t xml:space="preserve">The Client shall be under no obligation to accept or pay for any goods delivered in excess of the quantity ordered. The risk in any over-delivered goods shall remain with the Contractor. </w:t>
      </w:r>
    </w:p>
    <w:p w14:paraId="77E07F6E" w14:textId="77777777" w:rsidR="00FD3D13" w:rsidRDefault="00486C56">
      <w:pPr>
        <w:numPr>
          <w:ilvl w:val="1"/>
          <w:numId w:val="22"/>
        </w:numPr>
        <w:ind w:right="363" w:hanging="490"/>
      </w:pPr>
      <w:r>
        <w:t xml:space="preserve">The Client shall be under no obligation to accept or pay for any goods supplied earlier than the date for delivery stated in the Specification. </w:t>
      </w:r>
    </w:p>
    <w:p w14:paraId="7A85A049" w14:textId="77777777" w:rsidR="00FD3D13" w:rsidRDefault="00486C56">
      <w:pPr>
        <w:numPr>
          <w:ilvl w:val="0"/>
          <w:numId w:val="22"/>
        </w:numPr>
        <w:ind w:right="109" w:hanging="614"/>
      </w:pPr>
      <w:r>
        <w:t xml:space="preserve">Any Contractor pre-printed terms and conditions produced, signed or stamped by either Party and for whatever purpose during the term are hereby disallowed. </w:t>
      </w:r>
    </w:p>
    <w:p w14:paraId="7362FE23" w14:textId="77777777" w:rsidR="00FD3D13" w:rsidRDefault="00486C56">
      <w:pPr>
        <w:numPr>
          <w:ilvl w:val="0"/>
          <w:numId w:val="22"/>
        </w:numPr>
        <w:ind w:right="109" w:hanging="614"/>
      </w:pPr>
      <w:r>
        <w:t xml:space="preserve">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 </w:t>
      </w:r>
    </w:p>
    <w:p w14:paraId="37BC7B07" w14:textId="77777777" w:rsidR="00FD3D13" w:rsidRDefault="00486C56">
      <w:pPr>
        <w:spacing w:after="31" w:line="259" w:lineRule="auto"/>
        <w:ind w:firstLine="0"/>
      </w:pPr>
      <w:r>
        <w:rPr>
          <w:b/>
        </w:rPr>
        <w:t xml:space="preserve"> </w:t>
      </w:r>
    </w:p>
    <w:p w14:paraId="54C88E30" w14:textId="77777777" w:rsidR="00FD3D13" w:rsidRDefault="00486C56">
      <w:pPr>
        <w:pStyle w:val="Heading2"/>
        <w:spacing w:after="0"/>
        <w:ind w:left="-5"/>
      </w:pPr>
      <w:r>
        <w:rPr>
          <w:b w:val="0"/>
          <w:color w:val="2E5496"/>
          <w:sz w:val="28"/>
          <w:shd w:val="clear" w:color="auto" w:fill="auto"/>
        </w:rPr>
        <w:t xml:space="preserve">3. INSPECTION OF GOODS </w:t>
      </w:r>
    </w:p>
    <w:p w14:paraId="2D03AEB1" w14:textId="77777777" w:rsidR="00FD3D13" w:rsidRDefault="00486C56">
      <w:pPr>
        <w:spacing w:after="0" w:line="259" w:lineRule="auto"/>
        <w:ind w:firstLine="0"/>
      </w:pPr>
      <w:r>
        <w:rPr>
          <w:b/>
        </w:rPr>
        <w:t xml:space="preserve"> </w:t>
      </w:r>
    </w:p>
    <w:p w14:paraId="01517B52" w14:textId="77777777" w:rsidR="00FD3D13" w:rsidRDefault="00486C56">
      <w:pPr>
        <w:numPr>
          <w:ilvl w:val="0"/>
          <w:numId w:val="23"/>
        </w:numPr>
        <w:spacing w:after="49"/>
        <w:ind w:left="968" w:right="247" w:hanging="616"/>
      </w:pPr>
      <w:r>
        <w:t xml:space="preserve">The Client or its authorised representative may inspect (to include a call for advance samples) or test the goods either completed or in the process of manufacture, during normal business hours on reasonable notice at the Contractor’s premises (including the premises of any subcontractor or agent) and the Contractor shall provide all reasonable assistance in relation to any such inspection or test free of charge. A failure to make a complaint at the time of any such inspection or test and / or the approval given during or after such inspection or test shall not constitute a waiver by the Client of any rights or remedies in respect of the Goods and the Client reserves the right to reject the goods in accordance with clause 3B. </w:t>
      </w:r>
    </w:p>
    <w:p w14:paraId="2DF4A30D" w14:textId="77777777" w:rsidR="00FD3D13" w:rsidRDefault="00486C56">
      <w:pPr>
        <w:numPr>
          <w:ilvl w:val="0"/>
          <w:numId w:val="23"/>
        </w:numPr>
        <w:spacing w:after="25" w:line="248" w:lineRule="auto"/>
        <w:ind w:left="968" w:right="247" w:hanging="616"/>
      </w:pPr>
      <w:r>
        <w:t xml:space="preserve">The Client may by written notice to the Contractor reject any of the goods which fail to conform to the approved sample or fail to meet the Specification. Such notice shall be given within a reasonable time after delivery to the Client of such goods. If the Client rejects any of the goods pursuant to this clause the Client may (without prejudice to other rights and remedies) either: </w:t>
      </w:r>
    </w:p>
    <w:p w14:paraId="1D1FEE49" w14:textId="77777777" w:rsidR="00FD3D13" w:rsidRDefault="00486C56">
      <w:pPr>
        <w:numPr>
          <w:ilvl w:val="1"/>
          <w:numId w:val="23"/>
        </w:numPr>
        <w:ind w:right="15" w:hanging="489"/>
      </w:pPr>
      <w:r>
        <w:t xml:space="preserve">treat the Agreement as discharged by the Contractor’s breach and obtain a refund (if </w:t>
      </w:r>
    </w:p>
    <w:p w14:paraId="6D052D36" w14:textId="77777777" w:rsidR="00FD3D13" w:rsidRDefault="00486C56">
      <w:pPr>
        <w:spacing w:after="34"/>
        <w:ind w:left="1483" w:right="217"/>
      </w:pPr>
      <w:r>
        <w:t xml:space="preserve">payment for the goods has already been made) from the Contractor in respect of the goods concerned together with payment of any additional expenditure reasonably incurred by the Client in obtaining other goods in replacement provided that the Client uses its reasonable endeavours to mitigate any additional expenditure in obtaining replacement goods. </w:t>
      </w:r>
    </w:p>
    <w:p w14:paraId="7AA46C22" w14:textId="77777777" w:rsidR="00FD3D13" w:rsidRDefault="00486C56">
      <w:pPr>
        <w:tabs>
          <w:tab w:val="center" w:pos="302"/>
          <w:tab w:val="center" w:pos="1083"/>
        </w:tabs>
        <w:ind w:firstLine="0"/>
      </w:pPr>
      <w:r>
        <w:tab/>
        <w:t xml:space="preserve"> </w:t>
      </w:r>
      <w:r>
        <w:tab/>
        <w:t xml:space="preserve">or  </w:t>
      </w:r>
    </w:p>
    <w:p w14:paraId="10D55229" w14:textId="77777777" w:rsidR="00FD3D13" w:rsidRDefault="00486C56">
      <w:pPr>
        <w:numPr>
          <w:ilvl w:val="1"/>
          <w:numId w:val="23"/>
        </w:numPr>
        <w:ind w:right="15" w:hanging="489"/>
      </w:pPr>
      <w:r>
        <w:t xml:space="preserve">have such goods promptly, and in any event within </w:t>
      </w:r>
      <w:r>
        <w:rPr>
          <w:shd w:val="clear" w:color="auto" w:fill="D2D2D2"/>
        </w:rPr>
        <w:t>[insert number]</w:t>
      </w:r>
      <w:r>
        <w:t xml:space="preserve"> calendar days, </w:t>
      </w:r>
    </w:p>
    <w:p w14:paraId="62BDA178" w14:textId="77777777" w:rsidR="00FD3D13" w:rsidRDefault="00486C56">
      <w:pPr>
        <w:spacing w:after="34"/>
        <w:ind w:left="1483" w:right="15"/>
      </w:pPr>
      <w:r>
        <w:t xml:space="preserve">either repaired by the Contractor or replaced by the Contractor with goods which conform in all respects with the approved sample or with the specification and due delivery shall not be deemed to have taken place until such repair or replacement has occurred. </w:t>
      </w:r>
    </w:p>
    <w:p w14:paraId="1FE869BD" w14:textId="77777777" w:rsidR="00FD3D13" w:rsidRDefault="00486C56">
      <w:pPr>
        <w:numPr>
          <w:ilvl w:val="0"/>
          <w:numId w:val="23"/>
        </w:numPr>
        <w:ind w:left="968" w:right="247" w:hanging="616"/>
      </w:pPr>
      <w:r>
        <w:t xml:space="preserve">Rejected goods shall be removed by the Contractor from the Client within </w:t>
      </w:r>
      <w:r>
        <w:rPr>
          <w:shd w:val="clear" w:color="auto" w:fill="D2D2D2"/>
        </w:rPr>
        <w:t>[insert</w:t>
      </w:r>
      <w:r>
        <w:t xml:space="preserve"> </w:t>
      </w:r>
      <w:r>
        <w:rPr>
          <w:shd w:val="clear" w:color="auto" w:fill="D2D2D2"/>
        </w:rPr>
        <w:t>number]</w:t>
      </w:r>
      <w:r>
        <w:t xml:space="preserve"> calendar days from the date of the notification to the Contractor of their rejection. In the event of failure by the Contractor to remove goods within </w:t>
      </w:r>
      <w:r>
        <w:rPr>
          <w:shd w:val="clear" w:color="auto" w:fill="D2D2D2"/>
        </w:rPr>
        <w:t>[insert</w:t>
      </w:r>
      <w:r>
        <w:t xml:space="preserve"> </w:t>
      </w:r>
      <w:r>
        <w:rPr>
          <w:shd w:val="clear" w:color="auto" w:fill="D2D2D2"/>
        </w:rPr>
        <w:t>number]</w:t>
      </w:r>
      <w:r>
        <w:t xml:space="preserve"> calendar days of such notification, the Client may dispose of such goods as he sees fit and pending such removal, the goods will remain with the Client at the risk of the Contractor. Any costs incurred by the Client relating to such disposal shall at the option of the Client be borne by the Contractor. </w:t>
      </w:r>
    </w:p>
    <w:p w14:paraId="322D35C7" w14:textId="77777777" w:rsidR="00FD3D13" w:rsidRDefault="00486C56">
      <w:pPr>
        <w:numPr>
          <w:ilvl w:val="0"/>
          <w:numId w:val="23"/>
        </w:numPr>
        <w:spacing w:after="3" w:line="248" w:lineRule="auto"/>
        <w:ind w:left="968" w:right="247" w:hanging="616"/>
      </w:pPr>
      <w:r>
        <w:t xml:space="preserve">For the avoidance of doubt, the Client will be deemed to have accepted the goods if it expressly states the same in writing or fails to reject the goods in accordance with clause 3B. </w:t>
      </w:r>
    </w:p>
    <w:p w14:paraId="0B74DD07" w14:textId="77777777" w:rsidR="00FD3D13" w:rsidRDefault="00486C56">
      <w:pPr>
        <w:numPr>
          <w:ilvl w:val="0"/>
          <w:numId w:val="23"/>
        </w:numPr>
        <w:spacing w:after="174" w:line="248" w:lineRule="auto"/>
        <w:ind w:left="968" w:right="247" w:hanging="616"/>
      </w:pPr>
      <w:r>
        <w:t xml:space="preserve">The issue by the Client of a receipt note for the goods shall not constitute any acknowledgement of the condition, quantity or nature of those goods, or the Client’s acceptance of them. </w:t>
      </w:r>
    </w:p>
    <w:p w14:paraId="1D4FFED5" w14:textId="77777777" w:rsidR="00FD3D13" w:rsidRDefault="00486C56">
      <w:pPr>
        <w:numPr>
          <w:ilvl w:val="0"/>
          <w:numId w:val="23"/>
        </w:numPr>
        <w:ind w:left="968" w:right="247" w:hanging="616"/>
      </w:pPr>
      <w:r>
        <w:t xml:space="preserve">The Contractor hereby guarantees the goods for </w:t>
      </w:r>
      <w:r>
        <w:rPr>
          <w:shd w:val="clear" w:color="auto" w:fill="D2D2D2"/>
        </w:rPr>
        <w:t>[insert period]</w:t>
      </w:r>
      <w:r>
        <w:t xml:space="preserve"> from the date of delivery (the “Guarantee Period”) against faulty materials or workmanship. The Client shall within such guarantee period, or within 14 calendar days thereafter, give notice in writing to the Contractor of any defect in any of the goods as may have arisen during such guarantee period under proper and normal use. The Contractor shall (without prejudice to any other rights and remedies which the Client may have) promptly remedy such defects (whether by repair or replacement as the Client shall elect) free of charge, which replaced or repaired goods shall also have the benefit of this clause for the guarantee period. </w:t>
      </w:r>
    </w:p>
    <w:p w14:paraId="20EFE814" w14:textId="77777777" w:rsidR="00FD3D13" w:rsidRDefault="00486C56">
      <w:pPr>
        <w:spacing w:after="103" w:line="259" w:lineRule="auto"/>
        <w:ind w:left="1063" w:firstLine="0"/>
      </w:pPr>
      <w:r>
        <w:t xml:space="preserve"> </w:t>
      </w:r>
    </w:p>
    <w:p w14:paraId="2EA711AC" w14:textId="77777777" w:rsidR="00FD3D13" w:rsidRDefault="00486C56">
      <w:pPr>
        <w:pStyle w:val="Heading2"/>
        <w:spacing w:after="0"/>
        <w:ind w:left="106"/>
      </w:pPr>
      <w:r>
        <w:rPr>
          <w:b w:val="0"/>
          <w:color w:val="2E5496"/>
          <w:sz w:val="28"/>
          <w:shd w:val="clear" w:color="auto" w:fill="auto"/>
        </w:rPr>
        <w:t xml:space="preserve">4. RISK AND TITLE </w:t>
      </w:r>
    </w:p>
    <w:p w14:paraId="5A5DB51F" w14:textId="77777777" w:rsidR="00FD3D13" w:rsidRDefault="00486C56">
      <w:pPr>
        <w:spacing w:after="0" w:line="259" w:lineRule="auto"/>
        <w:ind w:left="96" w:firstLine="0"/>
      </w:pPr>
      <w:r>
        <w:rPr>
          <w:b/>
        </w:rPr>
        <w:t xml:space="preserve"> </w:t>
      </w:r>
    </w:p>
    <w:p w14:paraId="57FA4498" w14:textId="77777777" w:rsidR="00FD3D13" w:rsidRDefault="00486C56">
      <w:pPr>
        <w:numPr>
          <w:ilvl w:val="0"/>
          <w:numId w:val="24"/>
        </w:numPr>
        <w:spacing w:after="39"/>
        <w:ind w:left="1064" w:right="73" w:hanging="616"/>
      </w:pPr>
      <w:r>
        <w:t xml:space="preserve">The goods ordered under this Agreement shall be delivered to any location specified by the Client, in Ireland, without limit to the number of locations, in the quantities and by the dates specified in the orders, unless otherwise stated. Any extension of the delivery time shall not constitute a general waiver or acquiescence on the part of the Client.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Contractor. </w:t>
      </w:r>
    </w:p>
    <w:p w14:paraId="37266F5C" w14:textId="77777777" w:rsidR="00FD3D13" w:rsidRDefault="00486C56">
      <w:pPr>
        <w:numPr>
          <w:ilvl w:val="0"/>
          <w:numId w:val="24"/>
        </w:numPr>
        <w:ind w:left="1064" w:right="73" w:hanging="616"/>
      </w:pPr>
      <w:r>
        <w:t xml:space="preserve">Title shall pass to the Client on payment for the goods. </w:t>
      </w:r>
    </w:p>
    <w:p w14:paraId="588AE4BA" w14:textId="77777777" w:rsidR="00FD3D13" w:rsidRDefault="00486C56">
      <w:pPr>
        <w:spacing w:after="55" w:line="259" w:lineRule="auto"/>
        <w:ind w:left="96" w:firstLine="0"/>
      </w:pPr>
      <w:r>
        <w:t xml:space="preserve"> </w:t>
      </w:r>
    </w:p>
    <w:p w14:paraId="63759846" w14:textId="77777777" w:rsidR="00FD3D13" w:rsidRDefault="00486C56">
      <w:pPr>
        <w:pStyle w:val="Heading3"/>
        <w:tabs>
          <w:tab w:val="center" w:pos="1335"/>
        </w:tabs>
        <w:spacing w:after="0"/>
        <w:ind w:left="0" w:firstLine="0"/>
      </w:pPr>
      <w:r>
        <w:rPr>
          <w:b w:val="0"/>
          <w:color w:val="2E5496"/>
          <w:sz w:val="26"/>
          <w:shd w:val="clear" w:color="auto" w:fill="auto"/>
        </w:rPr>
        <w:t xml:space="preserve">5. </w:t>
      </w:r>
      <w:r>
        <w:rPr>
          <w:b w:val="0"/>
          <w:color w:val="2E5496"/>
          <w:sz w:val="26"/>
          <w:shd w:val="clear" w:color="auto" w:fill="auto"/>
        </w:rPr>
        <w:tab/>
        <w:t xml:space="preserve">PAYMENT  </w:t>
      </w:r>
    </w:p>
    <w:p w14:paraId="315F9411" w14:textId="77777777" w:rsidR="00FD3D13" w:rsidRDefault="00486C56">
      <w:pPr>
        <w:numPr>
          <w:ilvl w:val="0"/>
          <w:numId w:val="25"/>
        </w:numPr>
        <w:ind w:right="15"/>
      </w:pPr>
      <w:r>
        <w:t xml:space="preserve">Subject to the provisions of this clause 3 the Contracting Authority  shall pay and discharge the charges (plus any applicable VAT), in the manner specified at Schedule C. Invoicing arrangements shall be on such terms as may be agreed between the Parties. </w:t>
      </w:r>
    </w:p>
    <w:p w14:paraId="3AC01376" w14:textId="77777777" w:rsidR="00FD3D13" w:rsidRDefault="00486C56">
      <w:pPr>
        <w:spacing w:after="0" w:line="259" w:lineRule="auto"/>
        <w:ind w:left="96" w:firstLine="0"/>
      </w:pPr>
      <w:r>
        <w:t xml:space="preserve"> </w:t>
      </w:r>
    </w:p>
    <w:p w14:paraId="75B7740D" w14:textId="77777777" w:rsidR="00FD3D13" w:rsidRDefault="00486C56">
      <w:pPr>
        <w:numPr>
          <w:ilvl w:val="0"/>
          <w:numId w:val="25"/>
        </w:numPr>
        <w:ind w:right="15"/>
      </w:pPr>
      <w:r>
        <w:t xml:space="preserve">Discharge of the charges is subject to: </w:t>
      </w:r>
    </w:p>
    <w:p w14:paraId="19EBFCED" w14:textId="77777777" w:rsidR="00FD3D13" w:rsidRDefault="00486C56">
      <w:pPr>
        <w:spacing w:after="0" w:line="259" w:lineRule="auto"/>
        <w:ind w:left="96" w:firstLine="0"/>
      </w:pPr>
      <w:r>
        <w:t xml:space="preserve"> </w:t>
      </w:r>
    </w:p>
    <w:p w14:paraId="0D52E0A6" w14:textId="77777777" w:rsidR="00FD3D13" w:rsidRDefault="00486C56">
      <w:pPr>
        <w:numPr>
          <w:ilvl w:val="0"/>
          <w:numId w:val="26"/>
        </w:numPr>
        <w:ind w:right="15"/>
      </w:pPr>
      <w:r>
        <w:t xml:space="preserve">Compliance by the Contractor with the provisions of this Agreement including but not limited to any milestones, compliance schedules and/or operational protocols in place pursuant to clause 10A from time to time;  </w:t>
      </w:r>
    </w:p>
    <w:p w14:paraId="3F80FDE5" w14:textId="77777777" w:rsidR="00FD3D13" w:rsidRDefault="00486C56">
      <w:pPr>
        <w:numPr>
          <w:ilvl w:val="0"/>
          <w:numId w:val="26"/>
        </w:numPr>
        <w:ind w:right="15"/>
      </w:pPr>
      <w:r>
        <w:t xml:space="preserve">The furnishing by the Contractor of a valid invoice and such supporting documentation as may be required by the Contracting Authority  from time to time. Any Contractor pre-printed terms and conditions are hereby disallowed; </w:t>
      </w:r>
    </w:p>
    <w:p w14:paraId="52991FDE" w14:textId="77777777" w:rsidR="00FD3D13" w:rsidRDefault="00486C56">
      <w:pPr>
        <w:spacing w:after="0" w:line="259" w:lineRule="auto"/>
        <w:ind w:left="96" w:firstLine="0"/>
      </w:pPr>
      <w:r>
        <w:t xml:space="preserve"> </w:t>
      </w:r>
    </w:p>
    <w:p w14:paraId="57687425" w14:textId="77777777" w:rsidR="00FD3D13" w:rsidRDefault="00486C56">
      <w:pPr>
        <w:numPr>
          <w:ilvl w:val="0"/>
          <w:numId w:val="26"/>
        </w:numPr>
        <w:ind w:right="15"/>
      </w:pPr>
      <w:r>
        <w:t xml:space="preserve">Invoices being submitted to the Contracting Authority ’s Contact (as set out in this Agreement or such other alternative contact as may be agreed between the Parties). All and any queries relating to the invoice and/or the goods for any billing period (including whether or not goods have been accepted, rejected, satisfactorily re-performed or as the case may be) must be raised by the Contracting </w:t>
      </w:r>
    </w:p>
    <w:p w14:paraId="5D3C89E1" w14:textId="77777777" w:rsidR="00FD3D13" w:rsidRDefault="00486C56">
      <w:pPr>
        <w:ind w:left="81" w:right="15"/>
      </w:pPr>
      <w:r>
        <w:t xml:space="preserve">Authority’s Contact within 14 calendar days of receipt of invoice. In circumstances where no queries are raised within the said 14 day period the invoice shall be deemed accepted. Upon resolution of any queries on the invoice to the satisfaction of the Contracting Authority  or upon such deemed acceptance the invoice shall be payable by the Contracting Authority . Payment is subject to any rights reserved by the Contracting Authority  under any other provision of this Agreement; and </w:t>
      </w:r>
    </w:p>
    <w:p w14:paraId="76825FCA" w14:textId="77777777" w:rsidR="00FD3D13" w:rsidRDefault="00486C56">
      <w:pPr>
        <w:spacing w:after="0" w:line="259" w:lineRule="auto"/>
        <w:ind w:left="96" w:firstLine="0"/>
      </w:pPr>
      <w:r>
        <w:t xml:space="preserve"> </w:t>
      </w:r>
    </w:p>
    <w:p w14:paraId="02A1CD89" w14:textId="77777777" w:rsidR="00FD3D13" w:rsidRDefault="00486C56">
      <w:pPr>
        <w:numPr>
          <w:ilvl w:val="0"/>
          <w:numId w:val="26"/>
        </w:numPr>
        <w:ind w:right="15"/>
      </w:pPr>
      <w:r>
        <w:t xml:space="preserve">The Contracting Authority  being in possession of the Contractor’s current Tax Clearance Certificate. The Contractor shall comply with all applicable EU and domestic taxation law and requirements. </w:t>
      </w:r>
    </w:p>
    <w:p w14:paraId="1456ABB5" w14:textId="77777777" w:rsidR="00FD3D13" w:rsidRDefault="00486C56">
      <w:pPr>
        <w:spacing w:after="0" w:line="259" w:lineRule="auto"/>
        <w:ind w:left="96" w:firstLine="0"/>
      </w:pPr>
      <w:r>
        <w:t xml:space="preserve"> </w:t>
      </w:r>
    </w:p>
    <w:p w14:paraId="5C05F54D" w14:textId="77777777" w:rsidR="00FD3D13" w:rsidRDefault="00486C56">
      <w:pPr>
        <w:numPr>
          <w:ilvl w:val="0"/>
          <w:numId w:val="27"/>
        </w:numPr>
        <w:ind w:right="15"/>
      </w:pPr>
      <w:r>
        <w:t xml:space="preserve">The European Communities (Late Payment in Commercial Transactions) Regulations, 2012 shall apply to all payments. Incorrect invoices will be returned for correction with consequential effects on the due date of payment. </w:t>
      </w:r>
    </w:p>
    <w:p w14:paraId="6BA084CE" w14:textId="77777777" w:rsidR="00FD3D13" w:rsidRDefault="00486C56">
      <w:pPr>
        <w:spacing w:after="0" w:line="259" w:lineRule="auto"/>
        <w:ind w:left="96" w:firstLine="0"/>
      </w:pPr>
      <w:r>
        <w:t xml:space="preserve"> </w:t>
      </w:r>
    </w:p>
    <w:p w14:paraId="0813BA04" w14:textId="77777777" w:rsidR="00FD3D13" w:rsidRDefault="00486C56">
      <w:pPr>
        <w:numPr>
          <w:ilvl w:val="0"/>
          <w:numId w:val="27"/>
        </w:numPr>
        <w:ind w:right="15"/>
      </w:pPr>
      <w:r>
        <w:t xml:space="preserve">Wherever under this Agreement any sum of money is recoverable from or payable by the Contractor (including any sum which the Contractor is liable to pay to the Contracting Authority  in respect of any breach of this Agreement), the Parties may agree to deduct that sum from any sum then due, or which at any later time may become due to the Contractor under the Agreement or under any other agreement or contract with the Contracting Authority . Any overpayment by either Party, whether of the charges or of VAT or otherwise, shall be a sum of money recoverable by the Party who made the overpayment from the Party in receipt of the overpayment. </w:t>
      </w:r>
    </w:p>
    <w:p w14:paraId="77D3E392" w14:textId="77777777" w:rsidR="00FD3D13" w:rsidRDefault="00486C56">
      <w:pPr>
        <w:spacing w:after="0" w:line="259" w:lineRule="auto"/>
        <w:ind w:left="96" w:firstLine="0"/>
      </w:pPr>
      <w:r>
        <w:t xml:space="preserve"> </w:t>
      </w:r>
    </w:p>
    <w:p w14:paraId="16CE5A1E" w14:textId="77777777" w:rsidR="00FD3D13" w:rsidRDefault="00486C56">
      <w:pPr>
        <w:numPr>
          <w:ilvl w:val="0"/>
          <w:numId w:val="27"/>
        </w:numPr>
        <w:ind w:right="15"/>
      </w:pPr>
      <w:r>
        <w:t xml:space="preserve">The charges shall include any and all costs or expenses incurred by the Contractor, its employees, servants and agents in the performance of its obligations under this Agreement. </w:t>
      </w:r>
    </w:p>
    <w:p w14:paraId="0563F0F7" w14:textId="77777777" w:rsidR="00FD3D13" w:rsidRDefault="00486C56">
      <w:pPr>
        <w:spacing w:after="0" w:line="259" w:lineRule="auto"/>
        <w:ind w:left="96" w:firstLine="0"/>
      </w:pPr>
      <w:r>
        <w:t xml:space="preserve"> </w:t>
      </w:r>
    </w:p>
    <w:p w14:paraId="661FF2D1" w14:textId="77777777" w:rsidR="00FD3D13" w:rsidRDefault="00486C56">
      <w:pPr>
        <w:numPr>
          <w:ilvl w:val="0"/>
          <w:numId w:val="27"/>
        </w:numPr>
        <w:ind w:right="15"/>
      </w:pPr>
      <w:r>
        <w:t xml:space="preserve">The charges shall be discharged as provided for in this clause subject to the retention by the </w:t>
      </w:r>
    </w:p>
    <w:p w14:paraId="72B339E1" w14:textId="77777777" w:rsidR="00FD3D13" w:rsidRDefault="00486C56">
      <w:pPr>
        <w:ind w:left="81" w:right="15"/>
      </w:pPr>
      <w:r>
        <w:t xml:space="preserve">Contracting Authority  in accordance with section 523 of the Taxes Consolidation Act 1997 of any Professional Goods Withholding Tax payable to the Contractor. Any and all taxes applicable to the provision of the goods will be the sole responsibility of the Contractor and the Contractor so acknowledges and confirms. </w:t>
      </w:r>
    </w:p>
    <w:p w14:paraId="60C0538A" w14:textId="77777777" w:rsidR="00FD3D13" w:rsidRDefault="00486C56">
      <w:pPr>
        <w:spacing w:after="55" w:line="259" w:lineRule="auto"/>
        <w:ind w:left="96" w:firstLine="0"/>
      </w:pPr>
      <w:r>
        <w:t xml:space="preserve"> </w:t>
      </w:r>
    </w:p>
    <w:p w14:paraId="4D51B710" w14:textId="77777777" w:rsidR="00FD3D13" w:rsidRDefault="00486C56">
      <w:pPr>
        <w:pStyle w:val="Heading3"/>
        <w:tabs>
          <w:tab w:val="center" w:pos="3667"/>
        </w:tabs>
        <w:spacing w:after="0"/>
        <w:ind w:left="0" w:firstLine="0"/>
      </w:pPr>
      <w:r>
        <w:rPr>
          <w:b w:val="0"/>
          <w:color w:val="2E5496"/>
          <w:sz w:val="26"/>
          <w:shd w:val="clear" w:color="auto" w:fill="auto"/>
        </w:rPr>
        <w:t xml:space="preserve">6. </w:t>
      </w:r>
      <w:r>
        <w:rPr>
          <w:b w:val="0"/>
          <w:color w:val="2E5496"/>
          <w:sz w:val="26"/>
          <w:shd w:val="clear" w:color="auto" w:fill="auto"/>
        </w:rPr>
        <w:tab/>
        <w:t xml:space="preserve">WARRANTIES REPRESENTATIONS AND UNDERTAKINGS  </w:t>
      </w:r>
    </w:p>
    <w:p w14:paraId="52E8CA29" w14:textId="77777777" w:rsidR="00FD3D13" w:rsidRDefault="00486C56">
      <w:pPr>
        <w:tabs>
          <w:tab w:val="center" w:pos="4088"/>
        </w:tabs>
        <w:ind w:firstLine="0"/>
      </w:pPr>
      <w:r>
        <w:t xml:space="preserve">A. </w:t>
      </w:r>
      <w:r>
        <w:tab/>
        <w:t xml:space="preserve">The Contractor acknowledges, warrants, represents and undertakes that: </w:t>
      </w:r>
    </w:p>
    <w:p w14:paraId="47A06F92" w14:textId="77777777" w:rsidR="00FD3D13" w:rsidRDefault="00486C56">
      <w:pPr>
        <w:spacing w:after="0" w:line="259" w:lineRule="auto"/>
        <w:ind w:left="96" w:firstLine="0"/>
      </w:pPr>
      <w:r>
        <w:t xml:space="preserve"> </w:t>
      </w:r>
    </w:p>
    <w:p w14:paraId="70E5045C" w14:textId="77777777" w:rsidR="00FD3D13" w:rsidRDefault="00486C56">
      <w:pPr>
        <w:numPr>
          <w:ilvl w:val="0"/>
          <w:numId w:val="28"/>
        </w:numPr>
        <w:ind w:right="15"/>
      </w:pPr>
      <w:r>
        <w:t xml:space="preserve">it has the authority and right under law to enter into, and to carry out its obligations and responsibilities under this Agreement and to provide the goods hereunder; </w:t>
      </w:r>
    </w:p>
    <w:p w14:paraId="1CE532D6" w14:textId="77777777" w:rsidR="00FD3D13" w:rsidRDefault="00486C56">
      <w:pPr>
        <w:spacing w:after="0" w:line="259" w:lineRule="auto"/>
        <w:ind w:left="96" w:firstLine="0"/>
      </w:pPr>
      <w:r>
        <w:t xml:space="preserve"> </w:t>
      </w:r>
    </w:p>
    <w:p w14:paraId="1FDC077F" w14:textId="77777777" w:rsidR="00FD3D13" w:rsidRDefault="00486C56">
      <w:pPr>
        <w:numPr>
          <w:ilvl w:val="0"/>
          <w:numId w:val="28"/>
        </w:numPr>
        <w:ind w:right="15"/>
      </w:pPr>
      <w:r>
        <w:t xml:space="preserve">it is entering into this Agreement with a full understanding of its material terms and risks and is capable of assuming those risks; </w:t>
      </w:r>
    </w:p>
    <w:p w14:paraId="57185F1D" w14:textId="77777777" w:rsidR="00FD3D13" w:rsidRDefault="00486C56">
      <w:pPr>
        <w:spacing w:after="0" w:line="259" w:lineRule="auto"/>
        <w:ind w:left="96" w:firstLine="0"/>
      </w:pPr>
      <w:r>
        <w:t xml:space="preserve"> </w:t>
      </w:r>
    </w:p>
    <w:p w14:paraId="5D05BC6A" w14:textId="77777777" w:rsidR="00FD3D13" w:rsidRDefault="00486C56">
      <w:pPr>
        <w:numPr>
          <w:ilvl w:val="0"/>
          <w:numId w:val="28"/>
        </w:numPr>
        <w:ind w:right="15"/>
      </w:pPr>
      <w:r>
        <w:t xml:space="preserve">it is entering into this Agreement with a full understanding of its obligations with regard to taxation, employment, social and environmental protection and is capable of assuming and fulfilling those obligations; </w:t>
      </w:r>
    </w:p>
    <w:p w14:paraId="401A2964" w14:textId="77777777" w:rsidR="00FD3D13" w:rsidRDefault="00486C56">
      <w:pPr>
        <w:spacing w:after="0" w:line="259" w:lineRule="auto"/>
        <w:ind w:left="96" w:firstLine="0"/>
      </w:pPr>
      <w:r>
        <w:t xml:space="preserve"> </w:t>
      </w:r>
    </w:p>
    <w:p w14:paraId="46B2B6F9" w14:textId="77777777" w:rsidR="00FD3D13" w:rsidRDefault="00486C56">
      <w:pPr>
        <w:numPr>
          <w:ilvl w:val="0"/>
          <w:numId w:val="28"/>
        </w:numPr>
        <w:ind w:right="15"/>
      </w:pPr>
      <w:r>
        <w:t xml:space="preserve">it has acquainted itself with and shall comply with all legal requirements or such other laws, recommendations, guidance or practices as may affect the provision of the goods as they apply to the Contractor; </w:t>
      </w:r>
    </w:p>
    <w:p w14:paraId="51223989" w14:textId="77777777" w:rsidR="00FD3D13" w:rsidRDefault="00486C56">
      <w:pPr>
        <w:spacing w:after="0" w:line="259" w:lineRule="auto"/>
        <w:ind w:left="96" w:firstLine="0"/>
      </w:pPr>
      <w:r>
        <w:t xml:space="preserve"> </w:t>
      </w:r>
    </w:p>
    <w:p w14:paraId="290616C3" w14:textId="77777777" w:rsidR="00FD3D13" w:rsidRDefault="00486C56">
      <w:pPr>
        <w:numPr>
          <w:ilvl w:val="0"/>
          <w:numId w:val="28"/>
        </w:numPr>
        <w:ind w:right="15"/>
      </w:pPr>
      <w:r>
        <w:t xml:space="preserve">it has taken all and any action necessary to ensure that it has the power to execute and enter into this Agreement; </w:t>
      </w:r>
    </w:p>
    <w:p w14:paraId="69A3F015" w14:textId="77777777" w:rsidR="00FD3D13" w:rsidRDefault="00486C56">
      <w:pPr>
        <w:spacing w:after="0" w:line="259" w:lineRule="auto"/>
        <w:ind w:left="96" w:firstLine="0"/>
      </w:pPr>
      <w:r>
        <w:t xml:space="preserve"> </w:t>
      </w:r>
    </w:p>
    <w:p w14:paraId="513E4D24" w14:textId="77777777" w:rsidR="00FD3D13" w:rsidRDefault="00486C56">
      <w:pPr>
        <w:numPr>
          <w:ilvl w:val="0"/>
          <w:numId w:val="28"/>
        </w:numPr>
        <w:ind w:right="15"/>
      </w:pPr>
      <w:r>
        <w:t xml:space="preserve">the status of the Contractor, as declared in the “Declaration as to Personal Circumstances of Tenderer” dated [date], which confirms that none of the excluding circumstances listed in Regulation 57 of the Regulations apply to the Contractor, remains unchanged; </w:t>
      </w:r>
    </w:p>
    <w:p w14:paraId="5E222D0D" w14:textId="77777777" w:rsidR="00FD3D13" w:rsidRDefault="00486C56">
      <w:pPr>
        <w:spacing w:after="0" w:line="259" w:lineRule="auto"/>
        <w:ind w:left="96" w:firstLine="0"/>
      </w:pPr>
      <w:r>
        <w:t xml:space="preserve"> </w:t>
      </w:r>
    </w:p>
    <w:p w14:paraId="602736CB" w14:textId="77777777" w:rsidR="00FD3D13" w:rsidRDefault="00486C56">
      <w:pPr>
        <w:numPr>
          <w:ilvl w:val="0"/>
          <w:numId w:val="28"/>
        </w:numPr>
        <w:ind w:right="15"/>
      </w:pPr>
      <w:r>
        <w:t xml:space="preserve">it owns, has obtained or is able to obtain, valid licences for all Intellectual Property Rights (as defined in clause 6 below) that are necessary for the performance of its obligations under this Agreement and for the Contracting Authority  to obtain the benefit of the goods for its business purposes; </w:t>
      </w:r>
    </w:p>
    <w:p w14:paraId="5B6DF93D" w14:textId="77777777" w:rsidR="00FD3D13" w:rsidRDefault="00486C56">
      <w:pPr>
        <w:spacing w:after="0" w:line="259" w:lineRule="auto"/>
        <w:ind w:left="96" w:firstLine="0"/>
      </w:pPr>
      <w:r>
        <w:t xml:space="preserve"> </w:t>
      </w:r>
    </w:p>
    <w:p w14:paraId="24FF7DCA" w14:textId="77777777" w:rsidR="00FD3D13" w:rsidRDefault="00486C56">
      <w:pPr>
        <w:numPr>
          <w:ilvl w:val="0"/>
          <w:numId w:val="28"/>
        </w:numPr>
        <w:ind w:right="15"/>
      </w:pPr>
      <w:r>
        <w:t xml:space="preserve">it has inspected the Contracting Authority ’s premises, lands and facilities before submitting its Response and has made appropriate enquiries so as to be satisfied in relation to all matters connected with the performance of its obligations under this Agreement; </w:t>
      </w:r>
    </w:p>
    <w:p w14:paraId="7889860C" w14:textId="77777777" w:rsidR="00FD3D13" w:rsidRDefault="00486C56">
      <w:pPr>
        <w:spacing w:after="0" w:line="259" w:lineRule="auto"/>
        <w:ind w:left="96" w:firstLine="0"/>
      </w:pPr>
      <w:r>
        <w:t xml:space="preserve"> </w:t>
      </w:r>
    </w:p>
    <w:p w14:paraId="4EE86821" w14:textId="77777777" w:rsidR="00FD3D13" w:rsidRDefault="00486C56">
      <w:pPr>
        <w:numPr>
          <w:ilvl w:val="0"/>
          <w:numId w:val="28"/>
        </w:numPr>
        <w:ind w:right="15"/>
      </w:pPr>
      <w:r>
        <w:t xml:space="preserve">the Contracting Authority  shall be under no obligation to purchase any minimum number or value of goods; and  </w:t>
      </w:r>
    </w:p>
    <w:p w14:paraId="44EF97E0" w14:textId="77777777" w:rsidR="00FD3D13" w:rsidRDefault="00486C56">
      <w:pPr>
        <w:spacing w:after="0" w:line="259" w:lineRule="auto"/>
        <w:ind w:left="96" w:firstLine="0"/>
      </w:pPr>
      <w:r>
        <w:t xml:space="preserve"> </w:t>
      </w:r>
    </w:p>
    <w:p w14:paraId="36A236B4" w14:textId="77777777" w:rsidR="00FD3D13" w:rsidRDefault="00486C56">
      <w:pPr>
        <w:numPr>
          <w:ilvl w:val="0"/>
          <w:numId w:val="28"/>
        </w:numPr>
        <w:ind w:right="15"/>
      </w:pPr>
      <w:r>
        <w:t xml:space="preserve">it retains and shall maintain for the Term insurances for the nature and amount specified in the RFT. The Contractor undertakes to advise the Contracting Authority  forthwith of any material change to its insured status, to produce proof of current premiums paid upon written request and where required produce valid certificates of insurance for inspection.  The Contractor shall carry out all directions of the Contracting Authority  with regard to compliance with this clause 4A.1 </w:t>
      </w:r>
    </w:p>
    <w:p w14:paraId="0819786D" w14:textId="77777777" w:rsidR="00FD3D13" w:rsidRDefault="00486C56">
      <w:pPr>
        <w:spacing w:after="0" w:line="259" w:lineRule="auto"/>
        <w:ind w:left="96" w:firstLine="0"/>
      </w:pPr>
      <w:r>
        <w:t xml:space="preserve"> </w:t>
      </w:r>
    </w:p>
    <w:p w14:paraId="542DA9B0" w14:textId="77777777" w:rsidR="00FD3D13" w:rsidRDefault="00486C56">
      <w:pPr>
        <w:ind w:left="81" w:right="15"/>
      </w:pPr>
      <w:r>
        <w:t xml:space="preserve">B. </w:t>
      </w:r>
      <w:r>
        <w:tab/>
        <w:t xml:space="preserve">The Contractor undertakes to notify the Contracting Authority forthwith of any material change to the status of the Contractor with regard to the warranties, acknowledgements representations and undertakings as set out at clause 4A and to comply with all reasonable directions of the Contracting Authority  with regard thereto which may include termination of this Agreement. </w:t>
      </w:r>
    </w:p>
    <w:p w14:paraId="76D3B8B3" w14:textId="77777777" w:rsidR="00FD3D13" w:rsidRDefault="00486C56">
      <w:pPr>
        <w:spacing w:after="55" w:line="259" w:lineRule="auto"/>
        <w:ind w:left="96" w:firstLine="0"/>
      </w:pPr>
      <w:r>
        <w:t xml:space="preserve"> </w:t>
      </w:r>
    </w:p>
    <w:p w14:paraId="33619D38" w14:textId="77777777" w:rsidR="00FD3D13" w:rsidRDefault="00486C56">
      <w:pPr>
        <w:pStyle w:val="Heading3"/>
        <w:tabs>
          <w:tab w:val="center" w:pos="1355"/>
        </w:tabs>
        <w:spacing w:after="0"/>
        <w:ind w:left="0" w:firstLine="0"/>
      </w:pPr>
      <w:r>
        <w:rPr>
          <w:b w:val="0"/>
          <w:color w:val="2E5496"/>
          <w:sz w:val="26"/>
          <w:shd w:val="clear" w:color="auto" w:fill="auto"/>
        </w:rPr>
        <w:t xml:space="preserve">7. </w:t>
      </w:r>
      <w:r>
        <w:rPr>
          <w:b w:val="0"/>
          <w:color w:val="2E5496"/>
          <w:sz w:val="26"/>
          <w:shd w:val="clear" w:color="auto" w:fill="auto"/>
        </w:rPr>
        <w:tab/>
        <w:t xml:space="preserve">REMEDIES </w:t>
      </w:r>
    </w:p>
    <w:p w14:paraId="42D9404A" w14:textId="77777777" w:rsidR="00FD3D13" w:rsidRDefault="00486C56">
      <w:pPr>
        <w:tabs>
          <w:tab w:val="center" w:pos="816"/>
        </w:tabs>
        <w:ind w:firstLine="0"/>
      </w:pPr>
      <w:r>
        <w:t xml:space="preserve">A. </w:t>
      </w:r>
      <w:r>
        <w:tab/>
        <w:t xml:space="preserve">  </w:t>
      </w:r>
    </w:p>
    <w:p w14:paraId="238433A5" w14:textId="77777777" w:rsidR="00FD3D13" w:rsidRDefault="00486C56">
      <w:pPr>
        <w:ind w:left="81" w:right="15"/>
      </w:pPr>
      <w:r>
        <w:t xml:space="preserve">The Contractor shall be liable for and shall indemnify the Contracting Authority  for and in respect of all and any losses, claims, demands, damages or expenses which the Contracting Authority  may suffer due to and arising directly as a result of the negligence, act or omission, breach of contract, breach of duty, insolvency, recklessness, bad faith, wilful default or fraud of the Contractor, its employees, </w:t>
      </w:r>
    </w:p>
    <w:p w14:paraId="21BE15D6" w14:textId="77777777" w:rsidR="00FD3D13" w:rsidRDefault="00486C56">
      <w:pPr>
        <w:ind w:left="81" w:right="15"/>
      </w:pPr>
      <w:r>
        <w:t xml:space="preserve">Subcontractors or agents or any of them or as a result of the Contractor’s failure to exercise skill, care and diligence as outlined in clause 1. The terms of this clause 5A shall survive termination of this Agreement for any reason. </w:t>
      </w:r>
    </w:p>
    <w:p w14:paraId="145884DE" w14:textId="77777777" w:rsidR="00FD3D13" w:rsidRDefault="00486C56">
      <w:pPr>
        <w:spacing w:after="0" w:line="259" w:lineRule="auto"/>
        <w:ind w:left="96" w:firstLine="0"/>
      </w:pPr>
      <w:r>
        <w:t xml:space="preserve"> </w:t>
      </w:r>
    </w:p>
    <w:p w14:paraId="22EDEF20" w14:textId="77777777" w:rsidR="00FD3D13" w:rsidRDefault="00486C56">
      <w:pPr>
        <w:numPr>
          <w:ilvl w:val="0"/>
          <w:numId w:val="29"/>
        </w:numPr>
        <w:ind w:right="15"/>
      </w:pPr>
      <w:r>
        <w:t xml:space="preserve">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 </w:t>
      </w:r>
    </w:p>
    <w:p w14:paraId="1CFB5420" w14:textId="77777777" w:rsidR="00FD3D13" w:rsidRDefault="00486C56">
      <w:pPr>
        <w:spacing w:after="0" w:line="259" w:lineRule="auto"/>
        <w:ind w:left="96" w:firstLine="0"/>
      </w:pPr>
      <w:r>
        <w:t xml:space="preserve"> </w:t>
      </w:r>
    </w:p>
    <w:p w14:paraId="70D71D9F" w14:textId="77777777" w:rsidR="00FD3D13" w:rsidRDefault="00486C56">
      <w:pPr>
        <w:numPr>
          <w:ilvl w:val="0"/>
          <w:numId w:val="29"/>
        </w:numPr>
        <w:ind w:right="15"/>
      </w:pPr>
      <w:r>
        <w:t xml:space="preserve">Should the Contracting Authority  find itself obliged to order elsewhere in consequence of the failure of the Contractor to deliver goods, the Contracting Authority  shall be entitled to recover from the Contractor any excess prices which may be paid by the Contracting Authority . </w:t>
      </w:r>
    </w:p>
    <w:p w14:paraId="07986057" w14:textId="77777777" w:rsidR="00FD3D13" w:rsidRDefault="00486C56">
      <w:pPr>
        <w:spacing w:after="0" w:line="259" w:lineRule="auto"/>
        <w:ind w:left="96" w:firstLine="0"/>
      </w:pPr>
      <w:r>
        <w:t xml:space="preserve"> </w:t>
      </w:r>
    </w:p>
    <w:p w14:paraId="7BB49B94" w14:textId="77777777" w:rsidR="00FD3D13" w:rsidRDefault="00486C56">
      <w:pPr>
        <w:numPr>
          <w:ilvl w:val="0"/>
          <w:numId w:val="29"/>
        </w:numPr>
        <w:ind w:right="15"/>
      </w:pPr>
      <w:r>
        <w:t xml:space="preserve">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 </w:t>
      </w:r>
    </w:p>
    <w:p w14:paraId="5AC182E3" w14:textId="77777777" w:rsidR="00FD3D13" w:rsidRDefault="00486C56">
      <w:pPr>
        <w:spacing w:after="0" w:line="259" w:lineRule="auto"/>
        <w:ind w:left="96" w:firstLine="0"/>
      </w:pPr>
      <w:r>
        <w:t xml:space="preserve"> </w:t>
      </w:r>
    </w:p>
    <w:p w14:paraId="4CC71DB3" w14:textId="77777777" w:rsidR="00FD3D13" w:rsidRDefault="00486C56">
      <w:pPr>
        <w:numPr>
          <w:ilvl w:val="0"/>
          <w:numId w:val="29"/>
        </w:numPr>
        <w:ind w:right="15"/>
      </w:pPr>
      <w:r>
        <w:t xml:space="preserve">Save in respect of fraud, personal injury or death or in respect of the Contractor’s indemnity under clause 6(G) (for which no limit applies), the limit of the Contractor’s aggregate liability to the Contracting Authority  under this Agreement whatsoever and howsoever arising shall not under any circumstances exceed 100 per cent of the charges paid or projected to be paid (whichever is higher) under this Agreement] regardless of the number of claims. </w:t>
      </w:r>
    </w:p>
    <w:p w14:paraId="0DCB30B3" w14:textId="77777777" w:rsidR="00FD3D13" w:rsidRDefault="00486C56">
      <w:pPr>
        <w:spacing w:after="0" w:line="259" w:lineRule="auto"/>
        <w:ind w:left="96" w:firstLine="0"/>
      </w:pPr>
      <w:r>
        <w:t xml:space="preserve"> </w:t>
      </w:r>
    </w:p>
    <w:p w14:paraId="4718003E" w14:textId="77777777" w:rsidR="00FD3D13" w:rsidRDefault="00486C56">
      <w:pPr>
        <w:numPr>
          <w:ilvl w:val="0"/>
          <w:numId w:val="29"/>
        </w:numPr>
        <w:ind w:right="15"/>
      </w:pPr>
      <w:r>
        <w:t xml:space="preserve">If for any reason the Contracting Authority  is dissatisfied with the performance of the Contractor, a sum may be withheld from any payment otherwise due calculated as follows: ten percentage of invoice or stage payment to be retained in the event of unsatisfactory performance] (“the Retention Amount”) which Retention Amount shall not at any given time  exceed ten per cent of the charges. In such event the Contracting Authority  shall identify the particular goods with which it is dissatisfied together with the reasons for such dissatisfaction. Payment of the Retention Amount will be made upon replacement  and/or remedy of the said goods as identified by the Contracting Authority  or resolution of outstanding queries. The Contracting Authority  shall hold the Retention Amount on behalf of the Contractor but without any obligation to invest. The terms of this clause 5F shall  be without prejudice to and not be in substitution for any remedy of the Contracting Authority  under this Agreement. </w:t>
      </w:r>
    </w:p>
    <w:p w14:paraId="7ECE33B8" w14:textId="77777777" w:rsidR="00FD3D13" w:rsidRDefault="00486C56">
      <w:pPr>
        <w:spacing w:after="0" w:line="259" w:lineRule="auto"/>
        <w:ind w:left="96" w:firstLine="0"/>
      </w:pPr>
      <w:r>
        <w:t xml:space="preserve"> </w:t>
      </w:r>
    </w:p>
    <w:p w14:paraId="47A31AF2" w14:textId="77777777" w:rsidR="00FD3D13" w:rsidRDefault="00486C56">
      <w:pPr>
        <w:numPr>
          <w:ilvl w:val="0"/>
          <w:numId w:val="29"/>
        </w:numPr>
        <w:ind w:right="15"/>
      </w:pPr>
      <w:r>
        <w:t xml:space="preserve">Time of delivery shall be of the essence and if the Contractor fails to deliver the goods within the time period promised or specified in the specification, the Contracting Authority  may by notice in writing to the Contractor’s Contact release itself from any obligation to accept and pay for the goods and terminate this Agreement in either case without prejudice to any other rights and remedies of the Contracting Authority . </w:t>
      </w:r>
    </w:p>
    <w:p w14:paraId="574D8E8E" w14:textId="77777777" w:rsidR="00FD3D13" w:rsidRDefault="00486C56">
      <w:pPr>
        <w:spacing w:after="55" w:line="259" w:lineRule="auto"/>
        <w:ind w:left="96" w:firstLine="0"/>
      </w:pPr>
      <w:r>
        <w:t xml:space="preserve"> </w:t>
      </w:r>
    </w:p>
    <w:p w14:paraId="5562B2DA" w14:textId="77777777" w:rsidR="00FD3D13" w:rsidRDefault="00486C56">
      <w:pPr>
        <w:pStyle w:val="Heading3"/>
        <w:tabs>
          <w:tab w:val="center" w:pos="1748"/>
        </w:tabs>
        <w:spacing w:after="0"/>
        <w:ind w:left="0" w:firstLine="0"/>
      </w:pPr>
      <w:r>
        <w:rPr>
          <w:b w:val="0"/>
          <w:color w:val="2E5496"/>
          <w:sz w:val="26"/>
          <w:shd w:val="clear" w:color="auto" w:fill="auto"/>
        </w:rPr>
        <w:t xml:space="preserve">8. </w:t>
      </w:r>
      <w:r>
        <w:rPr>
          <w:b w:val="0"/>
          <w:color w:val="2E5496"/>
          <w:sz w:val="26"/>
          <w:shd w:val="clear" w:color="auto" w:fill="auto"/>
        </w:rPr>
        <w:tab/>
        <w:t xml:space="preserve">CONFIDENTIALITY  </w:t>
      </w:r>
    </w:p>
    <w:p w14:paraId="46744A29" w14:textId="77777777" w:rsidR="00FD3D13" w:rsidRDefault="00486C56">
      <w:pPr>
        <w:ind w:left="81" w:right="15"/>
      </w:pPr>
      <w:r>
        <w:t xml:space="preserve">A. </w:t>
      </w:r>
      <w:r>
        <w:tab/>
        <w:t xml:space="preserve">Each of the Parties to this Agreement agrees to hold confidential all information, documentation and other material received, provided or obtained arising from their participation in this Agreement </w:t>
      </w:r>
    </w:p>
    <w:p w14:paraId="764DCF1F" w14:textId="77777777" w:rsidR="00FD3D13" w:rsidRDefault="00486C56">
      <w:pPr>
        <w:ind w:left="81" w:right="1513"/>
      </w:pPr>
      <w:r>
        <w:t xml:space="preserve">(“Confidential Information”) and shall not disclose same to any third party except to:- 1. </w:t>
      </w:r>
      <w:r>
        <w:tab/>
        <w:t xml:space="preserve">its professional advisers subject to the provisions of this clause 7; or </w:t>
      </w:r>
    </w:p>
    <w:p w14:paraId="220FDC5D" w14:textId="77777777" w:rsidR="00FD3D13" w:rsidRDefault="00486C56">
      <w:pPr>
        <w:numPr>
          <w:ilvl w:val="0"/>
          <w:numId w:val="30"/>
        </w:numPr>
        <w:ind w:right="15"/>
      </w:pPr>
      <w:r>
        <w:t xml:space="preserve">as may be required by law; or </w:t>
      </w:r>
    </w:p>
    <w:p w14:paraId="55859840" w14:textId="77777777" w:rsidR="00FD3D13" w:rsidRDefault="00486C56">
      <w:pPr>
        <w:numPr>
          <w:ilvl w:val="0"/>
          <w:numId w:val="30"/>
        </w:numPr>
        <w:ind w:right="15"/>
      </w:pPr>
      <w:r>
        <w:t xml:space="preserve">as may be necessary to give effect to the terms of this Agreement subject to the provisions of this clause 7; or </w:t>
      </w:r>
    </w:p>
    <w:p w14:paraId="012EBF7F" w14:textId="77777777" w:rsidR="00FD3D13" w:rsidRDefault="00486C56">
      <w:pPr>
        <w:numPr>
          <w:ilvl w:val="0"/>
          <w:numId w:val="30"/>
        </w:numPr>
        <w:ind w:right="15"/>
      </w:pPr>
      <w:r>
        <w:t xml:space="preserve">in the case of the Contracting Authority  by request of any person or body or authority whose request the Contracting Authority  or persons associated with the Contracting Authority  (including but not limited to the Legislature and/or the Executive and/or the Civil Service) considers it necessary or appropriate to so comply. </w:t>
      </w:r>
    </w:p>
    <w:p w14:paraId="7975225B" w14:textId="77777777" w:rsidR="00FD3D13" w:rsidRDefault="00486C56">
      <w:pPr>
        <w:spacing w:after="0" w:line="259" w:lineRule="auto"/>
        <w:ind w:left="96" w:firstLine="0"/>
      </w:pPr>
      <w:r>
        <w:t xml:space="preserve"> </w:t>
      </w:r>
    </w:p>
    <w:p w14:paraId="1DB3F83F" w14:textId="77777777" w:rsidR="00FD3D13" w:rsidRDefault="00486C56">
      <w:pPr>
        <w:ind w:left="81" w:right="15"/>
      </w:pPr>
      <w:r>
        <w:t xml:space="preserve">B. </w:t>
      </w:r>
      <w:r>
        <w:tab/>
        <w:t xml:space="preserve">The Contractor undertakes to comply with all reasonable directions of the Contracting Authority  with regard to the use and application of all and any confidential information and shall complete and comply with the Confidentiality Agreement as exhibited at Appendix 5 to the RFT (“the Confidentiality Agreement”). </w:t>
      </w:r>
    </w:p>
    <w:p w14:paraId="1C473938" w14:textId="77777777" w:rsidR="00FD3D13" w:rsidRDefault="00486C56">
      <w:pPr>
        <w:spacing w:after="0" w:line="259" w:lineRule="auto"/>
        <w:ind w:left="96" w:firstLine="0"/>
      </w:pPr>
      <w:r>
        <w:t xml:space="preserve"> </w:t>
      </w:r>
    </w:p>
    <w:p w14:paraId="736AD2E3" w14:textId="77777777" w:rsidR="00FD3D13" w:rsidRDefault="00486C56">
      <w:pPr>
        <w:ind w:left="81" w:right="15"/>
      </w:pPr>
      <w:r>
        <w:t xml:space="preserve">The obligations in this clause 7 will not apply to any confidential information: </w:t>
      </w:r>
    </w:p>
    <w:p w14:paraId="64293B7C" w14:textId="77777777" w:rsidR="00FD3D13" w:rsidRDefault="00486C56">
      <w:pPr>
        <w:numPr>
          <w:ilvl w:val="0"/>
          <w:numId w:val="31"/>
        </w:numPr>
        <w:ind w:right="15"/>
      </w:pPr>
      <w:r>
        <w:t xml:space="preserve">in the receiving Party’s possession (with full right to disclose) before receiving it from the other Party; or </w:t>
      </w:r>
    </w:p>
    <w:p w14:paraId="1CDBE8FA" w14:textId="77777777" w:rsidR="00FD3D13" w:rsidRDefault="00486C56">
      <w:pPr>
        <w:numPr>
          <w:ilvl w:val="0"/>
          <w:numId w:val="31"/>
        </w:numPr>
        <w:ind w:right="15"/>
      </w:pPr>
      <w:r>
        <w:t xml:space="preserve">which is or becomes public knowledge other than by breach of this clause;  </w:t>
      </w:r>
    </w:p>
    <w:p w14:paraId="3B858BFF" w14:textId="77777777" w:rsidR="00FD3D13" w:rsidRDefault="00486C56">
      <w:pPr>
        <w:numPr>
          <w:ilvl w:val="0"/>
          <w:numId w:val="31"/>
        </w:numPr>
        <w:ind w:right="15"/>
      </w:pPr>
      <w:r>
        <w:t xml:space="preserve">is independently developed by the disclosing Party without access to or use of the confidential information, or  </w:t>
      </w:r>
    </w:p>
    <w:p w14:paraId="0D5892ED" w14:textId="77777777" w:rsidR="00FD3D13" w:rsidRDefault="00486C56">
      <w:pPr>
        <w:numPr>
          <w:ilvl w:val="0"/>
          <w:numId w:val="31"/>
        </w:numPr>
        <w:ind w:right="15"/>
      </w:pPr>
      <w:r>
        <w:t xml:space="preserve">is lawfully received by the disclosing Party from a third party (with full right to disclose). </w:t>
      </w:r>
    </w:p>
    <w:p w14:paraId="1A09470C" w14:textId="77777777" w:rsidR="00FD3D13" w:rsidRDefault="00486C56">
      <w:pPr>
        <w:spacing w:after="0" w:line="259" w:lineRule="auto"/>
        <w:ind w:left="96" w:firstLine="0"/>
      </w:pPr>
      <w:r>
        <w:t xml:space="preserve"> </w:t>
      </w:r>
    </w:p>
    <w:p w14:paraId="70F74CA1" w14:textId="77777777" w:rsidR="00FD3D13" w:rsidRDefault="00486C56">
      <w:pPr>
        <w:numPr>
          <w:ilvl w:val="0"/>
          <w:numId w:val="32"/>
        </w:numPr>
        <w:spacing w:after="3" w:line="248" w:lineRule="auto"/>
        <w:ind w:right="15"/>
      </w:pPr>
      <w:r>
        <w:t xml:space="preserve">The Contractor acknowledges that the security of the State and its information is of  paramount importance to the Contracting Authority . Accordingly the Contractor confirms that it will, if requested by the Contracting Authority , from time to time, submit full personal details (including those of Subcontractors) who are assigned to provide the goods (or any part thereof) under this Agreement. The Contractor further acknowledges that checks may be carried out in relation to all such personnel by police authorities and the Contractor shall comply with all reasonable directions of the Contracting Authority  arising therefrom. </w:t>
      </w:r>
    </w:p>
    <w:p w14:paraId="5A43C24F" w14:textId="77777777" w:rsidR="00FD3D13" w:rsidRDefault="00486C56">
      <w:pPr>
        <w:spacing w:after="0" w:line="259" w:lineRule="auto"/>
        <w:ind w:left="96" w:firstLine="0"/>
      </w:pPr>
      <w:r>
        <w:t xml:space="preserve"> </w:t>
      </w:r>
    </w:p>
    <w:p w14:paraId="74823A6C" w14:textId="77777777" w:rsidR="00FD3D13" w:rsidRDefault="00486C56">
      <w:pPr>
        <w:numPr>
          <w:ilvl w:val="0"/>
          <w:numId w:val="32"/>
        </w:numPr>
        <w:ind w:right="15"/>
      </w:pPr>
      <w:r>
        <w:t xml:space="preserve">In circumstances where the Contracting Authority  is subject to the provisions of the Freedom of </w:t>
      </w:r>
    </w:p>
    <w:p w14:paraId="43082663" w14:textId="77777777" w:rsidR="00FD3D13" w:rsidRDefault="00486C56">
      <w:pPr>
        <w:ind w:left="81" w:right="15"/>
      </w:pPr>
      <w:r>
        <w:t xml:space="preserve">Information Act 2014 or the European Communities (Access to Information on the Environment) </w:t>
      </w:r>
    </w:p>
    <w:p w14:paraId="2AB58633" w14:textId="77777777" w:rsidR="00FD3D13" w:rsidRDefault="00486C56">
      <w:pPr>
        <w:ind w:left="81" w:right="15"/>
      </w:pPr>
      <w:r>
        <w:t xml:space="preserve">Regulations 2007 to 2014, then in the event of the Contracting Authority  receiving a request for information related to this Agreement, the Contracting Authority  shall consult with the Contractor in respect of the request. The Contractor shall specifically identify any information that is not to be disclosed on grounds of confidentiality or commercial sensitivity, and shall state the reasons for this sensitivity. The Contracting Authority  will consult the Contractor about this confidential or commercially sensitive information before making a decision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 </w:t>
      </w:r>
    </w:p>
    <w:p w14:paraId="10EA0B07" w14:textId="77777777" w:rsidR="00FD3D13" w:rsidRDefault="00486C56">
      <w:pPr>
        <w:spacing w:after="0" w:line="259" w:lineRule="auto"/>
        <w:ind w:left="96" w:firstLine="0"/>
      </w:pPr>
      <w:r>
        <w:t xml:space="preserve"> </w:t>
      </w:r>
    </w:p>
    <w:p w14:paraId="7DB5BD5E" w14:textId="77777777" w:rsidR="00FD3D13" w:rsidRDefault="00486C56">
      <w:pPr>
        <w:numPr>
          <w:ilvl w:val="0"/>
          <w:numId w:val="32"/>
        </w:numPr>
        <w:ind w:right="15"/>
      </w:pPr>
      <w:r>
        <w:t xml:space="preserve">The terms of this clause 7 shall survive expiry, completion or termination for whatever reason of this Agreement. </w:t>
      </w:r>
    </w:p>
    <w:p w14:paraId="402EB755" w14:textId="77777777" w:rsidR="00FD3D13" w:rsidRDefault="00486C56">
      <w:pPr>
        <w:spacing w:after="55" w:line="259" w:lineRule="auto"/>
        <w:ind w:left="96" w:firstLine="0"/>
      </w:pPr>
      <w:r>
        <w:t xml:space="preserve"> </w:t>
      </w:r>
    </w:p>
    <w:p w14:paraId="5B3C1F34" w14:textId="77777777" w:rsidR="00FD3D13" w:rsidRDefault="00486C56">
      <w:pPr>
        <w:pStyle w:val="Heading3"/>
        <w:tabs>
          <w:tab w:val="center" w:pos="1695"/>
        </w:tabs>
        <w:spacing w:after="0"/>
        <w:ind w:left="0" w:firstLine="0"/>
      </w:pPr>
      <w:r>
        <w:rPr>
          <w:b w:val="0"/>
          <w:color w:val="2E5496"/>
          <w:sz w:val="26"/>
          <w:shd w:val="clear" w:color="auto" w:fill="auto"/>
        </w:rPr>
        <w:t xml:space="preserve">9. </w:t>
      </w:r>
      <w:r>
        <w:rPr>
          <w:b w:val="0"/>
          <w:color w:val="2E5496"/>
          <w:sz w:val="26"/>
          <w:shd w:val="clear" w:color="auto" w:fill="auto"/>
        </w:rPr>
        <w:tab/>
        <w:t xml:space="preserve">FORCE MAJEURE </w:t>
      </w:r>
    </w:p>
    <w:p w14:paraId="2C85FA3D" w14:textId="77777777" w:rsidR="00FD3D13" w:rsidRDefault="00486C56">
      <w:pPr>
        <w:numPr>
          <w:ilvl w:val="0"/>
          <w:numId w:val="33"/>
        </w:numPr>
        <w:ind w:right="565"/>
      </w:pPr>
      <w:r>
        <w:t xml:space="preserve">A ‘Force Majeure Event’ means an event or circumstance or combination of events and/or circumstances not within the reasonable control of the Affected Party (as defined in clause 9B below) which has the effect of delaying or preventing that 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 </w:t>
      </w:r>
    </w:p>
    <w:p w14:paraId="2ADDC2AA" w14:textId="77777777" w:rsidR="00FD3D13" w:rsidRDefault="00486C56">
      <w:pPr>
        <w:spacing w:after="0" w:line="259" w:lineRule="auto"/>
        <w:ind w:left="96" w:firstLine="0"/>
      </w:pPr>
      <w:r>
        <w:t xml:space="preserve"> </w:t>
      </w:r>
    </w:p>
    <w:p w14:paraId="1881B8B2" w14:textId="77777777" w:rsidR="00FD3D13" w:rsidRDefault="00486C56">
      <w:pPr>
        <w:numPr>
          <w:ilvl w:val="0"/>
          <w:numId w:val="33"/>
        </w:numPr>
        <w:ind w:right="565"/>
      </w:pPr>
      <w:r>
        <w:t xml:space="preserve">In the event of any failure, interruption or delay in the performance of either Party’s  obligations (or of any of them) resulting from any Force Majeure Event, that Party “the Affected Party”) shall promptly notify the other Party in writing specifying: </w:t>
      </w:r>
    </w:p>
    <w:p w14:paraId="43973C56" w14:textId="77777777" w:rsidR="00FD3D13" w:rsidRDefault="00486C56">
      <w:pPr>
        <w:numPr>
          <w:ilvl w:val="0"/>
          <w:numId w:val="34"/>
        </w:numPr>
        <w:ind w:right="15" w:hanging="720"/>
      </w:pPr>
      <w:r>
        <w:t xml:space="preserve">the nature of the Force Majeure Event; </w:t>
      </w:r>
    </w:p>
    <w:p w14:paraId="1BF28783" w14:textId="77777777" w:rsidR="00FD3D13" w:rsidRDefault="00486C56">
      <w:pPr>
        <w:numPr>
          <w:ilvl w:val="0"/>
          <w:numId w:val="34"/>
        </w:numPr>
        <w:ind w:right="15" w:hanging="720"/>
      </w:pPr>
      <w:r>
        <w:t xml:space="preserve">the anticipated delay in the performance of obligations; </w:t>
      </w:r>
    </w:p>
    <w:p w14:paraId="42455F04" w14:textId="77777777" w:rsidR="00FD3D13" w:rsidRDefault="00486C56">
      <w:pPr>
        <w:numPr>
          <w:ilvl w:val="0"/>
          <w:numId w:val="34"/>
        </w:numPr>
        <w:ind w:right="15" w:hanging="720"/>
      </w:pPr>
      <w:r>
        <w:t xml:space="preserve">the action proposed to minimise the impact of the Force Majeure Event; </w:t>
      </w:r>
    </w:p>
    <w:p w14:paraId="7A5AFFA8" w14:textId="77777777" w:rsidR="00FD3D13" w:rsidRDefault="00486C56">
      <w:pPr>
        <w:ind w:left="81" w:right="15"/>
      </w:pPr>
      <w:r>
        <w:t xml:space="preserve">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 </w:t>
      </w:r>
    </w:p>
    <w:p w14:paraId="100EBCC1" w14:textId="77777777" w:rsidR="00FD3D13" w:rsidRDefault="00486C56">
      <w:pPr>
        <w:spacing w:after="0" w:line="259" w:lineRule="auto"/>
        <w:ind w:left="96" w:firstLine="0"/>
      </w:pPr>
      <w:r>
        <w:t xml:space="preserve"> </w:t>
      </w:r>
    </w:p>
    <w:p w14:paraId="206C012C" w14:textId="77777777" w:rsidR="00FD3D13" w:rsidRDefault="00486C56">
      <w:pPr>
        <w:numPr>
          <w:ilvl w:val="0"/>
          <w:numId w:val="35"/>
        </w:numPr>
        <w:ind w:right="15"/>
      </w:pPr>
      <w:r>
        <w:t xml:space="preserve">If the Force Majeure Event continues for [insert number] calendar days either Party may terminate at 14 days’ notice. </w:t>
      </w:r>
    </w:p>
    <w:p w14:paraId="6A75AC47" w14:textId="77777777" w:rsidR="00FD3D13" w:rsidRDefault="00486C56">
      <w:pPr>
        <w:spacing w:after="0" w:line="259" w:lineRule="auto"/>
        <w:ind w:left="96" w:firstLine="0"/>
      </w:pPr>
      <w:r>
        <w:t xml:space="preserve"> </w:t>
      </w:r>
    </w:p>
    <w:p w14:paraId="3F5F21F2" w14:textId="77777777" w:rsidR="00FD3D13" w:rsidRDefault="00486C56">
      <w:pPr>
        <w:numPr>
          <w:ilvl w:val="0"/>
          <w:numId w:val="35"/>
        </w:numPr>
        <w:ind w:right="15"/>
      </w:pPr>
      <w:r>
        <w:t xml:space="preserve">In circumstances where the Contractor is the Affected Party, the Contracting Authority  shall be relieved from any obligation to make payments under this Agreement save to the extent that payments are properly due and payable for obligations actually fulfilled by the Contractor in accordance with the terms and conditions of this Agreement. </w:t>
      </w:r>
    </w:p>
    <w:p w14:paraId="3FA607F2" w14:textId="77777777" w:rsidR="00FD3D13" w:rsidRDefault="00486C56">
      <w:pPr>
        <w:spacing w:after="55" w:line="259" w:lineRule="auto"/>
        <w:ind w:left="96" w:firstLine="0"/>
      </w:pPr>
      <w:r>
        <w:t xml:space="preserve"> </w:t>
      </w:r>
    </w:p>
    <w:p w14:paraId="5F8BB03F" w14:textId="77777777" w:rsidR="00FD3D13" w:rsidRDefault="00486C56">
      <w:pPr>
        <w:pStyle w:val="Heading3"/>
        <w:tabs>
          <w:tab w:val="center" w:pos="1571"/>
        </w:tabs>
        <w:spacing w:after="0"/>
        <w:ind w:left="0" w:firstLine="0"/>
      </w:pPr>
      <w:r>
        <w:rPr>
          <w:b w:val="0"/>
          <w:color w:val="2E5496"/>
          <w:sz w:val="26"/>
          <w:shd w:val="clear" w:color="auto" w:fill="auto"/>
        </w:rPr>
        <w:t xml:space="preserve">10. </w:t>
      </w:r>
      <w:r>
        <w:rPr>
          <w:b w:val="0"/>
          <w:color w:val="2E5496"/>
          <w:sz w:val="26"/>
          <w:shd w:val="clear" w:color="auto" w:fill="auto"/>
        </w:rPr>
        <w:tab/>
        <w:t xml:space="preserve">TERMINATION  </w:t>
      </w:r>
    </w:p>
    <w:p w14:paraId="0CF538DB" w14:textId="77777777" w:rsidR="00FD3D13" w:rsidRDefault="00486C56">
      <w:pPr>
        <w:numPr>
          <w:ilvl w:val="0"/>
          <w:numId w:val="36"/>
        </w:numPr>
        <w:ind w:right="15"/>
      </w:pPr>
      <w:r>
        <w:t xml:space="preserve">This Agreement may be terminated by the Contracting Authority, without liability for compensation or damages, by serving one month’s written notice to the Contractor. This Agreement may be terminated by the Contractor, without liability for compensation or damages, by serving three months’ written notice to the Contracting Authority. </w:t>
      </w:r>
    </w:p>
    <w:p w14:paraId="3692E67A" w14:textId="77777777" w:rsidR="00FD3D13" w:rsidRDefault="00486C56">
      <w:pPr>
        <w:spacing w:after="0" w:line="259" w:lineRule="auto"/>
        <w:ind w:left="96" w:firstLine="0"/>
      </w:pPr>
      <w:r>
        <w:t xml:space="preserve"> </w:t>
      </w:r>
    </w:p>
    <w:p w14:paraId="3CA0A3A6" w14:textId="77777777" w:rsidR="00FD3D13" w:rsidRDefault="00486C56">
      <w:pPr>
        <w:numPr>
          <w:ilvl w:val="0"/>
          <w:numId w:val="36"/>
        </w:numPr>
        <w:ind w:right="15"/>
      </w:pPr>
      <w:r>
        <w:t xml:space="preserve">Either Party shall have the right (in addition to its rights under clause 10(A) and any other rights which it has at law) to terminate this Agreement immediately and without liability for compensation or damages on the happening of any of the following: </w:t>
      </w:r>
    </w:p>
    <w:p w14:paraId="79B2DC29" w14:textId="77777777" w:rsidR="00FD3D13" w:rsidRDefault="00486C56">
      <w:pPr>
        <w:spacing w:after="0" w:line="259" w:lineRule="auto"/>
        <w:ind w:left="96" w:firstLine="0"/>
      </w:pPr>
      <w:r>
        <w:t xml:space="preserve"> </w:t>
      </w:r>
    </w:p>
    <w:p w14:paraId="5DB50E53" w14:textId="77777777" w:rsidR="00FD3D13" w:rsidRDefault="00486C56">
      <w:pPr>
        <w:numPr>
          <w:ilvl w:val="1"/>
          <w:numId w:val="36"/>
        </w:numPr>
        <w:ind w:right="15"/>
      </w:pPr>
      <w:r>
        <w:t xml:space="preserve">if the other Party commits any serious breach or a series of breaches of any provision of this Agreement and fails to remedy such breach(es) (if the breach(es) are capable of remedy) within thirty days after receipt of a request in writing from the other Party; </w:t>
      </w:r>
    </w:p>
    <w:p w14:paraId="05F362B1" w14:textId="77777777" w:rsidR="00FD3D13" w:rsidRDefault="00486C56">
      <w:pPr>
        <w:numPr>
          <w:ilvl w:val="1"/>
          <w:numId w:val="36"/>
        </w:numPr>
        <w:ind w:right="15"/>
      </w:pPr>
      <w:r>
        <w:t xml:space="preserve">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 </w:t>
      </w:r>
    </w:p>
    <w:p w14:paraId="651DE04A" w14:textId="77777777" w:rsidR="00FD3D13" w:rsidRDefault="00486C56">
      <w:pPr>
        <w:numPr>
          <w:ilvl w:val="1"/>
          <w:numId w:val="36"/>
        </w:numPr>
        <w:ind w:right="15"/>
      </w:pPr>
      <w:r>
        <w:t xml:space="preserve">in circumstances where the Contracting Authority  becomes aware of any conflict of interest on the part of the Contractor which cannot, in the opinion of the Contracting Authority , be removed by other means; and </w:t>
      </w:r>
    </w:p>
    <w:p w14:paraId="4632555E" w14:textId="77777777" w:rsidR="00FD3D13" w:rsidRDefault="00486C56">
      <w:pPr>
        <w:numPr>
          <w:ilvl w:val="1"/>
          <w:numId w:val="36"/>
        </w:numPr>
        <w:ind w:right="15"/>
      </w:pPr>
      <w:r>
        <w:t xml:space="preserve">in circumstances where the Contracting Authority  becomes aware of any registrable interest on the part of the Contractor. </w:t>
      </w:r>
    </w:p>
    <w:p w14:paraId="1401D2DD" w14:textId="77777777" w:rsidR="00FD3D13" w:rsidRDefault="00486C56">
      <w:pPr>
        <w:spacing w:after="0" w:line="259" w:lineRule="auto"/>
        <w:ind w:left="96" w:firstLine="0"/>
      </w:pPr>
      <w:r>
        <w:t xml:space="preserve"> </w:t>
      </w:r>
    </w:p>
    <w:p w14:paraId="2503285A" w14:textId="77777777" w:rsidR="00FD3D13" w:rsidRDefault="00486C56">
      <w:pPr>
        <w:numPr>
          <w:ilvl w:val="0"/>
          <w:numId w:val="36"/>
        </w:numPr>
        <w:ind w:right="15"/>
      </w:pPr>
      <w:r>
        <w:t xml:space="preserve">The Contracting Authority  shall have the right, in addition to any other rights which it has at law, to terminate this Agreement immediately and without liability for compensation or damages in circumstances where the Contracting Authority  becomes aware that any of the exclusion grounds set out in Regulation 57 of the Regulations apply to the Contractor. </w:t>
      </w:r>
    </w:p>
    <w:p w14:paraId="052FC3CA" w14:textId="77777777" w:rsidR="00FD3D13" w:rsidRDefault="00486C56">
      <w:pPr>
        <w:spacing w:after="0" w:line="259" w:lineRule="auto"/>
        <w:ind w:left="96" w:firstLine="0"/>
      </w:pPr>
      <w:r>
        <w:t xml:space="preserve"> </w:t>
      </w:r>
    </w:p>
    <w:p w14:paraId="1476CD9D" w14:textId="77777777" w:rsidR="00FD3D13" w:rsidRDefault="00486C56">
      <w:pPr>
        <w:numPr>
          <w:ilvl w:val="0"/>
          <w:numId w:val="36"/>
        </w:numPr>
        <w:ind w:right="15"/>
      </w:pPr>
      <w:r>
        <w:t xml:space="preserve">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 </w:t>
      </w:r>
    </w:p>
    <w:p w14:paraId="2CBAC07A" w14:textId="77777777" w:rsidR="00FD3D13" w:rsidRDefault="00486C56">
      <w:pPr>
        <w:spacing w:after="0" w:line="259" w:lineRule="auto"/>
        <w:ind w:left="96" w:firstLine="0"/>
      </w:pPr>
      <w:r>
        <w:t xml:space="preserve"> </w:t>
      </w:r>
    </w:p>
    <w:p w14:paraId="1376C3E4" w14:textId="77777777" w:rsidR="00FD3D13" w:rsidRDefault="00486C56">
      <w:pPr>
        <w:ind w:left="81" w:right="15"/>
      </w:pPr>
      <w:r>
        <w:t xml:space="preserve">E </w:t>
      </w:r>
      <w:r>
        <w:tab/>
        <w:t xml:space="preserve">If requested by the Contracting Authority , the Contractor shall, promptly furnish such anonymised information relating to the terms and conditions of the employment of all persons providing the Goods as may be required by the Contracting Authority  (“Employment Information”). The Contractor agrees that the Contracting Authority  may release the employment information to third parties for the purposes of any procurement competition for  the provision of the goods upon expiry of the Term or earlier termination of this Agreement for whatever cause. </w:t>
      </w:r>
    </w:p>
    <w:p w14:paraId="4E45C4D0" w14:textId="77777777" w:rsidR="00FD3D13" w:rsidRDefault="00486C56">
      <w:pPr>
        <w:spacing w:after="55" w:line="259" w:lineRule="auto"/>
        <w:ind w:left="96" w:firstLine="0"/>
      </w:pPr>
      <w:r>
        <w:t xml:space="preserve"> </w:t>
      </w:r>
    </w:p>
    <w:p w14:paraId="659C483C" w14:textId="77777777" w:rsidR="00FD3D13" w:rsidRDefault="00486C56">
      <w:pPr>
        <w:pStyle w:val="Heading3"/>
        <w:tabs>
          <w:tab w:val="center" w:pos="2223"/>
        </w:tabs>
        <w:spacing w:after="0"/>
        <w:ind w:left="0" w:firstLine="0"/>
      </w:pPr>
      <w:r>
        <w:rPr>
          <w:b w:val="0"/>
          <w:color w:val="2E5496"/>
          <w:sz w:val="26"/>
          <w:shd w:val="clear" w:color="auto" w:fill="auto"/>
        </w:rPr>
        <w:t xml:space="preserve">11. </w:t>
      </w:r>
      <w:r>
        <w:rPr>
          <w:b w:val="0"/>
          <w:color w:val="2E5496"/>
          <w:sz w:val="26"/>
          <w:shd w:val="clear" w:color="auto" w:fill="auto"/>
        </w:rPr>
        <w:tab/>
        <w:t xml:space="preserve">CONTRACT MANAGEMENT  </w:t>
      </w:r>
    </w:p>
    <w:p w14:paraId="378C1C7C" w14:textId="77777777" w:rsidR="00FD3D13" w:rsidRDefault="00486C56">
      <w:pPr>
        <w:numPr>
          <w:ilvl w:val="0"/>
          <w:numId w:val="37"/>
        </w:numPr>
        <w:ind w:right="15"/>
      </w:pPr>
      <w:r>
        <w:t xml:space="preserve">The Contracting Authority ’s Contact and the Contractor’s Contact shall liaise on a regular basis to address any issues arising which may impact on the performance of this Agreement and to agree milestones, compliance schedules and operational protocols as required by the Contracting Authority  from time to time. If requested in writing by the Contracting Authority  the contractor shall meet formally with the Contracting Authority  to report on progress and shall comply with all written directions of the Contracting Authority . </w:t>
      </w:r>
    </w:p>
    <w:p w14:paraId="152D9019" w14:textId="77777777" w:rsidR="00FD3D13" w:rsidRDefault="00486C56">
      <w:pPr>
        <w:spacing w:after="0" w:line="259" w:lineRule="auto"/>
        <w:ind w:left="96" w:firstLine="0"/>
      </w:pPr>
      <w:r>
        <w:t xml:space="preserve"> </w:t>
      </w:r>
    </w:p>
    <w:p w14:paraId="0FFDDAC3" w14:textId="77777777" w:rsidR="00FD3D13" w:rsidRDefault="00486C56">
      <w:pPr>
        <w:numPr>
          <w:ilvl w:val="0"/>
          <w:numId w:val="37"/>
        </w:numPr>
        <w:ind w:right="15"/>
      </w:pPr>
      <w:r>
        <w:t xml:space="preserve">The Contractor agrees to: </w:t>
      </w:r>
    </w:p>
    <w:p w14:paraId="18BE2FDA" w14:textId="77777777" w:rsidR="00FD3D13" w:rsidRDefault="00486C56">
      <w:pPr>
        <w:numPr>
          <w:ilvl w:val="1"/>
          <w:numId w:val="37"/>
        </w:numPr>
        <w:ind w:right="15"/>
      </w:pPr>
      <w:r>
        <w:t xml:space="preserve">liaise with and keep the Contracting Authority ’s Contact fully informed of any matter which might affect the observance and performance of the Contractor’s obligations under this Agreement; </w:t>
      </w:r>
    </w:p>
    <w:p w14:paraId="533E7CD6" w14:textId="77777777" w:rsidR="00FD3D13" w:rsidRDefault="00486C56">
      <w:pPr>
        <w:numPr>
          <w:ilvl w:val="1"/>
          <w:numId w:val="37"/>
        </w:numPr>
        <w:ind w:right="15"/>
      </w:pPr>
      <w:r>
        <w:t xml:space="preserve">maintain such records and comply with such reporting arrangements and protocols as required by the Contracting Authority  from time to time; </w:t>
      </w:r>
    </w:p>
    <w:p w14:paraId="1F47F1E4" w14:textId="77777777" w:rsidR="00FD3D13" w:rsidRDefault="00486C56">
      <w:pPr>
        <w:numPr>
          <w:ilvl w:val="1"/>
          <w:numId w:val="37"/>
        </w:numPr>
        <w:ind w:right="15"/>
      </w:pPr>
      <w:r>
        <w:t xml:space="preserve">comply with all reasonable directions of the Contracting Authority ; and </w:t>
      </w:r>
    </w:p>
    <w:p w14:paraId="26176AA2" w14:textId="77777777" w:rsidR="00FD3D13" w:rsidRDefault="00486C56">
      <w:pPr>
        <w:numPr>
          <w:ilvl w:val="1"/>
          <w:numId w:val="37"/>
        </w:numPr>
        <w:ind w:right="15"/>
      </w:pPr>
      <w:r>
        <w:t xml:space="preserve">comply with the service levels and performance indicators set out in Schedule D. </w:t>
      </w:r>
    </w:p>
    <w:p w14:paraId="6B62822B" w14:textId="77777777" w:rsidR="00FD3D13" w:rsidRDefault="00486C56">
      <w:pPr>
        <w:spacing w:after="0" w:line="259" w:lineRule="auto"/>
        <w:ind w:left="96" w:firstLine="0"/>
      </w:pPr>
      <w:r>
        <w:t xml:space="preserve"> </w:t>
      </w:r>
    </w:p>
    <w:p w14:paraId="3D28AA1A" w14:textId="77777777" w:rsidR="00FD3D13" w:rsidRDefault="00486C56">
      <w:pPr>
        <w:numPr>
          <w:ilvl w:val="0"/>
          <w:numId w:val="37"/>
        </w:numPr>
        <w:ind w:right="15"/>
      </w:pPr>
      <w:r>
        <w:t xml:space="preserve">The Contracting Authority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Contracting Authority thereby arising. The cost of inspection shall be borne by the Contracting Authority. </w:t>
      </w:r>
    </w:p>
    <w:p w14:paraId="5C12724C" w14:textId="77777777" w:rsidR="00FD3D13" w:rsidRDefault="00486C56">
      <w:pPr>
        <w:spacing w:after="0" w:line="259" w:lineRule="auto"/>
        <w:ind w:left="96" w:firstLine="0"/>
      </w:pPr>
      <w:r>
        <w:t xml:space="preserve"> </w:t>
      </w:r>
    </w:p>
    <w:p w14:paraId="4AB7B90E" w14:textId="77777777" w:rsidR="00FD3D13" w:rsidRDefault="00486C56">
      <w:pPr>
        <w:pStyle w:val="Heading3"/>
        <w:tabs>
          <w:tab w:val="center" w:pos="1319"/>
        </w:tabs>
        <w:spacing w:after="0"/>
        <w:ind w:left="0" w:firstLine="0"/>
      </w:pPr>
      <w:r>
        <w:rPr>
          <w:b w:val="0"/>
          <w:color w:val="2E5496"/>
          <w:sz w:val="26"/>
          <w:shd w:val="clear" w:color="auto" w:fill="auto"/>
        </w:rPr>
        <w:t xml:space="preserve">12. </w:t>
      </w:r>
      <w:r>
        <w:rPr>
          <w:b w:val="0"/>
          <w:color w:val="2E5496"/>
          <w:sz w:val="26"/>
          <w:shd w:val="clear" w:color="auto" w:fill="auto"/>
        </w:rPr>
        <w:tab/>
        <w:t xml:space="preserve">DISPUTES </w:t>
      </w:r>
    </w:p>
    <w:p w14:paraId="05433A10" w14:textId="77777777" w:rsidR="00FD3D13" w:rsidRDefault="00486C56">
      <w:pPr>
        <w:numPr>
          <w:ilvl w:val="0"/>
          <w:numId w:val="38"/>
        </w:numPr>
        <w:ind w:right="15"/>
      </w:pPr>
      <w:r>
        <w:t xml:space="preserve">In the event of any dispute arising out of or relating to this Agreement (the “Dispute”), the Parties shall first seek settlement of the Dispute as set out below. </w:t>
      </w:r>
    </w:p>
    <w:p w14:paraId="7F172178" w14:textId="77777777" w:rsidR="00FD3D13" w:rsidRDefault="00486C56">
      <w:pPr>
        <w:spacing w:after="0" w:line="259" w:lineRule="auto"/>
        <w:ind w:left="96" w:firstLine="0"/>
      </w:pPr>
      <w:r>
        <w:t xml:space="preserve"> </w:t>
      </w:r>
    </w:p>
    <w:p w14:paraId="356BF87F" w14:textId="77777777" w:rsidR="00FD3D13" w:rsidRDefault="00486C56">
      <w:pPr>
        <w:numPr>
          <w:ilvl w:val="0"/>
          <w:numId w:val="38"/>
        </w:numPr>
        <w:ind w:right="15"/>
      </w:pPr>
      <w:r>
        <w:t xml:space="preserve">The Dispute shall be referred as soon as practicable to </w:t>
      </w:r>
      <w:r>
        <w:rPr>
          <w:color w:val="FF0000"/>
        </w:rPr>
        <w:t xml:space="preserve">[insert Contractor contact] </w:t>
      </w:r>
      <w:r>
        <w:t xml:space="preserve">within the </w:t>
      </w:r>
    </w:p>
    <w:p w14:paraId="0A28FC61" w14:textId="77777777" w:rsidR="00FD3D13" w:rsidRDefault="00486C56">
      <w:pPr>
        <w:ind w:left="81" w:right="15"/>
      </w:pPr>
      <w:r>
        <w:t>Contractor and to [</w:t>
      </w:r>
      <w:r>
        <w:rPr>
          <w:color w:val="FF0000"/>
        </w:rPr>
        <w:t>insert Contracting Authority contact</w:t>
      </w:r>
      <w:r>
        <w:t xml:space="preserve">] within the Contracting Authority  respectively. </w:t>
      </w:r>
    </w:p>
    <w:p w14:paraId="6166B95A" w14:textId="77777777" w:rsidR="00FD3D13" w:rsidRDefault="00486C56">
      <w:pPr>
        <w:spacing w:after="0" w:line="259" w:lineRule="auto"/>
        <w:ind w:left="96" w:firstLine="0"/>
      </w:pPr>
      <w:r>
        <w:t xml:space="preserve"> </w:t>
      </w:r>
    </w:p>
    <w:p w14:paraId="3CE1A0AA" w14:textId="77777777" w:rsidR="00FD3D13" w:rsidRDefault="00486C56">
      <w:pPr>
        <w:numPr>
          <w:ilvl w:val="0"/>
          <w:numId w:val="38"/>
        </w:numPr>
        <w:ind w:right="15"/>
      </w:pPr>
      <w:r>
        <w:t xml:space="preserve">If the Dispute has not been resolved within fifteen Business Days (or such longer period as may be agreed in writing by the Parties) of being referred to the nominated representatives, then either Party may refer the Dispute to an independent mediator, the identity of whom shall be agreed in advance by the Parties. </w:t>
      </w:r>
    </w:p>
    <w:p w14:paraId="36DD73F9" w14:textId="77777777" w:rsidR="00FD3D13" w:rsidRDefault="00486C56">
      <w:pPr>
        <w:spacing w:after="0" w:line="259" w:lineRule="auto"/>
        <w:ind w:left="96" w:firstLine="0"/>
      </w:pPr>
      <w:r>
        <w:t xml:space="preserve"> </w:t>
      </w:r>
    </w:p>
    <w:p w14:paraId="68B6E59B" w14:textId="77777777" w:rsidR="00FD3D13" w:rsidRDefault="00486C56">
      <w:pPr>
        <w:numPr>
          <w:ilvl w:val="0"/>
          <w:numId w:val="38"/>
        </w:numPr>
        <w:ind w:right="15"/>
      </w:pPr>
      <w:r>
        <w:t xml:space="preserve">If the Parties are unable to agree on a mediator or if the mediator agreed upon is unable or unwilling to act, either Party may within twenty-one days from the date of the proposal to appoint a Mediator or within twenty-one days of notice to either Party that the mediator is unable to act, apply to the Mediators’ Institute of Ireland to appoint a mediator. </w:t>
      </w:r>
    </w:p>
    <w:p w14:paraId="4B935675" w14:textId="77777777" w:rsidR="00FD3D13" w:rsidRDefault="00486C56">
      <w:pPr>
        <w:spacing w:after="0" w:line="259" w:lineRule="auto"/>
        <w:ind w:left="96" w:firstLine="0"/>
      </w:pPr>
      <w:r>
        <w:t xml:space="preserve"> </w:t>
      </w:r>
    </w:p>
    <w:p w14:paraId="6E68969A" w14:textId="77777777" w:rsidR="00FD3D13" w:rsidRDefault="00486C56">
      <w:pPr>
        <w:numPr>
          <w:ilvl w:val="0"/>
          <w:numId w:val="38"/>
        </w:numPr>
        <w:ind w:right="15"/>
      </w:pPr>
      <w:r>
        <w:t xml:space="preserve">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Business Days of his/her appointment. </w:t>
      </w:r>
    </w:p>
    <w:p w14:paraId="3D667274" w14:textId="77777777" w:rsidR="00FD3D13" w:rsidRDefault="00486C56">
      <w:pPr>
        <w:spacing w:after="0" w:line="259" w:lineRule="auto"/>
        <w:ind w:left="96" w:firstLine="0"/>
      </w:pPr>
      <w:r>
        <w:t xml:space="preserve"> </w:t>
      </w:r>
    </w:p>
    <w:p w14:paraId="1E41A42F" w14:textId="77777777" w:rsidR="00FD3D13" w:rsidRDefault="00486C56">
      <w:pPr>
        <w:numPr>
          <w:ilvl w:val="0"/>
          <w:numId w:val="38"/>
        </w:numPr>
        <w:ind w:right="15"/>
      </w:pPr>
      <w:r>
        <w:t xml:space="preserve">The Parties shall share equally the cost of the mediator. The costs of all experts and any other third parties who, at the request of any Party, shall have been instructed in the mediation, shall be for the sole account of, and shall be discharged by that Party. </w:t>
      </w:r>
    </w:p>
    <w:p w14:paraId="574462F5" w14:textId="77777777" w:rsidR="00FD3D13" w:rsidRDefault="00486C56">
      <w:pPr>
        <w:spacing w:after="0" w:line="259" w:lineRule="auto"/>
        <w:ind w:left="96" w:firstLine="0"/>
      </w:pPr>
      <w:r>
        <w:t xml:space="preserve"> </w:t>
      </w:r>
    </w:p>
    <w:p w14:paraId="75954092" w14:textId="77777777" w:rsidR="00FD3D13" w:rsidRDefault="00486C56">
      <w:pPr>
        <w:numPr>
          <w:ilvl w:val="0"/>
          <w:numId w:val="38"/>
        </w:numPr>
        <w:ind w:right="15"/>
      </w:pPr>
      <w:r>
        <w:t xml:space="preserve">For the avoidance of doubt, the obligations of the Parties under this Agreement shall not cease, or be suspended or delayed by the reference of a dispute to mediation. The Contractor shall comply fully with the requirements of the Agreement at all times. </w:t>
      </w:r>
    </w:p>
    <w:p w14:paraId="79DB0CA2" w14:textId="77777777" w:rsidR="00FD3D13" w:rsidRDefault="00486C56">
      <w:pPr>
        <w:spacing w:after="55" w:line="259" w:lineRule="auto"/>
        <w:ind w:left="96" w:firstLine="0"/>
      </w:pPr>
      <w:r>
        <w:t xml:space="preserve"> </w:t>
      </w:r>
    </w:p>
    <w:p w14:paraId="63809CC2" w14:textId="77777777" w:rsidR="00FD3D13" w:rsidRDefault="00486C56">
      <w:pPr>
        <w:pStyle w:val="Heading3"/>
        <w:tabs>
          <w:tab w:val="center" w:pos="4029"/>
        </w:tabs>
        <w:spacing w:after="0"/>
        <w:ind w:left="0" w:firstLine="0"/>
      </w:pPr>
      <w:r>
        <w:rPr>
          <w:b w:val="0"/>
          <w:color w:val="2E5496"/>
          <w:sz w:val="26"/>
          <w:shd w:val="clear" w:color="auto" w:fill="auto"/>
        </w:rPr>
        <w:t xml:space="preserve">13. </w:t>
      </w:r>
      <w:r>
        <w:rPr>
          <w:b w:val="0"/>
          <w:color w:val="2E5496"/>
          <w:sz w:val="26"/>
          <w:shd w:val="clear" w:color="auto" w:fill="auto"/>
        </w:rPr>
        <w:tab/>
        <w:t xml:space="preserve">GOVERNING LAW, CHOICE OF JURISDICTION AND EXECUTION  </w:t>
      </w:r>
    </w:p>
    <w:p w14:paraId="580AACB2" w14:textId="77777777" w:rsidR="00FD3D13" w:rsidRDefault="00486C56">
      <w:pPr>
        <w:numPr>
          <w:ilvl w:val="0"/>
          <w:numId w:val="39"/>
        </w:numPr>
        <w:ind w:right="15"/>
      </w:pPr>
      <w:r>
        <w:t xml:space="preserve">This Agreement shall in all aspects be governed by and construed in accordance with the laws of Ireland and the Parties hereby agree that the courts of Ireland have exclusive jurisdiction to hear and determine any disputes arising out of or in connection with this Agreement. </w:t>
      </w:r>
    </w:p>
    <w:p w14:paraId="2C9009EC" w14:textId="77777777" w:rsidR="00FD3D13" w:rsidRDefault="00486C56">
      <w:pPr>
        <w:spacing w:after="0" w:line="259" w:lineRule="auto"/>
        <w:ind w:left="96" w:firstLine="0"/>
      </w:pPr>
      <w:r>
        <w:t xml:space="preserve"> </w:t>
      </w:r>
    </w:p>
    <w:p w14:paraId="2CD973BC" w14:textId="77777777" w:rsidR="00FD3D13" w:rsidRDefault="00486C56">
      <w:pPr>
        <w:numPr>
          <w:ilvl w:val="0"/>
          <w:numId w:val="39"/>
        </w:numPr>
        <w:ind w:right="15"/>
      </w:pPr>
      <w:r>
        <w:t xml:space="preserve">This Agreement shall be executed in duplicate and each copy of the Agreement shall be signed by all the Parties hereto. Each of the Parties to this Agreement confirms that this Agreement is executed by their duly authorised officers. </w:t>
      </w:r>
    </w:p>
    <w:p w14:paraId="2D39B456" w14:textId="77777777" w:rsidR="00FD3D13" w:rsidRDefault="00486C56">
      <w:pPr>
        <w:spacing w:after="55" w:line="259" w:lineRule="auto"/>
        <w:ind w:left="96" w:firstLine="0"/>
      </w:pPr>
      <w:r>
        <w:t xml:space="preserve"> </w:t>
      </w:r>
    </w:p>
    <w:p w14:paraId="19C81432" w14:textId="77777777" w:rsidR="00FD3D13" w:rsidRDefault="00486C56">
      <w:pPr>
        <w:pStyle w:val="Heading3"/>
        <w:tabs>
          <w:tab w:val="center" w:pos="1271"/>
        </w:tabs>
        <w:spacing w:after="0"/>
        <w:ind w:left="0" w:firstLine="0"/>
      </w:pPr>
      <w:r>
        <w:rPr>
          <w:b w:val="0"/>
          <w:color w:val="2E5496"/>
          <w:sz w:val="26"/>
          <w:shd w:val="clear" w:color="auto" w:fill="auto"/>
        </w:rPr>
        <w:t xml:space="preserve">14. </w:t>
      </w:r>
      <w:r>
        <w:rPr>
          <w:b w:val="0"/>
          <w:color w:val="2E5496"/>
          <w:sz w:val="26"/>
          <w:shd w:val="clear" w:color="auto" w:fill="auto"/>
        </w:rPr>
        <w:tab/>
        <w:t xml:space="preserve">NOTICES  </w:t>
      </w:r>
    </w:p>
    <w:p w14:paraId="2BBB8A8C" w14:textId="77777777" w:rsidR="00FD3D13" w:rsidRDefault="00486C56">
      <w:pPr>
        <w:numPr>
          <w:ilvl w:val="0"/>
          <w:numId w:val="40"/>
        </w:numPr>
        <w:ind w:right="15"/>
      </w:pPr>
      <w:r>
        <w:t xml:space="preserve">Any notice or other written communication to be given under this Agreement shall either be delivered personally or sent by registered post or email. The Parties will from time to time agree primary and alternative contact persons and details for the purposes of this clause 13. </w:t>
      </w:r>
    </w:p>
    <w:p w14:paraId="54BEE22B" w14:textId="77777777" w:rsidR="00FD3D13" w:rsidRDefault="00486C56">
      <w:pPr>
        <w:spacing w:after="0" w:line="259" w:lineRule="auto"/>
        <w:ind w:left="96" w:firstLine="0"/>
      </w:pPr>
      <w:r>
        <w:t xml:space="preserve"> </w:t>
      </w:r>
    </w:p>
    <w:p w14:paraId="39F76623" w14:textId="77777777" w:rsidR="00FD3D13" w:rsidRDefault="00486C56">
      <w:pPr>
        <w:numPr>
          <w:ilvl w:val="0"/>
          <w:numId w:val="40"/>
        </w:numPr>
        <w:ind w:right="15"/>
      </w:pPr>
      <w:r>
        <w:t xml:space="preserve">All notices shall be deemed to have been served as follows: </w:t>
      </w:r>
    </w:p>
    <w:p w14:paraId="63161060" w14:textId="77777777" w:rsidR="00FD3D13" w:rsidRDefault="00486C56">
      <w:pPr>
        <w:numPr>
          <w:ilvl w:val="0"/>
          <w:numId w:val="41"/>
        </w:numPr>
        <w:ind w:right="205"/>
      </w:pPr>
      <w:r>
        <w:t xml:space="preserve">if personally delivered, at the time of delivery; </w:t>
      </w:r>
    </w:p>
    <w:p w14:paraId="607F0D89" w14:textId="77777777" w:rsidR="00FD3D13" w:rsidRDefault="00486C56">
      <w:pPr>
        <w:numPr>
          <w:ilvl w:val="0"/>
          <w:numId w:val="41"/>
        </w:numPr>
        <w:ind w:right="205"/>
      </w:pPr>
      <w:r>
        <w:t xml:space="preserve">if posted by registered post, at the expiration of 48 hours after the envelope containing the same was delivered into the custody of the postal authorities (and not returned undelivered); and 3. </w:t>
      </w:r>
      <w:r>
        <w:tab/>
        <w:t xml:space="preserve">if communicated by email, on the next calendar day following transmission. </w:t>
      </w:r>
    </w:p>
    <w:p w14:paraId="053738BC" w14:textId="77777777" w:rsidR="00FD3D13" w:rsidRDefault="00486C56">
      <w:pPr>
        <w:spacing w:after="0" w:line="259" w:lineRule="auto"/>
        <w:ind w:left="96" w:firstLine="0"/>
      </w:pPr>
      <w:r>
        <w:t xml:space="preserve"> </w:t>
      </w:r>
    </w:p>
    <w:p w14:paraId="3288305B" w14:textId="77777777" w:rsidR="00FD3D13" w:rsidRDefault="00486C56">
      <w:pPr>
        <w:pStyle w:val="Heading3"/>
        <w:tabs>
          <w:tab w:val="center" w:pos="2603"/>
        </w:tabs>
        <w:spacing w:after="0"/>
        <w:ind w:left="0" w:firstLine="0"/>
      </w:pPr>
      <w:r>
        <w:rPr>
          <w:b w:val="0"/>
          <w:color w:val="2E5496"/>
          <w:sz w:val="26"/>
          <w:shd w:val="clear" w:color="auto" w:fill="auto"/>
        </w:rPr>
        <w:t xml:space="preserve">15. </w:t>
      </w:r>
      <w:r>
        <w:rPr>
          <w:b w:val="0"/>
          <w:color w:val="2E5496"/>
          <w:sz w:val="26"/>
          <w:shd w:val="clear" w:color="auto" w:fill="auto"/>
        </w:rPr>
        <w:tab/>
        <w:t xml:space="preserve">ASSIGNMENT AND SUBCONTRACT  </w:t>
      </w:r>
    </w:p>
    <w:p w14:paraId="2DB3E568" w14:textId="77777777" w:rsidR="00FD3D13" w:rsidRDefault="00486C56">
      <w:pPr>
        <w:spacing w:after="0" w:line="259" w:lineRule="auto"/>
        <w:ind w:left="96" w:firstLine="0"/>
      </w:pPr>
      <w:r>
        <w:t xml:space="preserve">  </w:t>
      </w:r>
    </w:p>
    <w:p w14:paraId="69749228" w14:textId="77777777" w:rsidR="00FD3D13" w:rsidRDefault="00486C56">
      <w:pPr>
        <w:numPr>
          <w:ilvl w:val="0"/>
          <w:numId w:val="42"/>
        </w:numPr>
        <w:ind w:right="15"/>
      </w:pPr>
      <w:r>
        <w:t xml:space="preserve">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 </w:t>
      </w:r>
    </w:p>
    <w:p w14:paraId="3817FE65" w14:textId="77777777" w:rsidR="00FD3D13" w:rsidRDefault="00486C56">
      <w:pPr>
        <w:spacing w:after="0" w:line="259" w:lineRule="auto"/>
        <w:ind w:left="96" w:firstLine="0"/>
      </w:pPr>
      <w:r>
        <w:t xml:space="preserve"> </w:t>
      </w:r>
    </w:p>
    <w:p w14:paraId="0B8737D2" w14:textId="77777777" w:rsidR="00FD3D13" w:rsidRDefault="00486C56">
      <w:pPr>
        <w:numPr>
          <w:ilvl w:val="0"/>
          <w:numId w:val="42"/>
        </w:numPr>
        <w:ind w:right="15"/>
      </w:pPr>
      <w:r>
        <w:t xml:space="preserve">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w:t>
      </w:r>
    </w:p>
    <w:p w14:paraId="5D751F92" w14:textId="77777777" w:rsidR="00FD3D13" w:rsidRDefault="00486C56">
      <w:pPr>
        <w:spacing w:after="55" w:line="259" w:lineRule="auto"/>
        <w:ind w:left="96" w:firstLine="0"/>
      </w:pPr>
      <w:r>
        <w:t xml:space="preserve"> </w:t>
      </w:r>
    </w:p>
    <w:p w14:paraId="71490B4A" w14:textId="77777777" w:rsidR="00FD3D13" w:rsidRDefault="00486C56">
      <w:pPr>
        <w:pStyle w:val="Heading3"/>
        <w:tabs>
          <w:tab w:val="center" w:pos="1889"/>
        </w:tabs>
        <w:spacing w:after="0"/>
        <w:ind w:left="0" w:firstLine="0"/>
      </w:pPr>
      <w:r>
        <w:rPr>
          <w:b w:val="0"/>
          <w:color w:val="2E5496"/>
          <w:sz w:val="26"/>
          <w:shd w:val="clear" w:color="auto" w:fill="auto"/>
        </w:rPr>
        <w:t xml:space="preserve">16. </w:t>
      </w:r>
      <w:r>
        <w:rPr>
          <w:b w:val="0"/>
          <w:color w:val="2E5496"/>
          <w:sz w:val="26"/>
          <w:shd w:val="clear" w:color="auto" w:fill="auto"/>
        </w:rPr>
        <w:tab/>
        <w:t xml:space="preserve">ENTIRE AGREEMENT  </w:t>
      </w:r>
    </w:p>
    <w:p w14:paraId="1A42FB43" w14:textId="77777777" w:rsidR="00FD3D13" w:rsidRDefault="00486C56">
      <w:pPr>
        <w:ind w:left="81" w:right="15"/>
      </w:pPr>
      <w:r>
        <w:t xml:space="preserve">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 </w:t>
      </w:r>
    </w:p>
    <w:p w14:paraId="16AE0A0A" w14:textId="77777777" w:rsidR="00FD3D13" w:rsidRDefault="00486C56">
      <w:pPr>
        <w:spacing w:after="55" w:line="259" w:lineRule="auto"/>
        <w:ind w:left="96" w:firstLine="0"/>
      </w:pPr>
      <w:r>
        <w:t xml:space="preserve"> </w:t>
      </w:r>
    </w:p>
    <w:p w14:paraId="2DC3ED29" w14:textId="77777777" w:rsidR="00FD3D13" w:rsidRDefault="00486C56">
      <w:pPr>
        <w:pStyle w:val="Heading3"/>
        <w:tabs>
          <w:tab w:val="center" w:pos="1528"/>
        </w:tabs>
        <w:spacing w:after="0"/>
        <w:ind w:left="0" w:firstLine="0"/>
      </w:pPr>
      <w:r>
        <w:rPr>
          <w:b w:val="0"/>
          <w:color w:val="2E5496"/>
          <w:sz w:val="26"/>
          <w:shd w:val="clear" w:color="auto" w:fill="auto"/>
        </w:rPr>
        <w:t xml:space="preserve">17. </w:t>
      </w:r>
      <w:r>
        <w:rPr>
          <w:b w:val="0"/>
          <w:color w:val="2E5496"/>
          <w:sz w:val="26"/>
          <w:shd w:val="clear" w:color="auto" w:fill="auto"/>
        </w:rPr>
        <w:tab/>
        <w:t xml:space="preserve">SEVERABILITY  </w:t>
      </w:r>
    </w:p>
    <w:p w14:paraId="506E1B54" w14:textId="77777777" w:rsidR="00FD3D13" w:rsidRDefault="00486C56">
      <w:pPr>
        <w:spacing w:after="68"/>
        <w:ind w:left="81" w:right="15"/>
      </w:pPr>
      <w:r>
        <w:t xml:space="preserve"> If any term or provision herein is found to be illegal or unenforceable for any reason, then such term or provision shall be deemed severed and all other terms and provisions shall remain in full force and effect. </w:t>
      </w:r>
    </w:p>
    <w:p w14:paraId="2B1B52C3" w14:textId="77777777" w:rsidR="00FD3D13" w:rsidRDefault="00486C56">
      <w:pPr>
        <w:pStyle w:val="Heading3"/>
        <w:tabs>
          <w:tab w:val="center" w:pos="1240"/>
        </w:tabs>
        <w:spacing w:after="0"/>
        <w:ind w:left="0" w:firstLine="0"/>
      </w:pPr>
      <w:r>
        <w:rPr>
          <w:b w:val="0"/>
          <w:color w:val="2E5496"/>
          <w:sz w:val="26"/>
          <w:shd w:val="clear" w:color="auto" w:fill="auto"/>
        </w:rPr>
        <w:t xml:space="preserve">18. </w:t>
      </w:r>
      <w:r>
        <w:rPr>
          <w:b w:val="0"/>
          <w:color w:val="2E5496"/>
          <w:sz w:val="26"/>
          <w:shd w:val="clear" w:color="auto" w:fill="auto"/>
        </w:rPr>
        <w:tab/>
        <w:t xml:space="preserve">WAIVER  </w:t>
      </w:r>
    </w:p>
    <w:p w14:paraId="5242D63C" w14:textId="77777777" w:rsidR="00FD3D13" w:rsidRDefault="00486C56">
      <w:pPr>
        <w:ind w:left="81" w:right="176"/>
      </w:pPr>
      <w:r>
        <w:t xml:space="preserve"> No failure or delay by either Party to exercise any right, power or remedy shall operate as a  waiver of it, nor shall any partial exercise preclude further exercise of same or some other right, power or remedy. </w:t>
      </w:r>
    </w:p>
    <w:p w14:paraId="69219C01" w14:textId="77777777" w:rsidR="00FD3D13" w:rsidRDefault="00486C56">
      <w:pPr>
        <w:spacing w:after="55" w:line="259" w:lineRule="auto"/>
        <w:ind w:left="96" w:firstLine="0"/>
      </w:pPr>
      <w:r>
        <w:t xml:space="preserve"> </w:t>
      </w:r>
    </w:p>
    <w:p w14:paraId="496AB4E5" w14:textId="77777777" w:rsidR="00FD3D13" w:rsidRDefault="00486C56">
      <w:pPr>
        <w:pStyle w:val="Heading3"/>
        <w:tabs>
          <w:tab w:val="center" w:pos="1760"/>
        </w:tabs>
        <w:spacing w:after="0"/>
        <w:ind w:left="0" w:firstLine="0"/>
      </w:pPr>
      <w:r>
        <w:rPr>
          <w:b w:val="0"/>
          <w:color w:val="2E5496"/>
          <w:sz w:val="26"/>
          <w:shd w:val="clear" w:color="auto" w:fill="auto"/>
        </w:rPr>
        <w:t xml:space="preserve">19. </w:t>
      </w:r>
      <w:r>
        <w:rPr>
          <w:b w:val="0"/>
          <w:color w:val="2E5496"/>
          <w:sz w:val="26"/>
          <w:shd w:val="clear" w:color="auto" w:fill="auto"/>
        </w:rPr>
        <w:tab/>
        <w:t xml:space="preserve">NON-EXCLUSIVITY  </w:t>
      </w:r>
    </w:p>
    <w:p w14:paraId="1DAA8990" w14:textId="77777777" w:rsidR="00FD3D13" w:rsidRDefault="00486C56">
      <w:pPr>
        <w:ind w:left="81" w:right="15"/>
      </w:pPr>
      <w:r>
        <w:t xml:space="preserve"> Nothing in this Agreement shall preclude the Contracting Authority  from purchasing Goods (or Goods) from a third party at any time during the currency of the Agreement. </w:t>
      </w:r>
    </w:p>
    <w:p w14:paraId="326C2105" w14:textId="77777777" w:rsidR="00FD3D13" w:rsidRDefault="00486C56">
      <w:pPr>
        <w:spacing w:after="55" w:line="259" w:lineRule="auto"/>
        <w:ind w:left="96" w:firstLine="0"/>
      </w:pPr>
      <w:r>
        <w:t xml:space="preserve"> </w:t>
      </w:r>
    </w:p>
    <w:p w14:paraId="793B9022" w14:textId="77777777" w:rsidR="00FD3D13" w:rsidRDefault="00486C56">
      <w:pPr>
        <w:pStyle w:val="Heading3"/>
        <w:tabs>
          <w:tab w:val="center" w:pos="1173"/>
        </w:tabs>
        <w:spacing w:after="0"/>
        <w:ind w:left="0" w:firstLine="0"/>
      </w:pPr>
      <w:r>
        <w:rPr>
          <w:b w:val="0"/>
          <w:color w:val="2E5496"/>
          <w:sz w:val="26"/>
          <w:shd w:val="clear" w:color="auto" w:fill="auto"/>
        </w:rPr>
        <w:t xml:space="preserve">20.  </w:t>
      </w:r>
      <w:r>
        <w:rPr>
          <w:b w:val="0"/>
          <w:color w:val="2E5496"/>
          <w:sz w:val="26"/>
          <w:shd w:val="clear" w:color="auto" w:fill="auto"/>
        </w:rPr>
        <w:tab/>
        <w:t xml:space="preserve">MEDIA </w:t>
      </w:r>
    </w:p>
    <w:p w14:paraId="7D1567F3" w14:textId="77777777" w:rsidR="00FD3D13" w:rsidRDefault="00486C56">
      <w:pPr>
        <w:ind w:left="81" w:right="748"/>
      </w:pPr>
      <w:r>
        <w:t xml:space="preserve">No media releases, public announcements or public disclosures relating to this Agreement or  its subject matter, including but not limited to promotional or marketing material, shall be  made by the Contractor without the prior written consent of the Contracting Authority . </w:t>
      </w:r>
    </w:p>
    <w:p w14:paraId="3941E25E" w14:textId="77777777" w:rsidR="00FD3D13" w:rsidRDefault="00486C56">
      <w:pPr>
        <w:spacing w:after="55" w:line="259" w:lineRule="auto"/>
        <w:ind w:left="96" w:firstLine="0"/>
      </w:pPr>
      <w:r>
        <w:t xml:space="preserve"> </w:t>
      </w:r>
    </w:p>
    <w:p w14:paraId="2F960B30" w14:textId="77777777" w:rsidR="00FD3D13" w:rsidRDefault="00486C56">
      <w:pPr>
        <w:pStyle w:val="Heading3"/>
        <w:tabs>
          <w:tab w:val="center" w:pos="3919"/>
        </w:tabs>
        <w:spacing w:after="0"/>
        <w:ind w:left="0" w:firstLine="0"/>
      </w:pPr>
      <w:r>
        <w:rPr>
          <w:b w:val="0"/>
          <w:color w:val="2E5496"/>
          <w:sz w:val="26"/>
          <w:shd w:val="clear" w:color="auto" w:fill="auto"/>
        </w:rPr>
        <w:t xml:space="preserve">21. </w:t>
      </w:r>
      <w:r>
        <w:rPr>
          <w:b w:val="0"/>
          <w:color w:val="2E5496"/>
          <w:sz w:val="26"/>
          <w:shd w:val="clear" w:color="auto" w:fill="auto"/>
        </w:rPr>
        <w:tab/>
        <w:t xml:space="preserve">CONFLICTS, REGISTERABLE INTERESTS AND CORRUPT GIFTS  </w:t>
      </w:r>
    </w:p>
    <w:p w14:paraId="2A37FE84" w14:textId="77777777" w:rsidR="00FD3D13" w:rsidRDefault="00486C56">
      <w:pPr>
        <w:numPr>
          <w:ilvl w:val="0"/>
          <w:numId w:val="43"/>
        </w:numPr>
        <w:ind w:right="15"/>
      </w:pPr>
      <w:r>
        <w:t xml:space="preserve">The Contractor confirms that it has carried out a conflicts of interest check and is satisfied that neither it nor any Subcontractor nor agent as the case may be has any conflicts in relation to the Goods and its obligations undertaken under this Agreement. The Contractor hereby undertakes to notify the Contracting Authority  immediately should any conflict or potential conflict of interest come to its attention during the currency of this Agreement and to comply with the Contracting Authority ’s directions in respect thereof. In the event of such notification, the Contracting Authority  shall have the right (in addition to any other rights which it has at law) to terminate this Agreement immediately and without liability for compensation or damages. </w:t>
      </w:r>
    </w:p>
    <w:p w14:paraId="412BCBC5" w14:textId="77777777" w:rsidR="00FD3D13" w:rsidRDefault="00486C56">
      <w:pPr>
        <w:spacing w:after="0" w:line="259" w:lineRule="auto"/>
        <w:ind w:left="96" w:firstLine="0"/>
      </w:pPr>
      <w:r>
        <w:t xml:space="preserve"> </w:t>
      </w:r>
    </w:p>
    <w:p w14:paraId="483518C9" w14:textId="77777777" w:rsidR="00FD3D13" w:rsidRDefault="00486C56">
      <w:pPr>
        <w:numPr>
          <w:ilvl w:val="0"/>
          <w:numId w:val="43"/>
        </w:numPr>
        <w:ind w:right="15"/>
      </w:pPr>
      <w:r>
        <w:t xml:space="preserve">Any registrable interest involving the Contractor (and any Subcontractor or agent as the case may be) and the Contracting Authority , the Ceann Comhairle (Speaker), or any member of the Government, or any member of the Oireachtas, or their relatives must be fully disclosed to the Contracting Authority  immediately upon such information becoming known to the Contractor </w:t>
      </w:r>
    </w:p>
    <w:p w14:paraId="3804B727" w14:textId="77777777" w:rsidR="00FD3D13" w:rsidRDefault="00486C56">
      <w:pPr>
        <w:ind w:left="81" w:right="15"/>
      </w:pPr>
      <w:r>
        <w:t xml:space="preserve">(Subcontractor or agent as the case may be) and the Contractor shall  comply with the Contracting Authority ’s directions in respect thereof, to the satisfaction of the Contracting Authority . In the event of such disclosure, the Contracting Authority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 </w:t>
      </w:r>
    </w:p>
    <w:p w14:paraId="27F32EBB" w14:textId="77777777" w:rsidR="00FD3D13" w:rsidRDefault="00486C56">
      <w:pPr>
        <w:spacing w:after="0" w:line="259" w:lineRule="auto"/>
        <w:ind w:left="96" w:firstLine="0"/>
      </w:pPr>
      <w:r>
        <w:t xml:space="preserve"> </w:t>
      </w:r>
    </w:p>
    <w:p w14:paraId="3754946D" w14:textId="77777777" w:rsidR="00FD3D13" w:rsidRDefault="00486C56">
      <w:pPr>
        <w:numPr>
          <w:ilvl w:val="0"/>
          <w:numId w:val="43"/>
        </w:numPr>
        <w:ind w:right="15"/>
      </w:pPr>
      <w:r>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Criminal Justice (Corruption Offences) Act 2018 shall entitle the Contracting Authority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 </w:t>
      </w:r>
    </w:p>
    <w:p w14:paraId="42CEE0EE" w14:textId="77777777" w:rsidR="00FD3D13" w:rsidRDefault="00486C56">
      <w:pPr>
        <w:spacing w:after="55" w:line="259" w:lineRule="auto"/>
        <w:ind w:left="96" w:firstLine="0"/>
      </w:pPr>
      <w:r>
        <w:t xml:space="preserve"> </w:t>
      </w:r>
    </w:p>
    <w:p w14:paraId="1597E14E" w14:textId="77777777" w:rsidR="00FD3D13" w:rsidRDefault="00486C56">
      <w:pPr>
        <w:pStyle w:val="Heading3"/>
        <w:tabs>
          <w:tab w:val="center" w:pos="1938"/>
        </w:tabs>
        <w:spacing w:after="0"/>
        <w:ind w:left="0" w:firstLine="0"/>
      </w:pPr>
      <w:r>
        <w:rPr>
          <w:b w:val="0"/>
          <w:color w:val="2E5496"/>
          <w:sz w:val="26"/>
          <w:shd w:val="clear" w:color="auto" w:fill="auto"/>
        </w:rPr>
        <w:t xml:space="preserve">22. </w:t>
      </w:r>
      <w:r>
        <w:rPr>
          <w:b w:val="0"/>
          <w:color w:val="2E5496"/>
          <w:sz w:val="26"/>
          <w:shd w:val="clear" w:color="auto" w:fill="auto"/>
        </w:rPr>
        <w:tab/>
        <w:t xml:space="preserve">ACCESS TO PREMISES </w:t>
      </w:r>
    </w:p>
    <w:p w14:paraId="7EAB34D0" w14:textId="77777777" w:rsidR="00FD3D13" w:rsidRDefault="00486C56">
      <w:pPr>
        <w:numPr>
          <w:ilvl w:val="0"/>
          <w:numId w:val="44"/>
        </w:numPr>
        <w:ind w:right="15"/>
      </w:pPr>
      <w:r>
        <w:t xml:space="preserve">Any of the Contracting Authority ’s premises made available from time to time to the Contractor by the Contracting Authority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 </w:t>
      </w:r>
    </w:p>
    <w:p w14:paraId="09161AB5" w14:textId="77777777" w:rsidR="00FD3D13" w:rsidRDefault="00486C56">
      <w:pPr>
        <w:spacing w:after="0" w:line="259" w:lineRule="auto"/>
        <w:ind w:left="96" w:firstLine="0"/>
      </w:pPr>
      <w:r>
        <w:t xml:space="preserve"> </w:t>
      </w:r>
    </w:p>
    <w:p w14:paraId="300B5112" w14:textId="77777777" w:rsidR="00FD3D13" w:rsidRDefault="00486C56">
      <w:pPr>
        <w:numPr>
          <w:ilvl w:val="0"/>
          <w:numId w:val="44"/>
        </w:numPr>
        <w:ind w:right="15"/>
      </w:pPr>
      <w:r>
        <w:t xml:space="preserve">The Contractor shall upon reasonable notice by the Contracting Authority  allow the Contracting Authority  access to its premises (including the premises of any Subcontractor or agent) where the Goods are being performed for the Contracting Authority  under this Agreement. </w:t>
      </w:r>
    </w:p>
    <w:p w14:paraId="3D31E5AC" w14:textId="77777777" w:rsidR="00FD3D13" w:rsidRDefault="00486C56">
      <w:pPr>
        <w:spacing w:after="55" w:line="259" w:lineRule="auto"/>
        <w:ind w:left="96" w:firstLine="0"/>
      </w:pPr>
      <w:r>
        <w:t xml:space="preserve"> </w:t>
      </w:r>
    </w:p>
    <w:p w14:paraId="3E44D1EC" w14:textId="77777777" w:rsidR="00FD3D13" w:rsidRDefault="00486C56">
      <w:pPr>
        <w:pStyle w:val="Heading3"/>
        <w:tabs>
          <w:tab w:val="center" w:pos="1837"/>
        </w:tabs>
        <w:spacing w:after="0"/>
        <w:ind w:left="0" w:firstLine="0"/>
      </w:pPr>
      <w:r>
        <w:rPr>
          <w:b w:val="0"/>
          <w:color w:val="2E5496"/>
          <w:sz w:val="26"/>
          <w:shd w:val="clear" w:color="auto" w:fill="auto"/>
        </w:rPr>
        <w:t xml:space="preserve">23. </w:t>
      </w:r>
      <w:r>
        <w:rPr>
          <w:b w:val="0"/>
          <w:color w:val="2E5496"/>
          <w:sz w:val="26"/>
          <w:shd w:val="clear" w:color="auto" w:fill="auto"/>
        </w:rPr>
        <w:tab/>
        <w:t xml:space="preserve">NON-SOLICITATION  </w:t>
      </w:r>
    </w:p>
    <w:p w14:paraId="71362DC9" w14:textId="77777777" w:rsidR="00FD3D13" w:rsidRDefault="00486C56">
      <w:pPr>
        <w:ind w:left="81" w:right="15"/>
      </w:pPr>
      <w:r>
        <w:t xml:space="preserve">A. </w:t>
      </w:r>
      <w:r>
        <w:tab/>
        <w:t xml:space="preserve">For the Term and for a period of twelve months thereafter (and save in respect of publicly advertised posts) neither the Contracting Authority  nor the Contractor shall employ or offer employment to any of the other Party’s employees without that other Party’s prior written consent. </w:t>
      </w:r>
    </w:p>
    <w:p w14:paraId="46877D2B" w14:textId="77777777" w:rsidR="00FD3D13" w:rsidRDefault="00486C56">
      <w:pPr>
        <w:spacing w:after="55" w:line="259" w:lineRule="auto"/>
        <w:ind w:left="96" w:firstLine="0"/>
      </w:pPr>
      <w:r>
        <w:t xml:space="preserve"> </w:t>
      </w:r>
    </w:p>
    <w:p w14:paraId="56D9ABEB" w14:textId="77777777" w:rsidR="00FD3D13" w:rsidRDefault="00486C56">
      <w:pPr>
        <w:pStyle w:val="Heading3"/>
        <w:tabs>
          <w:tab w:val="center" w:pos="2482"/>
        </w:tabs>
        <w:spacing w:after="0"/>
        <w:ind w:left="0" w:firstLine="0"/>
      </w:pPr>
      <w:r>
        <w:rPr>
          <w:b w:val="0"/>
          <w:color w:val="2E5496"/>
          <w:sz w:val="26"/>
          <w:shd w:val="clear" w:color="auto" w:fill="auto"/>
        </w:rPr>
        <w:t xml:space="preserve">24. </w:t>
      </w:r>
      <w:r>
        <w:rPr>
          <w:b w:val="0"/>
          <w:color w:val="2E5496"/>
          <w:sz w:val="26"/>
          <w:shd w:val="clear" w:color="auto" w:fill="auto"/>
        </w:rPr>
        <w:tab/>
        <w:t xml:space="preserve">CHANGE CONTROL PROCEDURE  </w:t>
      </w:r>
    </w:p>
    <w:p w14:paraId="77A53347" w14:textId="77777777" w:rsidR="00FD3D13" w:rsidRDefault="00486C56">
      <w:pPr>
        <w:numPr>
          <w:ilvl w:val="0"/>
          <w:numId w:val="45"/>
        </w:numPr>
        <w:ind w:right="15"/>
      </w:pPr>
      <w:r>
        <w:t xml:space="preserve">At any time during the Term of this Agreement, either Party may propose a change or changes to any part or parts of this Agreement. </w:t>
      </w:r>
    </w:p>
    <w:p w14:paraId="17AD33FD" w14:textId="77777777" w:rsidR="00FD3D13" w:rsidRDefault="00486C56">
      <w:pPr>
        <w:spacing w:after="0" w:line="259" w:lineRule="auto"/>
        <w:ind w:left="96" w:firstLine="0"/>
      </w:pPr>
      <w:r>
        <w:t xml:space="preserve"> </w:t>
      </w:r>
    </w:p>
    <w:p w14:paraId="6AB03ADD" w14:textId="77777777" w:rsidR="00FD3D13" w:rsidRDefault="00486C56">
      <w:pPr>
        <w:numPr>
          <w:ilvl w:val="0"/>
          <w:numId w:val="45"/>
        </w:numPr>
        <w:ind w:right="15"/>
      </w:pPr>
      <w:r>
        <w:t xml:space="preserve">The change control procedures set out in this Schedule will apply to all changes irrespective of whether the Contractor or the Contracting Authority  proposes the change. </w:t>
      </w:r>
    </w:p>
    <w:p w14:paraId="05CF14D8" w14:textId="77777777" w:rsidR="00FD3D13" w:rsidRDefault="00486C56">
      <w:pPr>
        <w:spacing w:after="0" w:line="259" w:lineRule="auto"/>
        <w:ind w:left="96" w:firstLine="0"/>
      </w:pPr>
      <w:r>
        <w:t xml:space="preserve"> </w:t>
      </w:r>
    </w:p>
    <w:p w14:paraId="745F4CCD" w14:textId="77777777" w:rsidR="00FD3D13" w:rsidRDefault="00486C56">
      <w:pPr>
        <w:numPr>
          <w:ilvl w:val="0"/>
          <w:numId w:val="45"/>
        </w:numPr>
        <w:ind w:right="15"/>
      </w:pPr>
      <w:r>
        <w:t xml:space="preserve">A change control notice (“Change Control Notice”) shall be prepared for all change requests. The Change Control Notice will provide an outline description of the change requested, the rationale for the change, the effect that the change will have on the goods (where known) and an estimate of the effort and cost required to prepare an impact assessment (“Impact Assessment”). </w:t>
      </w:r>
    </w:p>
    <w:p w14:paraId="0712465E" w14:textId="77777777" w:rsidR="00FD3D13" w:rsidRDefault="00486C56">
      <w:pPr>
        <w:spacing w:after="0" w:line="259" w:lineRule="auto"/>
        <w:ind w:left="96" w:firstLine="0"/>
      </w:pPr>
      <w:r>
        <w:t xml:space="preserve"> </w:t>
      </w:r>
    </w:p>
    <w:p w14:paraId="63223B38" w14:textId="77777777" w:rsidR="00FD3D13" w:rsidRDefault="00486C56">
      <w:pPr>
        <w:numPr>
          <w:ilvl w:val="0"/>
          <w:numId w:val="45"/>
        </w:numPr>
        <w:ind w:right="15"/>
      </w:pPr>
      <w:r>
        <w:t xml:space="preserve">All Change Control Notices proposing changes to this Agreement must be submitted for review to the other Party’s Contact. </w:t>
      </w:r>
    </w:p>
    <w:p w14:paraId="3346C097" w14:textId="77777777" w:rsidR="00FD3D13" w:rsidRDefault="00486C56">
      <w:pPr>
        <w:spacing w:after="0" w:line="259" w:lineRule="auto"/>
        <w:ind w:left="96" w:firstLine="0"/>
      </w:pPr>
      <w:r>
        <w:t xml:space="preserve"> </w:t>
      </w:r>
    </w:p>
    <w:p w14:paraId="3C573440" w14:textId="77777777" w:rsidR="00FD3D13" w:rsidRDefault="00486C56">
      <w:pPr>
        <w:numPr>
          <w:ilvl w:val="0"/>
          <w:numId w:val="45"/>
        </w:numPr>
        <w:ind w:right="15"/>
      </w:pPr>
      <w:r>
        <w:t xml:space="preserve">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 </w:t>
      </w:r>
    </w:p>
    <w:p w14:paraId="787C5B74" w14:textId="77777777" w:rsidR="00FD3D13" w:rsidRDefault="00486C56">
      <w:pPr>
        <w:spacing w:after="0" w:line="259" w:lineRule="auto"/>
        <w:ind w:left="96" w:firstLine="0"/>
      </w:pPr>
      <w:r>
        <w:t xml:space="preserve"> </w:t>
      </w:r>
    </w:p>
    <w:p w14:paraId="55CD7A09" w14:textId="77777777" w:rsidR="00FD3D13" w:rsidRDefault="00486C56">
      <w:pPr>
        <w:numPr>
          <w:ilvl w:val="0"/>
          <w:numId w:val="45"/>
        </w:numPr>
        <w:ind w:right="15"/>
      </w:pPr>
      <w:r>
        <w:t xml:space="preserve">On approval of an impact assessment, this Agreement and/or the Schedules should be updated and revised as appropriate and in writing. </w:t>
      </w:r>
    </w:p>
    <w:p w14:paraId="46CF7FB7" w14:textId="77777777" w:rsidR="00FD3D13" w:rsidRDefault="00486C56">
      <w:pPr>
        <w:spacing w:after="0" w:line="259" w:lineRule="auto"/>
        <w:ind w:left="96" w:firstLine="0"/>
      </w:pPr>
      <w:r>
        <w:t xml:space="preserve"> </w:t>
      </w:r>
    </w:p>
    <w:p w14:paraId="21635E28" w14:textId="77777777" w:rsidR="00FD3D13" w:rsidRDefault="00486C56">
      <w:pPr>
        <w:numPr>
          <w:ilvl w:val="0"/>
          <w:numId w:val="45"/>
        </w:numPr>
        <w:ind w:right="15"/>
      </w:pPr>
      <w:r>
        <w:t xml:space="preserve">In the event that either Party rejects the impact assessment, the change(s) shall not  take place and the Parties shall continue to perform their obligations under this Agreement. </w:t>
      </w:r>
    </w:p>
    <w:p w14:paraId="7C1FF3BA" w14:textId="77777777" w:rsidR="00FD3D13" w:rsidRDefault="00486C56">
      <w:pPr>
        <w:spacing w:after="0" w:line="259" w:lineRule="auto"/>
        <w:ind w:left="96" w:firstLine="0"/>
      </w:pPr>
      <w:r>
        <w:t xml:space="preserve"> </w:t>
      </w:r>
    </w:p>
    <w:p w14:paraId="70D6268C" w14:textId="77777777" w:rsidR="00FD3D13" w:rsidRDefault="00486C56">
      <w:pPr>
        <w:numPr>
          <w:ilvl w:val="0"/>
          <w:numId w:val="45"/>
        </w:numPr>
        <w:ind w:right="15"/>
      </w:pPr>
      <w:r>
        <w:t xml:space="preserve">The Contractor and the Contracting Authority  will agree a reasonable charge in advance for investigating each proposed variation and preparing each estimate, whether or not the variation is implemented. If the Contracting Authority ’s request for any variation is subsequently withdrawn but results in a delay in the performance of the goods then the Contractor will not be liable for such delay and will be entitled to an extension of time equal to not less than the period of the delay. </w:t>
      </w:r>
    </w:p>
    <w:p w14:paraId="6291ABFD" w14:textId="77777777" w:rsidR="00FD3D13" w:rsidRDefault="00486C56">
      <w:pPr>
        <w:spacing w:after="55" w:line="259" w:lineRule="auto"/>
        <w:ind w:left="96" w:firstLine="0"/>
      </w:pPr>
      <w:r>
        <w:t xml:space="preserve">  </w:t>
      </w:r>
    </w:p>
    <w:p w14:paraId="097FEEBE" w14:textId="77777777" w:rsidR="00FD3D13" w:rsidRDefault="00486C56">
      <w:pPr>
        <w:pStyle w:val="Heading3"/>
        <w:tabs>
          <w:tab w:val="center" w:pos="1812"/>
        </w:tabs>
        <w:spacing w:after="0"/>
        <w:ind w:left="0" w:firstLine="0"/>
      </w:pPr>
      <w:r>
        <w:rPr>
          <w:b w:val="0"/>
          <w:color w:val="2E5496"/>
          <w:sz w:val="26"/>
          <w:shd w:val="clear" w:color="auto" w:fill="auto"/>
        </w:rPr>
        <w:t xml:space="preserve">25. </w:t>
      </w:r>
      <w:r>
        <w:rPr>
          <w:b w:val="0"/>
          <w:color w:val="2E5496"/>
          <w:sz w:val="26"/>
          <w:shd w:val="clear" w:color="auto" w:fill="auto"/>
        </w:rPr>
        <w:tab/>
        <w:t xml:space="preserve">DATA PROTECTION  </w:t>
      </w:r>
    </w:p>
    <w:p w14:paraId="0BF69CBC" w14:textId="77777777" w:rsidR="00FD3D13" w:rsidRDefault="00486C56">
      <w:pPr>
        <w:ind w:left="81" w:right="249"/>
      </w:pPr>
      <w:r>
        <w:t xml:space="preserve">A. </w:t>
      </w:r>
      <w:r>
        <w:tab/>
        <w:t xml:space="preserve">In this Agreement the following terms shall have the meanings respectively ascribed to  them: </w:t>
      </w:r>
    </w:p>
    <w:p w14:paraId="0EE78422" w14:textId="77777777" w:rsidR="00FD3D13" w:rsidRDefault="00486C56">
      <w:pPr>
        <w:ind w:left="663" w:right="15"/>
      </w:pPr>
      <w:r>
        <w:rPr>
          <w:b/>
        </w:rPr>
        <w:t>“Data”</w:t>
      </w:r>
      <w:r>
        <w:t xml:space="preserve"> means all Confidential Information, whether in oral or written (including electronic) form, created by or in any way originating with the Contracting Authority  (including but not limited to his employees, agents, independent contractors and/or Sub-contractors) and all information that is the output of any computer processing, or other electronic manipulation of any information that was created by or in any way originating with the Contracting Authority  provided under this </w:t>
      </w:r>
    </w:p>
    <w:p w14:paraId="62C4C9CA" w14:textId="77777777" w:rsidR="00FD3D13" w:rsidRDefault="00486C56">
      <w:pPr>
        <w:ind w:left="663" w:right="15"/>
      </w:pPr>
      <w:r>
        <w:t xml:space="preserve">Agreement and includes any Personal Data; </w:t>
      </w:r>
    </w:p>
    <w:p w14:paraId="327E487D" w14:textId="77777777" w:rsidR="00FD3D13" w:rsidRDefault="00486C56">
      <w:pPr>
        <w:ind w:left="663" w:right="15"/>
      </w:pPr>
      <w:r>
        <w:rPr>
          <w:b/>
        </w:rPr>
        <w:t>“Data Controller”</w:t>
      </w:r>
      <w:r>
        <w:t xml:space="preserve"> has the meaning given under the Data Protection Laws;  </w:t>
      </w:r>
    </w:p>
    <w:p w14:paraId="31AFB1C9" w14:textId="77777777" w:rsidR="00FD3D13" w:rsidRDefault="00486C56">
      <w:pPr>
        <w:ind w:left="663" w:right="15"/>
      </w:pPr>
      <w:r>
        <w:rPr>
          <w:b/>
        </w:rPr>
        <w:t>“Data Processor”</w:t>
      </w:r>
      <w:r>
        <w:t xml:space="preserve"> has the meaning given under the Data Protection Laws; </w:t>
      </w:r>
    </w:p>
    <w:p w14:paraId="3C4445B6" w14:textId="77777777" w:rsidR="00FD3D13" w:rsidRDefault="00486C56">
      <w:pPr>
        <w:ind w:left="663" w:right="278"/>
      </w:pPr>
      <w:r>
        <w:rPr>
          <w:b/>
        </w:rPr>
        <w:t xml:space="preserve">“Data Protection Laws” </w:t>
      </w:r>
      <w:r>
        <w:t xml:space="preserve">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w:t>
      </w:r>
    </w:p>
    <w:p w14:paraId="22331ADB" w14:textId="77777777" w:rsidR="00FD3D13" w:rsidRDefault="00486C56">
      <w:pPr>
        <w:ind w:left="663" w:right="15"/>
      </w:pPr>
      <w:r>
        <w:rPr>
          <w:b/>
        </w:rPr>
        <w:t>“Data Subject”</w:t>
      </w:r>
      <w:r>
        <w:t xml:space="preserve"> has the meaning given under the Data Protection Laws; </w:t>
      </w:r>
    </w:p>
    <w:p w14:paraId="1D99FED4" w14:textId="77777777" w:rsidR="00FD3D13" w:rsidRDefault="00486C56">
      <w:pPr>
        <w:ind w:left="663" w:right="15"/>
      </w:pPr>
      <w:r>
        <w:rPr>
          <w:b/>
        </w:rPr>
        <w:t>“Data Subject Access Request”</w:t>
      </w:r>
      <w:r>
        <w:t xml:space="preserve"> means a request made by a Data Subject in accordance with  rights granted under the Data Protection Laws to access his or her Personal Data; </w:t>
      </w:r>
    </w:p>
    <w:p w14:paraId="37D1D87E" w14:textId="77777777" w:rsidR="00FD3D13" w:rsidRDefault="00486C56">
      <w:pPr>
        <w:ind w:left="663" w:right="15"/>
      </w:pPr>
      <w:r>
        <w:rPr>
          <w:b/>
        </w:rPr>
        <w:t>“Personal Data”</w:t>
      </w:r>
      <w:r>
        <w:t xml:space="preserve"> has the meaning given under Data Protection Laws;  </w:t>
      </w:r>
    </w:p>
    <w:p w14:paraId="086B2C93" w14:textId="77777777" w:rsidR="00FD3D13" w:rsidRDefault="00486C56">
      <w:pPr>
        <w:ind w:left="663" w:right="15"/>
      </w:pPr>
      <w:r>
        <w:rPr>
          <w:b/>
        </w:rPr>
        <w:t>“Processing”</w:t>
      </w:r>
      <w:r>
        <w:t xml:space="preserve"> has the meaning given under the Data Protection Laws; </w:t>
      </w:r>
    </w:p>
    <w:p w14:paraId="1299ABDE" w14:textId="77777777" w:rsidR="00FD3D13" w:rsidRDefault="00486C56">
      <w:pPr>
        <w:spacing w:after="0" w:line="259" w:lineRule="auto"/>
        <w:ind w:left="96" w:firstLine="0"/>
      </w:pPr>
      <w:r>
        <w:t xml:space="preserve"> </w:t>
      </w:r>
    </w:p>
    <w:p w14:paraId="2C631A6C" w14:textId="77777777" w:rsidR="00FD3D13" w:rsidRDefault="00486C56">
      <w:pPr>
        <w:numPr>
          <w:ilvl w:val="0"/>
          <w:numId w:val="46"/>
        </w:numPr>
        <w:ind w:right="15"/>
      </w:pPr>
      <w:r>
        <w:t xml:space="preserve">The Contractor shall comply with all applicable requirements of the Data Protection  Laws. </w:t>
      </w:r>
    </w:p>
    <w:p w14:paraId="70F9729B" w14:textId="77777777" w:rsidR="00FD3D13" w:rsidRDefault="00486C56">
      <w:pPr>
        <w:spacing w:after="0" w:line="259" w:lineRule="auto"/>
        <w:ind w:left="96" w:firstLine="0"/>
      </w:pPr>
      <w:r>
        <w:t xml:space="preserve"> </w:t>
      </w:r>
    </w:p>
    <w:p w14:paraId="2CAE8831" w14:textId="77777777" w:rsidR="00FD3D13" w:rsidRDefault="00486C56">
      <w:pPr>
        <w:numPr>
          <w:ilvl w:val="0"/>
          <w:numId w:val="46"/>
        </w:numPr>
        <w:ind w:right="15"/>
      </w:pPr>
      <w:r>
        <w:t xml:space="preserve">The Parties acknowledge that for the purposes of the Data Protection Laws, the Contracting </w:t>
      </w:r>
    </w:p>
    <w:p w14:paraId="3EAB7839" w14:textId="77777777" w:rsidR="00FD3D13" w:rsidRDefault="00486C56">
      <w:pPr>
        <w:ind w:left="81" w:right="15"/>
      </w:pPr>
      <w:r>
        <w:t xml:space="preserve">Authority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 </w:t>
      </w:r>
    </w:p>
    <w:p w14:paraId="532FF3EE" w14:textId="77777777" w:rsidR="00FD3D13" w:rsidRDefault="00486C56">
      <w:pPr>
        <w:spacing w:after="0" w:line="259" w:lineRule="auto"/>
        <w:ind w:left="96" w:firstLine="0"/>
      </w:pPr>
      <w:r>
        <w:t xml:space="preserve"> </w:t>
      </w:r>
    </w:p>
    <w:p w14:paraId="71ADC767" w14:textId="77777777" w:rsidR="00FD3D13" w:rsidRDefault="00486C56">
      <w:pPr>
        <w:numPr>
          <w:ilvl w:val="0"/>
          <w:numId w:val="46"/>
        </w:numPr>
        <w:ind w:right="15"/>
      </w:pPr>
      <w:r>
        <w:t xml:space="preserve">Without prejudice to the generality of clause 25B, the Contractor shall, in relation to any Personal Data processed in connection with the performance by the Contractor of its obligations under this Agreement:- </w:t>
      </w:r>
    </w:p>
    <w:p w14:paraId="32C7A15F" w14:textId="77777777" w:rsidR="00FD3D13" w:rsidRDefault="00486C56">
      <w:pPr>
        <w:spacing w:after="0" w:line="259" w:lineRule="auto"/>
        <w:ind w:left="96" w:firstLine="0"/>
      </w:pPr>
      <w:r>
        <w:t xml:space="preserve"> </w:t>
      </w:r>
    </w:p>
    <w:p w14:paraId="2F86832B" w14:textId="77777777" w:rsidR="00FD3D13" w:rsidRDefault="00486C56">
      <w:pPr>
        <w:numPr>
          <w:ilvl w:val="1"/>
          <w:numId w:val="46"/>
        </w:numPr>
        <w:ind w:right="15"/>
      </w:pPr>
      <w:r>
        <w:t xml:space="preserve">process that Personal Data only on the written instructions of the Contracting Authority ; </w:t>
      </w:r>
    </w:p>
    <w:p w14:paraId="5662D14D" w14:textId="77777777" w:rsidR="00FD3D13" w:rsidRDefault="00486C56">
      <w:pPr>
        <w:spacing w:after="0" w:line="259" w:lineRule="auto"/>
        <w:ind w:left="380" w:firstLine="0"/>
      </w:pPr>
      <w:r>
        <w:t xml:space="preserve"> </w:t>
      </w:r>
    </w:p>
    <w:p w14:paraId="28045828" w14:textId="77777777" w:rsidR="00FD3D13" w:rsidRDefault="00486C56">
      <w:pPr>
        <w:numPr>
          <w:ilvl w:val="1"/>
          <w:numId w:val="46"/>
        </w:numPr>
        <w:ind w:right="15"/>
      </w:pPr>
      <w:r>
        <w:t xml:space="preserve">ensure that it has in place appropriate technical and organisational measures, reviewed and approved by the Contracting Authority ,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goods, ensuring that availability of and access to Personal Data can be restored in a timely manner after an incident, and regularly assessing and evaluating the effectiveness of the technical and organisational measures adopted by it); </w:t>
      </w:r>
    </w:p>
    <w:p w14:paraId="49B6C08F" w14:textId="77777777" w:rsidR="00FD3D13" w:rsidRDefault="00486C56">
      <w:pPr>
        <w:spacing w:after="0" w:line="259" w:lineRule="auto"/>
        <w:ind w:left="380" w:firstLine="0"/>
      </w:pPr>
      <w:r>
        <w:t xml:space="preserve"> </w:t>
      </w:r>
    </w:p>
    <w:p w14:paraId="0306197A" w14:textId="77777777" w:rsidR="00FD3D13" w:rsidRDefault="00486C56">
      <w:pPr>
        <w:numPr>
          <w:ilvl w:val="1"/>
          <w:numId w:val="46"/>
        </w:numPr>
        <w:ind w:right="15"/>
      </w:pPr>
      <w:r>
        <w:t xml:space="preserve">ensure that all personnel who have access to and/or process Personal Data are  obliged to keep the Personal Data confidential; </w:t>
      </w:r>
    </w:p>
    <w:p w14:paraId="1C0C0389" w14:textId="77777777" w:rsidR="00FD3D13" w:rsidRDefault="00486C56">
      <w:pPr>
        <w:spacing w:after="0" w:line="259" w:lineRule="auto"/>
        <w:ind w:left="380" w:firstLine="0"/>
      </w:pPr>
      <w:r>
        <w:t xml:space="preserve"> </w:t>
      </w:r>
    </w:p>
    <w:p w14:paraId="13F06AAD" w14:textId="77777777" w:rsidR="00FD3D13" w:rsidRDefault="00486C56">
      <w:pPr>
        <w:numPr>
          <w:ilvl w:val="1"/>
          <w:numId w:val="46"/>
        </w:numPr>
        <w:ind w:right="15"/>
      </w:pPr>
      <w:r>
        <w:t xml:space="preserve">not transfer any Personal Data outside of the European Economic Area unless the prior written consent of the Contracting Authority  has been obtained and the following conditions are fulfilled; </w:t>
      </w:r>
    </w:p>
    <w:p w14:paraId="09393968" w14:textId="77777777" w:rsidR="00FD3D13" w:rsidRDefault="00486C56">
      <w:pPr>
        <w:spacing w:after="0" w:line="259" w:lineRule="auto"/>
        <w:ind w:left="96" w:firstLine="0"/>
      </w:pPr>
      <w:r>
        <w:t xml:space="preserve"> </w:t>
      </w:r>
    </w:p>
    <w:p w14:paraId="735BF3FD" w14:textId="77777777" w:rsidR="00FD3D13" w:rsidRDefault="00486C56">
      <w:pPr>
        <w:numPr>
          <w:ilvl w:val="2"/>
          <w:numId w:val="46"/>
        </w:numPr>
        <w:ind w:right="15"/>
      </w:pPr>
      <w:r>
        <w:t xml:space="preserve">appropriate safeguards are in place in relation to the transfer, to ensure that Personal </w:t>
      </w:r>
    </w:p>
    <w:p w14:paraId="29AC2D5E" w14:textId="77777777" w:rsidR="00FD3D13" w:rsidRDefault="00486C56">
      <w:pPr>
        <w:ind w:left="805" w:right="15"/>
      </w:pPr>
      <w:r>
        <w:t xml:space="preserve">Data is adequately protected in accordance with Chapter V of Regulation 2016/679 ( General </w:t>
      </w:r>
    </w:p>
    <w:p w14:paraId="4D553DBF" w14:textId="77777777" w:rsidR="00FD3D13" w:rsidRDefault="00486C56">
      <w:pPr>
        <w:ind w:left="805" w:right="15"/>
      </w:pPr>
      <w:r>
        <w:t xml:space="preserve">Data Protection Regulation); </w:t>
      </w:r>
    </w:p>
    <w:p w14:paraId="5A2EB6FB" w14:textId="77777777" w:rsidR="00FD3D13" w:rsidRDefault="00486C56">
      <w:pPr>
        <w:spacing w:after="0" w:line="259" w:lineRule="auto"/>
        <w:ind w:left="805" w:firstLine="0"/>
      </w:pPr>
      <w:r>
        <w:t xml:space="preserve"> </w:t>
      </w:r>
    </w:p>
    <w:p w14:paraId="4D2E98EB" w14:textId="77777777" w:rsidR="00FD3D13" w:rsidRDefault="00486C56">
      <w:pPr>
        <w:numPr>
          <w:ilvl w:val="2"/>
          <w:numId w:val="46"/>
        </w:numPr>
        <w:ind w:right="15"/>
      </w:pPr>
      <w:r>
        <w:t xml:space="preserve">the data subject has enforceable rights and effective legal remedies; </w:t>
      </w:r>
    </w:p>
    <w:p w14:paraId="0FAD5221" w14:textId="77777777" w:rsidR="00FD3D13" w:rsidRDefault="00486C56">
      <w:pPr>
        <w:spacing w:after="0" w:line="259" w:lineRule="auto"/>
        <w:ind w:left="805" w:firstLine="0"/>
      </w:pPr>
      <w:r>
        <w:t xml:space="preserve"> </w:t>
      </w:r>
    </w:p>
    <w:p w14:paraId="07347EE7" w14:textId="77777777" w:rsidR="00FD3D13" w:rsidRDefault="00486C56">
      <w:pPr>
        <w:numPr>
          <w:ilvl w:val="2"/>
          <w:numId w:val="46"/>
        </w:numPr>
        <w:ind w:right="15"/>
      </w:pPr>
      <w:r>
        <w:t xml:space="preserve">The Contractor complies with its obligations under the Data Protection Laws by providing an adequate level of protection to any Personal Data that is transferred; and </w:t>
      </w:r>
    </w:p>
    <w:p w14:paraId="03F51F44" w14:textId="77777777" w:rsidR="00FD3D13" w:rsidRDefault="00486C56">
      <w:pPr>
        <w:spacing w:after="0" w:line="259" w:lineRule="auto"/>
        <w:ind w:left="805" w:firstLine="0"/>
      </w:pPr>
      <w:r>
        <w:t xml:space="preserve"> </w:t>
      </w:r>
    </w:p>
    <w:p w14:paraId="6DBD21C8" w14:textId="77777777" w:rsidR="00FD3D13" w:rsidRDefault="00486C56">
      <w:pPr>
        <w:numPr>
          <w:ilvl w:val="2"/>
          <w:numId w:val="46"/>
        </w:numPr>
        <w:ind w:right="15"/>
      </w:pPr>
      <w:r>
        <w:t xml:space="preserve">The Contractor complies with reasonable instructions notified to it in advance by the Contracting Authority  with respect to the processing of the Personal Data; </w:t>
      </w:r>
    </w:p>
    <w:p w14:paraId="0BC5EAB3" w14:textId="77777777" w:rsidR="00FD3D13" w:rsidRDefault="00486C56">
      <w:pPr>
        <w:spacing w:after="0" w:line="259" w:lineRule="auto"/>
        <w:ind w:left="96" w:firstLine="0"/>
      </w:pPr>
      <w:r>
        <w:t xml:space="preserve"> </w:t>
      </w:r>
    </w:p>
    <w:p w14:paraId="42C97E03" w14:textId="77777777" w:rsidR="00FD3D13" w:rsidRDefault="00486C56">
      <w:pPr>
        <w:numPr>
          <w:ilvl w:val="0"/>
          <w:numId w:val="46"/>
        </w:numPr>
        <w:ind w:right="15"/>
      </w:pPr>
      <w:r>
        <w:t xml:space="preserve">The Contractor shall promptly notify the Contracting Authority  if it receives a Data Subject Access Request to have access to any Personal Data or any other complaint, correspondence, notice, request any order of the Court or request of any regulatory or government body relating to the Contracting Authority ’s obligations under the Data Protection Laws and provide full co-operation and assistance to the Contracting Authority  in relation to any such complaint, order or request (including, without limitation, by allowing Data Subjects to have access to their data). </w:t>
      </w:r>
    </w:p>
    <w:p w14:paraId="46F420A4" w14:textId="77777777" w:rsidR="00FD3D13" w:rsidRDefault="00486C56">
      <w:pPr>
        <w:spacing w:after="0" w:line="259" w:lineRule="auto"/>
        <w:ind w:left="96" w:firstLine="0"/>
      </w:pPr>
      <w:r>
        <w:t xml:space="preserve"> </w:t>
      </w:r>
    </w:p>
    <w:p w14:paraId="1E950E78" w14:textId="77777777" w:rsidR="00FD3D13" w:rsidRDefault="00486C56">
      <w:pPr>
        <w:numPr>
          <w:ilvl w:val="0"/>
          <w:numId w:val="46"/>
        </w:numPr>
        <w:ind w:right="15"/>
      </w:pPr>
      <w:r>
        <w:t xml:space="preserve">The Contractor shall without undue delay report in writing to the Contracting Authority  any data compromise involving Personal Data, or any circumstances that could have resulted in  unauthorised access to or disclosure of Personal Data. </w:t>
      </w:r>
    </w:p>
    <w:p w14:paraId="5758D1BB" w14:textId="77777777" w:rsidR="00FD3D13" w:rsidRDefault="00486C56">
      <w:pPr>
        <w:spacing w:after="0" w:line="259" w:lineRule="auto"/>
        <w:ind w:left="96" w:firstLine="0"/>
      </w:pPr>
      <w:r>
        <w:t xml:space="preserve"> </w:t>
      </w:r>
    </w:p>
    <w:p w14:paraId="0572DF5C" w14:textId="77777777" w:rsidR="00FD3D13" w:rsidRDefault="00486C56">
      <w:pPr>
        <w:numPr>
          <w:ilvl w:val="0"/>
          <w:numId w:val="46"/>
        </w:numPr>
        <w:ind w:right="15"/>
      </w:pPr>
      <w:r>
        <w:t xml:space="preserve">The Contractor shall assist the Contracting Authority  in ensuring compliance with its obligations under the Data Protection Laws with respect to security, impact assessments and consultations with supervisory authorities and regulators. </w:t>
      </w:r>
    </w:p>
    <w:p w14:paraId="22EF7988" w14:textId="77777777" w:rsidR="00FD3D13" w:rsidRDefault="00486C56">
      <w:pPr>
        <w:spacing w:after="0" w:line="259" w:lineRule="auto"/>
        <w:ind w:left="96" w:firstLine="0"/>
      </w:pPr>
      <w:r>
        <w:t xml:space="preserve"> </w:t>
      </w:r>
    </w:p>
    <w:p w14:paraId="58161738" w14:textId="77777777" w:rsidR="00FD3D13" w:rsidRDefault="00486C56">
      <w:pPr>
        <w:numPr>
          <w:ilvl w:val="0"/>
          <w:numId w:val="46"/>
        </w:numPr>
        <w:ind w:right="15"/>
      </w:pPr>
      <w:r>
        <w:t xml:space="preserve">The Contractor shall at the written direction of the Contracting Authority , amend, delete or return Personal Data and copies thereof to the Contracting Authority  on termination of this Agreement unless the Contractor is required by the laws of any member of the European Union or by the laws of the European Union applicable to the Contractor to store the Personal Data. </w:t>
      </w:r>
    </w:p>
    <w:p w14:paraId="62859DC0" w14:textId="77777777" w:rsidR="00FD3D13" w:rsidRDefault="00486C56">
      <w:pPr>
        <w:spacing w:after="0" w:line="259" w:lineRule="auto"/>
        <w:ind w:left="96" w:firstLine="0"/>
      </w:pPr>
      <w:r>
        <w:t xml:space="preserve"> </w:t>
      </w:r>
    </w:p>
    <w:p w14:paraId="3B01C9DC" w14:textId="77777777" w:rsidR="00FD3D13" w:rsidRDefault="00486C56">
      <w:pPr>
        <w:numPr>
          <w:ilvl w:val="0"/>
          <w:numId w:val="46"/>
        </w:numPr>
        <w:ind w:right="15"/>
      </w:pPr>
      <w:r>
        <w:t xml:space="preserve">The Contractor shall permit the Contracting Authority ,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goods. The Contractor shall comply with all reasonable directions of the Contracting Authority  arising out of any such inspection, audit or review. </w:t>
      </w:r>
    </w:p>
    <w:p w14:paraId="4EA9C11B" w14:textId="77777777" w:rsidR="00FD3D13" w:rsidRDefault="00486C56">
      <w:pPr>
        <w:spacing w:after="0" w:line="259" w:lineRule="auto"/>
        <w:ind w:left="96" w:firstLine="0"/>
      </w:pPr>
      <w:r>
        <w:t xml:space="preserve"> </w:t>
      </w:r>
    </w:p>
    <w:p w14:paraId="61620DE3" w14:textId="77777777" w:rsidR="00FD3D13" w:rsidRDefault="00486C56">
      <w:pPr>
        <w:numPr>
          <w:ilvl w:val="0"/>
          <w:numId w:val="46"/>
        </w:numPr>
        <w:ind w:right="15"/>
      </w:pPr>
      <w:r>
        <w:t xml:space="preserve">The Contractor shall fully comply with, and implement policies which are communicated  or notified to the Contractor by the Contracting Authority from time to time. </w:t>
      </w:r>
    </w:p>
    <w:p w14:paraId="09BB9895" w14:textId="77777777" w:rsidR="00FD3D13" w:rsidRDefault="00486C56">
      <w:pPr>
        <w:spacing w:after="0" w:line="259" w:lineRule="auto"/>
        <w:ind w:left="96" w:firstLine="0"/>
      </w:pPr>
      <w:r>
        <w:t xml:space="preserve"> </w:t>
      </w:r>
    </w:p>
    <w:p w14:paraId="7CD93ACE" w14:textId="77777777" w:rsidR="00FD3D13" w:rsidRDefault="00486C56">
      <w:pPr>
        <w:numPr>
          <w:ilvl w:val="0"/>
          <w:numId w:val="46"/>
        </w:numPr>
        <w:ind w:right="15"/>
      </w:pPr>
      <w:r>
        <w:t xml:space="preserve">The Contractor shall maintain complete and accurate records and information to demonstrate its compliance with this clause 25 and allow for inspections and contribute to any audits by the Contracting Authority  or the Contracting Authority ’s designated auditor. </w:t>
      </w:r>
    </w:p>
    <w:p w14:paraId="34B1F742" w14:textId="77777777" w:rsidR="00FD3D13" w:rsidRDefault="00486C56">
      <w:pPr>
        <w:spacing w:after="0" w:line="259" w:lineRule="auto"/>
        <w:ind w:left="96" w:firstLine="0"/>
      </w:pPr>
      <w:r>
        <w:t xml:space="preserve"> </w:t>
      </w:r>
    </w:p>
    <w:p w14:paraId="2A6773B9" w14:textId="77777777" w:rsidR="00FD3D13" w:rsidRDefault="00486C56">
      <w:pPr>
        <w:numPr>
          <w:ilvl w:val="0"/>
          <w:numId w:val="46"/>
        </w:numPr>
        <w:ind w:right="15"/>
      </w:pPr>
      <w:r>
        <w:t xml:space="preserve">The Contractor shall:- </w:t>
      </w:r>
    </w:p>
    <w:p w14:paraId="5DCF4464" w14:textId="77777777" w:rsidR="00FD3D13" w:rsidRDefault="00486C56">
      <w:pPr>
        <w:numPr>
          <w:ilvl w:val="2"/>
          <w:numId w:val="47"/>
        </w:numPr>
        <w:ind w:right="15"/>
      </w:pPr>
      <w:r>
        <w:t xml:space="preserve">take all reasonable precautions to preserve the integrity of any Personal Data which it processes and to prevent any corruption or loss of such Personal Data; </w:t>
      </w:r>
    </w:p>
    <w:p w14:paraId="737F9567" w14:textId="77777777" w:rsidR="00FD3D13" w:rsidRDefault="00486C56">
      <w:pPr>
        <w:numPr>
          <w:ilvl w:val="2"/>
          <w:numId w:val="47"/>
        </w:numPr>
        <w:ind w:right="15"/>
      </w:pPr>
      <w:r>
        <w:t xml:space="preserve">ensure that a back-up copy of any and all such Personal Data is made </w:t>
      </w:r>
      <w:r>
        <w:rPr>
          <w:color w:val="FF0000"/>
        </w:rPr>
        <w:t xml:space="preserve">[insert frequency] </w:t>
      </w:r>
      <w:r>
        <w:t xml:space="preserve">and this copy is recorded on media from which the data can be reloaded if  there is any corruption or loss of the data; and </w:t>
      </w:r>
    </w:p>
    <w:p w14:paraId="009391E6" w14:textId="77777777" w:rsidR="00FD3D13" w:rsidRDefault="00486C56">
      <w:pPr>
        <w:numPr>
          <w:ilvl w:val="2"/>
          <w:numId w:val="47"/>
        </w:numPr>
        <w:ind w:right="15"/>
      </w:pPr>
      <w:r>
        <w:t xml:space="preserve">in such an event and if attributable to any default by the Contractor or any Sub – contractor, promptly restore the Personal Data at its own expense or, at the Contracting Authority ’s option, reimburse the Contracting Authority  for any reasonable expenses it incurs in having the Personal Data restored by a third party. </w:t>
      </w:r>
    </w:p>
    <w:p w14:paraId="3850D33C" w14:textId="77777777" w:rsidR="00FD3D13" w:rsidRDefault="00486C56">
      <w:pPr>
        <w:spacing w:after="0" w:line="259" w:lineRule="auto"/>
        <w:ind w:left="96" w:firstLine="0"/>
      </w:pPr>
      <w:r>
        <w:t xml:space="preserve"> </w:t>
      </w:r>
    </w:p>
    <w:p w14:paraId="0FC484DC" w14:textId="77777777" w:rsidR="00FD3D13" w:rsidRDefault="00486C56">
      <w:pPr>
        <w:tabs>
          <w:tab w:val="center" w:pos="816"/>
        </w:tabs>
        <w:ind w:firstLine="0"/>
      </w:pPr>
      <w:r>
        <w:t xml:space="preserve">M. </w:t>
      </w:r>
      <w:r>
        <w:tab/>
      </w:r>
      <w:r>
        <w:rPr>
          <w:color w:val="FF0000"/>
        </w:rPr>
        <w:t xml:space="preserve"> </w:t>
      </w:r>
    </w:p>
    <w:p w14:paraId="0129A59F" w14:textId="77777777" w:rsidR="00FD3D13" w:rsidRDefault="00486C56">
      <w:pPr>
        <w:spacing w:after="0" w:line="259" w:lineRule="auto"/>
        <w:ind w:left="96" w:firstLine="0"/>
      </w:pPr>
      <w:r>
        <w:t xml:space="preserve"> </w:t>
      </w:r>
    </w:p>
    <w:p w14:paraId="35C372FE" w14:textId="77777777" w:rsidR="00FD3D13" w:rsidRDefault="00486C56">
      <w:pPr>
        <w:ind w:left="81" w:right="15"/>
      </w:pPr>
      <w:r>
        <w:t>The Contracting Authority  consents to the Contractor appointing [</w:t>
      </w:r>
      <w:r>
        <w:rPr>
          <w:color w:val="FF0000"/>
        </w:rPr>
        <w:t>insert third-party processor</w:t>
      </w:r>
      <w:r>
        <w:t xml:space="preserve">] as a third-party processor of Personal Data under this Agreement. The Contractor confirms that it has entered or (as the case may be) will enter into a written agreement incorporating terms which are substantially similar to those set out in this clause 25 as between the Contracting Authority  and the Contractor, the Contractor shall remain fully liable for all acts or omissions of any third-party processor appointed by it pursuant to this clause 25. </w:t>
      </w:r>
    </w:p>
    <w:p w14:paraId="261F56E3" w14:textId="77777777" w:rsidR="00FD3D13" w:rsidRDefault="00486C56">
      <w:pPr>
        <w:spacing w:after="0" w:line="259" w:lineRule="auto"/>
        <w:ind w:left="96" w:firstLine="0"/>
      </w:pPr>
      <w:r>
        <w:t xml:space="preserve"> </w:t>
      </w:r>
    </w:p>
    <w:p w14:paraId="1B5514E3" w14:textId="77777777" w:rsidR="00FD3D13" w:rsidRDefault="00486C56">
      <w:pPr>
        <w:numPr>
          <w:ilvl w:val="0"/>
          <w:numId w:val="48"/>
        </w:numPr>
        <w:ind w:right="183"/>
      </w:pPr>
      <w:r>
        <w:t xml:space="preserve">Save for clauses 25B, 25C, 25D(4) and 25E, all the obligations on the Contractor in this clause 25 relating to the processing of Personal Data shall apply to the processing of all Data. </w:t>
      </w:r>
    </w:p>
    <w:p w14:paraId="2A0F1AD0" w14:textId="77777777" w:rsidR="00FD3D13" w:rsidRDefault="00486C56">
      <w:pPr>
        <w:spacing w:after="0" w:line="259" w:lineRule="auto"/>
        <w:ind w:left="96" w:firstLine="0"/>
      </w:pPr>
      <w:r>
        <w:t xml:space="preserve"> </w:t>
      </w:r>
    </w:p>
    <w:p w14:paraId="208468F1" w14:textId="77777777" w:rsidR="00FD3D13" w:rsidRDefault="00486C56">
      <w:pPr>
        <w:numPr>
          <w:ilvl w:val="0"/>
          <w:numId w:val="48"/>
        </w:numPr>
        <w:ind w:right="183"/>
      </w:pPr>
      <w:r>
        <w:t xml:space="preserve">The provisions of this clause 25 shall survive termination and or expiry of this Agreement  for any reason. </w:t>
      </w:r>
    </w:p>
    <w:p w14:paraId="12BAB50E" w14:textId="77777777" w:rsidR="00FD3D13" w:rsidRDefault="00486C56">
      <w:pPr>
        <w:spacing w:after="55" w:line="259" w:lineRule="auto"/>
        <w:ind w:left="96" w:firstLine="0"/>
      </w:pPr>
      <w:r>
        <w:t xml:space="preserve"> </w:t>
      </w:r>
    </w:p>
    <w:p w14:paraId="1FC082D9" w14:textId="77777777" w:rsidR="00FD3D13" w:rsidRDefault="00486C56">
      <w:pPr>
        <w:spacing w:after="0" w:line="259" w:lineRule="auto"/>
        <w:ind w:left="96" w:firstLine="0"/>
      </w:pPr>
      <w:r>
        <w:rPr>
          <w:color w:val="2E5496"/>
          <w:sz w:val="26"/>
        </w:rPr>
        <w:t xml:space="preserve"> </w:t>
      </w:r>
    </w:p>
    <w:p w14:paraId="3768917B" w14:textId="77777777" w:rsidR="00FD3D13" w:rsidRDefault="00486C56">
      <w:pPr>
        <w:spacing w:after="0" w:line="259" w:lineRule="auto"/>
        <w:ind w:left="96" w:firstLine="0"/>
      </w:pPr>
      <w:r>
        <w:t xml:space="preserve"> </w:t>
      </w:r>
    </w:p>
    <w:p w14:paraId="41A1DC92" w14:textId="77777777" w:rsidR="00FD3D13" w:rsidRDefault="00486C56">
      <w:pPr>
        <w:spacing w:after="0" w:line="259" w:lineRule="auto"/>
        <w:ind w:left="96" w:firstLine="0"/>
      </w:pPr>
      <w:r>
        <w:t xml:space="preserve"> </w:t>
      </w:r>
    </w:p>
    <w:p w14:paraId="7997B26A" w14:textId="77777777" w:rsidR="00FD3D13" w:rsidRDefault="00486C56">
      <w:pPr>
        <w:spacing w:after="0" w:line="259" w:lineRule="auto"/>
        <w:ind w:left="96" w:firstLine="0"/>
      </w:pPr>
      <w:r>
        <w:rPr>
          <w:color w:val="FF0000"/>
        </w:rPr>
        <w:t xml:space="preserve"> </w:t>
      </w:r>
    </w:p>
    <w:p w14:paraId="4BA4837E" w14:textId="77777777" w:rsidR="00FD3D13" w:rsidRDefault="00486C56">
      <w:pPr>
        <w:spacing w:after="0" w:line="259" w:lineRule="auto"/>
        <w:ind w:left="96" w:firstLine="0"/>
      </w:pPr>
      <w:r>
        <w:t xml:space="preserve"> </w:t>
      </w:r>
      <w:r>
        <w:tab/>
        <w:t xml:space="preserve"> </w:t>
      </w:r>
    </w:p>
    <w:p w14:paraId="015563B3" w14:textId="77777777" w:rsidR="00FD3D13" w:rsidRDefault="00486C56">
      <w:pPr>
        <w:spacing w:after="0" w:line="259" w:lineRule="auto"/>
        <w:ind w:left="96" w:firstLine="0"/>
      </w:pPr>
      <w:r>
        <w:t xml:space="preserve"> </w:t>
      </w:r>
    </w:p>
    <w:p w14:paraId="43DE8539" w14:textId="77777777" w:rsidR="00FD3D13" w:rsidRDefault="00486C56">
      <w:pPr>
        <w:spacing w:after="314" w:line="259" w:lineRule="auto"/>
        <w:ind w:left="96" w:firstLine="0"/>
      </w:pPr>
      <w:r>
        <w:t xml:space="preserve"> </w:t>
      </w:r>
    </w:p>
    <w:p w14:paraId="4AA9A237" w14:textId="77777777" w:rsidR="00FD3D13" w:rsidRDefault="00486C56">
      <w:pPr>
        <w:tabs>
          <w:tab w:val="center" w:pos="3841"/>
        </w:tabs>
        <w:spacing w:after="0" w:line="259" w:lineRule="auto"/>
        <w:ind w:firstLine="0"/>
      </w:pPr>
      <w:r>
        <w:rPr>
          <w:color w:val="2E5496"/>
          <w:sz w:val="32"/>
        </w:rPr>
        <w:t xml:space="preserve">Schedule B: </w:t>
      </w:r>
      <w:r>
        <w:rPr>
          <w:color w:val="2E5496"/>
          <w:sz w:val="32"/>
        </w:rPr>
        <w:tab/>
        <w:t xml:space="preserve">Goods: The Specification </w:t>
      </w:r>
    </w:p>
    <w:p w14:paraId="68C0FA5C" w14:textId="77777777" w:rsidR="00FD3D13" w:rsidRDefault="00486C56">
      <w:pPr>
        <w:spacing w:after="0" w:line="259" w:lineRule="auto"/>
        <w:ind w:left="96" w:firstLine="0"/>
      </w:pPr>
      <w:r>
        <w:t xml:space="preserve"> </w:t>
      </w:r>
    </w:p>
    <w:p w14:paraId="4E518838" w14:textId="77777777" w:rsidR="00FD3D13" w:rsidRDefault="00486C56">
      <w:pPr>
        <w:ind w:left="81" w:right="15"/>
      </w:pPr>
      <w:r>
        <w:t xml:space="preserve">[Insert when completing contract] </w:t>
      </w:r>
    </w:p>
    <w:p w14:paraId="28E39C4B" w14:textId="77777777" w:rsidR="00FD3D13" w:rsidRDefault="00486C56">
      <w:pPr>
        <w:spacing w:after="0" w:line="259" w:lineRule="auto"/>
        <w:ind w:left="96" w:firstLine="0"/>
      </w:pPr>
      <w:r>
        <w:t xml:space="preserve"> </w:t>
      </w:r>
    </w:p>
    <w:p w14:paraId="3EEFBBD1" w14:textId="77777777" w:rsidR="00FD3D13" w:rsidRDefault="00486C56">
      <w:pPr>
        <w:spacing w:after="0" w:line="239" w:lineRule="auto"/>
        <w:ind w:left="96" w:right="6428" w:firstLine="0"/>
      </w:pPr>
      <w:r>
        <w:t xml:space="preserve">  </w:t>
      </w:r>
      <w:r>
        <w:tab/>
        <w:t xml:space="preserve"> </w:t>
      </w:r>
      <w:r>
        <w:br w:type="page"/>
      </w:r>
    </w:p>
    <w:p w14:paraId="0E052136" w14:textId="77777777" w:rsidR="00FD3D13" w:rsidRDefault="00486C56">
      <w:pPr>
        <w:tabs>
          <w:tab w:val="center" w:pos="2772"/>
        </w:tabs>
        <w:spacing w:after="0" w:line="259" w:lineRule="auto"/>
        <w:ind w:firstLine="0"/>
      </w:pPr>
      <w:r>
        <w:rPr>
          <w:color w:val="2E5496"/>
          <w:sz w:val="32"/>
        </w:rPr>
        <w:t>Schedule C:</w:t>
      </w:r>
      <w:r>
        <w:rPr>
          <w:color w:val="2E5496"/>
          <w:sz w:val="32"/>
        </w:rPr>
        <w:tab/>
        <w:t xml:space="preserve">Charges </w:t>
      </w:r>
    </w:p>
    <w:p w14:paraId="75D7D7C0" w14:textId="77777777" w:rsidR="00FD3D13" w:rsidRDefault="00486C56">
      <w:pPr>
        <w:spacing w:after="0" w:line="259" w:lineRule="auto"/>
        <w:ind w:left="96" w:firstLine="0"/>
      </w:pPr>
      <w:r>
        <w:t xml:space="preserve"> </w:t>
      </w:r>
    </w:p>
    <w:p w14:paraId="747CD75C" w14:textId="77777777" w:rsidR="00FD3D13" w:rsidRDefault="00486C56">
      <w:pPr>
        <w:ind w:left="81" w:right="15"/>
      </w:pPr>
      <w:r>
        <w:t xml:space="preserve">[Insert when completing contract] </w:t>
      </w:r>
    </w:p>
    <w:p w14:paraId="745ED2F0" w14:textId="77777777" w:rsidR="00FD3D13" w:rsidRDefault="00486C56">
      <w:pPr>
        <w:spacing w:after="0" w:line="259" w:lineRule="auto"/>
        <w:ind w:left="96" w:firstLine="0"/>
      </w:pPr>
      <w:r>
        <w:t xml:space="preserve"> </w:t>
      </w:r>
      <w:r>
        <w:tab/>
        <w:t xml:space="preserve"> </w:t>
      </w:r>
      <w:r>
        <w:br w:type="page"/>
      </w:r>
    </w:p>
    <w:p w14:paraId="74CF3E64" w14:textId="77777777" w:rsidR="00FD3D13" w:rsidRDefault="00486C56">
      <w:pPr>
        <w:tabs>
          <w:tab w:val="center" w:pos="3145"/>
        </w:tabs>
        <w:spacing w:after="0" w:line="259" w:lineRule="auto"/>
        <w:ind w:firstLine="0"/>
      </w:pPr>
      <w:r>
        <w:rPr>
          <w:color w:val="2E5496"/>
          <w:sz w:val="32"/>
        </w:rPr>
        <w:t>Schedule D:</w:t>
      </w:r>
      <w:r>
        <w:rPr>
          <w:color w:val="2E5496"/>
          <w:sz w:val="32"/>
        </w:rPr>
        <w:tab/>
        <w:t xml:space="preserve">Service Levels </w:t>
      </w:r>
    </w:p>
    <w:p w14:paraId="4D99703F" w14:textId="77777777" w:rsidR="00FD3D13" w:rsidRDefault="00486C56">
      <w:pPr>
        <w:spacing w:after="0" w:line="259" w:lineRule="auto"/>
        <w:ind w:left="96" w:firstLine="0"/>
      </w:pPr>
      <w:r>
        <w:t xml:space="preserve"> </w:t>
      </w:r>
    </w:p>
    <w:p w14:paraId="12740CB6" w14:textId="77777777" w:rsidR="00FD3D13" w:rsidRDefault="00486C56">
      <w:pPr>
        <w:ind w:left="81" w:right="15"/>
      </w:pPr>
      <w:r>
        <w:t xml:space="preserve">[Insert after DPS tender submissions received, if applicable, or when completing contract] </w:t>
      </w:r>
    </w:p>
    <w:p w14:paraId="09186435" w14:textId="77777777" w:rsidR="00FD3D13" w:rsidRDefault="00486C56">
      <w:pPr>
        <w:spacing w:after="0" w:line="259" w:lineRule="auto"/>
        <w:ind w:left="96" w:firstLine="0"/>
      </w:pPr>
      <w:r>
        <w:t xml:space="preserve"> </w:t>
      </w:r>
    </w:p>
    <w:p w14:paraId="07C900AD" w14:textId="77777777" w:rsidR="00FD3D13" w:rsidRDefault="00486C56">
      <w:pPr>
        <w:spacing w:after="0" w:line="259" w:lineRule="auto"/>
        <w:ind w:left="96" w:firstLine="0"/>
      </w:pPr>
      <w:r>
        <w:t xml:space="preserve"> </w:t>
      </w:r>
      <w:r>
        <w:tab/>
        <w:t xml:space="preserve"> </w:t>
      </w:r>
      <w:r>
        <w:br w:type="page"/>
      </w:r>
    </w:p>
    <w:p w14:paraId="452BA1E6" w14:textId="77777777" w:rsidR="00FD3D13" w:rsidRDefault="00486C56">
      <w:pPr>
        <w:pStyle w:val="Heading2"/>
        <w:tabs>
          <w:tab w:val="center" w:pos="3267"/>
        </w:tabs>
        <w:spacing w:after="0"/>
        <w:ind w:left="0" w:firstLine="0"/>
      </w:pPr>
      <w:r>
        <w:rPr>
          <w:b w:val="0"/>
          <w:color w:val="2E5496"/>
          <w:sz w:val="32"/>
          <w:shd w:val="clear" w:color="auto" w:fill="auto"/>
        </w:rPr>
        <w:t>Schedule E:</w:t>
      </w:r>
      <w:r>
        <w:rPr>
          <w:b w:val="0"/>
          <w:color w:val="2E5496"/>
          <w:sz w:val="32"/>
          <w:shd w:val="clear" w:color="auto" w:fill="auto"/>
        </w:rPr>
        <w:tab/>
        <w:t xml:space="preserve">Data Protection </w:t>
      </w:r>
    </w:p>
    <w:p w14:paraId="35EEBF1C" w14:textId="77777777" w:rsidR="00FD3D13" w:rsidRDefault="00486C56">
      <w:pPr>
        <w:spacing w:after="0" w:line="259" w:lineRule="auto"/>
        <w:ind w:left="96" w:firstLine="0"/>
      </w:pPr>
      <w:r>
        <w:t xml:space="preserve"> </w:t>
      </w:r>
    </w:p>
    <w:p w14:paraId="232664BF" w14:textId="77777777" w:rsidR="00FD3D13" w:rsidRDefault="00486C56">
      <w:pPr>
        <w:ind w:left="81" w:right="15"/>
      </w:pPr>
      <w:r>
        <w:t xml:space="preserve">[complete when completing the contract] </w:t>
      </w:r>
    </w:p>
    <w:p w14:paraId="12F3C97B" w14:textId="77777777" w:rsidR="00FD3D13" w:rsidRDefault="00486C56">
      <w:pPr>
        <w:spacing w:after="0" w:line="259" w:lineRule="auto"/>
        <w:ind w:left="96" w:firstLine="0"/>
      </w:pPr>
      <w:r>
        <w:t xml:space="preserve"> </w:t>
      </w:r>
    </w:p>
    <w:p w14:paraId="2D854236" w14:textId="77777777" w:rsidR="00FD3D13" w:rsidRDefault="00486C56">
      <w:pPr>
        <w:ind w:left="81" w:right="15"/>
      </w:pPr>
      <w:r>
        <w:t xml:space="preserve">Processing, Personal Data and Data Subjects </w:t>
      </w:r>
    </w:p>
    <w:p w14:paraId="6C49D2E1" w14:textId="77777777" w:rsidR="00FD3D13" w:rsidRDefault="00486C56">
      <w:pPr>
        <w:numPr>
          <w:ilvl w:val="0"/>
          <w:numId w:val="49"/>
        </w:numPr>
        <w:ind w:right="15" w:hanging="720"/>
      </w:pPr>
      <w:r>
        <w:t xml:space="preserve">Processing by the Contractor </w:t>
      </w:r>
    </w:p>
    <w:p w14:paraId="672BE398" w14:textId="77777777" w:rsidR="00FD3D13" w:rsidRDefault="00486C56">
      <w:pPr>
        <w:spacing w:after="0" w:line="259" w:lineRule="auto"/>
        <w:ind w:left="96" w:firstLine="0"/>
      </w:pPr>
      <w:r>
        <w:t xml:space="preserve"> </w:t>
      </w:r>
    </w:p>
    <w:p w14:paraId="19C720C1" w14:textId="77777777" w:rsidR="00FD3D13" w:rsidRDefault="00486C56">
      <w:pPr>
        <w:numPr>
          <w:ilvl w:val="1"/>
          <w:numId w:val="49"/>
        </w:numPr>
        <w:ind w:right="15" w:hanging="720"/>
      </w:pPr>
      <w:r>
        <w:t xml:space="preserve">Subject matter of processing </w:t>
      </w:r>
    </w:p>
    <w:p w14:paraId="07403A1F" w14:textId="77777777" w:rsidR="00FD3D13" w:rsidRDefault="00486C56">
      <w:pPr>
        <w:spacing w:after="0" w:line="259" w:lineRule="auto"/>
        <w:ind w:left="96" w:firstLine="0"/>
      </w:pPr>
      <w:r>
        <w:t xml:space="preserve"> </w:t>
      </w:r>
    </w:p>
    <w:p w14:paraId="46027EF8" w14:textId="77777777" w:rsidR="00FD3D13" w:rsidRDefault="00486C56">
      <w:pPr>
        <w:numPr>
          <w:ilvl w:val="1"/>
          <w:numId w:val="49"/>
        </w:numPr>
        <w:ind w:right="15" w:hanging="720"/>
      </w:pPr>
      <w:r>
        <w:t xml:space="preserve">Nature of processing </w:t>
      </w:r>
    </w:p>
    <w:p w14:paraId="68CDC369" w14:textId="77777777" w:rsidR="00FD3D13" w:rsidRDefault="00486C56">
      <w:pPr>
        <w:spacing w:after="0" w:line="259" w:lineRule="auto"/>
        <w:ind w:left="96" w:firstLine="0"/>
      </w:pPr>
      <w:r>
        <w:t xml:space="preserve"> </w:t>
      </w:r>
    </w:p>
    <w:p w14:paraId="38CE92C0" w14:textId="77777777" w:rsidR="00FD3D13" w:rsidRDefault="00486C56">
      <w:pPr>
        <w:numPr>
          <w:ilvl w:val="1"/>
          <w:numId w:val="49"/>
        </w:numPr>
        <w:ind w:right="15" w:hanging="720"/>
      </w:pPr>
      <w:r>
        <w:t xml:space="preserve">Purpose of processing </w:t>
      </w:r>
    </w:p>
    <w:p w14:paraId="67E09009" w14:textId="77777777" w:rsidR="00FD3D13" w:rsidRDefault="00486C56">
      <w:pPr>
        <w:spacing w:after="0" w:line="259" w:lineRule="auto"/>
        <w:ind w:left="96" w:firstLine="0"/>
      </w:pPr>
      <w:r>
        <w:t xml:space="preserve"> </w:t>
      </w:r>
    </w:p>
    <w:p w14:paraId="2D02A3A1" w14:textId="77777777" w:rsidR="00FD3D13" w:rsidRDefault="00486C56">
      <w:pPr>
        <w:numPr>
          <w:ilvl w:val="1"/>
          <w:numId w:val="49"/>
        </w:numPr>
        <w:ind w:right="15" w:hanging="720"/>
      </w:pPr>
      <w:r>
        <w:t xml:space="preserve">Duration of the processing </w:t>
      </w:r>
    </w:p>
    <w:p w14:paraId="594C22B7" w14:textId="77777777" w:rsidR="00FD3D13" w:rsidRDefault="00486C56">
      <w:pPr>
        <w:spacing w:after="0" w:line="259" w:lineRule="auto"/>
        <w:ind w:left="96" w:firstLine="0"/>
      </w:pPr>
      <w:r>
        <w:t xml:space="preserve"> </w:t>
      </w:r>
    </w:p>
    <w:p w14:paraId="58DCAE68" w14:textId="77777777" w:rsidR="00FD3D13" w:rsidRDefault="00486C56">
      <w:pPr>
        <w:numPr>
          <w:ilvl w:val="0"/>
          <w:numId w:val="49"/>
        </w:numPr>
        <w:ind w:right="15" w:hanging="720"/>
      </w:pPr>
      <w:r>
        <w:t xml:space="preserve">Types of personal data </w:t>
      </w:r>
    </w:p>
    <w:p w14:paraId="251BA326" w14:textId="77777777" w:rsidR="00FD3D13" w:rsidRDefault="00486C56">
      <w:pPr>
        <w:spacing w:after="0" w:line="259" w:lineRule="auto"/>
        <w:ind w:left="96" w:firstLine="0"/>
      </w:pPr>
      <w:r>
        <w:t xml:space="preserve"> </w:t>
      </w:r>
    </w:p>
    <w:p w14:paraId="304EBAB4" w14:textId="77777777" w:rsidR="00FD3D13" w:rsidRDefault="00486C56">
      <w:pPr>
        <w:numPr>
          <w:ilvl w:val="0"/>
          <w:numId w:val="49"/>
        </w:numPr>
        <w:ind w:right="15" w:hanging="720"/>
      </w:pPr>
      <w:r>
        <w:t xml:space="preserve">Categories of data subject </w:t>
      </w:r>
    </w:p>
    <w:p w14:paraId="575D5352" w14:textId="77777777" w:rsidR="00FD3D13" w:rsidRDefault="00486C56">
      <w:pPr>
        <w:spacing w:after="0" w:line="239" w:lineRule="auto"/>
        <w:ind w:left="96" w:right="6428" w:firstLine="0"/>
      </w:pPr>
      <w:r>
        <w:t xml:space="preserve">  </w:t>
      </w:r>
      <w:r>
        <w:tab/>
        <w:t xml:space="preserve"> </w:t>
      </w:r>
      <w:r>
        <w:br w:type="page"/>
      </w:r>
    </w:p>
    <w:p w14:paraId="32525904" w14:textId="77777777" w:rsidR="00FD3D13" w:rsidRDefault="00486C56">
      <w:pPr>
        <w:spacing w:after="309" w:line="259" w:lineRule="auto"/>
        <w:ind w:left="96" w:firstLine="0"/>
      </w:pPr>
      <w:r>
        <w:t xml:space="preserve"> </w:t>
      </w:r>
    </w:p>
    <w:p w14:paraId="1C2DBB55" w14:textId="77777777" w:rsidR="00FD3D13" w:rsidRDefault="00486C56">
      <w:pPr>
        <w:pStyle w:val="Heading2"/>
        <w:tabs>
          <w:tab w:val="center" w:pos="4338"/>
        </w:tabs>
        <w:spacing w:after="0"/>
        <w:ind w:left="0" w:firstLine="0"/>
      </w:pPr>
      <w:r>
        <w:rPr>
          <w:b w:val="0"/>
          <w:color w:val="2E5496"/>
          <w:sz w:val="32"/>
          <w:shd w:val="clear" w:color="auto" w:fill="auto"/>
        </w:rPr>
        <w:t xml:space="preserve">APPENDIX 5 </w:t>
      </w:r>
      <w:r>
        <w:rPr>
          <w:b w:val="0"/>
          <w:color w:val="2E5496"/>
          <w:sz w:val="32"/>
          <w:shd w:val="clear" w:color="auto" w:fill="auto"/>
        </w:rPr>
        <w:tab/>
        <w:t xml:space="preserve">CONFIDENTIALITY AGREEMENT </w:t>
      </w:r>
    </w:p>
    <w:p w14:paraId="21786D4B" w14:textId="77777777" w:rsidR="00FD3D13" w:rsidRDefault="00486C56">
      <w:pPr>
        <w:spacing w:after="0" w:line="259" w:lineRule="auto"/>
        <w:ind w:left="96" w:firstLine="0"/>
      </w:pPr>
      <w:r>
        <w:t xml:space="preserve"> </w:t>
      </w:r>
    </w:p>
    <w:p w14:paraId="24059FAE" w14:textId="26BD5952" w:rsidR="00FD3D13" w:rsidRDefault="00486C56">
      <w:pPr>
        <w:ind w:left="81" w:right="15"/>
      </w:pPr>
      <w:r>
        <w:t>THIS AGREEMENT is made on the [date] day of [month] 202</w:t>
      </w:r>
      <w:r w:rsidR="495422B9">
        <w:t>5</w:t>
      </w:r>
      <w:r>
        <w:t xml:space="preserve"> BETWEEN: </w:t>
      </w:r>
    </w:p>
    <w:p w14:paraId="06CB89FD" w14:textId="77777777" w:rsidR="00FD3D13" w:rsidRDefault="00486C56">
      <w:pPr>
        <w:spacing w:after="0" w:line="259" w:lineRule="auto"/>
        <w:ind w:left="96" w:firstLine="0"/>
      </w:pPr>
      <w:r>
        <w:t xml:space="preserve"> </w:t>
      </w:r>
    </w:p>
    <w:p w14:paraId="49797617" w14:textId="77777777" w:rsidR="00FD3D13" w:rsidRDefault="00486C56">
      <w:pPr>
        <w:ind w:left="81" w:right="15"/>
      </w:pPr>
      <w:r>
        <w:t xml:space="preserve">Avista, St Vincent’s Centre, Navan Road Dublin 7 (hereinafter “the Contracting Authority”) of the one part; </w:t>
      </w:r>
    </w:p>
    <w:p w14:paraId="53B43FA0" w14:textId="77777777" w:rsidR="00FD3D13" w:rsidRDefault="00486C56">
      <w:pPr>
        <w:spacing w:after="0" w:line="259" w:lineRule="auto"/>
        <w:ind w:left="96" w:firstLine="0"/>
      </w:pPr>
      <w:r>
        <w:t xml:space="preserve"> </w:t>
      </w:r>
    </w:p>
    <w:p w14:paraId="44F9ACD9" w14:textId="77777777" w:rsidR="00FD3D13" w:rsidRDefault="00486C56">
      <w:pPr>
        <w:ind w:left="81" w:right="15"/>
      </w:pPr>
      <w:r>
        <w:t xml:space="preserve">and </w:t>
      </w:r>
    </w:p>
    <w:p w14:paraId="3968E4DD" w14:textId="77777777" w:rsidR="00FD3D13" w:rsidRDefault="00486C56">
      <w:pPr>
        <w:spacing w:after="0" w:line="259" w:lineRule="auto"/>
        <w:ind w:left="96" w:firstLine="0"/>
      </w:pPr>
      <w:r>
        <w:t xml:space="preserve"> </w:t>
      </w:r>
    </w:p>
    <w:p w14:paraId="0820B892" w14:textId="77777777" w:rsidR="00FD3D13" w:rsidRDefault="00486C56">
      <w:pPr>
        <w:ind w:left="81" w:right="15"/>
      </w:pPr>
      <w:r>
        <w:t>[</w:t>
      </w:r>
      <w:r>
        <w:rPr>
          <w:color w:val="FF0000"/>
        </w:rPr>
        <w:t>DPS Member's legal name], of [DPS Member's address]</w:t>
      </w:r>
      <w:r>
        <w:t xml:space="preserve"> (hereinafter called “the Contractor”) of the other part. </w:t>
      </w:r>
    </w:p>
    <w:p w14:paraId="6A557B0C" w14:textId="77777777" w:rsidR="00FD3D13" w:rsidRDefault="00486C56">
      <w:pPr>
        <w:spacing w:after="0" w:line="259" w:lineRule="auto"/>
        <w:ind w:left="96" w:firstLine="0"/>
      </w:pPr>
      <w:r>
        <w:t xml:space="preserve"> </w:t>
      </w:r>
    </w:p>
    <w:p w14:paraId="6C5E7C89" w14:textId="77777777" w:rsidR="00FD3D13" w:rsidRDefault="00486C56">
      <w:pPr>
        <w:ind w:left="81" w:right="15"/>
      </w:pPr>
      <w:r>
        <w:t xml:space="preserve">WHEREAS </w:t>
      </w:r>
    </w:p>
    <w:p w14:paraId="7FDC734D" w14:textId="77777777" w:rsidR="00FD3D13" w:rsidRDefault="00486C56">
      <w:pPr>
        <w:numPr>
          <w:ilvl w:val="0"/>
          <w:numId w:val="50"/>
        </w:numPr>
        <w:ind w:right="15"/>
      </w:pPr>
      <w:r>
        <w:t xml:space="preserve">By Request for Applications to Participate in a Dynamic Purchasing System dated </w:t>
      </w:r>
      <w:r>
        <w:rPr>
          <w:color w:val="FF0000"/>
        </w:rPr>
        <w:t xml:space="preserve">[insert date] </w:t>
      </w:r>
      <w:r>
        <w:t>entitled “Request for Applications to Participate in a Dynamic Purchasing System for the provision of modified adapted vehicles and eight/nine seat standard vehicles” (the “RFATP”) the Contracting Authority invited applications (“Applications”) to participate in a DPS for the supply of the goods described in Appendix 1 to the RFATP (the “Goods”). The Contractor submitted an Application to the RFATP dated the [</w:t>
      </w:r>
      <w:r>
        <w:rPr>
          <w:color w:val="FF0000"/>
        </w:rPr>
        <w:t>insert date of Tender</w:t>
      </w:r>
      <w:r>
        <w:t>]. The Contractor and the Contracting Authority have entered into a DPS Agreement dated [</w:t>
      </w:r>
      <w:r>
        <w:rPr>
          <w:color w:val="FF0000"/>
        </w:rPr>
        <w:t>insert date</w:t>
      </w:r>
      <w:r>
        <w:t xml:space="preserve">] (“the DPS Agreement”). </w:t>
      </w:r>
    </w:p>
    <w:p w14:paraId="47404197" w14:textId="77777777" w:rsidR="00FD3D13" w:rsidRDefault="00486C56">
      <w:pPr>
        <w:spacing w:after="0" w:line="259" w:lineRule="auto"/>
        <w:ind w:left="96" w:firstLine="0"/>
      </w:pPr>
      <w:r>
        <w:t xml:space="preserve"> </w:t>
      </w:r>
    </w:p>
    <w:p w14:paraId="072117FF" w14:textId="77777777" w:rsidR="00FD3D13" w:rsidRDefault="00486C56">
      <w:pPr>
        <w:numPr>
          <w:ilvl w:val="0"/>
          <w:numId w:val="50"/>
        </w:numPr>
        <w:ind w:right="15"/>
      </w:pPr>
      <w:r>
        <w:t xml:space="preserve">For the purposes of the tender process referred to in the RFATP (the “ Competition”), the DPS </w:t>
      </w:r>
    </w:p>
    <w:p w14:paraId="1BA258D2" w14:textId="77777777" w:rsidR="00FD3D13" w:rsidRDefault="00486C56">
      <w:pPr>
        <w:ind w:left="81" w:right="336"/>
      </w:pPr>
      <w:r>
        <w:t xml:space="preserve">Agreement and any subsequent contract or contracts awarded thereunder (if any) (the  “Contract(s)”) certain confidential information as defined at clause 2 of this Agreement, will be  furnished to the Contractor. The Confidential Information is confidential to the Contracting Authority and the DPS Contracting Authority s (as defined in the RFATP). </w:t>
      </w:r>
    </w:p>
    <w:p w14:paraId="3E363932" w14:textId="77777777" w:rsidR="00FD3D13" w:rsidRDefault="00486C56">
      <w:pPr>
        <w:spacing w:after="0" w:line="259" w:lineRule="auto"/>
        <w:ind w:left="96" w:firstLine="0"/>
      </w:pPr>
      <w:r>
        <w:t xml:space="preserve"> </w:t>
      </w:r>
    </w:p>
    <w:p w14:paraId="413D02E3" w14:textId="77777777" w:rsidR="00FD3D13" w:rsidRDefault="00486C56">
      <w:pPr>
        <w:ind w:left="81" w:right="15"/>
      </w:pPr>
      <w:r>
        <w:t xml:space="preserve">NOW IT IS HEREBY AGREED in consideration of the sum of €2.00 (the receipt of which is hereby  acknowledged by the Contractor) as follows: </w:t>
      </w:r>
    </w:p>
    <w:p w14:paraId="5CA4A27E" w14:textId="77777777" w:rsidR="00FD3D13" w:rsidRDefault="00486C56">
      <w:pPr>
        <w:spacing w:after="0" w:line="259" w:lineRule="auto"/>
        <w:ind w:left="96" w:firstLine="0"/>
      </w:pPr>
      <w:r>
        <w:t xml:space="preserve"> </w:t>
      </w:r>
    </w:p>
    <w:p w14:paraId="32FAA86C" w14:textId="77777777" w:rsidR="00FD3D13" w:rsidRDefault="00486C56">
      <w:pPr>
        <w:numPr>
          <w:ilvl w:val="0"/>
          <w:numId w:val="51"/>
        </w:numPr>
        <w:ind w:right="15"/>
      </w:pPr>
      <w:r>
        <w:t xml:space="preserve">The Contractor acknowledges that confidential information may be provided to them by the Contracting Authority and that each item of confidential information shall be governed by the terms of this Agreement. </w:t>
      </w:r>
    </w:p>
    <w:p w14:paraId="551BF93F" w14:textId="77777777" w:rsidR="00FD3D13" w:rsidRDefault="00486C56">
      <w:pPr>
        <w:numPr>
          <w:ilvl w:val="0"/>
          <w:numId w:val="51"/>
        </w:numPr>
        <w:ind w:right="15"/>
      </w:pPr>
      <w:r>
        <w:t xml:space="preserve">For the purposes of this Agreement "Confidential Information" means: </w:t>
      </w:r>
    </w:p>
    <w:p w14:paraId="2D35C0B4" w14:textId="77777777" w:rsidR="00FD3D13" w:rsidRDefault="00486C56">
      <w:pPr>
        <w:spacing w:after="0" w:line="259" w:lineRule="auto"/>
        <w:ind w:left="96" w:firstLine="0"/>
      </w:pPr>
      <w:r>
        <w:t xml:space="preserve"> </w:t>
      </w:r>
    </w:p>
    <w:p w14:paraId="022E7291" w14:textId="77777777" w:rsidR="00FD3D13" w:rsidRDefault="00486C56">
      <w:pPr>
        <w:numPr>
          <w:ilvl w:val="2"/>
          <w:numId w:val="52"/>
        </w:numPr>
        <w:ind w:right="15"/>
      </w:pPr>
      <w:r>
        <w:t xml:space="preserve">unless specified in writing to the contrary by the Contracting Authority all and any information (whether in documentary form, oral, electronic, audio-visual, audio- recorded or otherwise including any copy or copies thereof and whether scientific, commercial, financial, technical, operational or otherwise) relating to the Contracting Authority, any DPS Contracting Authority , the provision of goods under the Contract and all and any information supplied or made available to the Contractor (to include employees, agents, Subcontractors and other suppliers) for the purposes of the DPS Agreement and/or the Contract(s) including personal data within the meaning of the Data Protection Laws; and </w:t>
      </w:r>
    </w:p>
    <w:p w14:paraId="4AEDC87E" w14:textId="77777777" w:rsidR="00FD3D13" w:rsidRDefault="00486C56">
      <w:pPr>
        <w:spacing w:after="0" w:line="259" w:lineRule="auto"/>
        <w:ind w:left="663" w:firstLine="0"/>
      </w:pPr>
      <w:r>
        <w:t xml:space="preserve"> </w:t>
      </w:r>
    </w:p>
    <w:p w14:paraId="1F315CE0" w14:textId="77777777" w:rsidR="00FD3D13" w:rsidRDefault="00486C56">
      <w:pPr>
        <w:numPr>
          <w:ilvl w:val="2"/>
          <w:numId w:val="52"/>
        </w:numPr>
        <w:ind w:right="15"/>
      </w:pPr>
      <w:r>
        <w:t xml:space="preserve">any and all information which has been derived or obtained from information  described in sub-paragraph 2.1. </w:t>
      </w:r>
    </w:p>
    <w:p w14:paraId="43C4B259" w14:textId="77777777" w:rsidR="00FD3D13" w:rsidRDefault="00486C56">
      <w:pPr>
        <w:spacing w:after="0" w:line="259" w:lineRule="auto"/>
        <w:ind w:left="96" w:firstLine="0"/>
      </w:pPr>
      <w:r>
        <w:t xml:space="preserve"> </w:t>
      </w:r>
    </w:p>
    <w:p w14:paraId="6BFAEA47" w14:textId="77777777" w:rsidR="00FD3D13" w:rsidRDefault="00486C56">
      <w:pPr>
        <w:numPr>
          <w:ilvl w:val="0"/>
          <w:numId w:val="51"/>
        </w:numPr>
        <w:ind w:right="15"/>
      </w:pPr>
      <w:r>
        <w:t xml:space="preserve">For the purposes of this Agreement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 from time to time. </w:t>
      </w:r>
    </w:p>
    <w:p w14:paraId="13FA9FDB" w14:textId="77777777" w:rsidR="00FD3D13" w:rsidRDefault="00486C56">
      <w:pPr>
        <w:spacing w:after="0" w:line="259" w:lineRule="auto"/>
        <w:ind w:left="96" w:firstLine="0"/>
      </w:pPr>
      <w:r>
        <w:t xml:space="preserve"> </w:t>
      </w:r>
    </w:p>
    <w:p w14:paraId="10D343FE" w14:textId="77777777" w:rsidR="00FD3D13" w:rsidRDefault="00486C56">
      <w:pPr>
        <w:numPr>
          <w:ilvl w:val="0"/>
          <w:numId w:val="51"/>
        </w:numPr>
        <w:ind w:right="15"/>
      </w:pPr>
      <w:r>
        <w:t xml:space="preserve">Save as may be required by law, the Contractor agrees in respect of the confidential  information: </w:t>
      </w:r>
    </w:p>
    <w:p w14:paraId="13E419EE" w14:textId="77777777" w:rsidR="00FD3D13" w:rsidRDefault="00486C56">
      <w:pPr>
        <w:spacing w:after="0" w:line="259" w:lineRule="auto"/>
        <w:ind w:left="96" w:firstLine="0"/>
      </w:pPr>
      <w:r>
        <w:t xml:space="preserve"> </w:t>
      </w:r>
    </w:p>
    <w:p w14:paraId="30C36AD8" w14:textId="77777777" w:rsidR="00FD3D13" w:rsidRDefault="00486C56">
      <w:pPr>
        <w:numPr>
          <w:ilvl w:val="1"/>
          <w:numId w:val="51"/>
        </w:numPr>
        <w:ind w:right="474"/>
      </w:pPr>
      <w:r>
        <w:t xml:space="preserve">to treat such confidential information as confidential and to take all necessary steps  to ensure that such confidentiality is maintained; </w:t>
      </w:r>
    </w:p>
    <w:p w14:paraId="53E6C0D3" w14:textId="77777777" w:rsidR="00FD3D13" w:rsidRDefault="00486C56">
      <w:pPr>
        <w:spacing w:after="0" w:line="259" w:lineRule="auto"/>
        <w:ind w:left="380" w:firstLine="0"/>
      </w:pPr>
      <w:r>
        <w:t xml:space="preserve"> </w:t>
      </w:r>
    </w:p>
    <w:p w14:paraId="56804F1E" w14:textId="77777777" w:rsidR="00FD3D13" w:rsidRDefault="00486C56">
      <w:pPr>
        <w:numPr>
          <w:ilvl w:val="1"/>
          <w:numId w:val="51"/>
        </w:numPr>
        <w:ind w:right="474"/>
      </w:pPr>
      <w:r>
        <w:t xml:space="preserve">not, without the prior written consent  of  the  [Contracting Authority  /DPS Contracting Authority ], to communicate or disclose any part of such confidential information to any person  except: </w:t>
      </w:r>
    </w:p>
    <w:p w14:paraId="13682464" w14:textId="77777777" w:rsidR="00FD3D13" w:rsidRDefault="00486C56">
      <w:pPr>
        <w:spacing w:after="0" w:line="259" w:lineRule="auto"/>
        <w:ind w:left="96" w:firstLine="0"/>
      </w:pPr>
      <w:r>
        <w:t xml:space="preserve"> </w:t>
      </w:r>
    </w:p>
    <w:p w14:paraId="1D48D8C9" w14:textId="77777777" w:rsidR="00FD3D13" w:rsidRDefault="00486C56">
      <w:pPr>
        <w:numPr>
          <w:ilvl w:val="3"/>
          <w:numId w:val="53"/>
        </w:numPr>
        <w:ind w:right="15"/>
      </w:pPr>
      <w:r>
        <w:t xml:space="preserve">to those employees, agents, Subcontractors and other suppliers on a need to know basis; and/or </w:t>
      </w:r>
    </w:p>
    <w:p w14:paraId="0EB1634D" w14:textId="77777777" w:rsidR="00FD3D13" w:rsidRDefault="00486C56">
      <w:pPr>
        <w:spacing w:after="0" w:line="259" w:lineRule="auto"/>
        <w:ind w:left="947" w:firstLine="0"/>
      </w:pPr>
      <w:r>
        <w:t xml:space="preserve"> </w:t>
      </w:r>
    </w:p>
    <w:p w14:paraId="463B3100" w14:textId="77777777" w:rsidR="00FD3D13" w:rsidRDefault="00486C56">
      <w:pPr>
        <w:numPr>
          <w:ilvl w:val="3"/>
          <w:numId w:val="53"/>
        </w:numPr>
        <w:ind w:right="15"/>
      </w:pPr>
      <w:r>
        <w:t xml:space="preserve">to the Contractor’s auditors, professional advisers and any other persons or bodies having a legal right or duty to have access to or knowledge of the confidential information in connection with the business of the Contractor </w:t>
      </w:r>
    </w:p>
    <w:p w14:paraId="67D3B765" w14:textId="77777777" w:rsidR="00FD3D13" w:rsidRDefault="00486C56">
      <w:pPr>
        <w:spacing w:after="0" w:line="259" w:lineRule="auto"/>
        <w:ind w:left="96" w:firstLine="0"/>
      </w:pPr>
      <w:r>
        <w:t xml:space="preserve"> </w:t>
      </w:r>
    </w:p>
    <w:p w14:paraId="402F9B32" w14:textId="77777777" w:rsidR="00FD3D13" w:rsidRDefault="00486C56">
      <w:pPr>
        <w:ind w:left="81" w:right="15"/>
      </w:pPr>
      <w:r>
        <w:t xml:space="preserve">PROVIDED ALWAYS that the Contractor shall ensure that all such persons and bodies are made aware, prior to disclosure, of the confidential nature of the confidential information and that they owe a duty of confidence to the [Contracting Authority/DPS Contracting Authority]; and shall use all reasonable endeavours to ensure that such persons and bodies comply with the provisions of this Agreement. </w:t>
      </w:r>
    </w:p>
    <w:p w14:paraId="7D61B084" w14:textId="77777777" w:rsidR="00FD3D13" w:rsidRDefault="00486C56">
      <w:pPr>
        <w:spacing w:after="0" w:line="259" w:lineRule="auto"/>
        <w:ind w:left="96" w:firstLine="0"/>
      </w:pPr>
      <w:r>
        <w:t xml:space="preserve"> </w:t>
      </w:r>
    </w:p>
    <w:p w14:paraId="27BDB29D" w14:textId="77777777" w:rsidR="00FD3D13" w:rsidRDefault="00486C56">
      <w:pPr>
        <w:numPr>
          <w:ilvl w:val="0"/>
          <w:numId w:val="51"/>
        </w:numPr>
        <w:ind w:right="15"/>
      </w:pPr>
      <w:r>
        <w:t xml:space="preserve">The obligations in this Agreement will not apply to any confidential information: </w:t>
      </w:r>
    </w:p>
    <w:p w14:paraId="3379F1D9" w14:textId="77777777" w:rsidR="00FD3D13" w:rsidRDefault="00486C56">
      <w:pPr>
        <w:spacing w:after="0" w:line="259" w:lineRule="auto"/>
        <w:ind w:left="96" w:firstLine="0"/>
      </w:pPr>
      <w:r>
        <w:t xml:space="preserve"> </w:t>
      </w:r>
    </w:p>
    <w:p w14:paraId="683FF03D" w14:textId="77777777" w:rsidR="00FD3D13" w:rsidRDefault="00486C56">
      <w:pPr>
        <w:numPr>
          <w:ilvl w:val="3"/>
          <w:numId w:val="54"/>
        </w:numPr>
        <w:ind w:right="15"/>
      </w:pPr>
      <w:r>
        <w:t xml:space="preserve">in the Contractor’s possession (with full right to disclose) before receiving  it  from  the Contracting Authority or the DPS Contracting Authority , as applicable; or </w:t>
      </w:r>
    </w:p>
    <w:p w14:paraId="77F04F44" w14:textId="77777777" w:rsidR="00FD3D13" w:rsidRDefault="00486C56">
      <w:pPr>
        <w:spacing w:after="0" w:line="259" w:lineRule="auto"/>
        <w:ind w:left="947" w:firstLine="0"/>
      </w:pPr>
      <w:r>
        <w:t xml:space="preserve"> </w:t>
      </w:r>
    </w:p>
    <w:p w14:paraId="591DCE40" w14:textId="77777777" w:rsidR="00FD3D13" w:rsidRDefault="00486C56">
      <w:pPr>
        <w:numPr>
          <w:ilvl w:val="3"/>
          <w:numId w:val="54"/>
        </w:numPr>
        <w:ind w:right="15"/>
      </w:pPr>
      <w:r>
        <w:t xml:space="preserve">which is or becomes public knowledge other than by breach of this clause; or </w:t>
      </w:r>
    </w:p>
    <w:p w14:paraId="677E527A" w14:textId="77777777" w:rsidR="00FD3D13" w:rsidRDefault="00486C56">
      <w:pPr>
        <w:spacing w:after="0" w:line="259" w:lineRule="auto"/>
        <w:ind w:left="947" w:firstLine="0"/>
      </w:pPr>
      <w:r>
        <w:t xml:space="preserve"> </w:t>
      </w:r>
    </w:p>
    <w:p w14:paraId="742EFB5E" w14:textId="77777777" w:rsidR="00FD3D13" w:rsidRDefault="00486C56">
      <w:pPr>
        <w:numPr>
          <w:ilvl w:val="3"/>
          <w:numId w:val="54"/>
        </w:numPr>
        <w:ind w:right="15"/>
      </w:pPr>
      <w:r>
        <w:t xml:space="preserve">is independently developed by the Contractor without access to or use of the  confidential information; or </w:t>
      </w:r>
    </w:p>
    <w:p w14:paraId="496E3850" w14:textId="77777777" w:rsidR="00FD3D13" w:rsidRDefault="00486C56">
      <w:pPr>
        <w:spacing w:after="0" w:line="259" w:lineRule="auto"/>
        <w:ind w:left="947" w:firstLine="0"/>
      </w:pPr>
      <w:r>
        <w:t xml:space="preserve"> </w:t>
      </w:r>
    </w:p>
    <w:p w14:paraId="247335F2" w14:textId="77777777" w:rsidR="00FD3D13" w:rsidRDefault="00486C56">
      <w:pPr>
        <w:tabs>
          <w:tab w:val="center" w:pos="1025"/>
          <w:tab w:val="center" w:pos="4424"/>
        </w:tabs>
        <w:ind w:firstLine="0"/>
      </w:pPr>
      <w:r>
        <w:tab/>
        <w:t xml:space="preserve">Iv </w:t>
      </w:r>
      <w:r>
        <w:tab/>
        <w:t xml:space="preserve">is lawfully received from a third party (with full right to disclose). </w:t>
      </w:r>
    </w:p>
    <w:p w14:paraId="72E9596E" w14:textId="77777777" w:rsidR="00FD3D13" w:rsidRDefault="00486C56">
      <w:pPr>
        <w:spacing w:after="0" w:line="259" w:lineRule="auto"/>
        <w:ind w:left="96" w:firstLine="0"/>
      </w:pPr>
      <w:r>
        <w:t xml:space="preserve"> </w:t>
      </w:r>
    </w:p>
    <w:p w14:paraId="7D18CCF7" w14:textId="77777777" w:rsidR="00FD3D13" w:rsidRDefault="00486C56">
      <w:pPr>
        <w:numPr>
          <w:ilvl w:val="0"/>
          <w:numId w:val="51"/>
        </w:numPr>
        <w:ind w:right="15"/>
      </w:pPr>
      <w:r>
        <w:t xml:space="preserve">The Contractor undertakes: </w:t>
      </w:r>
    </w:p>
    <w:p w14:paraId="3B7C113F" w14:textId="77777777" w:rsidR="00FD3D13" w:rsidRDefault="00486C56">
      <w:pPr>
        <w:spacing w:after="0" w:line="259" w:lineRule="auto"/>
        <w:ind w:left="96" w:firstLine="0"/>
      </w:pPr>
      <w:r>
        <w:t xml:space="preserve"> </w:t>
      </w:r>
    </w:p>
    <w:p w14:paraId="21AE7EEC" w14:textId="77777777" w:rsidR="00FD3D13" w:rsidRDefault="00486C56">
      <w:pPr>
        <w:numPr>
          <w:ilvl w:val="1"/>
          <w:numId w:val="51"/>
        </w:numPr>
        <w:ind w:right="474"/>
      </w:pPr>
      <w:r>
        <w:t xml:space="preserve">to comply with all directions of the [Contracting Authority/DPS Contracting Authority]  with regard to the use and application of all and any confidential information  (including personal data as defined in the Data Protection Law); </w:t>
      </w:r>
    </w:p>
    <w:p w14:paraId="3E47DFD4" w14:textId="77777777" w:rsidR="00FD3D13" w:rsidRDefault="00486C56">
      <w:pPr>
        <w:spacing w:after="0" w:line="259" w:lineRule="auto"/>
        <w:ind w:left="96" w:firstLine="0"/>
      </w:pPr>
      <w:r>
        <w:t xml:space="preserve"> </w:t>
      </w:r>
    </w:p>
    <w:p w14:paraId="6662956A" w14:textId="77777777" w:rsidR="00FD3D13" w:rsidRDefault="00486C56">
      <w:pPr>
        <w:numPr>
          <w:ilvl w:val="1"/>
          <w:numId w:val="51"/>
        </w:numPr>
        <w:spacing w:after="3" w:line="248" w:lineRule="auto"/>
        <w:ind w:right="474"/>
      </w:pPr>
      <w:r>
        <w:t xml:space="preserve">to comply with all directions as to local security arrangements deemed reasonably  necessary    by    the   [Contracting    Authority/DPS    Contracting Authority     including,    if  required, completion of  documentation under  the Official  Secrets Act 1963 and comply  with any vetting requirements of the Contracting Authority and / or any DPS Contracting Authority  including by police authorities; </w:t>
      </w:r>
    </w:p>
    <w:p w14:paraId="6F0AF5B2" w14:textId="77777777" w:rsidR="00FD3D13" w:rsidRDefault="00486C56">
      <w:pPr>
        <w:spacing w:after="0" w:line="259" w:lineRule="auto"/>
        <w:ind w:left="96" w:firstLine="0"/>
      </w:pPr>
      <w:r>
        <w:t xml:space="preserve"> </w:t>
      </w:r>
    </w:p>
    <w:p w14:paraId="1280A6FA" w14:textId="77777777" w:rsidR="00FD3D13" w:rsidRDefault="00486C56">
      <w:pPr>
        <w:numPr>
          <w:ilvl w:val="1"/>
          <w:numId w:val="51"/>
        </w:numPr>
        <w:ind w:right="474"/>
      </w:pPr>
      <w:r>
        <w:t xml:space="preserve">upon termination of the Competition (or the DPS Agreement or the Contract) for  whatever reason to furnish to the [Contracting Authority/DPS Contracting Authority], as applicable,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the avoidance of doubt “document” includes documents stored on a computer storage medium and data in digital form whether legible or not. </w:t>
      </w:r>
    </w:p>
    <w:p w14:paraId="6C927B4A" w14:textId="77777777" w:rsidR="00FD3D13" w:rsidRDefault="00486C56">
      <w:pPr>
        <w:spacing w:after="0" w:line="259" w:lineRule="auto"/>
        <w:ind w:left="96" w:firstLine="0"/>
      </w:pPr>
      <w:r>
        <w:t xml:space="preserve"> </w:t>
      </w:r>
    </w:p>
    <w:p w14:paraId="4A90C81C" w14:textId="77777777" w:rsidR="00FD3D13" w:rsidRDefault="00486C56">
      <w:pPr>
        <w:numPr>
          <w:ilvl w:val="0"/>
          <w:numId w:val="51"/>
        </w:numPr>
        <w:ind w:right="15"/>
      </w:pPr>
      <w:r>
        <w:t xml:space="preserve">The Contractor shall not obtain any proprietary interest or any other interest whatsoever  in the confidential information furnished to them by the Contracting Authority and the Contractor so acknowledges and confirms. </w:t>
      </w:r>
    </w:p>
    <w:p w14:paraId="2F59A853" w14:textId="77777777" w:rsidR="00FD3D13" w:rsidRDefault="00486C56">
      <w:pPr>
        <w:spacing w:after="0" w:line="259" w:lineRule="auto"/>
        <w:ind w:left="96" w:firstLine="0"/>
      </w:pPr>
      <w:r>
        <w:t xml:space="preserve"> </w:t>
      </w:r>
    </w:p>
    <w:p w14:paraId="1D9B3CF0" w14:textId="77777777" w:rsidR="00FD3D13" w:rsidRDefault="00486C56">
      <w:pPr>
        <w:numPr>
          <w:ilvl w:val="0"/>
          <w:numId w:val="51"/>
        </w:numPr>
        <w:ind w:right="15"/>
      </w:pPr>
      <w:r>
        <w:t xml:space="preserve">The Contractor shall, in the performance of the DPS Agreement and any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 </w:t>
      </w:r>
    </w:p>
    <w:p w14:paraId="677D9349" w14:textId="77777777" w:rsidR="00FD3D13" w:rsidRDefault="00486C56">
      <w:pPr>
        <w:spacing w:after="0" w:line="259" w:lineRule="auto"/>
        <w:ind w:left="96" w:firstLine="0"/>
      </w:pPr>
      <w:r>
        <w:t xml:space="preserve">  </w:t>
      </w:r>
    </w:p>
    <w:p w14:paraId="57883807" w14:textId="77777777" w:rsidR="00FD3D13" w:rsidRDefault="00486C56">
      <w:pPr>
        <w:numPr>
          <w:ilvl w:val="0"/>
          <w:numId w:val="51"/>
        </w:numPr>
        <w:ind w:right="15"/>
      </w:pPr>
      <w:r>
        <w:t xml:space="preserve">The Contractor agrees that this Agreement will continue in force notwithstanding any court  order relating to the Competition or termination of the DPS Agreement or termination of the Contract (if awarded) for any reason. </w:t>
      </w:r>
    </w:p>
    <w:p w14:paraId="1FDA3C96" w14:textId="77777777" w:rsidR="00FD3D13" w:rsidRDefault="00486C56">
      <w:pPr>
        <w:spacing w:after="0" w:line="259" w:lineRule="auto"/>
        <w:ind w:left="96" w:firstLine="0"/>
      </w:pPr>
      <w:r>
        <w:t xml:space="preserve"> </w:t>
      </w:r>
    </w:p>
    <w:p w14:paraId="12530A61" w14:textId="77777777" w:rsidR="00FD3D13" w:rsidRDefault="00486C56">
      <w:pPr>
        <w:numPr>
          <w:ilvl w:val="0"/>
          <w:numId w:val="51"/>
        </w:numPr>
        <w:ind w:right="15"/>
      </w:pPr>
      <w:r>
        <w:t xml:space="preserve">Not Used  </w:t>
      </w:r>
    </w:p>
    <w:p w14:paraId="16C1F472" w14:textId="77777777" w:rsidR="00FD3D13" w:rsidRDefault="00486C56">
      <w:pPr>
        <w:spacing w:after="0" w:line="259" w:lineRule="auto"/>
        <w:ind w:left="96" w:firstLine="0"/>
      </w:pPr>
      <w:r>
        <w:t xml:space="preserve"> </w:t>
      </w:r>
    </w:p>
    <w:p w14:paraId="29CB7EA6" w14:textId="77777777" w:rsidR="00FD3D13" w:rsidRDefault="00486C56">
      <w:pPr>
        <w:numPr>
          <w:ilvl w:val="0"/>
          <w:numId w:val="51"/>
        </w:numPr>
        <w:ind w:right="15"/>
      </w:pPr>
      <w:r>
        <w:t xml:space="preserve">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 </w:t>
      </w:r>
    </w:p>
    <w:p w14:paraId="7EC679D9" w14:textId="77777777" w:rsidR="00FD3D13" w:rsidRDefault="00486C56">
      <w:pPr>
        <w:spacing w:after="0" w:line="259" w:lineRule="auto"/>
        <w:ind w:left="96" w:firstLine="0"/>
      </w:pPr>
      <w:r>
        <w:t xml:space="preserve"> </w:t>
      </w:r>
    </w:p>
    <w:p w14:paraId="1F3D67FB" w14:textId="77777777" w:rsidR="00FD3D13" w:rsidRDefault="00486C56">
      <w:pPr>
        <w:numPr>
          <w:ilvl w:val="0"/>
          <w:numId w:val="55"/>
        </w:numPr>
        <w:ind w:right="15"/>
      </w:pPr>
      <w:r>
        <w:t xml:space="preserve">In this Agreement, the following terms shall have the meanings respectively ascribed to them: </w:t>
      </w:r>
    </w:p>
    <w:p w14:paraId="11CABC43" w14:textId="77777777" w:rsidR="00FD3D13" w:rsidRDefault="00486C56">
      <w:pPr>
        <w:spacing w:after="0" w:line="259" w:lineRule="auto"/>
        <w:ind w:left="96" w:firstLine="0"/>
      </w:pPr>
      <w:r>
        <w:t xml:space="preserve"> </w:t>
      </w:r>
    </w:p>
    <w:p w14:paraId="29A51309" w14:textId="77777777" w:rsidR="00FD3D13" w:rsidRDefault="00486C56">
      <w:pPr>
        <w:ind w:left="81" w:right="15"/>
      </w:pPr>
      <w:r>
        <w:t xml:space="preserve">“Data Controller” has the meaning given under the Data Protection Laws;  </w:t>
      </w:r>
    </w:p>
    <w:p w14:paraId="3CD7F8B1" w14:textId="77777777" w:rsidR="00FD3D13" w:rsidRDefault="00486C56">
      <w:pPr>
        <w:ind w:left="81" w:right="15"/>
      </w:pPr>
      <w:r>
        <w:t xml:space="preserve">“Data Processor” has the meaning given under the Data Protection Laws;  </w:t>
      </w:r>
    </w:p>
    <w:p w14:paraId="446C6F86" w14:textId="77777777" w:rsidR="00FD3D13" w:rsidRDefault="00486C56">
      <w:pPr>
        <w:ind w:left="81" w:right="15"/>
      </w:pPr>
      <w:r>
        <w:t xml:space="preserve">“Data Subject” has the meaning given under the Data Protection Laws; </w:t>
      </w:r>
    </w:p>
    <w:p w14:paraId="0EFF3DA0" w14:textId="77777777" w:rsidR="00FD3D13" w:rsidRDefault="00486C56">
      <w:pPr>
        <w:ind w:left="81" w:right="589"/>
      </w:pPr>
      <w:r>
        <w:t xml:space="preserve">“Data Subject Access Request” means a request made by a Data Subject in accordance with  rights granted under the Data Protection Laws to access his or her Personal Data; </w:t>
      </w:r>
    </w:p>
    <w:p w14:paraId="70EBE3B6" w14:textId="77777777" w:rsidR="00FD3D13" w:rsidRDefault="00486C56">
      <w:pPr>
        <w:ind w:left="81" w:right="15"/>
      </w:pPr>
      <w:r>
        <w:t xml:space="preserve">“Personal Data” has the meaning given under Data Protection Laws;  </w:t>
      </w:r>
    </w:p>
    <w:p w14:paraId="248BACFD" w14:textId="77777777" w:rsidR="00FD3D13" w:rsidRDefault="00486C56">
      <w:pPr>
        <w:ind w:left="81" w:right="15"/>
      </w:pPr>
      <w:r>
        <w:t xml:space="preserve">“Processing” has the meaning given under the Data Protection Laws; </w:t>
      </w:r>
    </w:p>
    <w:p w14:paraId="1D7820BB" w14:textId="77777777" w:rsidR="00FD3D13" w:rsidRDefault="00486C56">
      <w:pPr>
        <w:spacing w:after="0" w:line="259" w:lineRule="auto"/>
        <w:ind w:left="96" w:firstLine="0"/>
      </w:pPr>
      <w:r>
        <w:t xml:space="preserve"> </w:t>
      </w:r>
    </w:p>
    <w:p w14:paraId="248C6FF7" w14:textId="77777777" w:rsidR="00FD3D13" w:rsidRDefault="00486C56">
      <w:pPr>
        <w:numPr>
          <w:ilvl w:val="0"/>
          <w:numId w:val="55"/>
        </w:numPr>
        <w:ind w:right="15"/>
      </w:pPr>
      <w:r>
        <w:t xml:space="preserve">The Contractor shall comply with all applicable requirements of the Data Protection Laws. </w:t>
      </w:r>
    </w:p>
    <w:p w14:paraId="3AB01BE4" w14:textId="77777777" w:rsidR="00FD3D13" w:rsidRDefault="00486C56">
      <w:pPr>
        <w:spacing w:after="0" w:line="259" w:lineRule="auto"/>
        <w:ind w:left="96" w:firstLine="0"/>
      </w:pPr>
      <w:r>
        <w:t xml:space="preserve"> </w:t>
      </w:r>
    </w:p>
    <w:p w14:paraId="112AC668" w14:textId="77777777" w:rsidR="00FD3D13" w:rsidRDefault="00486C56">
      <w:pPr>
        <w:numPr>
          <w:ilvl w:val="0"/>
          <w:numId w:val="55"/>
        </w:numPr>
        <w:ind w:right="15"/>
      </w:pPr>
      <w:r>
        <w:t xml:space="preserve">The Parties acknowledge that for the purposes of the Data Protection Laws, the Contracting Authority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 </w:t>
      </w:r>
    </w:p>
    <w:p w14:paraId="310A4FAF" w14:textId="77777777" w:rsidR="00FD3D13" w:rsidRDefault="00486C56">
      <w:pPr>
        <w:spacing w:after="0" w:line="259" w:lineRule="auto"/>
        <w:ind w:left="96" w:firstLine="0"/>
      </w:pPr>
      <w:r>
        <w:t xml:space="preserve"> </w:t>
      </w:r>
    </w:p>
    <w:p w14:paraId="739FC67C" w14:textId="77777777" w:rsidR="00FD3D13" w:rsidRDefault="00486C56">
      <w:pPr>
        <w:numPr>
          <w:ilvl w:val="0"/>
          <w:numId w:val="55"/>
        </w:numPr>
        <w:ind w:right="15"/>
      </w:pPr>
      <w:r>
        <w:t xml:space="preserve">Without prejudice to the generality of clause 10(B), the Contractor shall, in relation to any confidential information which is Personal Data:- </w:t>
      </w:r>
    </w:p>
    <w:p w14:paraId="538E820D" w14:textId="77777777" w:rsidR="00FD3D13" w:rsidRDefault="00486C56">
      <w:pPr>
        <w:spacing w:after="0" w:line="259" w:lineRule="auto"/>
        <w:ind w:left="96" w:firstLine="0"/>
      </w:pPr>
      <w:r>
        <w:t xml:space="preserve"> </w:t>
      </w:r>
    </w:p>
    <w:p w14:paraId="1D200212" w14:textId="77777777" w:rsidR="00FD3D13" w:rsidRDefault="00486C56">
      <w:pPr>
        <w:numPr>
          <w:ilvl w:val="0"/>
          <w:numId w:val="56"/>
        </w:numPr>
        <w:ind w:right="15"/>
      </w:pPr>
      <w:r>
        <w:t xml:space="preserve">process that Personal Data only on the written instructions of the Contracting Authority; </w:t>
      </w:r>
    </w:p>
    <w:p w14:paraId="6FFC1BBE" w14:textId="77777777" w:rsidR="00FD3D13" w:rsidRDefault="00486C56">
      <w:pPr>
        <w:spacing w:after="0" w:line="259" w:lineRule="auto"/>
        <w:ind w:left="96" w:firstLine="0"/>
      </w:pPr>
      <w:r>
        <w:t xml:space="preserve"> </w:t>
      </w:r>
    </w:p>
    <w:p w14:paraId="35C1327F" w14:textId="77777777" w:rsidR="00FD3D13" w:rsidRDefault="00486C56">
      <w:pPr>
        <w:numPr>
          <w:ilvl w:val="0"/>
          <w:numId w:val="56"/>
        </w:numPr>
        <w:ind w:right="15"/>
      </w:pPr>
      <w:r>
        <w:t xml:space="preserve">ensure that it has in place appropriate technical and organisational measures, reviewed and approved by the Contracting Authority ,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goods, ensuring that availability of and access to Personal Data can be restored in a timely manner after an incident, and regularly assessing and evaluating the effectiveness of the technical and organisational measures adopted by it); </w:t>
      </w:r>
    </w:p>
    <w:p w14:paraId="4FBB1052" w14:textId="77777777" w:rsidR="00FD3D13" w:rsidRDefault="00486C56">
      <w:pPr>
        <w:spacing w:after="0" w:line="259" w:lineRule="auto"/>
        <w:ind w:left="96" w:firstLine="0"/>
      </w:pPr>
      <w:r>
        <w:t xml:space="preserve"> </w:t>
      </w:r>
    </w:p>
    <w:p w14:paraId="566DFFFD" w14:textId="77777777" w:rsidR="00FD3D13" w:rsidRDefault="00486C56">
      <w:pPr>
        <w:numPr>
          <w:ilvl w:val="0"/>
          <w:numId w:val="56"/>
        </w:numPr>
        <w:ind w:right="15"/>
      </w:pPr>
      <w:r>
        <w:t xml:space="preserve">ensure that all personnel who have access to and/or process Personal Data are obliged to keep the Personal Data confidential; </w:t>
      </w:r>
    </w:p>
    <w:p w14:paraId="550283D2" w14:textId="77777777" w:rsidR="00FD3D13" w:rsidRDefault="00486C56">
      <w:pPr>
        <w:spacing w:after="0" w:line="259" w:lineRule="auto"/>
        <w:ind w:left="96" w:firstLine="0"/>
      </w:pPr>
      <w:r>
        <w:t xml:space="preserve"> </w:t>
      </w:r>
    </w:p>
    <w:p w14:paraId="5C87F33E" w14:textId="77777777" w:rsidR="00FD3D13" w:rsidRDefault="00486C56">
      <w:pPr>
        <w:numPr>
          <w:ilvl w:val="0"/>
          <w:numId w:val="56"/>
        </w:numPr>
        <w:ind w:right="15"/>
      </w:pPr>
      <w:r>
        <w:t xml:space="preserve">not transfer any Personal Data outside of the European Economic Area unless the prior written consent of the Contracting Authority  has been obtained and the following conditions are fulfilled: </w:t>
      </w:r>
    </w:p>
    <w:p w14:paraId="668B7733" w14:textId="77777777" w:rsidR="00FD3D13" w:rsidRDefault="00486C56">
      <w:pPr>
        <w:spacing w:after="0" w:line="259" w:lineRule="auto"/>
        <w:ind w:left="96" w:firstLine="0"/>
      </w:pPr>
      <w:r>
        <w:t xml:space="preserve"> </w:t>
      </w:r>
    </w:p>
    <w:p w14:paraId="0F68CC07" w14:textId="77777777" w:rsidR="00FD3D13" w:rsidRDefault="00486C56">
      <w:pPr>
        <w:numPr>
          <w:ilvl w:val="1"/>
          <w:numId w:val="56"/>
        </w:numPr>
        <w:ind w:right="183"/>
      </w:pPr>
      <w:r>
        <w:t xml:space="preserve">appropriate safeguards are in place in relation to the transfer, to ensure that Personal Data is adequately protected in accordance with Chapter V of Regulation 2016/679 ( General Data Protection Regulation); </w:t>
      </w:r>
    </w:p>
    <w:p w14:paraId="4267DC9E" w14:textId="77777777" w:rsidR="00FD3D13" w:rsidRDefault="00486C56">
      <w:pPr>
        <w:numPr>
          <w:ilvl w:val="1"/>
          <w:numId w:val="56"/>
        </w:numPr>
        <w:ind w:right="183"/>
      </w:pPr>
      <w:r>
        <w:t xml:space="preserve">the data subject has enforceable rights and effective legal remedies; iii. </w:t>
      </w:r>
      <w:r>
        <w:tab/>
        <w:t xml:space="preserve">The Contractor complies with its obligations under the Data Protection Laws by providing an adequate level of protection to any Personal Data that is transferred; and iv. </w:t>
      </w:r>
      <w:r>
        <w:tab/>
        <w:t xml:space="preserve">The Contractor complies with reasonable instructions notified to it in advance by the Contracting Authority  with respect to the processing of the Personal Data. </w:t>
      </w:r>
    </w:p>
    <w:p w14:paraId="25877C75" w14:textId="77777777" w:rsidR="00FD3D13" w:rsidRDefault="00486C56">
      <w:pPr>
        <w:spacing w:after="0" w:line="259" w:lineRule="auto"/>
        <w:ind w:left="96" w:firstLine="0"/>
      </w:pPr>
      <w:r>
        <w:t xml:space="preserve"> </w:t>
      </w:r>
    </w:p>
    <w:p w14:paraId="59BE4CEC" w14:textId="77777777" w:rsidR="00FD3D13" w:rsidRDefault="00486C56">
      <w:pPr>
        <w:numPr>
          <w:ilvl w:val="0"/>
          <w:numId w:val="57"/>
        </w:numPr>
        <w:ind w:right="15"/>
      </w:pPr>
      <w:r>
        <w:t xml:space="preserve">The Contractor shall promptly notify the Contracting Authority  if it receives a Data Subject Access Request to have access to any Personal Data or any other complaint, correspondence, notice, request any order of the Court or request  of  any regulatory or government body relating to the Contracting Authority’s obligations under the Data Protection Laws and provide full co-operation and assistance to the Contracting Authority in relation to any such complaint, order or request (including, without limitation, by allowing Data Subjects to have access to their data). </w:t>
      </w:r>
    </w:p>
    <w:p w14:paraId="7499F151" w14:textId="77777777" w:rsidR="00FD3D13" w:rsidRDefault="00486C56">
      <w:pPr>
        <w:spacing w:after="0" w:line="259" w:lineRule="auto"/>
        <w:ind w:left="96" w:firstLine="0"/>
      </w:pPr>
      <w:r>
        <w:t xml:space="preserve"> </w:t>
      </w:r>
    </w:p>
    <w:p w14:paraId="50CBACBB" w14:textId="77777777" w:rsidR="00FD3D13" w:rsidRDefault="00486C56">
      <w:pPr>
        <w:numPr>
          <w:ilvl w:val="0"/>
          <w:numId w:val="57"/>
        </w:numPr>
        <w:ind w:right="15"/>
      </w:pPr>
      <w:r>
        <w:t xml:space="preserve">The Contractor shall without undue delay report in writing to the Contracting Authority any data compromise involving Personal Data, or any circumstances that could have resulted in unauthorised access to or disclosure of Personal Data. </w:t>
      </w:r>
    </w:p>
    <w:p w14:paraId="30AE68F6" w14:textId="77777777" w:rsidR="00FD3D13" w:rsidRDefault="00486C56">
      <w:pPr>
        <w:spacing w:after="0" w:line="259" w:lineRule="auto"/>
        <w:ind w:left="96" w:firstLine="0"/>
      </w:pPr>
      <w:r>
        <w:t xml:space="preserve"> </w:t>
      </w:r>
    </w:p>
    <w:p w14:paraId="2DFD75D7" w14:textId="77777777" w:rsidR="00FD3D13" w:rsidRDefault="00486C56">
      <w:pPr>
        <w:numPr>
          <w:ilvl w:val="0"/>
          <w:numId w:val="57"/>
        </w:numPr>
        <w:ind w:right="15"/>
      </w:pPr>
      <w:r>
        <w:t xml:space="preserve">The Contractor shall assist the Contracting Authority in ensuring compliance with its obligations under the Data Protection Laws with respect to security, impact assessments and consultations with supervisory authorities and regulators. </w:t>
      </w:r>
    </w:p>
    <w:p w14:paraId="6F9E9617" w14:textId="77777777" w:rsidR="00FD3D13" w:rsidRDefault="00486C56">
      <w:pPr>
        <w:spacing w:after="0" w:line="259" w:lineRule="auto"/>
        <w:ind w:left="96" w:firstLine="0"/>
      </w:pPr>
      <w:r>
        <w:t xml:space="preserve"> </w:t>
      </w:r>
    </w:p>
    <w:p w14:paraId="31F0DA28" w14:textId="77777777" w:rsidR="00FD3D13" w:rsidRDefault="00486C56">
      <w:pPr>
        <w:numPr>
          <w:ilvl w:val="0"/>
          <w:numId w:val="57"/>
        </w:numPr>
        <w:ind w:right="15"/>
      </w:pPr>
      <w:r>
        <w:t xml:space="preserve">The Contractor shall at the written direction of the Contracting Authority, amend, delete or return Personal Data and copies thereof to the Contracting Authority on termination of this Agreement unless the Contractor is required by the laws of any member of the European Union or by the laws of the European Union applicable to the Contractor to store the Personal Data. </w:t>
      </w:r>
    </w:p>
    <w:p w14:paraId="7FEDF649" w14:textId="77777777" w:rsidR="00FD3D13" w:rsidRDefault="00486C56">
      <w:pPr>
        <w:spacing w:after="0" w:line="259" w:lineRule="auto"/>
        <w:ind w:left="96" w:firstLine="0"/>
      </w:pPr>
      <w:r>
        <w:t xml:space="preserve"> </w:t>
      </w:r>
    </w:p>
    <w:p w14:paraId="670E52D7" w14:textId="77777777" w:rsidR="00FD3D13" w:rsidRDefault="00486C56">
      <w:pPr>
        <w:numPr>
          <w:ilvl w:val="0"/>
          <w:numId w:val="57"/>
        </w:numPr>
        <w:ind w:right="15"/>
      </w:pPr>
      <w:r>
        <w:t xml:space="preserve">The Contractor shall permit the Contracting Authority , the Office of the Data Protection Commissioner or other supervisory authority for  data protection in Ireland,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goods. The Contractor shall comply with all  reasonable directions of the Contracting Authority  arising out of any such inspection, audit  or review. </w:t>
      </w:r>
    </w:p>
    <w:p w14:paraId="2B8CF9EB" w14:textId="77777777" w:rsidR="00FD3D13" w:rsidRDefault="00486C56">
      <w:pPr>
        <w:spacing w:after="0" w:line="259" w:lineRule="auto"/>
        <w:ind w:left="96" w:firstLine="0"/>
      </w:pPr>
      <w:r>
        <w:t xml:space="preserve"> </w:t>
      </w:r>
    </w:p>
    <w:p w14:paraId="5A5C70DB" w14:textId="77777777" w:rsidR="00FD3D13" w:rsidRDefault="00486C56">
      <w:pPr>
        <w:numPr>
          <w:ilvl w:val="0"/>
          <w:numId w:val="57"/>
        </w:numPr>
        <w:ind w:right="15"/>
      </w:pPr>
      <w:r>
        <w:t xml:space="preserve">The Contractor shall fully comply with, and implement policies which are communicated or notified to the Contractor by the Contracting Authority from time to time. </w:t>
      </w:r>
    </w:p>
    <w:p w14:paraId="27625C26" w14:textId="77777777" w:rsidR="00FD3D13" w:rsidRDefault="00486C56">
      <w:pPr>
        <w:spacing w:after="0" w:line="259" w:lineRule="auto"/>
        <w:ind w:left="96" w:firstLine="0"/>
      </w:pPr>
      <w:r>
        <w:t xml:space="preserve"> </w:t>
      </w:r>
    </w:p>
    <w:p w14:paraId="0375E870" w14:textId="77777777" w:rsidR="00FD3D13" w:rsidRDefault="00486C56">
      <w:pPr>
        <w:numPr>
          <w:ilvl w:val="0"/>
          <w:numId w:val="57"/>
        </w:numPr>
        <w:ind w:right="15"/>
      </w:pPr>
      <w:r>
        <w:t xml:space="preserve">The Contractor shall maintain complete and accurate records and information to demonstrate its compliance with this clause 11 and allow for inspections and contribute to any audits by the Contracting Authority  or the Contracting Authority ’s designated auditor. </w:t>
      </w:r>
    </w:p>
    <w:p w14:paraId="5D62C0DD" w14:textId="77777777" w:rsidR="00FD3D13" w:rsidRDefault="00486C56">
      <w:pPr>
        <w:spacing w:after="0" w:line="259" w:lineRule="auto"/>
        <w:ind w:left="96" w:firstLine="0"/>
      </w:pPr>
      <w:r>
        <w:t xml:space="preserve"> </w:t>
      </w:r>
    </w:p>
    <w:p w14:paraId="308DD69F" w14:textId="77777777" w:rsidR="00FD3D13" w:rsidRDefault="00486C56">
      <w:pPr>
        <w:numPr>
          <w:ilvl w:val="0"/>
          <w:numId w:val="57"/>
        </w:numPr>
        <w:ind w:right="15"/>
      </w:pPr>
      <w:r>
        <w:t xml:space="preserve">The Contractor shall:- </w:t>
      </w:r>
    </w:p>
    <w:p w14:paraId="4C6F60A9" w14:textId="77777777" w:rsidR="00FD3D13" w:rsidRDefault="00486C56">
      <w:pPr>
        <w:spacing w:after="0" w:line="259" w:lineRule="auto"/>
        <w:ind w:left="96" w:firstLine="0"/>
      </w:pPr>
      <w:r>
        <w:t xml:space="preserve"> </w:t>
      </w:r>
    </w:p>
    <w:p w14:paraId="67DC177F" w14:textId="77777777" w:rsidR="00FD3D13" w:rsidRDefault="00486C56">
      <w:pPr>
        <w:numPr>
          <w:ilvl w:val="1"/>
          <w:numId w:val="57"/>
        </w:numPr>
        <w:ind w:right="15"/>
      </w:pPr>
      <w:r>
        <w:t xml:space="preserve">take all reasonable precautions to preserve the integrity of any Personal Data which  it processes and to prevent any corruption or loss of such Personal Data; </w:t>
      </w:r>
    </w:p>
    <w:p w14:paraId="017E56C1" w14:textId="77777777" w:rsidR="00FD3D13" w:rsidRDefault="00486C56">
      <w:pPr>
        <w:numPr>
          <w:ilvl w:val="1"/>
          <w:numId w:val="57"/>
        </w:numPr>
        <w:ind w:right="15"/>
      </w:pPr>
      <w:r>
        <w:t xml:space="preserve">ensure that a back-up copy of any and all such Personal Data is made </w:t>
      </w:r>
      <w:r>
        <w:rPr>
          <w:color w:val="FF0000"/>
        </w:rPr>
        <w:t>[insert  frequency]</w:t>
      </w:r>
      <w:r>
        <w:t xml:space="preserve"> and this copy is recorded on media from which the data can be reloaded if there is any corruption or loss of the data; and </w:t>
      </w:r>
    </w:p>
    <w:p w14:paraId="66D2E801" w14:textId="77777777" w:rsidR="00FD3D13" w:rsidRDefault="00486C56">
      <w:pPr>
        <w:numPr>
          <w:ilvl w:val="1"/>
          <w:numId w:val="57"/>
        </w:numPr>
        <w:ind w:right="15"/>
      </w:pPr>
      <w:r>
        <w:t xml:space="preserve">in such an event and if attributable to any default by the Contractor or any Sub-contractor, promptly restore the Personal Data at its own expense or, at the Contracting Authority’s option, reimburse the Contracting Authority for any reasonable expenses it incurs in having the Personal Data restored by a third party. </w:t>
      </w:r>
    </w:p>
    <w:p w14:paraId="441B498D" w14:textId="77777777" w:rsidR="00FD3D13" w:rsidRDefault="00486C56">
      <w:pPr>
        <w:spacing w:after="0" w:line="259" w:lineRule="auto"/>
        <w:ind w:left="96" w:firstLine="0"/>
      </w:pPr>
      <w:r>
        <w:t xml:space="preserve"> </w:t>
      </w:r>
    </w:p>
    <w:p w14:paraId="65E18DB2" w14:textId="77777777" w:rsidR="00FD3D13" w:rsidRDefault="00486C56">
      <w:pPr>
        <w:spacing w:after="0" w:line="259" w:lineRule="auto"/>
        <w:ind w:left="96" w:firstLine="0"/>
      </w:pPr>
      <w:r>
        <w:t xml:space="preserve"> </w:t>
      </w:r>
    </w:p>
    <w:p w14:paraId="1905DFF3" w14:textId="77777777" w:rsidR="00FD3D13" w:rsidRDefault="00486C56">
      <w:pPr>
        <w:numPr>
          <w:ilvl w:val="0"/>
          <w:numId w:val="57"/>
        </w:numPr>
        <w:ind w:right="15"/>
      </w:pPr>
      <w:r>
        <w:t xml:space="preserve">The Contracting Authority consents to the Contractor appointing any third party processor of Personal Data under this agreement. </w:t>
      </w:r>
    </w:p>
    <w:p w14:paraId="116D318A" w14:textId="77777777" w:rsidR="00FD3D13" w:rsidRDefault="00486C56">
      <w:pPr>
        <w:spacing w:after="0" w:line="259" w:lineRule="auto"/>
        <w:ind w:left="96" w:firstLine="0"/>
      </w:pPr>
      <w:r>
        <w:t xml:space="preserve"> </w:t>
      </w:r>
    </w:p>
    <w:p w14:paraId="251240D1" w14:textId="77777777" w:rsidR="00FD3D13" w:rsidRDefault="00486C56">
      <w:pPr>
        <w:numPr>
          <w:ilvl w:val="0"/>
          <w:numId w:val="57"/>
        </w:numPr>
        <w:ind w:right="15"/>
      </w:pPr>
      <w:r>
        <w:t xml:space="preserve">Save for clauses 11B, 11C, 11D(4) and 11E, all the obligations on the Contractor in this clause 11 relating to the processing of Personal Data shall apply to the processing of all Confidential Information. </w:t>
      </w:r>
    </w:p>
    <w:p w14:paraId="484D68EB" w14:textId="77777777" w:rsidR="00FD3D13" w:rsidRDefault="00486C56">
      <w:pPr>
        <w:spacing w:after="0" w:line="259" w:lineRule="auto"/>
        <w:ind w:left="96" w:firstLine="0"/>
      </w:pPr>
      <w:r>
        <w:t xml:space="preserve"> </w:t>
      </w:r>
    </w:p>
    <w:p w14:paraId="5CBED4CA" w14:textId="77777777" w:rsidR="00FD3D13" w:rsidRDefault="00486C56">
      <w:pPr>
        <w:ind w:left="81" w:right="15"/>
      </w:pPr>
      <w:r>
        <w:t xml:space="preserve">SIGNED for and on behalf of the Contracting Authority </w:t>
      </w:r>
    </w:p>
    <w:p w14:paraId="1FF625EC" w14:textId="77777777" w:rsidR="00FD3D13" w:rsidRDefault="00486C56">
      <w:pPr>
        <w:spacing w:after="0" w:line="259" w:lineRule="auto"/>
        <w:ind w:left="96" w:firstLine="0"/>
      </w:pPr>
      <w:r>
        <w:t xml:space="preserve"> </w:t>
      </w:r>
    </w:p>
    <w:p w14:paraId="41198EB9" w14:textId="77777777" w:rsidR="00FD3D13" w:rsidRDefault="00486C56">
      <w:pPr>
        <w:spacing w:after="0" w:line="259" w:lineRule="auto"/>
        <w:ind w:left="96" w:firstLine="0"/>
      </w:pPr>
      <w:r>
        <w:t xml:space="preserve"> </w:t>
      </w:r>
    </w:p>
    <w:p w14:paraId="0C852DB2" w14:textId="77777777" w:rsidR="00FD3D13" w:rsidRDefault="00486C56">
      <w:pPr>
        <w:spacing w:after="0" w:line="259" w:lineRule="auto"/>
        <w:ind w:left="96" w:firstLine="0"/>
      </w:pPr>
      <w:r>
        <w:t xml:space="preserve"> </w:t>
      </w:r>
    </w:p>
    <w:p w14:paraId="6C36BB03" w14:textId="77777777" w:rsidR="00FD3D13" w:rsidRDefault="00486C56">
      <w:pPr>
        <w:spacing w:after="0" w:line="259" w:lineRule="auto"/>
        <w:ind w:left="96" w:firstLine="0"/>
      </w:pPr>
      <w:r>
        <w:t xml:space="preserve"> </w:t>
      </w:r>
    </w:p>
    <w:p w14:paraId="0AB14885" w14:textId="77777777" w:rsidR="00FD3D13" w:rsidRDefault="00486C56">
      <w:pPr>
        <w:spacing w:after="0" w:line="259" w:lineRule="auto"/>
        <w:ind w:left="96" w:firstLine="0"/>
      </w:pPr>
      <w:r>
        <w:t xml:space="preserve"> </w:t>
      </w:r>
    </w:p>
    <w:p w14:paraId="4E37D57B" w14:textId="77777777" w:rsidR="00FD3D13" w:rsidRDefault="00486C56">
      <w:pPr>
        <w:ind w:left="81" w:right="15"/>
      </w:pPr>
      <w:r>
        <w:t xml:space="preserve">____________________________________________________ </w:t>
      </w:r>
    </w:p>
    <w:p w14:paraId="4F05AE3E" w14:textId="77777777" w:rsidR="00FD3D13" w:rsidRDefault="00486C56">
      <w:pPr>
        <w:spacing w:after="0" w:line="259" w:lineRule="auto"/>
        <w:ind w:left="96" w:firstLine="0"/>
      </w:pPr>
      <w:r>
        <w:t xml:space="preserve"> </w:t>
      </w:r>
    </w:p>
    <w:p w14:paraId="27FA6335" w14:textId="77777777" w:rsidR="00FD3D13" w:rsidRDefault="00486C56">
      <w:pPr>
        <w:spacing w:after="0" w:line="259" w:lineRule="auto"/>
        <w:ind w:left="96" w:firstLine="0"/>
      </w:pPr>
      <w:r>
        <w:t xml:space="preserve"> </w:t>
      </w:r>
    </w:p>
    <w:p w14:paraId="4BBCA432" w14:textId="77777777" w:rsidR="00FD3D13" w:rsidRDefault="00486C56">
      <w:pPr>
        <w:ind w:left="81" w:right="15"/>
      </w:pPr>
      <w:r>
        <w:t xml:space="preserve">(being a duly authorised officer) </w:t>
      </w:r>
    </w:p>
    <w:p w14:paraId="1EF3F7FE" w14:textId="77777777" w:rsidR="00FD3D13" w:rsidRDefault="00486C56">
      <w:pPr>
        <w:ind w:left="81" w:right="15"/>
      </w:pPr>
      <w:r>
        <w:t xml:space="preserve">SIGNED for and on behalf of the Contractor </w:t>
      </w:r>
    </w:p>
    <w:p w14:paraId="107D9F59" w14:textId="77777777" w:rsidR="00FD3D13" w:rsidRDefault="00486C56">
      <w:pPr>
        <w:spacing w:after="0" w:line="259" w:lineRule="auto"/>
        <w:ind w:left="96" w:firstLine="0"/>
      </w:pPr>
      <w:r>
        <w:t xml:space="preserve"> </w:t>
      </w:r>
    </w:p>
    <w:p w14:paraId="3E56C52A" w14:textId="77777777" w:rsidR="00FD3D13" w:rsidRDefault="00486C56">
      <w:pPr>
        <w:spacing w:after="0" w:line="259" w:lineRule="auto"/>
        <w:ind w:left="96" w:firstLine="0"/>
      </w:pPr>
      <w:r>
        <w:t xml:space="preserve"> </w:t>
      </w:r>
    </w:p>
    <w:p w14:paraId="21D6C011" w14:textId="77777777" w:rsidR="00FD3D13" w:rsidRDefault="00486C56">
      <w:pPr>
        <w:tabs>
          <w:tab w:val="center" w:pos="3673"/>
        </w:tabs>
        <w:ind w:firstLine="0"/>
      </w:pPr>
      <w:r>
        <w:t xml:space="preserve">Witness </w:t>
      </w:r>
      <w:r>
        <w:tab/>
        <w:t xml:space="preserve">_______________________________________ </w:t>
      </w:r>
    </w:p>
    <w:p w14:paraId="4692FD8E" w14:textId="77777777" w:rsidR="00FD3D13" w:rsidRDefault="00486C56">
      <w:pPr>
        <w:spacing w:after="0" w:line="259" w:lineRule="auto"/>
        <w:ind w:left="96" w:firstLine="0"/>
      </w:pPr>
      <w:r>
        <w:t xml:space="preserve"> </w:t>
      </w:r>
    </w:p>
    <w:p w14:paraId="1015FEF7" w14:textId="77777777" w:rsidR="00FD3D13" w:rsidRDefault="00486C56">
      <w:pPr>
        <w:spacing w:after="0" w:line="259" w:lineRule="auto"/>
        <w:ind w:left="96" w:firstLine="0"/>
      </w:pPr>
      <w:r>
        <w:t xml:space="preserve"> </w:t>
      </w:r>
    </w:p>
    <w:p w14:paraId="36E2FD0F" w14:textId="77777777" w:rsidR="00FD3D13" w:rsidRDefault="00486C56">
      <w:pPr>
        <w:tabs>
          <w:tab w:val="center" w:pos="3673"/>
        </w:tabs>
        <w:ind w:firstLine="0"/>
      </w:pPr>
      <w:r>
        <w:t xml:space="preserve">Witness </w:t>
      </w:r>
      <w:r>
        <w:tab/>
        <w:t xml:space="preserve">_______________________________________ </w:t>
      </w:r>
    </w:p>
    <w:p w14:paraId="3D12EC2F" w14:textId="77777777" w:rsidR="00FD3D13" w:rsidRDefault="00486C56">
      <w:pPr>
        <w:spacing w:after="0" w:line="259" w:lineRule="auto"/>
        <w:ind w:left="96" w:firstLine="0"/>
      </w:pPr>
      <w:r>
        <w:t xml:space="preserve"> </w:t>
      </w:r>
    </w:p>
    <w:p w14:paraId="19FBA8B5" w14:textId="77777777" w:rsidR="00FD3D13" w:rsidRDefault="00486C56">
      <w:pPr>
        <w:spacing w:after="0" w:line="259" w:lineRule="auto"/>
        <w:ind w:left="96" w:firstLine="0"/>
      </w:pPr>
      <w:r>
        <w:t xml:space="preserve"> </w:t>
      </w:r>
    </w:p>
    <w:p w14:paraId="6683F53A" w14:textId="77777777" w:rsidR="00FD3D13" w:rsidRDefault="00486C56">
      <w:pPr>
        <w:ind w:left="81" w:right="15"/>
      </w:pPr>
      <w:r>
        <w:t xml:space="preserve">Schedule A to the Confidentiality Agreement: Data Protection </w:t>
      </w:r>
    </w:p>
    <w:p w14:paraId="6F63AB3A" w14:textId="77777777" w:rsidR="00FD3D13" w:rsidRDefault="00486C56">
      <w:pPr>
        <w:spacing w:after="0" w:line="259" w:lineRule="auto"/>
        <w:ind w:left="96" w:firstLine="0"/>
      </w:pPr>
      <w:r>
        <w:t xml:space="preserve">  </w:t>
      </w:r>
    </w:p>
    <w:p w14:paraId="5DACC542" w14:textId="77777777" w:rsidR="00FD3D13" w:rsidRDefault="00486C56">
      <w:pPr>
        <w:spacing w:after="0" w:line="259" w:lineRule="auto"/>
        <w:ind w:left="96" w:firstLine="0"/>
      </w:pPr>
      <w:r>
        <w:t xml:space="preserve"> </w:t>
      </w:r>
      <w:r>
        <w:tab/>
        <w:t xml:space="preserve"> </w:t>
      </w:r>
    </w:p>
    <w:p w14:paraId="4818521D" w14:textId="77777777" w:rsidR="00FD3D13" w:rsidRDefault="00486C56">
      <w:pPr>
        <w:spacing w:after="0" w:line="259" w:lineRule="auto"/>
        <w:ind w:left="96" w:firstLine="0"/>
      </w:pPr>
      <w:r>
        <w:t xml:space="preserve"> </w:t>
      </w:r>
    </w:p>
    <w:p w14:paraId="6812F3E8" w14:textId="77777777" w:rsidR="00FD3D13" w:rsidRDefault="00486C56">
      <w:pPr>
        <w:spacing w:after="0" w:line="259" w:lineRule="auto"/>
        <w:ind w:left="91" w:hanging="10"/>
      </w:pPr>
      <w:r>
        <w:rPr>
          <w:color w:val="FF0000"/>
        </w:rPr>
        <w:t xml:space="preserve">[complete when completing the confidentiality agreement] </w:t>
      </w:r>
    </w:p>
    <w:p w14:paraId="3A23EF29" w14:textId="77777777" w:rsidR="00FD3D13" w:rsidRDefault="00486C56">
      <w:pPr>
        <w:spacing w:after="0" w:line="259" w:lineRule="auto"/>
        <w:ind w:left="96" w:firstLine="0"/>
      </w:pPr>
      <w:r>
        <w:t xml:space="preserve"> </w:t>
      </w:r>
    </w:p>
    <w:p w14:paraId="0F9AD69B" w14:textId="77777777" w:rsidR="00FD3D13" w:rsidRDefault="00486C56">
      <w:pPr>
        <w:spacing w:after="0" w:line="259" w:lineRule="auto"/>
        <w:ind w:left="96" w:firstLine="0"/>
      </w:pPr>
      <w:r>
        <w:t xml:space="preserve"> </w:t>
      </w:r>
    </w:p>
    <w:p w14:paraId="4227C290" w14:textId="77777777" w:rsidR="00FD3D13" w:rsidRDefault="00486C56">
      <w:pPr>
        <w:spacing w:after="0" w:line="259" w:lineRule="auto"/>
        <w:ind w:left="96" w:firstLine="0"/>
      </w:pPr>
      <w:r>
        <w:t xml:space="preserve"> </w:t>
      </w:r>
    </w:p>
    <w:p w14:paraId="0A5FE861" w14:textId="77777777" w:rsidR="00FD3D13" w:rsidRDefault="00486C56">
      <w:pPr>
        <w:ind w:left="81" w:right="15"/>
      </w:pPr>
      <w:r>
        <w:t xml:space="preserve">Processing, Personal Data and Data Subjects </w:t>
      </w:r>
    </w:p>
    <w:p w14:paraId="1C629174" w14:textId="77777777" w:rsidR="00FD3D13" w:rsidRDefault="00486C56">
      <w:pPr>
        <w:numPr>
          <w:ilvl w:val="0"/>
          <w:numId w:val="58"/>
        </w:numPr>
        <w:ind w:right="15" w:hanging="720"/>
      </w:pPr>
      <w:r>
        <w:t xml:space="preserve">Processing by the Contractor </w:t>
      </w:r>
    </w:p>
    <w:p w14:paraId="0C72DC2C" w14:textId="77777777" w:rsidR="00FD3D13" w:rsidRDefault="00486C56">
      <w:pPr>
        <w:spacing w:after="0" w:line="259" w:lineRule="auto"/>
        <w:ind w:left="96" w:firstLine="0"/>
      </w:pPr>
      <w:r>
        <w:t xml:space="preserve"> </w:t>
      </w:r>
    </w:p>
    <w:p w14:paraId="2D752CF9" w14:textId="77777777" w:rsidR="00FD3D13" w:rsidRDefault="00486C56">
      <w:pPr>
        <w:numPr>
          <w:ilvl w:val="1"/>
          <w:numId w:val="58"/>
        </w:numPr>
        <w:ind w:right="15" w:hanging="720"/>
      </w:pPr>
      <w:r>
        <w:t xml:space="preserve">Subject matter of processing </w:t>
      </w:r>
    </w:p>
    <w:p w14:paraId="034B0DA6" w14:textId="77777777" w:rsidR="00FD3D13" w:rsidRDefault="00486C56">
      <w:pPr>
        <w:spacing w:after="0" w:line="259" w:lineRule="auto"/>
        <w:ind w:left="96" w:firstLine="0"/>
      </w:pPr>
      <w:r>
        <w:t xml:space="preserve"> </w:t>
      </w:r>
    </w:p>
    <w:p w14:paraId="71574DD4" w14:textId="77777777" w:rsidR="00FD3D13" w:rsidRDefault="00486C56">
      <w:pPr>
        <w:numPr>
          <w:ilvl w:val="1"/>
          <w:numId w:val="58"/>
        </w:numPr>
        <w:ind w:right="15" w:hanging="720"/>
      </w:pPr>
      <w:r>
        <w:t xml:space="preserve">Nature of processing </w:t>
      </w:r>
    </w:p>
    <w:p w14:paraId="3D51A485" w14:textId="77777777" w:rsidR="00FD3D13" w:rsidRDefault="00486C56">
      <w:pPr>
        <w:spacing w:after="0" w:line="259" w:lineRule="auto"/>
        <w:ind w:left="96" w:firstLine="0"/>
      </w:pPr>
      <w:r>
        <w:t xml:space="preserve"> </w:t>
      </w:r>
    </w:p>
    <w:p w14:paraId="00215F75" w14:textId="77777777" w:rsidR="00FD3D13" w:rsidRDefault="00486C56">
      <w:pPr>
        <w:numPr>
          <w:ilvl w:val="1"/>
          <w:numId w:val="58"/>
        </w:numPr>
        <w:ind w:right="15" w:hanging="720"/>
      </w:pPr>
      <w:r>
        <w:t xml:space="preserve">Purpose of processing </w:t>
      </w:r>
    </w:p>
    <w:p w14:paraId="1B57B684" w14:textId="77777777" w:rsidR="00FD3D13" w:rsidRDefault="00486C56">
      <w:pPr>
        <w:spacing w:after="0" w:line="259" w:lineRule="auto"/>
        <w:ind w:left="96" w:firstLine="0"/>
      </w:pPr>
      <w:r>
        <w:t xml:space="preserve"> </w:t>
      </w:r>
    </w:p>
    <w:p w14:paraId="0F01A379" w14:textId="77777777" w:rsidR="00FD3D13" w:rsidRDefault="00486C56">
      <w:pPr>
        <w:numPr>
          <w:ilvl w:val="1"/>
          <w:numId w:val="58"/>
        </w:numPr>
        <w:ind w:right="15" w:hanging="720"/>
      </w:pPr>
      <w:r>
        <w:t xml:space="preserve">Duration of the processing </w:t>
      </w:r>
    </w:p>
    <w:p w14:paraId="4CE91FB0" w14:textId="77777777" w:rsidR="00FD3D13" w:rsidRDefault="00486C56">
      <w:pPr>
        <w:spacing w:after="0" w:line="259" w:lineRule="auto"/>
        <w:ind w:left="96" w:firstLine="0"/>
      </w:pPr>
      <w:r>
        <w:t xml:space="preserve"> </w:t>
      </w:r>
    </w:p>
    <w:p w14:paraId="26718EC3" w14:textId="77777777" w:rsidR="00FD3D13" w:rsidRDefault="00486C56">
      <w:pPr>
        <w:numPr>
          <w:ilvl w:val="0"/>
          <w:numId w:val="58"/>
        </w:numPr>
        <w:ind w:right="15" w:hanging="720"/>
      </w:pPr>
      <w:r>
        <w:t xml:space="preserve">Types of personal data </w:t>
      </w:r>
    </w:p>
    <w:p w14:paraId="6D7E90ED" w14:textId="77777777" w:rsidR="00FD3D13" w:rsidRDefault="00486C56">
      <w:pPr>
        <w:spacing w:after="0" w:line="259" w:lineRule="auto"/>
        <w:ind w:left="96" w:firstLine="0"/>
      </w:pPr>
      <w:r>
        <w:t xml:space="preserve"> </w:t>
      </w:r>
    </w:p>
    <w:p w14:paraId="2B8AB5E1" w14:textId="77777777" w:rsidR="00FD3D13" w:rsidRDefault="00486C56">
      <w:pPr>
        <w:numPr>
          <w:ilvl w:val="0"/>
          <w:numId w:val="58"/>
        </w:numPr>
        <w:ind w:right="15" w:hanging="720"/>
      </w:pPr>
      <w:r>
        <w:t xml:space="preserve">Categories of data subject </w:t>
      </w:r>
    </w:p>
    <w:p w14:paraId="0370543B" w14:textId="77777777" w:rsidR="00FD3D13" w:rsidRDefault="00486C56">
      <w:pPr>
        <w:spacing w:after="0" w:line="259" w:lineRule="auto"/>
        <w:ind w:left="96" w:firstLine="0"/>
      </w:pPr>
      <w:r>
        <w:t xml:space="preserve"> </w:t>
      </w:r>
    </w:p>
    <w:p w14:paraId="075C0699" w14:textId="77777777" w:rsidR="00FD3D13" w:rsidRDefault="00486C56">
      <w:pPr>
        <w:spacing w:after="0" w:line="259" w:lineRule="auto"/>
        <w:ind w:left="96" w:firstLine="0"/>
      </w:pPr>
      <w:r>
        <w:t xml:space="preserve"> </w:t>
      </w:r>
    </w:p>
    <w:p w14:paraId="7075C0AB" w14:textId="77777777" w:rsidR="00FD3D13" w:rsidRDefault="00486C56">
      <w:pPr>
        <w:spacing w:after="0" w:line="259" w:lineRule="auto"/>
        <w:ind w:left="96" w:firstLine="0"/>
      </w:pPr>
      <w:r>
        <w:t xml:space="preserve"> </w:t>
      </w:r>
    </w:p>
    <w:p w14:paraId="706D5CF3" w14:textId="77777777" w:rsidR="00FD3D13" w:rsidRDefault="00486C56">
      <w:pPr>
        <w:spacing w:after="0" w:line="259" w:lineRule="auto"/>
        <w:ind w:left="96" w:firstLine="0"/>
      </w:pPr>
      <w:r>
        <w:t xml:space="preserve"> </w:t>
      </w:r>
    </w:p>
    <w:p w14:paraId="2E93C7CC" w14:textId="77777777" w:rsidR="00FD3D13" w:rsidRDefault="00486C56">
      <w:pPr>
        <w:spacing w:after="0" w:line="259" w:lineRule="auto"/>
        <w:ind w:left="96" w:firstLine="0"/>
      </w:pPr>
      <w:r>
        <w:t xml:space="preserve"> </w:t>
      </w:r>
    </w:p>
    <w:p w14:paraId="766497C6" w14:textId="77777777" w:rsidR="00FD3D13" w:rsidRDefault="00486C56">
      <w:pPr>
        <w:spacing w:after="0" w:line="259" w:lineRule="auto"/>
        <w:ind w:left="96" w:firstLine="0"/>
      </w:pPr>
      <w:r>
        <w:t xml:space="preserve"> </w:t>
      </w:r>
    </w:p>
    <w:p w14:paraId="0C1F8FC1" w14:textId="77777777" w:rsidR="00FD3D13" w:rsidRDefault="00486C56">
      <w:pPr>
        <w:spacing w:after="0" w:line="259" w:lineRule="auto"/>
        <w:ind w:left="96" w:firstLine="0"/>
      </w:pPr>
      <w:r>
        <w:t xml:space="preserve"> </w:t>
      </w:r>
    </w:p>
    <w:p w14:paraId="31DA864D" w14:textId="77777777" w:rsidR="00FD3D13" w:rsidRDefault="00486C56">
      <w:pPr>
        <w:spacing w:after="0" w:line="259" w:lineRule="auto"/>
        <w:ind w:left="96" w:firstLine="0"/>
      </w:pPr>
      <w:r>
        <w:t xml:space="preserve"> </w:t>
      </w:r>
    </w:p>
    <w:p w14:paraId="275F11BD" w14:textId="77777777" w:rsidR="00FD3D13" w:rsidRDefault="00486C56">
      <w:pPr>
        <w:spacing w:after="0" w:line="259" w:lineRule="auto"/>
        <w:ind w:left="96" w:firstLine="0"/>
      </w:pPr>
      <w:r>
        <w:t xml:space="preserve"> </w:t>
      </w:r>
    </w:p>
    <w:p w14:paraId="05384A5E" w14:textId="77777777" w:rsidR="00FD3D13" w:rsidRDefault="00486C56">
      <w:pPr>
        <w:spacing w:after="0" w:line="259" w:lineRule="auto"/>
        <w:ind w:left="96" w:firstLine="0"/>
      </w:pPr>
      <w:r>
        <w:t xml:space="preserve"> </w:t>
      </w:r>
    </w:p>
    <w:p w14:paraId="5B89AF4B" w14:textId="77777777" w:rsidR="00FD3D13" w:rsidRDefault="00486C56">
      <w:pPr>
        <w:spacing w:after="0" w:line="259" w:lineRule="auto"/>
        <w:ind w:left="96" w:firstLine="0"/>
      </w:pPr>
      <w:r>
        <w:t xml:space="preserve"> </w:t>
      </w:r>
    </w:p>
    <w:p w14:paraId="4C16C476" w14:textId="77777777" w:rsidR="00FD3D13" w:rsidRDefault="00486C56">
      <w:pPr>
        <w:spacing w:after="0" w:line="259" w:lineRule="auto"/>
        <w:ind w:left="96" w:firstLine="0"/>
      </w:pPr>
      <w:r>
        <w:t xml:space="preserve"> </w:t>
      </w:r>
    </w:p>
    <w:p w14:paraId="207BB225" w14:textId="77777777" w:rsidR="00FD3D13" w:rsidRDefault="00486C56">
      <w:pPr>
        <w:spacing w:after="0" w:line="259" w:lineRule="auto"/>
        <w:ind w:left="96" w:firstLine="0"/>
      </w:pPr>
      <w:r>
        <w:t xml:space="preserve"> </w:t>
      </w:r>
    </w:p>
    <w:p w14:paraId="446DEFA9" w14:textId="77777777" w:rsidR="00FD3D13" w:rsidRDefault="00486C56">
      <w:pPr>
        <w:spacing w:after="0" w:line="259" w:lineRule="auto"/>
        <w:ind w:left="96" w:firstLine="0"/>
      </w:pPr>
      <w:r>
        <w:t xml:space="preserve"> </w:t>
      </w:r>
    </w:p>
    <w:p w14:paraId="48900567" w14:textId="77777777" w:rsidR="00FD3D13" w:rsidRDefault="00486C56">
      <w:pPr>
        <w:spacing w:after="0" w:line="259" w:lineRule="auto"/>
        <w:ind w:left="96" w:firstLine="0"/>
      </w:pPr>
      <w:r>
        <w:t xml:space="preserve"> </w:t>
      </w:r>
    </w:p>
    <w:p w14:paraId="582C268B" w14:textId="77777777" w:rsidR="00FD3D13" w:rsidRDefault="00486C56">
      <w:pPr>
        <w:spacing w:after="0" w:line="259" w:lineRule="auto"/>
        <w:ind w:left="96" w:firstLine="0"/>
      </w:pPr>
      <w:r>
        <w:t xml:space="preserve"> </w:t>
      </w:r>
    </w:p>
    <w:p w14:paraId="30CF9271" w14:textId="77777777" w:rsidR="00FD3D13" w:rsidRDefault="00486C56">
      <w:pPr>
        <w:spacing w:after="0" w:line="259" w:lineRule="auto"/>
        <w:ind w:left="96" w:firstLine="0"/>
      </w:pPr>
      <w:r>
        <w:t xml:space="preserve"> </w:t>
      </w:r>
    </w:p>
    <w:p w14:paraId="2631BAC4" w14:textId="77777777" w:rsidR="00FD3D13" w:rsidRDefault="00486C56">
      <w:pPr>
        <w:spacing w:after="0" w:line="259" w:lineRule="auto"/>
        <w:ind w:left="96" w:firstLine="0"/>
      </w:pPr>
      <w:r>
        <w:t xml:space="preserve"> </w:t>
      </w:r>
    </w:p>
    <w:p w14:paraId="5CD6B024" w14:textId="77777777" w:rsidR="00FD3D13" w:rsidRDefault="00486C56">
      <w:pPr>
        <w:spacing w:after="0" w:line="259" w:lineRule="auto"/>
        <w:ind w:left="96" w:firstLine="0"/>
      </w:pPr>
      <w:r>
        <w:t xml:space="preserve"> </w:t>
      </w:r>
    </w:p>
    <w:p w14:paraId="33304519" w14:textId="77777777" w:rsidR="00FD3D13" w:rsidRDefault="00486C56">
      <w:pPr>
        <w:spacing w:after="0" w:line="259" w:lineRule="auto"/>
        <w:ind w:left="96" w:firstLine="0"/>
      </w:pPr>
      <w:r>
        <w:t xml:space="preserve"> </w:t>
      </w:r>
    </w:p>
    <w:p w14:paraId="5DD798C3" w14:textId="77777777" w:rsidR="00FD3D13" w:rsidRDefault="00486C56">
      <w:pPr>
        <w:spacing w:after="0" w:line="259" w:lineRule="auto"/>
        <w:ind w:left="96" w:firstLine="0"/>
      </w:pPr>
      <w:r>
        <w:t xml:space="preserve"> </w:t>
      </w:r>
    </w:p>
    <w:p w14:paraId="330C5206" w14:textId="77777777" w:rsidR="00FD3D13" w:rsidRDefault="00486C56">
      <w:pPr>
        <w:spacing w:after="0" w:line="259" w:lineRule="auto"/>
        <w:ind w:left="96" w:firstLine="0"/>
      </w:pPr>
      <w:r>
        <w:t xml:space="preserve"> </w:t>
      </w:r>
    </w:p>
    <w:p w14:paraId="7AB37A35" w14:textId="77777777" w:rsidR="00FD3D13" w:rsidRDefault="00486C56">
      <w:pPr>
        <w:spacing w:after="0" w:line="259" w:lineRule="auto"/>
        <w:ind w:left="96" w:firstLine="0"/>
      </w:pPr>
      <w:r>
        <w:t xml:space="preserve"> </w:t>
      </w:r>
    </w:p>
    <w:p w14:paraId="52642EC6" w14:textId="77777777" w:rsidR="00FD3D13" w:rsidRDefault="00486C56">
      <w:pPr>
        <w:spacing w:after="0" w:line="259" w:lineRule="auto"/>
        <w:ind w:left="96" w:firstLine="0"/>
      </w:pPr>
      <w:r>
        <w:t xml:space="preserve"> </w:t>
      </w:r>
    </w:p>
    <w:p w14:paraId="686354F1" w14:textId="77777777" w:rsidR="00FD3D13" w:rsidRDefault="00486C56">
      <w:pPr>
        <w:spacing w:after="0" w:line="259" w:lineRule="auto"/>
        <w:ind w:left="96" w:firstLine="0"/>
      </w:pPr>
      <w:r>
        <w:t xml:space="preserve"> </w:t>
      </w:r>
    </w:p>
    <w:p w14:paraId="45BE9AC9" w14:textId="77777777" w:rsidR="00FD3D13" w:rsidRDefault="00486C56">
      <w:pPr>
        <w:spacing w:after="0" w:line="259" w:lineRule="auto"/>
        <w:ind w:left="96" w:firstLine="0"/>
      </w:pPr>
      <w:r>
        <w:t xml:space="preserve"> </w:t>
      </w:r>
    </w:p>
    <w:p w14:paraId="3C44E6D0" w14:textId="77777777" w:rsidR="00FD3D13" w:rsidRDefault="00486C56">
      <w:pPr>
        <w:spacing w:after="0" w:line="259" w:lineRule="auto"/>
        <w:ind w:left="96" w:firstLine="0"/>
      </w:pPr>
      <w:r>
        <w:t xml:space="preserve"> </w:t>
      </w:r>
    </w:p>
    <w:sectPr w:rsidR="00FD3D13">
      <w:footerReference w:type="even" r:id="rId33"/>
      <w:footerReference w:type="default" r:id="rId34"/>
      <w:footerReference w:type="first" r:id="rId35"/>
      <w:pgSz w:w="11909" w:h="16848"/>
      <w:pgMar w:top="1119" w:right="1274" w:bottom="1107" w:left="1181" w:header="720" w:footer="74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509D2" w14:textId="77777777" w:rsidR="00A0017C" w:rsidRDefault="00A0017C">
      <w:pPr>
        <w:spacing w:after="0" w:line="240" w:lineRule="auto"/>
      </w:pPr>
      <w:r>
        <w:separator/>
      </w:r>
    </w:p>
  </w:endnote>
  <w:endnote w:type="continuationSeparator" w:id="0">
    <w:p w14:paraId="071327AA" w14:textId="77777777" w:rsidR="00A0017C" w:rsidRDefault="00A001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9FF98" w14:textId="77777777" w:rsidR="00FD3D13" w:rsidRDefault="00486C56">
    <w:pPr>
      <w:spacing w:after="0" w:line="259" w:lineRule="auto"/>
      <w:ind w:firstLine="0"/>
    </w:pPr>
    <w:r>
      <w:rPr>
        <w:sz w:val="20"/>
      </w:rPr>
      <w:t xml:space="preserve"> </w:t>
    </w:r>
  </w:p>
  <w:p w14:paraId="554F34EC" w14:textId="77777777" w:rsidR="00FD3D13" w:rsidRDefault="00486C56">
    <w:pPr>
      <w:spacing w:after="0" w:line="259" w:lineRule="auto"/>
      <w:ind w:right="5" w:firstLine="0"/>
      <w:jc w:val="right"/>
    </w:pP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181BC" w14:textId="77777777" w:rsidR="00FD3D13" w:rsidRDefault="00486C56">
    <w:pPr>
      <w:spacing w:after="0" w:line="259" w:lineRule="auto"/>
      <w:ind w:firstLine="0"/>
    </w:pPr>
    <w:r>
      <w:rPr>
        <w:sz w:val="20"/>
      </w:rPr>
      <w:t xml:space="preserve"> </w:t>
    </w:r>
  </w:p>
  <w:p w14:paraId="200AFEF0" w14:textId="77777777" w:rsidR="00FD3D13" w:rsidRDefault="00486C56">
    <w:pPr>
      <w:spacing w:after="0" w:line="259" w:lineRule="auto"/>
      <w:ind w:right="5" w:firstLine="0"/>
      <w:jc w:val="right"/>
    </w:pPr>
    <w:r>
      <w:fldChar w:fldCharType="begin"/>
    </w:r>
    <w:r>
      <w:instrText xml:space="preserve"> PAGE   \* MERGEFORMAT </w:instrText>
    </w:r>
    <w:r>
      <w:fldChar w:fldCharType="separate"/>
    </w:r>
    <w:r>
      <w:t>1</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A2FC9" w14:textId="77777777" w:rsidR="00FD3D13" w:rsidRDefault="00486C56">
    <w:pPr>
      <w:spacing w:after="0" w:line="259" w:lineRule="auto"/>
      <w:ind w:firstLine="0"/>
    </w:pPr>
    <w:r>
      <w:rPr>
        <w:sz w:val="20"/>
      </w:rPr>
      <w:t xml:space="preserve"> </w:t>
    </w:r>
  </w:p>
  <w:p w14:paraId="19483E83" w14:textId="77777777" w:rsidR="00FD3D13" w:rsidRDefault="00486C56">
    <w:pPr>
      <w:spacing w:after="0" w:line="259" w:lineRule="auto"/>
      <w:ind w:right="5" w:firstLine="0"/>
      <w:jc w:val="right"/>
    </w:pPr>
    <w:r>
      <w:fldChar w:fldCharType="begin"/>
    </w:r>
    <w:r>
      <w:instrText xml:space="preserve"> PAGE   \* MERGEFORMAT </w:instrText>
    </w:r>
    <w:r>
      <w:fldChar w:fldCharType="separate"/>
    </w:r>
    <w:r>
      <w:t>1</w:t>
    </w:r>
    <w:r>
      <w:fldChar w:fldCharType="end"/>
    </w: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DC691" w14:textId="77777777" w:rsidR="00FD3D13" w:rsidRDefault="00486C56">
    <w:pPr>
      <w:tabs>
        <w:tab w:val="center" w:pos="5258"/>
        <w:tab w:val="center" w:pos="8608"/>
      </w:tabs>
      <w:spacing w:after="0" w:line="259" w:lineRule="auto"/>
      <w:ind w:firstLine="0"/>
    </w:pPr>
    <w:r>
      <w:t>[Type text]</w:t>
    </w:r>
    <w:r>
      <w:tab/>
    </w:r>
    <w:r>
      <w:fldChar w:fldCharType="begin"/>
    </w:r>
    <w:r>
      <w:instrText xml:space="preserve"> PAGE   \* MERGEFORMAT </w:instrText>
    </w:r>
    <w:r>
      <w:fldChar w:fldCharType="separate"/>
    </w:r>
    <w:r>
      <w:t>40</w:t>
    </w:r>
    <w:r>
      <w:fldChar w:fldCharType="end"/>
    </w:r>
    <w:r>
      <w:t xml:space="preserve"> [Type text] </w:t>
    </w:r>
    <w:r>
      <w:tab/>
      <w:t xml:space="preserve">[Type text]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086F3" w14:textId="77777777" w:rsidR="00FD3D13" w:rsidRDefault="00486C56">
    <w:pPr>
      <w:tabs>
        <w:tab w:val="center" w:pos="5258"/>
        <w:tab w:val="center" w:pos="8608"/>
      </w:tabs>
      <w:spacing w:after="0" w:line="259" w:lineRule="auto"/>
      <w:ind w:firstLine="0"/>
    </w:pPr>
    <w:r>
      <w:t>[Type text]</w:t>
    </w:r>
    <w:r>
      <w:tab/>
    </w:r>
    <w:r>
      <w:fldChar w:fldCharType="begin"/>
    </w:r>
    <w:r>
      <w:instrText xml:space="preserve"> PAGE   \* MERGEFORMAT </w:instrText>
    </w:r>
    <w:r>
      <w:fldChar w:fldCharType="separate"/>
    </w:r>
    <w:r>
      <w:t>40</w:t>
    </w:r>
    <w:r>
      <w:fldChar w:fldCharType="end"/>
    </w:r>
    <w:r>
      <w:t xml:space="preserve"> [Type text] </w:t>
    </w:r>
    <w:r>
      <w:tab/>
      <w:t xml:space="preserve">[Type text]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C9C0C" w14:textId="77777777" w:rsidR="00FD3D13" w:rsidRDefault="00486C56">
    <w:pPr>
      <w:tabs>
        <w:tab w:val="center" w:pos="4772"/>
      </w:tabs>
      <w:spacing w:after="0" w:line="259" w:lineRule="auto"/>
      <w:ind w:firstLine="0"/>
    </w:pPr>
    <w:r>
      <w:rPr>
        <w:sz w:val="20"/>
      </w:rPr>
      <w:t xml:space="preserve"> </w:t>
    </w:r>
    <w:r>
      <w:rPr>
        <w:sz w:val="20"/>
      </w:rPr>
      <w:tab/>
    </w:r>
    <w:r>
      <w:fldChar w:fldCharType="begin"/>
    </w:r>
    <w:r>
      <w:instrText xml:space="preserve"> PAGE   \* MERGEFORMAT </w:instrText>
    </w:r>
    <w:r>
      <w:fldChar w:fldCharType="separate"/>
    </w:r>
    <w:r>
      <w:t>39</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63DA2" w14:textId="77777777" w:rsidR="00A0017C" w:rsidRDefault="00A0017C">
      <w:pPr>
        <w:spacing w:after="0" w:line="240" w:lineRule="auto"/>
      </w:pPr>
      <w:r>
        <w:separator/>
      </w:r>
    </w:p>
  </w:footnote>
  <w:footnote w:type="continuationSeparator" w:id="0">
    <w:p w14:paraId="2EB0B6A5" w14:textId="77777777" w:rsidR="00A0017C" w:rsidRDefault="00A001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66A4F"/>
    <w:multiLevelType w:val="hybridMultilevel"/>
    <w:tmpl w:val="3CB67EDE"/>
    <w:lvl w:ilvl="0" w:tplc="6D0E371E">
      <w:start w:val="1"/>
      <w:numFmt w:val="upperLetter"/>
      <w:lvlText w:val="%1."/>
      <w:lvlJc w:val="left"/>
      <w:pPr>
        <w:ind w:left="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3D684E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C6C36E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72AFC6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F8C841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5443A6C">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A9200A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77C8C9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C6AA05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8E4547A"/>
    <w:multiLevelType w:val="hybridMultilevel"/>
    <w:tmpl w:val="4A669C54"/>
    <w:lvl w:ilvl="0" w:tplc="E0641F92">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07C4726">
      <w:start w:val="1"/>
      <w:numFmt w:val="lowerLetter"/>
      <w:lvlText w:val="%2"/>
      <w:lvlJc w:val="left"/>
      <w:pPr>
        <w:ind w:left="6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D8ABA3E">
      <w:start w:val="1"/>
      <w:numFmt w:val="decimal"/>
      <w:lvlRestart w:val="0"/>
      <w:lvlText w:val="%3."/>
      <w:lvlJc w:val="left"/>
      <w:pPr>
        <w:ind w:left="6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AA041EE">
      <w:start w:val="1"/>
      <w:numFmt w:val="decimal"/>
      <w:lvlText w:val="%4"/>
      <w:lvlJc w:val="left"/>
      <w:pPr>
        <w:ind w:left="16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2448C48">
      <w:start w:val="1"/>
      <w:numFmt w:val="lowerLetter"/>
      <w:lvlText w:val="%5"/>
      <w:lvlJc w:val="left"/>
      <w:pPr>
        <w:ind w:left="23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A904F2E">
      <w:start w:val="1"/>
      <w:numFmt w:val="lowerRoman"/>
      <w:lvlText w:val="%6"/>
      <w:lvlJc w:val="left"/>
      <w:pPr>
        <w:ind w:left="30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772DE2A">
      <w:start w:val="1"/>
      <w:numFmt w:val="decimal"/>
      <w:lvlText w:val="%7"/>
      <w:lvlJc w:val="left"/>
      <w:pPr>
        <w:ind w:left="38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C22BF6A">
      <w:start w:val="1"/>
      <w:numFmt w:val="lowerLetter"/>
      <w:lvlText w:val="%8"/>
      <w:lvlJc w:val="left"/>
      <w:pPr>
        <w:ind w:left="45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3CC7870">
      <w:start w:val="1"/>
      <w:numFmt w:val="lowerRoman"/>
      <w:lvlText w:val="%9"/>
      <w:lvlJc w:val="left"/>
      <w:pPr>
        <w:ind w:left="52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A017528"/>
    <w:multiLevelType w:val="hybridMultilevel"/>
    <w:tmpl w:val="BA806170"/>
    <w:lvl w:ilvl="0" w:tplc="63DEA962">
      <w:start w:val="1"/>
      <w:numFmt w:val="upperLetter"/>
      <w:lvlText w:val="%1."/>
      <w:lvlJc w:val="left"/>
      <w:pPr>
        <w:ind w:left="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7C4658A">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5B4BC0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F8818F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56E89A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95CB7E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BEA143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200F2B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6A8210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A912018"/>
    <w:multiLevelType w:val="multilevel"/>
    <w:tmpl w:val="05A6EC04"/>
    <w:lvl w:ilvl="0">
      <w:start w:val="1"/>
      <w:numFmt w:val="decimal"/>
      <w:lvlText w:val="%1."/>
      <w:lvlJc w:val="left"/>
      <w:pPr>
        <w:ind w:left="8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8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CB41417"/>
    <w:multiLevelType w:val="hybridMultilevel"/>
    <w:tmpl w:val="BA10ACFE"/>
    <w:lvl w:ilvl="0" w:tplc="010EF238">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ADA97CC">
      <w:start w:val="1"/>
      <w:numFmt w:val="lowerLetter"/>
      <w:lvlText w:val="%2"/>
      <w:lvlJc w:val="left"/>
      <w:pPr>
        <w:ind w:left="6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6D0AB52">
      <w:start w:val="1"/>
      <w:numFmt w:val="lowerRoman"/>
      <w:lvlText w:val="%3"/>
      <w:lvlJc w:val="left"/>
      <w:pPr>
        <w:ind w:left="9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408C5DE">
      <w:start w:val="1"/>
      <w:numFmt w:val="lowerRoman"/>
      <w:lvlRestart w:val="0"/>
      <w:lvlText w:val="%4"/>
      <w:lvlJc w:val="left"/>
      <w:pPr>
        <w:ind w:left="9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0061AE">
      <w:start w:val="1"/>
      <w:numFmt w:val="lowerLetter"/>
      <w:lvlText w:val="%5"/>
      <w:lvlJc w:val="left"/>
      <w:pPr>
        <w:ind w:left="19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01EB6D4">
      <w:start w:val="1"/>
      <w:numFmt w:val="lowerRoman"/>
      <w:lvlText w:val="%6"/>
      <w:lvlJc w:val="left"/>
      <w:pPr>
        <w:ind w:left="26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EB8D7DC">
      <w:start w:val="1"/>
      <w:numFmt w:val="decimal"/>
      <w:lvlText w:val="%7"/>
      <w:lvlJc w:val="left"/>
      <w:pPr>
        <w:ind w:left="33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E54D2F6">
      <w:start w:val="1"/>
      <w:numFmt w:val="lowerLetter"/>
      <w:lvlText w:val="%8"/>
      <w:lvlJc w:val="left"/>
      <w:pPr>
        <w:ind w:left="40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C98B468">
      <w:start w:val="1"/>
      <w:numFmt w:val="lowerRoman"/>
      <w:lvlText w:val="%9"/>
      <w:lvlJc w:val="left"/>
      <w:pPr>
        <w:ind w:left="48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FC77421"/>
    <w:multiLevelType w:val="hybridMultilevel"/>
    <w:tmpl w:val="E5C68E76"/>
    <w:lvl w:ilvl="0" w:tplc="C66839B2">
      <w:start w:val="1"/>
      <w:numFmt w:val="upperLetter"/>
      <w:lvlText w:val="%1."/>
      <w:lvlJc w:val="left"/>
      <w:pPr>
        <w:ind w:left="1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35CE8CA">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1D655F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EA25AB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2240B2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6EAD7C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5F6E86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DCC625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BB0E1F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4355B4F"/>
    <w:multiLevelType w:val="hybridMultilevel"/>
    <w:tmpl w:val="4D1EEA10"/>
    <w:lvl w:ilvl="0" w:tplc="E8F0D31E">
      <w:start w:val="7"/>
      <w:numFmt w:val="decimal"/>
      <w:lvlText w:val="%1."/>
      <w:lvlJc w:val="left"/>
      <w:pPr>
        <w:ind w:left="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3C4E40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69A09F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EA0082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B4AD2D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506A67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DDED23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8B4527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092508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4B235D5"/>
    <w:multiLevelType w:val="hybridMultilevel"/>
    <w:tmpl w:val="E998F032"/>
    <w:lvl w:ilvl="0" w:tplc="4FC6AFBA">
      <w:start w:val="1"/>
      <w:numFmt w:val="decimal"/>
      <w:lvlText w:val="%1."/>
      <w:lvlJc w:val="left"/>
      <w:pPr>
        <w:ind w:left="8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2BAA0DA">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D34FD5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370A13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7EE5A2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C56530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4E05BE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340D1E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584D95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92308C7"/>
    <w:multiLevelType w:val="hybridMultilevel"/>
    <w:tmpl w:val="B3426586"/>
    <w:lvl w:ilvl="0" w:tplc="2E20EA60">
      <w:start w:val="1"/>
      <w:numFmt w:val="upperLetter"/>
      <w:lvlText w:val="%1."/>
      <w:lvlJc w:val="left"/>
      <w:pPr>
        <w:ind w:left="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D78DC60">
      <w:start w:val="1"/>
      <w:numFmt w:val="decimal"/>
      <w:lvlText w:val="%2."/>
      <w:lvlJc w:val="left"/>
      <w:pPr>
        <w:ind w:left="8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C3C88E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116E29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A52958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4180C6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0CCEE6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13A174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B16593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97A0D29"/>
    <w:multiLevelType w:val="hybridMultilevel"/>
    <w:tmpl w:val="2C041326"/>
    <w:lvl w:ilvl="0" w:tplc="D65AE7A4">
      <w:start w:val="1"/>
      <w:numFmt w:val="bullet"/>
      <w:lvlText w:val="•"/>
      <w:lvlJc w:val="left"/>
      <w:pPr>
        <w:ind w:left="16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9A06216">
      <w:start w:val="1"/>
      <w:numFmt w:val="bullet"/>
      <w:lvlText w:val="o"/>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5D6DE72">
      <w:start w:val="1"/>
      <w:numFmt w:val="bullet"/>
      <w:lvlText w:val="▪"/>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D8E259E">
      <w:start w:val="1"/>
      <w:numFmt w:val="bullet"/>
      <w:lvlText w:val="•"/>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30000D8">
      <w:start w:val="1"/>
      <w:numFmt w:val="bullet"/>
      <w:lvlText w:val="o"/>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D6C1E1C">
      <w:start w:val="1"/>
      <w:numFmt w:val="bullet"/>
      <w:lvlText w:val="▪"/>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9C63FB8">
      <w:start w:val="1"/>
      <w:numFmt w:val="bullet"/>
      <w:lvlText w:val="•"/>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F069278">
      <w:start w:val="1"/>
      <w:numFmt w:val="bullet"/>
      <w:lvlText w:val="o"/>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5AA4D88">
      <w:start w:val="1"/>
      <w:numFmt w:val="bullet"/>
      <w:lvlText w:val="▪"/>
      <w:lvlJc w:val="left"/>
      <w:pPr>
        <w:ind w:left="72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B7C1BA2"/>
    <w:multiLevelType w:val="hybridMultilevel"/>
    <w:tmpl w:val="8CD41A2E"/>
    <w:lvl w:ilvl="0" w:tplc="CA06FE2A">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8E21F90">
      <w:start w:val="1"/>
      <w:numFmt w:val="lowerLetter"/>
      <w:lvlText w:val="%2"/>
      <w:lvlJc w:val="left"/>
      <w:pPr>
        <w:ind w:left="6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ED075CC">
      <w:start w:val="1"/>
      <w:numFmt w:val="decimal"/>
      <w:lvlRestart w:val="0"/>
      <w:lvlText w:val="(%3)"/>
      <w:lvlJc w:val="left"/>
      <w:pPr>
        <w:ind w:left="6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21464A0">
      <w:start w:val="1"/>
      <w:numFmt w:val="decimal"/>
      <w:lvlText w:val="%4"/>
      <w:lvlJc w:val="left"/>
      <w:pPr>
        <w:ind w:left="16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40819C4">
      <w:start w:val="1"/>
      <w:numFmt w:val="lowerLetter"/>
      <w:lvlText w:val="%5"/>
      <w:lvlJc w:val="left"/>
      <w:pPr>
        <w:ind w:left="23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8AAA68E">
      <w:start w:val="1"/>
      <w:numFmt w:val="lowerRoman"/>
      <w:lvlText w:val="%6"/>
      <w:lvlJc w:val="left"/>
      <w:pPr>
        <w:ind w:left="30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B907CFE">
      <w:start w:val="1"/>
      <w:numFmt w:val="decimal"/>
      <w:lvlText w:val="%7"/>
      <w:lvlJc w:val="left"/>
      <w:pPr>
        <w:ind w:left="38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948A3AA">
      <w:start w:val="1"/>
      <w:numFmt w:val="lowerLetter"/>
      <w:lvlText w:val="%8"/>
      <w:lvlJc w:val="left"/>
      <w:pPr>
        <w:ind w:left="45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F5879DE">
      <w:start w:val="1"/>
      <w:numFmt w:val="lowerRoman"/>
      <w:lvlText w:val="%9"/>
      <w:lvlJc w:val="left"/>
      <w:pPr>
        <w:ind w:left="52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CD83E02"/>
    <w:multiLevelType w:val="hybridMultilevel"/>
    <w:tmpl w:val="2DB29218"/>
    <w:lvl w:ilvl="0" w:tplc="3D041DD0">
      <w:start w:val="1"/>
      <w:numFmt w:val="decimal"/>
      <w:lvlText w:val="%1."/>
      <w:lvlJc w:val="left"/>
      <w:pPr>
        <w:ind w:left="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82E405A">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60E508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9E48BC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382C53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6D66DB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66C422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294F95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09475E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1E624872"/>
    <w:multiLevelType w:val="hybridMultilevel"/>
    <w:tmpl w:val="EC507E32"/>
    <w:lvl w:ilvl="0" w:tplc="BBD8CF8A">
      <w:start w:val="1"/>
      <w:numFmt w:val="upperLetter"/>
      <w:lvlText w:val="%1."/>
      <w:lvlJc w:val="left"/>
      <w:pPr>
        <w:ind w:left="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2928A4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C10B1C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776C79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338064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F2E0E8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5702B5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9F07BD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492BF1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22415F49"/>
    <w:multiLevelType w:val="hybridMultilevel"/>
    <w:tmpl w:val="6F207918"/>
    <w:lvl w:ilvl="0" w:tplc="EFEA95D2">
      <w:start w:val="1"/>
      <w:numFmt w:val="decimal"/>
      <w:lvlText w:val="%1."/>
      <w:lvlJc w:val="left"/>
      <w:pPr>
        <w:ind w:left="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A89F1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DF843B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ED6FDE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BFEAA1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760208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A4CEBE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8648DE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61A534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6704107"/>
    <w:multiLevelType w:val="hybridMultilevel"/>
    <w:tmpl w:val="F53CBC08"/>
    <w:lvl w:ilvl="0" w:tplc="1954168E">
      <w:start w:val="1"/>
      <w:numFmt w:val="bullet"/>
      <w:lvlText w:val="•"/>
      <w:lvlJc w:val="left"/>
      <w:pPr>
        <w:ind w:left="12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1F6952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A20703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1DEBFD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2D6BE7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0000B9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E0A5ED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3EAC19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BBCA01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27034C71"/>
    <w:multiLevelType w:val="hybridMultilevel"/>
    <w:tmpl w:val="93EE9C70"/>
    <w:lvl w:ilvl="0" w:tplc="080AB4E6">
      <w:start w:val="1"/>
      <w:numFmt w:val="upperLetter"/>
      <w:lvlText w:val="%1."/>
      <w:lvlJc w:val="left"/>
      <w:pPr>
        <w:ind w:left="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0862CD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4FE69D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0F2A93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450942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1BA8FB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0A6367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BF6D50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DA6FB3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275B11E8"/>
    <w:multiLevelType w:val="hybridMultilevel"/>
    <w:tmpl w:val="5274A6BA"/>
    <w:lvl w:ilvl="0" w:tplc="A78C5976">
      <w:start w:val="1"/>
      <w:numFmt w:val="decimal"/>
      <w:lvlText w:val="%1."/>
      <w:lvlJc w:val="left"/>
      <w:pPr>
        <w:ind w:left="11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DC40514">
      <w:start w:val="1"/>
      <w:numFmt w:val="lowerLetter"/>
      <w:lvlText w:val="%2"/>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7F4A976">
      <w:start w:val="1"/>
      <w:numFmt w:val="lowerRoman"/>
      <w:lvlText w:val="%3"/>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498B388">
      <w:start w:val="1"/>
      <w:numFmt w:val="decimal"/>
      <w:lvlText w:val="%4"/>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1D4EDBA">
      <w:start w:val="1"/>
      <w:numFmt w:val="lowerLetter"/>
      <w:lvlText w:val="%5"/>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8782286">
      <w:start w:val="1"/>
      <w:numFmt w:val="lowerRoman"/>
      <w:lvlText w:val="%6"/>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6FE256E">
      <w:start w:val="1"/>
      <w:numFmt w:val="decimal"/>
      <w:lvlText w:val="%7"/>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7C40A52">
      <w:start w:val="1"/>
      <w:numFmt w:val="lowerLetter"/>
      <w:lvlText w:val="%8"/>
      <w:lvlJc w:val="left"/>
      <w:pPr>
        <w:ind w:left="6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0869164">
      <w:start w:val="1"/>
      <w:numFmt w:val="lowerRoman"/>
      <w:lvlText w:val="%9"/>
      <w:lvlJc w:val="left"/>
      <w:pPr>
        <w:ind w:left="75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29AE4569"/>
    <w:multiLevelType w:val="hybridMultilevel"/>
    <w:tmpl w:val="081C8C3A"/>
    <w:lvl w:ilvl="0" w:tplc="03A896D6">
      <w:start w:val="2"/>
      <w:numFmt w:val="decimal"/>
      <w:lvlText w:val="%1."/>
      <w:lvlJc w:val="left"/>
      <w:pPr>
        <w:ind w:left="7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D984A32">
      <w:start w:val="1"/>
      <w:numFmt w:val="lowerLetter"/>
      <w:lvlText w:val="%2"/>
      <w:lvlJc w:val="left"/>
      <w:pPr>
        <w:ind w:left="15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6786EB4">
      <w:start w:val="1"/>
      <w:numFmt w:val="lowerRoman"/>
      <w:lvlText w:val="%3"/>
      <w:lvlJc w:val="left"/>
      <w:pPr>
        <w:ind w:left="22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DF01C04">
      <w:start w:val="1"/>
      <w:numFmt w:val="decimal"/>
      <w:lvlText w:val="%4"/>
      <w:lvlJc w:val="left"/>
      <w:pPr>
        <w:ind w:left="29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760D100">
      <w:start w:val="1"/>
      <w:numFmt w:val="lowerLetter"/>
      <w:lvlText w:val="%5"/>
      <w:lvlJc w:val="left"/>
      <w:pPr>
        <w:ind w:left="37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65C0DD8">
      <w:start w:val="1"/>
      <w:numFmt w:val="lowerRoman"/>
      <w:lvlText w:val="%6"/>
      <w:lvlJc w:val="left"/>
      <w:pPr>
        <w:ind w:left="44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E38B382">
      <w:start w:val="1"/>
      <w:numFmt w:val="decimal"/>
      <w:lvlText w:val="%7"/>
      <w:lvlJc w:val="left"/>
      <w:pPr>
        <w:ind w:left="51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2EE8CDC">
      <w:start w:val="1"/>
      <w:numFmt w:val="lowerLetter"/>
      <w:lvlText w:val="%8"/>
      <w:lvlJc w:val="left"/>
      <w:pPr>
        <w:ind w:left="58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7D05032">
      <w:start w:val="1"/>
      <w:numFmt w:val="lowerRoman"/>
      <w:lvlText w:val="%9"/>
      <w:lvlJc w:val="left"/>
      <w:pPr>
        <w:ind w:left="65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2BE35371"/>
    <w:multiLevelType w:val="hybridMultilevel"/>
    <w:tmpl w:val="C06A358E"/>
    <w:lvl w:ilvl="0" w:tplc="F7CABF92">
      <w:start w:val="2"/>
      <w:numFmt w:val="decimal"/>
      <w:lvlText w:val="%1."/>
      <w:lvlJc w:val="left"/>
      <w:pPr>
        <w:ind w:left="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5420B9A">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F22FE3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46A3FB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70243C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83E7FA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A942B6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E9ED61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FCC4FB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2BFC1EEF"/>
    <w:multiLevelType w:val="hybridMultilevel"/>
    <w:tmpl w:val="E93A0812"/>
    <w:lvl w:ilvl="0" w:tplc="1980CCC4">
      <w:start w:val="1"/>
      <w:numFmt w:val="bullet"/>
      <w:lvlText w:val="•"/>
      <w:lvlJc w:val="left"/>
      <w:pPr>
        <w:ind w:left="7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CCAB03C">
      <w:start w:val="1"/>
      <w:numFmt w:val="bullet"/>
      <w:lvlText w:val="o"/>
      <w:lvlJc w:val="left"/>
      <w:pPr>
        <w:ind w:left="143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74A88CC">
      <w:start w:val="1"/>
      <w:numFmt w:val="bullet"/>
      <w:lvlText w:val="▪"/>
      <w:lvlJc w:val="left"/>
      <w:pPr>
        <w:ind w:left="215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210CD92">
      <w:start w:val="1"/>
      <w:numFmt w:val="bullet"/>
      <w:lvlText w:val="•"/>
      <w:lvlJc w:val="left"/>
      <w:pPr>
        <w:ind w:left="28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03C712C">
      <w:start w:val="1"/>
      <w:numFmt w:val="bullet"/>
      <w:lvlText w:val="o"/>
      <w:lvlJc w:val="left"/>
      <w:pPr>
        <w:ind w:left="359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3967256">
      <w:start w:val="1"/>
      <w:numFmt w:val="bullet"/>
      <w:lvlText w:val="▪"/>
      <w:lvlJc w:val="left"/>
      <w:pPr>
        <w:ind w:left="431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B705D3E">
      <w:start w:val="1"/>
      <w:numFmt w:val="bullet"/>
      <w:lvlText w:val="•"/>
      <w:lvlJc w:val="left"/>
      <w:pPr>
        <w:ind w:left="50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694C29C">
      <w:start w:val="1"/>
      <w:numFmt w:val="bullet"/>
      <w:lvlText w:val="o"/>
      <w:lvlJc w:val="left"/>
      <w:pPr>
        <w:ind w:left="575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E16FB7A">
      <w:start w:val="1"/>
      <w:numFmt w:val="bullet"/>
      <w:lvlText w:val="▪"/>
      <w:lvlJc w:val="left"/>
      <w:pPr>
        <w:ind w:left="64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33381649"/>
    <w:multiLevelType w:val="hybridMultilevel"/>
    <w:tmpl w:val="52FE3316"/>
    <w:lvl w:ilvl="0" w:tplc="5784C91C">
      <w:start w:val="1"/>
      <w:numFmt w:val="bullet"/>
      <w:lvlText w:val="•"/>
      <w:lvlJc w:val="left"/>
      <w:pPr>
        <w:ind w:left="13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FA2F83E">
      <w:start w:val="1"/>
      <w:numFmt w:val="bullet"/>
      <w:lvlText w:val="o"/>
      <w:lvlJc w:val="left"/>
      <w:pPr>
        <w:ind w:left="19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834BFBA">
      <w:start w:val="1"/>
      <w:numFmt w:val="bullet"/>
      <w:lvlText w:val="▪"/>
      <w:lvlJc w:val="left"/>
      <w:pPr>
        <w:ind w:left="26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1D8EE30">
      <w:start w:val="1"/>
      <w:numFmt w:val="bullet"/>
      <w:lvlText w:val="•"/>
      <w:lvlJc w:val="left"/>
      <w:pPr>
        <w:ind w:left="33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686B090">
      <w:start w:val="1"/>
      <w:numFmt w:val="bullet"/>
      <w:lvlText w:val="o"/>
      <w:lvlJc w:val="left"/>
      <w:pPr>
        <w:ind w:left="40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078F1D0">
      <w:start w:val="1"/>
      <w:numFmt w:val="bullet"/>
      <w:lvlText w:val="▪"/>
      <w:lvlJc w:val="left"/>
      <w:pPr>
        <w:ind w:left="48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1D84912">
      <w:start w:val="1"/>
      <w:numFmt w:val="bullet"/>
      <w:lvlText w:val="•"/>
      <w:lvlJc w:val="left"/>
      <w:pPr>
        <w:ind w:left="55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3A096B4">
      <w:start w:val="1"/>
      <w:numFmt w:val="bullet"/>
      <w:lvlText w:val="o"/>
      <w:lvlJc w:val="left"/>
      <w:pPr>
        <w:ind w:left="62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5C8D5A">
      <w:start w:val="1"/>
      <w:numFmt w:val="bullet"/>
      <w:lvlText w:val="▪"/>
      <w:lvlJc w:val="left"/>
      <w:pPr>
        <w:ind w:left="69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33F278B2"/>
    <w:multiLevelType w:val="multilevel"/>
    <w:tmpl w:val="12127ACA"/>
    <w:lvl w:ilvl="0">
      <w:start w:val="1"/>
      <w:numFmt w:val="decimal"/>
      <w:lvlText w:val="%1."/>
      <w:lvlJc w:val="left"/>
      <w:pPr>
        <w:ind w:left="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9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3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0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5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2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9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6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3796395A"/>
    <w:multiLevelType w:val="hybridMultilevel"/>
    <w:tmpl w:val="075EF750"/>
    <w:lvl w:ilvl="0" w:tplc="7D7EEC90">
      <w:start w:val="1"/>
      <w:numFmt w:val="upperLetter"/>
      <w:lvlText w:val="%1."/>
      <w:lvlJc w:val="left"/>
      <w:pPr>
        <w:ind w:left="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2EACD7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8A6B8D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78C1D4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E24909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7FACEE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F88C89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E72CA4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6B48EF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38AD054F"/>
    <w:multiLevelType w:val="hybridMultilevel"/>
    <w:tmpl w:val="97AACBD6"/>
    <w:lvl w:ilvl="0" w:tplc="6D6AD450">
      <w:start w:val="1"/>
      <w:numFmt w:val="bullet"/>
      <w:lvlText w:val="•"/>
      <w:lvlJc w:val="left"/>
      <w:pPr>
        <w:ind w:left="10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CAC1758">
      <w:start w:val="1"/>
      <w:numFmt w:val="bullet"/>
      <w:lvlText w:val="o"/>
      <w:lvlJc w:val="left"/>
      <w:pPr>
        <w:ind w:left="179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00299A">
      <w:start w:val="1"/>
      <w:numFmt w:val="bullet"/>
      <w:lvlText w:val="▪"/>
      <w:lvlJc w:val="left"/>
      <w:pPr>
        <w:ind w:left="251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F5069E4">
      <w:start w:val="1"/>
      <w:numFmt w:val="bullet"/>
      <w:lvlText w:val="•"/>
      <w:lvlJc w:val="left"/>
      <w:pPr>
        <w:ind w:left="32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286E45C">
      <w:start w:val="1"/>
      <w:numFmt w:val="bullet"/>
      <w:lvlText w:val="o"/>
      <w:lvlJc w:val="left"/>
      <w:pPr>
        <w:ind w:left="395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FF69124">
      <w:start w:val="1"/>
      <w:numFmt w:val="bullet"/>
      <w:lvlText w:val="▪"/>
      <w:lvlJc w:val="left"/>
      <w:pPr>
        <w:ind w:left="46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A6E648A">
      <w:start w:val="1"/>
      <w:numFmt w:val="bullet"/>
      <w:lvlText w:val="•"/>
      <w:lvlJc w:val="left"/>
      <w:pPr>
        <w:ind w:left="53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BF4351C">
      <w:start w:val="1"/>
      <w:numFmt w:val="bullet"/>
      <w:lvlText w:val="o"/>
      <w:lvlJc w:val="left"/>
      <w:pPr>
        <w:ind w:left="611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6AE49CA">
      <w:start w:val="1"/>
      <w:numFmt w:val="bullet"/>
      <w:lvlText w:val="▪"/>
      <w:lvlJc w:val="left"/>
      <w:pPr>
        <w:ind w:left="683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39D677B7"/>
    <w:multiLevelType w:val="hybridMultilevel"/>
    <w:tmpl w:val="F018621E"/>
    <w:lvl w:ilvl="0" w:tplc="880A650A">
      <w:start w:val="1"/>
      <w:numFmt w:val="upperLetter"/>
      <w:lvlText w:val="%1."/>
      <w:lvlJc w:val="left"/>
      <w:pPr>
        <w:ind w:left="1055"/>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1" w:tplc="B4C09F08">
      <w:start w:val="1"/>
      <w:numFmt w:val="decimal"/>
      <w:lvlText w:val="%2."/>
      <w:lvlJc w:val="left"/>
      <w:pPr>
        <w:ind w:left="9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E0C876E">
      <w:start w:val="1"/>
      <w:numFmt w:val="lowerRoman"/>
      <w:lvlText w:val="%3"/>
      <w:lvlJc w:val="left"/>
      <w:pPr>
        <w:ind w:left="20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E54A844">
      <w:start w:val="1"/>
      <w:numFmt w:val="decimal"/>
      <w:lvlText w:val="%4"/>
      <w:lvlJc w:val="left"/>
      <w:pPr>
        <w:ind w:left="27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E429D0C">
      <w:start w:val="1"/>
      <w:numFmt w:val="lowerLetter"/>
      <w:lvlText w:val="%5"/>
      <w:lvlJc w:val="left"/>
      <w:pPr>
        <w:ind w:left="35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2BECE86">
      <w:start w:val="1"/>
      <w:numFmt w:val="lowerRoman"/>
      <w:lvlText w:val="%6"/>
      <w:lvlJc w:val="left"/>
      <w:pPr>
        <w:ind w:left="4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A76B1CE">
      <w:start w:val="1"/>
      <w:numFmt w:val="decimal"/>
      <w:lvlText w:val="%7"/>
      <w:lvlJc w:val="left"/>
      <w:pPr>
        <w:ind w:left="49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3D45578">
      <w:start w:val="1"/>
      <w:numFmt w:val="lowerLetter"/>
      <w:lvlText w:val="%8"/>
      <w:lvlJc w:val="left"/>
      <w:pPr>
        <w:ind w:left="56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11ACF8C">
      <w:start w:val="1"/>
      <w:numFmt w:val="lowerRoman"/>
      <w:lvlText w:val="%9"/>
      <w:lvlJc w:val="left"/>
      <w:pPr>
        <w:ind w:left="63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3C54343F"/>
    <w:multiLevelType w:val="hybridMultilevel"/>
    <w:tmpl w:val="49FA7E24"/>
    <w:lvl w:ilvl="0" w:tplc="B042589A">
      <w:start w:val="5"/>
      <w:numFmt w:val="lowerRoman"/>
      <w:lvlText w:val="%1."/>
      <w:lvlJc w:val="left"/>
      <w:pPr>
        <w:ind w:left="8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AAEA4D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E1EC48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FBCB03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3A8D75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082924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06818A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DC4F12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21434A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3CAF3683"/>
    <w:multiLevelType w:val="hybridMultilevel"/>
    <w:tmpl w:val="12406274"/>
    <w:lvl w:ilvl="0" w:tplc="5A0AC408">
      <w:start w:val="2"/>
      <w:numFmt w:val="decimal"/>
      <w:lvlText w:val="%1."/>
      <w:lvlJc w:val="left"/>
      <w:pPr>
        <w:ind w:left="1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52CB24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27E84D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7E2BF8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59EE66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9A8676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53472F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5606A7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EA610A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3D535E67"/>
    <w:multiLevelType w:val="hybridMultilevel"/>
    <w:tmpl w:val="C2E8F936"/>
    <w:lvl w:ilvl="0" w:tplc="37367846">
      <w:start w:val="1"/>
      <w:numFmt w:val="upperLetter"/>
      <w:lvlText w:val="%1."/>
      <w:lvlJc w:val="left"/>
      <w:pPr>
        <w:ind w:left="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CECE38A">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2768A4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7042D7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ADA5EF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84ED5A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F2895F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5C2AFC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EDC347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3FA1442B"/>
    <w:multiLevelType w:val="hybridMultilevel"/>
    <w:tmpl w:val="F334A142"/>
    <w:lvl w:ilvl="0" w:tplc="CCB27660">
      <w:start w:val="1"/>
      <w:numFmt w:val="upperLetter"/>
      <w:lvlText w:val="%1."/>
      <w:lvlJc w:val="left"/>
      <w:pPr>
        <w:ind w:left="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D44696E">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8E6849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DF4C47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8DE11F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2DECDA2">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4B44D1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4843DE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56459E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41495598"/>
    <w:multiLevelType w:val="multilevel"/>
    <w:tmpl w:val="C302B464"/>
    <w:lvl w:ilvl="0">
      <w:start w:val="1"/>
      <w:numFmt w:val="decimal"/>
      <w:lvlText w:val="%1."/>
      <w:lvlJc w:val="left"/>
      <w:pPr>
        <w:ind w:left="8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8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41FC1390"/>
    <w:multiLevelType w:val="hybridMultilevel"/>
    <w:tmpl w:val="48A0887A"/>
    <w:lvl w:ilvl="0" w:tplc="1FD0ED84">
      <w:start w:val="1"/>
      <w:numFmt w:val="upperLetter"/>
      <w:lvlText w:val="%1."/>
      <w:lvlJc w:val="left"/>
      <w:pPr>
        <w:ind w:left="969"/>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1" w:tplc="7BBC3CDE">
      <w:start w:val="1"/>
      <w:numFmt w:val="decimal"/>
      <w:lvlText w:val="%2."/>
      <w:lvlJc w:val="left"/>
      <w:pPr>
        <w:ind w:left="15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2346928">
      <w:start w:val="1"/>
      <w:numFmt w:val="lowerRoman"/>
      <w:lvlText w:val="%3"/>
      <w:lvlJc w:val="left"/>
      <w:pPr>
        <w:ind w:left="20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6349A6A">
      <w:start w:val="1"/>
      <w:numFmt w:val="decimal"/>
      <w:lvlText w:val="%4"/>
      <w:lvlJc w:val="left"/>
      <w:pPr>
        <w:ind w:left="27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BEE7454">
      <w:start w:val="1"/>
      <w:numFmt w:val="lowerLetter"/>
      <w:lvlText w:val="%5"/>
      <w:lvlJc w:val="left"/>
      <w:pPr>
        <w:ind w:left="35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00874EE">
      <w:start w:val="1"/>
      <w:numFmt w:val="lowerRoman"/>
      <w:lvlText w:val="%6"/>
      <w:lvlJc w:val="left"/>
      <w:pPr>
        <w:ind w:left="42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448D1B2">
      <w:start w:val="1"/>
      <w:numFmt w:val="decimal"/>
      <w:lvlText w:val="%7"/>
      <w:lvlJc w:val="left"/>
      <w:pPr>
        <w:ind w:left="49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4C041C4">
      <w:start w:val="1"/>
      <w:numFmt w:val="lowerLetter"/>
      <w:lvlText w:val="%8"/>
      <w:lvlJc w:val="left"/>
      <w:pPr>
        <w:ind w:left="56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1447ACC">
      <w:start w:val="1"/>
      <w:numFmt w:val="lowerRoman"/>
      <w:lvlText w:val="%9"/>
      <w:lvlJc w:val="left"/>
      <w:pPr>
        <w:ind w:left="63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424C186B"/>
    <w:multiLevelType w:val="hybridMultilevel"/>
    <w:tmpl w:val="04989B14"/>
    <w:lvl w:ilvl="0" w:tplc="DA52FD64">
      <w:start w:val="1"/>
      <w:numFmt w:val="decimal"/>
      <w:lvlText w:val="%1."/>
      <w:lvlJc w:val="left"/>
      <w:pPr>
        <w:ind w:left="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33A524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F208A2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196DCB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952735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B8C810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EFAB7B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28C8E8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98CF81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42742C7C"/>
    <w:multiLevelType w:val="multilevel"/>
    <w:tmpl w:val="ACA01C30"/>
    <w:lvl w:ilvl="0">
      <w:start w:val="1"/>
      <w:numFmt w:val="decimal"/>
      <w:lvlText w:val="%1"/>
      <w:lvlJc w:val="left"/>
      <w:pPr>
        <w:ind w:left="36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1">
      <w:start w:val="5"/>
      <w:numFmt w:val="decimal"/>
      <w:lvlRestart w:val="0"/>
      <w:lvlText w:val="%1.%2"/>
      <w:lvlJc w:val="left"/>
      <w:pPr>
        <w:ind w:left="1457"/>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start w:val="1"/>
      <w:numFmt w:val="lowerRoman"/>
      <w:lvlText w:val="%3"/>
      <w:lvlJc w:val="left"/>
      <w:pPr>
        <w:ind w:left="109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start w:val="1"/>
      <w:numFmt w:val="decimal"/>
      <w:lvlText w:val="%4"/>
      <w:lvlJc w:val="left"/>
      <w:pPr>
        <w:ind w:left="181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start w:val="1"/>
      <w:numFmt w:val="lowerLetter"/>
      <w:lvlText w:val="%5"/>
      <w:lvlJc w:val="left"/>
      <w:pPr>
        <w:ind w:left="253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start w:val="1"/>
      <w:numFmt w:val="lowerRoman"/>
      <w:lvlText w:val="%6"/>
      <w:lvlJc w:val="left"/>
      <w:pPr>
        <w:ind w:left="325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start w:val="1"/>
      <w:numFmt w:val="decimal"/>
      <w:lvlText w:val="%7"/>
      <w:lvlJc w:val="left"/>
      <w:pPr>
        <w:ind w:left="397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start w:val="1"/>
      <w:numFmt w:val="lowerLetter"/>
      <w:lvlText w:val="%8"/>
      <w:lvlJc w:val="left"/>
      <w:pPr>
        <w:ind w:left="469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start w:val="1"/>
      <w:numFmt w:val="lowerRoman"/>
      <w:lvlText w:val="%9"/>
      <w:lvlJc w:val="left"/>
      <w:pPr>
        <w:ind w:left="541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33" w15:restartNumberingAfterBreak="0">
    <w:nsid w:val="44360FD8"/>
    <w:multiLevelType w:val="hybridMultilevel"/>
    <w:tmpl w:val="17462B02"/>
    <w:lvl w:ilvl="0" w:tplc="57084076">
      <w:start w:val="1"/>
      <w:numFmt w:val="decimal"/>
      <w:lvlText w:val="(%1)"/>
      <w:lvlJc w:val="left"/>
      <w:pPr>
        <w:ind w:left="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FC07956">
      <w:start w:val="1"/>
      <w:numFmt w:val="lowerRoman"/>
      <w:lvlText w:val="%2."/>
      <w:lvlJc w:val="left"/>
      <w:pPr>
        <w:ind w:left="9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5AE841C">
      <w:start w:val="1"/>
      <w:numFmt w:val="lowerRoman"/>
      <w:lvlText w:val="%3"/>
      <w:lvlJc w:val="left"/>
      <w:pPr>
        <w:ind w:left="19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81297BC">
      <w:start w:val="1"/>
      <w:numFmt w:val="decimal"/>
      <w:lvlText w:val="%4"/>
      <w:lvlJc w:val="left"/>
      <w:pPr>
        <w:ind w:left="26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6D0382E">
      <w:start w:val="1"/>
      <w:numFmt w:val="lowerLetter"/>
      <w:lvlText w:val="%5"/>
      <w:lvlJc w:val="left"/>
      <w:pPr>
        <w:ind w:left="33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E1072F4">
      <w:start w:val="1"/>
      <w:numFmt w:val="lowerRoman"/>
      <w:lvlText w:val="%6"/>
      <w:lvlJc w:val="left"/>
      <w:pPr>
        <w:ind w:left="40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A74F960">
      <w:start w:val="1"/>
      <w:numFmt w:val="decimal"/>
      <w:lvlText w:val="%7"/>
      <w:lvlJc w:val="left"/>
      <w:pPr>
        <w:ind w:left="48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148C196">
      <w:start w:val="1"/>
      <w:numFmt w:val="lowerLetter"/>
      <w:lvlText w:val="%8"/>
      <w:lvlJc w:val="left"/>
      <w:pPr>
        <w:ind w:left="55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BA0F246">
      <w:start w:val="1"/>
      <w:numFmt w:val="lowerRoman"/>
      <w:lvlText w:val="%9"/>
      <w:lvlJc w:val="left"/>
      <w:pPr>
        <w:ind w:left="62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532F7B34"/>
    <w:multiLevelType w:val="hybridMultilevel"/>
    <w:tmpl w:val="941216C4"/>
    <w:lvl w:ilvl="0" w:tplc="9CB8C02C">
      <w:start w:val="1"/>
      <w:numFmt w:val="decimal"/>
      <w:lvlText w:val="%1."/>
      <w:lvlJc w:val="left"/>
      <w:pPr>
        <w:ind w:left="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BC44C4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A6C2AA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61EFD8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7AC4D3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AD8426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94C40B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C46FE9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A308DF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563A2C11"/>
    <w:multiLevelType w:val="hybridMultilevel"/>
    <w:tmpl w:val="A3406452"/>
    <w:lvl w:ilvl="0" w:tplc="13B09DBC">
      <w:start w:val="1"/>
      <w:numFmt w:val="upperLetter"/>
      <w:lvlText w:val="%1."/>
      <w:lvlJc w:val="left"/>
      <w:pPr>
        <w:ind w:left="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068008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F1C1F3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34053E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588F74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14AAF8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A328C2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2F6B6B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C8A865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56D56C9E"/>
    <w:multiLevelType w:val="multilevel"/>
    <w:tmpl w:val="8A00BB5A"/>
    <w:lvl w:ilvl="0">
      <w:start w:val="2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9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57E65FE8"/>
    <w:multiLevelType w:val="hybridMultilevel"/>
    <w:tmpl w:val="01684DAE"/>
    <w:lvl w:ilvl="0" w:tplc="9C2E0284">
      <w:start w:val="3"/>
      <w:numFmt w:val="upperLetter"/>
      <w:lvlText w:val="%1."/>
      <w:lvlJc w:val="left"/>
      <w:pPr>
        <w:ind w:left="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0367D5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BBC3BC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D9261F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496CEA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32C64B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282B92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320011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94E07E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63C42AFB"/>
    <w:multiLevelType w:val="multilevel"/>
    <w:tmpl w:val="5A5E39D4"/>
    <w:lvl w:ilvl="0">
      <w:start w:val="17"/>
      <w:numFmt w:val="decimal"/>
      <w:lvlText w:val="%1."/>
      <w:lvlJc w:val="left"/>
      <w:pPr>
        <w:ind w:left="4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2"/>
      <w:numFmt w:val="decimal"/>
      <w:lvlText w:val="%1.%2"/>
      <w:lvlJc w:val="left"/>
      <w:pPr>
        <w:ind w:left="8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decimal"/>
      <w:lvlText w:val="%1.%2.%3"/>
      <w:lvlJc w:val="left"/>
      <w:pPr>
        <w:ind w:left="16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7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3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691B0A97"/>
    <w:multiLevelType w:val="hybridMultilevel"/>
    <w:tmpl w:val="DE66A7A4"/>
    <w:lvl w:ilvl="0" w:tplc="E3A0EDAA">
      <w:start w:val="2"/>
      <w:numFmt w:val="upperLetter"/>
      <w:lvlText w:val="%1."/>
      <w:lvlJc w:val="left"/>
      <w:pPr>
        <w:ind w:left="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8E2520A">
      <w:start w:val="1"/>
      <w:numFmt w:val="decimal"/>
      <w:lvlText w:val="(%2)"/>
      <w:lvlJc w:val="left"/>
      <w:pPr>
        <w:ind w:left="3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E982F18">
      <w:start w:val="1"/>
      <w:numFmt w:val="lowerRoman"/>
      <w:lvlText w:val="%3."/>
      <w:lvlJc w:val="left"/>
      <w:pPr>
        <w:ind w:left="8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CAA14D8">
      <w:start w:val="1"/>
      <w:numFmt w:val="decimal"/>
      <w:lvlText w:val="%4"/>
      <w:lvlJc w:val="left"/>
      <w:pPr>
        <w:ind w:left="17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6203614">
      <w:start w:val="1"/>
      <w:numFmt w:val="lowerLetter"/>
      <w:lvlText w:val="%5"/>
      <w:lvlJc w:val="left"/>
      <w:pPr>
        <w:ind w:left="25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EAC44C8">
      <w:start w:val="1"/>
      <w:numFmt w:val="lowerRoman"/>
      <w:lvlText w:val="%6"/>
      <w:lvlJc w:val="left"/>
      <w:pPr>
        <w:ind w:left="32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8B4215E">
      <w:start w:val="1"/>
      <w:numFmt w:val="decimal"/>
      <w:lvlText w:val="%7"/>
      <w:lvlJc w:val="left"/>
      <w:pPr>
        <w:ind w:left="39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1486572">
      <w:start w:val="1"/>
      <w:numFmt w:val="lowerLetter"/>
      <w:lvlText w:val="%8"/>
      <w:lvlJc w:val="left"/>
      <w:pPr>
        <w:ind w:left="46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0065A98">
      <w:start w:val="1"/>
      <w:numFmt w:val="lowerRoman"/>
      <w:lvlText w:val="%9"/>
      <w:lvlJc w:val="left"/>
      <w:pPr>
        <w:ind w:left="53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69510A82"/>
    <w:multiLevelType w:val="hybridMultilevel"/>
    <w:tmpl w:val="A83EBF76"/>
    <w:lvl w:ilvl="0" w:tplc="C3728816">
      <w:start w:val="1"/>
      <w:numFmt w:val="decimal"/>
      <w:lvlText w:val="%1."/>
      <w:lvlJc w:val="left"/>
      <w:pPr>
        <w:ind w:left="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B12ACE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34461B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278F71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D30DD3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0D0C47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CA5D8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DC42B5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118073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696B7AA1"/>
    <w:multiLevelType w:val="hybridMultilevel"/>
    <w:tmpl w:val="7FEE5466"/>
    <w:lvl w:ilvl="0" w:tplc="2D14A516">
      <w:start w:val="1"/>
      <w:numFmt w:val="lowerLetter"/>
      <w:lvlText w:val="(%1)"/>
      <w:lvlJc w:val="left"/>
      <w:pPr>
        <w:ind w:left="737"/>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1" w:tplc="E8EADD34">
      <w:start w:val="1"/>
      <w:numFmt w:val="lowerLetter"/>
      <w:lvlText w:val="%2"/>
      <w:lvlJc w:val="left"/>
      <w:pPr>
        <w:ind w:left="108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966057DA">
      <w:start w:val="1"/>
      <w:numFmt w:val="lowerRoman"/>
      <w:lvlText w:val="%3"/>
      <w:lvlJc w:val="left"/>
      <w:pPr>
        <w:ind w:left="180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AA2256C4">
      <w:start w:val="1"/>
      <w:numFmt w:val="decimal"/>
      <w:lvlText w:val="%4"/>
      <w:lvlJc w:val="left"/>
      <w:pPr>
        <w:ind w:left="252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328EBBCE">
      <w:start w:val="1"/>
      <w:numFmt w:val="lowerLetter"/>
      <w:lvlText w:val="%5"/>
      <w:lvlJc w:val="left"/>
      <w:pPr>
        <w:ind w:left="324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60062A92">
      <w:start w:val="1"/>
      <w:numFmt w:val="lowerRoman"/>
      <w:lvlText w:val="%6"/>
      <w:lvlJc w:val="left"/>
      <w:pPr>
        <w:ind w:left="396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770A23FA">
      <w:start w:val="1"/>
      <w:numFmt w:val="decimal"/>
      <w:lvlText w:val="%7"/>
      <w:lvlJc w:val="left"/>
      <w:pPr>
        <w:ind w:left="468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ACE09D1C">
      <w:start w:val="1"/>
      <w:numFmt w:val="lowerLetter"/>
      <w:lvlText w:val="%8"/>
      <w:lvlJc w:val="left"/>
      <w:pPr>
        <w:ind w:left="540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B490A1DA">
      <w:start w:val="1"/>
      <w:numFmt w:val="lowerRoman"/>
      <w:lvlText w:val="%9"/>
      <w:lvlJc w:val="left"/>
      <w:pPr>
        <w:ind w:left="612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42" w15:restartNumberingAfterBreak="0">
    <w:nsid w:val="69FA6CB3"/>
    <w:multiLevelType w:val="hybridMultilevel"/>
    <w:tmpl w:val="A74ED69E"/>
    <w:lvl w:ilvl="0" w:tplc="2AB84B32">
      <w:start w:val="1"/>
      <w:numFmt w:val="upperLetter"/>
      <w:lvlText w:val="%1."/>
      <w:lvlJc w:val="left"/>
      <w:pPr>
        <w:ind w:left="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2D2771A">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B6E1A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22AB85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B829B2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5527AA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A14B01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79C5C9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4C446BC">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6E947BA8"/>
    <w:multiLevelType w:val="hybridMultilevel"/>
    <w:tmpl w:val="7076BF8A"/>
    <w:lvl w:ilvl="0" w:tplc="A78E620A">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E86AB4E">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AAC6C1C">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D4ADF36">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F4ABA5A">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7200AB2">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7A6BE5A">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454CF26">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9A265DA">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4" w15:restartNumberingAfterBreak="0">
    <w:nsid w:val="71A63A57"/>
    <w:multiLevelType w:val="hybridMultilevel"/>
    <w:tmpl w:val="BD167676"/>
    <w:lvl w:ilvl="0" w:tplc="251ACE04">
      <w:start w:val="1"/>
      <w:numFmt w:val="bullet"/>
      <w:lvlText w:val="•"/>
      <w:lvlJc w:val="left"/>
      <w:pPr>
        <w:ind w:left="5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EC20C6C">
      <w:start w:val="1"/>
      <w:numFmt w:val="bullet"/>
      <w:lvlText w:val="o"/>
      <w:lvlJc w:val="left"/>
      <w:pPr>
        <w:ind w:left="12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D84A8A0">
      <w:start w:val="1"/>
      <w:numFmt w:val="bullet"/>
      <w:lvlText w:val="▪"/>
      <w:lvlJc w:val="left"/>
      <w:pPr>
        <w:ind w:left="20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85680F8">
      <w:start w:val="1"/>
      <w:numFmt w:val="bullet"/>
      <w:lvlText w:val="•"/>
      <w:lvlJc w:val="left"/>
      <w:pPr>
        <w:ind w:left="27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788C212">
      <w:start w:val="1"/>
      <w:numFmt w:val="bullet"/>
      <w:lvlText w:val="o"/>
      <w:lvlJc w:val="left"/>
      <w:pPr>
        <w:ind w:left="34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3A4C2D8">
      <w:start w:val="1"/>
      <w:numFmt w:val="bullet"/>
      <w:lvlText w:val="▪"/>
      <w:lvlJc w:val="left"/>
      <w:pPr>
        <w:ind w:left="41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F3469E8">
      <w:start w:val="1"/>
      <w:numFmt w:val="bullet"/>
      <w:lvlText w:val="•"/>
      <w:lvlJc w:val="left"/>
      <w:pPr>
        <w:ind w:left="48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E9C12A0">
      <w:start w:val="1"/>
      <w:numFmt w:val="bullet"/>
      <w:lvlText w:val="o"/>
      <w:lvlJc w:val="left"/>
      <w:pPr>
        <w:ind w:left="56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366CFAE">
      <w:start w:val="1"/>
      <w:numFmt w:val="bullet"/>
      <w:lvlText w:val="▪"/>
      <w:lvlJc w:val="left"/>
      <w:pPr>
        <w:ind w:left="63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72BD1A92"/>
    <w:multiLevelType w:val="hybridMultilevel"/>
    <w:tmpl w:val="F5A419AE"/>
    <w:lvl w:ilvl="0" w:tplc="9CFAD0E8">
      <w:start w:val="1"/>
      <w:numFmt w:val="lowerLetter"/>
      <w:lvlText w:val="(%1)"/>
      <w:lvlJc w:val="left"/>
      <w:pPr>
        <w:ind w:left="527"/>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1" w:tplc="E6D6619C">
      <w:start w:val="1"/>
      <w:numFmt w:val="lowerLetter"/>
      <w:lvlText w:val="%2"/>
      <w:lvlJc w:val="left"/>
      <w:pPr>
        <w:ind w:left="181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36BEA994">
      <w:start w:val="1"/>
      <w:numFmt w:val="lowerRoman"/>
      <w:lvlText w:val="%3"/>
      <w:lvlJc w:val="left"/>
      <w:pPr>
        <w:ind w:left="253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457ADC9A">
      <w:start w:val="1"/>
      <w:numFmt w:val="decimal"/>
      <w:lvlText w:val="%4"/>
      <w:lvlJc w:val="left"/>
      <w:pPr>
        <w:ind w:left="325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82DCC068">
      <w:start w:val="1"/>
      <w:numFmt w:val="lowerLetter"/>
      <w:lvlText w:val="%5"/>
      <w:lvlJc w:val="left"/>
      <w:pPr>
        <w:ind w:left="397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E340B48A">
      <w:start w:val="1"/>
      <w:numFmt w:val="lowerRoman"/>
      <w:lvlText w:val="%6"/>
      <w:lvlJc w:val="left"/>
      <w:pPr>
        <w:ind w:left="469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8DEC401E">
      <w:start w:val="1"/>
      <w:numFmt w:val="decimal"/>
      <w:lvlText w:val="%7"/>
      <w:lvlJc w:val="left"/>
      <w:pPr>
        <w:ind w:left="541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1304053E">
      <w:start w:val="1"/>
      <w:numFmt w:val="lowerLetter"/>
      <w:lvlText w:val="%8"/>
      <w:lvlJc w:val="left"/>
      <w:pPr>
        <w:ind w:left="613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7D40857E">
      <w:start w:val="1"/>
      <w:numFmt w:val="lowerRoman"/>
      <w:lvlText w:val="%9"/>
      <w:lvlJc w:val="left"/>
      <w:pPr>
        <w:ind w:left="685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46" w15:restartNumberingAfterBreak="0">
    <w:nsid w:val="73210CA1"/>
    <w:multiLevelType w:val="hybridMultilevel"/>
    <w:tmpl w:val="7DAEFD30"/>
    <w:lvl w:ilvl="0" w:tplc="ABCC206E">
      <w:start w:val="1"/>
      <w:numFmt w:val="lowerRoman"/>
      <w:lvlText w:val="(%1)"/>
      <w:lvlJc w:val="left"/>
      <w:pPr>
        <w:ind w:left="9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34CCCF6">
      <w:start w:val="1"/>
      <w:numFmt w:val="lowerLetter"/>
      <w:lvlText w:val="%2"/>
      <w:lvlJc w:val="left"/>
      <w:pPr>
        <w:ind w:left="13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2D6EA4A">
      <w:start w:val="1"/>
      <w:numFmt w:val="lowerRoman"/>
      <w:lvlText w:val="%3"/>
      <w:lvlJc w:val="left"/>
      <w:pPr>
        <w:ind w:left="20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21E9C7A">
      <w:start w:val="1"/>
      <w:numFmt w:val="decimal"/>
      <w:lvlText w:val="%4"/>
      <w:lvlJc w:val="left"/>
      <w:pPr>
        <w:ind w:left="27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3529C7C">
      <w:start w:val="1"/>
      <w:numFmt w:val="lowerLetter"/>
      <w:lvlText w:val="%5"/>
      <w:lvlJc w:val="left"/>
      <w:pPr>
        <w:ind w:left="35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7B2A460">
      <w:start w:val="1"/>
      <w:numFmt w:val="lowerRoman"/>
      <w:lvlText w:val="%6"/>
      <w:lvlJc w:val="left"/>
      <w:pPr>
        <w:ind w:left="4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1501D24">
      <w:start w:val="1"/>
      <w:numFmt w:val="decimal"/>
      <w:lvlText w:val="%7"/>
      <w:lvlJc w:val="left"/>
      <w:pPr>
        <w:ind w:left="49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380F644">
      <w:start w:val="1"/>
      <w:numFmt w:val="lowerLetter"/>
      <w:lvlText w:val="%8"/>
      <w:lvlJc w:val="left"/>
      <w:pPr>
        <w:ind w:left="56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39A01D6">
      <w:start w:val="1"/>
      <w:numFmt w:val="lowerRoman"/>
      <w:lvlText w:val="%9"/>
      <w:lvlJc w:val="left"/>
      <w:pPr>
        <w:ind w:left="63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7" w15:restartNumberingAfterBreak="0">
    <w:nsid w:val="73512ECB"/>
    <w:multiLevelType w:val="hybridMultilevel"/>
    <w:tmpl w:val="D0165A3A"/>
    <w:lvl w:ilvl="0" w:tplc="BF385EA8">
      <w:start w:val="5"/>
      <w:numFmt w:val="upperLetter"/>
      <w:lvlText w:val="%1."/>
      <w:lvlJc w:val="left"/>
      <w:pPr>
        <w:ind w:left="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588C628">
      <w:start w:val="1"/>
      <w:numFmt w:val="decimal"/>
      <w:lvlText w:val="%2."/>
      <w:lvlJc w:val="left"/>
      <w:pPr>
        <w:ind w:left="3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12423EE">
      <w:start w:val="1"/>
      <w:numFmt w:val="lowerRoman"/>
      <w:lvlText w:val="%3"/>
      <w:lvlJc w:val="left"/>
      <w:pPr>
        <w:ind w:left="13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BA2D954">
      <w:start w:val="1"/>
      <w:numFmt w:val="decimal"/>
      <w:lvlText w:val="%4"/>
      <w:lvlJc w:val="left"/>
      <w:pPr>
        <w:ind w:left="20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0225C0C">
      <w:start w:val="1"/>
      <w:numFmt w:val="lowerLetter"/>
      <w:lvlText w:val="%5"/>
      <w:lvlJc w:val="left"/>
      <w:pPr>
        <w:ind w:left="28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890EC5C">
      <w:start w:val="1"/>
      <w:numFmt w:val="lowerRoman"/>
      <w:lvlText w:val="%6"/>
      <w:lvlJc w:val="left"/>
      <w:pPr>
        <w:ind w:left="35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68860CE">
      <w:start w:val="1"/>
      <w:numFmt w:val="decimal"/>
      <w:lvlText w:val="%7"/>
      <w:lvlJc w:val="left"/>
      <w:pPr>
        <w:ind w:left="42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244A422">
      <w:start w:val="1"/>
      <w:numFmt w:val="lowerLetter"/>
      <w:lvlText w:val="%8"/>
      <w:lvlJc w:val="left"/>
      <w:pPr>
        <w:ind w:left="49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B341AB2">
      <w:start w:val="1"/>
      <w:numFmt w:val="lowerRoman"/>
      <w:lvlText w:val="%9"/>
      <w:lvlJc w:val="left"/>
      <w:pPr>
        <w:ind w:left="56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75B44A99"/>
    <w:multiLevelType w:val="hybridMultilevel"/>
    <w:tmpl w:val="1ACA2D2C"/>
    <w:lvl w:ilvl="0" w:tplc="511C205A">
      <w:start w:val="1"/>
      <w:numFmt w:val="upperLetter"/>
      <w:lvlText w:val="%1."/>
      <w:lvlJc w:val="left"/>
      <w:pPr>
        <w:ind w:left="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C9C014E">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6AE762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C260A7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D12CEA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098F1D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61CD4C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BF6AC5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AC699E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9" w15:restartNumberingAfterBreak="0">
    <w:nsid w:val="760C749B"/>
    <w:multiLevelType w:val="hybridMultilevel"/>
    <w:tmpl w:val="444ED7FC"/>
    <w:lvl w:ilvl="0" w:tplc="93F46F8E">
      <w:start w:val="14"/>
      <w:numFmt w:val="upperLetter"/>
      <w:lvlText w:val="%1."/>
      <w:lvlJc w:val="left"/>
      <w:pPr>
        <w:ind w:left="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A00B6F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ADC3F3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BAE8F0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FC0274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41CCDFC">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DACF45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240A1A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C6659E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0" w15:restartNumberingAfterBreak="0">
    <w:nsid w:val="76642046"/>
    <w:multiLevelType w:val="hybridMultilevel"/>
    <w:tmpl w:val="D0C23C94"/>
    <w:lvl w:ilvl="0" w:tplc="663C7D54">
      <w:start w:val="1"/>
      <w:numFmt w:val="upperLetter"/>
      <w:lvlText w:val="%1."/>
      <w:lvlJc w:val="left"/>
      <w:pPr>
        <w:ind w:left="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B3860CC">
      <w:start w:val="1"/>
      <w:numFmt w:val="decimal"/>
      <w:lvlText w:val="%2."/>
      <w:lvlJc w:val="left"/>
      <w:pPr>
        <w:ind w:left="8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074AA6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7AAEE8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4BAC68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CAC3B0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476BF8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1FE30E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4F80DF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1" w15:restartNumberingAfterBreak="0">
    <w:nsid w:val="76656269"/>
    <w:multiLevelType w:val="hybridMultilevel"/>
    <w:tmpl w:val="4DE816EC"/>
    <w:lvl w:ilvl="0" w:tplc="B1BCE670">
      <w:start w:val="1"/>
      <w:numFmt w:val="upperLetter"/>
      <w:lvlText w:val="%1."/>
      <w:lvlJc w:val="left"/>
      <w:pPr>
        <w:ind w:left="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A48B79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9707ED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7A6EDA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B30275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D245C2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BB2C3D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7C687C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030BDC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2" w15:restartNumberingAfterBreak="0">
    <w:nsid w:val="79366C5A"/>
    <w:multiLevelType w:val="hybridMultilevel"/>
    <w:tmpl w:val="24961AC6"/>
    <w:lvl w:ilvl="0" w:tplc="A39E5D1A">
      <w:start w:val="1"/>
      <w:numFmt w:val="upperLetter"/>
      <w:lvlText w:val="%1."/>
      <w:lvlJc w:val="left"/>
      <w:pPr>
        <w:ind w:left="1065"/>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1" w:tplc="0CD8317E">
      <w:start w:val="1"/>
      <w:numFmt w:val="lowerLetter"/>
      <w:lvlText w:val="%2"/>
      <w:lvlJc w:val="left"/>
      <w:pPr>
        <w:ind w:left="143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FF3AD6CC">
      <w:start w:val="1"/>
      <w:numFmt w:val="lowerRoman"/>
      <w:lvlText w:val="%3"/>
      <w:lvlJc w:val="left"/>
      <w:pPr>
        <w:ind w:left="215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0B1225F6">
      <w:start w:val="1"/>
      <w:numFmt w:val="decimal"/>
      <w:lvlText w:val="%4"/>
      <w:lvlJc w:val="left"/>
      <w:pPr>
        <w:ind w:left="287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92A65C2E">
      <w:start w:val="1"/>
      <w:numFmt w:val="lowerLetter"/>
      <w:lvlText w:val="%5"/>
      <w:lvlJc w:val="left"/>
      <w:pPr>
        <w:ind w:left="359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D09682CE">
      <w:start w:val="1"/>
      <w:numFmt w:val="lowerRoman"/>
      <w:lvlText w:val="%6"/>
      <w:lvlJc w:val="left"/>
      <w:pPr>
        <w:ind w:left="431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82B01430">
      <w:start w:val="1"/>
      <w:numFmt w:val="decimal"/>
      <w:lvlText w:val="%7"/>
      <w:lvlJc w:val="left"/>
      <w:pPr>
        <w:ind w:left="503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F552D4F6">
      <w:start w:val="1"/>
      <w:numFmt w:val="lowerLetter"/>
      <w:lvlText w:val="%8"/>
      <w:lvlJc w:val="left"/>
      <w:pPr>
        <w:ind w:left="575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67C6A306">
      <w:start w:val="1"/>
      <w:numFmt w:val="lowerRoman"/>
      <w:lvlText w:val="%9"/>
      <w:lvlJc w:val="left"/>
      <w:pPr>
        <w:ind w:left="647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53" w15:restartNumberingAfterBreak="0">
    <w:nsid w:val="7A090980"/>
    <w:multiLevelType w:val="hybridMultilevel"/>
    <w:tmpl w:val="5DE8E8CE"/>
    <w:lvl w:ilvl="0" w:tplc="B4605D1E">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66406B6">
      <w:start w:val="1"/>
      <w:numFmt w:val="lowerLetter"/>
      <w:lvlText w:val="%2"/>
      <w:lvlJc w:val="left"/>
      <w:pPr>
        <w:ind w:left="6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CA6495A">
      <w:start w:val="1"/>
      <w:numFmt w:val="lowerRoman"/>
      <w:lvlText w:val="%3"/>
      <w:lvlJc w:val="left"/>
      <w:pPr>
        <w:ind w:left="9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ECE69DE">
      <w:start w:val="1"/>
      <w:numFmt w:val="lowerRoman"/>
      <w:lvlRestart w:val="0"/>
      <w:lvlText w:val="%4"/>
      <w:lvlJc w:val="left"/>
      <w:pPr>
        <w:ind w:left="9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34F258">
      <w:start w:val="1"/>
      <w:numFmt w:val="lowerLetter"/>
      <w:lvlText w:val="%5"/>
      <w:lvlJc w:val="left"/>
      <w:pPr>
        <w:ind w:left="19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104EA28">
      <w:start w:val="1"/>
      <w:numFmt w:val="lowerRoman"/>
      <w:lvlText w:val="%6"/>
      <w:lvlJc w:val="left"/>
      <w:pPr>
        <w:ind w:left="26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C46DF0E">
      <w:start w:val="1"/>
      <w:numFmt w:val="decimal"/>
      <w:lvlText w:val="%7"/>
      <w:lvlJc w:val="left"/>
      <w:pPr>
        <w:ind w:left="33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2749332">
      <w:start w:val="1"/>
      <w:numFmt w:val="lowerLetter"/>
      <w:lvlText w:val="%8"/>
      <w:lvlJc w:val="left"/>
      <w:pPr>
        <w:ind w:left="40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DD4B9CC">
      <w:start w:val="1"/>
      <w:numFmt w:val="lowerRoman"/>
      <w:lvlText w:val="%9"/>
      <w:lvlJc w:val="left"/>
      <w:pPr>
        <w:ind w:left="48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4" w15:restartNumberingAfterBreak="0">
    <w:nsid w:val="7AE45A14"/>
    <w:multiLevelType w:val="hybridMultilevel"/>
    <w:tmpl w:val="FE4C5374"/>
    <w:lvl w:ilvl="0" w:tplc="1618D966">
      <w:start w:val="1"/>
      <w:numFmt w:val="upperLetter"/>
      <w:lvlText w:val="%1."/>
      <w:lvlJc w:val="left"/>
      <w:pPr>
        <w:ind w:left="1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29EA294">
      <w:start w:val="1"/>
      <w:numFmt w:val="decimal"/>
      <w:lvlText w:val="%2."/>
      <w:lvlJc w:val="left"/>
      <w:pPr>
        <w:ind w:left="8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79E37A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D866C1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4E82E1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866D39C">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4204FD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73C9D8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80A2DB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5" w15:restartNumberingAfterBreak="0">
    <w:nsid w:val="7AFA1B62"/>
    <w:multiLevelType w:val="hybridMultilevel"/>
    <w:tmpl w:val="452E4F94"/>
    <w:lvl w:ilvl="0" w:tplc="754C67F6">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CB00566">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5B8E2EA">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B10DF0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B0C4E5C">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5B0EC8C">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4A88CCA">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7A0D0D4">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4A034CA">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6" w15:restartNumberingAfterBreak="0">
    <w:nsid w:val="7E6C3CAB"/>
    <w:multiLevelType w:val="hybridMultilevel"/>
    <w:tmpl w:val="4DAE6CE0"/>
    <w:lvl w:ilvl="0" w:tplc="510E1DA0">
      <w:start w:val="3"/>
      <w:numFmt w:val="upperLetter"/>
      <w:lvlText w:val="%1."/>
      <w:lvlJc w:val="left"/>
      <w:pPr>
        <w:ind w:left="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8D0767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0F2368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2EA065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D8A781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9CE93FC">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E2691C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9C80B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B6B93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7" w15:restartNumberingAfterBreak="0">
    <w:nsid w:val="7F0F2A57"/>
    <w:multiLevelType w:val="hybridMultilevel"/>
    <w:tmpl w:val="EF1A8084"/>
    <w:lvl w:ilvl="0" w:tplc="AFE09D42">
      <w:start w:val="2"/>
      <w:numFmt w:val="upperLetter"/>
      <w:lvlText w:val="%1."/>
      <w:lvlJc w:val="left"/>
      <w:pPr>
        <w:ind w:left="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16C5B0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30C6B2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5D0D03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F1234D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EEEBCF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A2AC99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12A745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568291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8" w15:restartNumberingAfterBreak="0">
    <w:nsid w:val="7FC62138"/>
    <w:multiLevelType w:val="hybridMultilevel"/>
    <w:tmpl w:val="1D546822"/>
    <w:lvl w:ilvl="0" w:tplc="60925416">
      <w:start w:val="3"/>
      <w:numFmt w:val="upperLetter"/>
      <w:lvlText w:val="%1."/>
      <w:lvlJc w:val="left"/>
      <w:pPr>
        <w:ind w:left="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32628DA">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F56AC7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87A596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A5037B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43EF93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46E6A5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97CB2E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0FCA97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969477586">
    <w:abstractNumId w:val="19"/>
  </w:num>
  <w:num w:numId="2" w16cid:durableId="1736734785">
    <w:abstractNumId w:val="32"/>
  </w:num>
  <w:num w:numId="3" w16cid:durableId="1320109767">
    <w:abstractNumId w:val="23"/>
  </w:num>
  <w:num w:numId="4" w16cid:durableId="2074766389">
    <w:abstractNumId w:val="45"/>
  </w:num>
  <w:num w:numId="5" w16cid:durableId="895892029">
    <w:abstractNumId w:val="41"/>
  </w:num>
  <w:num w:numId="6" w16cid:durableId="1064068057">
    <w:abstractNumId w:val="44"/>
  </w:num>
  <w:num w:numId="7" w16cid:durableId="348995508">
    <w:abstractNumId w:val="46"/>
  </w:num>
  <w:num w:numId="8" w16cid:durableId="252326014">
    <w:abstractNumId w:val="55"/>
  </w:num>
  <w:num w:numId="9" w16cid:durableId="527792655">
    <w:abstractNumId w:val="43"/>
  </w:num>
  <w:num w:numId="10" w16cid:durableId="84308128">
    <w:abstractNumId w:val="34"/>
  </w:num>
  <w:num w:numId="11" w16cid:durableId="439186419">
    <w:abstractNumId w:val="6"/>
  </w:num>
  <w:num w:numId="12" w16cid:durableId="2133668860">
    <w:abstractNumId w:val="20"/>
  </w:num>
  <w:num w:numId="13" w16cid:durableId="288821589">
    <w:abstractNumId w:val="9"/>
  </w:num>
  <w:num w:numId="14" w16cid:durableId="1448886321">
    <w:abstractNumId w:val="38"/>
  </w:num>
  <w:num w:numId="15" w16cid:durableId="1995135456">
    <w:abstractNumId w:val="16"/>
  </w:num>
  <w:num w:numId="16" w16cid:durableId="511837684">
    <w:abstractNumId w:val="36"/>
  </w:num>
  <w:num w:numId="17" w16cid:durableId="1806771649">
    <w:abstractNumId w:val="14"/>
  </w:num>
  <w:num w:numId="18" w16cid:durableId="1255628891">
    <w:abstractNumId w:val="5"/>
  </w:num>
  <w:num w:numId="19" w16cid:durableId="2146003351">
    <w:abstractNumId w:val="25"/>
  </w:num>
  <w:num w:numId="20" w16cid:durableId="1004209174">
    <w:abstractNumId w:val="26"/>
  </w:num>
  <w:num w:numId="21" w16cid:durableId="1611356833">
    <w:abstractNumId w:val="54"/>
  </w:num>
  <w:num w:numId="22" w16cid:durableId="428352794">
    <w:abstractNumId w:val="24"/>
  </w:num>
  <w:num w:numId="23" w16cid:durableId="195626082">
    <w:abstractNumId w:val="30"/>
  </w:num>
  <w:num w:numId="24" w16cid:durableId="2100832513">
    <w:abstractNumId w:val="52"/>
  </w:num>
  <w:num w:numId="25" w16cid:durableId="1446075782">
    <w:abstractNumId w:val="15"/>
  </w:num>
  <w:num w:numId="26" w16cid:durableId="312416187">
    <w:abstractNumId w:val="40"/>
  </w:num>
  <w:num w:numId="27" w16cid:durableId="1633562191">
    <w:abstractNumId w:val="37"/>
  </w:num>
  <w:num w:numId="28" w16cid:durableId="70129237">
    <w:abstractNumId w:val="13"/>
  </w:num>
  <w:num w:numId="29" w16cid:durableId="198856909">
    <w:abstractNumId w:val="57"/>
  </w:num>
  <w:num w:numId="30" w16cid:durableId="385418868">
    <w:abstractNumId w:val="18"/>
  </w:num>
  <w:num w:numId="31" w16cid:durableId="143818360">
    <w:abstractNumId w:val="31"/>
  </w:num>
  <w:num w:numId="32" w16cid:durableId="1783913845">
    <w:abstractNumId w:val="56"/>
  </w:num>
  <w:num w:numId="33" w16cid:durableId="388302977">
    <w:abstractNumId w:val="42"/>
  </w:num>
  <w:num w:numId="34" w16cid:durableId="870076154">
    <w:abstractNumId w:val="7"/>
  </w:num>
  <w:num w:numId="35" w16cid:durableId="330718653">
    <w:abstractNumId w:val="58"/>
  </w:num>
  <w:num w:numId="36" w16cid:durableId="1567372812">
    <w:abstractNumId w:val="8"/>
  </w:num>
  <w:num w:numId="37" w16cid:durableId="394202056">
    <w:abstractNumId w:val="50"/>
  </w:num>
  <w:num w:numId="38" w16cid:durableId="1818106540">
    <w:abstractNumId w:val="28"/>
  </w:num>
  <w:num w:numId="39" w16cid:durableId="1721854525">
    <w:abstractNumId w:val="35"/>
  </w:num>
  <w:num w:numId="40" w16cid:durableId="795417683">
    <w:abstractNumId w:val="22"/>
  </w:num>
  <w:num w:numId="41" w16cid:durableId="1819492230">
    <w:abstractNumId w:val="11"/>
  </w:num>
  <w:num w:numId="42" w16cid:durableId="491529824">
    <w:abstractNumId w:val="27"/>
  </w:num>
  <w:num w:numId="43" w16cid:durableId="1393843488">
    <w:abstractNumId w:val="12"/>
  </w:num>
  <w:num w:numId="44" w16cid:durableId="1407536663">
    <w:abstractNumId w:val="48"/>
  </w:num>
  <w:num w:numId="45" w16cid:durableId="146939610">
    <w:abstractNumId w:val="2"/>
  </w:num>
  <w:num w:numId="46" w16cid:durableId="891236685">
    <w:abstractNumId w:val="39"/>
  </w:num>
  <w:num w:numId="47" w16cid:durableId="115872208">
    <w:abstractNumId w:val="10"/>
  </w:num>
  <w:num w:numId="48" w16cid:durableId="605305601">
    <w:abstractNumId w:val="49"/>
  </w:num>
  <w:num w:numId="49" w16cid:durableId="1758207148">
    <w:abstractNumId w:val="29"/>
  </w:num>
  <w:num w:numId="50" w16cid:durableId="295919224">
    <w:abstractNumId w:val="0"/>
  </w:num>
  <w:num w:numId="51" w16cid:durableId="792677464">
    <w:abstractNumId w:val="21"/>
  </w:num>
  <w:num w:numId="52" w16cid:durableId="338507055">
    <w:abstractNumId w:val="1"/>
  </w:num>
  <w:num w:numId="53" w16cid:durableId="1276789179">
    <w:abstractNumId w:val="4"/>
  </w:num>
  <w:num w:numId="54" w16cid:durableId="290791200">
    <w:abstractNumId w:val="53"/>
  </w:num>
  <w:num w:numId="55" w16cid:durableId="745343739">
    <w:abstractNumId w:val="51"/>
  </w:num>
  <w:num w:numId="56" w16cid:durableId="683017868">
    <w:abstractNumId w:val="33"/>
  </w:num>
  <w:num w:numId="57" w16cid:durableId="1227767322">
    <w:abstractNumId w:val="47"/>
  </w:num>
  <w:num w:numId="58" w16cid:durableId="315036143">
    <w:abstractNumId w:val="3"/>
  </w:num>
  <w:num w:numId="59" w16cid:durableId="83500166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3D13"/>
    <w:rsid w:val="001B5B95"/>
    <w:rsid w:val="001B5F43"/>
    <w:rsid w:val="001C085E"/>
    <w:rsid w:val="00263D48"/>
    <w:rsid w:val="002B1D09"/>
    <w:rsid w:val="00365331"/>
    <w:rsid w:val="00402371"/>
    <w:rsid w:val="004065D2"/>
    <w:rsid w:val="00486C56"/>
    <w:rsid w:val="004B1898"/>
    <w:rsid w:val="00504BC3"/>
    <w:rsid w:val="005C4086"/>
    <w:rsid w:val="006B6F9A"/>
    <w:rsid w:val="006D410D"/>
    <w:rsid w:val="0078644C"/>
    <w:rsid w:val="00977250"/>
    <w:rsid w:val="00A0017C"/>
    <w:rsid w:val="00AE33FE"/>
    <w:rsid w:val="00D508EE"/>
    <w:rsid w:val="00D53A3C"/>
    <w:rsid w:val="00E32EED"/>
    <w:rsid w:val="00E87FF2"/>
    <w:rsid w:val="00FD3D13"/>
    <w:rsid w:val="00FE15F4"/>
    <w:rsid w:val="01196E66"/>
    <w:rsid w:val="03DAC2CF"/>
    <w:rsid w:val="0548D36D"/>
    <w:rsid w:val="06CF3D44"/>
    <w:rsid w:val="077C0415"/>
    <w:rsid w:val="0870FC59"/>
    <w:rsid w:val="08B1CD84"/>
    <w:rsid w:val="08F03468"/>
    <w:rsid w:val="09298F06"/>
    <w:rsid w:val="0A06D77D"/>
    <w:rsid w:val="0B39FFCB"/>
    <w:rsid w:val="0C7C948C"/>
    <w:rsid w:val="0D9805F5"/>
    <w:rsid w:val="0DB1DE42"/>
    <w:rsid w:val="10F61395"/>
    <w:rsid w:val="117DE3BB"/>
    <w:rsid w:val="11AF0959"/>
    <w:rsid w:val="1358AC9E"/>
    <w:rsid w:val="13713B5A"/>
    <w:rsid w:val="13B52415"/>
    <w:rsid w:val="14BF8C3E"/>
    <w:rsid w:val="16F51F0B"/>
    <w:rsid w:val="17681EA2"/>
    <w:rsid w:val="17D3E893"/>
    <w:rsid w:val="18FEB2DE"/>
    <w:rsid w:val="1A4909BC"/>
    <w:rsid w:val="1EE1B855"/>
    <w:rsid w:val="1F160DB7"/>
    <w:rsid w:val="1F241921"/>
    <w:rsid w:val="205AB7D4"/>
    <w:rsid w:val="20A21688"/>
    <w:rsid w:val="2221F054"/>
    <w:rsid w:val="23AC0C32"/>
    <w:rsid w:val="247D0266"/>
    <w:rsid w:val="257FC07A"/>
    <w:rsid w:val="25DD4ECB"/>
    <w:rsid w:val="28762FEA"/>
    <w:rsid w:val="288DD614"/>
    <w:rsid w:val="290088E0"/>
    <w:rsid w:val="2913467E"/>
    <w:rsid w:val="2991F9CF"/>
    <w:rsid w:val="299F461E"/>
    <w:rsid w:val="2A8FEDF8"/>
    <w:rsid w:val="2AD0FCDD"/>
    <w:rsid w:val="2B0AB5B4"/>
    <w:rsid w:val="2B29F8B8"/>
    <w:rsid w:val="2CE359C6"/>
    <w:rsid w:val="2D1EFA32"/>
    <w:rsid w:val="2D8D36A3"/>
    <w:rsid w:val="2DE89C8D"/>
    <w:rsid w:val="30074647"/>
    <w:rsid w:val="300D0AD1"/>
    <w:rsid w:val="304C476D"/>
    <w:rsid w:val="307EF151"/>
    <w:rsid w:val="31DF2DCB"/>
    <w:rsid w:val="31F5E40B"/>
    <w:rsid w:val="33B565CF"/>
    <w:rsid w:val="33C88919"/>
    <w:rsid w:val="346C5300"/>
    <w:rsid w:val="3559B4CC"/>
    <w:rsid w:val="358732C3"/>
    <w:rsid w:val="367A6122"/>
    <w:rsid w:val="36B33167"/>
    <w:rsid w:val="379CA3EC"/>
    <w:rsid w:val="37A3D269"/>
    <w:rsid w:val="384EB13A"/>
    <w:rsid w:val="39CE4619"/>
    <w:rsid w:val="3A126933"/>
    <w:rsid w:val="3AA780D6"/>
    <w:rsid w:val="3AF969BF"/>
    <w:rsid w:val="3AFE9BC2"/>
    <w:rsid w:val="3B24CEB8"/>
    <w:rsid w:val="3EE4E79B"/>
    <w:rsid w:val="3FE09C40"/>
    <w:rsid w:val="4234864D"/>
    <w:rsid w:val="4402D907"/>
    <w:rsid w:val="44B9E367"/>
    <w:rsid w:val="4519FB81"/>
    <w:rsid w:val="45943225"/>
    <w:rsid w:val="47B28FE9"/>
    <w:rsid w:val="48A91FFE"/>
    <w:rsid w:val="495422B9"/>
    <w:rsid w:val="4A5F0346"/>
    <w:rsid w:val="4B772FF4"/>
    <w:rsid w:val="4BA2DDE2"/>
    <w:rsid w:val="4C282E97"/>
    <w:rsid w:val="4C4DCAF3"/>
    <w:rsid w:val="4D3B973F"/>
    <w:rsid w:val="4DBD76D3"/>
    <w:rsid w:val="4F913141"/>
    <w:rsid w:val="4F9FA5D0"/>
    <w:rsid w:val="5022F8AD"/>
    <w:rsid w:val="50FD0EF2"/>
    <w:rsid w:val="5382D28E"/>
    <w:rsid w:val="54574777"/>
    <w:rsid w:val="548E2254"/>
    <w:rsid w:val="5496FF18"/>
    <w:rsid w:val="54C14762"/>
    <w:rsid w:val="56521300"/>
    <w:rsid w:val="5662A3E7"/>
    <w:rsid w:val="579E9BDE"/>
    <w:rsid w:val="58A5FC7D"/>
    <w:rsid w:val="59D6AE76"/>
    <w:rsid w:val="5AE676ED"/>
    <w:rsid w:val="5C702F68"/>
    <w:rsid w:val="5C7BAC71"/>
    <w:rsid w:val="5C8E64BF"/>
    <w:rsid w:val="5C9901A4"/>
    <w:rsid w:val="5CAABE54"/>
    <w:rsid w:val="5CE2C5B9"/>
    <w:rsid w:val="5DDCA693"/>
    <w:rsid w:val="5E034CA9"/>
    <w:rsid w:val="5FB76AFD"/>
    <w:rsid w:val="620A2748"/>
    <w:rsid w:val="62103D57"/>
    <w:rsid w:val="62FDB4AA"/>
    <w:rsid w:val="637C7868"/>
    <w:rsid w:val="6389A939"/>
    <w:rsid w:val="63E6B384"/>
    <w:rsid w:val="641B04CE"/>
    <w:rsid w:val="67B990B4"/>
    <w:rsid w:val="696A9600"/>
    <w:rsid w:val="69A4441D"/>
    <w:rsid w:val="6B2CAED1"/>
    <w:rsid w:val="6DAFFDC3"/>
    <w:rsid w:val="7113F4A8"/>
    <w:rsid w:val="723FF6FC"/>
    <w:rsid w:val="735A23BB"/>
    <w:rsid w:val="74BFC0CA"/>
    <w:rsid w:val="775CBA4F"/>
    <w:rsid w:val="789A336F"/>
    <w:rsid w:val="78A8D662"/>
    <w:rsid w:val="79384A4B"/>
    <w:rsid w:val="79A5D372"/>
    <w:rsid w:val="7BFDCBF3"/>
    <w:rsid w:val="7D12B96B"/>
    <w:rsid w:val="7D253AC2"/>
    <w:rsid w:val="7D7C77DF"/>
    <w:rsid w:val="7E73C12D"/>
    <w:rsid w:val="7F5F902C"/>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54C1A"/>
  <w15:docId w15:val="{753A3DD0-3D1D-4CEF-B875-E1955CBFC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firstLine="1"/>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10" w:hanging="10"/>
      <w:outlineLvl w:val="0"/>
    </w:pPr>
    <w:rPr>
      <w:rFonts w:ascii="Calibri" w:eastAsia="Calibri" w:hAnsi="Calibri" w:cs="Calibri"/>
      <w:b/>
      <w:color w:val="000000"/>
      <w:sz w:val="32"/>
    </w:rPr>
  </w:style>
  <w:style w:type="paragraph" w:styleId="Heading2">
    <w:name w:val="heading 2"/>
    <w:next w:val="Normal"/>
    <w:link w:val="Heading2Char"/>
    <w:uiPriority w:val="9"/>
    <w:unhideWhenUsed/>
    <w:qFormat/>
    <w:pPr>
      <w:keepNext/>
      <w:keepLines/>
      <w:spacing w:after="57" w:line="259" w:lineRule="auto"/>
      <w:ind w:left="67" w:hanging="10"/>
      <w:outlineLvl w:val="1"/>
    </w:pPr>
    <w:rPr>
      <w:rFonts w:ascii="Calibri" w:eastAsia="Calibri" w:hAnsi="Calibri" w:cs="Calibri"/>
      <w:b/>
      <w:color w:val="FFFFFF"/>
      <w:sz w:val="22"/>
      <w:shd w:val="clear" w:color="auto" w:fill="00008B"/>
    </w:rPr>
  </w:style>
  <w:style w:type="paragraph" w:styleId="Heading3">
    <w:name w:val="heading 3"/>
    <w:next w:val="Normal"/>
    <w:link w:val="Heading3Char"/>
    <w:uiPriority w:val="9"/>
    <w:unhideWhenUsed/>
    <w:qFormat/>
    <w:pPr>
      <w:keepNext/>
      <w:keepLines/>
      <w:spacing w:after="57" w:line="259" w:lineRule="auto"/>
      <w:ind w:left="67" w:hanging="10"/>
      <w:outlineLvl w:val="2"/>
    </w:pPr>
    <w:rPr>
      <w:rFonts w:ascii="Calibri" w:eastAsia="Calibri" w:hAnsi="Calibri" w:cs="Calibri"/>
      <w:b/>
      <w:color w:val="FFFFFF"/>
      <w:sz w:val="22"/>
      <w:shd w:val="clear" w:color="auto" w:fill="00008B"/>
    </w:rPr>
  </w:style>
  <w:style w:type="paragraph" w:styleId="Heading4">
    <w:name w:val="heading 4"/>
    <w:next w:val="Normal"/>
    <w:link w:val="Heading4Char"/>
    <w:uiPriority w:val="9"/>
    <w:unhideWhenUsed/>
    <w:qFormat/>
    <w:pPr>
      <w:keepNext/>
      <w:keepLines/>
      <w:spacing w:after="3" w:line="259" w:lineRule="auto"/>
      <w:ind w:left="10" w:hanging="10"/>
      <w:outlineLvl w:val="3"/>
    </w:pPr>
    <w:rPr>
      <w:rFonts w:ascii="Calibri" w:eastAsia="Calibri" w:hAnsi="Calibri" w:cs="Calibri"/>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32"/>
    </w:rPr>
  </w:style>
  <w:style w:type="character" w:customStyle="1" w:styleId="Heading3Char">
    <w:name w:val="Heading 3 Char"/>
    <w:link w:val="Heading3"/>
    <w:rPr>
      <w:rFonts w:ascii="Calibri" w:eastAsia="Calibri" w:hAnsi="Calibri" w:cs="Calibri"/>
      <w:b/>
      <w:color w:val="FFFFFF"/>
      <w:sz w:val="22"/>
      <w:shd w:val="clear" w:color="auto" w:fill="00008B"/>
    </w:rPr>
  </w:style>
  <w:style w:type="character" w:customStyle="1" w:styleId="Heading2Char">
    <w:name w:val="Heading 2 Char"/>
    <w:link w:val="Heading2"/>
    <w:rPr>
      <w:rFonts w:ascii="Calibri" w:eastAsia="Calibri" w:hAnsi="Calibri" w:cs="Calibri"/>
      <w:b/>
      <w:color w:val="FFFFFF"/>
      <w:sz w:val="22"/>
      <w:shd w:val="clear" w:color="auto" w:fill="00008B"/>
    </w:rPr>
  </w:style>
  <w:style w:type="character" w:customStyle="1" w:styleId="Heading4Char">
    <w:name w:val="Heading 4 Char"/>
    <w:link w:val="Heading4"/>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365331"/>
    <w:rPr>
      <w:sz w:val="16"/>
      <w:szCs w:val="16"/>
    </w:rPr>
  </w:style>
  <w:style w:type="paragraph" w:styleId="CommentText">
    <w:name w:val="annotation text"/>
    <w:basedOn w:val="Normal"/>
    <w:link w:val="CommentTextChar"/>
    <w:uiPriority w:val="99"/>
    <w:unhideWhenUsed/>
    <w:rsid w:val="00365331"/>
    <w:pPr>
      <w:spacing w:line="240" w:lineRule="auto"/>
    </w:pPr>
    <w:rPr>
      <w:sz w:val="20"/>
      <w:szCs w:val="20"/>
    </w:rPr>
  </w:style>
  <w:style w:type="character" w:customStyle="1" w:styleId="CommentTextChar">
    <w:name w:val="Comment Text Char"/>
    <w:basedOn w:val="DefaultParagraphFont"/>
    <w:link w:val="CommentText"/>
    <w:uiPriority w:val="99"/>
    <w:rsid w:val="00365331"/>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365331"/>
    <w:rPr>
      <w:b/>
      <w:bCs/>
    </w:rPr>
  </w:style>
  <w:style w:type="character" w:customStyle="1" w:styleId="CommentSubjectChar">
    <w:name w:val="Comment Subject Char"/>
    <w:basedOn w:val="CommentTextChar"/>
    <w:link w:val="CommentSubject"/>
    <w:uiPriority w:val="99"/>
    <w:semiHidden/>
    <w:rsid w:val="00365331"/>
    <w:rPr>
      <w:rFonts w:ascii="Calibri" w:eastAsia="Calibri" w:hAnsi="Calibri" w:cs="Calibri"/>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www.etenders.gov.ie/" TargetMode="External"/><Relationship Id="rId18" Type="http://schemas.openxmlformats.org/officeDocument/2006/relationships/hyperlink" Target="http://www.irishstatutebook.ie/" TargetMode="External"/><Relationship Id="rId26" Type="http://schemas.openxmlformats.org/officeDocument/2006/relationships/hyperlink" Target="https://www.epa.ie/publications/circular-economy/resources/EPA_GPP_Criteria_Transport_2022_03.pdf" TargetMode="External"/><Relationship Id="rId21" Type="http://schemas.openxmlformats.org/officeDocument/2006/relationships/hyperlink" Target="http://www.revenue.ie/" TargetMode="External"/><Relationship Id="rId34" Type="http://schemas.openxmlformats.org/officeDocument/2006/relationships/footer" Target="footer5.xml"/><Relationship Id="rId7" Type="http://schemas.openxmlformats.org/officeDocument/2006/relationships/webSettings" Target="webSettings.xml"/><Relationship Id="rId12" Type="http://schemas.openxmlformats.org/officeDocument/2006/relationships/hyperlink" Target="https://avista.ie/" TargetMode="External"/><Relationship Id="rId17" Type="http://schemas.openxmlformats.org/officeDocument/2006/relationships/hyperlink" Target="http://www.irishstatutebook.ie/" TargetMode="External"/><Relationship Id="rId25" Type="http://schemas.openxmlformats.org/officeDocument/2006/relationships/hyperlink" Target="https://www.epa.ie/publications/circular-economy/resources/EPA_GPP_Criteria_Transport_2022_03.pdf" TargetMode="External"/><Relationship Id="rId33" Type="http://schemas.openxmlformats.org/officeDocument/2006/relationships/footer" Target="footer4.xml"/><Relationship Id="rId38"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vista.ie/" TargetMode="External"/><Relationship Id="rId24" Type="http://schemas.openxmlformats.org/officeDocument/2006/relationships/hyperlink" Target="https://www.epa.ie/publications/circular-economy/resources/EPA_GPP_Criteria_Transport_2022_03.pdf" TargetMode="External"/><Relationship Id="rId32" Type="http://schemas.openxmlformats.org/officeDocument/2006/relationships/hyperlink" Target="http://www.etenders.gov.ie/" TargetMode="External"/><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www.etenders.gov.ie/" TargetMode="External"/><Relationship Id="rId23" Type="http://schemas.openxmlformats.org/officeDocument/2006/relationships/hyperlink" Target="http://www.revenue.ie/" TargetMode="External"/><Relationship Id="rId28" Type="http://schemas.openxmlformats.org/officeDocument/2006/relationships/footer" Target="footer1.xml"/><Relationship Id="rId36" Type="http://schemas.openxmlformats.org/officeDocument/2006/relationships/fontTable" Target="fontTable.xml"/><Relationship Id="rId10" Type="http://schemas.openxmlformats.org/officeDocument/2006/relationships/image" Target="media/image1.jpg"/><Relationship Id="rId19" Type="http://schemas.openxmlformats.org/officeDocument/2006/relationships/hyperlink" Target="http://www.irishstatutebook.ie/" TargetMode="External"/><Relationship Id="rId31" Type="http://schemas.openxmlformats.org/officeDocument/2006/relationships/hyperlink" Target="http://www.etenders.gov.i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etenders.gov.ie/" TargetMode="External"/><Relationship Id="rId22" Type="http://schemas.openxmlformats.org/officeDocument/2006/relationships/hyperlink" Target="http://www.revenue.ie/" TargetMode="External"/><Relationship Id="rId27" Type="http://schemas.openxmlformats.org/officeDocument/2006/relationships/hyperlink" Target="https://www.epa.ie/publications/circular-economy/resources/EPA_GPP_Criteria_Transport_2022_03.pdf" TargetMode="External"/><Relationship Id="rId30" Type="http://schemas.openxmlformats.org/officeDocument/2006/relationships/footer" Target="footer3.xml"/><Relationship Id="rId35" Type="http://schemas.openxmlformats.org/officeDocument/2006/relationships/footer" Target="footer6.xml"/><Relationship Id="rId8" Type="http://schemas.openxmlformats.org/officeDocument/2006/relationships/footnotes" Target="footnotes.xml"/><Relationship Id="rId3" Type="http://schemas.openxmlformats.org/officeDocument/2006/relationships/customXml" Target="../customXml/item3.xml"/></Relationships>
</file>

<file path=word/documenttasks/documenttasks1.xml><?xml version="1.0" encoding="utf-8"?>
<t:Tasks xmlns:t="http://schemas.microsoft.com/office/tasks/2019/documenttasks" xmlns:oel="http://schemas.microsoft.com/office/2019/extlst">
  <t:Task id="{B5C9206F-297F-45DA-85CE-7BDE13BF9169}">
    <t:Anchor>
      <t:Comment id="135963067"/>
    </t:Anchor>
    <t:History>
      <t:Event id="{E089E605-7870-4C0E-8AAF-A63C54805EEE}" time="2025-10-31T12:43:34.149Z">
        <t:Attribution userId="S::sonia.grogan@avistaclg.ie::ffa36183-692c-4b7a-b4b3-7becf4b41c0a" userProvider="AD" userName="Sonia Grogan"/>
        <t:Anchor>
          <t:Comment id="1942292571"/>
        </t:Anchor>
        <t:Create/>
      </t:Event>
      <t:Event id="{BB49079D-6DF2-45E9-A997-7DB9359AC42B}" time="2025-10-31T12:43:34.149Z">
        <t:Attribution userId="S::sonia.grogan@avistaclg.ie::ffa36183-692c-4b7a-b4b3-7becf4b41c0a" userProvider="AD" userName="Sonia Grogan"/>
        <t:Anchor>
          <t:Comment id="1942292571"/>
        </t:Anchor>
        <t:Assign userId="S::Dara.Connolly@avistaclg.ie::8cee6972-671e-40d7-bf88-3d5bbcf89ea5" userProvider="AD" userName="Dara Connolly"/>
      </t:Event>
      <t:Event id="{F98A4D68-0FB6-4325-9CE0-1C31A84DEB80}" time="2025-10-31T12:43:34.149Z">
        <t:Attribution userId="S::sonia.grogan@avistaclg.ie::ffa36183-692c-4b7a-b4b3-7becf4b41c0a" userProvider="AD" userName="Sonia Grogan"/>
        <t:Anchor>
          <t:Comment id="1942292571"/>
        </t:Anchor>
        <t:SetTitle title="@Dara Connolly suggest whatever you think is suitable ?"/>
      </t:Event>
    </t:History>
  </t:Task>
  <t:Task id="{CF0C2B8B-03F2-4D8A-9E12-EBA2C00DDDD1}">
    <t:Anchor>
      <t:Comment id="1573755719"/>
    </t:Anchor>
    <t:History>
      <t:Event id="{0D788D05-7E28-4CE1-A669-0F81F692D50D}" time="2025-11-17T11:52:17.698Z">
        <t:Attribution userId="S::sonia.grogan@avistaclg.ie::ffa36183-692c-4b7a-b4b3-7becf4b41c0a" userProvider="AD" userName="Sonia Grogan"/>
        <t:Anchor>
          <t:Comment id="286223925"/>
        </t:Anchor>
        <t:Create/>
      </t:Event>
      <t:Event id="{7438A33C-D603-4B3B-AFAB-79F528B58972}" time="2025-11-17T11:52:17.698Z">
        <t:Attribution userId="S::sonia.grogan@avistaclg.ie::ffa36183-692c-4b7a-b4b3-7becf4b41c0a" userProvider="AD" userName="Sonia Grogan"/>
        <t:Anchor>
          <t:Comment id="286223925"/>
        </t:Anchor>
        <t:Assign userId="S::Dara.Connolly@avistaclg.ie::8cee6972-671e-40d7-bf88-3d5bbcf89ea5" userProvider="AD" userName="Dara Connolly"/>
      </t:Event>
      <t:Event id="{B99D805C-3A1D-4BD2-B610-4AD8447CCEFD}" time="2025-11-17T11:52:17.698Z">
        <t:Attribution userId="S::sonia.grogan@avistaclg.ie::ffa36183-692c-4b7a-b4b3-7becf4b41c0a" userProvider="AD" userName="Sonia Grogan"/>
        <t:Anchor>
          <t:Comment id="286223925"/>
        </t:Anchor>
        <t:SetTitle title="@Dara Connolly just updating this before i publish is 7-8 years feasabl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32DC63A707877478B12D8D49C82E6FA" ma:contentTypeVersion="14" ma:contentTypeDescription="Create a new document." ma:contentTypeScope="" ma:versionID="f98e9bb1ca7abd5782fd0a8ae318de66">
  <xsd:schema xmlns:xsd="http://www.w3.org/2001/XMLSchema" xmlns:xs="http://www.w3.org/2001/XMLSchema" xmlns:p="http://schemas.microsoft.com/office/2006/metadata/properties" xmlns:ns2="6dcbbd35-8b45-4cf4-b9f7-3cc552be06d0" xmlns:ns3="5f87b875-601d-4abe-ad6b-050b05ebffc3" targetNamespace="http://schemas.microsoft.com/office/2006/metadata/properties" ma:root="true" ma:fieldsID="6b7406dc9d6eba0a007fc3aac31ef2aa" ns2:_="" ns3:_="">
    <xsd:import namespace="6dcbbd35-8b45-4cf4-b9f7-3cc552be06d0"/>
    <xsd:import namespace="5f87b875-601d-4abe-ad6b-050b05ebffc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cbbd35-8b45-4cf4-b9f7-3cc552be06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64909d3f-7874-429f-a1d8-c17beabebc2a"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87b875-601d-4abe-ad6b-050b05ebffc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01201d9-e3df-4be7-bcac-332fcdd19714}" ma:internalName="TaxCatchAll" ma:showField="CatchAllData" ma:web="5f87b875-601d-4abe-ad6b-050b05ebffc3">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dcbbd35-8b45-4cf4-b9f7-3cc552be06d0">
      <Terms xmlns="http://schemas.microsoft.com/office/infopath/2007/PartnerControls"/>
    </lcf76f155ced4ddcb4097134ff3c332f>
    <TaxCatchAll xmlns="5f87b875-601d-4abe-ad6b-050b05ebffc3" xsi:nil="true"/>
  </documentManagement>
</p:properties>
</file>

<file path=customXml/itemProps1.xml><?xml version="1.0" encoding="utf-8"?>
<ds:datastoreItem xmlns:ds="http://schemas.openxmlformats.org/officeDocument/2006/customXml" ds:itemID="{7484CB70-DE36-4382-AF39-6975C4572B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cbbd35-8b45-4cf4-b9f7-3cc552be06d0"/>
    <ds:schemaRef ds:uri="5f87b875-601d-4abe-ad6b-050b05ebff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476D82-3EE6-4F33-9C78-07CD1DB6F88C}">
  <ds:schemaRefs>
    <ds:schemaRef ds:uri="http://schemas.microsoft.com/sharepoint/v3/contenttype/forms"/>
  </ds:schemaRefs>
</ds:datastoreItem>
</file>

<file path=customXml/itemProps3.xml><?xml version="1.0" encoding="utf-8"?>
<ds:datastoreItem xmlns:ds="http://schemas.openxmlformats.org/officeDocument/2006/customXml" ds:itemID="{7EC0CB64-2E1D-4502-99A4-777824F55916}">
  <ds:schemaRefs>
    <ds:schemaRef ds:uri="http://schemas.microsoft.com/office/2006/metadata/properties"/>
    <ds:schemaRef ds:uri="http://schemas.microsoft.com/office/infopath/2007/PartnerControls"/>
    <ds:schemaRef ds:uri="6dcbbd35-8b45-4cf4-b9f7-3cc552be06d0"/>
    <ds:schemaRef ds:uri="5f87b875-601d-4abe-ad6b-050b05ebffc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23559</Words>
  <Characters>134289</Characters>
  <Application>Microsoft Office Word</Application>
  <DocSecurity>0</DocSecurity>
  <Lines>1119</Lines>
  <Paragraphs>315</Paragraphs>
  <ScaleCrop>false</ScaleCrop>
  <Company/>
  <LinksUpToDate>false</LinksUpToDate>
  <CharactersWithSpaces>157533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Sonia Grogan</dc:creator>
  <cp:keywords/>
  <cp:lastModifiedBy>Sonia Grogan</cp:lastModifiedBy>
  <cp:revision>2</cp:revision>
  <dcterms:created xsi:type="dcterms:W3CDTF">2025-11-18T15:21:00Z</dcterms:created>
  <dcterms:modified xsi:type="dcterms:W3CDTF">2025-11-18T15:21:00Z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0x010100A32DC63A707877478B12D8D49C82E6FA</vt:lpwstr>
  </property>
</Properties>
</file>