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6EB92F72" w14:textId="77777777" w:rsidR="002E7863" w:rsidRDefault="002E7863"/>
    <w:tbl>
      <w:tblPr>
        <w:tblW w:w="0" w:type="auto"/>
        <w:tblLook w:val="04A0" w:firstRow="1" w:lastRow="0" w:firstColumn="1" w:lastColumn="0" w:noHBand="0" w:noVBand="1"/>
      </w:tblPr>
      <w:tblGrid>
        <w:gridCol w:w="4530"/>
        <w:gridCol w:w="4531"/>
      </w:tblGrid>
      <w:tr w:rsidR="0009318C" w:rsidRPr="002B147F" w14:paraId="0910D36E" w14:textId="77777777" w:rsidTr="0052187A">
        <w:tc>
          <w:tcPr>
            <w:tcW w:w="4530" w:type="dxa"/>
          </w:tcPr>
          <w:p w14:paraId="7213B64F" w14:textId="77777777" w:rsidR="0009318C" w:rsidRPr="002B147F" w:rsidRDefault="0009318C" w:rsidP="0052187A">
            <w:pPr>
              <w:jc w:val="center"/>
              <w:rPr>
                <w:sz w:val="22"/>
                <w:szCs w:val="22"/>
                <w:lang w:val="en-IE"/>
              </w:rPr>
            </w:pPr>
          </w:p>
        </w:tc>
        <w:tc>
          <w:tcPr>
            <w:tcW w:w="4531" w:type="dxa"/>
          </w:tcPr>
          <w:p w14:paraId="7945E28A" w14:textId="77777777" w:rsidR="0009318C" w:rsidRPr="002B147F" w:rsidRDefault="0009318C" w:rsidP="0052187A">
            <w:pPr>
              <w:jc w:val="both"/>
              <w:rPr>
                <w:sz w:val="22"/>
                <w:szCs w:val="22"/>
                <w:lang w:val="en-IE"/>
              </w:rPr>
            </w:pPr>
          </w:p>
        </w:tc>
      </w:tr>
    </w:tbl>
    <w:p w14:paraId="65AB49B9" w14:textId="69518A66" w:rsidR="001442CC" w:rsidRPr="00B52AA2" w:rsidRDefault="00B52AA2" w:rsidP="001B1D54">
      <w:pPr>
        <w:jc w:val="center"/>
        <w:rPr>
          <w:rFonts w:cs="Arial"/>
          <w:b/>
          <w:color w:val="1F2D54"/>
          <w:sz w:val="44"/>
          <w:szCs w:val="44"/>
          <w:lang w:val="en-IE"/>
        </w:rPr>
      </w:pPr>
      <w:r w:rsidRPr="00B52AA2">
        <w:rPr>
          <w:rFonts w:cs="Arial"/>
          <w:b/>
          <w:color w:val="1F2D54"/>
          <w:sz w:val="44"/>
          <w:szCs w:val="44"/>
          <w:lang w:val="en-IE"/>
        </w:rPr>
        <w:t xml:space="preserve">Multi Supplier Framework Agreement for the provision </w:t>
      </w:r>
      <w:r>
        <w:rPr>
          <w:rFonts w:cs="Arial"/>
          <w:b/>
          <w:color w:val="1F2D54"/>
          <w:sz w:val="44"/>
          <w:szCs w:val="44"/>
          <w:lang w:val="en-IE"/>
        </w:rPr>
        <w:t xml:space="preserve">of </w:t>
      </w:r>
      <w:r w:rsidR="000F57F5">
        <w:rPr>
          <w:rFonts w:cs="Arial"/>
          <w:b/>
          <w:color w:val="1F2D54"/>
          <w:sz w:val="44"/>
          <w:szCs w:val="44"/>
          <w:lang w:val="en-IE"/>
        </w:rPr>
        <w:t>Irish Language Translation</w:t>
      </w:r>
      <w:r w:rsidR="00AC6EB7">
        <w:rPr>
          <w:rFonts w:cs="Arial"/>
          <w:b/>
          <w:color w:val="1F2D54"/>
          <w:sz w:val="44"/>
          <w:szCs w:val="44"/>
          <w:lang w:val="en-IE"/>
        </w:rPr>
        <w:t xml:space="preserve"> Services </w:t>
      </w:r>
      <w:r w:rsidRPr="00B52AA2">
        <w:rPr>
          <w:rFonts w:cs="Arial"/>
          <w:b/>
          <w:color w:val="1F2D54"/>
          <w:sz w:val="44"/>
          <w:szCs w:val="44"/>
          <w:lang w:val="en-IE"/>
        </w:rPr>
        <w:t xml:space="preserve">    </w:t>
      </w:r>
    </w:p>
    <w:p w14:paraId="4E08726C" w14:textId="556AC4F0" w:rsidR="00526373" w:rsidRPr="00B52AA2" w:rsidRDefault="00526373" w:rsidP="0093242A">
      <w:pPr>
        <w:jc w:val="center"/>
        <w:rPr>
          <w:rFonts w:cs="Arial"/>
          <w:b/>
          <w:color w:val="1F2D54"/>
          <w:sz w:val="44"/>
          <w:szCs w:val="44"/>
          <w:lang w:val="en-IE"/>
        </w:rPr>
      </w:pPr>
    </w:p>
    <w:p w14:paraId="6C67A459" w14:textId="2A35D398" w:rsidR="00526373" w:rsidRPr="00B52AA2" w:rsidRDefault="00B52AA2" w:rsidP="0093242A">
      <w:pPr>
        <w:jc w:val="center"/>
        <w:rPr>
          <w:rFonts w:ascii="Arial" w:hAnsi="Arial" w:cs="Arial"/>
          <w:b/>
          <w:color w:val="808080"/>
          <w:sz w:val="44"/>
          <w:szCs w:val="44"/>
          <w:lang w:val="en-IE"/>
        </w:rPr>
      </w:pPr>
      <w:r w:rsidRPr="00B52AA2">
        <w:rPr>
          <w:rFonts w:cs="Arial"/>
          <w:b/>
          <w:color w:val="1F2D54"/>
          <w:sz w:val="44"/>
          <w:szCs w:val="44"/>
          <w:lang w:val="en-IE"/>
        </w:rPr>
        <w:t>Framework Reference: EMS00</w:t>
      </w:r>
      <w:r w:rsidR="000F57F5">
        <w:rPr>
          <w:rFonts w:cs="Arial"/>
          <w:b/>
          <w:color w:val="1F2D54"/>
          <w:sz w:val="44"/>
          <w:szCs w:val="44"/>
          <w:lang w:val="en-IE"/>
        </w:rPr>
        <w:t>3</w:t>
      </w:r>
      <w:r w:rsidRPr="00B52AA2">
        <w:rPr>
          <w:rFonts w:cs="Arial"/>
          <w:b/>
          <w:color w:val="1F2D54"/>
          <w:sz w:val="44"/>
          <w:szCs w:val="44"/>
          <w:lang w:val="en-IE"/>
        </w:rPr>
        <w:t>BF/ PROJ0000</w:t>
      </w:r>
      <w:r w:rsidR="000F57F5">
        <w:rPr>
          <w:rFonts w:cs="Arial"/>
          <w:b/>
          <w:color w:val="1F2D54"/>
          <w:sz w:val="44"/>
          <w:szCs w:val="44"/>
          <w:lang w:val="en-IE"/>
        </w:rPr>
        <w:t>10285</w:t>
      </w:r>
    </w:p>
    <w:p w14:paraId="3E4FD269" w14:textId="58375076" w:rsidR="001442CC" w:rsidRPr="002B147F" w:rsidRDefault="001442CC" w:rsidP="0009318C">
      <w:pPr>
        <w:rPr>
          <w:rFonts w:ascii="Arial" w:hAnsi="Arial" w:cs="Arial"/>
          <w:b/>
          <w:color w:val="808080"/>
          <w:sz w:val="40"/>
          <w:szCs w:val="40"/>
          <w:lang w:val="en-IE"/>
        </w:rPr>
      </w:pPr>
    </w:p>
    <w:p w14:paraId="4471269C" w14:textId="07F8C2D9" w:rsidR="0009318C" w:rsidRDefault="00B52AA2"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Tender Response Document</w:t>
      </w:r>
      <w:r w:rsidR="00713948">
        <w:rPr>
          <w:rFonts w:ascii="Calibri" w:hAnsi="Calibri" w:cs="Arial"/>
          <w:b/>
          <w:color w:val="EC8C1D" w:themeColor="accent2"/>
          <w:sz w:val="48"/>
          <w:szCs w:val="48"/>
          <w:lang w:val="en-IE"/>
        </w:rPr>
        <w:t xml:space="preserve"> </w:t>
      </w:r>
      <w:r w:rsidR="0086795D">
        <w:rPr>
          <w:rFonts w:ascii="Calibri" w:hAnsi="Calibri" w:cs="Arial"/>
          <w:b/>
          <w:color w:val="EC8C1D" w:themeColor="accent2"/>
          <w:sz w:val="48"/>
          <w:szCs w:val="48"/>
          <w:lang w:val="en-IE"/>
        </w:rPr>
        <w:t>B</w:t>
      </w:r>
      <w:r w:rsidR="00907C08">
        <w:rPr>
          <w:rFonts w:ascii="Calibri" w:hAnsi="Calibri" w:cs="Arial"/>
          <w:b/>
          <w:color w:val="EC8C1D" w:themeColor="accent2"/>
          <w:sz w:val="48"/>
          <w:szCs w:val="48"/>
          <w:lang w:val="en-IE"/>
        </w:rPr>
        <w:t>1</w:t>
      </w:r>
      <w:r w:rsidR="00713948">
        <w:rPr>
          <w:rFonts w:ascii="Calibri" w:hAnsi="Calibri" w:cs="Arial"/>
          <w:b/>
          <w:color w:val="EC8C1D" w:themeColor="accent2"/>
          <w:sz w:val="48"/>
          <w:szCs w:val="48"/>
          <w:lang w:val="en-IE"/>
        </w:rPr>
        <w:t xml:space="preserve"> (TRD </w:t>
      </w:r>
      <w:r w:rsidR="0086795D">
        <w:rPr>
          <w:rFonts w:ascii="Calibri" w:hAnsi="Calibri" w:cs="Arial"/>
          <w:b/>
          <w:color w:val="EC8C1D" w:themeColor="accent2"/>
          <w:sz w:val="48"/>
          <w:szCs w:val="48"/>
          <w:lang w:val="en-IE"/>
        </w:rPr>
        <w:t>B</w:t>
      </w:r>
      <w:r w:rsidR="00DD3310">
        <w:rPr>
          <w:rFonts w:ascii="Calibri" w:hAnsi="Calibri" w:cs="Arial"/>
          <w:b/>
          <w:color w:val="EC8C1D" w:themeColor="accent2"/>
          <w:sz w:val="48"/>
          <w:szCs w:val="48"/>
          <w:lang w:val="en-IE"/>
        </w:rPr>
        <w:t>1</w:t>
      </w:r>
      <w:r w:rsidR="00713948">
        <w:rPr>
          <w:rFonts w:ascii="Calibri" w:hAnsi="Calibri" w:cs="Arial"/>
          <w:b/>
          <w:color w:val="EC8C1D" w:themeColor="accent2"/>
          <w:sz w:val="48"/>
          <w:szCs w:val="48"/>
          <w:lang w:val="en-IE"/>
        </w:rPr>
        <w:t>)</w:t>
      </w:r>
      <w:r w:rsidR="000F57F5">
        <w:rPr>
          <w:rFonts w:ascii="Calibri" w:hAnsi="Calibri" w:cs="Arial"/>
          <w:b/>
          <w:color w:val="EC8C1D" w:themeColor="accent2"/>
          <w:sz w:val="48"/>
          <w:szCs w:val="48"/>
          <w:lang w:val="en-IE"/>
        </w:rPr>
        <w:t xml:space="preserve"> – Lot </w:t>
      </w:r>
      <w:r w:rsidR="00DD3310">
        <w:rPr>
          <w:rFonts w:ascii="Calibri" w:hAnsi="Calibri" w:cs="Arial"/>
          <w:b/>
          <w:color w:val="EC8C1D" w:themeColor="accent2"/>
          <w:sz w:val="48"/>
          <w:szCs w:val="48"/>
          <w:lang w:val="en-IE"/>
        </w:rPr>
        <w:t>1</w:t>
      </w:r>
    </w:p>
    <w:p w14:paraId="0B3ED583" w14:textId="013AFD0C" w:rsidR="000F57F5" w:rsidRDefault="000F57F5"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Translation of Standard and Technical Text</w:t>
      </w:r>
    </w:p>
    <w:p w14:paraId="5F75939E" w14:textId="622BB8F4" w:rsidR="000F57F5" w:rsidRDefault="000F57F5"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Contract value greater than €</w:t>
      </w:r>
      <w:r w:rsidR="00032C1A">
        <w:rPr>
          <w:rFonts w:ascii="Calibri" w:hAnsi="Calibri" w:cs="Arial"/>
          <w:b/>
          <w:color w:val="EC8C1D" w:themeColor="accent2"/>
          <w:sz w:val="48"/>
          <w:szCs w:val="48"/>
          <w:lang w:val="en-IE"/>
        </w:rPr>
        <w:t>50,000</w:t>
      </w:r>
    </w:p>
    <w:p w14:paraId="770562D1" w14:textId="77857637" w:rsidR="00DD3310" w:rsidRDefault="00DD3310" w:rsidP="00F47186">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and less than €150,000</w:t>
      </w:r>
    </w:p>
    <w:p w14:paraId="1B89995C" w14:textId="77777777" w:rsidR="000F57F5" w:rsidRDefault="000F57F5" w:rsidP="00F47186">
      <w:pPr>
        <w:jc w:val="center"/>
        <w:rPr>
          <w:rFonts w:ascii="Calibri" w:hAnsi="Calibri" w:cs="Arial"/>
          <w:b/>
          <w:color w:val="EC8C1D" w:themeColor="accent2"/>
          <w:sz w:val="48"/>
          <w:szCs w:val="48"/>
          <w:lang w:val="en-IE"/>
        </w:rPr>
      </w:pPr>
    </w:p>
    <w:p w14:paraId="1CF23C1A" w14:textId="59D862B4" w:rsidR="000F57F5" w:rsidRDefault="000F57F5" w:rsidP="000F57F5">
      <w:pPr>
        <w:jc w:val="center"/>
        <w:rPr>
          <w:rFonts w:ascii="Calibri" w:hAnsi="Calibri" w:cs="Arial"/>
          <w:b/>
          <w:color w:val="EC8C1D" w:themeColor="accent2"/>
          <w:sz w:val="48"/>
          <w:szCs w:val="48"/>
          <w:lang w:val="en-IE"/>
        </w:rPr>
      </w:pPr>
      <w:r>
        <w:rPr>
          <w:rFonts w:ascii="Calibri" w:hAnsi="Calibri" w:cs="Arial"/>
          <w:b/>
          <w:color w:val="EC8C1D" w:themeColor="accent2"/>
          <w:sz w:val="48"/>
          <w:szCs w:val="48"/>
          <w:lang w:val="en-IE"/>
        </w:rPr>
        <w:t>Drawdown Mechanism –</w:t>
      </w:r>
      <w:r w:rsidR="00DD3310">
        <w:rPr>
          <w:rFonts w:ascii="Calibri" w:hAnsi="Calibri" w:cs="Arial"/>
          <w:b/>
          <w:color w:val="EC8C1D" w:themeColor="accent2"/>
          <w:sz w:val="48"/>
          <w:szCs w:val="48"/>
          <w:lang w:val="en-IE"/>
        </w:rPr>
        <w:t>Rotation</w:t>
      </w:r>
    </w:p>
    <w:p w14:paraId="76B11D52" w14:textId="23F59C82" w:rsidR="000F57F5" w:rsidRPr="005979E6" w:rsidRDefault="000F57F5" w:rsidP="000F57F5">
      <w:pPr>
        <w:jc w:val="center"/>
        <w:rPr>
          <w:rFonts w:ascii="Calibri" w:hAnsi="Calibri" w:cs="Arial"/>
          <w:b/>
          <w:color w:val="EC8C1D" w:themeColor="accent2"/>
          <w:sz w:val="48"/>
          <w:szCs w:val="48"/>
          <w:u w:val="single"/>
          <w:lang w:val="en-IE"/>
        </w:rPr>
      </w:pPr>
      <w:r>
        <w:rPr>
          <w:rFonts w:ascii="Calibri" w:hAnsi="Calibri" w:cs="Arial"/>
          <w:b/>
          <w:color w:val="EC8C1D" w:themeColor="accent2"/>
          <w:sz w:val="48"/>
          <w:szCs w:val="48"/>
          <w:lang w:val="en-IE"/>
        </w:rPr>
        <w:t xml:space="preserve">Use of AI/Machine aided translation (CAT) </w:t>
      </w:r>
      <w:r w:rsidR="005979E6" w:rsidRPr="005979E6">
        <w:rPr>
          <w:rFonts w:ascii="Calibri" w:hAnsi="Calibri" w:cs="Arial"/>
          <w:b/>
          <w:color w:val="EC8C1D" w:themeColor="accent2"/>
          <w:sz w:val="48"/>
          <w:szCs w:val="48"/>
          <w:u w:val="single"/>
          <w:lang w:val="en-IE"/>
        </w:rPr>
        <w:t>N</w:t>
      </w:r>
      <w:r w:rsidR="00DD3310" w:rsidRPr="005979E6">
        <w:rPr>
          <w:rFonts w:ascii="Calibri" w:hAnsi="Calibri" w:cs="Arial"/>
          <w:b/>
          <w:color w:val="EC8C1D" w:themeColor="accent2"/>
          <w:sz w:val="48"/>
          <w:szCs w:val="48"/>
          <w:u w:val="single"/>
          <w:lang w:val="en-IE"/>
        </w:rPr>
        <w:t xml:space="preserve">ot </w:t>
      </w:r>
      <w:r w:rsidR="005979E6" w:rsidRPr="005979E6">
        <w:rPr>
          <w:rFonts w:ascii="Calibri" w:hAnsi="Calibri" w:cs="Arial"/>
          <w:b/>
          <w:color w:val="EC8C1D" w:themeColor="accent2"/>
          <w:sz w:val="48"/>
          <w:szCs w:val="48"/>
          <w:u w:val="single"/>
          <w:lang w:val="en-IE"/>
        </w:rPr>
        <w:t>P</w:t>
      </w:r>
      <w:r w:rsidR="00032C1A" w:rsidRPr="005979E6">
        <w:rPr>
          <w:rFonts w:ascii="Calibri" w:hAnsi="Calibri" w:cs="Arial"/>
          <w:b/>
          <w:color w:val="EC8C1D" w:themeColor="accent2"/>
          <w:sz w:val="48"/>
          <w:szCs w:val="48"/>
          <w:u w:val="single"/>
          <w:lang w:val="en-IE"/>
        </w:rPr>
        <w:t>ermitted</w:t>
      </w:r>
    </w:p>
    <w:p w14:paraId="773853B2" w14:textId="77777777" w:rsidR="00F47186" w:rsidRPr="00F47186" w:rsidRDefault="00F47186" w:rsidP="00526373">
      <w:pPr>
        <w:rPr>
          <w:rFonts w:ascii="Arial" w:hAnsi="Arial" w:cs="Arial"/>
          <w:b/>
          <w:color w:val="999999"/>
          <w:sz w:val="32"/>
          <w:szCs w:val="32"/>
          <w:lang w:val="en-IE"/>
        </w:rPr>
      </w:pPr>
    </w:p>
    <w:tbl>
      <w:tblPr>
        <w:tblStyle w:val="GridTable4-Accent1113"/>
        <w:tblW w:w="5041" w:type="pct"/>
        <w:tblBorders>
          <w:top w:val="single" w:sz="18" w:space="0" w:color="1F2D54"/>
          <w:left w:val="single" w:sz="18" w:space="0" w:color="1F2D54"/>
          <w:bottom w:val="single" w:sz="18" w:space="0" w:color="1F2D54"/>
          <w:right w:val="single" w:sz="18" w:space="0" w:color="1F2D54"/>
          <w:insideH w:val="single" w:sz="18" w:space="0" w:color="1F2D54"/>
          <w:insideV w:val="single" w:sz="18" w:space="0" w:color="1F2D54"/>
        </w:tblBorders>
        <w:tblLook w:val="04A0" w:firstRow="1" w:lastRow="0" w:firstColumn="1" w:lastColumn="0" w:noHBand="0" w:noVBand="1"/>
      </w:tblPr>
      <w:tblGrid>
        <w:gridCol w:w="9956"/>
      </w:tblGrid>
      <w:tr w:rsidR="003E4AE7" w:rsidRPr="003E4AE7" w14:paraId="4768DF00" w14:textId="77777777" w:rsidTr="00794EF1">
        <w:trPr>
          <w:cnfStyle w:val="100000000000" w:firstRow="1" w:lastRow="0" w:firstColumn="0" w:lastColumn="0" w:oddVBand="0" w:evenVBand="0" w:oddHBand="0" w:evenHBand="0" w:firstRowFirstColumn="0" w:firstRowLastColumn="0" w:lastRowFirstColumn="0" w:lastRowLastColumn="0"/>
          <w:trHeight w:val="246"/>
        </w:trPr>
        <w:tc>
          <w:tcPr>
            <w:cnfStyle w:val="001000000000" w:firstRow="0" w:lastRow="0" w:firstColumn="1" w:lastColumn="0" w:oddVBand="0" w:evenVBand="0" w:oddHBand="0" w:evenHBand="0" w:firstRowFirstColumn="0" w:firstRowLastColumn="0" w:lastRowFirstColumn="0" w:lastRowLastColumn="0"/>
            <w:tcW w:w="5000" w:type="pct"/>
            <w:tcBorders>
              <w:top w:val="none" w:sz="0" w:space="0" w:color="auto"/>
              <w:left w:val="none" w:sz="0" w:space="0" w:color="auto"/>
              <w:bottom w:val="none" w:sz="0" w:space="0" w:color="auto"/>
              <w:right w:val="none" w:sz="0" w:space="0" w:color="auto"/>
            </w:tcBorders>
            <w:shd w:val="clear" w:color="auto" w:fill="235D64"/>
            <w:vAlign w:val="center"/>
          </w:tcPr>
          <w:p w14:paraId="34374543" w14:textId="1930B68F" w:rsidR="003E4AE7" w:rsidRPr="003E4AE7" w:rsidRDefault="003B7EC3" w:rsidP="003E4AE7">
            <w:pPr>
              <w:ind w:right="-1"/>
              <w:jc w:val="center"/>
              <w:rPr>
                <w:rFonts w:ascii="Calibri" w:hAnsi="Calibri" w:cs="Arial"/>
                <w:iCs/>
                <w:sz w:val="36"/>
                <w:szCs w:val="36"/>
                <w:lang w:val="en-IE"/>
              </w:rPr>
            </w:pPr>
            <w:r>
              <w:rPr>
                <w:rFonts w:ascii="Calibri" w:hAnsi="Calibri" w:cs="Arial"/>
                <w:iCs/>
                <w:sz w:val="36"/>
                <w:szCs w:val="36"/>
                <w:lang w:val="en-IE"/>
              </w:rPr>
              <w:t>Tenderer</w:t>
            </w:r>
            <w:r w:rsidR="003E4AE7">
              <w:rPr>
                <w:rFonts w:ascii="Calibri" w:hAnsi="Calibri" w:cs="Arial"/>
                <w:iCs/>
                <w:sz w:val="36"/>
                <w:szCs w:val="36"/>
                <w:lang w:val="en-IE"/>
              </w:rPr>
              <w:t>’s</w:t>
            </w:r>
            <w:r w:rsidR="003E4AE7" w:rsidRPr="003E4AE7">
              <w:rPr>
                <w:rFonts w:ascii="Calibri" w:hAnsi="Calibri" w:cs="Arial"/>
                <w:iCs/>
                <w:sz w:val="36"/>
                <w:szCs w:val="36"/>
                <w:lang w:val="en-IE"/>
              </w:rPr>
              <w:t xml:space="preserve"> Name</w:t>
            </w:r>
          </w:p>
        </w:tc>
      </w:tr>
      <w:tr w:rsidR="003E4AE7" w:rsidRPr="003E4AE7" w14:paraId="3627945B" w14:textId="77777777" w:rsidTr="00794EF1">
        <w:trPr>
          <w:cnfStyle w:val="000000100000" w:firstRow="0" w:lastRow="0" w:firstColumn="0" w:lastColumn="0" w:oddVBand="0" w:evenVBand="0" w:oddHBand="1" w:evenHBand="0" w:firstRowFirstColumn="0" w:firstRowLastColumn="0" w:lastRowFirstColumn="0" w:lastRowLastColumn="0"/>
          <w:trHeight w:val="1009"/>
        </w:trPr>
        <w:tc>
          <w:tcPr>
            <w:cnfStyle w:val="001000000000" w:firstRow="0" w:lastRow="0" w:firstColumn="1" w:lastColumn="0" w:oddVBand="0" w:evenVBand="0" w:oddHBand="0" w:evenHBand="0" w:firstRowFirstColumn="0" w:firstRowLastColumn="0" w:lastRowFirstColumn="0" w:lastRowLastColumn="0"/>
            <w:tcW w:w="5000" w:type="pct"/>
            <w:shd w:val="clear" w:color="auto" w:fill="57AEA5"/>
            <w:vAlign w:val="center"/>
          </w:tcPr>
          <w:p w14:paraId="1D3FDDAA" w14:textId="0F48274C" w:rsidR="003E4AE7" w:rsidRPr="003E4AE7" w:rsidRDefault="003E4AE7" w:rsidP="003E4AE7">
            <w:pPr>
              <w:spacing w:before="240" w:after="240"/>
              <w:jc w:val="center"/>
              <w:rPr>
                <w:rFonts w:ascii="Calibri" w:hAnsi="Calibri" w:cs="Calibri"/>
                <w:iCs/>
                <w:color w:val="000000"/>
                <w:sz w:val="36"/>
                <w:szCs w:val="36"/>
                <w:lang w:val="en-IE"/>
              </w:rPr>
            </w:pPr>
            <w:r w:rsidRPr="003E4AE7">
              <w:rPr>
                <w:rFonts w:ascii="Calibri" w:hAnsi="Calibri" w:cs="Calibri"/>
                <w:iCs/>
                <w:color w:val="FFFFFF"/>
                <w:sz w:val="36"/>
                <w:szCs w:val="36"/>
                <w:lang w:val="en-IE"/>
              </w:rPr>
              <w:t xml:space="preserve">Insert </w:t>
            </w:r>
            <w:r w:rsidR="003B7EC3">
              <w:rPr>
                <w:rFonts w:ascii="Calibri" w:hAnsi="Calibri" w:cs="Calibri"/>
                <w:iCs/>
                <w:color w:val="FFFFFF"/>
                <w:sz w:val="36"/>
                <w:szCs w:val="36"/>
                <w:lang w:val="en-IE"/>
              </w:rPr>
              <w:t>Tenderer</w:t>
            </w:r>
            <w:r>
              <w:rPr>
                <w:rFonts w:ascii="Calibri" w:hAnsi="Calibri" w:cs="Calibri"/>
                <w:iCs/>
                <w:color w:val="FFFFFF"/>
                <w:sz w:val="36"/>
                <w:szCs w:val="36"/>
                <w:lang w:val="en-IE"/>
              </w:rPr>
              <w:t>’s</w:t>
            </w:r>
            <w:r w:rsidRPr="003E4AE7">
              <w:rPr>
                <w:rFonts w:ascii="Calibri" w:hAnsi="Calibri" w:cs="Calibri"/>
                <w:iCs/>
                <w:color w:val="FFFFFF"/>
                <w:sz w:val="36"/>
                <w:szCs w:val="36"/>
                <w:lang w:val="en-IE"/>
              </w:rPr>
              <w:t xml:space="preserve"> Name here</w:t>
            </w:r>
          </w:p>
        </w:tc>
      </w:tr>
    </w:tbl>
    <w:p w14:paraId="29794A0D" w14:textId="67A36795" w:rsidR="0052187A" w:rsidRPr="002B147F" w:rsidRDefault="0052187A" w:rsidP="0052187A">
      <w:pPr>
        <w:ind w:right="-1"/>
        <w:rPr>
          <w:rFonts w:ascii="Calibri" w:hAnsi="Calibri" w:cs="Arial"/>
          <w:b/>
          <w:color w:val="999999"/>
          <w:sz w:val="36"/>
          <w:szCs w:val="36"/>
          <w:lang w:val="en-IE"/>
        </w:rPr>
      </w:pPr>
    </w:p>
    <w:p w14:paraId="2A93B897" w14:textId="7BF72290" w:rsidR="001442CC" w:rsidRPr="002B147F" w:rsidRDefault="001442CC" w:rsidP="0052187A">
      <w:pPr>
        <w:ind w:right="-1"/>
        <w:rPr>
          <w:rFonts w:ascii="Calibri" w:hAnsi="Calibri"/>
          <w:szCs w:val="22"/>
          <w:lang w:val="en-IE"/>
        </w:rPr>
      </w:pPr>
    </w:p>
    <w:p w14:paraId="13E2E46A" w14:textId="09EE83B5" w:rsidR="00C13FBD" w:rsidRPr="00EC686C" w:rsidRDefault="00841C5A" w:rsidP="00EC686C">
      <w:pPr>
        <w:jc w:val="center"/>
        <w:rPr>
          <w:rFonts w:ascii="Calibri" w:hAnsi="Calibri" w:cs="Arial"/>
          <w:b/>
          <w:strike/>
          <w:color w:val="1F2D54"/>
          <w:sz w:val="40"/>
          <w:szCs w:val="40"/>
          <w:lang w:val="en-IE"/>
        </w:rPr>
      </w:pPr>
      <w:r w:rsidRPr="00C13FBD">
        <w:rPr>
          <w:rFonts w:ascii="Calibri" w:hAnsi="Calibri" w:cs="Arial"/>
          <w:b/>
          <w:color w:val="1F2D54"/>
          <w:sz w:val="40"/>
          <w:szCs w:val="40"/>
          <w:lang w:val="en-IE"/>
        </w:rPr>
        <w:t xml:space="preserve">Response </w:t>
      </w:r>
      <w:r w:rsidR="00AE4014" w:rsidRPr="00C13FBD">
        <w:rPr>
          <w:rFonts w:ascii="Calibri" w:hAnsi="Calibri" w:cs="Arial"/>
          <w:b/>
          <w:color w:val="1F2D54"/>
          <w:sz w:val="40"/>
          <w:szCs w:val="40"/>
          <w:lang w:val="en-IE"/>
        </w:rPr>
        <w:t xml:space="preserve">Deadline: </w:t>
      </w:r>
      <w:r w:rsidR="00535976">
        <w:rPr>
          <w:rFonts w:ascii="Calibri" w:hAnsi="Calibri" w:cs="Arial"/>
          <w:b/>
          <w:color w:val="FF0000"/>
          <w:sz w:val="40"/>
          <w:szCs w:val="40"/>
          <w:lang w:val="en-IE"/>
        </w:rPr>
        <w:t>12</w:t>
      </w:r>
      <w:r w:rsidR="007D61A9" w:rsidRPr="007D61A9">
        <w:rPr>
          <w:rFonts w:ascii="Calibri" w:hAnsi="Calibri" w:cs="Arial"/>
          <w:b/>
          <w:color w:val="FF0000"/>
          <w:sz w:val="40"/>
          <w:szCs w:val="40"/>
          <w:vertAlign w:val="superscript"/>
          <w:lang w:val="en-IE"/>
        </w:rPr>
        <w:t>th</w:t>
      </w:r>
      <w:r w:rsidR="007D61A9">
        <w:rPr>
          <w:rFonts w:ascii="Calibri" w:hAnsi="Calibri" w:cs="Arial"/>
          <w:b/>
          <w:color w:val="FF0000"/>
          <w:sz w:val="40"/>
          <w:szCs w:val="40"/>
          <w:lang w:val="en-IE"/>
        </w:rPr>
        <w:t xml:space="preserve"> December 2025</w:t>
      </w:r>
      <w:r w:rsidR="00C13FBD" w:rsidRPr="00373ABC">
        <w:rPr>
          <w:rFonts w:ascii="Calibri" w:hAnsi="Calibri" w:cs="Arial"/>
          <w:b/>
          <w:color w:val="FF0000"/>
          <w:sz w:val="40"/>
          <w:szCs w:val="40"/>
          <w:lang w:val="en-IE"/>
        </w:rPr>
        <w:t xml:space="preserve"> at 1</w:t>
      </w:r>
      <w:r w:rsidR="007D61A9">
        <w:rPr>
          <w:rFonts w:ascii="Calibri" w:hAnsi="Calibri" w:cs="Arial"/>
          <w:b/>
          <w:color w:val="FF0000"/>
          <w:sz w:val="40"/>
          <w:szCs w:val="40"/>
          <w:lang w:val="en-IE"/>
        </w:rPr>
        <w:t>4</w:t>
      </w:r>
      <w:r w:rsidR="00C13FBD" w:rsidRPr="00373ABC">
        <w:rPr>
          <w:rFonts w:ascii="Calibri" w:hAnsi="Calibri" w:cs="Arial"/>
          <w:b/>
          <w:color w:val="FF0000"/>
          <w:sz w:val="40"/>
          <w:szCs w:val="40"/>
          <w:lang w:val="en-IE"/>
        </w:rPr>
        <w:t>:00 </w:t>
      </w:r>
    </w:p>
    <w:p w14:paraId="02616FC2" w14:textId="77777777" w:rsidR="00C13FBD" w:rsidRPr="00C13FBD" w:rsidRDefault="00C13FBD" w:rsidP="00C13FBD">
      <w:pPr>
        <w:jc w:val="center"/>
        <w:rPr>
          <w:rFonts w:ascii="Calibri" w:hAnsi="Calibri" w:cs="Arial"/>
          <w:b/>
          <w:color w:val="1F2D54"/>
          <w:sz w:val="40"/>
          <w:szCs w:val="40"/>
          <w:lang w:val="en-IE"/>
        </w:rPr>
      </w:pPr>
      <w:r w:rsidRPr="00C13FBD">
        <w:rPr>
          <w:rFonts w:ascii="Calibri" w:hAnsi="Calibri" w:cs="Arial"/>
          <w:b/>
          <w:color w:val="1F2D54"/>
          <w:sz w:val="40"/>
          <w:szCs w:val="40"/>
          <w:lang w:val="en-IE"/>
        </w:rPr>
        <w:t>(Irish Standard Time)</w:t>
      </w:r>
    </w:p>
    <w:p w14:paraId="0DADD056" w14:textId="743D2D86" w:rsidR="00E3738D" w:rsidRPr="00C13FBD" w:rsidRDefault="00E3738D" w:rsidP="00C13FBD">
      <w:pPr>
        <w:jc w:val="center"/>
        <w:rPr>
          <w:rFonts w:ascii="Calibri" w:hAnsi="Calibri" w:cs="Arial"/>
          <w:b/>
          <w:color w:val="1F2D54"/>
          <w:sz w:val="44"/>
          <w:szCs w:val="36"/>
          <w:lang w:val="en-IE"/>
        </w:rPr>
      </w:pPr>
    </w:p>
    <w:p w14:paraId="31098D4E" w14:textId="77777777" w:rsidR="00E3738D" w:rsidRDefault="00E3738D" w:rsidP="00781AA8">
      <w:pPr>
        <w:jc w:val="center"/>
        <w:rPr>
          <w:rFonts w:ascii="Calibri" w:hAnsi="Calibri" w:cs="Arial"/>
          <w:b/>
          <w:color w:val="2A5853"/>
          <w:sz w:val="44"/>
          <w:szCs w:val="36"/>
          <w:lang w:val="en-IE"/>
        </w:rPr>
      </w:pPr>
    </w:p>
    <w:p w14:paraId="001D49B5" w14:textId="22E87869" w:rsidR="0009318C" w:rsidRPr="00E3738D" w:rsidRDefault="0009318C" w:rsidP="00781AA8">
      <w:pPr>
        <w:jc w:val="center"/>
        <w:rPr>
          <w:rFonts w:cstheme="minorHAnsi"/>
          <w:b/>
          <w:color w:val="808080"/>
          <w:lang w:val="en-IE"/>
        </w:rPr>
      </w:pPr>
      <w:r w:rsidRPr="00E3738D">
        <w:rPr>
          <w:rFonts w:cstheme="minorHAnsi"/>
          <w:b/>
          <w:color w:val="808080"/>
          <w:lang w:val="en-IE"/>
        </w:rPr>
        <w:br w:type="page"/>
      </w:r>
    </w:p>
    <w:bookmarkStart w:id="0" w:name="_Toc17359713" w:displacedByCustomXml="next"/>
    <w:sdt>
      <w:sdtPr>
        <w:rPr>
          <w:rFonts w:asciiTheme="minorHAnsi" w:eastAsia="Times New Roman" w:hAnsiTheme="minorHAnsi" w:cs="Times New Roman"/>
          <w:b w:val="0"/>
          <w:color w:val="auto"/>
          <w:sz w:val="24"/>
          <w:szCs w:val="24"/>
        </w:rPr>
        <w:id w:val="1637673196"/>
        <w:docPartObj>
          <w:docPartGallery w:val="Table of Contents"/>
          <w:docPartUnique/>
        </w:docPartObj>
      </w:sdtPr>
      <w:sdtEndPr>
        <w:rPr>
          <w:bCs/>
          <w:noProof/>
          <w:color w:val="1F2D54"/>
        </w:rPr>
      </w:sdtEndPr>
      <w:sdtContent>
        <w:p w14:paraId="397204D8" w14:textId="17D06563" w:rsidR="00172913" w:rsidRPr="00160020" w:rsidRDefault="00172913">
          <w:pPr>
            <w:pStyle w:val="TOCHeading"/>
            <w:rPr>
              <w:color w:val="EC8C1D" w:themeColor="accent2"/>
            </w:rPr>
          </w:pPr>
          <w:r w:rsidRPr="00160020">
            <w:rPr>
              <w:color w:val="EC8C1D" w:themeColor="accent2"/>
            </w:rPr>
            <w:t>Contents</w:t>
          </w:r>
        </w:p>
        <w:p w14:paraId="54638580" w14:textId="2219A0A9" w:rsidR="00487E50" w:rsidRPr="00487E50" w:rsidRDefault="00172913">
          <w:pPr>
            <w:pStyle w:val="TOC1"/>
            <w:rPr>
              <w:rFonts w:eastAsiaTheme="minorEastAsia" w:cstheme="minorBidi"/>
              <w:b w:val="0"/>
              <w:sz w:val="22"/>
              <w:szCs w:val="22"/>
              <w:lang w:eastAsia="en-IE"/>
            </w:rPr>
          </w:pPr>
          <w:r w:rsidRPr="00487E50">
            <w:rPr>
              <w:color w:val="1F2D54"/>
              <w:sz w:val="22"/>
              <w:szCs w:val="22"/>
            </w:rPr>
            <w:fldChar w:fldCharType="begin"/>
          </w:r>
          <w:r w:rsidRPr="00487E50">
            <w:rPr>
              <w:color w:val="1F2D54"/>
              <w:sz w:val="22"/>
              <w:szCs w:val="22"/>
            </w:rPr>
            <w:instrText xml:space="preserve"> TOC \o "1-3" \h \z \u </w:instrText>
          </w:r>
          <w:r w:rsidRPr="00487E50">
            <w:rPr>
              <w:color w:val="1F2D54"/>
              <w:sz w:val="22"/>
              <w:szCs w:val="22"/>
            </w:rPr>
            <w:fldChar w:fldCharType="separate"/>
          </w:r>
          <w:hyperlink w:anchor="_Toc169188740" w:history="1">
            <w:r w:rsidR="00487E50" w:rsidRPr="00487E50">
              <w:rPr>
                <w:rStyle w:val="Hyperlink"/>
                <w:rFonts w:ascii="Calibri" w:hAnsi="Calibri"/>
                <w:sz w:val="22"/>
                <w:szCs w:val="22"/>
              </w:rPr>
              <w:t>Instructions to Tenderers</w:t>
            </w:r>
            <w:r w:rsidR="00487E50" w:rsidRPr="00487E50">
              <w:rPr>
                <w:webHidden/>
                <w:sz w:val="22"/>
                <w:szCs w:val="22"/>
              </w:rPr>
              <w:tab/>
            </w:r>
            <w:r w:rsidR="00487E50" w:rsidRPr="00487E50">
              <w:rPr>
                <w:webHidden/>
                <w:sz w:val="22"/>
                <w:szCs w:val="22"/>
              </w:rPr>
              <w:fldChar w:fldCharType="begin"/>
            </w:r>
            <w:r w:rsidR="00487E50" w:rsidRPr="00487E50">
              <w:rPr>
                <w:webHidden/>
                <w:sz w:val="22"/>
                <w:szCs w:val="22"/>
              </w:rPr>
              <w:instrText xml:space="preserve"> PAGEREF _Toc169188740 \h </w:instrText>
            </w:r>
            <w:r w:rsidR="00487E50" w:rsidRPr="00487E50">
              <w:rPr>
                <w:webHidden/>
                <w:sz w:val="22"/>
                <w:szCs w:val="22"/>
              </w:rPr>
            </w:r>
            <w:r w:rsidR="00487E50" w:rsidRPr="00487E50">
              <w:rPr>
                <w:webHidden/>
                <w:sz w:val="22"/>
                <w:szCs w:val="22"/>
              </w:rPr>
              <w:fldChar w:fldCharType="separate"/>
            </w:r>
            <w:r w:rsidR="00C1146C">
              <w:rPr>
                <w:webHidden/>
                <w:sz w:val="22"/>
                <w:szCs w:val="22"/>
              </w:rPr>
              <w:t>3</w:t>
            </w:r>
            <w:r w:rsidR="00487E50" w:rsidRPr="00487E50">
              <w:rPr>
                <w:webHidden/>
                <w:sz w:val="22"/>
                <w:szCs w:val="22"/>
              </w:rPr>
              <w:fldChar w:fldCharType="end"/>
            </w:r>
          </w:hyperlink>
        </w:p>
        <w:p w14:paraId="090557EB" w14:textId="3359AE8C" w:rsidR="00487E50" w:rsidRPr="00487E50" w:rsidRDefault="00487E50">
          <w:pPr>
            <w:pStyle w:val="TOC1"/>
            <w:rPr>
              <w:rFonts w:eastAsiaTheme="minorEastAsia" w:cstheme="minorBidi"/>
              <w:b w:val="0"/>
              <w:sz w:val="22"/>
              <w:szCs w:val="22"/>
              <w:lang w:eastAsia="en-IE"/>
            </w:rPr>
          </w:pPr>
          <w:hyperlink w:anchor="_Toc169188741" w:history="1">
            <w:r w:rsidRPr="00487E50">
              <w:rPr>
                <w:rStyle w:val="Hyperlink"/>
                <w:rFonts w:ascii="Calibri" w:hAnsi="Calibri"/>
                <w:sz w:val="22"/>
                <w:szCs w:val="22"/>
              </w:rPr>
              <w:t>Section 1 Award Criteria</w:t>
            </w:r>
            <w:r w:rsidRPr="00487E50">
              <w:rPr>
                <w:webHidden/>
                <w:sz w:val="22"/>
                <w:szCs w:val="22"/>
              </w:rPr>
              <w:tab/>
            </w:r>
            <w:r w:rsidRPr="00487E50">
              <w:rPr>
                <w:webHidden/>
                <w:sz w:val="22"/>
                <w:szCs w:val="22"/>
              </w:rPr>
              <w:fldChar w:fldCharType="begin"/>
            </w:r>
            <w:r w:rsidRPr="00487E50">
              <w:rPr>
                <w:webHidden/>
                <w:sz w:val="22"/>
                <w:szCs w:val="22"/>
              </w:rPr>
              <w:instrText xml:space="preserve"> PAGEREF _Toc169188741 \h </w:instrText>
            </w:r>
            <w:r w:rsidRPr="00487E50">
              <w:rPr>
                <w:webHidden/>
                <w:sz w:val="22"/>
                <w:szCs w:val="22"/>
              </w:rPr>
            </w:r>
            <w:r w:rsidRPr="00487E50">
              <w:rPr>
                <w:webHidden/>
                <w:sz w:val="22"/>
                <w:szCs w:val="22"/>
              </w:rPr>
              <w:fldChar w:fldCharType="separate"/>
            </w:r>
            <w:r w:rsidR="00C1146C">
              <w:rPr>
                <w:webHidden/>
                <w:sz w:val="22"/>
                <w:szCs w:val="22"/>
              </w:rPr>
              <w:t>4</w:t>
            </w:r>
            <w:r w:rsidRPr="00487E50">
              <w:rPr>
                <w:webHidden/>
                <w:sz w:val="22"/>
                <w:szCs w:val="22"/>
              </w:rPr>
              <w:fldChar w:fldCharType="end"/>
            </w:r>
          </w:hyperlink>
        </w:p>
        <w:p w14:paraId="2D0A92BC" w14:textId="54FFE43E" w:rsidR="00487E50" w:rsidRPr="00487E50" w:rsidRDefault="00487E50" w:rsidP="00487E50">
          <w:pPr>
            <w:pStyle w:val="TOC3"/>
            <w:ind w:left="0"/>
            <w:rPr>
              <w:rFonts w:eastAsiaTheme="minorEastAsia" w:cstheme="minorBidi"/>
              <w:noProof/>
              <w:szCs w:val="22"/>
              <w:lang w:val="en-IE" w:eastAsia="en-IE"/>
            </w:rPr>
          </w:pPr>
          <w:r w:rsidRPr="00487E50">
            <w:rPr>
              <w:rStyle w:val="Hyperlink"/>
              <w:noProof/>
              <w:szCs w:val="22"/>
            </w:rPr>
            <w:t xml:space="preserve">   </w:t>
          </w:r>
          <w:r w:rsidRPr="00487E50">
            <w:rPr>
              <w:rStyle w:val="Hyperlink"/>
              <w:rFonts w:eastAsiaTheme="majorEastAsia" w:cstheme="minorHAnsi"/>
              <w:noProof/>
              <w:szCs w:val="22"/>
            </w:rPr>
            <w:t xml:space="preserve"> </w:t>
          </w:r>
          <w:r w:rsidRPr="00487E50">
            <w:rPr>
              <w:rStyle w:val="Hyperlink"/>
              <w:rFonts w:eastAsiaTheme="majorEastAsia" w:cstheme="minorHAnsi"/>
              <w:noProof/>
              <w:color w:val="auto"/>
              <w:szCs w:val="22"/>
            </w:rPr>
            <w:t xml:space="preserve">Part </w:t>
          </w:r>
          <w:hyperlink w:anchor="_Toc169188742" w:history="1">
            <w:r w:rsidRPr="00487E50">
              <w:rPr>
                <w:rStyle w:val="Hyperlink"/>
                <w:rFonts w:eastAsiaTheme="majorEastAsia" w:cstheme="minorHAnsi"/>
                <w:noProof/>
                <w:szCs w:val="22"/>
              </w:rPr>
              <w:t>A. Award Criteria for selection as a Framework Agreement Member</w:t>
            </w:r>
            <w:r w:rsidRPr="00487E50">
              <w:rPr>
                <w:rStyle w:val="Hyperlink"/>
                <w:rFonts w:eastAsiaTheme="majorEastAsia" w:cstheme="minorHAnsi"/>
                <w:webHidden/>
                <w:szCs w:val="22"/>
              </w:rPr>
              <w:tab/>
            </w:r>
            <w:r w:rsidRPr="00487E50">
              <w:rPr>
                <w:rStyle w:val="Hyperlink"/>
                <w:rFonts w:eastAsiaTheme="majorEastAsia" w:cstheme="minorHAnsi"/>
                <w:webHidden/>
                <w:szCs w:val="22"/>
              </w:rPr>
              <w:fldChar w:fldCharType="begin"/>
            </w:r>
            <w:r w:rsidRPr="00487E50">
              <w:rPr>
                <w:rStyle w:val="Hyperlink"/>
                <w:rFonts w:eastAsiaTheme="majorEastAsia" w:cstheme="minorHAnsi"/>
                <w:webHidden/>
                <w:szCs w:val="22"/>
              </w:rPr>
              <w:instrText xml:space="preserve"> PAGEREF _Toc169188742 \h </w:instrText>
            </w:r>
            <w:r w:rsidRPr="00487E50">
              <w:rPr>
                <w:rStyle w:val="Hyperlink"/>
                <w:rFonts w:eastAsiaTheme="majorEastAsia" w:cstheme="minorHAnsi"/>
                <w:webHidden/>
                <w:szCs w:val="22"/>
              </w:rPr>
            </w:r>
            <w:r w:rsidRPr="00487E50">
              <w:rPr>
                <w:rStyle w:val="Hyperlink"/>
                <w:rFonts w:eastAsiaTheme="majorEastAsia" w:cstheme="minorHAnsi"/>
                <w:webHidden/>
                <w:szCs w:val="22"/>
              </w:rPr>
              <w:fldChar w:fldCharType="separate"/>
            </w:r>
            <w:r w:rsidR="00C1146C">
              <w:rPr>
                <w:rStyle w:val="Hyperlink"/>
                <w:rFonts w:eastAsiaTheme="majorEastAsia" w:cstheme="minorHAnsi"/>
                <w:noProof/>
                <w:webHidden/>
                <w:szCs w:val="22"/>
              </w:rPr>
              <w:t>4</w:t>
            </w:r>
            <w:r w:rsidRPr="00487E50">
              <w:rPr>
                <w:rStyle w:val="Hyperlink"/>
                <w:rFonts w:eastAsiaTheme="majorEastAsia" w:cstheme="minorHAnsi"/>
                <w:webHidden/>
                <w:szCs w:val="22"/>
              </w:rPr>
              <w:fldChar w:fldCharType="end"/>
            </w:r>
          </w:hyperlink>
        </w:p>
        <w:p w14:paraId="09AC1143" w14:textId="7F6E3CF2" w:rsidR="00487E50" w:rsidRPr="00487E50" w:rsidRDefault="00487E50">
          <w:pPr>
            <w:pStyle w:val="TOC3"/>
            <w:rPr>
              <w:rFonts w:eastAsiaTheme="minorEastAsia" w:cstheme="minorBidi"/>
              <w:noProof/>
              <w:szCs w:val="22"/>
              <w:lang w:val="en-IE" w:eastAsia="en-IE"/>
            </w:rPr>
          </w:pPr>
          <w:hyperlink w:anchor="_Toc169188743" w:history="1">
            <w:r w:rsidRPr="00487E50">
              <w:rPr>
                <w:rStyle w:val="Hyperlink"/>
                <w:rFonts w:eastAsiaTheme="majorEastAsia"/>
                <w:noProof/>
                <w:szCs w:val="22"/>
              </w:rPr>
              <w:t xml:space="preserve">A.1 </w:t>
            </w:r>
            <w:r w:rsidRPr="00487E50">
              <w:rPr>
                <w:rStyle w:val="Hyperlink"/>
                <w:rFonts w:eastAsiaTheme="majorEastAsia" w:cstheme="minorHAnsi"/>
                <w:noProof/>
                <w:szCs w:val="22"/>
              </w:rPr>
              <w:t>Glossary of Terms</w:t>
            </w:r>
            <w:r w:rsidRPr="00487E50">
              <w:rPr>
                <w:noProof/>
                <w:webHidden/>
                <w:szCs w:val="22"/>
              </w:rPr>
              <w:tab/>
            </w:r>
            <w:r w:rsidRPr="00487E50">
              <w:rPr>
                <w:noProof/>
                <w:webHidden/>
                <w:szCs w:val="22"/>
              </w:rPr>
              <w:fldChar w:fldCharType="begin"/>
            </w:r>
            <w:r w:rsidRPr="00487E50">
              <w:rPr>
                <w:noProof/>
                <w:webHidden/>
                <w:szCs w:val="22"/>
              </w:rPr>
              <w:instrText xml:space="preserve"> PAGEREF _Toc169188743 \h </w:instrText>
            </w:r>
            <w:r w:rsidRPr="00487E50">
              <w:rPr>
                <w:noProof/>
                <w:webHidden/>
                <w:szCs w:val="22"/>
              </w:rPr>
            </w:r>
            <w:r w:rsidRPr="00487E50">
              <w:rPr>
                <w:noProof/>
                <w:webHidden/>
                <w:szCs w:val="22"/>
              </w:rPr>
              <w:fldChar w:fldCharType="separate"/>
            </w:r>
            <w:r w:rsidR="00C1146C">
              <w:rPr>
                <w:noProof/>
                <w:webHidden/>
                <w:szCs w:val="22"/>
              </w:rPr>
              <w:t>6</w:t>
            </w:r>
            <w:r w:rsidRPr="00487E50">
              <w:rPr>
                <w:noProof/>
                <w:webHidden/>
                <w:szCs w:val="22"/>
              </w:rPr>
              <w:fldChar w:fldCharType="end"/>
            </w:r>
          </w:hyperlink>
        </w:p>
        <w:p w14:paraId="291EFE73" w14:textId="7F4727E2" w:rsidR="00487E50" w:rsidRPr="00487E50" w:rsidRDefault="00487E50">
          <w:pPr>
            <w:pStyle w:val="TOC3"/>
            <w:rPr>
              <w:rFonts w:eastAsiaTheme="minorEastAsia" w:cstheme="minorBidi"/>
              <w:noProof/>
              <w:szCs w:val="22"/>
              <w:lang w:val="en-IE" w:eastAsia="en-IE"/>
            </w:rPr>
          </w:pPr>
          <w:hyperlink w:anchor="_Toc169188744" w:history="1">
            <w:r w:rsidRPr="00487E50">
              <w:rPr>
                <w:rStyle w:val="Hyperlink"/>
                <w:rFonts w:eastAsiaTheme="majorEastAsia" w:cstheme="minorHAnsi"/>
                <w:noProof/>
                <w:szCs w:val="22"/>
              </w:rPr>
              <w:t>A.2 Award Criteria (Paragraph 3.3.1 of the RFT and Paragraphs 1.3.1-1.3</w:t>
            </w:r>
            <w:r w:rsidR="00183A06">
              <w:rPr>
                <w:rStyle w:val="Hyperlink"/>
                <w:rFonts w:eastAsiaTheme="majorEastAsia" w:cstheme="minorHAnsi"/>
                <w:noProof/>
                <w:szCs w:val="22"/>
              </w:rPr>
              <w:t xml:space="preserve">.4 </w:t>
            </w:r>
            <w:r w:rsidRPr="00487E50">
              <w:rPr>
                <w:rStyle w:val="Hyperlink"/>
                <w:rFonts w:eastAsiaTheme="majorEastAsia" w:cstheme="minorHAnsi"/>
                <w:noProof/>
                <w:szCs w:val="22"/>
              </w:rPr>
              <w:t>of Appendix 1 to the RFT)</w:t>
            </w:r>
            <w:r w:rsidRPr="00487E50">
              <w:rPr>
                <w:noProof/>
                <w:webHidden/>
                <w:szCs w:val="22"/>
              </w:rPr>
              <w:tab/>
            </w:r>
            <w:r w:rsidRPr="00487E50">
              <w:rPr>
                <w:noProof/>
                <w:webHidden/>
                <w:szCs w:val="22"/>
              </w:rPr>
              <w:fldChar w:fldCharType="begin"/>
            </w:r>
            <w:r w:rsidRPr="00487E50">
              <w:rPr>
                <w:noProof/>
                <w:webHidden/>
                <w:szCs w:val="22"/>
              </w:rPr>
              <w:instrText xml:space="preserve"> PAGEREF _Toc169188744 \h </w:instrText>
            </w:r>
            <w:r w:rsidRPr="00487E50">
              <w:rPr>
                <w:noProof/>
                <w:webHidden/>
                <w:szCs w:val="22"/>
              </w:rPr>
            </w:r>
            <w:r w:rsidRPr="00487E50">
              <w:rPr>
                <w:noProof/>
                <w:webHidden/>
                <w:szCs w:val="22"/>
              </w:rPr>
              <w:fldChar w:fldCharType="separate"/>
            </w:r>
            <w:r w:rsidR="00C1146C">
              <w:rPr>
                <w:noProof/>
                <w:webHidden/>
                <w:szCs w:val="22"/>
              </w:rPr>
              <w:t>7</w:t>
            </w:r>
            <w:r w:rsidRPr="00487E50">
              <w:rPr>
                <w:noProof/>
                <w:webHidden/>
                <w:szCs w:val="22"/>
              </w:rPr>
              <w:fldChar w:fldCharType="end"/>
            </w:r>
          </w:hyperlink>
        </w:p>
        <w:p w14:paraId="251443B7" w14:textId="00CCDAE0" w:rsidR="00487E50" w:rsidRPr="00487E50" w:rsidRDefault="00487E50">
          <w:pPr>
            <w:pStyle w:val="TOC1"/>
            <w:rPr>
              <w:rFonts w:eastAsiaTheme="minorEastAsia" w:cstheme="minorBidi"/>
              <w:b w:val="0"/>
              <w:sz w:val="22"/>
              <w:szCs w:val="22"/>
              <w:lang w:eastAsia="en-IE"/>
            </w:rPr>
          </w:pPr>
          <w:hyperlink w:anchor="_Toc169188745" w:history="1">
            <w:r w:rsidRPr="00487E50">
              <w:rPr>
                <w:rStyle w:val="Hyperlink"/>
                <w:rFonts w:ascii="Calibri" w:hAnsi="Calibri"/>
                <w:sz w:val="22"/>
                <w:szCs w:val="22"/>
              </w:rPr>
              <w:t>Checklist for the Response Document Submission for the RFT (TRD B)</w:t>
            </w:r>
            <w:r w:rsidRPr="00487E50">
              <w:rPr>
                <w:webHidden/>
                <w:sz w:val="22"/>
                <w:szCs w:val="22"/>
              </w:rPr>
              <w:tab/>
            </w:r>
            <w:r w:rsidRPr="00487E50">
              <w:rPr>
                <w:webHidden/>
                <w:sz w:val="22"/>
                <w:szCs w:val="22"/>
              </w:rPr>
              <w:fldChar w:fldCharType="begin"/>
            </w:r>
            <w:r w:rsidRPr="00487E50">
              <w:rPr>
                <w:webHidden/>
                <w:sz w:val="22"/>
                <w:szCs w:val="22"/>
              </w:rPr>
              <w:instrText xml:space="preserve"> PAGEREF _Toc169188745 \h </w:instrText>
            </w:r>
            <w:r w:rsidRPr="00487E50">
              <w:rPr>
                <w:webHidden/>
                <w:sz w:val="22"/>
                <w:szCs w:val="22"/>
              </w:rPr>
            </w:r>
            <w:r w:rsidRPr="00487E50">
              <w:rPr>
                <w:webHidden/>
                <w:sz w:val="22"/>
                <w:szCs w:val="22"/>
              </w:rPr>
              <w:fldChar w:fldCharType="separate"/>
            </w:r>
            <w:r w:rsidR="00C1146C">
              <w:rPr>
                <w:webHidden/>
                <w:sz w:val="22"/>
                <w:szCs w:val="22"/>
              </w:rPr>
              <w:t>31</w:t>
            </w:r>
            <w:r w:rsidRPr="00487E50">
              <w:rPr>
                <w:webHidden/>
                <w:sz w:val="22"/>
                <w:szCs w:val="22"/>
              </w:rPr>
              <w:fldChar w:fldCharType="end"/>
            </w:r>
          </w:hyperlink>
        </w:p>
        <w:p w14:paraId="47D50D87" w14:textId="669A9C1A" w:rsidR="007309D7" w:rsidRDefault="00172913" w:rsidP="007309D7">
          <w:pPr>
            <w:rPr>
              <w:bCs/>
              <w:noProof/>
              <w:color w:val="1F2D54"/>
            </w:rPr>
          </w:pPr>
          <w:r w:rsidRPr="00487E50">
            <w:rPr>
              <w:b/>
              <w:bCs/>
              <w:noProof/>
              <w:color w:val="1F2D54"/>
              <w:sz w:val="22"/>
              <w:szCs w:val="22"/>
            </w:rPr>
            <w:fldChar w:fldCharType="end"/>
          </w:r>
        </w:p>
      </w:sdtContent>
    </w:sdt>
    <w:bookmarkStart w:id="1" w:name="_Toc129178088" w:displacedByCustomXml="prev"/>
    <w:bookmarkEnd w:id="0"/>
    <w:bookmarkEnd w:id="1"/>
    <w:p w14:paraId="41F2914E" w14:textId="77777777" w:rsidR="0085557D" w:rsidRDefault="0085557D" w:rsidP="00446B8F">
      <w:pPr>
        <w:keepNext/>
        <w:keepLines/>
        <w:spacing w:line="276" w:lineRule="auto"/>
        <w:outlineLvl w:val="0"/>
        <w:rPr>
          <w:rFonts w:ascii="Calibri" w:eastAsiaTheme="minorHAnsi" w:hAnsi="Calibri" w:cstheme="minorBidi"/>
          <w:b/>
          <w:color w:val="EC8C1D" w:themeColor="accent2"/>
          <w:sz w:val="28"/>
          <w:szCs w:val="28"/>
          <w:lang w:val="en-IE"/>
        </w:rPr>
        <w:sectPr w:rsidR="0085557D" w:rsidSect="008338EC">
          <w:headerReference w:type="even" r:id="rId12"/>
          <w:headerReference w:type="default" r:id="rId13"/>
          <w:footerReference w:type="default" r:id="rId14"/>
          <w:headerReference w:type="first" r:id="rId15"/>
          <w:footerReference w:type="first" r:id="rId16"/>
          <w:pgSz w:w="11906" w:h="16838" w:code="9"/>
          <w:pgMar w:top="1418" w:right="851" w:bottom="1701" w:left="1134" w:header="709" w:footer="510" w:gutter="0"/>
          <w:cols w:space="708"/>
          <w:titlePg/>
          <w:docGrid w:linePitch="360"/>
        </w:sectPr>
      </w:pPr>
    </w:p>
    <w:p w14:paraId="797CD1A9" w14:textId="50FAD60D" w:rsidR="00446B8F" w:rsidRDefault="00446B8F" w:rsidP="00446B8F">
      <w:pPr>
        <w:keepNext/>
        <w:keepLines/>
        <w:spacing w:line="276" w:lineRule="auto"/>
        <w:outlineLvl w:val="0"/>
        <w:rPr>
          <w:rFonts w:ascii="Calibri" w:eastAsiaTheme="minorHAnsi" w:hAnsi="Calibri" w:cstheme="minorBidi"/>
          <w:b/>
          <w:color w:val="EC8C1D" w:themeColor="accent2"/>
          <w:sz w:val="28"/>
          <w:szCs w:val="28"/>
          <w:lang w:val="en-IE"/>
        </w:rPr>
      </w:pPr>
      <w:bookmarkStart w:id="2" w:name="_Toc169188740"/>
      <w:r>
        <w:rPr>
          <w:rFonts w:ascii="Calibri" w:eastAsiaTheme="minorHAnsi" w:hAnsi="Calibri" w:cstheme="minorBidi"/>
          <w:b/>
          <w:color w:val="EC8C1D" w:themeColor="accent2"/>
          <w:sz w:val="28"/>
          <w:szCs w:val="28"/>
          <w:lang w:val="en-IE"/>
        </w:rPr>
        <w:lastRenderedPageBreak/>
        <w:t>Instructions to Tenderers</w:t>
      </w:r>
      <w:bookmarkEnd w:id="2"/>
    </w:p>
    <w:p w14:paraId="393FAA74" w14:textId="2A401778" w:rsidR="00FE7566" w:rsidRPr="00960127" w:rsidRDefault="00FE7566" w:rsidP="00E673E2">
      <w:pPr>
        <w:rPr>
          <w:rFonts w:ascii="Calibri" w:hAnsi="Calibri"/>
          <w:color w:val="000000" w:themeColor="text1"/>
          <w:sz w:val="22"/>
          <w:szCs w:val="22"/>
          <w:lang w:val="en-IE"/>
        </w:rPr>
      </w:pPr>
    </w:p>
    <w:p w14:paraId="1102FCA8" w14:textId="5958F43D" w:rsidR="00C70008" w:rsidRPr="00960127" w:rsidRDefault="00C70008" w:rsidP="00C70008">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Pr="00960127">
        <w:rPr>
          <w:rFonts w:ascii="Calibri" w:hAnsi="Calibri"/>
          <w:color w:val="000000" w:themeColor="text1"/>
          <w:sz w:val="22"/>
          <w:szCs w:val="22"/>
          <w:lang w:val="en-IE"/>
        </w:rPr>
        <w:t xml:space="preserve">s must fully complete this </w:t>
      </w:r>
      <w:r>
        <w:rPr>
          <w:rFonts w:ascii="Calibri" w:hAnsi="Calibri"/>
          <w:b/>
          <w:color w:val="000000" w:themeColor="text1"/>
          <w:sz w:val="22"/>
          <w:szCs w:val="22"/>
          <w:lang w:val="en-IE"/>
        </w:rPr>
        <w:t xml:space="preserve">Tender Response Document B1 (TRD 1) </w:t>
      </w:r>
      <w:r w:rsidRPr="00960127">
        <w:rPr>
          <w:rFonts w:ascii="Calibri" w:hAnsi="Calibri"/>
          <w:color w:val="000000" w:themeColor="text1"/>
          <w:sz w:val="22"/>
          <w:szCs w:val="22"/>
          <w:lang w:val="en-IE"/>
        </w:rPr>
        <w:t>Lot</w:t>
      </w:r>
      <w:r>
        <w:rPr>
          <w:rFonts w:ascii="Calibri" w:hAnsi="Calibri"/>
          <w:color w:val="000000" w:themeColor="text1"/>
          <w:sz w:val="22"/>
          <w:szCs w:val="22"/>
          <w:lang w:val="en-IE"/>
        </w:rPr>
        <w:t xml:space="preserve"> </w:t>
      </w:r>
      <w:r w:rsidR="00332DD2">
        <w:rPr>
          <w:rFonts w:ascii="Calibri" w:hAnsi="Calibri"/>
          <w:color w:val="000000" w:themeColor="text1"/>
          <w:sz w:val="22"/>
          <w:szCs w:val="22"/>
          <w:lang w:val="en-IE"/>
        </w:rPr>
        <w:t>1</w:t>
      </w:r>
      <w:r>
        <w:rPr>
          <w:rFonts w:ascii="Calibri" w:hAnsi="Calibri"/>
          <w:color w:val="000000" w:themeColor="text1"/>
          <w:sz w:val="22"/>
          <w:szCs w:val="22"/>
          <w:lang w:val="en-IE"/>
        </w:rPr>
        <w:t xml:space="preserve"> </w:t>
      </w:r>
      <w:r w:rsidRPr="00960127">
        <w:rPr>
          <w:rFonts w:ascii="Calibri" w:hAnsi="Calibri"/>
          <w:color w:val="000000" w:themeColor="text1"/>
          <w:sz w:val="22"/>
          <w:szCs w:val="22"/>
          <w:lang w:val="en-IE"/>
        </w:rPr>
        <w:t xml:space="preserve">which accompanies the </w:t>
      </w:r>
      <w:r>
        <w:rPr>
          <w:rFonts w:ascii="Calibri" w:hAnsi="Calibri"/>
          <w:b/>
          <w:color w:val="000000" w:themeColor="text1"/>
          <w:sz w:val="22"/>
          <w:szCs w:val="22"/>
          <w:lang w:val="en-IE"/>
        </w:rPr>
        <w:t>Request for Tender Document (RFT)</w:t>
      </w:r>
      <w:r w:rsidRPr="00960127">
        <w:rPr>
          <w:rFonts w:ascii="Calibri" w:hAnsi="Calibri"/>
          <w:color w:val="000000" w:themeColor="text1"/>
          <w:sz w:val="22"/>
          <w:szCs w:val="22"/>
          <w:lang w:val="en-IE"/>
        </w:rPr>
        <w:t xml:space="preserve"> to </w:t>
      </w:r>
      <w:r>
        <w:rPr>
          <w:rFonts w:ascii="Calibri" w:hAnsi="Calibri"/>
          <w:color w:val="000000" w:themeColor="text1"/>
          <w:sz w:val="22"/>
          <w:szCs w:val="22"/>
          <w:lang w:val="en-IE"/>
        </w:rPr>
        <w:t xml:space="preserve">establish a </w:t>
      </w:r>
      <w:r w:rsidRPr="00CF2342">
        <w:rPr>
          <w:rFonts w:ascii="Calibri" w:hAnsi="Calibri"/>
          <w:color w:val="000000" w:themeColor="text1"/>
          <w:sz w:val="22"/>
          <w:szCs w:val="22"/>
          <w:lang w:val="en-IE"/>
        </w:rPr>
        <w:t xml:space="preserve">Multi Supplier Framework Agreement for the provision of </w:t>
      </w:r>
      <w:r>
        <w:rPr>
          <w:rFonts w:ascii="Calibri" w:hAnsi="Calibri"/>
          <w:color w:val="000000" w:themeColor="text1"/>
          <w:sz w:val="22"/>
          <w:szCs w:val="22"/>
          <w:lang w:val="en-IE"/>
        </w:rPr>
        <w:t xml:space="preserve">Irish Language Translation Services - </w:t>
      </w:r>
      <w:r w:rsidRPr="00813DAD">
        <w:rPr>
          <w:rFonts w:ascii="Calibri" w:hAnsi="Calibri"/>
          <w:color w:val="000000" w:themeColor="text1"/>
          <w:sz w:val="22"/>
          <w:szCs w:val="22"/>
          <w:lang w:val="en-IE"/>
        </w:rPr>
        <w:t>Framework Reference:  EMS00</w:t>
      </w:r>
      <w:r>
        <w:rPr>
          <w:rFonts w:ascii="Calibri" w:hAnsi="Calibri"/>
          <w:color w:val="000000" w:themeColor="text1"/>
          <w:sz w:val="22"/>
          <w:szCs w:val="22"/>
          <w:lang w:val="en-IE"/>
        </w:rPr>
        <w:t>3</w:t>
      </w:r>
      <w:r w:rsidRPr="00813DAD">
        <w:rPr>
          <w:rFonts w:ascii="Calibri" w:hAnsi="Calibri"/>
          <w:color w:val="000000" w:themeColor="text1"/>
          <w:sz w:val="22"/>
          <w:szCs w:val="22"/>
          <w:lang w:val="en-IE"/>
        </w:rPr>
        <w:t>BF / PROJ0000</w:t>
      </w:r>
      <w:r>
        <w:rPr>
          <w:rFonts w:ascii="Calibri" w:hAnsi="Calibri"/>
          <w:color w:val="000000" w:themeColor="text1"/>
          <w:sz w:val="22"/>
          <w:szCs w:val="22"/>
          <w:lang w:val="en-IE"/>
        </w:rPr>
        <w:t>10285. Please p</w:t>
      </w:r>
      <w:r w:rsidRPr="00960127">
        <w:rPr>
          <w:rFonts w:ascii="Calibri" w:hAnsi="Calibri"/>
          <w:color w:val="000000" w:themeColor="text1"/>
          <w:sz w:val="22"/>
          <w:szCs w:val="22"/>
          <w:lang w:val="en-IE"/>
        </w:rPr>
        <w:t xml:space="preserve">rovide </w:t>
      </w:r>
      <w:r w:rsidRPr="00960127">
        <w:rPr>
          <w:rFonts w:ascii="Calibri" w:hAnsi="Calibri"/>
          <w:b/>
          <w:color w:val="000000" w:themeColor="text1"/>
          <w:sz w:val="22"/>
          <w:szCs w:val="22"/>
          <w:u w:val="thick"/>
          <w:lang w:val="en-IE"/>
        </w:rPr>
        <w:t>ALL</w:t>
      </w:r>
      <w:r w:rsidRPr="00960127">
        <w:rPr>
          <w:rFonts w:ascii="Calibri" w:hAnsi="Calibri"/>
          <w:color w:val="000000" w:themeColor="text1"/>
          <w:sz w:val="22"/>
          <w:szCs w:val="22"/>
          <w:lang w:val="en-IE"/>
        </w:rPr>
        <w:t xml:space="preserve"> required information.</w:t>
      </w:r>
    </w:p>
    <w:p w14:paraId="3AA36CA8" w14:textId="77777777" w:rsidR="00C70008" w:rsidRPr="00960127" w:rsidRDefault="00C70008" w:rsidP="00C70008">
      <w:pPr>
        <w:ind w:right="-1"/>
        <w:rPr>
          <w:rFonts w:ascii="Calibri" w:hAnsi="Calibri"/>
          <w:color w:val="000000" w:themeColor="text1"/>
          <w:sz w:val="22"/>
          <w:szCs w:val="22"/>
          <w:lang w:val="en-IE"/>
        </w:rPr>
      </w:pPr>
    </w:p>
    <w:p w14:paraId="2A8C48A4" w14:textId="77777777" w:rsidR="00C70008" w:rsidRPr="00960127" w:rsidRDefault="00C70008" w:rsidP="00C70008">
      <w:pPr>
        <w:spacing w:line="276" w:lineRule="auto"/>
        <w:ind w:right="-1"/>
        <w:rPr>
          <w:rFonts w:ascii="Calibri" w:hAnsi="Calibri"/>
          <w:color w:val="000000" w:themeColor="text1"/>
          <w:sz w:val="22"/>
          <w:szCs w:val="22"/>
          <w:lang w:val="en-IE"/>
        </w:rPr>
      </w:pPr>
      <w:r>
        <w:rPr>
          <w:rFonts w:ascii="Calibri" w:hAnsi="Calibri"/>
          <w:color w:val="000000" w:themeColor="text1"/>
          <w:sz w:val="22"/>
          <w:szCs w:val="22"/>
          <w:lang w:val="en-IE"/>
        </w:rPr>
        <w:t>Tenderer</w:t>
      </w:r>
      <w:r w:rsidRPr="00960127">
        <w:rPr>
          <w:rFonts w:ascii="Calibri" w:hAnsi="Calibri"/>
          <w:color w:val="000000" w:themeColor="text1"/>
          <w:sz w:val="22"/>
          <w:szCs w:val="22"/>
          <w:lang w:val="en-IE"/>
        </w:rPr>
        <w:t xml:space="preserve">s are advised to read the documents thoroughly.  While every effort has been made to provide comprehensive and accurate information in all notices and documents prepared for the purpose of this </w:t>
      </w:r>
      <w:r>
        <w:rPr>
          <w:rFonts w:ascii="Calibri" w:hAnsi="Calibri"/>
          <w:color w:val="000000" w:themeColor="text1"/>
          <w:sz w:val="22"/>
          <w:szCs w:val="22"/>
          <w:lang w:val="en-IE"/>
        </w:rPr>
        <w:t>Framework</w:t>
      </w:r>
      <w:r w:rsidRPr="00960127">
        <w:rPr>
          <w:rFonts w:ascii="Calibri" w:hAnsi="Calibri"/>
          <w:color w:val="000000" w:themeColor="text1"/>
          <w:sz w:val="22"/>
          <w:szCs w:val="22"/>
          <w:lang w:val="en-IE"/>
        </w:rPr>
        <w:t xml:space="preserve">, </w:t>
      </w:r>
      <w:r w:rsidRPr="00EF0C8F">
        <w:rPr>
          <w:rFonts w:ascii="Calibri" w:hAnsi="Calibri"/>
          <w:color w:val="000000" w:themeColor="text1"/>
          <w:sz w:val="22"/>
          <w:szCs w:val="22"/>
          <w:lang w:val="en-IE"/>
        </w:rPr>
        <w:t>the Contracting Authority</w:t>
      </w:r>
      <w:r>
        <w:rPr>
          <w:rFonts w:ascii="Calibri" w:hAnsi="Calibri"/>
          <w:color w:val="000000" w:themeColor="text1"/>
          <w:sz w:val="22"/>
          <w:szCs w:val="22"/>
          <w:lang w:val="en-IE"/>
        </w:rPr>
        <w:t xml:space="preserve"> does</w:t>
      </w:r>
      <w:r w:rsidRPr="00960127">
        <w:rPr>
          <w:rFonts w:ascii="Calibri" w:hAnsi="Calibri"/>
          <w:color w:val="000000" w:themeColor="text1"/>
          <w:sz w:val="22"/>
          <w:szCs w:val="22"/>
          <w:lang w:val="en-IE"/>
        </w:rPr>
        <w:t xml:space="preserve"> not accept any liability or provide any express or implied warranty in respect of such information. </w:t>
      </w:r>
      <w:r>
        <w:rPr>
          <w:rFonts w:ascii="Calibri" w:hAnsi="Calibri"/>
          <w:color w:val="000000" w:themeColor="text1"/>
          <w:sz w:val="22"/>
          <w:szCs w:val="22"/>
          <w:lang w:val="en-IE"/>
        </w:rPr>
        <w:t xml:space="preserve">The Tender Response Document </w:t>
      </w:r>
      <w:r w:rsidRPr="00960127">
        <w:rPr>
          <w:rFonts w:ascii="Calibri" w:hAnsi="Calibri"/>
          <w:color w:val="000000" w:themeColor="text1"/>
          <w:sz w:val="22"/>
          <w:szCs w:val="22"/>
          <w:lang w:val="en-IE"/>
        </w:rPr>
        <w:t xml:space="preserve">is divided </w:t>
      </w:r>
      <w:r w:rsidRPr="00703883">
        <w:rPr>
          <w:rFonts w:ascii="Calibri" w:hAnsi="Calibri"/>
          <w:color w:val="000000" w:themeColor="text1"/>
          <w:sz w:val="22"/>
          <w:szCs w:val="22"/>
          <w:lang w:val="en-IE"/>
        </w:rPr>
        <w:t>into two (2) Sections (A.1 and A.2)</w:t>
      </w:r>
      <w:r w:rsidRPr="00960127">
        <w:rPr>
          <w:rFonts w:ascii="Calibri" w:hAnsi="Calibri"/>
          <w:color w:val="000000" w:themeColor="text1"/>
          <w:sz w:val="22"/>
          <w:szCs w:val="22"/>
          <w:lang w:val="en-IE"/>
        </w:rPr>
        <w:t xml:space="preserve"> </w:t>
      </w:r>
      <w:r w:rsidRPr="00960127">
        <w:rPr>
          <w:rFonts w:ascii="Calibri" w:hAnsi="Calibri"/>
          <w:b/>
          <w:color w:val="000000" w:themeColor="text1"/>
          <w:sz w:val="22"/>
          <w:szCs w:val="22"/>
          <w:u w:val="thick"/>
          <w:lang w:val="en-IE"/>
        </w:rPr>
        <w:t xml:space="preserve">ALL OF WHICH MUST BE COMPLETED BY THE </w:t>
      </w:r>
      <w:r>
        <w:rPr>
          <w:rFonts w:ascii="Calibri" w:hAnsi="Calibri"/>
          <w:b/>
          <w:color w:val="000000" w:themeColor="text1"/>
          <w:sz w:val="22"/>
          <w:szCs w:val="22"/>
          <w:u w:val="thick"/>
          <w:lang w:val="en-IE"/>
        </w:rPr>
        <w:t>TENDERER</w:t>
      </w:r>
      <w:r w:rsidRPr="00960127">
        <w:rPr>
          <w:rFonts w:ascii="Calibri" w:hAnsi="Calibri"/>
          <w:color w:val="000000" w:themeColor="text1"/>
          <w:sz w:val="22"/>
          <w:szCs w:val="22"/>
          <w:lang w:val="en-IE"/>
        </w:rPr>
        <w:t xml:space="preserve"> unless otherwise stated. </w:t>
      </w:r>
    </w:p>
    <w:p w14:paraId="0B67B981" w14:textId="77777777" w:rsidR="00C70008" w:rsidRDefault="00C70008" w:rsidP="00960127">
      <w:pPr>
        <w:spacing w:line="276" w:lineRule="auto"/>
        <w:rPr>
          <w:rFonts w:ascii="Calibri" w:hAnsi="Calibri"/>
          <w:lang w:val="en-IE"/>
        </w:rPr>
      </w:pPr>
    </w:p>
    <w:p w14:paraId="5DCBE430" w14:textId="529240CD" w:rsidR="00FE7566" w:rsidRPr="00AB0B65" w:rsidRDefault="003B7EC3" w:rsidP="00960127">
      <w:pPr>
        <w:spacing w:line="276" w:lineRule="auto"/>
        <w:rPr>
          <w:rFonts w:ascii="Calibri" w:hAnsi="Calibri"/>
          <w:sz w:val="22"/>
          <w:szCs w:val="22"/>
          <w:lang w:val="en-IE"/>
        </w:rPr>
      </w:pPr>
      <w:r w:rsidRPr="00AB0B65">
        <w:rPr>
          <w:rFonts w:ascii="Calibri" w:hAnsi="Calibri"/>
          <w:sz w:val="22"/>
          <w:szCs w:val="22"/>
          <w:lang w:val="en-IE"/>
        </w:rPr>
        <w:t>Tenderer</w:t>
      </w:r>
      <w:r w:rsidR="00FE7566" w:rsidRPr="00AB0B65">
        <w:rPr>
          <w:rFonts w:ascii="Calibri" w:hAnsi="Calibri"/>
          <w:sz w:val="22"/>
          <w:szCs w:val="22"/>
          <w:lang w:val="en-IE"/>
        </w:rPr>
        <w:t xml:space="preserve">s must ensure to address </w:t>
      </w:r>
      <w:r w:rsidR="00FE7566" w:rsidRPr="00AB0B65">
        <w:rPr>
          <w:rFonts w:ascii="Calibri" w:hAnsi="Calibri"/>
          <w:b/>
          <w:sz w:val="22"/>
          <w:szCs w:val="22"/>
          <w:u w:val="thick"/>
          <w:lang w:val="en-IE"/>
        </w:rPr>
        <w:t>EACH QUESTION</w:t>
      </w:r>
      <w:r w:rsidR="00FE7566" w:rsidRPr="00AB0B65">
        <w:rPr>
          <w:rFonts w:ascii="Calibri" w:hAnsi="Calibri"/>
          <w:sz w:val="22"/>
          <w:szCs w:val="22"/>
          <w:lang w:val="en-IE"/>
        </w:rPr>
        <w:t xml:space="preserve"> in this </w:t>
      </w:r>
      <w:r w:rsidR="00CF2342" w:rsidRPr="00AB0B65">
        <w:rPr>
          <w:rFonts w:ascii="Calibri" w:hAnsi="Calibri"/>
          <w:sz w:val="22"/>
          <w:szCs w:val="22"/>
          <w:lang w:val="en-IE"/>
        </w:rPr>
        <w:t xml:space="preserve">Tender </w:t>
      </w:r>
      <w:r w:rsidR="00FE7566" w:rsidRPr="00AB0B65">
        <w:rPr>
          <w:rFonts w:ascii="Calibri" w:hAnsi="Calibri"/>
          <w:sz w:val="22"/>
          <w:szCs w:val="22"/>
          <w:lang w:val="en-IE"/>
        </w:rPr>
        <w:t xml:space="preserve">Response Document in its own right. </w:t>
      </w:r>
      <w:r w:rsidR="00FE7566" w:rsidRPr="00AB0B65">
        <w:rPr>
          <w:rFonts w:ascii="Calibri" w:hAnsi="Calibri"/>
          <w:sz w:val="22"/>
          <w:szCs w:val="22"/>
          <w:u w:val="single"/>
          <w:lang w:val="en-IE"/>
        </w:rPr>
        <w:t>Only information provided in the dedicated response areas for each question will be used for the evaluation of that question.</w:t>
      </w:r>
      <w:r w:rsidR="00FE7566" w:rsidRPr="00AB0B65">
        <w:rPr>
          <w:rFonts w:ascii="Calibri" w:hAnsi="Calibri"/>
          <w:sz w:val="22"/>
          <w:szCs w:val="22"/>
          <w:lang w:val="en-IE"/>
        </w:rPr>
        <w:t xml:space="preserve"> As such, </w:t>
      </w:r>
      <w:r w:rsidRPr="00AB0B65">
        <w:rPr>
          <w:rFonts w:ascii="Calibri" w:hAnsi="Calibri"/>
          <w:sz w:val="22"/>
          <w:szCs w:val="22"/>
          <w:lang w:val="en-IE"/>
        </w:rPr>
        <w:t>Tenderer</w:t>
      </w:r>
      <w:r w:rsidR="00FE7566" w:rsidRPr="00AB0B65">
        <w:rPr>
          <w:rFonts w:ascii="Calibri" w:hAnsi="Calibri"/>
          <w:sz w:val="22"/>
          <w:szCs w:val="22"/>
          <w:lang w:val="en-IE"/>
        </w:rPr>
        <w:t>s must ensure to include only relevant information in the applicable response</w:t>
      </w:r>
      <w:r w:rsidR="00C41F9A" w:rsidRPr="00AB0B65">
        <w:rPr>
          <w:rFonts w:ascii="Calibri" w:hAnsi="Calibri"/>
          <w:sz w:val="22"/>
          <w:szCs w:val="22"/>
          <w:lang w:val="en-IE"/>
        </w:rPr>
        <w:t xml:space="preserve"> to Lot 1 in the</w:t>
      </w:r>
      <w:r w:rsidR="00FE7566" w:rsidRPr="00AB0B65">
        <w:rPr>
          <w:rFonts w:ascii="Calibri" w:hAnsi="Calibri"/>
          <w:sz w:val="22"/>
          <w:szCs w:val="22"/>
          <w:lang w:val="en-IE"/>
        </w:rPr>
        <w:t xml:space="preserve"> areas provided below.</w:t>
      </w:r>
    </w:p>
    <w:p w14:paraId="38B57C1A" w14:textId="0429974E" w:rsidR="00172913" w:rsidRPr="00960127" w:rsidRDefault="00172913" w:rsidP="00E673E2">
      <w:pPr>
        <w:rPr>
          <w:rFonts w:ascii="Calibri" w:hAnsi="Calibri"/>
          <w:sz w:val="22"/>
          <w:szCs w:val="22"/>
          <w:lang w:val="en-IE"/>
        </w:rPr>
      </w:pPr>
    </w:p>
    <w:p w14:paraId="6A254D7A" w14:textId="77777777" w:rsidR="00D061F2" w:rsidRPr="00A6768A" w:rsidRDefault="00D061F2" w:rsidP="00960127">
      <w:pPr>
        <w:spacing w:line="276" w:lineRule="auto"/>
        <w:rPr>
          <w:rFonts w:ascii="Calibri" w:hAnsi="Calibri"/>
          <w:b/>
          <w:sz w:val="22"/>
          <w:szCs w:val="22"/>
          <w:lang w:val="en-IE"/>
        </w:rPr>
      </w:pPr>
      <w:r w:rsidRPr="00A6768A">
        <w:rPr>
          <w:rFonts w:ascii="Calibri" w:hAnsi="Calibri"/>
          <w:b/>
          <w:sz w:val="22"/>
          <w:szCs w:val="22"/>
          <w:lang w:val="en-IE"/>
        </w:rPr>
        <w:t xml:space="preserve">Please </w:t>
      </w:r>
      <w:r w:rsidR="005B2821" w:rsidRPr="00A6768A">
        <w:rPr>
          <w:rFonts w:ascii="Calibri" w:hAnsi="Calibri"/>
          <w:b/>
          <w:sz w:val="22"/>
          <w:szCs w:val="22"/>
          <w:lang w:val="en-IE"/>
        </w:rPr>
        <w:t xml:space="preserve">Note: </w:t>
      </w:r>
    </w:p>
    <w:p w14:paraId="5A434745" w14:textId="2A279B0E" w:rsidR="00D061F2" w:rsidRPr="00A6768A" w:rsidRDefault="003B7EC3" w:rsidP="004B1359">
      <w:pPr>
        <w:pStyle w:val="ListParagraph"/>
        <w:numPr>
          <w:ilvl w:val="0"/>
          <w:numId w:val="8"/>
        </w:numPr>
        <w:spacing w:line="276" w:lineRule="auto"/>
        <w:rPr>
          <w:sz w:val="22"/>
          <w:szCs w:val="22"/>
          <w:lang w:val="en-IE"/>
        </w:rPr>
      </w:pPr>
      <w:r w:rsidRPr="00A6768A">
        <w:rPr>
          <w:rFonts w:ascii="Calibri" w:hAnsi="Calibri"/>
          <w:sz w:val="22"/>
          <w:szCs w:val="22"/>
          <w:lang w:val="en-IE"/>
        </w:rPr>
        <w:t>Tenderer</w:t>
      </w:r>
      <w:r w:rsidR="00841C5A" w:rsidRPr="00A6768A">
        <w:rPr>
          <w:rFonts w:ascii="Calibri" w:hAnsi="Calibri"/>
          <w:sz w:val="22"/>
          <w:szCs w:val="22"/>
          <w:lang w:val="en-IE"/>
        </w:rPr>
        <w:t>s</w:t>
      </w:r>
      <w:r w:rsidR="005B2821" w:rsidRPr="00A6768A">
        <w:rPr>
          <w:rFonts w:ascii="Calibri" w:hAnsi="Calibri"/>
          <w:sz w:val="22"/>
          <w:szCs w:val="22"/>
          <w:lang w:val="en-IE"/>
        </w:rPr>
        <w:t xml:space="preserve"> should note that all responses submitted in the </w:t>
      </w:r>
      <w:r w:rsidR="00CF2342" w:rsidRPr="00A6768A">
        <w:rPr>
          <w:rFonts w:ascii="Calibri" w:hAnsi="Calibri"/>
          <w:sz w:val="22"/>
          <w:szCs w:val="22"/>
          <w:lang w:val="en-IE"/>
        </w:rPr>
        <w:t>Tender Response Document</w:t>
      </w:r>
      <w:r w:rsidR="00E92A8E" w:rsidRPr="00A6768A">
        <w:rPr>
          <w:rFonts w:ascii="Calibri" w:hAnsi="Calibri"/>
          <w:sz w:val="22"/>
          <w:szCs w:val="22"/>
          <w:lang w:val="en-IE"/>
        </w:rPr>
        <w:t xml:space="preserve"> must comply with the maximum page count and specified font size </w:t>
      </w:r>
      <w:r w:rsidR="000A3623" w:rsidRPr="00A6768A">
        <w:rPr>
          <w:rFonts w:ascii="Calibri" w:hAnsi="Calibri"/>
          <w:sz w:val="22"/>
          <w:szCs w:val="22"/>
          <w:lang w:val="en-IE"/>
        </w:rPr>
        <w:t>indicated for</w:t>
      </w:r>
      <w:r w:rsidR="00B618D5" w:rsidRPr="00A6768A">
        <w:rPr>
          <w:rFonts w:ascii="Calibri" w:hAnsi="Calibri"/>
          <w:sz w:val="22"/>
          <w:szCs w:val="22"/>
          <w:lang w:val="en-IE"/>
        </w:rPr>
        <w:t xml:space="preserve"> each question</w:t>
      </w:r>
      <w:r w:rsidR="00D061F2" w:rsidRPr="00A6768A">
        <w:rPr>
          <w:rFonts w:ascii="Calibri" w:hAnsi="Calibri"/>
          <w:sz w:val="22"/>
          <w:szCs w:val="22"/>
          <w:lang w:val="en-IE"/>
        </w:rPr>
        <w:t>.</w:t>
      </w:r>
      <w:r w:rsidR="00732B38" w:rsidRPr="00A6768A">
        <w:rPr>
          <w:sz w:val="22"/>
          <w:szCs w:val="22"/>
          <w:lang w:val="en-IE"/>
        </w:rPr>
        <w:t xml:space="preserve"> </w:t>
      </w:r>
    </w:p>
    <w:p w14:paraId="5CC3210B" w14:textId="77777777" w:rsidR="005055DC" w:rsidRPr="00A6768A" w:rsidRDefault="006C5431" w:rsidP="004B1359">
      <w:pPr>
        <w:pStyle w:val="ListParagraph"/>
        <w:numPr>
          <w:ilvl w:val="0"/>
          <w:numId w:val="8"/>
        </w:numPr>
        <w:spacing w:line="276" w:lineRule="auto"/>
        <w:rPr>
          <w:rFonts w:ascii="Calibri" w:hAnsi="Calibri"/>
          <w:sz w:val="22"/>
          <w:szCs w:val="22"/>
          <w:lang w:val="en-IE"/>
        </w:rPr>
      </w:pPr>
      <w:r w:rsidRPr="00A6768A">
        <w:rPr>
          <w:sz w:val="22"/>
          <w:szCs w:val="22"/>
          <w:lang w:val="en-IE"/>
        </w:rPr>
        <w:t>A</w:t>
      </w:r>
      <w:r w:rsidR="008E656D" w:rsidRPr="00A6768A">
        <w:rPr>
          <w:sz w:val="22"/>
          <w:szCs w:val="22"/>
          <w:lang w:val="en-IE"/>
        </w:rPr>
        <w:t xml:space="preserve">ny </w:t>
      </w:r>
      <w:r w:rsidR="008E656D" w:rsidRPr="00A6768A">
        <w:rPr>
          <w:b/>
          <w:sz w:val="22"/>
          <w:szCs w:val="22"/>
          <w:lang w:val="en-IE"/>
        </w:rPr>
        <w:t>additional pages in excess of the maximum page count specified</w:t>
      </w:r>
      <w:r w:rsidR="008E656D" w:rsidRPr="00A6768A">
        <w:rPr>
          <w:sz w:val="22"/>
          <w:szCs w:val="22"/>
          <w:lang w:val="en-IE"/>
        </w:rPr>
        <w:t xml:space="preserve"> </w:t>
      </w:r>
      <w:r w:rsidR="008E656D" w:rsidRPr="00A6768A">
        <w:rPr>
          <w:b/>
          <w:sz w:val="22"/>
          <w:szCs w:val="22"/>
          <w:u w:val="thick"/>
          <w:lang w:val="en-IE"/>
        </w:rPr>
        <w:t>WILL NOT</w:t>
      </w:r>
      <w:r w:rsidR="00EF0C8F" w:rsidRPr="00A6768A">
        <w:rPr>
          <w:sz w:val="22"/>
          <w:szCs w:val="22"/>
          <w:lang w:val="en-IE"/>
        </w:rPr>
        <w:t xml:space="preserve"> be considered for evaluation, with the exception of</w:t>
      </w:r>
      <w:r w:rsidR="005055DC" w:rsidRPr="00A6768A">
        <w:rPr>
          <w:sz w:val="22"/>
          <w:szCs w:val="22"/>
          <w:lang w:val="en-IE"/>
        </w:rPr>
        <w:t xml:space="preserve"> the </w:t>
      </w:r>
      <w:proofErr w:type="gramStart"/>
      <w:r w:rsidR="005055DC" w:rsidRPr="00A6768A">
        <w:rPr>
          <w:sz w:val="22"/>
          <w:szCs w:val="22"/>
          <w:lang w:val="en-IE"/>
        </w:rPr>
        <w:t>following;</w:t>
      </w:r>
      <w:proofErr w:type="gramEnd"/>
    </w:p>
    <w:p w14:paraId="11BFC36A" w14:textId="36563E61" w:rsidR="005055DC" w:rsidRPr="00A6768A" w:rsidRDefault="005055DC" w:rsidP="006730D0">
      <w:pPr>
        <w:pStyle w:val="ListParagraph"/>
        <w:numPr>
          <w:ilvl w:val="1"/>
          <w:numId w:val="26"/>
        </w:numPr>
        <w:spacing w:line="276" w:lineRule="auto"/>
        <w:rPr>
          <w:rFonts w:ascii="Calibri" w:hAnsi="Calibri"/>
          <w:sz w:val="22"/>
          <w:szCs w:val="22"/>
          <w:lang w:val="en-IE"/>
        </w:rPr>
      </w:pPr>
      <w:r w:rsidRPr="00A6768A">
        <w:rPr>
          <w:sz w:val="22"/>
          <w:szCs w:val="22"/>
          <w:lang w:val="en-IE"/>
        </w:rPr>
        <w:t>1.3.1(b) Process flow diagram of audit process and systems</w:t>
      </w:r>
    </w:p>
    <w:p w14:paraId="54D61941" w14:textId="192F1899" w:rsidR="005055DC" w:rsidRPr="00A6768A" w:rsidRDefault="005055DC" w:rsidP="006730D0">
      <w:pPr>
        <w:pStyle w:val="ListParagraph"/>
        <w:numPr>
          <w:ilvl w:val="1"/>
          <w:numId w:val="26"/>
        </w:numPr>
        <w:spacing w:line="276" w:lineRule="auto"/>
        <w:rPr>
          <w:rFonts w:ascii="Calibri" w:hAnsi="Calibri"/>
          <w:sz w:val="22"/>
          <w:szCs w:val="22"/>
          <w:lang w:val="en-IE"/>
        </w:rPr>
      </w:pPr>
      <w:r w:rsidRPr="00A6768A">
        <w:rPr>
          <w:rFonts w:ascii="Calibri" w:hAnsi="Calibri"/>
          <w:sz w:val="22"/>
          <w:szCs w:val="22"/>
          <w:lang w:val="en-IE"/>
        </w:rPr>
        <w:t>1.3.1(b) Sample post assignment completion report</w:t>
      </w:r>
    </w:p>
    <w:p w14:paraId="009E6404" w14:textId="381072A6" w:rsidR="005055DC" w:rsidRDefault="005055DC" w:rsidP="006730D0">
      <w:pPr>
        <w:pStyle w:val="ListParagraph"/>
        <w:numPr>
          <w:ilvl w:val="1"/>
          <w:numId w:val="26"/>
        </w:numPr>
        <w:spacing w:line="276" w:lineRule="auto"/>
        <w:rPr>
          <w:rFonts w:ascii="Calibri" w:hAnsi="Calibri"/>
          <w:sz w:val="22"/>
          <w:szCs w:val="22"/>
          <w:lang w:val="en-IE"/>
        </w:rPr>
      </w:pPr>
      <w:r w:rsidRPr="00A6768A">
        <w:rPr>
          <w:rFonts w:ascii="Calibri" w:hAnsi="Calibri"/>
          <w:sz w:val="22"/>
          <w:szCs w:val="22"/>
          <w:lang w:val="en-IE"/>
        </w:rPr>
        <w:t>1.3.1(b) Sample audit report available to Framework Clients</w:t>
      </w:r>
    </w:p>
    <w:p w14:paraId="6DBAF0E7" w14:textId="7F8049FA" w:rsidR="005055DC" w:rsidRPr="00A6768A" w:rsidRDefault="005055DC" w:rsidP="006730D0">
      <w:pPr>
        <w:pStyle w:val="ListParagraph"/>
        <w:numPr>
          <w:ilvl w:val="1"/>
          <w:numId w:val="26"/>
        </w:numPr>
        <w:spacing w:line="276" w:lineRule="auto"/>
        <w:rPr>
          <w:rFonts w:ascii="Calibri" w:hAnsi="Calibri"/>
          <w:sz w:val="22"/>
          <w:szCs w:val="22"/>
          <w:lang w:val="en-IE"/>
        </w:rPr>
      </w:pPr>
      <w:r w:rsidRPr="00A6768A">
        <w:rPr>
          <w:rFonts w:ascii="Calibri" w:hAnsi="Calibri"/>
          <w:sz w:val="22"/>
          <w:szCs w:val="22"/>
          <w:lang w:val="en-IE"/>
        </w:rPr>
        <w:t>1.3.1(c) Sample specimen Management Information Report</w:t>
      </w:r>
      <w:r w:rsidR="00FD43F5" w:rsidRPr="00A6768A">
        <w:rPr>
          <w:rFonts w:ascii="Calibri" w:hAnsi="Calibri"/>
          <w:sz w:val="22"/>
          <w:szCs w:val="22"/>
          <w:lang w:val="en-IE"/>
        </w:rPr>
        <w:t>s</w:t>
      </w:r>
    </w:p>
    <w:p w14:paraId="49CF6198" w14:textId="309CDDE5" w:rsidR="005055DC" w:rsidRDefault="005055DC" w:rsidP="006730D0">
      <w:pPr>
        <w:pStyle w:val="ListParagraph"/>
        <w:numPr>
          <w:ilvl w:val="1"/>
          <w:numId w:val="26"/>
        </w:numPr>
        <w:spacing w:line="276" w:lineRule="auto"/>
        <w:rPr>
          <w:rFonts w:ascii="Calibri" w:hAnsi="Calibri"/>
          <w:sz w:val="22"/>
          <w:szCs w:val="22"/>
          <w:lang w:val="en-IE"/>
        </w:rPr>
      </w:pPr>
      <w:r w:rsidRPr="00A6768A">
        <w:rPr>
          <w:rFonts w:ascii="Calibri" w:hAnsi="Calibri"/>
          <w:sz w:val="22"/>
          <w:szCs w:val="22"/>
          <w:lang w:val="en-IE"/>
        </w:rPr>
        <w:t>1.3.2(</w:t>
      </w:r>
      <w:r w:rsidR="005527DF" w:rsidRPr="00A6768A">
        <w:rPr>
          <w:rFonts w:ascii="Calibri" w:hAnsi="Calibri"/>
          <w:sz w:val="22"/>
          <w:szCs w:val="22"/>
          <w:lang w:val="en-IE"/>
        </w:rPr>
        <w:t>a</w:t>
      </w:r>
      <w:r w:rsidRPr="00A6768A">
        <w:rPr>
          <w:rFonts w:ascii="Calibri" w:hAnsi="Calibri"/>
          <w:sz w:val="22"/>
          <w:szCs w:val="22"/>
          <w:lang w:val="en-IE"/>
        </w:rPr>
        <w:t xml:space="preserve">) CV </w:t>
      </w:r>
      <w:r w:rsidR="00C70008" w:rsidRPr="00A6768A">
        <w:rPr>
          <w:rFonts w:ascii="Calibri" w:hAnsi="Calibri"/>
          <w:sz w:val="22"/>
          <w:szCs w:val="22"/>
          <w:lang w:val="en-IE"/>
        </w:rPr>
        <w:t>of Key Account Manager</w:t>
      </w:r>
      <w:r w:rsidR="005527DF" w:rsidRPr="00A6768A">
        <w:rPr>
          <w:rFonts w:ascii="Calibri" w:hAnsi="Calibri"/>
          <w:sz w:val="22"/>
          <w:szCs w:val="22"/>
          <w:lang w:val="en-IE"/>
        </w:rPr>
        <w:t xml:space="preserve"> may be provided </w:t>
      </w:r>
      <w:r w:rsidRPr="00A6768A">
        <w:rPr>
          <w:rFonts w:ascii="Calibri" w:hAnsi="Calibri"/>
          <w:sz w:val="22"/>
          <w:szCs w:val="22"/>
          <w:lang w:val="en-IE"/>
        </w:rPr>
        <w:t>(</w:t>
      </w:r>
      <w:r w:rsidR="00FD43F5" w:rsidRPr="00A6768A">
        <w:rPr>
          <w:rFonts w:ascii="Calibri" w:hAnsi="Calibri"/>
          <w:sz w:val="22"/>
          <w:szCs w:val="22"/>
          <w:lang w:val="en-IE"/>
        </w:rPr>
        <w:t xml:space="preserve">this may be </w:t>
      </w:r>
      <w:r w:rsidR="005527DF" w:rsidRPr="00A6768A">
        <w:rPr>
          <w:rFonts w:ascii="Calibri" w:hAnsi="Calibri"/>
          <w:sz w:val="22"/>
          <w:szCs w:val="22"/>
          <w:lang w:val="en-IE"/>
        </w:rPr>
        <w:t>max. 1 A4 page)</w:t>
      </w:r>
    </w:p>
    <w:p w14:paraId="11136BB5" w14:textId="4ABEAB54" w:rsidR="00210EED" w:rsidRPr="00A6768A" w:rsidRDefault="00210EED" w:rsidP="006730D0">
      <w:pPr>
        <w:pStyle w:val="ListParagraph"/>
        <w:numPr>
          <w:ilvl w:val="1"/>
          <w:numId w:val="26"/>
        </w:numPr>
        <w:spacing w:line="276" w:lineRule="auto"/>
        <w:rPr>
          <w:rFonts w:ascii="Calibri" w:hAnsi="Calibri"/>
          <w:sz w:val="22"/>
          <w:szCs w:val="22"/>
          <w:lang w:val="en-IE"/>
        </w:rPr>
      </w:pPr>
      <w:r>
        <w:rPr>
          <w:rFonts w:ascii="Calibri" w:hAnsi="Calibri"/>
          <w:sz w:val="22"/>
          <w:szCs w:val="22"/>
          <w:lang w:val="en-IE"/>
        </w:rPr>
        <w:t>1.3.2(b) Organisation Chart of Management Structure</w:t>
      </w:r>
    </w:p>
    <w:p w14:paraId="3EEFB216" w14:textId="3D0E48AE" w:rsidR="00766C82" w:rsidRPr="00A6768A" w:rsidRDefault="00766C82" w:rsidP="00766C82">
      <w:pPr>
        <w:spacing w:line="276" w:lineRule="auto"/>
        <w:ind w:left="720"/>
        <w:rPr>
          <w:rFonts w:ascii="Calibri" w:hAnsi="Calibri"/>
          <w:sz w:val="22"/>
          <w:szCs w:val="22"/>
          <w:lang w:val="en-IE"/>
        </w:rPr>
      </w:pPr>
      <w:proofErr w:type="gramStart"/>
      <w:r w:rsidRPr="00A6768A">
        <w:rPr>
          <w:rFonts w:ascii="Calibri" w:hAnsi="Calibri"/>
          <w:sz w:val="22"/>
          <w:szCs w:val="22"/>
          <w:lang w:val="en-IE"/>
        </w:rPr>
        <w:t>All of</w:t>
      </w:r>
      <w:proofErr w:type="gramEnd"/>
      <w:r w:rsidRPr="00A6768A">
        <w:rPr>
          <w:rFonts w:ascii="Calibri" w:hAnsi="Calibri"/>
          <w:sz w:val="22"/>
          <w:szCs w:val="22"/>
          <w:lang w:val="en-IE"/>
        </w:rPr>
        <w:t xml:space="preserve"> the above should be submitted </w:t>
      </w:r>
      <w:r w:rsidR="00B060ED" w:rsidRPr="00A6768A">
        <w:rPr>
          <w:rFonts w:ascii="Calibri" w:hAnsi="Calibri"/>
          <w:sz w:val="22"/>
          <w:szCs w:val="22"/>
          <w:lang w:val="en-IE"/>
        </w:rPr>
        <w:t>as</w:t>
      </w:r>
      <w:r w:rsidRPr="00A6768A">
        <w:rPr>
          <w:rFonts w:ascii="Calibri" w:hAnsi="Calibri"/>
          <w:sz w:val="22"/>
          <w:szCs w:val="22"/>
          <w:lang w:val="en-IE"/>
        </w:rPr>
        <w:t xml:space="preserve"> appendices and clearly labelled with the relevant award criterion number.</w:t>
      </w:r>
    </w:p>
    <w:p w14:paraId="657425D3" w14:textId="10ADA6EA" w:rsidR="00A67FAC" w:rsidRPr="00A6768A" w:rsidRDefault="005B2821" w:rsidP="004B1359">
      <w:pPr>
        <w:pStyle w:val="ListParagraph"/>
        <w:numPr>
          <w:ilvl w:val="0"/>
          <w:numId w:val="8"/>
        </w:numPr>
        <w:spacing w:line="276" w:lineRule="auto"/>
        <w:rPr>
          <w:rFonts w:ascii="Calibri" w:hAnsi="Calibri"/>
          <w:sz w:val="22"/>
          <w:szCs w:val="22"/>
          <w:lang w:val="en-IE"/>
        </w:rPr>
      </w:pPr>
      <w:r w:rsidRPr="00A6768A">
        <w:rPr>
          <w:rFonts w:ascii="Calibri" w:hAnsi="Calibri"/>
          <w:sz w:val="22"/>
          <w:szCs w:val="22"/>
          <w:lang w:val="en-IE"/>
        </w:rPr>
        <w:t xml:space="preserve">Any additional </w:t>
      </w:r>
      <w:r w:rsidR="00844CEC" w:rsidRPr="00A6768A">
        <w:rPr>
          <w:rFonts w:ascii="Calibri" w:hAnsi="Calibri"/>
          <w:sz w:val="22"/>
          <w:szCs w:val="22"/>
          <w:lang w:val="en-IE"/>
        </w:rPr>
        <w:t>information</w:t>
      </w:r>
      <w:r w:rsidR="00C70008" w:rsidRPr="00A6768A">
        <w:rPr>
          <w:rFonts w:ascii="Calibri" w:hAnsi="Calibri"/>
          <w:sz w:val="22"/>
          <w:szCs w:val="22"/>
          <w:lang w:val="en-IE"/>
        </w:rPr>
        <w:t xml:space="preserve"> unless specifically requested</w:t>
      </w:r>
      <w:r w:rsidR="00844CEC" w:rsidRPr="00A6768A">
        <w:rPr>
          <w:rFonts w:ascii="Calibri" w:hAnsi="Calibri"/>
          <w:sz w:val="22"/>
          <w:szCs w:val="22"/>
          <w:lang w:val="en-IE"/>
        </w:rPr>
        <w:t xml:space="preserve"> i</w:t>
      </w:r>
      <w:r w:rsidRPr="00A6768A">
        <w:rPr>
          <w:rFonts w:ascii="Calibri" w:hAnsi="Calibri"/>
          <w:sz w:val="22"/>
          <w:szCs w:val="22"/>
          <w:lang w:val="en-IE"/>
        </w:rPr>
        <w:t>ncluded</w:t>
      </w:r>
      <w:r w:rsidR="00FB7ADA">
        <w:rPr>
          <w:rFonts w:ascii="Calibri" w:hAnsi="Calibri"/>
          <w:sz w:val="22"/>
          <w:szCs w:val="22"/>
          <w:lang w:val="en-IE"/>
        </w:rPr>
        <w:t>,</w:t>
      </w:r>
      <w:r w:rsidRPr="00A6768A">
        <w:rPr>
          <w:rFonts w:ascii="Calibri" w:hAnsi="Calibri"/>
          <w:sz w:val="22"/>
          <w:szCs w:val="22"/>
          <w:lang w:val="en-IE"/>
        </w:rPr>
        <w:t xml:space="preserve"> as </w:t>
      </w:r>
      <w:r w:rsidR="00461FF9" w:rsidRPr="00A6768A">
        <w:rPr>
          <w:rFonts w:ascii="Calibri" w:hAnsi="Calibri"/>
          <w:sz w:val="22"/>
          <w:szCs w:val="22"/>
          <w:lang w:val="en-IE"/>
        </w:rPr>
        <w:t>H</w:t>
      </w:r>
      <w:r w:rsidR="00272BCF" w:rsidRPr="00A6768A">
        <w:rPr>
          <w:rFonts w:ascii="Calibri" w:hAnsi="Calibri"/>
          <w:sz w:val="22"/>
          <w:szCs w:val="22"/>
          <w:lang w:val="en-IE"/>
        </w:rPr>
        <w:t>yperlinks</w:t>
      </w:r>
      <w:r w:rsidR="00844CEC" w:rsidRPr="00A6768A">
        <w:rPr>
          <w:rFonts w:ascii="Calibri" w:hAnsi="Calibri"/>
          <w:sz w:val="22"/>
          <w:szCs w:val="22"/>
          <w:lang w:val="en-IE"/>
        </w:rPr>
        <w:t>, URL</w:t>
      </w:r>
      <w:r w:rsidR="00F64C55" w:rsidRPr="00A6768A">
        <w:rPr>
          <w:rFonts w:ascii="Calibri" w:hAnsi="Calibri"/>
          <w:sz w:val="22"/>
          <w:szCs w:val="22"/>
          <w:lang w:val="en-IE"/>
        </w:rPr>
        <w:t>s</w:t>
      </w:r>
      <w:r w:rsidR="00844CEC" w:rsidRPr="00A6768A">
        <w:rPr>
          <w:rFonts w:ascii="Calibri" w:hAnsi="Calibri"/>
          <w:sz w:val="22"/>
          <w:szCs w:val="22"/>
          <w:lang w:val="en-IE"/>
        </w:rPr>
        <w:t>, Websites</w:t>
      </w:r>
      <w:r w:rsidR="00272BCF" w:rsidRPr="00A6768A">
        <w:rPr>
          <w:rFonts w:ascii="Calibri" w:hAnsi="Calibri"/>
          <w:sz w:val="22"/>
          <w:szCs w:val="22"/>
          <w:lang w:val="en-IE"/>
        </w:rPr>
        <w:t xml:space="preserve"> or </w:t>
      </w:r>
      <w:r w:rsidR="00461FF9" w:rsidRPr="00A6768A">
        <w:rPr>
          <w:rFonts w:ascii="Calibri" w:hAnsi="Calibri"/>
          <w:sz w:val="22"/>
          <w:szCs w:val="22"/>
          <w:lang w:val="en-IE"/>
        </w:rPr>
        <w:t>A</w:t>
      </w:r>
      <w:r w:rsidRPr="00A6768A">
        <w:rPr>
          <w:rFonts w:ascii="Calibri" w:hAnsi="Calibri"/>
          <w:sz w:val="22"/>
          <w:szCs w:val="22"/>
          <w:lang w:val="en-IE"/>
        </w:rPr>
        <w:t>ppendices</w:t>
      </w:r>
      <w:r w:rsidR="00461FF9" w:rsidRPr="00A6768A">
        <w:rPr>
          <w:rFonts w:ascii="Calibri" w:hAnsi="Calibri"/>
          <w:sz w:val="22"/>
          <w:szCs w:val="22"/>
          <w:lang w:val="en-IE"/>
        </w:rPr>
        <w:t xml:space="preserve"> that include </w:t>
      </w:r>
      <w:r w:rsidRPr="00A6768A">
        <w:rPr>
          <w:rFonts w:ascii="Calibri" w:hAnsi="Calibri"/>
          <w:sz w:val="22"/>
          <w:szCs w:val="22"/>
          <w:lang w:val="en-IE"/>
        </w:rPr>
        <w:t>for example in the form of tables, brochures, graphics,</w:t>
      </w:r>
      <w:r w:rsidR="00844CEC" w:rsidRPr="00A6768A">
        <w:rPr>
          <w:rFonts w:ascii="Calibri" w:hAnsi="Calibri"/>
          <w:sz w:val="22"/>
          <w:szCs w:val="22"/>
          <w:lang w:val="en-IE"/>
        </w:rPr>
        <w:t xml:space="preserve"> documents</w:t>
      </w:r>
      <w:r w:rsidRPr="00A6768A">
        <w:rPr>
          <w:rFonts w:ascii="Calibri" w:hAnsi="Calibri"/>
          <w:sz w:val="22"/>
          <w:szCs w:val="22"/>
          <w:lang w:val="en-IE"/>
        </w:rPr>
        <w:t xml:space="preserve"> or charts</w:t>
      </w:r>
      <w:r w:rsidR="00781AA8" w:rsidRPr="00A6768A">
        <w:rPr>
          <w:rFonts w:ascii="Calibri" w:hAnsi="Calibri"/>
          <w:sz w:val="22"/>
          <w:szCs w:val="22"/>
          <w:lang w:val="en-IE"/>
        </w:rPr>
        <w:t xml:space="preserve"> is </w:t>
      </w:r>
      <w:r w:rsidR="00781AA8" w:rsidRPr="00A6768A">
        <w:rPr>
          <w:rFonts w:ascii="Calibri" w:hAnsi="Calibri"/>
          <w:b/>
          <w:sz w:val="22"/>
          <w:szCs w:val="22"/>
          <w:u w:val="thick"/>
          <w:lang w:val="en-IE"/>
        </w:rPr>
        <w:t>NOT</w:t>
      </w:r>
      <w:r w:rsidR="00781AA8" w:rsidRPr="00A6768A">
        <w:rPr>
          <w:rFonts w:ascii="Calibri" w:hAnsi="Calibri"/>
          <w:sz w:val="22"/>
          <w:szCs w:val="22"/>
          <w:lang w:val="en-IE"/>
        </w:rPr>
        <w:t xml:space="preserve"> permitted in r</w:t>
      </w:r>
      <w:r w:rsidRPr="00A6768A">
        <w:rPr>
          <w:rFonts w:ascii="Calibri" w:hAnsi="Calibri"/>
          <w:sz w:val="22"/>
          <w:szCs w:val="22"/>
          <w:lang w:val="en-IE"/>
        </w:rPr>
        <w:t>esponse to th</w:t>
      </w:r>
      <w:r w:rsidR="00844CEC" w:rsidRPr="00A6768A">
        <w:rPr>
          <w:rFonts w:ascii="Calibri" w:hAnsi="Calibri"/>
          <w:sz w:val="22"/>
          <w:szCs w:val="22"/>
          <w:lang w:val="en-IE"/>
        </w:rPr>
        <w:t xml:space="preserve">is </w:t>
      </w:r>
      <w:r w:rsidR="00CF2342" w:rsidRPr="00A6768A">
        <w:rPr>
          <w:rFonts w:ascii="Calibri" w:hAnsi="Calibri"/>
          <w:sz w:val="22"/>
          <w:szCs w:val="22"/>
          <w:lang w:val="en-IE"/>
        </w:rPr>
        <w:t>Request for Tender</w:t>
      </w:r>
      <w:r w:rsidR="00C41F9A" w:rsidRPr="00A6768A">
        <w:rPr>
          <w:rFonts w:ascii="Calibri" w:hAnsi="Calibri"/>
          <w:sz w:val="22"/>
          <w:szCs w:val="22"/>
          <w:lang w:val="en-IE"/>
        </w:rPr>
        <w:t>, unless specifically requested</w:t>
      </w:r>
      <w:r w:rsidRPr="00A6768A">
        <w:rPr>
          <w:rFonts w:ascii="Calibri" w:hAnsi="Calibri"/>
          <w:sz w:val="22"/>
          <w:szCs w:val="22"/>
          <w:lang w:val="en-IE"/>
        </w:rPr>
        <w:t xml:space="preserve">. Any such information submitted </w:t>
      </w:r>
      <w:r w:rsidR="00732B38" w:rsidRPr="00A6768A">
        <w:rPr>
          <w:rFonts w:ascii="Calibri" w:hAnsi="Calibri"/>
          <w:b/>
          <w:sz w:val="22"/>
          <w:szCs w:val="22"/>
          <w:u w:val="single"/>
          <w:lang w:val="en-IE"/>
        </w:rPr>
        <w:t>WILL</w:t>
      </w:r>
      <w:r w:rsidRPr="00A6768A">
        <w:rPr>
          <w:rFonts w:ascii="Calibri" w:hAnsi="Calibri"/>
          <w:b/>
          <w:sz w:val="22"/>
          <w:szCs w:val="22"/>
          <w:u w:val="single"/>
          <w:lang w:val="en-IE"/>
        </w:rPr>
        <w:t xml:space="preserve"> NOT</w:t>
      </w:r>
      <w:r w:rsidRPr="00A6768A">
        <w:rPr>
          <w:rFonts w:ascii="Calibri" w:hAnsi="Calibri"/>
          <w:sz w:val="22"/>
          <w:szCs w:val="22"/>
          <w:lang w:val="en-IE"/>
        </w:rPr>
        <w:t xml:space="preserve"> be considered.</w:t>
      </w:r>
    </w:p>
    <w:p w14:paraId="210A6381" w14:textId="21A4E332" w:rsidR="00844CEC" w:rsidRPr="00A6768A" w:rsidRDefault="003B7EC3" w:rsidP="004B1359">
      <w:pPr>
        <w:pStyle w:val="ListParagraph"/>
        <w:numPr>
          <w:ilvl w:val="0"/>
          <w:numId w:val="8"/>
        </w:numPr>
        <w:spacing w:line="276" w:lineRule="auto"/>
        <w:rPr>
          <w:rFonts w:ascii="Calibri" w:hAnsi="Calibri"/>
          <w:sz w:val="22"/>
          <w:szCs w:val="22"/>
          <w:lang w:val="en-IE"/>
        </w:rPr>
      </w:pPr>
      <w:r w:rsidRPr="00A6768A">
        <w:rPr>
          <w:rFonts w:ascii="Calibri" w:hAnsi="Calibri"/>
          <w:sz w:val="22"/>
          <w:szCs w:val="22"/>
          <w:lang w:val="en-IE"/>
        </w:rPr>
        <w:t>Tenderer</w:t>
      </w:r>
      <w:r w:rsidR="00844CEC" w:rsidRPr="00A6768A">
        <w:rPr>
          <w:rFonts w:ascii="Calibri" w:hAnsi="Calibri"/>
          <w:sz w:val="22"/>
          <w:szCs w:val="22"/>
          <w:lang w:val="en-IE"/>
        </w:rPr>
        <w:t xml:space="preserve">s </w:t>
      </w:r>
      <w:r w:rsidR="00D061F2" w:rsidRPr="00A6768A">
        <w:rPr>
          <w:rFonts w:ascii="Calibri" w:hAnsi="Calibri"/>
          <w:b/>
          <w:sz w:val="22"/>
          <w:szCs w:val="22"/>
          <w:u w:val="thick"/>
          <w:lang w:val="en-IE"/>
        </w:rPr>
        <w:t>MUST NOT</w:t>
      </w:r>
      <w:r w:rsidR="00D061F2" w:rsidRPr="00A6768A">
        <w:rPr>
          <w:rFonts w:ascii="Calibri" w:hAnsi="Calibri"/>
          <w:sz w:val="22"/>
          <w:szCs w:val="22"/>
          <w:lang w:val="en-IE"/>
        </w:rPr>
        <w:t xml:space="preserve"> </w:t>
      </w:r>
      <w:r w:rsidR="00844CEC" w:rsidRPr="00A6768A">
        <w:rPr>
          <w:rFonts w:ascii="Calibri" w:hAnsi="Calibri"/>
          <w:sz w:val="22"/>
          <w:szCs w:val="22"/>
          <w:lang w:val="en-IE"/>
        </w:rPr>
        <w:t xml:space="preserve">embed documents within their </w:t>
      </w:r>
      <w:r w:rsidR="00CF2342" w:rsidRPr="00A6768A">
        <w:rPr>
          <w:rFonts w:ascii="Calibri" w:hAnsi="Calibri"/>
          <w:sz w:val="22"/>
          <w:szCs w:val="22"/>
          <w:lang w:val="en-IE"/>
        </w:rPr>
        <w:t>Tender Response Document</w:t>
      </w:r>
      <w:r w:rsidR="00D63BDD" w:rsidRPr="00A6768A">
        <w:rPr>
          <w:rFonts w:ascii="Calibri" w:hAnsi="Calibri"/>
          <w:sz w:val="22"/>
          <w:szCs w:val="22"/>
          <w:lang w:val="en-IE"/>
        </w:rPr>
        <w:t xml:space="preserve">; </w:t>
      </w:r>
      <w:r w:rsidR="00A72D06" w:rsidRPr="00A6768A">
        <w:rPr>
          <w:rFonts w:ascii="Calibri" w:hAnsi="Calibri"/>
          <w:sz w:val="22"/>
          <w:szCs w:val="22"/>
          <w:lang w:val="en-IE"/>
        </w:rPr>
        <w:t xml:space="preserve">any </w:t>
      </w:r>
      <w:r w:rsidR="00D63BDD" w:rsidRPr="00A6768A">
        <w:rPr>
          <w:rFonts w:ascii="Calibri" w:hAnsi="Calibri"/>
          <w:sz w:val="22"/>
          <w:szCs w:val="22"/>
          <w:lang w:val="en-IE"/>
        </w:rPr>
        <w:t>document</w:t>
      </w:r>
      <w:r w:rsidR="00A72D06" w:rsidRPr="00A6768A">
        <w:rPr>
          <w:rFonts w:ascii="Calibri" w:hAnsi="Calibri"/>
          <w:sz w:val="22"/>
          <w:szCs w:val="22"/>
          <w:lang w:val="en-IE"/>
        </w:rPr>
        <w:t>s</w:t>
      </w:r>
      <w:r w:rsidR="00D63BDD" w:rsidRPr="00A6768A">
        <w:rPr>
          <w:rFonts w:ascii="Calibri" w:hAnsi="Calibri"/>
          <w:sz w:val="22"/>
          <w:szCs w:val="22"/>
          <w:lang w:val="en-IE"/>
        </w:rPr>
        <w:t xml:space="preserve"> should be attached as appendices to the </w:t>
      </w:r>
      <w:r w:rsidR="00B77AC1" w:rsidRPr="00A6768A">
        <w:rPr>
          <w:rFonts w:ascii="Calibri" w:hAnsi="Calibri"/>
          <w:sz w:val="22"/>
          <w:szCs w:val="22"/>
          <w:lang w:val="en-IE"/>
        </w:rPr>
        <w:t>TRD</w:t>
      </w:r>
      <w:r w:rsidR="00AE3A9F" w:rsidRPr="00A6768A">
        <w:rPr>
          <w:rFonts w:ascii="Calibri" w:hAnsi="Calibri"/>
          <w:sz w:val="22"/>
          <w:szCs w:val="22"/>
          <w:lang w:val="en-IE"/>
        </w:rPr>
        <w:t xml:space="preserve"> (where applicable and permissible)</w:t>
      </w:r>
      <w:r w:rsidR="00D63BDD" w:rsidRPr="00A6768A">
        <w:rPr>
          <w:rFonts w:ascii="Calibri" w:hAnsi="Calibri"/>
          <w:sz w:val="22"/>
          <w:szCs w:val="22"/>
          <w:lang w:val="en-IE"/>
        </w:rPr>
        <w:t>.</w:t>
      </w:r>
    </w:p>
    <w:p w14:paraId="26BA94AC" w14:textId="734CA300" w:rsidR="007E3649" w:rsidRPr="0048256C" w:rsidRDefault="00FC71C4" w:rsidP="004B1359">
      <w:pPr>
        <w:pStyle w:val="ListParagraph"/>
        <w:numPr>
          <w:ilvl w:val="0"/>
          <w:numId w:val="8"/>
        </w:numPr>
        <w:spacing w:line="276" w:lineRule="auto"/>
        <w:rPr>
          <w:rFonts w:ascii="Calibri" w:hAnsi="Calibri"/>
          <w:lang w:val="en-IE"/>
        </w:rPr>
      </w:pPr>
      <w:r w:rsidRPr="00A6768A">
        <w:rPr>
          <w:rFonts w:ascii="Calibri" w:hAnsi="Calibri"/>
          <w:sz w:val="22"/>
          <w:szCs w:val="22"/>
          <w:lang w:val="en-IE"/>
        </w:rPr>
        <w:t xml:space="preserve">The </w:t>
      </w:r>
      <w:r w:rsidR="00CF2342" w:rsidRPr="00A6768A">
        <w:rPr>
          <w:rFonts w:ascii="Calibri" w:hAnsi="Calibri"/>
          <w:sz w:val="22"/>
          <w:szCs w:val="22"/>
          <w:lang w:val="en-IE"/>
        </w:rPr>
        <w:t>Tender Response Document</w:t>
      </w:r>
      <w:r w:rsidRPr="00A6768A">
        <w:rPr>
          <w:rFonts w:ascii="Calibri" w:hAnsi="Calibri"/>
          <w:sz w:val="22"/>
          <w:szCs w:val="22"/>
          <w:lang w:val="en-IE"/>
        </w:rPr>
        <w:t xml:space="preserve"> must be submitted in </w:t>
      </w:r>
      <w:r w:rsidRPr="00A6768A">
        <w:rPr>
          <w:rFonts w:ascii="Calibri" w:hAnsi="Calibri"/>
          <w:bCs/>
          <w:sz w:val="22"/>
          <w:szCs w:val="22"/>
          <w:lang w:val="en-IE"/>
        </w:rPr>
        <w:t>English.</w:t>
      </w:r>
      <w:r w:rsidRPr="0048256C">
        <w:rPr>
          <w:rFonts w:ascii="Calibri" w:hAnsi="Calibri"/>
          <w:lang w:val="en-IE"/>
        </w:rPr>
        <w:t xml:space="preserve"> </w:t>
      </w:r>
    </w:p>
    <w:p w14:paraId="5884835A" w14:textId="1A032F04" w:rsidR="00B77AC1" w:rsidRDefault="00B77AC1" w:rsidP="00B77AC1">
      <w:pPr>
        <w:spacing w:line="276" w:lineRule="auto"/>
        <w:rPr>
          <w:rFonts w:ascii="Calibri" w:hAnsi="Calibri"/>
          <w:sz w:val="22"/>
          <w:szCs w:val="22"/>
          <w:lang w:val="en-IE"/>
        </w:rPr>
      </w:pPr>
    </w:p>
    <w:p w14:paraId="072F76C9" w14:textId="77777777" w:rsidR="00B77AC1" w:rsidRPr="00B77AC1" w:rsidRDefault="00B77AC1" w:rsidP="00B77AC1">
      <w:pPr>
        <w:spacing w:line="276" w:lineRule="auto"/>
        <w:rPr>
          <w:rFonts w:ascii="Calibri" w:hAnsi="Calibri"/>
          <w:sz w:val="22"/>
          <w:szCs w:val="22"/>
          <w:lang w:val="en-IE"/>
        </w:rPr>
      </w:pPr>
    </w:p>
    <w:p w14:paraId="6CCEEB55" w14:textId="3123E014" w:rsidR="00406D6A" w:rsidRDefault="00406D6A" w:rsidP="00406D6A">
      <w:pPr>
        <w:rPr>
          <w:rFonts w:ascii="Calibri" w:hAnsi="Calibri"/>
          <w:sz w:val="20"/>
          <w:szCs w:val="20"/>
          <w:lang w:val="en-IE"/>
        </w:rPr>
      </w:pPr>
    </w:p>
    <w:p w14:paraId="6FCB12AC" w14:textId="77777777" w:rsidR="00766C82" w:rsidRDefault="00766C82" w:rsidP="00406D6A">
      <w:pPr>
        <w:rPr>
          <w:rFonts w:ascii="Calibri" w:hAnsi="Calibri"/>
          <w:sz w:val="20"/>
          <w:szCs w:val="20"/>
          <w:lang w:val="en-IE"/>
        </w:rPr>
      </w:pPr>
    </w:p>
    <w:p w14:paraId="56403104" w14:textId="77777777" w:rsidR="00766C82" w:rsidRDefault="00766C82" w:rsidP="00406D6A">
      <w:pPr>
        <w:rPr>
          <w:rFonts w:ascii="Calibri" w:hAnsi="Calibri"/>
          <w:sz w:val="20"/>
          <w:szCs w:val="20"/>
          <w:lang w:val="en-IE"/>
        </w:rPr>
      </w:pPr>
    </w:p>
    <w:p w14:paraId="048356D0" w14:textId="2127DAEB" w:rsidR="009F4957" w:rsidRDefault="00B7787C" w:rsidP="009F4957">
      <w:pPr>
        <w:keepNext/>
        <w:keepLines/>
        <w:spacing w:line="276" w:lineRule="auto"/>
        <w:outlineLvl w:val="0"/>
        <w:rPr>
          <w:rFonts w:ascii="Calibri" w:eastAsiaTheme="minorHAnsi" w:hAnsi="Calibri" w:cstheme="minorBidi"/>
          <w:b/>
          <w:color w:val="EC8C1D" w:themeColor="accent2"/>
          <w:sz w:val="28"/>
          <w:szCs w:val="28"/>
          <w:lang w:val="en-IE"/>
        </w:rPr>
      </w:pPr>
      <w:bookmarkStart w:id="3" w:name="_Toc169188741"/>
      <w:bookmarkStart w:id="4" w:name="_Toc97041908"/>
      <w:r>
        <w:rPr>
          <w:rFonts w:ascii="Calibri" w:eastAsiaTheme="minorHAnsi" w:hAnsi="Calibri" w:cstheme="minorBidi"/>
          <w:b/>
          <w:color w:val="EC8C1D" w:themeColor="accent2"/>
          <w:sz w:val="28"/>
          <w:szCs w:val="28"/>
          <w:lang w:val="en-IE"/>
        </w:rPr>
        <w:lastRenderedPageBreak/>
        <w:t>Section 1</w:t>
      </w:r>
      <w:r w:rsidR="009F4957" w:rsidRPr="00B57CF7">
        <w:rPr>
          <w:rFonts w:ascii="Calibri" w:eastAsiaTheme="minorHAnsi" w:hAnsi="Calibri" w:cstheme="minorBidi"/>
          <w:b/>
          <w:color w:val="EC8C1D" w:themeColor="accent2"/>
          <w:sz w:val="28"/>
          <w:szCs w:val="28"/>
          <w:lang w:val="en-IE"/>
        </w:rPr>
        <w:t xml:space="preserve"> </w:t>
      </w:r>
      <w:r w:rsidR="009F4957">
        <w:rPr>
          <w:rFonts w:ascii="Calibri" w:eastAsiaTheme="minorHAnsi" w:hAnsi="Calibri" w:cstheme="minorBidi"/>
          <w:b/>
          <w:color w:val="EC8C1D" w:themeColor="accent2"/>
          <w:sz w:val="28"/>
          <w:szCs w:val="28"/>
          <w:lang w:val="en-IE"/>
        </w:rPr>
        <w:t>Award</w:t>
      </w:r>
      <w:r w:rsidR="009F4957" w:rsidRPr="00B57CF7">
        <w:rPr>
          <w:rFonts w:ascii="Calibri" w:eastAsiaTheme="minorHAnsi" w:hAnsi="Calibri" w:cstheme="minorBidi"/>
          <w:b/>
          <w:color w:val="EC8C1D" w:themeColor="accent2"/>
          <w:sz w:val="28"/>
          <w:szCs w:val="28"/>
          <w:lang w:val="en-IE"/>
        </w:rPr>
        <w:t xml:space="preserve"> Criteria</w:t>
      </w:r>
      <w:bookmarkEnd w:id="3"/>
      <w:r w:rsidR="009F4957" w:rsidRPr="00B57CF7">
        <w:rPr>
          <w:rFonts w:ascii="Calibri" w:eastAsiaTheme="minorHAnsi" w:hAnsi="Calibri" w:cstheme="minorBidi"/>
          <w:b/>
          <w:color w:val="EC8C1D" w:themeColor="accent2"/>
          <w:sz w:val="28"/>
          <w:szCs w:val="28"/>
          <w:lang w:val="en-IE"/>
        </w:rPr>
        <w:t xml:space="preserve"> </w:t>
      </w:r>
    </w:p>
    <w:p w14:paraId="2B27E885" w14:textId="3E021A68" w:rsidR="009F4957" w:rsidRDefault="009F4957" w:rsidP="009F4957">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All parts of Section </w:t>
      </w:r>
      <w:r w:rsidR="00B7787C">
        <w:rPr>
          <w:rFonts w:eastAsiaTheme="minorHAnsi"/>
          <w:b/>
          <w:color w:val="EC8C1D" w:themeColor="accent2"/>
          <w:lang w:val="en-IE"/>
        </w:rPr>
        <w:t>1</w:t>
      </w:r>
      <w:r w:rsidR="00364C04">
        <w:rPr>
          <w:rFonts w:eastAsiaTheme="minorHAnsi"/>
          <w:b/>
          <w:color w:val="EC8C1D" w:themeColor="accent2"/>
          <w:lang w:val="en-IE"/>
        </w:rPr>
        <w:t xml:space="preserve"> Award</w:t>
      </w:r>
      <w:r w:rsidRPr="00FA71B4">
        <w:rPr>
          <w:rFonts w:eastAsiaTheme="minorHAnsi"/>
          <w:b/>
          <w:color w:val="EC8C1D" w:themeColor="accent2"/>
          <w:lang w:val="en-IE"/>
        </w:rPr>
        <w:t xml:space="preserve"> Criteria of the </w:t>
      </w:r>
      <w:r>
        <w:rPr>
          <w:rFonts w:eastAsiaTheme="minorHAnsi"/>
          <w:b/>
          <w:color w:val="EC8C1D" w:themeColor="accent2"/>
          <w:lang w:val="en-IE"/>
        </w:rPr>
        <w:t xml:space="preserve">TRD </w:t>
      </w:r>
      <w:r w:rsidRPr="00FA71B4">
        <w:rPr>
          <w:rFonts w:eastAsiaTheme="minorHAnsi"/>
          <w:b/>
          <w:color w:val="EC8C1D" w:themeColor="accent2"/>
          <w:lang w:val="en-IE"/>
        </w:rPr>
        <w:t xml:space="preserve">must be completed by </w:t>
      </w:r>
      <w:r>
        <w:rPr>
          <w:rFonts w:eastAsiaTheme="minorHAnsi"/>
          <w:b/>
          <w:color w:val="EC8C1D" w:themeColor="accent2"/>
          <w:lang w:val="en-IE"/>
        </w:rPr>
        <w:t>Tenderer</w:t>
      </w:r>
      <w:r w:rsidRPr="00FA71B4">
        <w:rPr>
          <w:rFonts w:eastAsiaTheme="minorHAnsi"/>
          <w:b/>
          <w:color w:val="EC8C1D" w:themeColor="accent2"/>
          <w:lang w:val="en-IE"/>
        </w:rPr>
        <w:t xml:space="preserve">s. </w:t>
      </w:r>
    </w:p>
    <w:p w14:paraId="5519254F" w14:textId="77777777" w:rsidR="009F4957" w:rsidRPr="00FA71B4" w:rsidRDefault="009F4957" w:rsidP="009F4957">
      <w:pPr>
        <w:rPr>
          <w:rFonts w:eastAsiaTheme="minorHAnsi"/>
          <w:b/>
          <w:color w:val="EC8C1D" w:themeColor="accent2"/>
          <w:lang w:val="en-IE"/>
        </w:rPr>
      </w:pPr>
    </w:p>
    <w:p w14:paraId="54A1ECCB" w14:textId="35372B7C" w:rsidR="009F52CD" w:rsidRPr="009F4957" w:rsidRDefault="009F4957" w:rsidP="009F4957">
      <w:pPr>
        <w:keepNext/>
        <w:keepLines/>
        <w:spacing w:line="276" w:lineRule="auto"/>
        <w:outlineLvl w:val="2"/>
        <w:rPr>
          <w:rFonts w:eastAsiaTheme="majorEastAsia" w:cstheme="minorHAnsi"/>
          <w:b/>
          <w:color w:val="3F837C" w:themeColor="accent1" w:themeShade="BF"/>
          <w:u w:val="single"/>
        </w:rPr>
      </w:pPr>
      <w:bookmarkStart w:id="5" w:name="_Toc169188742"/>
      <w:r>
        <w:rPr>
          <w:rFonts w:eastAsiaTheme="majorEastAsia" w:cstheme="minorHAnsi"/>
          <w:b/>
          <w:color w:val="3F837C" w:themeColor="accent1" w:themeShade="BF"/>
          <w:u w:val="single"/>
        </w:rPr>
        <w:t xml:space="preserve">A. </w:t>
      </w:r>
      <w:r w:rsidR="009F52CD" w:rsidRPr="009F4957">
        <w:rPr>
          <w:rFonts w:eastAsiaTheme="majorEastAsia" w:cstheme="minorHAnsi"/>
          <w:b/>
          <w:color w:val="3F837C" w:themeColor="accent1" w:themeShade="BF"/>
          <w:u w:val="single"/>
        </w:rPr>
        <w:t>Award Criteria for selection as a Framework</w:t>
      </w:r>
      <w:r w:rsidR="00364C04">
        <w:rPr>
          <w:rFonts w:eastAsiaTheme="majorEastAsia" w:cstheme="minorHAnsi"/>
          <w:b/>
          <w:color w:val="3F837C" w:themeColor="accent1" w:themeShade="BF"/>
          <w:u w:val="single"/>
        </w:rPr>
        <w:t xml:space="preserve"> Agreement Member (Paragraph 3.3</w:t>
      </w:r>
      <w:r w:rsidR="009F52CD" w:rsidRPr="009F4957">
        <w:rPr>
          <w:rFonts w:eastAsiaTheme="majorEastAsia" w:cstheme="minorHAnsi"/>
          <w:b/>
          <w:color w:val="3F837C" w:themeColor="accent1" w:themeShade="BF"/>
          <w:u w:val="single"/>
        </w:rPr>
        <w:t>.</w:t>
      </w:r>
      <w:r w:rsidR="00636F75" w:rsidRPr="009F4957">
        <w:rPr>
          <w:rFonts w:eastAsiaTheme="majorEastAsia" w:cstheme="minorHAnsi"/>
          <w:b/>
          <w:color w:val="3F837C" w:themeColor="accent1" w:themeShade="BF"/>
          <w:u w:val="single"/>
        </w:rPr>
        <w:t>1</w:t>
      </w:r>
      <w:r w:rsidR="009F52CD" w:rsidRPr="009F4957">
        <w:rPr>
          <w:rFonts w:eastAsiaTheme="majorEastAsia" w:cstheme="minorHAnsi"/>
          <w:b/>
          <w:color w:val="3F837C" w:themeColor="accent1" w:themeShade="BF"/>
          <w:u w:val="single"/>
        </w:rPr>
        <w:t xml:space="preserve"> of the RFT)</w:t>
      </w:r>
      <w:bookmarkEnd w:id="5"/>
    </w:p>
    <w:p w14:paraId="7DF56FF6" w14:textId="77777777" w:rsidR="000F2262" w:rsidRDefault="000F2262" w:rsidP="00F627F3">
      <w:pPr>
        <w:rPr>
          <w:rFonts w:eastAsiaTheme="minorHAnsi"/>
          <w:b/>
          <w:sz w:val="22"/>
          <w:szCs w:val="22"/>
          <w:u w:val="single"/>
          <w:lang w:val="en-IE" w:eastAsia="en-IE"/>
        </w:rPr>
      </w:pPr>
    </w:p>
    <w:p w14:paraId="4C823114" w14:textId="77777777" w:rsidR="000F2262" w:rsidRPr="00795759" w:rsidRDefault="000F2262" w:rsidP="000F2262">
      <w:pPr>
        <w:spacing w:after="120" w:line="276" w:lineRule="auto"/>
        <w:jc w:val="both"/>
        <w:rPr>
          <w:rFonts w:ascii="Calibri" w:hAnsi="Calibri"/>
          <w:szCs w:val="28"/>
          <w:lang w:val="en-GB"/>
        </w:rPr>
      </w:pPr>
      <w:r w:rsidRPr="000F2262">
        <w:rPr>
          <w:rFonts w:ascii="Calibri" w:hAnsi="Calibri"/>
          <w:sz w:val="22"/>
          <w:szCs w:val="22"/>
          <w:lang w:val="en-GB"/>
        </w:rPr>
        <w:t xml:space="preserve">Appointment to the Framework will be </w:t>
      </w:r>
      <w:r w:rsidRPr="000F2262">
        <w:rPr>
          <w:rFonts w:ascii="Calibri" w:hAnsi="Calibri"/>
          <w:sz w:val="22"/>
          <w:lang w:val="en-GB"/>
        </w:rPr>
        <w:t>awarded</w:t>
      </w:r>
      <w:r w:rsidRPr="000F2262">
        <w:rPr>
          <w:rFonts w:ascii="Calibri" w:hAnsi="Calibri"/>
          <w:sz w:val="22"/>
          <w:szCs w:val="22"/>
          <w:lang w:val="en-GB"/>
        </w:rPr>
        <w:t xml:space="preserve"> on the basis of the most economically advantageous tender(s) </w:t>
      </w:r>
      <w:r w:rsidRPr="00795759">
        <w:rPr>
          <w:rFonts w:ascii="Calibri" w:hAnsi="Calibri"/>
          <w:lang w:val="en-GB"/>
        </w:rPr>
        <w:t>as identified in accordance with the following criteria:</w:t>
      </w:r>
    </w:p>
    <w:p w14:paraId="39A19B8A" w14:textId="12210B45" w:rsidR="000F2262" w:rsidRPr="000F2262" w:rsidRDefault="00B017A7" w:rsidP="000F2262">
      <w:pPr>
        <w:spacing w:after="120" w:line="276" w:lineRule="auto"/>
        <w:jc w:val="both"/>
        <w:rPr>
          <w:rFonts w:ascii="Calibri" w:hAnsi="Calibri"/>
          <w:sz w:val="22"/>
          <w:lang w:val="en-GB"/>
        </w:rPr>
      </w:pPr>
      <w:r>
        <w:rPr>
          <w:rFonts w:ascii="Calibri" w:hAnsi="Calibri"/>
          <w:b/>
          <w:bCs/>
          <w:i/>
          <w:iCs/>
          <w:u w:val="single"/>
          <w:lang w:val="en-GB"/>
        </w:rPr>
        <w:t>Table 1 -</w:t>
      </w:r>
      <w:r w:rsidR="00830A01">
        <w:rPr>
          <w:rFonts w:ascii="Calibri" w:hAnsi="Calibri"/>
          <w:b/>
          <w:bCs/>
          <w:i/>
          <w:iCs/>
          <w:u w:val="single"/>
          <w:lang w:val="en-GB"/>
        </w:rPr>
        <w:t xml:space="preserve"> </w:t>
      </w:r>
      <w:r w:rsidR="000F2262" w:rsidRPr="000F2262">
        <w:rPr>
          <w:rFonts w:ascii="Calibri" w:hAnsi="Calibri"/>
          <w:b/>
          <w:bCs/>
          <w:i/>
          <w:iCs/>
          <w:u w:val="single"/>
          <w:lang w:val="en-GB"/>
        </w:rPr>
        <w:t>Lot 1 - Translation of Standard and Technical Text – Contract Value greater than €50K and less than</w:t>
      </w:r>
      <w:r w:rsidR="000F2262">
        <w:rPr>
          <w:rFonts w:ascii="Calibri" w:hAnsi="Calibri"/>
          <w:b/>
          <w:bCs/>
          <w:i/>
          <w:iCs/>
          <w:u w:val="single"/>
          <w:lang w:val="en-GB"/>
        </w:rPr>
        <w:t xml:space="preserve"> €</w:t>
      </w:r>
      <w:r w:rsidR="00332DD2">
        <w:rPr>
          <w:rFonts w:ascii="Calibri" w:hAnsi="Calibri"/>
          <w:b/>
          <w:bCs/>
          <w:i/>
          <w:iCs/>
          <w:u w:val="single"/>
          <w:lang w:val="en-GB"/>
        </w:rPr>
        <w:t>1</w:t>
      </w:r>
      <w:r w:rsidR="000F2262">
        <w:rPr>
          <w:rFonts w:ascii="Calibri" w:hAnsi="Calibri"/>
          <w:b/>
          <w:bCs/>
          <w:i/>
          <w:iCs/>
          <w:u w:val="single"/>
          <w:lang w:val="en-GB"/>
        </w:rPr>
        <w:t>50K</w:t>
      </w:r>
      <w:r w:rsidR="000F2262" w:rsidRPr="000F2262">
        <w:rPr>
          <w:rFonts w:ascii="Calibri" w:hAnsi="Calibri"/>
          <w:b/>
          <w:bCs/>
          <w:i/>
          <w:iCs/>
          <w:u w:val="single"/>
          <w:lang w:val="en-GB"/>
        </w:rPr>
        <w:t xml:space="preserve"> </w:t>
      </w:r>
    </w:p>
    <w:tbl>
      <w:tblPr>
        <w:tblStyle w:val="TableGrid"/>
        <w:tblpPr w:leftFromText="180" w:rightFromText="180" w:vertAnchor="page" w:horzAnchor="margin" w:tblpY="4609"/>
        <w:tblOverlap w:val="never"/>
        <w:tblW w:w="9677" w:type="dxa"/>
        <w:tblLayout w:type="fixed"/>
        <w:tblLook w:val="04A0" w:firstRow="1" w:lastRow="0" w:firstColumn="1" w:lastColumn="0" w:noHBand="0" w:noVBand="1"/>
      </w:tblPr>
      <w:tblGrid>
        <w:gridCol w:w="1413"/>
        <w:gridCol w:w="4968"/>
        <w:gridCol w:w="1323"/>
        <w:gridCol w:w="1973"/>
      </w:tblGrid>
      <w:tr w:rsidR="00A6768A" w:rsidRPr="000F2262" w14:paraId="3C20B799" w14:textId="77777777" w:rsidTr="00A6768A">
        <w:trPr>
          <w:trHeight w:val="557"/>
        </w:trPr>
        <w:tc>
          <w:tcPr>
            <w:tcW w:w="1413" w:type="dxa"/>
            <w:shd w:val="clear" w:color="auto" w:fill="235D64"/>
          </w:tcPr>
          <w:p w14:paraId="06DAE6B6" w14:textId="77777777" w:rsidR="00A6768A" w:rsidRPr="00A6768A" w:rsidRDefault="00A6768A" w:rsidP="00A6768A">
            <w:pPr>
              <w:jc w:val="center"/>
              <w:rPr>
                <w:rFonts w:ascii="Calibri" w:hAnsi="Calibri" w:cs="Calibri"/>
                <w:b/>
                <w:color w:val="FFFFFF"/>
              </w:rPr>
            </w:pPr>
            <w:r w:rsidRPr="00A6768A">
              <w:rPr>
                <w:rFonts w:ascii="Calibri" w:hAnsi="Calibri" w:cs="Calibri"/>
                <w:b/>
                <w:color w:val="FFFFFF"/>
              </w:rPr>
              <w:t>Appendix 1</w:t>
            </w:r>
          </w:p>
        </w:tc>
        <w:tc>
          <w:tcPr>
            <w:tcW w:w="4968" w:type="dxa"/>
            <w:shd w:val="clear" w:color="auto" w:fill="235D64"/>
          </w:tcPr>
          <w:p w14:paraId="16D189C5" w14:textId="77777777" w:rsidR="00A6768A" w:rsidRPr="00A6768A" w:rsidRDefault="00A6768A" w:rsidP="00A6768A">
            <w:pPr>
              <w:jc w:val="center"/>
              <w:rPr>
                <w:rFonts w:ascii="Calibri" w:hAnsi="Calibri" w:cs="Calibri"/>
                <w:b/>
                <w:color w:val="FFFFFF"/>
              </w:rPr>
            </w:pPr>
            <w:r w:rsidRPr="00A6768A">
              <w:rPr>
                <w:rFonts w:ascii="Calibri" w:hAnsi="Calibri" w:cs="Calibri"/>
                <w:b/>
                <w:color w:val="FFFFFF"/>
              </w:rPr>
              <w:t>Description</w:t>
            </w:r>
          </w:p>
        </w:tc>
        <w:tc>
          <w:tcPr>
            <w:tcW w:w="1323" w:type="dxa"/>
            <w:shd w:val="clear" w:color="auto" w:fill="235D64"/>
          </w:tcPr>
          <w:p w14:paraId="7F9F0023" w14:textId="77777777" w:rsidR="00A6768A" w:rsidRPr="000F2262" w:rsidRDefault="00A6768A" w:rsidP="00A6768A">
            <w:pPr>
              <w:jc w:val="center"/>
              <w:rPr>
                <w:rFonts w:ascii="Calibri" w:hAnsi="Calibri" w:cs="Calibri"/>
                <w:b/>
                <w:color w:val="FFFFFF"/>
              </w:rPr>
            </w:pPr>
            <w:r w:rsidRPr="000F2262">
              <w:rPr>
                <w:rFonts w:ascii="Calibri" w:hAnsi="Calibri" w:cs="Calibri"/>
                <w:b/>
                <w:color w:val="FFFFFF"/>
              </w:rPr>
              <w:t>Marks Available</w:t>
            </w:r>
          </w:p>
        </w:tc>
        <w:tc>
          <w:tcPr>
            <w:tcW w:w="1973" w:type="dxa"/>
            <w:shd w:val="clear" w:color="auto" w:fill="235D64"/>
          </w:tcPr>
          <w:p w14:paraId="11D53A0D" w14:textId="77777777" w:rsidR="00A6768A" w:rsidRPr="000F2262" w:rsidRDefault="00A6768A" w:rsidP="00A6768A">
            <w:pPr>
              <w:jc w:val="center"/>
              <w:rPr>
                <w:rFonts w:ascii="Calibri" w:hAnsi="Calibri" w:cs="Calibri"/>
                <w:b/>
                <w:color w:val="FFFFFF"/>
              </w:rPr>
            </w:pPr>
            <w:r w:rsidRPr="000F2262">
              <w:rPr>
                <w:rFonts w:ascii="Calibri" w:hAnsi="Calibri" w:cs="Calibri"/>
                <w:b/>
                <w:color w:val="FFFFFF"/>
              </w:rPr>
              <w:t xml:space="preserve">Minimum Mark Required </w:t>
            </w:r>
            <w:proofErr w:type="gramStart"/>
            <w:r w:rsidRPr="000F2262">
              <w:rPr>
                <w:rFonts w:ascii="Calibri" w:hAnsi="Calibri" w:cs="Calibri"/>
                <w:b/>
                <w:color w:val="FFFFFF"/>
              </w:rPr>
              <w:t>To</w:t>
            </w:r>
            <w:proofErr w:type="gramEnd"/>
            <w:r w:rsidRPr="000F2262">
              <w:rPr>
                <w:rFonts w:ascii="Calibri" w:hAnsi="Calibri" w:cs="Calibri"/>
                <w:b/>
                <w:color w:val="FFFFFF"/>
              </w:rPr>
              <w:t xml:space="preserve"> Pass</w:t>
            </w:r>
          </w:p>
        </w:tc>
      </w:tr>
      <w:tr w:rsidR="00A6768A" w:rsidRPr="000F2262" w14:paraId="2E5C84CB" w14:textId="77777777" w:rsidTr="00A6768A">
        <w:trPr>
          <w:trHeight w:val="286"/>
        </w:trPr>
        <w:tc>
          <w:tcPr>
            <w:tcW w:w="9677" w:type="dxa"/>
            <w:gridSpan w:val="4"/>
            <w:shd w:val="clear" w:color="auto" w:fill="235D64"/>
          </w:tcPr>
          <w:p w14:paraId="4E304F3C" w14:textId="77777777" w:rsidR="00A6768A" w:rsidRPr="000F2262" w:rsidRDefault="00A6768A" w:rsidP="00A6768A">
            <w:pPr>
              <w:jc w:val="center"/>
              <w:rPr>
                <w:rFonts w:ascii="Calibri" w:hAnsi="Calibri" w:cs="Calibri"/>
                <w:b/>
                <w:sz w:val="28"/>
                <w:szCs w:val="28"/>
              </w:rPr>
            </w:pPr>
            <w:r w:rsidRPr="000F2262">
              <w:rPr>
                <w:rFonts w:ascii="Calibri" w:hAnsi="Calibri" w:cs="Calibri"/>
                <w:b/>
                <w:color w:val="FFFFFF"/>
                <w:sz w:val="28"/>
                <w:szCs w:val="28"/>
              </w:rPr>
              <w:t xml:space="preserve">Part 1: Service Proposal </w:t>
            </w:r>
          </w:p>
        </w:tc>
      </w:tr>
      <w:tr w:rsidR="00A6768A" w:rsidRPr="000F2262" w14:paraId="4D799F47" w14:textId="77777777" w:rsidTr="00A6768A">
        <w:trPr>
          <w:trHeight w:val="876"/>
        </w:trPr>
        <w:tc>
          <w:tcPr>
            <w:tcW w:w="1413" w:type="dxa"/>
            <w:shd w:val="clear" w:color="auto" w:fill="3F837C"/>
          </w:tcPr>
          <w:p w14:paraId="2E5F2AFA" w14:textId="77777777" w:rsidR="00A6768A" w:rsidRPr="00795759" w:rsidRDefault="00A6768A" w:rsidP="00A6768A">
            <w:pPr>
              <w:rPr>
                <w:rFonts w:ascii="Calibri" w:hAnsi="Calibri" w:cs="Calibri"/>
                <w:b/>
                <w:color w:val="FFFFFF"/>
                <w:sz w:val="28"/>
                <w:szCs w:val="28"/>
              </w:rPr>
            </w:pPr>
            <w:r w:rsidRPr="00795759">
              <w:rPr>
                <w:rFonts w:ascii="Calibri" w:hAnsi="Calibri" w:cs="Calibri"/>
                <w:b/>
                <w:color w:val="FFFFFF"/>
                <w:sz w:val="28"/>
                <w:szCs w:val="28"/>
              </w:rPr>
              <w:t>1.3.1</w:t>
            </w:r>
          </w:p>
        </w:tc>
        <w:tc>
          <w:tcPr>
            <w:tcW w:w="4968" w:type="dxa"/>
            <w:shd w:val="clear" w:color="auto" w:fill="3F837C"/>
          </w:tcPr>
          <w:p w14:paraId="14007A63" w14:textId="77777777" w:rsidR="00A6768A" w:rsidRPr="00795759" w:rsidRDefault="00A6768A" w:rsidP="00A6768A">
            <w:pPr>
              <w:rPr>
                <w:rFonts w:ascii="Calibri" w:hAnsi="Calibri" w:cs="Calibri"/>
                <w:color w:val="FFFFFF"/>
                <w:sz w:val="28"/>
                <w:szCs w:val="28"/>
              </w:rPr>
            </w:pPr>
            <w:r w:rsidRPr="00795759">
              <w:rPr>
                <w:rFonts w:ascii="Calibri" w:hAnsi="Calibri" w:cs="Calibri"/>
                <w:b/>
                <w:color w:val="FFFFFF"/>
                <w:sz w:val="28"/>
                <w:szCs w:val="28"/>
              </w:rPr>
              <w:t>Quality of Service</w:t>
            </w:r>
          </w:p>
        </w:tc>
        <w:tc>
          <w:tcPr>
            <w:tcW w:w="1323" w:type="dxa"/>
            <w:shd w:val="clear" w:color="auto" w:fill="3F837C"/>
          </w:tcPr>
          <w:p w14:paraId="7163D8F7" w14:textId="77777777" w:rsidR="00A6768A" w:rsidRPr="00795759" w:rsidRDefault="00A6768A" w:rsidP="00A6768A">
            <w:pPr>
              <w:jc w:val="center"/>
              <w:rPr>
                <w:rFonts w:ascii="Calibri" w:hAnsi="Calibri" w:cs="Calibri"/>
                <w:b/>
                <w:color w:val="FFFFFF"/>
                <w:sz w:val="28"/>
                <w:szCs w:val="28"/>
              </w:rPr>
            </w:pPr>
            <w:r w:rsidRPr="00795759">
              <w:rPr>
                <w:rFonts w:ascii="Calibri" w:hAnsi="Calibri" w:cs="Calibri"/>
                <w:b/>
                <w:color w:val="FFFFFF"/>
                <w:sz w:val="28"/>
                <w:szCs w:val="28"/>
              </w:rPr>
              <w:t>120</w:t>
            </w:r>
          </w:p>
        </w:tc>
        <w:tc>
          <w:tcPr>
            <w:tcW w:w="1973" w:type="dxa"/>
            <w:shd w:val="clear" w:color="auto" w:fill="3F837C"/>
          </w:tcPr>
          <w:p w14:paraId="1E8773FE" w14:textId="77777777" w:rsidR="00A6768A" w:rsidRPr="000F2262" w:rsidRDefault="00A6768A" w:rsidP="00A6768A">
            <w:pPr>
              <w:jc w:val="center"/>
              <w:rPr>
                <w:rFonts w:ascii="Calibri" w:hAnsi="Calibri" w:cs="Calibri"/>
                <w:b/>
                <w:color w:val="FFFFFF"/>
              </w:rPr>
            </w:pPr>
          </w:p>
        </w:tc>
      </w:tr>
      <w:tr w:rsidR="00A6768A" w:rsidRPr="000F2262" w14:paraId="64BA051E" w14:textId="77777777" w:rsidTr="00A6768A">
        <w:trPr>
          <w:trHeight w:val="365"/>
        </w:trPr>
        <w:tc>
          <w:tcPr>
            <w:tcW w:w="1413" w:type="dxa"/>
          </w:tcPr>
          <w:p w14:paraId="4DE055FC" w14:textId="77777777" w:rsidR="00A6768A" w:rsidRPr="000F2262" w:rsidRDefault="00A6768A" w:rsidP="00A6768A">
            <w:pPr>
              <w:rPr>
                <w:rFonts w:ascii="Calibri" w:hAnsi="Calibri" w:cs="Calibri"/>
              </w:rPr>
            </w:pPr>
            <w:r w:rsidRPr="000F2262">
              <w:rPr>
                <w:rFonts w:ascii="Calibri" w:hAnsi="Calibri" w:cs="Calibri"/>
              </w:rPr>
              <w:t>(a)</w:t>
            </w:r>
          </w:p>
        </w:tc>
        <w:tc>
          <w:tcPr>
            <w:tcW w:w="4968" w:type="dxa"/>
          </w:tcPr>
          <w:p w14:paraId="324F93AB" w14:textId="77777777" w:rsidR="00A6768A" w:rsidRPr="000F2262" w:rsidRDefault="00A6768A" w:rsidP="00A6768A">
            <w:pPr>
              <w:rPr>
                <w:rFonts w:ascii="Calibri" w:hAnsi="Calibri" w:cs="Calibri"/>
              </w:rPr>
            </w:pPr>
            <w:r w:rsidRPr="000F2262">
              <w:rPr>
                <w:rFonts w:ascii="Calibri" w:hAnsi="Calibri" w:cs="Calibri"/>
              </w:rPr>
              <w:t>Quality Control and Quality Assurance</w:t>
            </w:r>
          </w:p>
        </w:tc>
        <w:tc>
          <w:tcPr>
            <w:tcW w:w="1323" w:type="dxa"/>
          </w:tcPr>
          <w:p w14:paraId="31E0C8E9"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val="restart"/>
          </w:tcPr>
          <w:p w14:paraId="1788588E" w14:textId="77777777" w:rsidR="00A6768A" w:rsidRPr="00481BBA" w:rsidRDefault="00A6768A" w:rsidP="00A6768A">
            <w:pPr>
              <w:jc w:val="center"/>
              <w:rPr>
                <w:rFonts w:ascii="Calibri" w:hAnsi="Calibri" w:cs="Calibri"/>
                <w:bCs/>
              </w:rPr>
            </w:pPr>
            <w:r w:rsidRPr="00481BBA">
              <w:rPr>
                <w:rFonts w:ascii="Calibri" w:hAnsi="Calibri" w:cs="Calibri"/>
                <w:bCs/>
              </w:rPr>
              <w:t>72</w:t>
            </w:r>
          </w:p>
        </w:tc>
      </w:tr>
      <w:tr w:rsidR="00A6768A" w:rsidRPr="000F2262" w14:paraId="1926B746" w14:textId="77777777" w:rsidTr="00A6768A">
        <w:trPr>
          <w:trHeight w:val="302"/>
        </w:trPr>
        <w:tc>
          <w:tcPr>
            <w:tcW w:w="1413" w:type="dxa"/>
          </w:tcPr>
          <w:p w14:paraId="4F633F51" w14:textId="77777777" w:rsidR="00A6768A" w:rsidRPr="000F2262" w:rsidRDefault="00A6768A" w:rsidP="00A6768A">
            <w:pPr>
              <w:rPr>
                <w:rFonts w:ascii="Calibri" w:hAnsi="Calibri" w:cs="Calibri"/>
              </w:rPr>
            </w:pPr>
            <w:r w:rsidRPr="000F2262">
              <w:rPr>
                <w:rFonts w:ascii="Calibri" w:hAnsi="Calibri" w:cs="Calibri"/>
              </w:rPr>
              <w:t>(b)</w:t>
            </w:r>
          </w:p>
        </w:tc>
        <w:tc>
          <w:tcPr>
            <w:tcW w:w="4968" w:type="dxa"/>
          </w:tcPr>
          <w:p w14:paraId="2D80E416" w14:textId="77777777" w:rsidR="00A6768A" w:rsidRPr="000F2262" w:rsidRDefault="00A6768A" w:rsidP="00A6768A">
            <w:pPr>
              <w:rPr>
                <w:rFonts w:ascii="Calibri" w:hAnsi="Calibri" w:cs="Calibri"/>
              </w:rPr>
            </w:pPr>
            <w:r w:rsidRPr="000F2262">
              <w:rPr>
                <w:rFonts w:ascii="Calibri" w:hAnsi="Calibri" w:cs="Calibri"/>
              </w:rPr>
              <w:t>Audit and Reporting</w:t>
            </w:r>
          </w:p>
        </w:tc>
        <w:tc>
          <w:tcPr>
            <w:tcW w:w="1323" w:type="dxa"/>
          </w:tcPr>
          <w:p w14:paraId="44BAFBC8"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5459EEB0" w14:textId="77777777" w:rsidR="00A6768A" w:rsidRPr="000F2262" w:rsidRDefault="00A6768A" w:rsidP="00A6768A">
            <w:pPr>
              <w:jc w:val="center"/>
              <w:rPr>
                <w:rFonts w:ascii="Calibri" w:hAnsi="Calibri" w:cs="Calibri"/>
                <w:b/>
              </w:rPr>
            </w:pPr>
          </w:p>
        </w:tc>
      </w:tr>
      <w:tr w:rsidR="00A6768A" w:rsidRPr="000F2262" w14:paraId="45BD60C5" w14:textId="77777777" w:rsidTr="00A6768A">
        <w:trPr>
          <w:trHeight w:val="50"/>
        </w:trPr>
        <w:tc>
          <w:tcPr>
            <w:tcW w:w="1413" w:type="dxa"/>
          </w:tcPr>
          <w:p w14:paraId="7D51AA07" w14:textId="77777777" w:rsidR="00A6768A" w:rsidRPr="000F2262" w:rsidRDefault="00A6768A" w:rsidP="00A6768A">
            <w:pPr>
              <w:rPr>
                <w:rFonts w:ascii="Calibri" w:hAnsi="Calibri" w:cs="Calibri"/>
              </w:rPr>
            </w:pPr>
            <w:r w:rsidRPr="000F2262">
              <w:rPr>
                <w:rFonts w:ascii="Calibri" w:hAnsi="Calibri" w:cs="Calibri"/>
              </w:rPr>
              <w:t>(c)</w:t>
            </w:r>
          </w:p>
        </w:tc>
        <w:tc>
          <w:tcPr>
            <w:tcW w:w="4968" w:type="dxa"/>
          </w:tcPr>
          <w:p w14:paraId="40F4D830" w14:textId="77777777" w:rsidR="00A6768A" w:rsidRPr="000F2262" w:rsidRDefault="00A6768A" w:rsidP="00A6768A">
            <w:pPr>
              <w:rPr>
                <w:rFonts w:ascii="Calibri" w:hAnsi="Calibri" w:cs="Calibri"/>
              </w:rPr>
            </w:pPr>
            <w:r w:rsidRPr="000F2262">
              <w:rPr>
                <w:rFonts w:ascii="Calibri" w:hAnsi="Calibri" w:cs="Calibri"/>
              </w:rPr>
              <w:t>Management Information</w:t>
            </w:r>
          </w:p>
        </w:tc>
        <w:tc>
          <w:tcPr>
            <w:tcW w:w="1323" w:type="dxa"/>
          </w:tcPr>
          <w:p w14:paraId="0C1676D8"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54D9E1EF" w14:textId="77777777" w:rsidR="00A6768A" w:rsidRPr="000F2262" w:rsidRDefault="00A6768A" w:rsidP="00A6768A">
            <w:pPr>
              <w:jc w:val="center"/>
              <w:rPr>
                <w:rFonts w:ascii="Calibri" w:hAnsi="Calibri" w:cs="Calibri"/>
                <w:b/>
              </w:rPr>
            </w:pPr>
          </w:p>
        </w:tc>
      </w:tr>
      <w:tr w:rsidR="00A6768A" w:rsidRPr="000F2262" w14:paraId="20A1B9FF" w14:textId="77777777" w:rsidTr="00A6768A">
        <w:trPr>
          <w:trHeight w:val="302"/>
        </w:trPr>
        <w:tc>
          <w:tcPr>
            <w:tcW w:w="1413" w:type="dxa"/>
          </w:tcPr>
          <w:p w14:paraId="0D364255" w14:textId="77777777" w:rsidR="00A6768A" w:rsidRPr="000F2262" w:rsidRDefault="00A6768A" w:rsidP="00A6768A">
            <w:pPr>
              <w:rPr>
                <w:rFonts w:ascii="Calibri" w:hAnsi="Calibri" w:cs="Calibri"/>
              </w:rPr>
            </w:pPr>
            <w:r w:rsidRPr="000F2262">
              <w:rPr>
                <w:rFonts w:ascii="Calibri" w:hAnsi="Calibri" w:cs="Calibri"/>
              </w:rPr>
              <w:t>(d)</w:t>
            </w:r>
          </w:p>
        </w:tc>
        <w:tc>
          <w:tcPr>
            <w:tcW w:w="4968" w:type="dxa"/>
          </w:tcPr>
          <w:p w14:paraId="759B6568" w14:textId="77777777" w:rsidR="00A6768A" w:rsidRPr="000F2262" w:rsidRDefault="00A6768A" w:rsidP="00A6768A">
            <w:pPr>
              <w:rPr>
                <w:rFonts w:ascii="Calibri" w:hAnsi="Calibri" w:cs="Calibri"/>
              </w:rPr>
            </w:pPr>
            <w:r w:rsidRPr="000F2262">
              <w:rPr>
                <w:rFonts w:ascii="Calibri" w:hAnsi="Calibri" w:cs="Calibri"/>
              </w:rPr>
              <w:t>Complaints Handling</w:t>
            </w:r>
          </w:p>
        </w:tc>
        <w:tc>
          <w:tcPr>
            <w:tcW w:w="1323" w:type="dxa"/>
          </w:tcPr>
          <w:p w14:paraId="658E3F44"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1D1DF08B" w14:textId="77777777" w:rsidR="00A6768A" w:rsidRPr="000F2262" w:rsidRDefault="00A6768A" w:rsidP="00A6768A">
            <w:pPr>
              <w:jc w:val="center"/>
              <w:rPr>
                <w:rFonts w:ascii="Calibri" w:hAnsi="Calibri" w:cs="Calibri"/>
                <w:b/>
              </w:rPr>
            </w:pPr>
          </w:p>
        </w:tc>
      </w:tr>
      <w:tr w:rsidR="00A6768A" w:rsidRPr="000F2262" w14:paraId="3D353126" w14:textId="77777777" w:rsidTr="00A6768A">
        <w:trPr>
          <w:trHeight w:val="328"/>
        </w:trPr>
        <w:tc>
          <w:tcPr>
            <w:tcW w:w="1413" w:type="dxa"/>
            <w:shd w:val="clear" w:color="auto" w:fill="3F837C"/>
          </w:tcPr>
          <w:p w14:paraId="776939A2" w14:textId="77777777" w:rsidR="00A6768A" w:rsidRPr="000F2262" w:rsidRDefault="00A6768A" w:rsidP="00A6768A">
            <w:pPr>
              <w:rPr>
                <w:rFonts w:ascii="Calibri" w:hAnsi="Calibri" w:cs="Calibri"/>
                <w:b/>
                <w:color w:val="FFFFFF"/>
                <w:sz w:val="28"/>
                <w:szCs w:val="28"/>
              </w:rPr>
            </w:pPr>
            <w:r w:rsidRPr="000F2262">
              <w:rPr>
                <w:rFonts w:ascii="Calibri" w:hAnsi="Calibri" w:cs="Calibri"/>
                <w:b/>
                <w:color w:val="FFFFFF"/>
                <w:sz w:val="28"/>
                <w:szCs w:val="28"/>
              </w:rPr>
              <w:t>1.3.2</w:t>
            </w:r>
          </w:p>
        </w:tc>
        <w:tc>
          <w:tcPr>
            <w:tcW w:w="4968" w:type="dxa"/>
            <w:shd w:val="clear" w:color="auto" w:fill="3F837C"/>
          </w:tcPr>
          <w:p w14:paraId="1AD4FF6E" w14:textId="77777777" w:rsidR="00A6768A" w:rsidRPr="000F2262" w:rsidRDefault="00A6768A" w:rsidP="00A6768A">
            <w:pPr>
              <w:rPr>
                <w:rFonts w:ascii="Calibri" w:hAnsi="Calibri" w:cs="Calibri"/>
                <w:b/>
                <w:color w:val="FFFFFF"/>
                <w:sz w:val="28"/>
                <w:szCs w:val="28"/>
              </w:rPr>
            </w:pPr>
            <w:r w:rsidRPr="000F2262">
              <w:rPr>
                <w:rFonts w:ascii="Calibri" w:hAnsi="Calibri" w:cs="Calibri"/>
                <w:b/>
                <w:color w:val="FFFFFF"/>
                <w:sz w:val="28"/>
                <w:szCs w:val="28"/>
              </w:rPr>
              <w:t>Customer Relationship</w:t>
            </w:r>
            <w:r>
              <w:rPr>
                <w:rFonts w:ascii="Calibri" w:hAnsi="Calibri" w:cs="Calibri"/>
                <w:b/>
                <w:color w:val="FFFFFF"/>
                <w:sz w:val="28"/>
                <w:szCs w:val="28"/>
              </w:rPr>
              <w:t xml:space="preserve"> Management</w:t>
            </w:r>
            <w:r w:rsidRPr="000F2262">
              <w:rPr>
                <w:rFonts w:ascii="Calibri" w:hAnsi="Calibri" w:cs="Calibri"/>
                <w:b/>
                <w:color w:val="FFFFFF"/>
                <w:sz w:val="28"/>
                <w:szCs w:val="28"/>
              </w:rPr>
              <w:t xml:space="preserve"> and Response to Service</w:t>
            </w:r>
            <w:r>
              <w:rPr>
                <w:rFonts w:ascii="Calibri" w:hAnsi="Calibri" w:cs="Calibri"/>
                <w:b/>
                <w:color w:val="FFFFFF"/>
                <w:sz w:val="28"/>
                <w:szCs w:val="28"/>
              </w:rPr>
              <w:t xml:space="preserve"> Requests</w:t>
            </w:r>
          </w:p>
        </w:tc>
        <w:tc>
          <w:tcPr>
            <w:tcW w:w="1323" w:type="dxa"/>
            <w:shd w:val="clear" w:color="auto" w:fill="3F837C"/>
          </w:tcPr>
          <w:p w14:paraId="7857D0EF" w14:textId="77777777" w:rsidR="00A6768A" w:rsidRPr="000F2262" w:rsidRDefault="00A6768A" w:rsidP="00A6768A">
            <w:pPr>
              <w:jc w:val="center"/>
              <w:rPr>
                <w:rFonts w:ascii="Calibri" w:hAnsi="Calibri" w:cs="Calibri"/>
                <w:b/>
                <w:color w:val="FFFFFF"/>
                <w:sz w:val="28"/>
                <w:szCs w:val="28"/>
              </w:rPr>
            </w:pPr>
            <w:r>
              <w:rPr>
                <w:rFonts w:ascii="Calibri" w:hAnsi="Calibri" w:cs="Calibri"/>
                <w:b/>
                <w:color w:val="FFFFFF"/>
                <w:sz w:val="28"/>
                <w:szCs w:val="28"/>
              </w:rPr>
              <w:t>120</w:t>
            </w:r>
          </w:p>
        </w:tc>
        <w:tc>
          <w:tcPr>
            <w:tcW w:w="1973" w:type="dxa"/>
            <w:shd w:val="clear" w:color="auto" w:fill="3F837C"/>
          </w:tcPr>
          <w:p w14:paraId="5BF766F2" w14:textId="77777777" w:rsidR="00A6768A" w:rsidRPr="000F2262" w:rsidRDefault="00A6768A" w:rsidP="00A6768A">
            <w:pPr>
              <w:jc w:val="center"/>
              <w:rPr>
                <w:rFonts w:ascii="Calibri" w:hAnsi="Calibri" w:cs="Calibri"/>
                <w:b/>
                <w:color w:val="FFFFFF"/>
                <w:sz w:val="28"/>
                <w:szCs w:val="28"/>
              </w:rPr>
            </w:pPr>
          </w:p>
        </w:tc>
      </w:tr>
      <w:tr w:rsidR="00A6768A" w:rsidRPr="000F2262" w14:paraId="2EA803F2" w14:textId="77777777" w:rsidTr="00A6768A">
        <w:trPr>
          <w:trHeight w:val="302"/>
        </w:trPr>
        <w:tc>
          <w:tcPr>
            <w:tcW w:w="1413" w:type="dxa"/>
          </w:tcPr>
          <w:p w14:paraId="3CAB5379" w14:textId="77777777" w:rsidR="00A6768A" w:rsidRPr="000F2262" w:rsidRDefault="00A6768A" w:rsidP="00A6768A">
            <w:pPr>
              <w:rPr>
                <w:rFonts w:ascii="Calibri" w:hAnsi="Calibri" w:cs="Calibri"/>
              </w:rPr>
            </w:pPr>
            <w:r w:rsidRPr="000F2262">
              <w:rPr>
                <w:rFonts w:ascii="Calibri" w:hAnsi="Calibri" w:cs="Calibri"/>
              </w:rPr>
              <w:t>(a)</w:t>
            </w:r>
          </w:p>
        </w:tc>
        <w:tc>
          <w:tcPr>
            <w:tcW w:w="4968" w:type="dxa"/>
          </w:tcPr>
          <w:p w14:paraId="13AE2C8A" w14:textId="77777777" w:rsidR="00A6768A" w:rsidRPr="000F2262" w:rsidRDefault="00A6768A" w:rsidP="00A6768A">
            <w:pPr>
              <w:rPr>
                <w:rFonts w:ascii="Calibri" w:hAnsi="Calibri" w:cs="Calibri"/>
                <w:bCs/>
              </w:rPr>
            </w:pPr>
            <w:r w:rsidRPr="000F2262">
              <w:rPr>
                <w:rFonts w:ascii="Calibri" w:hAnsi="Calibri" w:cs="Calibri"/>
                <w:bCs/>
              </w:rPr>
              <w:t>Key Account Manager</w:t>
            </w:r>
          </w:p>
        </w:tc>
        <w:tc>
          <w:tcPr>
            <w:tcW w:w="1323" w:type="dxa"/>
          </w:tcPr>
          <w:p w14:paraId="1BEF6CF9"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val="restart"/>
          </w:tcPr>
          <w:p w14:paraId="4B3440D5" w14:textId="77777777" w:rsidR="00A6768A" w:rsidRPr="00481BBA" w:rsidRDefault="00A6768A" w:rsidP="00A6768A">
            <w:pPr>
              <w:jc w:val="center"/>
              <w:rPr>
                <w:rFonts w:ascii="Calibri" w:hAnsi="Calibri" w:cs="Calibri"/>
                <w:bCs/>
              </w:rPr>
            </w:pPr>
            <w:r w:rsidRPr="00481BBA">
              <w:rPr>
                <w:rFonts w:ascii="Calibri" w:hAnsi="Calibri" w:cs="Calibri"/>
                <w:bCs/>
              </w:rPr>
              <w:t>72</w:t>
            </w:r>
          </w:p>
        </w:tc>
      </w:tr>
      <w:tr w:rsidR="00A6768A" w:rsidRPr="000F2262" w14:paraId="68037870" w14:textId="77777777" w:rsidTr="00A6768A">
        <w:trPr>
          <w:trHeight w:val="336"/>
        </w:trPr>
        <w:tc>
          <w:tcPr>
            <w:tcW w:w="1413" w:type="dxa"/>
          </w:tcPr>
          <w:p w14:paraId="7EAC2936" w14:textId="77777777" w:rsidR="00A6768A" w:rsidRPr="000F2262" w:rsidRDefault="00A6768A" w:rsidP="00A6768A">
            <w:pPr>
              <w:rPr>
                <w:rFonts w:ascii="Calibri" w:hAnsi="Calibri" w:cs="Calibri"/>
              </w:rPr>
            </w:pPr>
            <w:r w:rsidRPr="000F2262">
              <w:rPr>
                <w:rFonts w:ascii="Calibri" w:hAnsi="Calibri" w:cs="Calibri"/>
              </w:rPr>
              <w:t>(b)</w:t>
            </w:r>
          </w:p>
        </w:tc>
        <w:tc>
          <w:tcPr>
            <w:tcW w:w="4968" w:type="dxa"/>
          </w:tcPr>
          <w:p w14:paraId="2DB5F5B4" w14:textId="77777777" w:rsidR="00A6768A" w:rsidRPr="000F2262" w:rsidRDefault="00A6768A" w:rsidP="00A6768A">
            <w:pPr>
              <w:rPr>
                <w:rFonts w:ascii="Calibri" w:hAnsi="Calibri" w:cs="Calibri"/>
                <w:bCs/>
              </w:rPr>
            </w:pPr>
            <w:r w:rsidRPr="000F2262">
              <w:rPr>
                <w:rFonts w:ascii="Calibri" w:hAnsi="Calibri" w:cs="Calibri"/>
                <w:bCs/>
              </w:rPr>
              <w:t>Management Structure and Systems</w:t>
            </w:r>
          </w:p>
        </w:tc>
        <w:tc>
          <w:tcPr>
            <w:tcW w:w="1323" w:type="dxa"/>
          </w:tcPr>
          <w:p w14:paraId="389FC23F"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63EBCC24" w14:textId="77777777" w:rsidR="00A6768A" w:rsidRPr="000F2262" w:rsidRDefault="00A6768A" w:rsidP="00A6768A">
            <w:pPr>
              <w:jc w:val="center"/>
              <w:rPr>
                <w:rFonts w:ascii="Calibri" w:hAnsi="Calibri" w:cs="Calibri"/>
                <w:b/>
              </w:rPr>
            </w:pPr>
          </w:p>
        </w:tc>
      </w:tr>
      <w:tr w:rsidR="00A6768A" w:rsidRPr="000F2262" w14:paraId="0358ADB4" w14:textId="77777777" w:rsidTr="00A6768A">
        <w:trPr>
          <w:trHeight w:val="302"/>
        </w:trPr>
        <w:tc>
          <w:tcPr>
            <w:tcW w:w="1413" w:type="dxa"/>
          </w:tcPr>
          <w:p w14:paraId="68304816" w14:textId="77777777" w:rsidR="00A6768A" w:rsidRPr="000F2262" w:rsidRDefault="00A6768A" w:rsidP="00A6768A">
            <w:pPr>
              <w:rPr>
                <w:rFonts w:ascii="Calibri" w:hAnsi="Calibri" w:cs="Calibri"/>
              </w:rPr>
            </w:pPr>
            <w:r w:rsidRPr="000F2262">
              <w:rPr>
                <w:rFonts w:ascii="Calibri" w:hAnsi="Calibri" w:cs="Calibri"/>
              </w:rPr>
              <w:t>(c)</w:t>
            </w:r>
          </w:p>
        </w:tc>
        <w:tc>
          <w:tcPr>
            <w:tcW w:w="4968" w:type="dxa"/>
          </w:tcPr>
          <w:p w14:paraId="1F4A674F" w14:textId="77777777" w:rsidR="00A6768A" w:rsidRPr="000F2262" w:rsidRDefault="00A6768A" w:rsidP="00A6768A">
            <w:pPr>
              <w:rPr>
                <w:rFonts w:ascii="Calibri" w:hAnsi="Calibri" w:cs="Calibri"/>
                <w:bCs/>
              </w:rPr>
            </w:pPr>
            <w:r w:rsidRPr="000F2262">
              <w:rPr>
                <w:rFonts w:ascii="Calibri" w:hAnsi="Calibri" w:cs="Calibri"/>
                <w:bCs/>
              </w:rPr>
              <w:t>Booking Confirmation and Tracking</w:t>
            </w:r>
          </w:p>
        </w:tc>
        <w:tc>
          <w:tcPr>
            <w:tcW w:w="1323" w:type="dxa"/>
          </w:tcPr>
          <w:p w14:paraId="046A0A15"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73118CEF" w14:textId="77777777" w:rsidR="00A6768A" w:rsidRPr="000F2262" w:rsidRDefault="00A6768A" w:rsidP="00A6768A">
            <w:pPr>
              <w:jc w:val="center"/>
              <w:rPr>
                <w:rFonts w:ascii="Calibri" w:hAnsi="Calibri" w:cs="Calibri"/>
                <w:b/>
              </w:rPr>
            </w:pPr>
          </w:p>
        </w:tc>
      </w:tr>
      <w:tr w:rsidR="00A6768A" w:rsidRPr="000F2262" w14:paraId="5F6C766C" w14:textId="77777777" w:rsidTr="00A6768A">
        <w:trPr>
          <w:trHeight w:val="318"/>
        </w:trPr>
        <w:tc>
          <w:tcPr>
            <w:tcW w:w="1413" w:type="dxa"/>
          </w:tcPr>
          <w:p w14:paraId="7C0C960C" w14:textId="77777777" w:rsidR="00A6768A" w:rsidRPr="000F2262" w:rsidRDefault="00A6768A" w:rsidP="00A6768A">
            <w:pPr>
              <w:rPr>
                <w:rFonts w:ascii="Calibri" w:hAnsi="Calibri" w:cs="Calibri"/>
              </w:rPr>
            </w:pPr>
            <w:r w:rsidRPr="000F2262">
              <w:rPr>
                <w:rFonts w:ascii="Calibri" w:hAnsi="Calibri" w:cs="Calibri"/>
              </w:rPr>
              <w:t>(d)</w:t>
            </w:r>
          </w:p>
        </w:tc>
        <w:tc>
          <w:tcPr>
            <w:tcW w:w="4968" w:type="dxa"/>
          </w:tcPr>
          <w:p w14:paraId="09E54B64" w14:textId="77777777" w:rsidR="00A6768A" w:rsidRPr="000F2262" w:rsidRDefault="00A6768A" w:rsidP="00A6768A">
            <w:pPr>
              <w:rPr>
                <w:rFonts w:ascii="Calibri" w:hAnsi="Calibri" w:cs="Calibri"/>
                <w:bCs/>
              </w:rPr>
            </w:pPr>
            <w:r w:rsidRPr="000F2262">
              <w:rPr>
                <w:rFonts w:ascii="Calibri" w:hAnsi="Calibri" w:cs="Calibri"/>
                <w:bCs/>
              </w:rPr>
              <w:t>Turnaround Times</w:t>
            </w:r>
          </w:p>
        </w:tc>
        <w:tc>
          <w:tcPr>
            <w:tcW w:w="1323" w:type="dxa"/>
          </w:tcPr>
          <w:p w14:paraId="3C89E6B6" w14:textId="77777777" w:rsidR="00A6768A" w:rsidRPr="00481BBA" w:rsidRDefault="00A6768A" w:rsidP="00A6768A">
            <w:pPr>
              <w:jc w:val="center"/>
              <w:rPr>
                <w:rFonts w:ascii="Calibri" w:hAnsi="Calibri" w:cs="Calibri"/>
                <w:bCs/>
              </w:rPr>
            </w:pPr>
            <w:r w:rsidRPr="00481BBA">
              <w:rPr>
                <w:rFonts w:ascii="Calibri" w:hAnsi="Calibri" w:cs="Calibri"/>
                <w:bCs/>
              </w:rPr>
              <w:t>30</w:t>
            </w:r>
          </w:p>
        </w:tc>
        <w:tc>
          <w:tcPr>
            <w:tcW w:w="1973" w:type="dxa"/>
            <w:vMerge/>
          </w:tcPr>
          <w:p w14:paraId="1164B47A" w14:textId="77777777" w:rsidR="00A6768A" w:rsidRPr="000F2262" w:rsidRDefault="00A6768A" w:rsidP="00A6768A">
            <w:pPr>
              <w:jc w:val="center"/>
              <w:rPr>
                <w:rFonts w:ascii="Calibri" w:hAnsi="Calibri" w:cs="Calibri"/>
                <w:b/>
              </w:rPr>
            </w:pPr>
          </w:p>
        </w:tc>
      </w:tr>
      <w:tr w:rsidR="00A6768A" w:rsidRPr="000F2262" w14:paraId="1C55629D" w14:textId="77777777" w:rsidTr="00A6768A">
        <w:trPr>
          <w:trHeight w:val="270"/>
        </w:trPr>
        <w:tc>
          <w:tcPr>
            <w:tcW w:w="1413" w:type="dxa"/>
            <w:shd w:val="clear" w:color="auto" w:fill="3F837C"/>
          </w:tcPr>
          <w:p w14:paraId="5F07FFB9" w14:textId="77777777" w:rsidR="00A6768A" w:rsidRPr="000F2262" w:rsidRDefault="00A6768A" w:rsidP="00A6768A">
            <w:pPr>
              <w:rPr>
                <w:rFonts w:ascii="Calibri" w:hAnsi="Calibri" w:cs="Calibri"/>
                <w:b/>
                <w:color w:val="FFFFFF"/>
                <w:sz w:val="28"/>
                <w:szCs w:val="28"/>
              </w:rPr>
            </w:pPr>
            <w:r w:rsidRPr="000F2262">
              <w:rPr>
                <w:rFonts w:ascii="Calibri" w:hAnsi="Calibri" w:cs="Calibri"/>
                <w:b/>
                <w:color w:val="FFFFFF"/>
                <w:sz w:val="28"/>
                <w:szCs w:val="28"/>
              </w:rPr>
              <w:t>1.3.3</w:t>
            </w:r>
          </w:p>
        </w:tc>
        <w:tc>
          <w:tcPr>
            <w:tcW w:w="4968" w:type="dxa"/>
            <w:shd w:val="clear" w:color="auto" w:fill="3F837C"/>
          </w:tcPr>
          <w:p w14:paraId="50EA4B06" w14:textId="77777777" w:rsidR="00A6768A" w:rsidRPr="000F2262" w:rsidRDefault="00A6768A" w:rsidP="00A6768A">
            <w:pPr>
              <w:rPr>
                <w:rFonts w:ascii="Calibri" w:hAnsi="Calibri" w:cs="Calibri"/>
                <w:b/>
                <w:bCs/>
                <w:color w:val="FFFFFF"/>
                <w:sz w:val="28"/>
                <w:szCs w:val="28"/>
              </w:rPr>
            </w:pPr>
            <w:r w:rsidRPr="000F2262">
              <w:rPr>
                <w:rFonts w:ascii="Calibri" w:hAnsi="Calibri" w:cs="Calibri"/>
                <w:b/>
                <w:bCs/>
                <w:color w:val="FFFFFF"/>
                <w:sz w:val="28"/>
                <w:szCs w:val="28"/>
              </w:rPr>
              <w:t>Data and Information Security</w:t>
            </w:r>
          </w:p>
        </w:tc>
        <w:tc>
          <w:tcPr>
            <w:tcW w:w="1323" w:type="dxa"/>
            <w:shd w:val="clear" w:color="auto" w:fill="3F837C"/>
          </w:tcPr>
          <w:p w14:paraId="474D17D2" w14:textId="77777777" w:rsidR="00A6768A" w:rsidRPr="000F2262" w:rsidRDefault="00A6768A" w:rsidP="00A6768A">
            <w:pPr>
              <w:jc w:val="center"/>
              <w:rPr>
                <w:rFonts w:ascii="Calibri" w:hAnsi="Calibri" w:cs="Calibri"/>
                <w:b/>
                <w:color w:val="FFFFFF"/>
                <w:sz w:val="28"/>
                <w:szCs w:val="28"/>
              </w:rPr>
            </w:pPr>
            <w:r>
              <w:rPr>
                <w:rFonts w:ascii="Calibri" w:hAnsi="Calibri" w:cs="Calibri"/>
                <w:b/>
                <w:color w:val="FFFFFF"/>
                <w:sz w:val="28"/>
                <w:szCs w:val="28"/>
              </w:rPr>
              <w:t>85</w:t>
            </w:r>
          </w:p>
        </w:tc>
        <w:tc>
          <w:tcPr>
            <w:tcW w:w="1973" w:type="dxa"/>
            <w:shd w:val="clear" w:color="auto" w:fill="3F837C"/>
          </w:tcPr>
          <w:p w14:paraId="7397A9AE" w14:textId="77777777" w:rsidR="00A6768A" w:rsidRPr="000F2262" w:rsidRDefault="00A6768A" w:rsidP="00A6768A">
            <w:pPr>
              <w:jc w:val="center"/>
              <w:rPr>
                <w:rFonts w:ascii="Calibri" w:hAnsi="Calibri" w:cs="Calibri"/>
                <w:b/>
                <w:color w:val="FFFFFF"/>
                <w:sz w:val="28"/>
                <w:szCs w:val="28"/>
              </w:rPr>
            </w:pPr>
            <w:r>
              <w:rPr>
                <w:rFonts w:ascii="Calibri" w:hAnsi="Calibri" w:cs="Calibri"/>
                <w:b/>
                <w:color w:val="FFFFFF"/>
                <w:sz w:val="28"/>
                <w:szCs w:val="28"/>
              </w:rPr>
              <w:t>51</w:t>
            </w:r>
          </w:p>
        </w:tc>
      </w:tr>
      <w:tr w:rsidR="00A6768A" w:rsidRPr="000F2262" w14:paraId="52B8395D" w14:textId="77777777" w:rsidTr="00A6768A">
        <w:trPr>
          <w:trHeight w:val="286"/>
        </w:trPr>
        <w:tc>
          <w:tcPr>
            <w:tcW w:w="1413" w:type="dxa"/>
          </w:tcPr>
          <w:p w14:paraId="12B4D1D1" w14:textId="77777777" w:rsidR="00A6768A" w:rsidRPr="000F2262" w:rsidRDefault="00A6768A" w:rsidP="00A6768A">
            <w:pPr>
              <w:rPr>
                <w:rFonts w:ascii="Calibri" w:hAnsi="Calibri" w:cs="Calibri"/>
              </w:rPr>
            </w:pPr>
          </w:p>
        </w:tc>
        <w:tc>
          <w:tcPr>
            <w:tcW w:w="4968" w:type="dxa"/>
          </w:tcPr>
          <w:p w14:paraId="3DE1FBEB" w14:textId="77777777" w:rsidR="00A6768A" w:rsidRPr="000F2262" w:rsidRDefault="00A6768A" w:rsidP="00A6768A">
            <w:pPr>
              <w:rPr>
                <w:rFonts w:ascii="Calibri" w:hAnsi="Calibri" w:cs="Calibri"/>
              </w:rPr>
            </w:pPr>
          </w:p>
        </w:tc>
        <w:tc>
          <w:tcPr>
            <w:tcW w:w="1323" w:type="dxa"/>
          </w:tcPr>
          <w:p w14:paraId="218A3AAB" w14:textId="77777777" w:rsidR="00A6768A" w:rsidRPr="000F2262" w:rsidRDefault="00A6768A" w:rsidP="00A6768A">
            <w:pPr>
              <w:jc w:val="center"/>
              <w:rPr>
                <w:rFonts w:ascii="Calibri" w:hAnsi="Calibri" w:cs="Calibri"/>
              </w:rPr>
            </w:pPr>
          </w:p>
        </w:tc>
        <w:tc>
          <w:tcPr>
            <w:tcW w:w="1973" w:type="dxa"/>
          </w:tcPr>
          <w:p w14:paraId="4EF972DC" w14:textId="77777777" w:rsidR="00A6768A" w:rsidRPr="000F2262" w:rsidRDefault="00A6768A" w:rsidP="00A6768A">
            <w:pPr>
              <w:jc w:val="center"/>
              <w:rPr>
                <w:rFonts w:ascii="Calibri" w:hAnsi="Calibri" w:cs="Calibri"/>
              </w:rPr>
            </w:pPr>
          </w:p>
        </w:tc>
      </w:tr>
      <w:tr w:rsidR="00A6768A" w:rsidRPr="000F2262" w14:paraId="5447EBBD" w14:textId="77777777" w:rsidTr="00A6768A">
        <w:trPr>
          <w:trHeight w:val="270"/>
        </w:trPr>
        <w:tc>
          <w:tcPr>
            <w:tcW w:w="1413" w:type="dxa"/>
            <w:shd w:val="clear" w:color="auto" w:fill="3F837C"/>
          </w:tcPr>
          <w:p w14:paraId="007D7DA8" w14:textId="77777777" w:rsidR="00A6768A" w:rsidRPr="000F2262" w:rsidRDefault="00A6768A" w:rsidP="00A6768A">
            <w:pPr>
              <w:rPr>
                <w:rFonts w:ascii="Calibri" w:hAnsi="Calibri" w:cs="Calibri"/>
                <w:b/>
                <w:color w:val="FFFFFF"/>
                <w:sz w:val="28"/>
                <w:szCs w:val="28"/>
              </w:rPr>
            </w:pPr>
            <w:r w:rsidRPr="000F2262">
              <w:rPr>
                <w:rFonts w:ascii="Calibri" w:hAnsi="Calibri" w:cs="Calibri"/>
                <w:b/>
                <w:color w:val="FFFFFF"/>
                <w:sz w:val="28"/>
                <w:szCs w:val="28"/>
              </w:rPr>
              <w:t>1.3.4</w:t>
            </w:r>
          </w:p>
        </w:tc>
        <w:tc>
          <w:tcPr>
            <w:tcW w:w="4968" w:type="dxa"/>
            <w:shd w:val="clear" w:color="auto" w:fill="3F837C"/>
          </w:tcPr>
          <w:p w14:paraId="694A337A" w14:textId="77777777" w:rsidR="00A6768A" w:rsidRPr="000F2262" w:rsidRDefault="00A6768A" w:rsidP="00A6768A">
            <w:pPr>
              <w:rPr>
                <w:rFonts w:ascii="Calibri" w:hAnsi="Calibri" w:cs="Calibri"/>
                <w:b/>
                <w:bCs/>
                <w:color w:val="FFFFFF"/>
                <w:sz w:val="28"/>
                <w:szCs w:val="28"/>
              </w:rPr>
            </w:pPr>
            <w:r w:rsidRPr="000F2262">
              <w:rPr>
                <w:rFonts w:ascii="Calibri" w:hAnsi="Calibri" w:cs="Calibri"/>
                <w:b/>
                <w:bCs/>
                <w:color w:val="FFFFFF"/>
                <w:sz w:val="28"/>
                <w:szCs w:val="28"/>
              </w:rPr>
              <w:t>Governance</w:t>
            </w:r>
            <w:r>
              <w:rPr>
                <w:rFonts w:ascii="Calibri" w:hAnsi="Calibri" w:cs="Calibri"/>
                <w:b/>
                <w:bCs/>
                <w:color w:val="FFFFFF"/>
                <w:sz w:val="28"/>
                <w:szCs w:val="28"/>
              </w:rPr>
              <w:t>, Professional and Ethical Standards</w:t>
            </w:r>
          </w:p>
        </w:tc>
        <w:tc>
          <w:tcPr>
            <w:tcW w:w="1323" w:type="dxa"/>
            <w:shd w:val="clear" w:color="auto" w:fill="3F837C"/>
          </w:tcPr>
          <w:p w14:paraId="5EA5B7EB" w14:textId="77777777" w:rsidR="00A6768A" w:rsidRPr="000F2262" w:rsidRDefault="00A6768A" w:rsidP="00A6768A">
            <w:pPr>
              <w:jc w:val="center"/>
              <w:rPr>
                <w:rFonts w:ascii="Calibri" w:hAnsi="Calibri" w:cs="Calibri"/>
                <w:b/>
                <w:color w:val="FFFFFF"/>
                <w:sz w:val="28"/>
                <w:szCs w:val="28"/>
              </w:rPr>
            </w:pPr>
            <w:r>
              <w:rPr>
                <w:rFonts w:ascii="Calibri" w:hAnsi="Calibri" w:cs="Calibri"/>
                <w:b/>
                <w:color w:val="FFFFFF"/>
                <w:sz w:val="28"/>
                <w:szCs w:val="28"/>
              </w:rPr>
              <w:t>75</w:t>
            </w:r>
          </w:p>
        </w:tc>
        <w:tc>
          <w:tcPr>
            <w:tcW w:w="1973" w:type="dxa"/>
            <w:shd w:val="clear" w:color="auto" w:fill="3F837C"/>
          </w:tcPr>
          <w:p w14:paraId="168DAD8E" w14:textId="77777777" w:rsidR="00A6768A" w:rsidRPr="000F2262" w:rsidRDefault="00A6768A" w:rsidP="00A6768A">
            <w:pPr>
              <w:jc w:val="center"/>
              <w:rPr>
                <w:rFonts w:ascii="Calibri" w:hAnsi="Calibri" w:cs="Calibri"/>
                <w:b/>
                <w:color w:val="FFFFFF"/>
                <w:sz w:val="28"/>
                <w:szCs w:val="28"/>
              </w:rPr>
            </w:pPr>
          </w:p>
        </w:tc>
      </w:tr>
      <w:tr w:rsidR="00A6768A" w:rsidRPr="000F2262" w14:paraId="34B19E41" w14:textId="77777777" w:rsidTr="00A6768A">
        <w:trPr>
          <w:trHeight w:val="318"/>
        </w:trPr>
        <w:tc>
          <w:tcPr>
            <w:tcW w:w="1413" w:type="dxa"/>
          </w:tcPr>
          <w:p w14:paraId="662B929E" w14:textId="77777777" w:rsidR="00A6768A" w:rsidRPr="000F2262" w:rsidRDefault="00A6768A" w:rsidP="00A6768A">
            <w:pPr>
              <w:rPr>
                <w:rFonts w:ascii="Calibri" w:hAnsi="Calibri" w:cs="Calibri"/>
              </w:rPr>
            </w:pPr>
            <w:r w:rsidRPr="000F2262">
              <w:rPr>
                <w:rFonts w:ascii="Calibri" w:hAnsi="Calibri" w:cs="Calibri"/>
              </w:rPr>
              <w:t>(a)</w:t>
            </w:r>
          </w:p>
        </w:tc>
        <w:tc>
          <w:tcPr>
            <w:tcW w:w="4968" w:type="dxa"/>
          </w:tcPr>
          <w:p w14:paraId="30A492E3" w14:textId="77777777" w:rsidR="00A6768A" w:rsidRPr="000F2262" w:rsidRDefault="00A6768A" w:rsidP="00A6768A">
            <w:pPr>
              <w:rPr>
                <w:rFonts w:ascii="Calibri" w:hAnsi="Calibri" w:cs="Calibri"/>
              </w:rPr>
            </w:pPr>
            <w:r w:rsidRPr="000F2262">
              <w:rPr>
                <w:rFonts w:ascii="Calibri" w:hAnsi="Calibri" w:cs="Calibri"/>
              </w:rPr>
              <w:t>Governance and Ethical Standards</w:t>
            </w:r>
          </w:p>
        </w:tc>
        <w:tc>
          <w:tcPr>
            <w:tcW w:w="1323" w:type="dxa"/>
          </w:tcPr>
          <w:p w14:paraId="34A3DFFD" w14:textId="77777777" w:rsidR="00A6768A" w:rsidRPr="000F2262" w:rsidRDefault="00A6768A" w:rsidP="00A6768A">
            <w:pPr>
              <w:jc w:val="center"/>
              <w:rPr>
                <w:rFonts w:ascii="Calibri" w:hAnsi="Calibri" w:cs="Calibri"/>
              </w:rPr>
            </w:pPr>
            <w:r>
              <w:rPr>
                <w:rFonts w:ascii="Calibri" w:hAnsi="Calibri" w:cs="Calibri"/>
              </w:rPr>
              <w:t>25</w:t>
            </w:r>
          </w:p>
        </w:tc>
        <w:tc>
          <w:tcPr>
            <w:tcW w:w="1973" w:type="dxa"/>
            <w:vMerge w:val="restart"/>
          </w:tcPr>
          <w:p w14:paraId="0DD4B85E" w14:textId="77777777" w:rsidR="00A6768A" w:rsidRPr="000F2262" w:rsidRDefault="00A6768A" w:rsidP="00A6768A">
            <w:pPr>
              <w:jc w:val="center"/>
              <w:rPr>
                <w:rFonts w:ascii="Calibri" w:hAnsi="Calibri" w:cs="Calibri"/>
              </w:rPr>
            </w:pPr>
            <w:r>
              <w:rPr>
                <w:rFonts w:ascii="Calibri" w:hAnsi="Calibri" w:cs="Calibri"/>
              </w:rPr>
              <w:t>45</w:t>
            </w:r>
          </w:p>
        </w:tc>
      </w:tr>
      <w:tr w:rsidR="00A6768A" w:rsidRPr="000F2262" w14:paraId="59465357" w14:textId="77777777" w:rsidTr="00A6768A">
        <w:trPr>
          <w:trHeight w:val="318"/>
        </w:trPr>
        <w:tc>
          <w:tcPr>
            <w:tcW w:w="1413" w:type="dxa"/>
          </w:tcPr>
          <w:p w14:paraId="1D10EE9E" w14:textId="77777777" w:rsidR="00A6768A" w:rsidRPr="000F2262" w:rsidRDefault="00A6768A" w:rsidP="00A6768A">
            <w:pPr>
              <w:rPr>
                <w:rFonts w:ascii="Calibri" w:hAnsi="Calibri" w:cs="Calibri"/>
              </w:rPr>
            </w:pPr>
            <w:r w:rsidRPr="000F2262">
              <w:rPr>
                <w:rFonts w:ascii="Calibri" w:hAnsi="Calibri" w:cs="Calibri"/>
              </w:rPr>
              <w:t>(b)</w:t>
            </w:r>
          </w:p>
        </w:tc>
        <w:tc>
          <w:tcPr>
            <w:tcW w:w="4968" w:type="dxa"/>
          </w:tcPr>
          <w:p w14:paraId="2D9EF66C" w14:textId="77777777" w:rsidR="00A6768A" w:rsidRPr="000F2262" w:rsidRDefault="00A6768A" w:rsidP="00A6768A">
            <w:pPr>
              <w:rPr>
                <w:rFonts w:ascii="Calibri" w:hAnsi="Calibri" w:cs="Calibri"/>
              </w:rPr>
            </w:pPr>
            <w:r w:rsidRPr="000F2262">
              <w:rPr>
                <w:rFonts w:ascii="Calibri" w:hAnsi="Calibri" w:cs="Calibri"/>
              </w:rPr>
              <w:t>Continuous Professional Development</w:t>
            </w:r>
          </w:p>
        </w:tc>
        <w:tc>
          <w:tcPr>
            <w:tcW w:w="1323" w:type="dxa"/>
          </w:tcPr>
          <w:p w14:paraId="46604A9A" w14:textId="77777777" w:rsidR="00A6768A" w:rsidRPr="000F2262" w:rsidRDefault="00A6768A" w:rsidP="00A6768A">
            <w:pPr>
              <w:jc w:val="center"/>
              <w:rPr>
                <w:rFonts w:ascii="Calibri" w:hAnsi="Calibri" w:cs="Calibri"/>
              </w:rPr>
            </w:pPr>
            <w:r>
              <w:rPr>
                <w:rFonts w:ascii="Calibri" w:hAnsi="Calibri" w:cs="Calibri"/>
              </w:rPr>
              <w:t>25</w:t>
            </w:r>
          </w:p>
        </w:tc>
        <w:tc>
          <w:tcPr>
            <w:tcW w:w="1973" w:type="dxa"/>
            <w:vMerge/>
          </w:tcPr>
          <w:p w14:paraId="771AC6B7" w14:textId="77777777" w:rsidR="00A6768A" w:rsidRPr="000F2262" w:rsidRDefault="00A6768A" w:rsidP="00A6768A">
            <w:pPr>
              <w:jc w:val="center"/>
              <w:rPr>
                <w:rFonts w:ascii="Calibri" w:hAnsi="Calibri" w:cs="Calibri"/>
              </w:rPr>
            </w:pPr>
          </w:p>
        </w:tc>
      </w:tr>
      <w:tr w:rsidR="00A6768A" w:rsidRPr="000F2262" w14:paraId="0F83A78F" w14:textId="77777777" w:rsidTr="00A6768A">
        <w:trPr>
          <w:trHeight w:val="318"/>
        </w:trPr>
        <w:tc>
          <w:tcPr>
            <w:tcW w:w="1413" w:type="dxa"/>
          </w:tcPr>
          <w:p w14:paraId="79F809FE" w14:textId="77777777" w:rsidR="00A6768A" w:rsidRPr="000F2262" w:rsidRDefault="00A6768A" w:rsidP="00A6768A">
            <w:pPr>
              <w:rPr>
                <w:rFonts w:ascii="Calibri" w:hAnsi="Calibri" w:cs="Calibri"/>
              </w:rPr>
            </w:pPr>
            <w:r w:rsidRPr="000F2262">
              <w:rPr>
                <w:rFonts w:ascii="Calibri" w:hAnsi="Calibri" w:cs="Calibri"/>
              </w:rPr>
              <w:t>(c)</w:t>
            </w:r>
          </w:p>
        </w:tc>
        <w:tc>
          <w:tcPr>
            <w:tcW w:w="4968" w:type="dxa"/>
          </w:tcPr>
          <w:p w14:paraId="3BA449DD" w14:textId="77777777" w:rsidR="00A6768A" w:rsidRPr="000F2262" w:rsidRDefault="00A6768A" w:rsidP="00A6768A">
            <w:pPr>
              <w:rPr>
                <w:rFonts w:ascii="Calibri" w:hAnsi="Calibri" w:cs="Calibri"/>
              </w:rPr>
            </w:pPr>
            <w:r w:rsidRPr="000F2262">
              <w:rPr>
                <w:rFonts w:ascii="Calibri" w:hAnsi="Calibri" w:cs="Calibri"/>
              </w:rPr>
              <w:t>Sustainability Plan (Environmental and Social Inclusion)</w:t>
            </w:r>
          </w:p>
        </w:tc>
        <w:tc>
          <w:tcPr>
            <w:tcW w:w="1323" w:type="dxa"/>
          </w:tcPr>
          <w:p w14:paraId="28B26F0A" w14:textId="77777777" w:rsidR="00A6768A" w:rsidRPr="000F2262" w:rsidRDefault="00A6768A" w:rsidP="00A6768A">
            <w:pPr>
              <w:jc w:val="center"/>
              <w:rPr>
                <w:rFonts w:ascii="Calibri" w:hAnsi="Calibri" w:cs="Calibri"/>
              </w:rPr>
            </w:pPr>
            <w:r>
              <w:rPr>
                <w:rFonts w:ascii="Calibri" w:hAnsi="Calibri" w:cs="Calibri"/>
              </w:rPr>
              <w:t>25</w:t>
            </w:r>
          </w:p>
        </w:tc>
        <w:tc>
          <w:tcPr>
            <w:tcW w:w="1973" w:type="dxa"/>
            <w:vMerge/>
          </w:tcPr>
          <w:p w14:paraId="605A9E9C" w14:textId="77777777" w:rsidR="00A6768A" w:rsidRPr="000F2262" w:rsidRDefault="00A6768A" w:rsidP="00A6768A">
            <w:pPr>
              <w:jc w:val="center"/>
              <w:rPr>
                <w:rFonts w:ascii="Calibri" w:hAnsi="Calibri" w:cs="Calibri"/>
              </w:rPr>
            </w:pPr>
          </w:p>
        </w:tc>
      </w:tr>
      <w:tr w:rsidR="00A6768A" w:rsidRPr="000F2262" w14:paraId="00462C75" w14:textId="77777777" w:rsidTr="00A6768A">
        <w:trPr>
          <w:trHeight w:val="270"/>
        </w:trPr>
        <w:tc>
          <w:tcPr>
            <w:tcW w:w="9677" w:type="dxa"/>
            <w:gridSpan w:val="4"/>
            <w:shd w:val="clear" w:color="auto" w:fill="235D64"/>
          </w:tcPr>
          <w:p w14:paraId="48BFC71B" w14:textId="77777777" w:rsidR="00A6768A" w:rsidRPr="000F2262" w:rsidRDefault="00A6768A" w:rsidP="00A6768A">
            <w:pPr>
              <w:jc w:val="center"/>
              <w:rPr>
                <w:rFonts w:ascii="Calibri" w:hAnsi="Calibri" w:cs="Calibri"/>
              </w:rPr>
            </w:pPr>
            <w:r w:rsidRPr="000F2262">
              <w:rPr>
                <w:rFonts w:ascii="Calibri" w:hAnsi="Calibri" w:cs="Calibri"/>
                <w:b/>
                <w:color w:val="FFFFFF"/>
                <w:shd w:val="clear" w:color="auto" w:fill="235D64"/>
              </w:rPr>
              <w:t>Part 2: Cost Proposal</w:t>
            </w:r>
          </w:p>
        </w:tc>
      </w:tr>
      <w:tr w:rsidR="00A6768A" w:rsidRPr="000F2262" w14:paraId="7EE9182C" w14:textId="77777777" w:rsidTr="00A6768A">
        <w:trPr>
          <w:trHeight w:val="416"/>
        </w:trPr>
        <w:tc>
          <w:tcPr>
            <w:tcW w:w="1413" w:type="dxa"/>
          </w:tcPr>
          <w:p w14:paraId="1F242939" w14:textId="77777777" w:rsidR="00A6768A" w:rsidRPr="000F2262" w:rsidRDefault="00A6768A" w:rsidP="00A6768A">
            <w:pPr>
              <w:rPr>
                <w:rFonts w:ascii="Calibri" w:hAnsi="Calibri" w:cs="Calibri"/>
              </w:rPr>
            </w:pPr>
          </w:p>
        </w:tc>
        <w:tc>
          <w:tcPr>
            <w:tcW w:w="4968" w:type="dxa"/>
          </w:tcPr>
          <w:p w14:paraId="494E2355" w14:textId="77777777" w:rsidR="00A6768A" w:rsidRDefault="00A6768A" w:rsidP="00A6768A">
            <w:pPr>
              <w:rPr>
                <w:rFonts w:ascii="Calibri" w:hAnsi="Calibri" w:cs="Calibri"/>
                <w:b/>
              </w:rPr>
            </w:pPr>
            <w:r w:rsidRPr="000F2262">
              <w:rPr>
                <w:rFonts w:ascii="Calibri" w:hAnsi="Calibri" w:cs="Calibri"/>
                <w:b/>
              </w:rPr>
              <w:t>See Appendix 2 – Pricing Schedule</w:t>
            </w:r>
            <w:r>
              <w:rPr>
                <w:rFonts w:ascii="Calibri" w:hAnsi="Calibri" w:cs="Calibri"/>
                <w:b/>
              </w:rPr>
              <w:t>:</w:t>
            </w:r>
          </w:p>
          <w:p w14:paraId="55AE61DF" w14:textId="77777777" w:rsidR="00A6768A" w:rsidRPr="00AB0B65" w:rsidRDefault="00A6768A" w:rsidP="00A6768A">
            <w:pPr>
              <w:pStyle w:val="ListParagraph"/>
              <w:numPr>
                <w:ilvl w:val="0"/>
                <w:numId w:val="32"/>
              </w:numPr>
              <w:rPr>
                <w:rFonts w:ascii="Calibri" w:hAnsi="Calibri" w:cs="Calibri"/>
                <w:bCs/>
              </w:rPr>
            </w:pPr>
            <w:r w:rsidRPr="00AB0B65">
              <w:rPr>
                <w:rFonts w:ascii="Calibri" w:hAnsi="Calibri" w:cs="Calibri"/>
                <w:bCs/>
              </w:rPr>
              <w:t>Translation (including Proofreading) of Standard and Technical Text (400 marks)</w:t>
            </w:r>
          </w:p>
          <w:p w14:paraId="1DED9ABB" w14:textId="77777777" w:rsidR="00A6768A" w:rsidRPr="00AB0B65" w:rsidRDefault="00A6768A" w:rsidP="00A6768A">
            <w:pPr>
              <w:pStyle w:val="ListParagraph"/>
              <w:numPr>
                <w:ilvl w:val="0"/>
                <w:numId w:val="32"/>
              </w:numPr>
              <w:rPr>
                <w:rFonts w:ascii="Calibri" w:hAnsi="Calibri" w:cs="Calibri"/>
                <w:b/>
              </w:rPr>
            </w:pPr>
            <w:r w:rsidRPr="00AB0B65">
              <w:rPr>
                <w:rFonts w:ascii="Calibri" w:hAnsi="Calibri" w:cs="Calibri"/>
                <w:bCs/>
              </w:rPr>
              <w:t>Proofreading of Standard and Technical Irish Text (200 marks)</w:t>
            </w:r>
          </w:p>
        </w:tc>
        <w:tc>
          <w:tcPr>
            <w:tcW w:w="1323" w:type="dxa"/>
          </w:tcPr>
          <w:p w14:paraId="3F55AEEE" w14:textId="77777777" w:rsidR="00A6768A" w:rsidRPr="000F2262" w:rsidRDefault="00A6768A" w:rsidP="00A6768A">
            <w:pPr>
              <w:jc w:val="center"/>
              <w:rPr>
                <w:rFonts w:ascii="Calibri" w:hAnsi="Calibri" w:cs="Calibri"/>
                <w:b/>
              </w:rPr>
            </w:pPr>
            <w:r w:rsidRPr="000F2262">
              <w:rPr>
                <w:rFonts w:ascii="Calibri" w:hAnsi="Calibri" w:cs="Calibri"/>
                <w:b/>
              </w:rPr>
              <w:t>600</w:t>
            </w:r>
          </w:p>
        </w:tc>
        <w:tc>
          <w:tcPr>
            <w:tcW w:w="1973" w:type="dxa"/>
          </w:tcPr>
          <w:p w14:paraId="5524C6BD" w14:textId="77777777" w:rsidR="00A6768A" w:rsidRPr="000F2262" w:rsidRDefault="00A6768A" w:rsidP="00A6768A">
            <w:pPr>
              <w:jc w:val="center"/>
              <w:rPr>
                <w:rFonts w:ascii="Calibri" w:hAnsi="Calibri" w:cs="Calibri"/>
                <w:b/>
              </w:rPr>
            </w:pPr>
            <w:r w:rsidRPr="000F2262">
              <w:rPr>
                <w:rFonts w:ascii="Calibri" w:hAnsi="Calibri" w:cs="Calibri"/>
                <w:b/>
              </w:rPr>
              <w:t>N/A</w:t>
            </w:r>
          </w:p>
        </w:tc>
      </w:tr>
    </w:tbl>
    <w:p w14:paraId="25700340" w14:textId="77777777" w:rsidR="00A6768A" w:rsidRPr="000F2262" w:rsidRDefault="00A6768A" w:rsidP="00A6768A">
      <w:pPr>
        <w:spacing w:line="259" w:lineRule="auto"/>
        <w:rPr>
          <w:rFonts w:ascii="Calibri" w:hAnsi="Calibri"/>
          <w:sz w:val="22"/>
          <w:szCs w:val="22"/>
          <w:lang w:val="en-GB"/>
        </w:rPr>
      </w:pPr>
      <w:r w:rsidRPr="000F2262">
        <w:rPr>
          <w:rFonts w:ascii="Calibri" w:hAnsi="Calibri"/>
          <w:sz w:val="22"/>
          <w:szCs w:val="22"/>
          <w:lang w:val="en-GB"/>
        </w:rPr>
        <w:t xml:space="preserve">Tenderers must achieve the minimum marks in each </w:t>
      </w:r>
      <w:r>
        <w:rPr>
          <w:rFonts w:ascii="Calibri" w:hAnsi="Calibri"/>
          <w:sz w:val="22"/>
          <w:szCs w:val="22"/>
          <w:lang w:val="en-GB"/>
        </w:rPr>
        <w:t>qualitati</w:t>
      </w:r>
      <w:r w:rsidRPr="000F2262">
        <w:rPr>
          <w:rFonts w:ascii="Calibri" w:hAnsi="Calibri"/>
          <w:sz w:val="22"/>
          <w:szCs w:val="22"/>
          <w:lang w:val="en-GB"/>
        </w:rPr>
        <w:t>ve</w:t>
      </w:r>
      <w:r>
        <w:rPr>
          <w:rFonts w:ascii="Calibri" w:hAnsi="Calibri"/>
          <w:sz w:val="22"/>
          <w:szCs w:val="22"/>
          <w:lang w:val="en-GB"/>
        </w:rPr>
        <w:t xml:space="preserve"> criterion</w:t>
      </w:r>
      <w:r w:rsidRPr="000F2262">
        <w:rPr>
          <w:rFonts w:ascii="Calibri" w:hAnsi="Calibri"/>
          <w:sz w:val="22"/>
          <w:szCs w:val="22"/>
          <w:lang w:val="en-GB"/>
        </w:rPr>
        <w:t xml:space="preserve">. Failure to achieve these minimum marks for any </w:t>
      </w:r>
      <w:proofErr w:type="gramStart"/>
      <w:r>
        <w:rPr>
          <w:rFonts w:ascii="Calibri" w:hAnsi="Calibri"/>
          <w:sz w:val="22"/>
          <w:szCs w:val="22"/>
          <w:lang w:val="en-GB"/>
        </w:rPr>
        <w:t>particular Lot</w:t>
      </w:r>
      <w:proofErr w:type="gramEnd"/>
      <w:r>
        <w:rPr>
          <w:rFonts w:ascii="Calibri" w:hAnsi="Calibri"/>
          <w:sz w:val="22"/>
          <w:szCs w:val="22"/>
          <w:lang w:val="en-GB"/>
        </w:rPr>
        <w:t>(s)</w:t>
      </w:r>
      <w:r w:rsidRPr="000F2262">
        <w:rPr>
          <w:rFonts w:ascii="Calibri" w:hAnsi="Calibri"/>
          <w:sz w:val="22"/>
          <w:szCs w:val="22"/>
          <w:lang w:val="en-GB"/>
        </w:rPr>
        <w:t xml:space="preserve"> will result in the Tenderer being eliminated from the Competition for </w:t>
      </w:r>
      <w:r>
        <w:rPr>
          <w:rFonts w:ascii="Calibri" w:hAnsi="Calibri"/>
          <w:sz w:val="22"/>
          <w:szCs w:val="22"/>
          <w:lang w:val="en-GB"/>
        </w:rPr>
        <w:t>the relevant Lot</w:t>
      </w:r>
      <w:r w:rsidRPr="000F2262">
        <w:rPr>
          <w:rFonts w:ascii="Calibri" w:hAnsi="Calibri"/>
          <w:sz w:val="22"/>
          <w:szCs w:val="22"/>
          <w:lang w:val="en-GB"/>
        </w:rPr>
        <w:t xml:space="preserve"> and its price proposal will not be evaluated.</w:t>
      </w:r>
    </w:p>
    <w:p w14:paraId="143CC782" w14:textId="55396D30" w:rsidR="000F2262" w:rsidRPr="000F2262" w:rsidRDefault="000F2262" w:rsidP="000F2262">
      <w:pPr>
        <w:spacing w:after="120" w:line="276" w:lineRule="auto"/>
        <w:rPr>
          <w:rFonts w:ascii="Calibri" w:hAnsi="Calibri"/>
          <w:sz w:val="22"/>
          <w:lang w:val="en-GB"/>
        </w:rPr>
      </w:pPr>
    </w:p>
    <w:p w14:paraId="7D123EEA" w14:textId="77777777" w:rsidR="000F2262" w:rsidRPr="000F2262" w:rsidRDefault="000F2262" w:rsidP="000F2262">
      <w:pPr>
        <w:spacing w:after="120" w:line="276" w:lineRule="auto"/>
        <w:rPr>
          <w:rFonts w:ascii="Calibri" w:hAnsi="Calibri"/>
          <w:b/>
          <w:sz w:val="22"/>
          <w:lang w:val="en-GB"/>
        </w:rPr>
      </w:pPr>
      <w:r w:rsidRPr="000F2262">
        <w:rPr>
          <w:rFonts w:ascii="Calibri" w:hAnsi="Calibri"/>
          <w:b/>
          <w:sz w:val="22"/>
          <w:lang w:val="en-GB"/>
        </w:rPr>
        <w:t xml:space="preserve">Evaluation of Award Criteria </w:t>
      </w:r>
    </w:p>
    <w:p w14:paraId="0C23D931" w14:textId="77777777" w:rsidR="000F2262" w:rsidRPr="000F2262" w:rsidRDefault="000F2262" w:rsidP="000F2262">
      <w:pPr>
        <w:spacing w:after="120" w:line="276" w:lineRule="auto"/>
        <w:rPr>
          <w:rFonts w:ascii="Calibri" w:hAnsi="Calibri"/>
          <w:sz w:val="22"/>
          <w:lang w:val="en-GB"/>
        </w:rPr>
      </w:pPr>
      <w:r w:rsidRPr="000F2262">
        <w:rPr>
          <w:rFonts w:ascii="Calibri" w:hAnsi="Calibri"/>
          <w:b/>
          <w:sz w:val="22"/>
          <w:lang w:val="en-GB"/>
        </w:rPr>
        <w:t xml:space="preserve">Methodology for Calculating Scores </w:t>
      </w:r>
    </w:p>
    <w:p w14:paraId="564FE080" w14:textId="77777777" w:rsidR="000F2262" w:rsidRPr="000F2262" w:rsidRDefault="000F2262" w:rsidP="000F2262">
      <w:pPr>
        <w:spacing w:after="120" w:line="276" w:lineRule="auto"/>
        <w:rPr>
          <w:rFonts w:ascii="Calibri" w:hAnsi="Calibri"/>
          <w:sz w:val="22"/>
          <w:lang w:val="en-GB"/>
        </w:rPr>
      </w:pPr>
      <w:r w:rsidRPr="000F2262">
        <w:rPr>
          <w:rFonts w:ascii="Calibri" w:hAnsi="Calibri"/>
          <w:sz w:val="22"/>
          <w:lang w:val="en-GB"/>
        </w:rPr>
        <w:t xml:space="preserve">Scoring of the Award Criteria will be based on an assessment of the information provided by Tenderers in response to each of the requirements set out in Appendix 1 and Appendix 2 using the scoring methodology set out below. </w:t>
      </w:r>
    </w:p>
    <w:p w14:paraId="15EC4D4B" w14:textId="77777777" w:rsidR="000F2262" w:rsidRPr="000F2262" w:rsidRDefault="000F2262" w:rsidP="000F2262">
      <w:pPr>
        <w:spacing w:after="120" w:line="276" w:lineRule="auto"/>
        <w:rPr>
          <w:rFonts w:ascii="Calibri" w:hAnsi="Calibri"/>
          <w:b/>
          <w:lang w:val="en-GB"/>
        </w:rPr>
      </w:pPr>
      <w:r w:rsidRPr="000F2262">
        <w:rPr>
          <w:rFonts w:ascii="Calibri" w:hAnsi="Calibri"/>
          <w:b/>
          <w:lang w:val="en-GB"/>
        </w:rPr>
        <w:t>Part A: Service Proposal:</w:t>
      </w:r>
    </w:p>
    <w:p w14:paraId="255E0599" w14:textId="382D76BF" w:rsidR="000F2262" w:rsidRPr="000F2262" w:rsidRDefault="000F2262" w:rsidP="000F2262">
      <w:pPr>
        <w:spacing w:before="100" w:beforeAutospacing="1" w:after="100" w:afterAutospacing="1"/>
        <w:rPr>
          <w:rFonts w:ascii="Calibri" w:hAnsi="Calibri" w:cs="Calibri"/>
          <w:sz w:val="22"/>
          <w:szCs w:val="22"/>
          <w:lang w:val="en-IE" w:eastAsia="en-IE"/>
        </w:rPr>
      </w:pPr>
      <w:bookmarkStart w:id="6" w:name="_Hlk212640507"/>
      <w:r w:rsidRPr="000F2262">
        <w:rPr>
          <w:rFonts w:ascii="Calibri" w:hAnsi="Calibri" w:cs="Calibri"/>
          <w:sz w:val="22"/>
          <w:szCs w:val="22"/>
          <w:lang w:val="en-IE" w:eastAsia="en-IE"/>
        </w:rPr>
        <w:t xml:space="preserve">Tenders for </w:t>
      </w:r>
      <w:r w:rsidR="00903A4C">
        <w:rPr>
          <w:rFonts w:ascii="Calibri" w:hAnsi="Calibri" w:cs="Calibri"/>
          <w:sz w:val="22"/>
          <w:szCs w:val="22"/>
          <w:lang w:val="en-IE" w:eastAsia="en-IE"/>
        </w:rPr>
        <w:t>each Lot</w:t>
      </w:r>
      <w:r w:rsidRPr="000F2262">
        <w:rPr>
          <w:rFonts w:ascii="Calibri" w:hAnsi="Calibri" w:cs="Calibri"/>
          <w:sz w:val="22"/>
          <w:szCs w:val="22"/>
          <w:lang w:val="en-IE" w:eastAsia="en-IE"/>
        </w:rPr>
        <w:t xml:space="preserve"> will be evaluated by applying the above award criteria scored out of a total of 1,000 marks. </w:t>
      </w:r>
    </w:p>
    <w:p w14:paraId="23097FC6" w14:textId="6473B9A3" w:rsidR="000F2262" w:rsidRP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Qualit</w:t>
      </w:r>
      <w:r w:rsidR="00026AD9">
        <w:rPr>
          <w:rFonts w:ascii="Calibri" w:hAnsi="Calibri" w:cs="Calibri"/>
          <w:sz w:val="22"/>
          <w:szCs w:val="22"/>
          <w:lang w:val="en-IE" w:eastAsia="en-IE"/>
        </w:rPr>
        <w:t>at</w:t>
      </w:r>
      <w:r w:rsidRPr="000F2262">
        <w:rPr>
          <w:rFonts w:ascii="Calibri" w:hAnsi="Calibri" w:cs="Calibri"/>
          <w:sz w:val="22"/>
          <w:szCs w:val="22"/>
          <w:lang w:val="en-IE" w:eastAsia="en-IE"/>
        </w:rPr>
        <w:t xml:space="preserve">ive marks are available for Tenderer’s Service Proposal in response to the Award Criteria for </w:t>
      </w:r>
      <w:r w:rsidR="00903A4C">
        <w:rPr>
          <w:rFonts w:ascii="Calibri" w:hAnsi="Calibri" w:cs="Calibri"/>
          <w:sz w:val="22"/>
          <w:szCs w:val="22"/>
          <w:lang w:val="en-IE" w:eastAsia="en-IE"/>
        </w:rPr>
        <w:t>each Lot</w:t>
      </w:r>
      <w:r w:rsidRPr="000F2262">
        <w:rPr>
          <w:rFonts w:ascii="Calibri" w:hAnsi="Calibri" w:cs="Calibri"/>
          <w:sz w:val="22"/>
          <w:szCs w:val="22"/>
          <w:lang w:val="en-IE" w:eastAsia="en-IE"/>
        </w:rPr>
        <w:t xml:space="preserve">, which are more precisely described at Appendix 1. </w:t>
      </w:r>
    </w:p>
    <w:p w14:paraId="3E778374" w14:textId="1DE009FE" w:rsidR="000F2262" w:rsidRP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Price Proposal marks are available for Tenderer’s Price Proposal for each Lot, which are more precisely described at Appendix 2</w:t>
      </w:r>
      <w:r w:rsidR="00903A4C">
        <w:rPr>
          <w:rFonts w:ascii="Calibri" w:hAnsi="Calibri" w:cs="Calibri"/>
          <w:sz w:val="22"/>
          <w:szCs w:val="22"/>
          <w:lang w:val="en-IE" w:eastAsia="en-IE"/>
        </w:rPr>
        <w:t>.</w:t>
      </w:r>
    </w:p>
    <w:p w14:paraId="09FADFA5" w14:textId="21F40E86" w:rsidR="000F2262" w:rsidRP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 xml:space="preserve">Tenderers are required to submit a response </w:t>
      </w:r>
      <w:bookmarkStart w:id="7" w:name="_Hlk212638567"/>
      <w:r w:rsidR="00903A4C">
        <w:rPr>
          <w:rFonts w:ascii="Calibri" w:hAnsi="Calibri" w:cs="Calibri"/>
          <w:sz w:val="22"/>
          <w:szCs w:val="22"/>
          <w:lang w:val="en-IE" w:eastAsia="en-IE"/>
        </w:rPr>
        <w:t>and indicate which Lot(s) they have applied for</w:t>
      </w:r>
      <w:r w:rsidRPr="000F2262">
        <w:rPr>
          <w:rFonts w:ascii="Calibri" w:hAnsi="Calibri" w:cs="Calibri"/>
          <w:sz w:val="22"/>
          <w:szCs w:val="22"/>
          <w:lang w:val="en-IE" w:eastAsia="en-IE"/>
        </w:rPr>
        <w:t xml:space="preserve">. </w:t>
      </w:r>
      <w:bookmarkEnd w:id="7"/>
      <w:r w:rsidRPr="000F2262">
        <w:rPr>
          <w:rFonts w:ascii="Calibri" w:hAnsi="Calibri" w:cs="Calibri"/>
          <w:sz w:val="22"/>
          <w:szCs w:val="22"/>
          <w:lang w:val="en-IE" w:eastAsia="en-IE"/>
        </w:rPr>
        <w:t xml:space="preserve">The marks achieved under the evaluation of criteria will be allocated </w:t>
      </w:r>
      <w:bookmarkStart w:id="8" w:name="_Hlk212638607"/>
      <w:r w:rsidR="00903A4C">
        <w:rPr>
          <w:rFonts w:ascii="Calibri" w:hAnsi="Calibri" w:cs="Calibri"/>
          <w:sz w:val="22"/>
          <w:szCs w:val="22"/>
          <w:lang w:val="en-IE" w:eastAsia="en-IE"/>
        </w:rPr>
        <w:t>to each Lot for which the Tenderer has applied</w:t>
      </w:r>
      <w:bookmarkEnd w:id="8"/>
      <w:r w:rsidR="00903A4C">
        <w:rPr>
          <w:rFonts w:ascii="Calibri" w:hAnsi="Calibri" w:cs="Calibri"/>
          <w:sz w:val="22"/>
          <w:szCs w:val="22"/>
          <w:lang w:val="en-IE" w:eastAsia="en-IE"/>
        </w:rPr>
        <w:t>.</w:t>
      </w:r>
    </w:p>
    <w:p w14:paraId="786282FF" w14:textId="77777777" w:rsid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Tender Price Proposal marks will be based on an evaluation of the pricing schedule submitted.</w:t>
      </w:r>
    </w:p>
    <w:p w14:paraId="2F023BFC" w14:textId="0A9F9AB5" w:rsidR="00903A4C" w:rsidRPr="000F2262" w:rsidRDefault="00903A4C" w:rsidP="000F2262">
      <w:pPr>
        <w:spacing w:before="100" w:beforeAutospacing="1" w:after="100" w:afterAutospacing="1"/>
        <w:rPr>
          <w:rFonts w:ascii="Calibri" w:hAnsi="Calibri" w:cs="Calibri"/>
          <w:sz w:val="22"/>
          <w:szCs w:val="22"/>
          <w:lang w:val="en-IE" w:eastAsia="en-IE"/>
        </w:rPr>
      </w:pPr>
      <w:r>
        <w:rPr>
          <w:rFonts w:ascii="Calibri" w:hAnsi="Calibri" w:cs="Calibri"/>
          <w:sz w:val="22"/>
          <w:szCs w:val="22"/>
          <w:lang w:val="en-IE" w:eastAsia="en-IE"/>
        </w:rPr>
        <w:t>Tenderers must achieve the minimum marks in each Award Criterion.  Failure to achieve the minimum marks shall result in the elimination of the Tender from the Competition for the relevant Lot.</w:t>
      </w:r>
    </w:p>
    <w:p w14:paraId="76486A78" w14:textId="6F2175F4" w:rsidR="000F2262" w:rsidRP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Tenderers’ overall marks will be the cumulative total of the marks awarded to their response to the Award Criteria</w:t>
      </w:r>
      <w:r w:rsidR="00903A4C">
        <w:rPr>
          <w:rFonts w:ascii="Calibri" w:hAnsi="Calibri" w:cs="Calibri"/>
          <w:sz w:val="22"/>
          <w:szCs w:val="22"/>
          <w:lang w:val="en-IE" w:eastAsia="en-IE"/>
        </w:rPr>
        <w:t xml:space="preserve"> (TRD B)</w:t>
      </w:r>
      <w:r w:rsidRPr="000F2262">
        <w:rPr>
          <w:rFonts w:ascii="Calibri" w:hAnsi="Calibri" w:cs="Calibri"/>
          <w:sz w:val="22"/>
          <w:szCs w:val="22"/>
          <w:lang w:val="en-IE" w:eastAsia="en-IE"/>
        </w:rPr>
        <w:t>, and Appendix 2 Pricing submissions</w:t>
      </w:r>
      <w:r w:rsidR="00903A4C">
        <w:rPr>
          <w:rFonts w:ascii="Calibri" w:hAnsi="Calibri" w:cs="Calibri"/>
          <w:sz w:val="22"/>
          <w:szCs w:val="22"/>
          <w:lang w:val="en-IE" w:eastAsia="en-IE"/>
        </w:rPr>
        <w:t xml:space="preserve"> (TRD C)</w:t>
      </w:r>
      <w:r w:rsidRPr="000F2262">
        <w:rPr>
          <w:rFonts w:ascii="Calibri" w:hAnsi="Calibri" w:cs="Calibri"/>
          <w:sz w:val="22"/>
          <w:szCs w:val="22"/>
          <w:lang w:val="en-IE" w:eastAsia="en-IE"/>
        </w:rPr>
        <w:t>.</w:t>
      </w:r>
    </w:p>
    <w:p w14:paraId="532964EB" w14:textId="56FAB17B" w:rsidR="000F2262" w:rsidRPr="000F2262" w:rsidRDefault="000F2262" w:rsidP="000F2262">
      <w:pPr>
        <w:spacing w:before="100" w:beforeAutospacing="1" w:after="100" w:afterAutospacing="1"/>
        <w:rPr>
          <w:rFonts w:ascii="Calibri" w:hAnsi="Calibri" w:cs="Calibri"/>
          <w:sz w:val="22"/>
          <w:szCs w:val="22"/>
          <w:lang w:val="en-IE" w:eastAsia="en-IE"/>
        </w:rPr>
      </w:pPr>
      <w:r w:rsidRPr="000F2262">
        <w:rPr>
          <w:rFonts w:ascii="Calibri" w:hAnsi="Calibri" w:cs="Calibri"/>
          <w:sz w:val="22"/>
          <w:szCs w:val="22"/>
          <w:lang w:val="en-IE" w:eastAsia="en-IE"/>
        </w:rPr>
        <w:t>Where the Award Criteria described above is further sub-divided (see Part 1.3 of Appendix 1), equal marks</w:t>
      </w:r>
      <w:r w:rsidR="00903A4C">
        <w:rPr>
          <w:rFonts w:ascii="Calibri" w:hAnsi="Calibri" w:cs="Calibri"/>
          <w:sz w:val="22"/>
          <w:szCs w:val="22"/>
          <w:lang w:val="en-IE" w:eastAsia="en-IE"/>
        </w:rPr>
        <w:t xml:space="preserve"> unless otherwise stated</w:t>
      </w:r>
      <w:r w:rsidRPr="000F2262">
        <w:rPr>
          <w:rFonts w:ascii="Calibri" w:hAnsi="Calibri" w:cs="Calibri"/>
          <w:sz w:val="22"/>
          <w:szCs w:val="22"/>
          <w:lang w:val="en-IE" w:eastAsia="en-IE"/>
        </w:rPr>
        <w:t xml:space="preserve"> will be allocated to each sub-</w:t>
      </w:r>
      <w:proofErr w:type="gramStart"/>
      <w:r w:rsidRPr="000F2262">
        <w:rPr>
          <w:rFonts w:ascii="Calibri" w:hAnsi="Calibri" w:cs="Calibri"/>
          <w:sz w:val="22"/>
          <w:szCs w:val="22"/>
          <w:lang w:val="en-IE" w:eastAsia="en-IE"/>
        </w:rPr>
        <w:t>criteria</w:t>
      </w:r>
      <w:proofErr w:type="gramEnd"/>
      <w:r w:rsidR="00903A4C">
        <w:rPr>
          <w:rFonts w:ascii="Calibri" w:hAnsi="Calibri" w:cs="Calibri"/>
          <w:sz w:val="22"/>
          <w:szCs w:val="22"/>
          <w:lang w:val="en-IE" w:eastAsia="en-IE"/>
        </w:rPr>
        <w:t>.</w:t>
      </w:r>
      <w:bookmarkStart w:id="9" w:name="_Hlk210899751"/>
      <w:r w:rsidRPr="000F2262">
        <w:rPr>
          <w:rFonts w:ascii="Calibri" w:hAnsi="Calibri" w:cs="Calibri"/>
          <w:sz w:val="22"/>
          <w:szCs w:val="22"/>
          <w:lang w:val="en-IE" w:eastAsia="en-IE"/>
        </w:rPr>
        <w:t xml:space="preserve"> </w:t>
      </w:r>
      <w:bookmarkEnd w:id="9"/>
      <w:r w:rsidR="00903A4C">
        <w:rPr>
          <w:rFonts w:ascii="Calibri" w:hAnsi="Calibri" w:cs="Calibri"/>
          <w:sz w:val="22"/>
          <w:szCs w:val="22"/>
          <w:lang w:val="en-IE" w:eastAsia="en-IE"/>
        </w:rPr>
        <w:t xml:space="preserve"> </w:t>
      </w:r>
      <w:r w:rsidRPr="000F2262">
        <w:rPr>
          <w:rFonts w:ascii="Calibri" w:hAnsi="Calibri" w:cs="Calibri"/>
          <w:sz w:val="22"/>
          <w:szCs w:val="22"/>
          <w:lang w:val="en-IE" w:eastAsia="en-IE"/>
        </w:rPr>
        <w:t>For example, 1.3.1 ‘</w:t>
      </w:r>
      <w:r w:rsidRPr="000F2262">
        <w:rPr>
          <w:rFonts w:ascii="Calibri" w:hAnsi="Calibri" w:cs="Calibri"/>
          <w:i/>
          <w:iCs/>
          <w:sz w:val="22"/>
          <w:szCs w:val="22"/>
          <w:lang w:val="en-IE" w:eastAsia="en-IE"/>
        </w:rPr>
        <w:t>Quality of Service’</w:t>
      </w:r>
      <w:r w:rsidRPr="000F2262">
        <w:rPr>
          <w:rFonts w:ascii="Calibri" w:hAnsi="Calibri" w:cs="Calibri"/>
          <w:sz w:val="22"/>
          <w:szCs w:val="22"/>
          <w:lang w:val="en-IE" w:eastAsia="en-IE"/>
        </w:rPr>
        <w:t xml:space="preserve"> is sub-divided into four sub-criteria - 1.3.1 (a) to 1.3.1 (d)</w:t>
      </w:r>
      <w:r w:rsidR="00903A4C">
        <w:rPr>
          <w:rFonts w:ascii="Calibri" w:hAnsi="Calibri" w:cs="Calibri"/>
          <w:sz w:val="22"/>
          <w:szCs w:val="22"/>
          <w:lang w:val="en-IE" w:eastAsia="en-IE"/>
        </w:rPr>
        <w:t xml:space="preserve"> and therefore</w:t>
      </w:r>
      <w:r w:rsidRPr="000F2262">
        <w:rPr>
          <w:rFonts w:ascii="Calibri" w:hAnsi="Calibri" w:cs="Calibri"/>
          <w:sz w:val="22"/>
          <w:szCs w:val="22"/>
          <w:lang w:val="en-IE" w:eastAsia="en-IE"/>
        </w:rPr>
        <w:t xml:space="preserve"> each sub-criterion will be marked equally out of the marks available under this Award Criterion. </w:t>
      </w:r>
    </w:p>
    <w:bookmarkEnd w:id="6"/>
    <w:p w14:paraId="761177CA"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Responses to each award criterion will be scored 0 - 5. This mark, or multiplier, will be used to calculate the score to be awarded.</w:t>
      </w:r>
    </w:p>
    <w:p w14:paraId="172D7A38" w14:textId="77777777" w:rsidR="000F2262" w:rsidRPr="000F2262" w:rsidRDefault="000F2262" w:rsidP="000F2262">
      <w:pPr>
        <w:spacing w:after="120" w:line="276" w:lineRule="auto"/>
        <w:jc w:val="both"/>
        <w:rPr>
          <w:rFonts w:ascii="Calibri" w:hAnsi="Calibri" w:cs="Calibri"/>
          <w:b/>
          <w:sz w:val="22"/>
          <w:szCs w:val="22"/>
          <w:lang w:val="en-GB"/>
        </w:rPr>
      </w:pPr>
      <w:r w:rsidRPr="000F2262">
        <w:rPr>
          <w:rFonts w:ascii="Calibri" w:hAnsi="Calibri" w:cs="Calibri"/>
          <w:sz w:val="22"/>
          <w:szCs w:val="22"/>
          <w:lang w:val="en-GB"/>
        </w:rPr>
        <w:t>For example, if 200 marks are available, the base mark is 40 (200 / 5). If the Tenderer is scored 5 (excellent), 200 marks will be awarded (40 x 5).  If the Tenderer is scored 2 (a response where reservations exist), 80 marks will be awarded (40 x 2), and so on.</w:t>
      </w:r>
    </w:p>
    <w:p w14:paraId="66EDBDA5" w14:textId="77777777" w:rsidR="00664BE9" w:rsidRDefault="00664BE9" w:rsidP="000F2262">
      <w:pPr>
        <w:spacing w:after="120" w:line="276" w:lineRule="auto"/>
        <w:jc w:val="both"/>
        <w:rPr>
          <w:rFonts w:ascii="Calibri" w:hAnsi="Calibri" w:cs="Calibri"/>
          <w:b/>
          <w:sz w:val="22"/>
          <w:szCs w:val="22"/>
          <w:lang w:val="en-GB"/>
        </w:rPr>
        <w:sectPr w:rsidR="00664BE9" w:rsidSect="008338EC">
          <w:pgSz w:w="11906" w:h="16838" w:code="9"/>
          <w:pgMar w:top="1418" w:right="851" w:bottom="1701" w:left="1134" w:header="709" w:footer="510" w:gutter="0"/>
          <w:cols w:space="708"/>
          <w:titlePg/>
          <w:docGrid w:linePitch="360"/>
        </w:sectPr>
      </w:pPr>
    </w:p>
    <w:p w14:paraId="46B6774E" w14:textId="105D3756" w:rsidR="000F2262" w:rsidRPr="000F2262" w:rsidRDefault="000F2262" w:rsidP="000F2262">
      <w:pPr>
        <w:spacing w:after="120" w:line="276" w:lineRule="auto"/>
        <w:jc w:val="both"/>
        <w:rPr>
          <w:rFonts w:ascii="Calibri" w:hAnsi="Calibri" w:cs="Calibri"/>
          <w:b/>
          <w:sz w:val="22"/>
          <w:szCs w:val="22"/>
          <w:lang w:val="en-GB"/>
        </w:rPr>
      </w:pPr>
      <w:r w:rsidRPr="000F2262">
        <w:rPr>
          <w:rFonts w:ascii="Calibri" w:hAnsi="Calibri" w:cs="Calibri"/>
          <w:b/>
          <w:sz w:val="22"/>
          <w:szCs w:val="22"/>
          <w:lang w:val="en-GB"/>
        </w:rPr>
        <w:lastRenderedPageBreak/>
        <w:t>Scorin</w:t>
      </w:r>
      <w:r w:rsidR="00E65938">
        <w:rPr>
          <w:rFonts w:ascii="Calibri" w:hAnsi="Calibri" w:cs="Calibri"/>
          <w:b/>
          <w:sz w:val="22"/>
          <w:szCs w:val="22"/>
          <w:lang w:val="en-GB"/>
        </w:rPr>
        <w:t>g</w:t>
      </w:r>
      <w:r w:rsidRPr="000F2262">
        <w:rPr>
          <w:rFonts w:ascii="Calibri" w:hAnsi="Calibri" w:cs="Calibri"/>
          <w:b/>
          <w:sz w:val="22"/>
          <w:szCs w:val="22"/>
          <w:lang w:val="en-GB"/>
        </w:rPr>
        <w:t xml:space="preserve"> Methodology </w:t>
      </w:r>
    </w:p>
    <w:p w14:paraId="610BD7AE" w14:textId="75579C6F" w:rsidR="000F2262" w:rsidRPr="000F2262" w:rsidRDefault="000F2262" w:rsidP="000F2262">
      <w:pPr>
        <w:spacing w:after="120" w:line="276" w:lineRule="auto"/>
        <w:contextualSpacing/>
        <w:jc w:val="both"/>
        <w:rPr>
          <w:rFonts w:ascii="Calibri" w:hAnsi="Calibri" w:cs="Calibri"/>
          <w:b/>
          <w:bCs/>
          <w:i/>
          <w:iCs/>
          <w:sz w:val="22"/>
          <w:szCs w:val="22"/>
          <w:u w:val="single"/>
          <w:lang w:val="en-GB"/>
        </w:rPr>
      </w:pPr>
      <w:bookmarkStart w:id="10" w:name="_Hlk207622370"/>
      <w:r w:rsidRPr="000F2262">
        <w:rPr>
          <w:rFonts w:ascii="Calibri" w:hAnsi="Calibri" w:cs="Calibri"/>
          <w:b/>
          <w:bCs/>
          <w:i/>
          <w:iCs/>
          <w:sz w:val="22"/>
          <w:szCs w:val="22"/>
          <w:u w:val="single"/>
          <w:lang w:val="en-GB"/>
        </w:rPr>
        <w:t xml:space="preserve">Table </w:t>
      </w:r>
      <w:r w:rsidR="00E65938">
        <w:rPr>
          <w:rFonts w:ascii="Calibri" w:hAnsi="Calibri" w:cs="Calibri"/>
          <w:b/>
          <w:bCs/>
          <w:i/>
          <w:iCs/>
          <w:sz w:val="22"/>
          <w:szCs w:val="22"/>
          <w:u w:val="single"/>
          <w:lang w:val="en-GB"/>
        </w:rPr>
        <w:t>2</w:t>
      </w:r>
      <w:r w:rsidRPr="000F2262">
        <w:rPr>
          <w:rFonts w:ascii="Calibri" w:hAnsi="Calibri" w:cs="Calibri"/>
          <w:b/>
          <w:bCs/>
          <w:i/>
          <w:iCs/>
          <w:sz w:val="22"/>
          <w:szCs w:val="22"/>
          <w:u w:val="single"/>
          <w:lang w:val="en-GB"/>
        </w:rPr>
        <w:t>: Methodology for Calculating Scores when evaluating Award Criteria</w:t>
      </w:r>
    </w:p>
    <w:tbl>
      <w:tblPr>
        <w:tblW w:w="9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71"/>
        <w:gridCol w:w="8061"/>
      </w:tblGrid>
      <w:tr w:rsidR="000F2262" w:rsidRPr="000F2262" w14:paraId="3C2B9F90" w14:textId="77777777" w:rsidTr="00051F96">
        <w:trPr>
          <w:trHeight w:val="324"/>
        </w:trPr>
        <w:tc>
          <w:tcPr>
            <w:tcW w:w="1271" w:type="dxa"/>
            <w:shd w:val="clear" w:color="auto" w:fill="235D64"/>
            <w:tcMar>
              <w:top w:w="0" w:type="dxa"/>
              <w:left w:w="108" w:type="dxa"/>
              <w:bottom w:w="0" w:type="dxa"/>
              <w:right w:w="108" w:type="dxa"/>
            </w:tcMar>
            <w:vAlign w:val="center"/>
          </w:tcPr>
          <w:bookmarkEnd w:id="10"/>
          <w:p w14:paraId="1E5E2114" w14:textId="77777777" w:rsidR="000F2262" w:rsidRPr="000F2262" w:rsidRDefault="000F2262" w:rsidP="000F2262">
            <w:pPr>
              <w:spacing w:after="120" w:line="276" w:lineRule="auto"/>
              <w:contextualSpacing/>
              <w:jc w:val="both"/>
              <w:rPr>
                <w:rFonts w:ascii="Calibri" w:hAnsi="Calibri" w:cs="Calibri"/>
                <w:b/>
                <w:bCs/>
                <w:color w:val="FFFFFF"/>
                <w:sz w:val="22"/>
                <w:szCs w:val="22"/>
                <w:lang w:val="en-GB"/>
              </w:rPr>
            </w:pPr>
            <w:r w:rsidRPr="000F2262">
              <w:rPr>
                <w:rFonts w:ascii="Calibri" w:hAnsi="Calibri" w:cs="Calibri"/>
                <w:b/>
                <w:bCs/>
                <w:color w:val="FFFFFF"/>
                <w:sz w:val="22"/>
                <w:szCs w:val="22"/>
                <w:lang w:val="en-GB"/>
              </w:rPr>
              <w:t>Weighting</w:t>
            </w:r>
          </w:p>
        </w:tc>
        <w:tc>
          <w:tcPr>
            <w:tcW w:w="8061" w:type="dxa"/>
            <w:shd w:val="clear" w:color="auto" w:fill="235D64"/>
            <w:tcMar>
              <w:top w:w="0" w:type="dxa"/>
              <w:left w:w="108" w:type="dxa"/>
              <w:bottom w:w="0" w:type="dxa"/>
              <w:right w:w="108" w:type="dxa"/>
            </w:tcMar>
            <w:vAlign w:val="center"/>
          </w:tcPr>
          <w:p w14:paraId="1C27C134" w14:textId="77777777" w:rsidR="000F2262" w:rsidRPr="000F2262" w:rsidRDefault="000F2262" w:rsidP="000F2262">
            <w:pPr>
              <w:spacing w:after="120" w:line="276" w:lineRule="auto"/>
              <w:contextualSpacing/>
              <w:jc w:val="both"/>
              <w:rPr>
                <w:rFonts w:ascii="Calibri" w:hAnsi="Calibri" w:cs="Calibri"/>
                <w:b/>
                <w:bCs/>
                <w:color w:val="FFFFFF"/>
                <w:sz w:val="22"/>
                <w:szCs w:val="22"/>
                <w:lang w:val="en-GB"/>
              </w:rPr>
            </w:pPr>
            <w:r w:rsidRPr="000F2262">
              <w:rPr>
                <w:rFonts w:ascii="Calibri" w:hAnsi="Calibri" w:cs="Calibri"/>
                <w:b/>
                <w:bCs/>
                <w:color w:val="FFFFFF"/>
                <w:sz w:val="22"/>
                <w:szCs w:val="22"/>
                <w:lang w:val="en-GB"/>
              </w:rPr>
              <w:t>Meaning</w:t>
            </w:r>
          </w:p>
        </w:tc>
      </w:tr>
      <w:tr w:rsidR="000F2262" w:rsidRPr="000F2262" w14:paraId="43943FDE" w14:textId="77777777" w:rsidTr="00051F96">
        <w:trPr>
          <w:trHeight w:val="60"/>
        </w:trPr>
        <w:tc>
          <w:tcPr>
            <w:tcW w:w="1271" w:type="dxa"/>
            <w:shd w:val="clear" w:color="auto" w:fill="235D64"/>
            <w:tcMar>
              <w:top w:w="0" w:type="dxa"/>
              <w:left w:w="108" w:type="dxa"/>
              <w:bottom w:w="0" w:type="dxa"/>
              <w:right w:w="108" w:type="dxa"/>
            </w:tcMar>
            <w:vAlign w:val="center"/>
          </w:tcPr>
          <w:p w14:paraId="70952F93"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5</w:t>
            </w:r>
          </w:p>
        </w:tc>
        <w:tc>
          <w:tcPr>
            <w:tcW w:w="8061" w:type="dxa"/>
            <w:tcMar>
              <w:top w:w="0" w:type="dxa"/>
              <w:left w:w="108" w:type="dxa"/>
              <w:bottom w:w="0" w:type="dxa"/>
              <w:right w:w="108" w:type="dxa"/>
            </w:tcMar>
            <w:vAlign w:val="center"/>
          </w:tcPr>
          <w:p w14:paraId="264F198F"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An excellent response providing comprehensive and convincing assurance that the Tenderer will deliver to an excellent standard.</w:t>
            </w:r>
          </w:p>
        </w:tc>
      </w:tr>
      <w:tr w:rsidR="000F2262" w:rsidRPr="000F2262" w14:paraId="09FDED48" w14:textId="77777777" w:rsidTr="00051F96">
        <w:trPr>
          <w:trHeight w:val="60"/>
        </w:trPr>
        <w:tc>
          <w:tcPr>
            <w:tcW w:w="1271" w:type="dxa"/>
            <w:shd w:val="clear" w:color="auto" w:fill="235D64"/>
            <w:tcMar>
              <w:top w:w="0" w:type="dxa"/>
              <w:left w:w="108" w:type="dxa"/>
              <w:bottom w:w="0" w:type="dxa"/>
              <w:right w:w="108" w:type="dxa"/>
            </w:tcMar>
            <w:vAlign w:val="center"/>
          </w:tcPr>
          <w:p w14:paraId="2962F4FA"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4</w:t>
            </w:r>
          </w:p>
        </w:tc>
        <w:tc>
          <w:tcPr>
            <w:tcW w:w="8061" w:type="dxa"/>
            <w:tcMar>
              <w:top w:w="0" w:type="dxa"/>
              <w:left w:w="108" w:type="dxa"/>
              <w:bottom w:w="0" w:type="dxa"/>
              <w:right w:w="108" w:type="dxa"/>
            </w:tcMar>
            <w:vAlign w:val="center"/>
          </w:tcPr>
          <w:p w14:paraId="545CDFAE"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A very good response that demonstrates real understanding of the requirements and provides convincing assurance that the Tenderer will deliver to a very good or high standard.</w:t>
            </w:r>
          </w:p>
        </w:tc>
      </w:tr>
      <w:tr w:rsidR="000F2262" w:rsidRPr="000F2262" w14:paraId="685C7C59" w14:textId="77777777" w:rsidTr="00051F96">
        <w:trPr>
          <w:trHeight w:val="60"/>
        </w:trPr>
        <w:tc>
          <w:tcPr>
            <w:tcW w:w="1271" w:type="dxa"/>
            <w:shd w:val="clear" w:color="auto" w:fill="235D64"/>
            <w:tcMar>
              <w:top w:w="0" w:type="dxa"/>
              <w:left w:w="108" w:type="dxa"/>
              <w:bottom w:w="0" w:type="dxa"/>
              <w:right w:w="108" w:type="dxa"/>
            </w:tcMar>
            <w:vAlign w:val="center"/>
          </w:tcPr>
          <w:p w14:paraId="6D84992D"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3</w:t>
            </w:r>
          </w:p>
        </w:tc>
        <w:tc>
          <w:tcPr>
            <w:tcW w:w="8061" w:type="dxa"/>
            <w:tcMar>
              <w:top w:w="0" w:type="dxa"/>
              <w:left w:w="108" w:type="dxa"/>
              <w:bottom w:w="0" w:type="dxa"/>
              <w:right w:w="108" w:type="dxa"/>
            </w:tcMar>
            <w:vAlign w:val="center"/>
          </w:tcPr>
          <w:p w14:paraId="12F55221"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A satisfactory response which demonstrates a reasonable understanding of the requirements and gives reasonable assurance of delivery to an adequate standard but does not provide sufficiently convincing assurance to award a higher mark.</w:t>
            </w:r>
          </w:p>
        </w:tc>
      </w:tr>
      <w:tr w:rsidR="000F2262" w:rsidRPr="000F2262" w14:paraId="416B43CD" w14:textId="77777777" w:rsidTr="00051F96">
        <w:trPr>
          <w:trHeight w:val="60"/>
        </w:trPr>
        <w:tc>
          <w:tcPr>
            <w:tcW w:w="1271" w:type="dxa"/>
            <w:shd w:val="clear" w:color="auto" w:fill="235D64"/>
            <w:tcMar>
              <w:top w:w="0" w:type="dxa"/>
              <w:left w:w="108" w:type="dxa"/>
              <w:bottom w:w="0" w:type="dxa"/>
              <w:right w:w="108" w:type="dxa"/>
            </w:tcMar>
            <w:vAlign w:val="center"/>
          </w:tcPr>
          <w:p w14:paraId="3F1B63A9"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2</w:t>
            </w:r>
          </w:p>
        </w:tc>
        <w:tc>
          <w:tcPr>
            <w:tcW w:w="8061" w:type="dxa"/>
            <w:tcMar>
              <w:top w:w="0" w:type="dxa"/>
              <w:left w:w="108" w:type="dxa"/>
              <w:bottom w:w="0" w:type="dxa"/>
              <w:right w:w="108" w:type="dxa"/>
            </w:tcMar>
            <w:vAlign w:val="center"/>
          </w:tcPr>
          <w:p w14:paraId="18CB1181"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 xml:space="preserve">A response where reservations exist. Lacks full credibility/convincing </w:t>
            </w:r>
            <w:proofErr w:type="gramStart"/>
            <w:r w:rsidRPr="000F2262">
              <w:rPr>
                <w:rFonts w:ascii="Calibri" w:hAnsi="Calibri" w:cs="Calibri"/>
                <w:sz w:val="22"/>
                <w:szCs w:val="22"/>
                <w:lang w:val="en-GB"/>
              </w:rPr>
              <w:t>detail, and</w:t>
            </w:r>
            <w:proofErr w:type="gramEnd"/>
            <w:r w:rsidRPr="000F2262">
              <w:rPr>
                <w:rFonts w:ascii="Calibri" w:hAnsi="Calibri" w:cs="Calibri"/>
                <w:sz w:val="22"/>
                <w:szCs w:val="22"/>
                <w:lang w:val="en-GB"/>
              </w:rPr>
              <w:t xml:space="preserve"> does not provide confidence to the Contracting Authority that the required Services will be successfully delivered.</w:t>
            </w:r>
          </w:p>
        </w:tc>
      </w:tr>
      <w:tr w:rsidR="000F2262" w:rsidRPr="000F2262" w14:paraId="662EB56E" w14:textId="77777777" w:rsidTr="00051F96">
        <w:trPr>
          <w:trHeight w:val="60"/>
        </w:trPr>
        <w:tc>
          <w:tcPr>
            <w:tcW w:w="1271" w:type="dxa"/>
            <w:shd w:val="clear" w:color="auto" w:fill="235D64"/>
            <w:tcMar>
              <w:top w:w="0" w:type="dxa"/>
              <w:left w:w="108" w:type="dxa"/>
              <w:bottom w:w="0" w:type="dxa"/>
              <w:right w:w="108" w:type="dxa"/>
            </w:tcMar>
            <w:vAlign w:val="center"/>
          </w:tcPr>
          <w:p w14:paraId="4B14E351"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1</w:t>
            </w:r>
          </w:p>
        </w:tc>
        <w:tc>
          <w:tcPr>
            <w:tcW w:w="8061" w:type="dxa"/>
            <w:tcMar>
              <w:top w:w="0" w:type="dxa"/>
              <w:left w:w="108" w:type="dxa"/>
              <w:bottom w:w="0" w:type="dxa"/>
              <w:right w:w="108" w:type="dxa"/>
            </w:tcMar>
            <w:vAlign w:val="center"/>
          </w:tcPr>
          <w:p w14:paraId="7B617E14"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A response where serious reservations exist. This may be because, for example, insufficient detail is provided, or the response has fundamental flaws, or is seriously inadequate or seriously lacks credibility with a high risk of non-delivery.</w:t>
            </w:r>
          </w:p>
        </w:tc>
      </w:tr>
      <w:tr w:rsidR="000F2262" w:rsidRPr="000F2262" w14:paraId="6DC03571" w14:textId="77777777" w:rsidTr="00051F96">
        <w:trPr>
          <w:trHeight w:val="324"/>
        </w:trPr>
        <w:tc>
          <w:tcPr>
            <w:tcW w:w="1271" w:type="dxa"/>
            <w:shd w:val="clear" w:color="auto" w:fill="235D64"/>
            <w:tcMar>
              <w:top w:w="0" w:type="dxa"/>
              <w:left w:w="108" w:type="dxa"/>
              <w:bottom w:w="0" w:type="dxa"/>
              <w:right w:w="108" w:type="dxa"/>
            </w:tcMar>
            <w:vAlign w:val="center"/>
          </w:tcPr>
          <w:p w14:paraId="28F33A05" w14:textId="77777777" w:rsidR="000F2262" w:rsidRPr="000F2262" w:rsidRDefault="000F2262" w:rsidP="000F2262">
            <w:pPr>
              <w:spacing w:after="120" w:line="276" w:lineRule="auto"/>
              <w:jc w:val="both"/>
              <w:rPr>
                <w:rFonts w:ascii="Calibri" w:hAnsi="Calibri" w:cs="Calibri"/>
                <w:b/>
                <w:color w:val="FFFFFF"/>
                <w:sz w:val="22"/>
                <w:szCs w:val="22"/>
                <w:lang w:val="en-GB"/>
              </w:rPr>
            </w:pPr>
            <w:r w:rsidRPr="000F2262">
              <w:rPr>
                <w:rFonts w:ascii="Calibri" w:hAnsi="Calibri" w:cs="Calibri"/>
                <w:b/>
                <w:color w:val="FFFFFF"/>
                <w:sz w:val="22"/>
                <w:szCs w:val="22"/>
                <w:lang w:val="en-GB"/>
              </w:rPr>
              <w:t>0</w:t>
            </w:r>
          </w:p>
        </w:tc>
        <w:tc>
          <w:tcPr>
            <w:tcW w:w="8061" w:type="dxa"/>
            <w:tcMar>
              <w:top w:w="0" w:type="dxa"/>
              <w:left w:w="108" w:type="dxa"/>
              <w:bottom w:w="0" w:type="dxa"/>
              <w:right w:w="108" w:type="dxa"/>
            </w:tcMar>
            <w:vAlign w:val="center"/>
          </w:tcPr>
          <w:p w14:paraId="16058B5D" w14:textId="77777777" w:rsidR="000F2262" w:rsidRPr="000F2262" w:rsidRDefault="000F2262" w:rsidP="000F2262">
            <w:pPr>
              <w:spacing w:after="120" w:line="276" w:lineRule="auto"/>
              <w:jc w:val="both"/>
              <w:rPr>
                <w:rFonts w:ascii="Calibri" w:hAnsi="Calibri" w:cs="Calibri"/>
                <w:sz w:val="22"/>
                <w:szCs w:val="22"/>
                <w:lang w:val="en-GB"/>
              </w:rPr>
            </w:pPr>
            <w:r w:rsidRPr="000F2262">
              <w:rPr>
                <w:rFonts w:ascii="Calibri" w:hAnsi="Calibri" w:cs="Calibri"/>
                <w:sz w:val="22"/>
                <w:szCs w:val="22"/>
                <w:lang w:val="en-GB"/>
              </w:rPr>
              <w:t xml:space="preserve">No response or partial response only and poor evidence provided in support of it: failure to meet the requirements. </w:t>
            </w:r>
          </w:p>
        </w:tc>
      </w:tr>
    </w:tbl>
    <w:p w14:paraId="01CF14E9" w14:textId="77777777" w:rsidR="000F2262" w:rsidRPr="000F2262" w:rsidRDefault="000F2262" w:rsidP="000F2262">
      <w:pPr>
        <w:spacing w:after="120" w:line="276" w:lineRule="auto"/>
        <w:jc w:val="both"/>
        <w:rPr>
          <w:rFonts w:ascii="Calibri" w:hAnsi="Calibri"/>
          <w:color w:val="FF0000"/>
          <w:sz w:val="22"/>
          <w:szCs w:val="22"/>
          <w:lang w:val="en-GB"/>
        </w:rPr>
      </w:pPr>
      <w:r w:rsidRPr="000F2262">
        <w:rPr>
          <w:rFonts w:ascii="Calibri" w:hAnsi="Calibri"/>
          <w:color w:val="FF0000"/>
          <w:sz w:val="22"/>
          <w:szCs w:val="22"/>
          <w:lang w:val="en-GB"/>
        </w:rPr>
        <w:tab/>
      </w:r>
    </w:p>
    <w:p w14:paraId="79020855" w14:textId="77777777" w:rsidR="000F2262" w:rsidRDefault="000F2262" w:rsidP="00F627F3">
      <w:pPr>
        <w:rPr>
          <w:rFonts w:eastAsiaTheme="minorHAnsi"/>
          <w:lang w:val="en-IE"/>
        </w:rPr>
        <w:sectPr w:rsidR="000F2262" w:rsidSect="008338EC">
          <w:pgSz w:w="11906" w:h="16838" w:code="9"/>
          <w:pgMar w:top="1418" w:right="851" w:bottom="1701" w:left="1134" w:header="709" w:footer="510" w:gutter="0"/>
          <w:cols w:space="708"/>
          <w:titlePg/>
          <w:docGrid w:linePitch="360"/>
        </w:sectPr>
      </w:pPr>
    </w:p>
    <w:p w14:paraId="524D6998" w14:textId="27698D95" w:rsidR="00161133" w:rsidRDefault="00E63C5E" w:rsidP="00E63C5E">
      <w:pPr>
        <w:keepNext/>
        <w:keepLines/>
        <w:spacing w:line="276" w:lineRule="auto"/>
        <w:outlineLvl w:val="2"/>
        <w:rPr>
          <w:rFonts w:eastAsiaTheme="majorEastAsia" w:cstheme="minorHAnsi"/>
          <w:b/>
          <w:color w:val="3F837C" w:themeColor="accent1" w:themeShade="BF"/>
          <w:u w:val="single"/>
        </w:rPr>
      </w:pPr>
      <w:bookmarkStart w:id="11" w:name="_Toc169188743"/>
      <w:r w:rsidRPr="00E63C5E">
        <w:rPr>
          <w:rFonts w:eastAsiaTheme="majorEastAsia"/>
          <w:b/>
          <w:color w:val="235D64"/>
        </w:rPr>
        <w:lastRenderedPageBreak/>
        <w:t>A.</w:t>
      </w:r>
      <w:r>
        <w:rPr>
          <w:rFonts w:eastAsiaTheme="majorEastAsia"/>
          <w:b/>
          <w:color w:val="235D64"/>
        </w:rPr>
        <w:t>1</w:t>
      </w:r>
      <w:r>
        <w:rPr>
          <w:rFonts w:eastAsiaTheme="majorEastAsia"/>
        </w:rPr>
        <w:t xml:space="preserve"> </w:t>
      </w:r>
      <w:r w:rsidR="00161133" w:rsidRPr="00E63C5E">
        <w:rPr>
          <w:rFonts w:eastAsiaTheme="majorEastAsia" w:cstheme="minorHAnsi"/>
          <w:b/>
          <w:color w:val="3F837C" w:themeColor="accent1" w:themeShade="BF"/>
          <w:u w:val="single"/>
        </w:rPr>
        <w:t>Glossary of Terms</w:t>
      </w:r>
      <w:bookmarkEnd w:id="11"/>
    </w:p>
    <w:p w14:paraId="72EEBB28" w14:textId="77777777" w:rsidR="00B77DC6" w:rsidRPr="00E63C5E" w:rsidRDefault="00B77DC6" w:rsidP="00E63C5E">
      <w:pPr>
        <w:keepNext/>
        <w:keepLines/>
        <w:spacing w:line="276" w:lineRule="auto"/>
        <w:outlineLvl w:val="2"/>
        <w:rPr>
          <w:rFonts w:eastAsiaTheme="majorEastAsia" w:cstheme="minorHAnsi"/>
          <w:b/>
          <w:color w:val="3F837C" w:themeColor="accent1" w:themeShade="BF"/>
          <w:u w:val="single"/>
        </w:rPr>
      </w:pPr>
    </w:p>
    <w:p w14:paraId="791547E2" w14:textId="74819139" w:rsidR="009F4957" w:rsidRDefault="00161133" w:rsidP="00F627F3">
      <w:pPr>
        <w:rPr>
          <w:rFonts w:eastAsiaTheme="minorHAnsi"/>
          <w:b/>
          <w:color w:val="EC8C1D" w:themeColor="accent2"/>
          <w:lang w:val="en-IE"/>
        </w:rPr>
      </w:pPr>
      <w:r w:rsidRPr="00BB3D20">
        <w:rPr>
          <w:rFonts w:eastAsiaTheme="minorHAnsi"/>
          <w:b/>
          <w:color w:val="EC8C1D" w:themeColor="accent2"/>
          <w:u w:val="thick"/>
          <w:lang w:val="en-IE"/>
        </w:rPr>
        <w:t>Please Note:</w:t>
      </w:r>
      <w:r w:rsidRPr="00FA71B4">
        <w:rPr>
          <w:rFonts w:eastAsiaTheme="minorHAnsi"/>
          <w:b/>
          <w:color w:val="EC8C1D" w:themeColor="accent2"/>
          <w:lang w:val="en-IE"/>
        </w:rPr>
        <w:t xml:space="preserve"> </w:t>
      </w:r>
      <w:r>
        <w:rPr>
          <w:rFonts w:eastAsiaTheme="minorHAnsi"/>
          <w:b/>
          <w:color w:val="EC8C1D" w:themeColor="accent2"/>
          <w:lang w:val="en-IE"/>
        </w:rPr>
        <w:t xml:space="preserve">Tenderers </w:t>
      </w:r>
      <w:r w:rsidR="00AE03B5">
        <w:rPr>
          <w:rFonts w:eastAsiaTheme="minorHAnsi"/>
          <w:b/>
          <w:color w:val="EC8C1D" w:themeColor="accent2"/>
          <w:lang w:val="en-IE"/>
        </w:rPr>
        <w:t xml:space="preserve">should </w:t>
      </w:r>
      <w:r>
        <w:rPr>
          <w:rFonts w:eastAsiaTheme="minorHAnsi"/>
          <w:b/>
          <w:color w:val="EC8C1D" w:themeColor="accent2"/>
          <w:lang w:val="en-IE"/>
        </w:rPr>
        <w:t xml:space="preserve">complete a Glossary of Terms table (below) of </w:t>
      </w:r>
      <w:r w:rsidR="00D02296">
        <w:rPr>
          <w:rFonts w:eastAsiaTheme="minorHAnsi"/>
          <w:b/>
          <w:color w:val="EC8C1D" w:themeColor="accent2"/>
          <w:lang w:val="en-IE"/>
        </w:rPr>
        <w:t xml:space="preserve">industry </w:t>
      </w:r>
      <w:r>
        <w:rPr>
          <w:rFonts w:eastAsiaTheme="minorHAnsi"/>
          <w:b/>
          <w:color w:val="EC8C1D" w:themeColor="accent2"/>
          <w:lang w:val="en-IE"/>
        </w:rPr>
        <w:t xml:space="preserve">terms </w:t>
      </w:r>
      <w:r w:rsidR="00D02296">
        <w:rPr>
          <w:rFonts w:eastAsiaTheme="minorHAnsi"/>
          <w:b/>
          <w:color w:val="EC8C1D" w:themeColor="accent2"/>
          <w:lang w:val="en-IE"/>
        </w:rPr>
        <w:t xml:space="preserve">and acronyms etc. </w:t>
      </w:r>
      <w:r>
        <w:rPr>
          <w:rFonts w:eastAsiaTheme="minorHAnsi"/>
          <w:b/>
          <w:color w:val="EC8C1D" w:themeColor="accent2"/>
          <w:lang w:val="en-IE"/>
        </w:rPr>
        <w:t>used in their Tender Response (</w:t>
      </w:r>
      <w:r w:rsidR="00D02296">
        <w:rPr>
          <w:rFonts w:eastAsiaTheme="minorHAnsi"/>
          <w:b/>
          <w:color w:val="EC8C1D" w:themeColor="accent2"/>
          <w:lang w:val="en-IE"/>
        </w:rPr>
        <w:t xml:space="preserve">Tenderers should </w:t>
      </w:r>
      <w:r>
        <w:rPr>
          <w:rFonts w:eastAsiaTheme="minorHAnsi"/>
          <w:b/>
          <w:color w:val="EC8C1D" w:themeColor="accent2"/>
          <w:lang w:val="en-IE"/>
        </w:rPr>
        <w:t>add rows to table as required)</w:t>
      </w:r>
    </w:p>
    <w:p w14:paraId="29C80C85" w14:textId="3C2A9A79" w:rsidR="007F7EEF" w:rsidRDefault="007F7EEF" w:rsidP="00F627F3">
      <w:pPr>
        <w:rPr>
          <w:rFonts w:eastAsiaTheme="minorHAnsi"/>
          <w:b/>
          <w:color w:val="EC8C1D" w:themeColor="accent2"/>
          <w:lang w:val="en-IE"/>
        </w:rPr>
      </w:pPr>
    </w:p>
    <w:tbl>
      <w:tblPr>
        <w:tblStyle w:val="TableGrid"/>
        <w:tblW w:w="0" w:type="auto"/>
        <w:tblLook w:val="04A0" w:firstRow="1" w:lastRow="0" w:firstColumn="1" w:lastColumn="0" w:noHBand="0" w:noVBand="1"/>
      </w:tblPr>
      <w:tblGrid>
        <w:gridCol w:w="2263"/>
        <w:gridCol w:w="7648"/>
      </w:tblGrid>
      <w:tr w:rsidR="007F7EEF" w14:paraId="63502E19" w14:textId="77777777" w:rsidTr="007F7EEF">
        <w:tc>
          <w:tcPr>
            <w:tcW w:w="2263" w:type="dxa"/>
          </w:tcPr>
          <w:p w14:paraId="0BD7E0EB" w14:textId="77777777" w:rsidR="007F7EEF" w:rsidRDefault="007F7EEF" w:rsidP="00F627F3">
            <w:pPr>
              <w:rPr>
                <w:rFonts w:eastAsiaTheme="minorHAnsi"/>
                <w:lang w:val="en-IE"/>
              </w:rPr>
            </w:pPr>
          </w:p>
        </w:tc>
        <w:tc>
          <w:tcPr>
            <w:tcW w:w="7648" w:type="dxa"/>
          </w:tcPr>
          <w:p w14:paraId="73DC3E55" w14:textId="77777777" w:rsidR="007F7EEF" w:rsidRDefault="007F7EEF" w:rsidP="00F627F3">
            <w:pPr>
              <w:rPr>
                <w:rFonts w:eastAsiaTheme="minorHAnsi"/>
                <w:lang w:val="en-IE"/>
              </w:rPr>
            </w:pPr>
          </w:p>
        </w:tc>
      </w:tr>
      <w:tr w:rsidR="007F7EEF" w14:paraId="1444A421" w14:textId="77777777" w:rsidTr="007F7EEF">
        <w:tc>
          <w:tcPr>
            <w:tcW w:w="2263" w:type="dxa"/>
          </w:tcPr>
          <w:p w14:paraId="16057297" w14:textId="77777777" w:rsidR="007F7EEF" w:rsidRDefault="007F7EEF" w:rsidP="00F627F3">
            <w:pPr>
              <w:rPr>
                <w:rFonts w:eastAsiaTheme="minorHAnsi"/>
                <w:lang w:val="en-IE"/>
              </w:rPr>
            </w:pPr>
          </w:p>
        </w:tc>
        <w:tc>
          <w:tcPr>
            <w:tcW w:w="7648" w:type="dxa"/>
          </w:tcPr>
          <w:p w14:paraId="6A09C7D8" w14:textId="77777777" w:rsidR="007F7EEF" w:rsidRDefault="007F7EEF" w:rsidP="00F627F3">
            <w:pPr>
              <w:rPr>
                <w:rFonts w:eastAsiaTheme="minorHAnsi"/>
                <w:lang w:val="en-IE"/>
              </w:rPr>
            </w:pPr>
          </w:p>
        </w:tc>
      </w:tr>
      <w:tr w:rsidR="007F7EEF" w14:paraId="54C7BCF4" w14:textId="77777777" w:rsidTr="007F7EEF">
        <w:tc>
          <w:tcPr>
            <w:tcW w:w="2263" w:type="dxa"/>
          </w:tcPr>
          <w:p w14:paraId="285946BA" w14:textId="77777777" w:rsidR="007F7EEF" w:rsidRDefault="007F7EEF" w:rsidP="00F627F3">
            <w:pPr>
              <w:rPr>
                <w:rFonts w:eastAsiaTheme="minorHAnsi"/>
                <w:lang w:val="en-IE"/>
              </w:rPr>
            </w:pPr>
          </w:p>
        </w:tc>
        <w:tc>
          <w:tcPr>
            <w:tcW w:w="7648" w:type="dxa"/>
          </w:tcPr>
          <w:p w14:paraId="03FB2504" w14:textId="77777777" w:rsidR="007F7EEF" w:rsidRDefault="007F7EEF" w:rsidP="00F627F3">
            <w:pPr>
              <w:rPr>
                <w:rFonts w:eastAsiaTheme="minorHAnsi"/>
                <w:lang w:val="en-IE"/>
              </w:rPr>
            </w:pPr>
          </w:p>
        </w:tc>
      </w:tr>
      <w:tr w:rsidR="007F7EEF" w14:paraId="12BFCE9E" w14:textId="77777777" w:rsidTr="007F7EEF">
        <w:tc>
          <w:tcPr>
            <w:tcW w:w="2263" w:type="dxa"/>
          </w:tcPr>
          <w:p w14:paraId="0DA8C6D1" w14:textId="77777777" w:rsidR="007F7EEF" w:rsidRDefault="007F7EEF" w:rsidP="00F627F3">
            <w:pPr>
              <w:rPr>
                <w:rFonts w:eastAsiaTheme="minorHAnsi"/>
                <w:lang w:val="en-IE"/>
              </w:rPr>
            </w:pPr>
          </w:p>
        </w:tc>
        <w:tc>
          <w:tcPr>
            <w:tcW w:w="7648" w:type="dxa"/>
          </w:tcPr>
          <w:p w14:paraId="1EE0022A" w14:textId="77777777" w:rsidR="007F7EEF" w:rsidRDefault="007F7EEF" w:rsidP="00F627F3">
            <w:pPr>
              <w:rPr>
                <w:rFonts w:eastAsiaTheme="minorHAnsi"/>
                <w:lang w:val="en-IE"/>
              </w:rPr>
            </w:pPr>
          </w:p>
        </w:tc>
      </w:tr>
      <w:tr w:rsidR="007F7EEF" w14:paraId="523E327B" w14:textId="77777777" w:rsidTr="007F7EEF">
        <w:tc>
          <w:tcPr>
            <w:tcW w:w="2263" w:type="dxa"/>
          </w:tcPr>
          <w:p w14:paraId="63663034" w14:textId="77777777" w:rsidR="007F7EEF" w:rsidRDefault="007F7EEF" w:rsidP="00F627F3">
            <w:pPr>
              <w:rPr>
                <w:rFonts w:eastAsiaTheme="minorHAnsi"/>
                <w:lang w:val="en-IE"/>
              </w:rPr>
            </w:pPr>
          </w:p>
        </w:tc>
        <w:tc>
          <w:tcPr>
            <w:tcW w:w="7648" w:type="dxa"/>
          </w:tcPr>
          <w:p w14:paraId="62542C8E" w14:textId="77777777" w:rsidR="007F7EEF" w:rsidRDefault="007F7EEF" w:rsidP="00F627F3">
            <w:pPr>
              <w:rPr>
                <w:rFonts w:eastAsiaTheme="minorHAnsi"/>
                <w:lang w:val="en-IE"/>
              </w:rPr>
            </w:pPr>
          </w:p>
        </w:tc>
      </w:tr>
      <w:tr w:rsidR="007F7EEF" w14:paraId="73FBFFB4" w14:textId="77777777" w:rsidTr="007F7EEF">
        <w:tc>
          <w:tcPr>
            <w:tcW w:w="2263" w:type="dxa"/>
          </w:tcPr>
          <w:p w14:paraId="37236BEE" w14:textId="77777777" w:rsidR="007F7EEF" w:rsidRDefault="007F7EEF" w:rsidP="00F627F3">
            <w:pPr>
              <w:rPr>
                <w:rFonts w:eastAsiaTheme="minorHAnsi"/>
                <w:lang w:val="en-IE"/>
              </w:rPr>
            </w:pPr>
          </w:p>
        </w:tc>
        <w:tc>
          <w:tcPr>
            <w:tcW w:w="7648" w:type="dxa"/>
          </w:tcPr>
          <w:p w14:paraId="64F05BBB" w14:textId="77777777" w:rsidR="007F7EEF" w:rsidRDefault="007F7EEF" w:rsidP="00F627F3">
            <w:pPr>
              <w:rPr>
                <w:rFonts w:eastAsiaTheme="minorHAnsi"/>
                <w:lang w:val="en-IE"/>
              </w:rPr>
            </w:pPr>
          </w:p>
        </w:tc>
      </w:tr>
      <w:tr w:rsidR="007F7EEF" w14:paraId="6B34634A" w14:textId="77777777" w:rsidTr="007F7EEF">
        <w:tc>
          <w:tcPr>
            <w:tcW w:w="2263" w:type="dxa"/>
          </w:tcPr>
          <w:p w14:paraId="258D9660" w14:textId="77777777" w:rsidR="007F7EEF" w:rsidRDefault="007F7EEF" w:rsidP="00F627F3">
            <w:pPr>
              <w:rPr>
                <w:rFonts w:eastAsiaTheme="minorHAnsi"/>
                <w:lang w:val="en-IE"/>
              </w:rPr>
            </w:pPr>
          </w:p>
        </w:tc>
        <w:tc>
          <w:tcPr>
            <w:tcW w:w="7648" w:type="dxa"/>
          </w:tcPr>
          <w:p w14:paraId="43CEAFA0" w14:textId="77777777" w:rsidR="007F7EEF" w:rsidRDefault="007F7EEF" w:rsidP="00F627F3">
            <w:pPr>
              <w:rPr>
                <w:rFonts w:eastAsiaTheme="minorHAnsi"/>
                <w:lang w:val="en-IE"/>
              </w:rPr>
            </w:pPr>
          </w:p>
        </w:tc>
      </w:tr>
      <w:tr w:rsidR="007F7EEF" w14:paraId="2EA0BC5C" w14:textId="77777777" w:rsidTr="007F7EEF">
        <w:tc>
          <w:tcPr>
            <w:tcW w:w="2263" w:type="dxa"/>
          </w:tcPr>
          <w:p w14:paraId="53D209BD" w14:textId="77777777" w:rsidR="007F7EEF" w:rsidRDefault="007F7EEF" w:rsidP="00F627F3">
            <w:pPr>
              <w:rPr>
                <w:rFonts w:eastAsiaTheme="minorHAnsi"/>
                <w:lang w:val="en-IE"/>
              </w:rPr>
            </w:pPr>
          </w:p>
        </w:tc>
        <w:tc>
          <w:tcPr>
            <w:tcW w:w="7648" w:type="dxa"/>
          </w:tcPr>
          <w:p w14:paraId="3BCC7B3E" w14:textId="77777777" w:rsidR="007F7EEF" w:rsidRDefault="007F7EEF" w:rsidP="00F627F3">
            <w:pPr>
              <w:rPr>
                <w:rFonts w:eastAsiaTheme="minorHAnsi"/>
                <w:lang w:val="en-IE"/>
              </w:rPr>
            </w:pPr>
          </w:p>
        </w:tc>
      </w:tr>
      <w:tr w:rsidR="007F7EEF" w14:paraId="332EE8E6" w14:textId="77777777" w:rsidTr="007F7EEF">
        <w:tc>
          <w:tcPr>
            <w:tcW w:w="2263" w:type="dxa"/>
          </w:tcPr>
          <w:p w14:paraId="45432E19" w14:textId="77777777" w:rsidR="007F7EEF" w:rsidRDefault="007F7EEF" w:rsidP="00F627F3">
            <w:pPr>
              <w:rPr>
                <w:rFonts w:eastAsiaTheme="minorHAnsi"/>
                <w:lang w:val="en-IE"/>
              </w:rPr>
            </w:pPr>
          </w:p>
        </w:tc>
        <w:tc>
          <w:tcPr>
            <w:tcW w:w="7648" w:type="dxa"/>
          </w:tcPr>
          <w:p w14:paraId="3D4C4CE6" w14:textId="77777777" w:rsidR="007F7EEF" w:rsidRDefault="007F7EEF" w:rsidP="00F627F3">
            <w:pPr>
              <w:rPr>
                <w:rFonts w:eastAsiaTheme="minorHAnsi"/>
                <w:lang w:val="en-IE"/>
              </w:rPr>
            </w:pPr>
          </w:p>
        </w:tc>
      </w:tr>
      <w:tr w:rsidR="007F7EEF" w14:paraId="00602CF8" w14:textId="77777777" w:rsidTr="007F7EEF">
        <w:tc>
          <w:tcPr>
            <w:tcW w:w="2263" w:type="dxa"/>
          </w:tcPr>
          <w:p w14:paraId="0386285A" w14:textId="77777777" w:rsidR="007F7EEF" w:rsidRDefault="007F7EEF" w:rsidP="00F627F3">
            <w:pPr>
              <w:rPr>
                <w:rFonts w:eastAsiaTheme="minorHAnsi"/>
                <w:lang w:val="en-IE"/>
              </w:rPr>
            </w:pPr>
          </w:p>
        </w:tc>
        <w:tc>
          <w:tcPr>
            <w:tcW w:w="7648" w:type="dxa"/>
          </w:tcPr>
          <w:p w14:paraId="4CC6C429" w14:textId="77777777" w:rsidR="007F7EEF" w:rsidRDefault="007F7EEF" w:rsidP="00F627F3">
            <w:pPr>
              <w:rPr>
                <w:rFonts w:eastAsiaTheme="minorHAnsi"/>
                <w:lang w:val="en-IE"/>
              </w:rPr>
            </w:pPr>
          </w:p>
        </w:tc>
      </w:tr>
      <w:tr w:rsidR="007F7EEF" w14:paraId="4FC2E81C" w14:textId="77777777" w:rsidTr="007F7EEF">
        <w:tc>
          <w:tcPr>
            <w:tcW w:w="2263" w:type="dxa"/>
          </w:tcPr>
          <w:p w14:paraId="708752B3" w14:textId="77777777" w:rsidR="007F7EEF" w:rsidRDefault="007F7EEF" w:rsidP="00F627F3">
            <w:pPr>
              <w:rPr>
                <w:rFonts w:eastAsiaTheme="minorHAnsi"/>
                <w:lang w:val="en-IE"/>
              </w:rPr>
            </w:pPr>
          </w:p>
        </w:tc>
        <w:tc>
          <w:tcPr>
            <w:tcW w:w="7648" w:type="dxa"/>
          </w:tcPr>
          <w:p w14:paraId="127C9092" w14:textId="77777777" w:rsidR="007F7EEF" w:rsidRDefault="007F7EEF" w:rsidP="00F627F3">
            <w:pPr>
              <w:rPr>
                <w:rFonts w:eastAsiaTheme="minorHAnsi"/>
                <w:lang w:val="en-IE"/>
              </w:rPr>
            </w:pPr>
          </w:p>
        </w:tc>
      </w:tr>
      <w:tr w:rsidR="007F7EEF" w14:paraId="078FBECD" w14:textId="77777777" w:rsidTr="007F7EEF">
        <w:tc>
          <w:tcPr>
            <w:tcW w:w="2263" w:type="dxa"/>
          </w:tcPr>
          <w:p w14:paraId="475A8210" w14:textId="77777777" w:rsidR="007F7EEF" w:rsidRDefault="007F7EEF" w:rsidP="00F627F3">
            <w:pPr>
              <w:rPr>
                <w:rFonts w:eastAsiaTheme="minorHAnsi"/>
                <w:lang w:val="en-IE"/>
              </w:rPr>
            </w:pPr>
          </w:p>
        </w:tc>
        <w:tc>
          <w:tcPr>
            <w:tcW w:w="7648" w:type="dxa"/>
          </w:tcPr>
          <w:p w14:paraId="763C6F89" w14:textId="77777777" w:rsidR="007F7EEF" w:rsidRDefault="007F7EEF" w:rsidP="00F627F3">
            <w:pPr>
              <w:rPr>
                <w:rFonts w:eastAsiaTheme="minorHAnsi"/>
                <w:lang w:val="en-IE"/>
              </w:rPr>
            </w:pPr>
          </w:p>
        </w:tc>
      </w:tr>
      <w:tr w:rsidR="007F7EEF" w14:paraId="72C4D313" w14:textId="77777777" w:rsidTr="007F7EEF">
        <w:tc>
          <w:tcPr>
            <w:tcW w:w="2263" w:type="dxa"/>
          </w:tcPr>
          <w:p w14:paraId="6A58F91C" w14:textId="77777777" w:rsidR="007F7EEF" w:rsidRDefault="007F7EEF" w:rsidP="00F627F3">
            <w:pPr>
              <w:rPr>
                <w:rFonts w:eastAsiaTheme="minorHAnsi"/>
                <w:lang w:val="en-IE"/>
              </w:rPr>
            </w:pPr>
          </w:p>
        </w:tc>
        <w:tc>
          <w:tcPr>
            <w:tcW w:w="7648" w:type="dxa"/>
          </w:tcPr>
          <w:p w14:paraId="72599C0F" w14:textId="77777777" w:rsidR="007F7EEF" w:rsidRDefault="007F7EEF" w:rsidP="00F627F3">
            <w:pPr>
              <w:rPr>
                <w:rFonts w:eastAsiaTheme="minorHAnsi"/>
                <w:lang w:val="en-IE"/>
              </w:rPr>
            </w:pPr>
          </w:p>
        </w:tc>
      </w:tr>
      <w:tr w:rsidR="007F7EEF" w14:paraId="4BD34A1A" w14:textId="77777777" w:rsidTr="007F7EEF">
        <w:tc>
          <w:tcPr>
            <w:tcW w:w="2263" w:type="dxa"/>
          </w:tcPr>
          <w:p w14:paraId="5891D289" w14:textId="77777777" w:rsidR="007F7EEF" w:rsidRDefault="007F7EEF" w:rsidP="00F627F3">
            <w:pPr>
              <w:rPr>
                <w:rFonts w:eastAsiaTheme="minorHAnsi"/>
                <w:lang w:val="en-IE"/>
              </w:rPr>
            </w:pPr>
          </w:p>
        </w:tc>
        <w:tc>
          <w:tcPr>
            <w:tcW w:w="7648" w:type="dxa"/>
          </w:tcPr>
          <w:p w14:paraId="6D46AFCD" w14:textId="77777777" w:rsidR="007F7EEF" w:rsidRDefault="007F7EEF" w:rsidP="00F627F3">
            <w:pPr>
              <w:rPr>
                <w:rFonts w:eastAsiaTheme="minorHAnsi"/>
                <w:lang w:val="en-IE"/>
              </w:rPr>
            </w:pPr>
          </w:p>
        </w:tc>
      </w:tr>
      <w:tr w:rsidR="007F7EEF" w14:paraId="73A96A75" w14:textId="77777777" w:rsidTr="007F7EEF">
        <w:tc>
          <w:tcPr>
            <w:tcW w:w="2263" w:type="dxa"/>
          </w:tcPr>
          <w:p w14:paraId="47109076" w14:textId="77777777" w:rsidR="007F7EEF" w:rsidRDefault="007F7EEF" w:rsidP="00F627F3">
            <w:pPr>
              <w:rPr>
                <w:rFonts w:eastAsiaTheme="minorHAnsi"/>
                <w:lang w:val="en-IE"/>
              </w:rPr>
            </w:pPr>
          </w:p>
        </w:tc>
        <w:tc>
          <w:tcPr>
            <w:tcW w:w="7648" w:type="dxa"/>
          </w:tcPr>
          <w:p w14:paraId="6182D81B" w14:textId="77777777" w:rsidR="007F7EEF" w:rsidRDefault="007F7EEF" w:rsidP="00F627F3">
            <w:pPr>
              <w:rPr>
                <w:rFonts w:eastAsiaTheme="minorHAnsi"/>
                <w:lang w:val="en-IE"/>
              </w:rPr>
            </w:pPr>
          </w:p>
        </w:tc>
      </w:tr>
      <w:tr w:rsidR="007F7EEF" w14:paraId="2235ED1A" w14:textId="77777777" w:rsidTr="007F7EEF">
        <w:tc>
          <w:tcPr>
            <w:tcW w:w="2263" w:type="dxa"/>
          </w:tcPr>
          <w:p w14:paraId="7F92451D" w14:textId="77777777" w:rsidR="007F7EEF" w:rsidRDefault="007F7EEF" w:rsidP="00F627F3">
            <w:pPr>
              <w:rPr>
                <w:rFonts w:eastAsiaTheme="minorHAnsi"/>
                <w:lang w:val="en-IE"/>
              </w:rPr>
            </w:pPr>
          </w:p>
        </w:tc>
        <w:tc>
          <w:tcPr>
            <w:tcW w:w="7648" w:type="dxa"/>
          </w:tcPr>
          <w:p w14:paraId="2972550F" w14:textId="77777777" w:rsidR="007F7EEF" w:rsidRDefault="007F7EEF" w:rsidP="00F627F3">
            <w:pPr>
              <w:rPr>
                <w:rFonts w:eastAsiaTheme="minorHAnsi"/>
                <w:lang w:val="en-IE"/>
              </w:rPr>
            </w:pPr>
          </w:p>
        </w:tc>
      </w:tr>
      <w:tr w:rsidR="007F7EEF" w14:paraId="76EE9109" w14:textId="77777777" w:rsidTr="007F7EEF">
        <w:tc>
          <w:tcPr>
            <w:tcW w:w="2263" w:type="dxa"/>
          </w:tcPr>
          <w:p w14:paraId="59BB5C62" w14:textId="77777777" w:rsidR="007F7EEF" w:rsidRDefault="007F7EEF" w:rsidP="00F627F3">
            <w:pPr>
              <w:rPr>
                <w:rFonts w:eastAsiaTheme="minorHAnsi"/>
                <w:lang w:val="en-IE"/>
              </w:rPr>
            </w:pPr>
          </w:p>
        </w:tc>
        <w:tc>
          <w:tcPr>
            <w:tcW w:w="7648" w:type="dxa"/>
          </w:tcPr>
          <w:p w14:paraId="03D3FF1C" w14:textId="77777777" w:rsidR="007F7EEF" w:rsidRDefault="007F7EEF" w:rsidP="00F627F3">
            <w:pPr>
              <w:rPr>
                <w:rFonts w:eastAsiaTheme="minorHAnsi"/>
                <w:lang w:val="en-IE"/>
              </w:rPr>
            </w:pPr>
          </w:p>
        </w:tc>
      </w:tr>
      <w:tr w:rsidR="007F7EEF" w14:paraId="0E8775C5" w14:textId="77777777" w:rsidTr="007F7EEF">
        <w:tc>
          <w:tcPr>
            <w:tcW w:w="2263" w:type="dxa"/>
          </w:tcPr>
          <w:p w14:paraId="5BF842DD" w14:textId="77777777" w:rsidR="007F7EEF" w:rsidRDefault="007F7EEF" w:rsidP="00F627F3">
            <w:pPr>
              <w:rPr>
                <w:rFonts w:eastAsiaTheme="minorHAnsi"/>
                <w:lang w:val="en-IE"/>
              </w:rPr>
            </w:pPr>
          </w:p>
        </w:tc>
        <w:tc>
          <w:tcPr>
            <w:tcW w:w="7648" w:type="dxa"/>
          </w:tcPr>
          <w:p w14:paraId="5E2A0ED2" w14:textId="77777777" w:rsidR="007F7EEF" w:rsidRDefault="007F7EEF" w:rsidP="00F627F3">
            <w:pPr>
              <w:rPr>
                <w:rFonts w:eastAsiaTheme="minorHAnsi"/>
                <w:lang w:val="en-IE"/>
              </w:rPr>
            </w:pPr>
          </w:p>
        </w:tc>
      </w:tr>
      <w:tr w:rsidR="007F7EEF" w14:paraId="5BC93625" w14:textId="77777777" w:rsidTr="007F7EEF">
        <w:tc>
          <w:tcPr>
            <w:tcW w:w="2263" w:type="dxa"/>
          </w:tcPr>
          <w:p w14:paraId="1613B98B" w14:textId="77777777" w:rsidR="007F7EEF" w:rsidRDefault="007F7EEF" w:rsidP="00F627F3">
            <w:pPr>
              <w:rPr>
                <w:rFonts w:eastAsiaTheme="minorHAnsi"/>
                <w:lang w:val="en-IE"/>
              </w:rPr>
            </w:pPr>
          </w:p>
        </w:tc>
        <w:tc>
          <w:tcPr>
            <w:tcW w:w="7648" w:type="dxa"/>
          </w:tcPr>
          <w:p w14:paraId="0DC1B854" w14:textId="77777777" w:rsidR="007F7EEF" w:rsidRDefault="007F7EEF" w:rsidP="00F627F3">
            <w:pPr>
              <w:rPr>
                <w:rFonts w:eastAsiaTheme="minorHAnsi"/>
                <w:lang w:val="en-IE"/>
              </w:rPr>
            </w:pPr>
          </w:p>
        </w:tc>
      </w:tr>
      <w:tr w:rsidR="007F7EEF" w14:paraId="7C46CC18" w14:textId="77777777" w:rsidTr="007F7EEF">
        <w:tc>
          <w:tcPr>
            <w:tcW w:w="2263" w:type="dxa"/>
          </w:tcPr>
          <w:p w14:paraId="3B917E6D" w14:textId="77777777" w:rsidR="007F7EEF" w:rsidRDefault="007F7EEF" w:rsidP="00F627F3">
            <w:pPr>
              <w:rPr>
                <w:rFonts w:eastAsiaTheme="minorHAnsi"/>
                <w:lang w:val="en-IE"/>
              </w:rPr>
            </w:pPr>
          </w:p>
        </w:tc>
        <w:tc>
          <w:tcPr>
            <w:tcW w:w="7648" w:type="dxa"/>
          </w:tcPr>
          <w:p w14:paraId="57ABFE47" w14:textId="77777777" w:rsidR="007F7EEF" w:rsidRDefault="007F7EEF" w:rsidP="00F627F3">
            <w:pPr>
              <w:rPr>
                <w:rFonts w:eastAsiaTheme="minorHAnsi"/>
                <w:lang w:val="en-IE"/>
              </w:rPr>
            </w:pPr>
          </w:p>
        </w:tc>
      </w:tr>
      <w:tr w:rsidR="007F7EEF" w14:paraId="02B100DA" w14:textId="77777777" w:rsidTr="007F7EEF">
        <w:tc>
          <w:tcPr>
            <w:tcW w:w="2263" w:type="dxa"/>
          </w:tcPr>
          <w:p w14:paraId="3410AC1D" w14:textId="77777777" w:rsidR="007F7EEF" w:rsidRDefault="007F7EEF" w:rsidP="00F627F3">
            <w:pPr>
              <w:rPr>
                <w:rFonts w:eastAsiaTheme="minorHAnsi"/>
                <w:lang w:val="en-IE"/>
              </w:rPr>
            </w:pPr>
          </w:p>
        </w:tc>
        <w:tc>
          <w:tcPr>
            <w:tcW w:w="7648" w:type="dxa"/>
          </w:tcPr>
          <w:p w14:paraId="7EA7B3FE" w14:textId="77777777" w:rsidR="007F7EEF" w:rsidRDefault="007F7EEF" w:rsidP="00F627F3">
            <w:pPr>
              <w:rPr>
                <w:rFonts w:eastAsiaTheme="minorHAnsi"/>
                <w:lang w:val="en-IE"/>
              </w:rPr>
            </w:pPr>
          </w:p>
        </w:tc>
      </w:tr>
      <w:tr w:rsidR="007F7EEF" w14:paraId="236C4B15" w14:textId="77777777" w:rsidTr="007F7EEF">
        <w:tc>
          <w:tcPr>
            <w:tcW w:w="2263" w:type="dxa"/>
          </w:tcPr>
          <w:p w14:paraId="5865343D" w14:textId="77777777" w:rsidR="007F7EEF" w:rsidRDefault="007F7EEF" w:rsidP="00F627F3">
            <w:pPr>
              <w:rPr>
                <w:rFonts w:eastAsiaTheme="minorHAnsi"/>
                <w:lang w:val="en-IE"/>
              </w:rPr>
            </w:pPr>
          </w:p>
        </w:tc>
        <w:tc>
          <w:tcPr>
            <w:tcW w:w="7648" w:type="dxa"/>
          </w:tcPr>
          <w:p w14:paraId="3D91F4E2" w14:textId="77777777" w:rsidR="007F7EEF" w:rsidRDefault="007F7EEF" w:rsidP="00F627F3">
            <w:pPr>
              <w:rPr>
                <w:rFonts w:eastAsiaTheme="minorHAnsi"/>
                <w:lang w:val="en-IE"/>
              </w:rPr>
            </w:pPr>
          </w:p>
        </w:tc>
      </w:tr>
    </w:tbl>
    <w:p w14:paraId="4974F42A" w14:textId="77777777" w:rsidR="007F7EEF" w:rsidRDefault="007F7EEF" w:rsidP="00F627F3">
      <w:pPr>
        <w:rPr>
          <w:rFonts w:eastAsiaTheme="minorHAnsi"/>
          <w:lang w:val="en-IE"/>
        </w:rPr>
      </w:pPr>
    </w:p>
    <w:p w14:paraId="7967DEB8" w14:textId="47A0B088" w:rsidR="00A6272A" w:rsidRDefault="009F4957" w:rsidP="009F4957">
      <w:pPr>
        <w:keepNext/>
        <w:keepLines/>
        <w:spacing w:line="276" w:lineRule="auto"/>
        <w:outlineLvl w:val="2"/>
        <w:rPr>
          <w:rFonts w:eastAsiaTheme="minorHAnsi"/>
          <w:lang w:val="en-IE"/>
        </w:rPr>
      </w:pPr>
      <w:bookmarkStart w:id="12" w:name="_Toc169188744"/>
      <w:r>
        <w:rPr>
          <w:rFonts w:eastAsiaTheme="majorEastAsia" w:cstheme="minorHAnsi"/>
          <w:b/>
          <w:color w:val="3F837C" w:themeColor="accent1" w:themeShade="BF"/>
          <w:u w:val="single"/>
        </w:rPr>
        <w:lastRenderedPageBreak/>
        <w:t>A</w:t>
      </w:r>
      <w:r w:rsidR="00E63C5E">
        <w:rPr>
          <w:rFonts w:eastAsiaTheme="majorEastAsia" w:cstheme="minorHAnsi"/>
          <w:b/>
          <w:color w:val="3F837C" w:themeColor="accent1" w:themeShade="BF"/>
          <w:u w:val="single"/>
        </w:rPr>
        <w:t>.2</w:t>
      </w:r>
      <w:r w:rsidRPr="009F4957">
        <w:rPr>
          <w:rFonts w:eastAsiaTheme="majorEastAsia" w:cstheme="minorHAnsi"/>
          <w:b/>
          <w:color w:val="3F837C" w:themeColor="accent1" w:themeShade="BF"/>
          <w:u w:val="single"/>
        </w:rPr>
        <w:t xml:space="preserve"> </w:t>
      </w:r>
      <w:r>
        <w:rPr>
          <w:rFonts w:eastAsiaTheme="majorEastAsia" w:cstheme="minorHAnsi"/>
          <w:b/>
          <w:color w:val="3F837C" w:themeColor="accent1" w:themeShade="BF"/>
          <w:u w:val="single"/>
        </w:rPr>
        <w:t>Award Criteria</w:t>
      </w:r>
      <w:r w:rsidR="002A17B8">
        <w:rPr>
          <w:rFonts w:eastAsiaTheme="majorEastAsia" w:cstheme="minorHAnsi"/>
          <w:b/>
          <w:color w:val="3F837C" w:themeColor="accent1" w:themeShade="BF"/>
          <w:u w:val="single"/>
        </w:rPr>
        <w:t xml:space="preserve"> (Paragraph 3.3.1 of the RFT and Paragraphs 1.3.1-1.3</w:t>
      </w:r>
      <w:r w:rsidR="0074424B">
        <w:rPr>
          <w:rFonts w:eastAsiaTheme="majorEastAsia" w:cstheme="minorHAnsi"/>
          <w:b/>
          <w:color w:val="3F837C" w:themeColor="accent1" w:themeShade="BF"/>
          <w:u w:val="single"/>
        </w:rPr>
        <w:t>.4</w:t>
      </w:r>
      <w:r w:rsidR="002A17B8">
        <w:rPr>
          <w:rFonts w:eastAsiaTheme="majorEastAsia" w:cstheme="minorHAnsi"/>
          <w:b/>
          <w:color w:val="3F837C" w:themeColor="accent1" w:themeShade="BF"/>
          <w:u w:val="single"/>
        </w:rPr>
        <w:t xml:space="preserve"> of Appendix 1 to the RFT)</w:t>
      </w:r>
      <w:bookmarkEnd w:id="12"/>
      <w:r>
        <w:rPr>
          <w:rFonts w:eastAsiaTheme="minorHAnsi"/>
          <w:lang w:val="en-IE"/>
        </w:rPr>
        <w:t xml:space="preserve">  </w:t>
      </w:r>
    </w:p>
    <w:p w14:paraId="6820E63F" w14:textId="24D779C9" w:rsidR="00F627F3" w:rsidRPr="009F4957" w:rsidRDefault="009F4957" w:rsidP="009F4957">
      <w:pPr>
        <w:keepNext/>
        <w:keepLines/>
        <w:spacing w:line="276" w:lineRule="auto"/>
        <w:outlineLvl w:val="2"/>
        <w:rPr>
          <w:rFonts w:eastAsiaTheme="majorEastAsia" w:cstheme="minorHAnsi"/>
          <w:b/>
          <w:color w:val="3F837C" w:themeColor="accent1" w:themeShade="BF"/>
          <w:u w:val="single"/>
        </w:rPr>
      </w:pPr>
      <w:r>
        <w:rPr>
          <w:rFonts w:eastAsiaTheme="minorHAnsi"/>
          <w:lang w:val="en-IE"/>
        </w:rPr>
        <w:t xml:space="preserve">                                                                                                 </w:t>
      </w: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173C73" w:rsidRPr="001D3FA8" w14:paraId="0D0CC504" w14:textId="77777777" w:rsidTr="004F13BA">
        <w:trPr>
          <w:trHeight w:val="1131"/>
        </w:trPr>
        <w:tc>
          <w:tcPr>
            <w:tcW w:w="9776" w:type="dxa"/>
            <w:shd w:val="clear" w:color="auto" w:fill="235D64"/>
          </w:tcPr>
          <w:p w14:paraId="07051BDE" w14:textId="08D36716" w:rsidR="00173C73" w:rsidRPr="009A19BC" w:rsidRDefault="00173C73" w:rsidP="00481BBA">
            <w:pPr>
              <w:pStyle w:val="TOCHeading"/>
              <w:jc w:val="center"/>
              <w:rPr>
                <w:rFonts w:asciiTheme="minorHAnsi" w:hAnsiTheme="minorHAnsi" w:cstheme="minorHAnsi"/>
                <w:color w:val="FFFFFF"/>
                <w:sz w:val="32"/>
                <w:szCs w:val="32"/>
                <w:lang w:val="en-IE"/>
              </w:rPr>
            </w:pPr>
            <w:r w:rsidRPr="009A19BC">
              <w:rPr>
                <w:rFonts w:asciiTheme="minorHAnsi" w:hAnsiTheme="minorHAnsi" w:cstheme="minorHAnsi"/>
                <w:sz w:val="32"/>
                <w:szCs w:val="32"/>
                <w:lang w:val="en-IE"/>
              </w:rPr>
              <w:t>1</w:t>
            </w:r>
            <w:r w:rsidR="00E30A98" w:rsidRPr="009A19BC">
              <w:rPr>
                <w:rFonts w:asciiTheme="minorHAnsi" w:hAnsiTheme="minorHAnsi" w:cstheme="minorHAnsi"/>
                <w:color w:val="FFFFFF" w:themeColor="background1"/>
                <w:sz w:val="32"/>
                <w:szCs w:val="32"/>
                <w:lang w:val="en-IE"/>
              </w:rPr>
              <w:t>1</w:t>
            </w:r>
            <w:r w:rsidRPr="009A19BC">
              <w:rPr>
                <w:rFonts w:asciiTheme="minorHAnsi" w:hAnsiTheme="minorHAnsi" w:cstheme="minorHAnsi"/>
                <w:color w:val="FFFFFF" w:themeColor="background1"/>
                <w:sz w:val="32"/>
                <w:szCs w:val="32"/>
                <w:lang w:val="en-IE"/>
              </w:rPr>
              <w:t>.</w:t>
            </w:r>
            <w:r w:rsidR="00E30A98" w:rsidRPr="009A19BC">
              <w:rPr>
                <w:rFonts w:asciiTheme="minorHAnsi" w:hAnsiTheme="minorHAnsi" w:cstheme="minorHAnsi"/>
                <w:color w:val="FFFFFF" w:themeColor="background1"/>
                <w:sz w:val="32"/>
                <w:szCs w:val="32"/>
                <w:lang w:val="en-IE"/>
              </w:rPr>
              <w:t>3</w:t>
            </w:r>
            <w:r w:rsidR="00481BBA" w:rsidRPr="009A19BC">
              <w:rPr>
                <w:rFonts w:asciiTheme="minorHAnsi" w:hAnsiTheme="minorHAnsi" w:cstheme="minorHAnsi"/>
                <w:color w:val="FFFFFF" w:themeColor="background1"/>
                <w:sz w:val="32"/>
                <w:szCs w:val="32"/>
                <w:lang w:val="en-IE"/>
              </w:rPr>
              <w:t>.1</w:t>
            </w:r>
            <w:r w:rsidRPr="009A19BC">
              <w:rPr>
                <w:rFonts w:asciiTheme="minorHAnsi" w:hAnsiTheme="minorHAnsi" w:cstheme="minorHAnsi"/>
                <w:color w:val="FFFFFF" w:themeColor="background1"/>
                <w:sz w:val="32"/>
                <w:szCs w:val="32"/>
                <w:lang w:val="en-IE"/>
              </w:rPr>
              <w:t xml:space="preserve"> </w:t>
            </w:r>
            <w:r w:rsidR="0014296A" w:rsidRPr="009A19BC">
              <w:rPr>
                <w:rFonts w:asciiTheme="minorHAnsi" w:hAnsiTheme="minorHAnsi" w:cstheme="minorHAnsi"/>
                <w:color w:val="FFFFFF" w:themeColor="background1"/>
                <w:sz w:val="32"/>
                <w:szCs w:val="32"/>
                <w:lang w:val="en-IE"/>
              </w:rPr>
              <w:t>Quality of Service</w:t>
            </w:r>
          </w:p>
          <w:p w14:paraId="05B83BA5" w14:textId="77BE7A06" w:rsidR="00173C73" w:rsidRPr="00894CF1" w:rsidRDefault="00AE03B5" w:rsidP="00AE03B5">
            <w:pPr>
              <w:jc w:val="center"/>
              <w:rPr>
                <w:rFonts w:ascii="Calibri" w:hAnsi="Calibri" w:cs="Calibri"/>
                <w:b/>
                <w:color w:val="FFFFFF"/>
                <w:sz w:val="28"/>
                <w:szCs w:val="28"/>
                <w:lang w:val="en-IE"/>
              </w:rPr>
            </w:pPr>
            <w:r w:rsidRPr="00894CF1">
              <w:rPr>
                <w:rFonts w:ascii="Calibri" w:hAnsi="Calibri" w:cs="Calibri"/>
                <w:b/>
                <w:color w:val="FFFFFF"/>
                <w:sz w:val="28"/>
                <w:szCs w:val="28"/>
                <w:lang w:val="en-IE"/>
              </w:rPr>
              <w:t>120</w:t>
            </w:r>
            <w:r w:rsidR="0014296A" w:rsidRPr="00894CF1">
              <w:rPr>
                <w:rFonts w:ascii="Calibri" w:hAnsi="Calibri" w:cs="Calibri"/>
                <w:b/>
                <w:color w:val="FFFFFF"/>
                <w:sz w:val="28"/>
                <w:szCs w:val="28"/>
                <w:lang w:val="en-IE"/>
              </w:rPr>
              <w:t xml:space="preserve"> </w:t>
            </w:r>
            <w:r w:rsidR="00173C73" w:rsidRPr="00894CF1">
              <w:rPr>
                <w:rFonts w:ascii="Calibri" w:hAnsi="Calibri" w:cs="Calibri"/>
                <w:b/>
                <w:color w:val="FFFFFF"/>
                <w:sz w:val="28"/>
                <w:szCs w:val="28"/>
                <w:lang w:val="en-IE"/>
              </w:rPr>
              <w:t>Marks Available</w:t>
            </w:r>
          </w:p>
          <w:p w14:paraId="39E7CF69" w14:textId="72D5285C" w:rsidR="00AE03B5" w:rsidRPr="001D3FA8" w:rsidRDefault="009E2288" w:rsidP="00AE03B5">
            <w:pPr>
              <w:jc w:val="center"/>
              <w:rPr>
                <w:rFonts w:ascii="Calibri" w:hAnsi="Calibri" w:cs="Calibri"/>
                <w:b/>
                <w:sz w:val="22"/>
                <w:szCs w:val="22"/>
                <w:lang w:val="en-IE"/>
              </w:rPr>
            </w:pPr>
            <w:r>
              <w:rPr>
                <w:rFonts w:ascii="Calibri" w:hAnsi="Calibri" w:cs="Calibri"/>
                <w:b/>
                <w:color w:val="FFFFFF" w:themeColor="background1"/>
                <w:sz w:val="28"/>
                <w:szCs w:val="28"/>
                <w:u w:val="single"/>
                <w:lang w:val="en-IE"/>
              </w:rPr>
              <w:t>(</w:t>
            </w:r>
            <w:r w:rsidR="00AE03B5" w:rsidRPr="00894CF1">
              <w:rPr>
                <w:rFonts w:ascii="Calibri" w:hAnsi="Calibri" w:cs="Calibri"/>
                <w:b/>
                <w:color w:val="FFFFFF" w:themeColor="background1"/>
                <w:sz w:val="28"/>
                <w:szCs w:val="28"/>
                <w:u w:val="single"/>
                <w:lang w:val="en-IE"/>
              </w:rPr>
              <w:t>Minimum 72 Marks Required)</w:t>
            </w:r>
          </w:p>
        </w:tc>
      </w:tr>
      <w:tr w:rsidR="00173C73" w:rsidRPr="001D3FA8" w14:paraId="14FFA0AC" w14:textId="77777777" w:rsidTr="00173C73">
        <w:trPr>
          <w:trHeight w:val="923"/>
        </w:trPr>
        <w:tc>
          <w:tcPr>
            <w:tcW w:w="9776" w:type="dxa"/>
            <w:shd w:val="clear" w:color="auto" w:fill="3F837C"/>
          </w:tcPr>
          <w:p w14:paraId="3DEEE413" w14:textId="0352DE0A" w:rsidR="00173C73" w:rsidRPr="006E40AD" w:rsidRDefault="00016BDD" w:rsidP="006730D0">
            <w:pPr>
              <w:pStyle w:val="ListParagraph"/>
              <w:numPr>
                <w:ilvl w:val="0"/>
                <w:numId w:val="9"/>
              </w:numPr>
              <w:rPr>
                <w:rFonts w:ascii="Calibri" w:hAnsi="Calibri" w:cs="Calibri"/>
                <w:b/>
                <w:color w:val="FFFFFF" w:themeColor="background1"/>
                <w:lang w:val="en-IE"/>
              </w:rPr>
            </w:pPr>
            <w:r w:rsidRPr="006E40AD">
              <w:rPr>
                <w:rFonts w:ascii="Calibri" w:hAnsi="Calibri" w:cs="Calibri"/>
                <w:b/>
                <w:color w:val="FFFFFF" w:themeColor="background1"/>
                <w:lang w:val="en-IE"/>
              </w:rPr>
              <w:t xml:space="preserve">Quality Control and </w:t>
            </w:r>
            <w:r w:rsidR="00194EBA" w:rsidRPr="006E40AD">
              <w:rPr>
                <w:rFonts w:ascii="Calibri" w:hAnsi="Calibri" w:cs="Calibri"/>
                <w:b/>
                <w:color w:val="FFFFFF" w:themeColor="background1"/>
                <w:lang w:val="en-IE"/>
              </w:rPr>
              <w:t>Quality</w:t>
            </w:r>
            <w:r w:rsidRPr="006E40AD">
              <w:rPr>
                <w:rFonts w:ascii="Calibri" w:hAnsi="Calibri" w:cs="Calibri"/>
                <w:b/>
                <w:color w:val="FFFFFF" w:themeColor="background1"/>
                <w:lang w:val="en-IE"/>
              </w:rPr>
              <w:t xml:space="preserve"> Assurance</w:t>
            </w:r>
            <w:r w:rsidR="00D71C4F" w:rsidRPr="006E40AD">
              <w:rPr>
                <w:rFonts w:ascii="Calibri" w:hAnsi="Calibri" w:cs="Calibri"/>
                <w:b/>
                <w:color w:val="FFFFFF" w:themeColor="background1"/>
                <w:lang w:val="en-IE"/>
              </w:rPr>
              <w:t xml:space="preserve"> </w:t>
            </w:r>
            <w:r w:rsidR="00D71C4F" w:rsidRPr="006E40AD">
              <w:rPr>
                <w:rFonts w:ascii="Calibri" w:hAnsi="Calibri" w:cs="Calibri"/>
                <w:b/>
                <w:color w:val="FFFFFF" w:themeColor="background1"/>
                <w:u w:val="single"/>
                <w:lang w:val="en-IE"/>
              </w:rPr>
              <w:t>(30 Marks Available)</w:t>
            </w:r>
          </w:p>
          <w:p w14:paraId="5D596DC6" w14:textId="77777777" w:rsidR="00173C73" w:rsidRPr="00AA3728" w:rsidRDefault="00173C73" w:rsidP="00173C73">
            <w:pPr>
              <w:pStyle w:val="ListParagraph"/>
              <w:ind w:left="1080"/>
              <w:rPr>
                <w:rFonts w:ascii="Calibri" w:hAnsi="Calibri" w:cs="Calibri"/>
                <w:b/>
                <w:color w:val="FFFFFF" w:themeColor="background1"/>
                <w:lang w:val="en-IE"/>
              </w:rPr>
            </w:pPr>
          </w:p>
          <w:p w14:paraId="4AD531E0" w14:textId="4D303091" w:rsidR="00173C73" w:rsidRPr="00AA3728" w:rsidRDefault="00173C73" w:rsidP="00C170F9">
            <w:pPr>
              <w:ind w:left="731"/>
              <w:rPr>
                <w:rFonts w:ascii="Calibri" w:hAnsi="Calibri" w:cs="Calibri"/>
                <w:b/>
                <w:color w:val="FFFFFF" w:themeColor="background1"/>
              </w:rPr>
            </w:pPr>
            <w:r w:rsidRPr="00AA3728">
              <w:rPr>
                <w:rFonts w:ascii="Calibri" w:hAnsi="Calibri" w:cs="Calibri"/>
                <w:b/>
                <w:color w:val="FFFFFF" w:themeColor="background1"/>
              </w:rPr>
              <w:t>Max. Page Count</w:t>
            </w:r>
            <w:r w:rsidR="00E30A98" w:rsidRPr="00AA3728">
              <w:rPr>
                <w:rFonts w:ascii="Calibri" w:hAnsi="Calibri" w:cs="Calibri"/>
                <w:b/>
                <w:color w:val="FFFFFF" w:themeColor="background1"/>
              </w:rPr>
              <w:t xml:space="preserve">: </w:t>
            </w:r>
            <w:r w:rsidR="00E30A98" w:rsidRPr="009E2288">
              <w:rPr>
                <w:rFonts w:ascii="Calibri" w:hAnsi="Calibri" w:cs="Calibri"/>
                <w:b/>
                <w:color w:val="FFFFFF" w:themeColor="background1"/>
                <w:u w:val="single"/>
              </w:rPr>
              <w:t>(</w:t>
            </w:r>
            <w:r w:rsidR="00AE03B5" w:rsidRPr="009E2288">
              <w:rPr>
                <w:rFonts w:ascii="Calibri" w:hAnsi="Calibri" w:cs="Calibri"/>
                <w:b/>
                <w:color w:val="FFFFFF" w:themeColor="background1"/>
                <w:u w:val="single"/>
              </w:rPr>
              <w:t>3</w:t>
            </w:r>
            <w:r w:rsidR="00183A06" w:rsidRPr="009E2288">
              <w:rPr>
                <w:rFonts w:ascii="Calibri" w:hAnsi="Calibri" w:cs="Calibri"/>
                <w:b/>
                <w:color w:val="FFFFFF" w:themeColor="background1"/>
                <w:u w:val="single"/>
              </w:rPr>
              <w:t xml:space="preserve">) </w:t>
            </w:r>
            <w:r w:rsidR="00AE03B5" w:rsidRPr="009E2288">
              <w:rPr>
                <w:rFonts w:ascii="Calibri" w:hAnsi="Calibri" w:cs="Calibri"/>
                <w:b/>
                <w:color w:val="FFFFFF" w:themeColor="background1"/>
                <w:u w:val="single"/>
              </w:rPr>
              <w:t xml:space="preserve">Three </w:t>
            </w:r>
            <w:r w:rsidR="00B04649" w:rsidRPr="009E2288">
              <w:rPr>
                <w:rFonts w:ascii="Calibri" w:hAnsi="Calibri" w:cs="Calibri"/>
                <w:b/>
                <w:color w:val="FFFFFF" w:themeColor="background1"/>
                <w:u w:val="single"/>
              </w:rPr>
              <w:t>A4</w:t>
            </w:r>
            <w:r w:rsidR="00B04649" w:rsidRPr="00AA3728">
              <w:rPr>
                <w:rFonts w:ascii="Calibri" w:hAnsi="Calibri" w:cs="Calibri"/>
                <w:b/>
                <w:color w:val="FFFFFF" w:themeColor="background1"/>
                <w:u w:val="single"/>
              </w:rPr>
              <w:t xml:space="preserve"> </w:t>
            </w:r>
            <w:r w:rsidRPr="00AA3728">
              <w:rPr>
                <w:rFonts w:ascii="Calibri" w:hAnsi="Calibri" w:cs="Calibri"/>
                <w:b/>
                <w:color w:val="FFFFFF" w:themeColor="background1"/>
                <w:u w:val="single"/>
              </w:rPr>
              <w:t>pages, font Calibri, size 11 text</w:t>
            </w:r>
            <w:r w:rsidRPr="00AA3728">
              <w:rPr>
                <w:rFonts w:ascii="Calibri" w:hAnsi="Calibri" w:cs="Calibri"/>
                <w:b/>
                <w:color w:val="FFFFFF" w:themeColor="background1"/>
              </w:rPr>
              <w:t xml:space="preserve">.  </w:t>
            </w:r>
          </w:p>
          <w:p w14:paraId="37CAE092" w14:textId="77777777" w:rsidR="00A6296E" w:rsidRPr="00AA3728" w:rsidRDefault="00A6296E" w:rsidP="00173C73">
            <w:pPr>
              <w:ind w:left="1168"/>
              <w:rPr>
                <w:rFonts w:ascii="Calibri" w:hAnsi="Calibri" w:cs="Calibri"/>
                <w:b/>
                <w:color w:val="FFFFFF" w:themeColor="background1"/>
              </w:rPr>
            </w:pPr>
          </w:p>
          <w:p w14:paraId="6FE73C42" w14:textId="210D9F87" w:rsidR="00A6296E" w:rsidRPr="008F3B11" w:rsidRDefault="00A6296E" w:rsidP="00C170F9">
            <w:pPr>
              <w:rPr>
                <w:rFonts w:ascii="Calibri" w:hAnsi="Calibri" w:cs="Calibri"/>
                <w:b/>
                <w:color w:val="FFFFFF"/>
                <w:lang w:val="en-IE"/>
              </w:rPr>
            </w:pPr>
            <w:r w:rsidRPr="008F3B11">
              <w:rPr>
                <w:rFonts w:ascii="Calibri" w:eastAsia="Calibri" w:hAnsi="Calibri" w:cs="Calibri"/>
                <w:b/>
                <w:color w:val="FFFFFF" w:themeColor="background1"/>
                <w:lang w:val="en-IE"/>
              </w:rPr>
              <w:t xml:space="preserve">Any additional pages </w:t>
            </w:r>
            <w:proofErr w:type="gramStart"/>
            <w:r w:rsidRPr="008F3B11">
              <w:rPr>
                <w:rFonts w:ascii="Calibri" w:eastAsia="Calibri" w:hAnsi="Calibri" w:cs="Calibri"/>
                <w:b/>
                <w:color w:val="FFFFFF" w:themeColor="background1"/>
                <w:lang w:val="en-IE"/>
              </w:rPr>
              <w:t>in excess of</w:t>
            </w:r>
            <w:proofErr w:type="gramEnd"/>
            <w:r w:rsidRPr="008F3B11">
              <w:rPr>
                <w:rFonts w:ascii="Calibri" w:eastAsia="Calibri" w:hAnsi="Calibri" w:cs="Calibri"/>
                <w:b/>
                <w:color w:val="FFFFFF" w:themeColor="background1"/>
                <w:lang w:val="en-IE"/>
              </w:rPr>
              <w:t xml:space="preserve"> the maximum page count specified </w:t>
            </w:r>
            <w:r w:rsidRPr="008F3B11">
              <w:rPr>
                <w:rFonts w:ascii="Calibri" w:eastAsia="Calibri" w:hAnsi="Calibri" w:cs="Calibri"/>
                <w:b/>
                <w:color w:val="FFFFFF" w:themeColor="background1"/>
                <w:u w:val="single"/>
                <w:lang w:val="en-IE"/>
              </w:rPr>
              <w:t>WILL NOT</w:t>
            </w:r>
            <w:r w:rsidRPr="008F3B11">
              <w:rPr>
                <w:rFonts w:ascii="Calibri" w:eastAsia="Calibri" w:hAnsi="Calibri" w:cs="Calibri"/>
                <w:b/>
                <w:color w:val="FFFFFF" w:themeColor="background1"/>
                <w:lang w:val="en-IE"/>
              </w:rPr>
              <w:t xml:space="preserve"> be considered for evaluation</w:t>
            </w:r>
          </w:p>
        </w:tc>
      </w:tr>
      <w:tr w:rsidR="00173C73" w:rsidRPr="001D3FA8" w14:paraId="0FDF2883" w14:textId="77777777" w:rsidTr="00173C73">
        <w:trPr>
          <w:trHeight w:val="370"/>
        </w:trPr>
        <w:tc>
          <w:tcPr>
            <w:tcW w:w="9776" w:type="dxa"/>
            <w:shd w:val="clear" w:color="auto" w:fill="EBF2F0"/>
          </w:tcPr>
          <w:p w14:paraId="2DC3A128" w14:textId="77777777" w:rsidR="00173C73" w:rsidRPr="00B976CF" w:rsidRDefault="00173C73" w:rsidP="00173C73">
            <w:pPr>
              <w:rPr>
                <w:rFonts w:ascii="Calibri" w:hAnsi="Calibri" w:cs="Calibri"/>
                <w:b/>
                <w:sz w:val="22"/>
                <w:szCs w:val="22"/>
                <w:lang w:val="en-IE"/>
              </w:rPr>
            </w:pPr>
          </w:p>
          <w:p w14:paraId="43BF97D3" w14:textId="2DC9E3E4" w:rsidR="009E2288" w:rsidRDefault="00016BDD" w:rsidP="00016BDD">
            <w:pPr>
              <w:spacing w:after="13" w:line="266" w:lineRule="auto"/>
              <w:ind w:right="221"/>
              <w:rPr>
                <w:rFonts w:asciiTheme="minorHAnsi" w:hAnsiTheme="minorHAnsi" w:cstheme="minorHAnsi"/>
                <w:sz w:val="22"/>
                <w:szCs w:val="22"/>
              </w:rPr>
            </w:pPr>
            <w:r w:rsidRPr="00016BDD">
              <w:rPr>
                <w:rFonts w:asciiTheme="minorHAnsi" w:hAnsiTheme="minorHAnsi" w:cstheme="minorHAnsi"/>
                <w:sz w:val="22"/>
                <w:szCs w:val="22"/>
              </w:rPr>
              <w:t xml:space="preserve">In their Service Proposal Tenderers must describe how they propose to address the requirements described. </w:t>
            </w:r>
          </w:p>
          <w:p w14:paraId="25D916C2" w14:textId="77777777" w:rsidR="00032C1A" w:rsidRDefault="00032C1A" w:rsidP="00016BDD">
            <w:pPr>
              <w:spacing w:after="13" w:line="266" w:lineRule="auto"/>
              <w:ind w:right="221"/>
              <w:rPr>
                <w:rFonts w:asciiTheme="minorHAnsi" w:hAnsiTheme="minorHAnsi" w:cstheme="minorHAnsi"/>
                <w:sz w:val="22"/>
                <w:szCs w:val="22"/>
              </w:rPr>
            </w:pPr>
          </w:p>
          <w:p w14:paraId="11121150" w14:textId="7B86EE99" w:rsidR="00016BDD" w:rsidRPr="00016BDD" w:rsidRDefault="00016BDD" w:rsidP="00016BDD">
            <w:pPr>
              <w:spacing w:line="317" w:lineRule="auto"/>
              <w:ind w:right="222"/>
              <w:rPr>
                <w:rFonts w:asciiTheme="minorHAnsi" w:hAnsiTheme="minorHAnsi" w:cstheme="minorHAnsi"/>
                <w:sz w:val="22"/>
                <w:szCs w:val="22"/>
              </w:rPr>
            </w:pPr>
            <w:r w:rsidRPr="00016BDD">
              <w:rPr>
                <w:rFonts w:asciiTheme="minorHAnsi" w:hAnsiTheme="minorHAnsi" w:cstheme="minorHAnsi"/>
                <w:sz w:val="22"/>
                <w:szCs w:val="22"/>
              </w:rPr>
              <w:t xml:space="preserve">The response </w:t>
            </w:r>
            <w:r w:rsidR="00AE03B5">
              <w:rPr>
                <w:rFonts w:asciiTheme="minorHAnsi" w:hAnsiTheme="minorHAnsi" w:cstheme="minorHAnsi"/>
                <w:sz w:val="22"/>
                <w:szCs w:val="22"/>
              </w:rPr>
              <w:t xml:space="preserve">must </w:t>
            </w:r>
            <w:r w:rsidRPr="00016BDD">
              <w:rPr>
                <w:rFonts w:asciiTheme="minorHAnsi" w:hAnsiTheme="minorHAnsi" w:cstheme="minorHAnsi"/>
                <w:sz w:val="22"/>
                <w:szCs w:val="22"/>
              </w:rPr>
              <w:t xml:space="preserve">specifically address the following: </w:t>
            </w:r>
          </w:p>
          <w:p w14:paraId="7D2EE6D3" w14:textId="77777777" w:rsidR="00016BDD" w:rsidRPr="00016BDD" w:rsidRDefault="00016BDD" w:rsidP="006730D0">
            <w:pPr>
              <w:pStyle w:val="ListParagraph"/>
              <w:numPr>
                <w:ilvl w:val="0"/>
                <w:numId w:val="10"/>
              </w:numPr>
              <w:spacing w:after="120" w:line="317" w:lineRule="auto"/>
              <w:ind w:right="222"/>
              <w:jc w:val="both"/>
              <w:rPr>
                <w:rFonts w:asciiTheme="minorHAnsi" w:hAnsiTheme="minorHAnsi" w:cstheme="minorHAnsi"/>
                <w:bCs/>
                <w:sz w:val="22"/>
                <w:szCs w:val="22"/>
              </w:rPr>
            </w:pPr>
            <w:r w:rsidRPr="00016BDD">
              <w:rPr>
                <w:rFonts w:asciiTheme="minorHAnsi" w:hAnsiTheme="minorHAnsi" w:cstheme="minorHAnsi"/>
                <w:bCs/>
                <w:sz w:val="22"/>
                <w:szCs w:val="22"/>
              </w:rPr>
              <w:t>The organisation’s quality management process</w:t>
            </w:r>
          </w:p>
          <w:p w14:paraId="0B5A38C6" w14:textId="77777777" w:rsidR="00016BDD" w:rsidRPr="00016BDD" w:rsidRDefault="00016BDD" w:rsidP="006730D0">
            <w:pPr>
              <w:pStyle w:val="ListParagraph"/>
              <w:numPr>
                <w:ilvl w:val="0"/>
                <w:numId w:val="10"/>
              </w:numPr>
              <w:spacing w:after="120" w:line="317" w:lineRule="auto"/>
              <w:ind w:right="221"/>
              <w:jc w:val="both"/>
              <w:rPr>
                <w:rFonts w:asciiTheme="minorHAnsi" w:hAnsiTheme="minorHAnsi" w:cstheme="minorHAnsi"/>
                <w:bCs/>
                <w:sz w:val="22"/>
                <w:szCs w:val="22"/>
              </w:rPr>
            </w:pPr>
            <w:r w:rsidRPr="00016BDD">
              <w:rPr>
                <w:rFonts w:asciiTheme="minorHAnsi" w:hAnsiTheme="minorHAnsi" w:cstheme="minorHAnsi"/>
                <w:bCs/>
                <w:sz w:val="22"/>
                <w:szCs w:val="22"/>
              </w:rPr>
              <w:t xml:space="preserve">Review measures to ensure accuracy and consistency with source material </w:t>
            </w:r>
          </w:p>
          <w:p w14:paraId="1F40AAD2" w14:textId="475DF90D" w:rsidR="00016BDD" w:rsidRDefault="00016BDD" w:rsidP="006730D0">
            <w:pPr>
              <w:pStyle w:val="ListParagraph"/>
              <w:numPr>
                <w:ilvl w:val="0"/>
                <w:numId w:val="10"/>
              </w:numPr>
              <w:spacing w:after="13" w:line="266" w:lineRule="auto"/>
              <w:ind w:right="222"/>
              <w:rPr>
                <w:rFonts w:asciiTheme="minorHAnsi" w:hAnsiTheme="minorHAnsi" w:cstheme="minorHAnsi"/>
                <w:bCs/>
                <w:sz w:val="22"/>
                <w:szCs w:val="22"/>
              </w:rPr>
            </w:pPr>
            <w:r w:rsidRPr="00016BDD">
              <w:rPr>
                <w:rFonts w:asciiTheme="minorHAnsi" w:hAnsiTheme="minorHAnsi" w:cstheme="minorHAnsi"/>
                <w:bCs/>
                <w:sz w:val="22"/>
                <w:szCs w:val="22"/>
              </w:rPr>
              <w:t>Tenderers must outline how they propose to return completed proofreading assignments as per section 1.2.1 Proofreading of assignments and standalone proofreading requests (Lot 1</w:t>
            </w:r>
            <w:r w:rsidR="002677AA">
              <w:rPr>
                <w:rFonts w:asciiTheme="minorHAnsi" w:hAnsiTheme="minorHAnsi" w:cstheme="minorHAnsi"/>
                <w:bCs/>
                <w:sz w:val="22"/>
                <w:szCs w:val="22"/>
              </w:rPr>
              <w:t>)</w:t>
            </w:r>
          </w:p>
          <w:p w14:paraId="39D07FDD" w14:textId="4DEA500C" w:rsidR="00183A06" w:rsidRDefault="00183A06" w:rsidP="006730D0">
            <w:pPr>
              <w:pStyle w:val="ListParagraph"/>
              <w:numPr>
                <w:ilvl w:val="0"/>
                <w:numId w:val="10"/>
              </w:numPr>
              <w:spacing w:after="13" w:line="266" w:lineRule="auto"/>
              <w:ind w:right="222"/>
              <w:rPr>
                <w:bCs/>
                <w:szCs w:val="22"/>
              </w:rPr>
            </w:pPr>
            <w:r w:rsidRPr="00183A06">
              <w:rPr>
                <w:rFonts w:asciiTheme="minorHAnsi" w:hAnsiTheme="minorHAnsi" w:cstheme="minorHAnsi"/>
                <w:bCs/>
                <w:sz w:val="22"/>
                <w:szCs w:val="22"/>
              </w:rPr>
              <w:t xml:space="preserve">How the quality management process addresses poor performance / responsiveness and </w:t>
            </w:r>
            <w:r w:rsidR="003A3B35" w:rsidRPr="00183A06">
              <w:rPr>
                <w:rFonts w:asciiTheme="minorHAnsi" w:hAnsiTheme="minorHAnsi" w:cstheme="minorHAnsi"/>
                <w:bCs/>
                <w:sz w:val="22"/>
                <w:szCs w:val="22"/>
              </w:rPr>
              <w:t>remedies</w:t>
            </w:r>
            <w:r w:rsidR="009A19BC">
              <w:rPr>
                <w:rFonts w:asciiTheme="minorHAnsi" w:hAnsiTheme="minorHAnsi" w:cstheme="minorHAnsi"/>
                <w:bCs/>
                <w:sz w:val="22"/>
                <w:szCs w:val="22"/>
              </w:rPr>
              <w:t xml:space="preserve"> to</w:t>
            </w:r>
            <w:r w:rsidR="003A3B35" w:rsidRPr="00183A06">
              <w:rPr>
                <w:rFonts w:asciiTheme="minorHAnsi" w:hAnsiTheme="minorHAnsi" w:cstheme="minorHAnsi"/>
                <w:bCs/>
                <w:sz w:val="22"/>
                <w:szCs w:val="22"/>
              </w:rPr>
              <w:t xml:space="preserve"> the</w:t>
            </w:r>
            <w:r w:rsidRPr="00183A06">
              <w:rPr>
                <w:rFonts w:asciiTheme="minorHAnsi" w:hAnsiTheme="minorHAnsi" w:cstheme="minorHAnsi"/>
                <w:bCs/>
                <w:sz w:val="22"/>
                <w:szCs w:val="22"/>
              </w:rPr>
              <w:t xml:space="preserve"> Framework Client satisfaction</w:t>
            </w:r>
            <w:r w:rsidRPr="00B6067F">
              <w:rPr>
                <w:bCs/>
                <w:szCs w:val="22"/>
              </w:rPr>
              <w:t>.</w:t>
            </w:r>
          </w:p>
          <w:p w14:paraId="44E419D6" w14:textId="77777777" w:rsidR="003A3B35" w:rsidRPr="00B6067F" w:rsidRDefault="003A3B35" w:rsidP="003A3B35">
            <w:pPr>
              <w:pStyle w:val="ListParagraph"/>
              <w:spacing w:after="13" w:line="266" w:lineRule="auto"/>
              <w:ind w:right="222"/>
              <w:rPr>
                <w:bCs/>
                <w:szCs w:val="22"/>
              </w:rPr>
            </w:pPr>
          </w:p>
          <w:p w14:paraId="1309BB97" w14:textId="77777777" w:rsidR="00116E27" w:rsidRPr="009E2288" w:rsidRDefault="00116E27" w:rsidP="00116E27">
            <w:pPr>
              <w:spacing w:line="317" w:lineRule="auto"/>
              <w:ind w:right="227"/>
              <w:rPr>
                <w:rFonts w:asciiTheme="minorHAnsi" w:hAnsiTheme="minorHAnsi" w:cstheme="minorHAnsi"/>
                <w:b/>
                <w:i/>
                <w:color w:val="235D64"/>
                <w:sz w:val="22"/>
                <w:szCs w:val="22"/>
              </w:rPr>
            </w:pPr>
            <w:r w:rsidRPr="009E2288">
              <w:rPr>
                <w:rFonts w:asciiTheme="minorHAnsi" w:hAnsiTheme="minorHAnsi" w:cstheme="minorHAnsi"/>
                <w:b/>
                <w:i/>
                <w:color w:val="235D64"/>
                <w:sz w:val="22"/>
                <w:szCs w:val="22"/>
              </w:rPr>
              <w:t>Tenderers Responses should be tailored to the Service requirements for Lot 1 as described in Appendix 1</w:t>
            </w:r>
          </w:p>
          <w:p w14:paraId="095C6D0F" w14:textId="77777777" w:rsidR="00183A06" w:rsidRPr="003A3B35" w:rsidRDefault="00183A06" w:rsidP="003A3B35">
            <w:pPr>
              <w:spacing w:after="13" w:line="266" w:lineRule="auto"/>
              <w:ind w:right="222"/>
              <w:rPr>
                <w:rFonts w:cstheme="minorHAnsi"/>
                <w:bCs/>
                <w:sz w:val="22"/>
                <w:szCs w:val="22"/>
              </w:rPr>
            </w:pPr>
          </w:p>
          <w:p w14:paraId="06038827" w14:textId="77777777" w:rsidR="00016BDD" w:rsidRPr="00A6296E" w:rsidRDefault="00016BDD" w:rsidP="00A6296E">
            <w:pPr>
              <w:rPr>
                <w:rFonts w:ascii="Calibri" w:eastAsia="Calibri" w:hAnsi="Calibri"/>
                <w:sz w:val="22"/>
                <w:szCs w:val="22"/>
                <w:lang w:val="en-IE"/>
              </w:rPr>
            </w:pPr>
          </w:p>
          <w:p w14:paraId="7E6550F1" w14:textId="143C9F66" w:rsidR="00173C73" w:rsidRPr="001D3FA8" w:rsidRDefault="00173C73" w:rsidP="00A6296E">
            <w:pPr>
              <w:rPr>
                <w:rFonts w:ascii="Calibri" w:hAnsi="Calibri" w:cs="Calibri"/>
                <w:b/>
                <w:sz w:val="20"/>
                <w:szCs w:val="22"/>
                <w:lang w:val="en-IE"/>
              </w:rPr>
            </w:pPr>
          </w:p>
        </w:tc>
      </w:tr>
    </w:tbl>
    <w:p w14:paraId="322A0C26" w14:textId="6165EAF5" w:rsidR="00D15E09" w:rsidRDefault="00D15E09" w:rsidP="00D15E09">
      <w:pPr>
        <w:rPr>
          <w:rFonts w:ascii="Calibri" w:hAnsi="Calibri" w:cs="Calibri"/>
          <w:sz w:val="20"/>
          <w:szCs w:val="22"/>
          <w:lang w:val="en-IE"/>
        </w:rPr>
      </w:pPr>
    </w:p>
    <w:p w14:paraId="1DF39684" w14:textId="1D6DB7B4" w:rsidR="00CC2302" w:rsidRDefault="00CC2302" w:rsidP="00D15E09">
      <w:pPr>
        <w:rPr>
          <w:rFonts w:ascii="Calibri" w:hAnsi="Calibri" w:cs="Calibri"/>
          <w:sz w:val="20"/>
          <w:szCs w:val="22"/>
          <w:lang w:val="en-IE"/>
        </w:rPr>
      </w:pPr>
    </w:p>
    <w:p w14:paraId="152D37AE" w14:textId="5C663504" w:rsidR="00CC2302" w:rsidRDefault="00CC2302" w:rsidP="00D15E09">
      <w:pPr>
        <w:rPr>
          <w:rFonts w:ascii="Calibri" w:hAnsi="Calibri" w:cs="Calibri"/>
          <w:sz w:val="20"/>
          <w:szCs w:val="22"/>
          <w:lang w:val="en-IE"/>
        </w:rPr>
      </w:pPr>
    </w:p>
    <w:p w14:paraId="580CD017" w14:textId="205CA4AC" w:rsidR="00CC2302" w:rsidRDefault="00CC2302" w:rsidP="00D15E09">
      <w:pPr>
        <w:rPr>
          <w:rFonts w:ascii="Calibri" w:hAnsi="Calibri" w:cs="Calibri"/>
          <w:sz w:val="20"/>
          <w:szCs w:val="22"/>
          <w:lang w:val="en-IE"/>
        </w:rPr>
      </w:pPr>
    </w:p>
    <w:p w14:paraId="1D26142E" w14:textId="5684D56C" w:rsidR="00CC2302" w:rsidRDefault="00CC2302" w:rsidP="00D15E09">
      <w:pPr>
        <w:rPr>
          <w:rFonts w:ascii="Calibri" w:hAnsi="Calibri" w:cs="Calibri"/>
          <w:sz w:val="20"/>
          <w:szCs w:val="22"/>
          <w:lang w:val="en-IE"/>
        </w:rPr>
      </w:pPr>
    </w:p>
    <w:p w14:paraId="40FC614F" w14:textId="766AF27F" w:rsidR="00CC2302" w:rsidRDefault="00CC2302" w:rsidP="00D15E09">
      <w:pPr>
        <w:rPr>
          <w:rFonts w:ascii="Calibri" w:hAnsi="Calibri" w:cs="Calibri"/>
          <w:sz w:val="20"/>
          <w:szCs w:val="22"/>
          <w:lang w:val="en-IE"/>
        </w:rPr>
      </w:pPr>
    </w:p>
    <w:p w14:paraId="60E44EB5" w14:textId="77777777" w:rsidR="00D15E09" w:rsidRPr="00D15E09" w:rsidRDefault="00D15E09" w:rsidP="00D15E09">
      <w:pPr>
        <w:rPr>
          <w:rFonts w:ascii="Calibri" w:hAnsi="Calibri" w:cs="Calibri"/>
          <w:sz w:val="20"/>
          <w:szCs w:val="22"/>
          <w:lang w:val="en-IE"/>
        </w:rPr>
      </w:pPr>
    </w:p>
    <w:p w14:paraId="3BBDFD26" w14:textId="77777777" w:rsidR="00D15E09" w:rsidRPr="00D15E09" w:rsidRDefault="00D15E09" w:rsidP="00D15E09">
      <w:pPr>
        <w:rPr>
          <w:rFonts w:ascii="Calibri" w:hAnsi="Calibri" w:cs="Calibri"/>
          <w:sz w:val="20"/>
          <w:szCs w:val="22"/>
          <w:lang w:val="en-IE"/>
        </w:rPr>
      </w:pPr>
    </w:p>
    <w:p w14:paraId="31C481BE" w14:textId="77777777" w:rsidR="00CC2302" w:rsidRDefault="00CC2302" w:rsidP="00D15E09">
      <w:pPr>
        <w:rPr>
          <w:rFonts w:ascii="Calibri" w:hAnsi="Calibri" w:cs="Calibri"/>
          <w:sz w:val="20"/>
          <w:szCs w:val="22"/>
          <w:lang w:val="en-IE"/>
        </w:rPr>
        <w:sectPr w:rsidR="00CC2302" w:rsidSect="008338EC">
          <w:pgSz w:w="11906" w:h="16838" w:code="9"/>
          <w:pgMar w:top="1418" w:right="851" w:bottom="1701" w:left="1134" w:header="709" w:footer="510" w:gutter="0"/>
          <w:cols w:space="708"/>
          <w:titlePg/>
          <w:docGrid w:linePitch="360"/>
        </w:sectPr>
      </w:pPr>
    </w:p>
    <w:p w14:paraId="1EFD40B0" w14:textId="501ADE07" w:rsidR="00D15E09" w:rsidRPr="00D15E09" w:rsidRDefault="00D15E09" w:rsidP="00D15E09">
      <w:pPr>
        <w:rPr>
          <w:rFonts w:ascii="Calibri" w:hAnsi="Calibri" w:cs="Calibri"/>
          <w:sz w:val="20"/>
          <w:szCs w:val="22"/>
          <w:lang w:val="en-IE"/>
        </w:rPr>
      </w:pPr>
    </w:p>
    <w:p w14:paraId="532F270F" w14:textId="77777777" w:rsidR="00D15E09" w:rsidRPr="00D15E09" w:rsidRDefault="00D15E09" w:rsidP="00D15E09">
      <w:pPr>
        <w:rPr>
          <w:rFonts w:ascii="Calibri" w:hAnsi="Calibri" w:cs="Calibri"/>
          <w:sz w:val="20"/>
          <w:szCs w:val="22"/>
          <w:lang w:val="en-IE"/>
        </w:rPr>
      </w:pPr>
    </w:p>
    <w:tbl>
      <w:tblPr>
        <w:tblStyle w:val="TableGrid"/>
        <w:tblpPr w:leftFromText="180" w:rightFromText="180" w:vertAnchor="page" w:horzAnchor="margin" w:tblpY="2089"/>
        <w:tblW w:w="9776" w:type="dxa"/>
        <w:tblLook w:val="04A0" w:firstRow="1" w:lastRow="0" w:firstColumn="1" w:lastColumn="0" w:noHBand="0" w:noVBand="1"/>
      </w:tblPr>
      <w:tblGrid>
        <w:gridCol w:w="9776"/>
      </w:tblGrid>
      <w:tr w:rsidR="00CC2302" w:rsidRPr="001D3FA8" w14:paraId="251B81F0" w14:textId="77777777" w:rsidTr="00CC2302">
        <w:trPr>
          <w:trHeight w:val="1408"/>
        </w:trPr>
        <w:tc>
          <w:tcPr>
            <w:tcW w:w="9776" w:type="dxa"/>
          </w:tcPr>
          <w:p w14:paraId="06CF4BD2" w14:textId="1323043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1.3.1(a)</w:t>
            </w:r>
            <w:r>
              <w:rPr>
                <w:rFonts w:ascii="Calibri" w:hAnsi="Calibri" w:cs="Calibri"/>
                <w:sz w:val="22"/>
                <w:szCs w:val="22"/>
              </w:rPr>
              <w:fldChar w:fldCharType="end"/>
            </w:r>
          </w:p>
          <w:p w14:paraId="599C7674" w14:textId="747FB4DB" w:rsidR="00CC2302" w:rsidRPr="00CC2302" w:rsidRDefault="00CC2302" w:rsidP="00CC2302">
            <w:pPr>
              <w:rPr>
                <w:rFonts w:ascii="Calibri" w:hAnsi="Calibri" w:cs="Calibri"/>
                <w:sz w:val="22"/>
                <w:szCs w:val="22"/>
                <w:lang w:val="en-IE"/>
              </w:rPr>
            </w:pPr>
          </w:p>
          <w:p w14:paraId="62791EB3" w14:textId="77777777" w:rsidR="00CC2302" w:rsidRPr="00CC2302" w:rsidRDefault="00CC2302" w:rsidP="00CC2302">
            <w:pPr>
              <w:rPr>
                <w:rFonts w:ascii="Calibri" w:hAnsi="Calibri" w:cs="Calibri"/>
                <w:sz w:val="22"/>
                <w:szCs w:val="22"/>
                <w:lang w:val="en-IE"/>
              </w:rPr>
            </w:pPr>
          </w:p>
          <w:p w14:paraId="5B9B9BB5" w14:textId="77777777" w:rsidR="00CC2302" w:rsidRPr="00CC2302" w:rsidRDefault="00CC2302" w:rsidP="00CC2302">
            <w:pPr>
              <w:rPr>
                <w:rFonts w:ascii="Calibri" w:hAnsi="Calibri" w:cs="Calibri"/>
                <w:sz w:val="22"/>
                <w:szCs w:val="22"/>
                <w:lang w:val="en-IE"/>
              </w:rPr>
            </w:pPr>
          </w:p>
          <w:p w14:paraId="7BB1510E" w14:textId="77777777" w:rsidR="00CC2302" w:rsidRPr="00CC2302" w:rsidRDefault="00CC2302" w:rsidP="00CC2302">
            <w:pPr>
              <w:rPr>
                <w:rFonts w:ascii="Calibri" w:hAnsi="Calibri" w:cs="Calibri"/>
                <w:sz w:val="22"/>
                <w:szCs w:val="22"/>
                <w:lang w:val="en-IE"/>
              </w:rPr>
            </w:pPr>
          </w:p>
          <w:p w14:paraId="5C7F9246" w14:textId="77777777" w:rsidR="00CC2302" w:rsidRPr="00E405AD" w:rsidRDefault="00CC2302" w:rsidP="00CC2302">
            <w:pPr>
              <w:rPr>
                <w:rFonts w:ascii="Calibri" w:hAnsi="Calibri" w:cs="Calibri"/>
                <w:sz w:val="22"/>
                <w:szCs w:val="22"/>
                <w:lang w:val="en-IE"/>
              </w:rPr>
            </w:pPr>
          </w:p>
        </w:tc>
      </w:tr>
    </w:tbl>
    <w:p w14:paraId="594D0CDE" w14:textId="77777777" w:rsidR="00D15E09" w:rsidRDefault="00D15E09" w:rsidP="00D15E09">
      <w:pPr>
        <w:rPr>
          <w:rFonts w:ascii="Calibri" w:hAnsi="Calibri" w:cs="Calibri"/>
          <w:sz w:val="20"/>
          <w:szCs w:val="22"/>
          <w:lang w:val="en-IE"/>
        </w:rPr>
        <w:sectPr w:rsidR="00D15E09"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3B333F" w:rsidRPr="001D3FA8" w14:paraId="366ECF1A" w14:textId="77777777" w:rsidTr="003B333F">
        <w:trPr>
          <w:trHeight w:val="455"/>
        </w:trPr>
        <w:tc>
          <w:tcPr>
            <w:tcW w:w="9634" w:type="dxa"/>
            <w:shd w:val="clear" w:color="auto" w:fill="3F797C"/>
          </w:tcPr>
          <w:p w14:paraId="4AC7042B" w14:textId="77777777" w:rsidR="003B333F" w:rsidRPr="001D3FA8" w:rsidRDefault="003B333F" w:rsidP="003B333F">
            <w:pPr>
              <w:rPr>
                <w:rFonts w:ascii="Calibri" w:hAnsi="Calibri" w:cs="Calibri"/>
                <w:b/>
                <w:sz w:val="20"/>
                <w:szCs w:val="22"/>
                <w:lang w:val="en-IE"/>
              </w:rPr>
            </w:pPr>
          </w:p>
          <w:p w14:paraId="3035E3F5" w14:textId="0E4C9056" w:rsidR="00AA3728" w:rsidRPr="008F3B11" w:rsidRDefault="00AA3728" w:rsidP="006730D0">
            <w:pPr>
              <w:pStyle w:val="ListParagraph"/>
              <w:numPr>
                <w:ilvl w:val="0"/>
                <w:numId w:val="9"/>
              </w:numPr>
              <w:spacing w:after="200" w:line="276" w:lineRule="auto"/>
              <w:rPr>
                <w:rFonts w:asciiTheme="minorHAnsi" w:hAnsiTheme="minorHAnsi" w:cstheme="minorHAnsi"/>
                <w:b/>
                <w:color w:val="FFFFFF" w:themeColor="background1"/>
              </w:rPr>
            </w:pPr>
            <w:r w:rsidRPr="008F3B11">
              <w:rPr>
                <w:rFonts w:asciiTheme="minorHAnsi" w:hAnsiTheme="minorHAnsi" w:cstheme="minorHAnsi"/>
                <w:b/>
                <w:color w:val="FFFFFF" w:themeColor="background1"/>
              </w:rPr>
              <w:t xml:space="preserve">Audit and Reporting </w:t>
            </w:r>
            <w:r w:rsidRPr="001359E7">
              <w:rPr>
                <w:rFonts w:asciiTheme="minorHAnsi" w:hAnsiTheme="minorHAnsi" w:cstheme="minorHAnsi"/>
                <w:b/>
                <w:color w:val="FFFFFF" w:themeColor="background1"/>
                <w:u w:val="single"/>
              </w:rPr>
              <w:t>(</w:t>
            </w:r>
            <w:r w:rsidR="00AE03B5" w:rsidRPr="001359E7">
              <w:rPr>
                <w:rFonts w:asciiTheme="minorHAnsi" w:hAnsiTheme="minorHAnsi" w:cstheme="minorHAnsi"/>
                <w:b/>
                <w:color w:val="FFFFFF" w:themeColor="background1"/>
                <w:u w:val="single"/>
              </w:rPr>
              <w:t>30</w:t>
            </w:r>
            <w:r w:rsidRPr="001359E7">
              <w:rPr>
                <w:rFonts w:asciiTheme="minorHAnsi" w:hAnsiTheme="minorHAnsi" w:cstheme="minorHAnsi"/>
                <w:b/>
                <w:color w:val="FFFFFF" w:themeColor="background1"/>
                <w:u w:val="single"/>
              </w:rPr>
              <w:t xml:space="preserve"> Marks Available)</w:t>
            </w:r>
          </w:p>
          <w:p w14:paraId="6DC6AB8E" w14:textId="77777777" w:rsidR="003B333F" w:rsidRPr="004B1359" w:rsidRDefault="003B333F" w:rsidP="003B333F">
            <w:pPr>
              <w:pStyle w:val="ListParagraph"/>
              <w:ind w:left="1080"/>
              <w:rPr>
                <w:rFonts w:asciiTheme="minorHAnsi" w:hAnsiTheme="minorHAnsi" w:cstheme="minorHAnsi"/>
                <w:b/>
                <w:color w:val="FFFFFF" w:themeColor="background1"/>
                <w:lang w:val="en-IE"/>
              </w:rPr>
            </w:pPr>
          </w:p>
          <w:p w14:paraId="79B0594C" w14:textId="5DA37914" w:rsidR="003B333F" w:rsidRDefault="003B333F" w:rsidP="00C170F9">
            <w:pPr>
              <w:ind w:left="731"/>
              <w:rPr>
                <w:rFonts w:asciiTheme="minorHAnsi" w:hAnsiTheme="minorHAnsi" w:cstheme="minorHAnsi"/>
                <w:b/>
                <w:color w:val="FFFFFF" w:themeColor="background1"/>
                <w:u w:val="single"/>
              </w:rPr>
            </w:pPr>
            <w:r w:rsidRPr="004B1359">
              <w:rPr>
                <w:rFonts w:asciiTheme="minorHAnsi" w:hAnsiTheme="minorHAnsi" w:cstheme="minorHAnsi"/>
                <w:b/>
                <w:color w:val="FFFFFF" w:themeColor="background1"/>
              </w:rPr>
              <w:t>Max. Page Count</w:t>
            </w:r>
            <w:r w:rsidR="008F3B11" w:rsidRPr="004B1359">
              <w:rPr>
                <w:rFonts w:asciiTheme="minorHAnsi" w:hAnsiTheme="minorHAnsi" w:cstheme="minorHAnsi"/>
                <w:b/>
                <w:color w:val="FFFFFF" w:themeColor="background1"/>
              </w:rPr>
              <w:t>:</w:t>
            </w:r>
            <w:r w:rsidR="008F3B11">
              <w:rPr>
                <w:rFonts w:asciiTheme="minorHAnsi" w:hAnsiTheme="minorHAnsi" w:cstheme="minorHAnsi"/>
                <w:b/>
                <w:color w:val="FFFFFF" w:themeColor="background1"/>
              </w:rPr>
              <w:t xml:space="preserve"> (</w:t>
            </w:r>
            <w:r w:rsidR="00AE03B5" w:rsidRPr="008F3B11">
              <w:rPr>
                <w:rFonts w:asciiTheme="minorHAnsi" w:hAnsiTheme="minorHAnsi" w:cstheme="minorHAnsi"/>
                <w:b/>
                <w:color w:val="FFFFFF" w:themeColor="background1"/>
                <w:u w:val="single"/>
              </w:rPr>
              <w:t>2</w:t>
            </w:r>
            <w:r w:rsidR="008F3B11">
              <w:rPr>
                <w:rFonts w:asciiTheme="minorHAnsi" w:hAnsiTheme="minorHAnsi" w:cstheme="minorHAnsi"/>
                <w:b/>
                <w:color w:val="FFFFFF" w:themeColor="background1"/>
                <w:u w:val="single"/>
              </w:rPr>
              <w:t>)</w:t>
            </w:r>
            <w:r w:rsidR="00AE03B5" w:rsidRPr="008F3B11">
              <w:rPr>
                <w:rFonts w:asciiTheme="minorHAnsi" w:hAnsiTheme="minorHAnsi" w:cstheme="minorHAnsi"/>
                <w:b/>
                <w:color w:val="FFFFFF" w:themeColor="background1"/>
                <w:u w:val="single"/>
              </w:rPr>
              <w:t xml:space="preserve"> </w:t>
            </w:r>
            <w:r w:rsidR="008F3B11">
              <w:rPr>
                <w:rFonts w:asciiTheme="minorHAnsi" w:hAnsiTheme="minorHAnsi" w:cstheme="minorHAnsi"/>
                <w:b/>
                <w:color w:val="FFFFFF" w:themeColor="background1"/>
                <w:u w:val="single"/>
              </w:rPr>
              <w:t>T</w:t>
            </w:r>
            <w:r w:rsidR="00AE03B5" w:rsidRPr="008F3B11">
              <w:rPr>
                <w:rFonts w:asciiTheme="minorHAnsi" w:hAnsiTheme="minorHAnsi" w:cstheme="minorHAnsi"/>
                <w:b/>
                <w:color w:val="FFFFFF" w:themeColor="background1"/>
                <w:u w:val="single"/>
              </w:rPr>
              <w:t>wo</w:t>
            </w:r>
            <w:r w:rsidR="00D931E0" w:rsidRPr="008F3B11">
              <w:rPr>
                <w:rFonts w:asciiTheme="minorHAnsi" w:hAnsiTheme="minorHAnsi" w:cstheme="minorHAnsi"/>
                <w:b/>
                <w:color w:val="FFFFFF" w:themeColor="background1"/>
                <w:u w:val="single"/>
              </w:rPr>
              <w:t xml:space="preserve"> </w:t>
            </w:r>
            <w:r w:rsidR="00B04649" w:rsidRPr="008F3B11">
              <w:rPr>
                <w:rFonts w:asciiTheme="minorHAnsi" w:hAnsiTheme="minorHAnsi" w:cstheme="minorHAnsi"/>
                <w:b/>
                <w:color w:val="FFFFFF" w:themeColor="background1"/>
                <w:u w:val="single"/>
              </w:rPr>
              <w:t>A4</w:t>
            </w:r>
            <w:r w:rsidR="00B04649">
              <w:rPr>
                <w:rFonts w:asciiTheme="minorHAnsi" w:hAnsiTheme="minorHAnsi" w:cstheme="minorHAnsi"/>
                <w:b/>
                <w:color w:val="FFFFFF" w:themeColor="background1"/>
                <w:u w:val="single"/>
              </w:rPr>
              <w:t xml:space="preserve"> </w:t>
            </w:r>
            <w:r w:rsidRPr="004B1359">
              <w:rPr>
                <w:rFonts w:asciiTheme="minorHAnsi" w:hAnsiTheme="minorHAnsi" w:cstheme="minorHAnsi"/>
                <w:b/>
                <w:color w:val="FFFFFF" w:themeColor="background1"/>
                <w:u w:val="single"/>
              </w:rPr>
              <w:t>pages, font Calibri, size 11 text</w:t>
            </w:r>
          </w:p>
          <w:p w14:paraId="31EDA0A5" w14:textId="77777777" w:rsidR="008F3B11" w:rsidRDefault="008F3B11" w:rsidP="008F3B11">
            <w:pPr>
              <w:rPr>
                <w:rFonts w:asciiTheme="minorHAnsi" w:hAnsiTheme="minorHAnsi" w:cstheme="minorHAnsi"/>
                <w:b/>
                <w:i/>
                <w:color w:val="FFFFFF" w:themeColor="background1"/>
              </w:rPr>
            </w:pPr>
          </w:p>
          <w:p w14:paraId="0C1E0791" w14:textId="6EBF09F3" w:rsidR="008F3B11" w:rsidRPr="00E040B9" w:rsidRDefault="008F3B11" w:rsidP="008F3B11">
            <w:pPr>
              <w:rPr>
                <w:rFonts w:asciiTheme="minorHAnsi" w:hAnsiTheme="minorHAnsi" w:cstheme="minorHAnsi"/>
                <w:b/>
                <w:i/>
                <w:color w:val="FFFFFF" w:themeColor="background1"/>
              </w:rPr>
            </w:pPr>
            <w:r w:rsidRPr="00E040B9">
              <w:rPr>
                <w:rFonts w:asciiTheme="minorHAnsi" w:hAnsiTheme="minorHAnsi" w:cstheme="minorHAnsi"/>
                <w:b/>
                <w:i/>
                <w:color w:val="FFFFFF" w:themeColor="background1"/>
              </w:rPr>
              <w:t>All page limits for this sub-criterion 1.3.1 (b) are exclusive of process flow diagram, sample post-assignment completion report, and sample audit report which do not count towards the limits.</w:t>
            </w:r>
          </w:p>
          <w:p w14:paraId="39B770EA" w14:textId="77777777" w:rsidR="00C170F9" w:rsidRDefault="003B333F" w:rsidP="00C170F9">
            <w:pPr>
              <w:jc w:val="center"/>
              <w:rPr>
                <w:rFonts w:ascii="Calibri" w:eastAsia="Calibri" w:hAnsi="Calibri"/>
                <w:b/>
                <w:color w:val="FFFFFF" w:themeColor="background1"/>
                <w:sz w:val="22"/>
                <w:szCs w:val="22"/>
                <w:lang w:val="en-IE"/>
              </w:rPr>
            </w:pPr>
            <w:r w:rsidRPr="0086795D">
              <w:rPr>
                <w:rFonts w:asciiTheme="minorHAnsi" w:hAnsiTheme="minorHAnsi" w:cstheme="minorHAnsi"/>
                <w:b/>
                <w:color w:val="FFFFFF" w:themeColor="background1"/>
                <w:sz w:val="22"/>
                <w:szCs w:val="22"/>
              </w:rPr>
              <w:t xml:space="preserve">  </w:t>
            </w:r>
          </w:p>
          <w:p w14:paraId="7D5EBC68" w14:textId="6AD19F52" w:rsidR="00A6296E" w:rsidRPr="00A6296E" w:rsidRDefault="00A6296E" w:rsidP="00C170F9">
            <w:pPr>
              <w:rPr>
                <w:rFonts w:ascii="Calibri" w:hAnsi="Calibri" w:cs="Calibri"/>
                <w:b/>
                <w:lang w:val="en-IE"/>
              </w:rPr>
            </w:pPr>
            <w:r w:rsidRPr="00A6296E">
              <w:rPr>
                <w:rFonts w:ascii="Calibri" w:eastAsia="Calibri" w:hAnsi="Calibri"/>
                <w:b/>
                <w:color w:val="FFFFFF" w:themeColor="background1"/>
                <w:lang w:val="en-IE"/>
              </w:rPr>
              <w:t xml:space="preserve">Any additional pages </w:t>
            </w:r>
            <w:proofErr w:type="gramStart"/>
            <w:r w:rsidRPr="00A6296E">
              <w:rPr>
                <w:rFonts w:ascii="Calibri" w:eastAsia="Calibri" w:hAnsi="Calibri"/>
                <w:b/>
                <w:color w:val="FFFFFF" w:themeColor="background1"/>
                <w:lang w:val="en-IE"/>
              </w:rPr>
              <w:t>in excess of</w:t>
            </w:r>
            <w:proofErr w:type="gramEnd"/>
            <w:r w:rsidRPr="00A6296E">
              <w:rPr>
                <w:rFonts w:ascii="Calibri" w:eastAsia="Calibri" w:hAnsi="Calibri"/>
                <w:b/>
                <w:color w:val="FFFFFF" w:themeColor="background1"/>
                <w:lang w:val="en-IE"/>
              </w:rPr>
              <w:t xml:space="preserve"> the maximum page count specified </w:t>
            </w:r>
            <w:r w:rsidRPr="00A6296E">
              <w:rPr>
                <w:rFonts w:ascii="Calibri" w:eastAsia="Calibri" w:hAnsi="Calibri"/>
                <w:b/>
                <w:color w:val="FFFFFF" w:themeColor="background1"/>
                <w:u w:val="single"/>
                <w:lang w:val="en-IE"/>
              </w:rPr>
              <w:t>WILL NOT</w:t>
            </w:r>
            <w:r w:rsidRPr="00A6296E">
              <w:rPr>
                <w:rFonts w:ascii="Calibri" w:eastAsia="Calibri" w:hAnsi="Calibri"/>
                <w:b/>
                <w:color w:val="FFFFFF" w:themeColor="background1"/>
                <w:lang w:val="en-IE"/>
              </w:rPr>
              <w:t xml:space="preserve"> be</w:t>
            </w:r>
            <w:r w:rsidR="00C170F9">
              <w:rPr>
                <w:rFonts w:ascii="Calibri" w:eastAsia="Calibri" w:hAnsi="Calibri"/>
                <w:b/>
                <w:color w:val="FFFFFF" w:themeColor="background1"/>
                <w:lang w:val="en-IE"/>
              </w:rPr>
              <w:t xml:space="preserve"> considered</w:t>
            </w:r>
            <w:r w:rsidRPr="00A6296E">
              <w:rPr>
                <w:rFonts w:ascii="Calibri" w:eastAsia="Calibri" w:hAnsi="Calibri"/>
                <w:b/>
                <w:color w:val="FFFFFF" w:themeColor="background1"/>
                <w:lang w:val="en-IE"/>
              </w:rPr>
              <w:t xml:space="preserve">                          for evaluation</w:t>
            </w:r>
          </w:p>
        </w:tc>
      </w:tr>
      <w:tr w:rsidR="00AA3728" w:rsidRPr="001D3FA8" w14:paraId="1CACFBDB" w14:textId="77777777" w:rsidTr="003B333F">
        <w:trPr>
          <w:trHeight w:val="455"/>
        </w:trPr>
        <w:tc>
          <w:tcPr>
            <w:tcW w:w="9634" w:type="dxa"/>
            <w:shd w:val="clear" w:color="auto" w:fill="EBF2F0"/>
          </w:tcPr>
          <w:p w14:paraId="792F690F" w14:textId="77777777" w:rsidR="0092396A" w:rsidRPr="0092396A" w:rsidRDefault="0092396A" w:rsidP="0092396A">
            <w:pPr>
              <w:spacing w:after="13" w:line="266" w:lineRule="auto"/>
              <w:ind w:right="221"/>
              <w:rPr>
                <w:rFonts w:asciiTheme="minorHAnsi" w:hAnsiTheme="minorHAnsi" w:cstheme="minorHAnsi"/>
                <w:sz w:val="22"/>
                <w:szCs w:val="22"/>
              </w:rPr>
            </w:pPr>
            <w:r w:rsidRPr="0092396A">
              <w:rPr>
                <w:rFonts w:asciiTheme="minorHAnsi" w:hAnsiTheme="minorHAnsi" w:cstheme="minorHAnsi"/>
                <w:sz w:val="22"/>
                <w:szCs w:val="22"/>
              </w:rPr>
              <w:t xml:space="preserve">In their Service Proposal Tenderers must describe how they propose to address the requirements described. </w:t>
            </w:r>
          </w:p>
          <w:p w14:paraId="4BB4182E" w14:textId="77777777" w:rsidR="0092396A" w:rsidRPr="0092396A" w:rsidRDefault="0092396A" w:rsidP="00AA3728">
            <w:pPr>
              <w:spacing w:line="317" w:lineRule="auto"/>
              <w:ind w:right="222"/>
              <w:rPr>
                <w:rFonts w:asciiTheme="minorHAnsi" w:hAnsiTheme="minorHAnsi" w:cstheme="minorHAnsi"/>
                <w:sz w:val="22"/>
                <w:szCs w:val="22"/>
              </w:rPr>
            </w:pPr>
          </w:p>
          <w:p w14:paraId="7E8EF609" w14:textId="013E3CEE" w:rsidR="00AA3728" w:rsidRDefault="00AA3728" w:rsidP="00AA3728">
            <w:pPr>
              <w:spacing w:line="317" w:lineRule="auto"/>
              <w:ind w:right="222"/>
              <w:rPr>
                <w:rFonts w:asciiTheme="minorHAnsi" w:hAnsiTheme="minorHAnsi" w:cstheme="minorHAnsi"/>
                <w:sz w:val="22"/>
                <w:szCs w:val="22"/>
              </w:rPr>
            </w:pPr>
            <w:r w:rsidRPr="0092396A">
              <w:rPr>
                <w:rFonts w:asciiTheme="minorHAnsi" w:hAnsiTheme="minorHAnsi" w:cstheme="minorHAnsi"/>
                <w:sz w:val="22"/>
                <w:szCs w:val="22"/>
              </w:rPr>
              <w:t xml:space="preserve">In their Service Proposal tenderers must describe how they intend to maintain up to date accurate audit trails and how they will ensure the quality of the translations returned to Framework Clients </w:t>
            </w:r>
            <w:proofErr w:type="gramStart"/>
            <w:r w:rsidRPr="0092396A">
              <w:rPr>
                <w:rFonts w:asciiTheme="minorHAnsi" w:hAnsiTheme="minorHAnsi" w:cstheme="minorHAnsi"/>
                <w:sz w:val="22"/>
                <w:szCs w:val="22"/>
              </w:rPr>
              <w:t>are of the highest standard at all times</w:t>
            </w:r>
            <w:proofErr w:type="gramEnd"/>
            <w:r w:rsidRPr="0092396A">
              <w:rPr>
                <w:rFonts w:asciiTheme="minorHAnsi" w:hAnsiTheme="minorHAnsi" w:cstheme="minorHAnsi"/>
                <w:sz w:val="22"/>
                <w:szCs w:val="22"/>
              </w:rPr>
              <w:t xml:space="preserve">. </w:t>
            </w:r>
          </w:p>
          <w:p w14:paraId="4DD69038" w14:textId="77777777" w:rsidR="004F3F31" w:rsidRDefault="004F3F31" w:rsidP="00AA3728">
            <w:pPr>
              <w:spacing w:line="317" w:lineRule="auto"/>
              <w:ind w:right="222"/>
              <w:rPr>
                <w:rFonts w:asciiTheme="minorHAnsi" w:hAnsiTheme="minorHAnsi" w:cstheme="minorHAnsi"/>
                <w:sz w:val="22"/>
                <w:szCs w:val="22"/>
              </w:rPr>
            </w:pPr>
          </w:p>
          <w:p w14:paraId="038838CC" w14:textId="139B74A5"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The response must specifically address the following:</w:t>
            </w:r>
          </w:p>
          <w:p w14:paraId="1BF78C47" w14:textId="77777777" w:rsidR="00AA3728" w:rsidRPr="002677AA" w:rsidRDefault="00AA3728" w:rsidP="006730D0">
            <w:pPr>
              <w:pStyle w:val="ListParagraph"/>
              <w:numPr>
                <w:ilvl w:val="0"/>
                <w:numId w:val="12"/>
              </w:numPr>
              <w:spacing w:after="120" w:line="317" w:lineRule="auto"/>
              <w:ind w:right="221"/>
              <w:jc w:val="both"/>
              <w:rPr>
                <w:rFonts w:asciiTheme="minorHAnsi" w:hAnsiTheme="minorHAnsi" w:cstheme="minorHAnsi"/>
                <w:bCs/>
                <w:sz w:val="22"/>
                <w:szCs w:val="22"/>
              </w:rPr>
            </w:pPr>
            <w:r w:rsidRPr="002677AA">
              <w:rPr>
                <w:rFonts w:asciiTheme="minorHAnsi" w:hAnsiTheme="minorHAnsi" w:cstheme="minorHAnsi"/>
                <w:bCs/>
                <w:sz w:val="22"/>
                <w:szCs w:val="22"/>
              </w:rPr>
              <w:t>Supporting description of audit processes and systems supported by a process flow diagram</w:t>
            </w:r>
          </w:p>
          <w:p w14:paraId="02CD530B" w14:textId="670014F4" w:rsidR="00AA3728" w:rsidRPr="002677AA" w:rsidRDefault="00AA3728" w:rsidP="006730D0">
            <w:pPr>
              <w:pStyle w:val="ListParagraph"/>
              <w:numPr>
                <w:ilvl w:val="0"/>
                <w:numId w:val="12"/>
              </w:numPr>
              <w:spacing w:after="120" w:line="317" w:lineRule="auto"/>
              <w:ind w:right="221"/>
              <w:jc w:val="both"/>
              <w:rPr>
                <w:rFonts w:asciiTheme="minorHAnsi" w:hAnsiTheme="minorHAnsi" w:cstheme="minorHAnsi"/>
                <w:bCs/>
                <w:sz w:val="22"/>
                <w:szCs w:val="22"/>
              </w:rPr>
            </w:pPr>
            <w:r w:rsidRPr="002677AA">
              <w:rPr>
                <w:rFonts w:asciiTheme="minorHAnsi" w:hAnsiTheme="minorHAnsi" w:cstheme="minorHAnsi"/>
                <w:bCs/>
                <w:sz w:val="22"/>
                <w:szCs w:val="22"/>
              </w:rPr>
              <w:t xml:space="preserve">Provide a sample post-assignment completion report identifying </w:t>
            </w:r>
            <w:r w:rsidR="008F3B11">
              <w:rPr>
                <w:rFonts w:asciiTheme="minorHAnsi" w:hAnsiTheme="minorHAnsi" w:cstheme="minorHAnsi"/>
                <w:bCs/>
                <w:sz w:val="22"/>
                <w:szCs w:val="22"/>
              </w:rPr>
              <w:t xml:space="preserve">in your response </w:t>
            </w:r>
            <w:r w:rsidRPr="002677AA">
              <w:rPr>
                <w:rFonts w:asciiTheme="minorHAnsi" w:hAnsiTheme="minorHAnsi" w:cstheme="minorHAnsi"/>
                <w:bCs/>
                <w:sz w:val="22"/>
                <w:szCs w:val="22"/>
              </w:rPr>
              <w:t>how quality is ensured in the delivery of the Services</w:t>
            </w:r>
          </w:p>
          <w:p w14:paraId="1B1123C2" w14:textId="6481A440" w:rsidR="002677AA" w:rsidRDefault="002677AA" w:rsidP="006D4396">
            <w:pPr>
              <w:pStyle w:val="ListParagraph"/>
              <w:numPr>
                <w:ilvl w:val="0"/>
                <w:numId w:val="12"/>
              </w:numPr>
              <w:spacing w:after="120" w:line="317" w:lineRule="auto"/>
              <w:ind w:right="221"/>
              <w:jc w:val="both"/>
              <w:rPr>
                <w:b/>
                <w:i/>
                <w:color w:val="235D64"/>
              </w:rPr>
            </w:pPr>
            <w:r w:rsidRPr="002677AA">
              <w:rPr>
                <w:rFonts w:ascii="Calibri" w:hAnsi="Calibri" w:cs="Calibri"/>
                <w:bCs/>
                <w:sz w:val="22"/>
                <w:szCs w:val="22"/>
              </w:rPr>
              <w:t xml:space="preserve">Provide a sample audit report which will be available to Framework Clients, and within your response provide a supporting description of key audit features. </w:t>
            </w:r>
          </w:p>
          <w:p w14:paraId="0920EB70" w14:textId="77777777" w:rsidR="009D0557" w:rsidRPr="007C5A1A" w:rsidRDefault="009D0557" w:rsidP="00D93B93">
            <w:pPr>
              <w:rPr>
                <w:b/>
                <w:i/>
                <w:color w:val="235D64"/>
              </w:rPr>
            </w:pPr>
          </w:p>
          <w:p w14:paraId="1E7201D4" w14:textId="77777777" w:rsidR="00116E27" w:rsidRPr="008F3B11" w:rsidRDefault="00116E27" w:rsidP="00116E27">
            <w:pPr>
              <w:spacing w:line="317" w:lineRule="auto"/>
              <w:ind w:right="227"/>
              <w:rPr>
                <w:rFonts w:asciiTheme="minorHAnsi" w:hAnsiTheme="minorHAnsi" w:cstheme="minorHAnsi"/>
                <w:b/>
                <w:i/>
                <w:color w:val="235D64"/>
                <w:sz w:val="22"/>
                <w:szCs w:val="22"/>
              </w:rPr>
            </w:pPr>
            <w:r w:rsidRPr="008F3B11">
              <w:rPr>
                <w:rFonts w:asciiTheme="minorHAnsi" w:hAnsiTheme="minorHAnsi" w:cstheme="minorHAnsi"/>
                <w:b/>
                <w:i/>
                <w:color w:val="235D64"/>
                <w:sz w:val="22"/>
                <w:szCs w:val="22"/>
              </w:rPr>
              <w:t>Tenderers Responses should be tailored to the Service requirements for Lot 1 as described in Appendix 1</w:t>
            </w:r>
          </w:p>
          <w:p w14:paraId="1EEC3A7A" w14:textId="77777777" w:rsidR="00D93B93" w:rsidRPr="00D93B93" w:rsidRDefault="00D93B93" w:rsidP="00D93B93">
            <w:pPr>
              <w:spacing w:after="120" w:line="317" w:lineRule="auto"/>
              <w:ind w:right="221"/>
              <w:jc w:val="both"/>
              <w:rPr>
                <w:rFonts w:cstheme="minorHAnsi"/>
                <w:bCs/>
                <w:sz w:val="22"/>
                <w:szCs w:val="22"/>
              </w:rPr>
            </w:pPr>
          </w:p>
          <w:p w14:paraId="7A6C029B" w14:textId="77777777" w:rsidR="00AA3728" w:rsidRPr="00AA3728" w:rsidRDefault="00AA3728" w:rsidP="00AA3728">
            <w:pPr>
              <w:jc w:val="center"/>
              <w:rPr>
                <w:rFonts w:asciiTheme="minorHAnsi" w:hAnsiTheme="minorHAnsi" w:cstheme="minorHAnsi"/>
                <w:b/>
                <w:sz w:val="22"/>
                <w:szCs w:val="22"/>
                <w:lang w:val="en-IE"/>
              </w:rPr>
            </w:pPr>
          </w:p>
        </w:tc>
      </w:tr>
    </w:tbl>
    <w:p w14:paraId="5C412116" w14:textId="3EBDAF46" w:rsidR="001C07B0" w:rsidRPr="00CC2302" w:rsidRDefault="001C07B0" w:rsidP="00D15E09">
      <w:pPr>
        <w:rPr>
          <w:rFonts w:ascii="Calibri" w:hAnsi="Calibri" w:cs="Calibri"/>
          <w:b/>
          <w:sz w:val="20"/>
          <w:szCs w:val="22"/>
          <w:lang w:val="en-IE"/>
        </w:rPr>
      </w:pPr>
    </w:p>
    <w:p w14:paraId="0DF9E780" w14:textId="094725F1" w:rsidR="00CC2302" w:rsidRDefault="00CC2302" w:rsidP="00D15E09">
      <w:pPr>
        <w:rPr>
          <w:rFonts w:ascii="Calibri" w:hAnsi="Calibri" w:cs="Calibri"/>
          <w:sz w:val="20"/>
          <w:szCs w:val="22"/>
          <w:lang w:val="en-IE"/>
        </w:rPr>
      </w:pPr>
    </w:p>
    <w:p w14:paraId="098745DA" w14:textId="5046D5BC" w:rsidR="00CC2302" w:rsidRDefault="00CC2302" w:rsidP="00D15E09">
      <w:pPr>
        <w:rPr>
          <w:rFonts w:ascii="Calibri" w:hAnsi="Calibri" w:cs="Calibri"/>
          <w:sz w:val="20"/>
          <w:szCs w:val="22"/>
          <w:lang w:val="en-IE"/>
        </w:rPr>
      </w:pPr>
    </w:p>
    <w:p w14:paraId="4882609E" w14:textId="3E585A7F" w:rsidR="00CC2302" w:rsidRDefault="00CC2302" w:rsidP="00D15E09">
      <w:pPr>
        <w:rPr>
          <w:rFonts w:ascii="Calibri" w:hAnsi="Calibri" w:cs="Calibri"/>
          <w:sz w:val="20"/>
          <w:szCs w:val="22"/>
          <w:lang w:val="en-IE"/>
        </w:rPr>
      </w:pPr>
    </w:p>
    <w:p w14:paraId="5E949CE4" w14:textId="7EF9C06C" w:rsidR="00CC2302" w:rsidRDefault="00CC2302" w:rsidP="00D15E09">
      <w:pPr>
        <w:rPr>
          <w:rFonts w:ascii="Calibri" w:hAnsi="Calibri" w:cs="Calibri"/>
          <w:sz w:val="20"/>
          <w:szCs w:val="22"/>
          <w:lang w:val="en-IE"/>
        </w:rPr>
      </w:pPr>
    </w:p>
    <w:p w14:paraId="4E57DC41" w14:textId="17F30DE2" w:rsidR="00CC2302" w:rsidRDefault="00CC2302" w:rsidP="00D15E09">
      <w:pPr>
        <w:rPr>
          <w:rFonts w:ascii="Calibri" w:hAnsi="Calibri" w:cs="Calibri"/>
          <w:sz w:val="20"/>
          <w:szCs w:val="22"/>
          <w:lang w:val="en-IE"/>
        </w:rPr>
      </w:pPr>
    </w:p>
    <w:p w14:paraId="626852BE" w14:textId="22C8DB87" w:rsidR="00CC2302" w:rsidRDefault="00CC2302" w:rsidP="00D15E09">
      <w:pPr>
        <w:rPr>
          <w:rFonts w:ascii="Calibri" w:hAnsi="Calibri" w:cs="Calibri"/>
          <w:sz w:val="20"/>
          <w:szCs w:val="22"/>
          <w:lang w:val="en-IE"/>
        </w:rPr>
      </w:pPr>
    </w:p>
    <w:p w14:paraId="0E9A96FF" w14:textId="6A677058" w:rsidR="00CC2302" w:rsidRDefault="00CC2302" w:rsidP="00D15E09">
      <w:pPr>
        <w:rPr>
          <w:rFonts w:ascii="Calibri" w:hAnsi="Calibri" w:cs="Calibri"/>
          <w:sz w:val="20"/>
          <w:szCs w:val="22"/>
          <w:lang w:val="en-IE"/>
        </w:rPr>
      </w:pPr>
    </w:p>
    <w:p w14:paraId="1D4DD48F" w14:textId="70A9AF0C" w:rsidR="00CC2302" w:rsidRDefault="00CC2302" w:rsidP="00D15E09">
      <w:pPr>
        <w:rPr>
          <w:rFonts w:ascii="Calibri" w:hAnsi="Calibri" w:cs="Calibri"/>
          <w:sz w:val="20"/>
          <w:szCs w:val="22"/>
          <w:lang w:val="en-IE"/>
        </w:rPr>
      </w:pPr>
    </w:p>
    <w:p w14:paraId="38AD5526" w14:textId="13C1E041" w:rsidR="00CC2302" w:rsidRDefault="00CC2302" w:rsidP="00D15E09">
      <w:pPr>
        <w:rPr>
          <w:rFonts w:ascii="Calibri" w:hAnsi="Calibri" w:cs="Calibri"/>
          <w:sz w:val="20"/>
          <w:szCs w:val="22"/>
          <w:lang w:val="en-IE"/>
        </w:rPr>
      </w:pPr>
    </w:p>
    <w:p w14:paraId="0FC4C780" w14:textId="4DC895C2" w:rsidR="00CC2302" w:rsidRDefault="00CC2302" w:rsidP="00D15E09">
      <w:pPr>
        <w:rPr>
          <w:rFonts w:ascii="Calibri" w:hAnsi="Calibri" w:cs="Calibri"/>
          <w:sz w:val="20"/>
          <w:szCs w:val="22"/>
          <w:lang w:val="en-IE"/>
        </w:rPr>
      </w:pPr>
    </w:p>
    <w:p w14:paraId="23260F1E" w14:textId="431B53D0" w:rsidR="00CC2302" w:rsidRDefault="00CC2302" w:rsidP="00D15E09">
      <w:pPr>
        <w:rPr>
          <w:rFonts w:ascii="Calibri" w:hAnsi="Calibri" w:cs="Calibri"/>
          <w:sz w:val="20"/>
          <w:szCs w:val="22"/>
          <w:lang w:val="en-IE"/>
        </w:rPr>
      </w:pPr>
    </w:p>
    <w:p w14:paraId="0A6B38B1" w14:textId="2A917250" w:rsidR="00CC2302" w:rsidRDefault="00CC2302" w:rsidP="00D15E09">
      <w:pPr>
        <w:rPr>
          <w:rFonts w:ascii="Calibri" w:hAnsi="Calibri" w:cs="Calibri"/>
          <w:sz w:val="20"/>
          <w:szCs w:val="22"/>
          <w:lang w:val="en-IE"/>
        </w:rPr>
      </w:pPr>
    </w:p>
    <w:p w14:paraId="28DB2CBF" w14:textId="52403300" w:rsidR="00CC2302" w:rsidRDefault="00CC2302" w:rsidP="00D15E09">
      <w:pPr>
        <w:rPr>
          <w:rFonts w:ascii="Calibri" w:hAnsi="Calibri" w:cs="Calibri"/>
          <w:sz w:val="20"/>
          <w:szCs w:val="22"/>
          <w:lang w:val="en-IE"/>
        </w:rPr>
      </w:pPr>
    </w:p>
    <w:p w14:paraId="03F1626B" w14:textId="2F24D7E0" w:rsidR="00CC2302" w:rsidRDefault="00CC2302" w:rsidP="00D15E09">
      <w:pPr>
        <w:rPr>
          <w:rFonts w:ascii="Calibri" w:hAnsi="Calibri" w:cs="Calibri"/>
          <w:sz w:val="20"/>
          <w:szCs w:val="22"/>
          <w:lang w:val="en-IE"/>
        </w:rPr>
      </w:pPr>
    </w:p>
    <w:p w14:paraId="337A88FD" w14:textId="1FB3F29F" w:rsidR="00CC2302" w:rsidRDefault="00CC2302" w:rsidP="00D15E09">
      <w:pPr>
        <w:rPr>
          <w:rFonts w:ascii="Calibri" w:hAnsi="Calibri" w:cs="Calibri"/>
          <w:sz w:val="20"/>
          <w:szCs w:val="22"/>
          <w:lang w:val="en-IE"/>
        </w:rPr>
      </w:pPr>
    </w:p>
    <w:p w14:paraId="556F8F95" w14:textId="34F422B0" w:rsidR="00CC2302" w:rsidRDefault="00CC2302" w:rsidP="00D15E09">
      <w:pPr>
        <w:rPr>
          <w:rFonts w:ascii="Calibri" w:hAnsi="Calibri" w:cs="Calibri"/>
          <w:sz w:val="20"/>
          <w:szCs w:val="22"/>
          <w:lang w:val="en-IE"/>
        </w:rPr>
      </w:pPr>
    </w:p>
    <w:p w14:paraId="14E37C54" w14:textId="79AAC73C" w:rsidR="00CC2302" w:rsidRDefault="00CC2302" w:rsidP="00D15E09">
      <w:pPr>
        <w:rPr>
          <w:rFonts w:ascii="Calibri" w:hAnsi="Calibri" w:cs="Calibri"/>
          <w:sz w:val="20"/>
          <w:szCs w:val="22"/>
          <w:lang w:val="en-IE"/>
        </w:rPr>
      </w:pPr>
    </w:p>
    <w:p w14:paraId="27AA51D8" w14:textId="64665E27" w:rsidR="00CC2302" w:rsidRDefault="00CC2302" w:rsidP="00D15E09">
      <w:pPr>
        <w:rPr>
          <w:rFonts w:ascii="Calibri" w:hAnsi="Calibri" w:cs="Calibri"/>
          <w:sz w:val="20"/>
          <w:szCs w:val="22"/>
          <w:lang w:val="en-IE"/>
        </w:rPr>
      </w:pPr>
    </w:p>
    <w:p w14:paraId="4636F860" w14:textId="13BBF75D" w:rsidR="00CC2302" w:rsidRDefault="00CC2302" w:rsidP="00D15E09">
      <w:pPr>
        <w:rPr>
          <w:rFonts w:ascii="Calibri" w:hAnsi="Calibri" w:cs="Calibri"/>
          <w:sz w:val="20"/>
          <w:szCs w:val="22"/>
          <w:lang w:val="en-IE"/>
        </w:rPr>
      </w:pPr>
    </w:p>
    <w:p w14:paraId="2D0D68E7" w14:textId="58699F84" w:rsidR="00CC2302" w:rsidRDefault="00CC2302" w:rsidP="00D15E09">
      <w:pPr>
        <w:rPr>
          <w:rFonts w:ascii="Calibri" w:hAnsi="Calibri" w:cs="Calibri"/>
          <w:sz w:val="20"/>
          <w:szCs w:val="22"/>
          <w:lang w:val="en-IE"/>
        </w:rPr>
      </w:pPr>
    </w:p>
    <w:p w14:paraId="67196CF5" w14:textId="618127EF" w:rsidR="00CC2302" w:rsidRDefault="00CC2302" w:rsidP="00D15E09">
      <w:pPr>
        <w:rPr>
          <w:rFonts w:ascii="Calibri" w:hAnsi="Calibri" w:cs="Calibri"/>
          <w:sz w:val="20"/>
          <w:szCs w:val="22"/>
          <w:lang w:val="en-IE"/>
        </w:rPr>
      </w:pPr>
    </w:p>
    <w:p w14:paraId="32E5E9AC" w14:textId="296B766B" w:rsidR="00CC2302" w:rsidRDefault="00CC2302" w:rsidP="00D15E09">
      <w:pPr>
        <w:rPr>
          <w:rFonts w:ascii="Calibri" w:hAnsi="Calibri" w:cs="Calibri"/>
          <w:sz w:val="20"/>
          <w:szCs w:val="22"/>
          <w:lang w:val="en-IE"/>
        </w:rPr>
      </w:pPr>
    </w:p>
    <w:p w14:paraId="17743DE1" w14:textId="0045191C" w:rsidR="00CC2302" w:rsidRDefault="00CC2302" w:rsidP="00D15E09">
      <w:pPr>
        <w:rPr>
          <w:rFonts w:ascii="Calibri" w:hAnsi="Calibri" w:cs="Calibri"/>
          <w:sz w:val="20"/>
          <w:szCs w:val="22"/>
          <w:lang w:val="en-IE"/>
        </w:rPr>
      </w:pPr>
    </w:p>
    <w:p w14:paraId="5C96BFCB" w14:textId="7B4E4470"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2017"/>
        <w:tblOverlap w:val="never"/>
        <w:tblW w:w="9634" w:type="dxa"/>
        <w:tblLook w:val="04A0" w:firstRow="1" w:lastRow="0" w:firstColumn="1" w:lastColumn="0" w:noHBand="0" w:noVBand="1"/>
      </w:tblPr>
      <w:tblGrid>
        <w:gridCol w:w="9634"/>
      </w:tblGrid>
      <w:tr w:rsidR="00CC2302" w:rsidRPr="001D3FA8" w14:paraId="4B5159C6" w14:textId="77777777" w:rsidTr="00CC2302">
        <w:trPr>
          <w:trHeight w:val="50"/>
        </w:trPr>
        <w:tc>
          <w:tcPr>
            <w:tcW w:w="9634" w:type="dxa"/>
          </w:tcPr>
          <w:p w14:paraId="1B163518" w14:textId="5ABFFD4E" w:rsidR="00CC2302" w:rsidRPr="00B3770D" w:rsidRDefault="006B7B92" w:rsidP="00CC2302">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1.3.1(b)</w:t>
            </w:r>
            <w:r>
              <w:rPr>
                <w:rFonts w:ascii="Calibri" w:hAnsi="Calibri" w:cs="Calibri"/>
                <w:sz w:val="22"/>
                <w:szCs w:val="22"/>
              </w:rPr>
              <w:fldChar w:fldCharType="end"/>
            </w:r>
          </w:p>
          <w:p w14:paraId="3DFF99A2" w14:textId="77777777" w:rsidR="00CC2302" w:rsidRPr="00E405AD" w:rsidRDefault="00CC2302" w:rsidP="00CC2302">
            <w:pPr>
              <w:rPr>
                <w:rFonts w:ascii="Calibri" w:hAnsi="Calibri" w:cs="Calibri"/>
                <w:sz w:val="22"/>
                <w:szCs w:val="22"/>
                <w:lang w:val="en-IE"/>
              </w:rPr>
            </w:pPr>
          </w:p>
          <w:p w14:paraId="11B5B35F" w14:textId="77777777" w:rsidR="00CC2302" w:rsidRPr="00E405AD" w:rsidRDefault="00CC2302" w:rsidP="00CC2302">
            <w:pPr>
              <w:rPr>
                <w:rFonts w:ascii="Calibri" w:hAnsi="Calibri" w:cs="Calibri"/>
                <w:sz w:val="22"/>
                <w:szCs w:val="22"/>
                <w:lang w:val="en-IE"/>
              </w:rPr>
            </w:pPr>
          </w:p>
          <w:p w14:paraId="02AEFCFC" w14:textId="77777777" w:rsidR="00CC2302" w:rsidRPr="00E405AD" w:rsidRDefault="00CC2302" w:rsidP="00CC2302">
            <w:pPr>
              <w:rPr>
                <w:rFonts w:ascii="Calibri" w:hAnsi="Calibri" w:cs="Calibri"/>
                <w:sz w:val="22"/>
                <w:szCs w:val="22"/>
                <w:lang w:val="en-IE"/>
              </w:rPr>
            </w:pPr>
          </w:p>
          <w:p w14:paraId="0E2C0F3D" w14:textId="77777777" w:rsidR="00CC2302" w:rsidRPr="00E405AD" w:rsidRDefault="00CC2302" w:rsidP="00CC2302">
            <w:pPr>
              <w:rPr>
                <w:rFonts w:ascii="Calibri" w:hAnsi="Calibri" w:cs="Calibri"/>
                <w:sz w:val="22"/>
                <w:szCs w:val="22"/>
                <w:lang w:val="en-IE"/>
              </w:rPr>
            </w:pPr>
          </w:p>
        </w:tc>
      </w:tr>
    </w:tbl>
    <w:p w14:paraId="04A477A6" w14:textId="77777777" w:rsidR="00CC2302" w:rsidRDefault="00CC2302" w:rsidP="00D15E09">
      <w:pPr>
        <w:rPr>
          <w:rFonts w:ascii="Calibri" w:hAnsi="Calibri" w:cs="Calibri"/>
          <w:sz w:val="20"/>
          <w:szCs w:val="22"/>
          <w:lang w:val="en-IE"/>
        </w:rPr>
        <w:sectPr w:rsidR="00CC2302" w:rsidSect="008338EC">
          <w:pgSz w:w="11906" w:h="16838" w:code="9"/>
          <w:pgMar w:top="1418" w:right="851" w:bottom="1701" w:left="1134" w:header="709" w:footer="510" w:gutter="0"/>
          <w:cols w:space="708"/>
          <w:titlePg/>
          <w:docGrid w:linePitch="360"/>
        </w:sectPr>
      </w:pPr>
    </w:p>
    <w:p w14:paraId="75E0EC8F" w14:textId="71D03BE5" w:rsidR="00CC2302" w:rsidRDefault="00CC230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3B333F" w:rsidRPr="001D3FA8" w14:paraId="6F1E49B7" w14:textId="77777777" w:rsidTr="003B333F">
        <w:trPr>
          <w:trHeight w:val="284"/>
        </w:trPr>
        <w:tc>
          <w:tcPr>
            <w:tcW w:w="9634" w:type="dxa"/>
            <w:shd w:val="clear" w:color="auto" w:fill="3F797C"/>
          </w:tcPr>
          <w:p w14:paraId="24554377" w14:textId="77777777" w:rsidR="003B333F" w:rsidRPr="001D3FA8" w:rsidRDefault="003B333F" w:rsidP="003B333F">
            <w:pPr>
              <w:rPr>
                <w:rFonts w:ascii="Calibri" w:hAnsi="Calibri" w:cs="Calibri"/>
                <w:b/>
                <w:sz w:val="20"/>
                <w:szCs w:val="22"/>
                <w:lang w:val="en-IE"/>
              </w:rPr>
            </w:pPr>
          </w:p>
          <w:p w14:paraId="14B8A8F9" w14:textId="73AD42A2" w:rsidR="00703883" w:rsidRDefault="003B333F" w:rsidP="006730D0">
            <w:pPr>
              <w:pStyle w:val="ListParagraph"/>
              <w:numPr>
                <w:ilvl w:val="0"/>
                <w:numId w:val="9"/>
              </w:numPr>
              <w:rPr>
                <w:rFonts w:asciiTheme="minorHAnsi" w:hAnsiTheme="minorHAnsi" w:cstheme="minorHAnsi"/>
                <w:b/>
                <w:color w:val="FFFFFF" w:themeColor="background1"/>
                <w:u w:val="single"/>
                <w:lang w:val="en-IE"/>
              </w:rPr>
            </w:pPr>
            <w:r w:rsidRPr="001359E7">
              <w:rPr>
                <w:rFonts w:asciiTheme="minorHAnsi" w:hAnsiTheme="minorHAnsi" w:cstheme="minorHAnsi"/>
                <w:b/>
                <w:color w:val="FFFFFF" w:themeColor="background1"/>
                <w:lang w:val="en-IE"/>
              </w:rPr>
              <w:t xml:space="preserve">Management </w:t>
            </w:r>
            <w:r w:rsidR="000336DD" w:rsidRPr="001359E7">
              <w:rPr>
                <w:rFonts w:asciiTheme="minorHAnsi" w:hAnsiTheme="minorHAnsi" w:cstheme="minorHAnsi"/>
                <w:b/>
                <w:color w:val="FFFFFF" w:themeColor="background1"/>
                <w:lang w:val="en-IE"/>
              </w:rPr>
              <w:t>Information</w:t>
            </w:r>
            <w:r w:rsidR="000336DD" w:rsidRPr="00B7787C">
              <w:rPr>
                <w:rFonts w:asciiTheme="minorHAnsi" w:hAnsiTheme="minorHAnsi" w:cstheme="minorHAnsi"/>
                <w:b/>
                <w:color w:val="FFFFFF" w:themeColor="background1"/>
                <w:u w:val="single"/>
                <w:lang w:val="en-IE"/>
              </w:rPr>
              <w:t xml:space="preserve"> </w:t>
            </w:r>
            <w:r w:rsidR="000336DD">
              <w:rPr>
                <w:rFonts w:asciiTheme="minorHAnsi" w:hAnsiTheme="minorHAnsi" w:cstheme="minorHAnsi"/>
                <w:b/>
                <w:color w:val="FFFFFF" w:themeColor="background1"/>
                <w:u w:val="single"/>
                <w:lang w:val="en-IE"/>
              </w:rPr>
              <w:t>(</w:t>
            </w:r>
            <w:r w:rsidR="003A3B35">
              <w:rPr>
                <w:rFonts w:asciiTheme="minorHAnsi" w:hAnsiTheme="minorHAnsi" w:cstheme="minorHAnsi"/>
                <w:b/>
                <w:color w:val="FFFFFF" w:themeColor="background1"/>
                <w:u w:val="single"/>
                <w:lang w:val="en-IE"/>
              </w:rPr>
              <w:t>30 marks available)</w:t>
            </w:r>
          </w:p>
          <w:p w14:paraId="7609E878" w14:textId="2B66C51D" w:rsidR="003B333F" w:rsidRPr="00B7787C" w:rsidRDefault="003B333F" w:rsidP="00703883">
            <w:pPr>
              <w:pStyle w:val="ListParagraph"/>
              <w:ind w:left="1080"/>
              <w:rPr>
                <w:rFonts w:asciiTheme="minorHAnsi" w:hAnsiTheme="minorHAnsi" w:cstheme="minorHAnsi"/>
                <w:b/>
                <w:color w:val="FFFFFF" w:themeColor="background1"/>
                <w:u w:val="single"/>
                <w:lang w:val="en-IE"/>
              </w:rPr>
            </w:pPr>
          </w:p>
          <w:p w14:paraId="7528454B" w14:textId="77777777" w:rsidR="003B333F" w:rsidRPr="00B7787C" w:rsidRDefault="003B333F" w:rsidP="003B333F">
            <w:pPr>
              <w:pStyle w:val="ListParagraph"/>
              <w:ind w:left="1080"/>
              <w:rPr>
                <w:rFonts w:asciiTheme="minorHAnsi" w:hAnsiTheme="minorHAnsi" w:cstheme="minorHAnsi"/>
                <w:b/>
                <w:color w:val="FFFFFF" w:themeColor="background1"/>
                <w:lang w:val="en-IE"/>
              </w:rPr>
            </w:pPr>
          </w:p>
          <w:p w14:paraId="24F73846" w14:textId="0A6E394D" w:rsidR="003B333F" w:rsidRDefault="003B333F" w:rsidP="00C170F9">
            <w:pPr>
              <w:ind w:left="731"/>
              <w:rPr>
                <w:rFonts w:asciiTheme="minorHAnsi" w:eastAsia="Calibri" w:hAnsiTheme="minorHAnsi" w:cstheme="minorHAnsi"/>
                <w:b/>
                <w:color w:val="FFFFFF" w:themeColor="background1"/>
                <w:lang w:val="en-IE"/>
              </w:rPr>
            </w:pPr>
            <w:r w:rsidRPr="00B7787C">
              <w:rPr>
                <w:rFonts w:asciiTheme="minorHAnsi" w:hAnsiTheme="minorHAnsi" w:cstheme="minorHAnsi"/>
                <w:b/>
                <w:color w:val="FFFFFF" w:themeColor="background1"/>
              </w:rPr>
              <w:t>Max. Page Count</w:t>
            </w:r>
            <w:r w:rsidR="00C170F9" w:rsidRPr="00B7787C">
              <w:rPr>
                <w:rFonts w:asciiTheme="minorHAnsi" w:hAnsiTheme="minorHAnsi" w:cstheme="minorHAnsi"/>
                <w:b/>
                <w:color w:val="FFFFFF" w:themeColor="background1"/>
              </w:rPr>
              <w:t>: (</w:t>
            </w:r>
            <w:r w:rsidR="009D163F" w:rsidRPr="00C170F9">
              <w:rPr>
                <w:rFonts w:asciiTheme="minorHAnsi" w:hAnsiTheme="minorHAnsi" w:cstheme="minorHAnsi"/>
                <w:b/>
                <w:color w:val="FFFFFF" w:themeColor="background1"/>
                <w:u w:val="single"/>
              </w:rPr>
              <w:t>2</w:t>
            </w:r>
            <w:r w:rsidR="00D931E0" w:rsidRPr="00C170F9">
              <w:rPr>
                <w:rFonts w:asciiTheme="minorHAnsi" w:hAnsiTheme="minorHAnsi" w:cstheme="minorHAnsi"/>
                <w:b/>
                <w:color w:val="FFFFFF" w:themeColor="background1"/>
                <w:u w:val="single"/>
              </w:rPr>
              <w:t xml:space="preserve">) </w:t>
            </w:r>
            <w:r w:rsidR="00C170F9" w:rsidRPr="00C170F9">
              <w:rPr>
                <w:rFonts w:asciiTheme="minorHAnsi" w:hAnsiTheme="minorHAnsi" w:cstheme="minorHAnsi"/>
                <w:b/>
                <w:color w:val="FFFFFF" w:themeColor="background1"/>
                <w:u w:val="single"/>
              </w:rPr>
              <w:t>T</w:t>
            </w:r>
            <w:r w:rsidR="009D163F" w:rsidRPr="00C170F9">
              <w:rPr>
                <w:rFonts w:asciiTheme="minorHAnsi" w:hAnsiTheme="minorHAnsi" w:cstheme="minorHAnsi"/>
                <w:b/>
                <w:color w:val="FFFFFF" w:themeColor="background1"/>
                <w:u w:val="single"/>
              </w:rPr>
              <w:t>wo</w:t>
            </w:r>
            <w:r w:rsidR="00D931E0" w:rsidRPr="00C170F9">
              <w:rPr>
                <w:rFonts w:asciiTheme="minorHAnsi" w:hAnsiTheme="minorHAnsi" w:cstheme="minorHAnsi"/>
                <w:b/>
                <w:color w:val="FFFFFF" w:themeColor="background1"/>
                <w:u w:val="single"/>
              </w:rPr>
              <w:t xml:space="preserve"> </w:t>
            </w:r>
            <w:r w:rsidR="00B04649" w:rsidRPr="00C170F9">
              <w:rPr>
                <w:rFonts w:asciiTheme="minorHAnsi" w:hAnsiTheme="minorHAnsi" w:cstheme="minorHAnsi"/>
                <w:b/>
                <w:color w:val="FFFFFF" w:themeColor="background1"/>
                <w:u w:val="single"/>
              </w:rPr>
              <w:t>A4</w:t>
            </w:r>
            <w:r w:rsidR="00B04649">
              <w:rPr>
                <w:rFonts w:asciiTheme="minorHAnsi" w:hAnsiTheme="minorHAnsi" w:cstheme="minorHAnsi"/>
                <w:b/>
                <w:color w:val="FFFFFF" w:themeColor="background1"/>
                <w:u w:val="single"/>
              </w:rPr>
              <w:t xml:space="preserve"> </w:t>
            </w:r>
            <w:r w:rsidRPr="00B7787C">
              <w:rPr>
                <w:rFonts w:asciiTheme="minorHAnsi" w:hAnsiTheme="minorHAnsi" w:cstheme="minorHAnsi"/>
                <w:b/>
                <w:color w:val="FFFFFF" w:themeColor="background1"/>
                <w:u w:val="single"/>
              </w:rPr>
              <w:t xml:space="preserve">pages, font Calibri, size 11 text.  </w:t>
            </w:r>
            <w:r w:rsidRPr="00B7787C">
              <w:rPr>
                <w:rFonts w:asciiTheme="minorHAnsi" w:eastAsia="Calibri" w:hAnsiTheme="minorHAnsi" w:cstheme="minorHAnsi"/>
                <w:b/>
                <w:color w:val="FFFFFF" w:themeColor="background1"/>
                <w:lang w:val="en-IE"/>
              </w:rPr>
              <w:t xml:space="preserve"> </w:t>
            </w:r>
          </w:p>
          <w:p w14:paraId="7095D848" w14:textId="77777777" w:rsidR="00D71C4F" w:rsidRPr="00B7787C" w:rsidRDefault="00D71C4F" w:rsidP="002B022C">
            <w:pPr>
              <w:ind w:left="1026"/>
              <w:rPr>
                <w:rFonts w:asciiTheme="minorHAnsi" w:eastAsia="Calibri" w:hAnsiTheme="minorHAnsi" w:cstheme="minorHAnsi"/>
                <w:b/>
                <w:color w:val="FFFFFF" w:themeColor="background1"/>
                <w:lang w:val="en-IE"/>
              </w:rPr>
            </w:pPr>
          </w:p>
          <w:p w14:paraId="3B3689CE" w14:textId="6B92E779" w:rsidR="003B333F" w:rsidRPr="00C170F9" w:rsidRDefault="003B333F" w:rsidP="00C170F9">
            <w:pPr>
              <w:ind w:left="22"/>
              <w:rPr>
                <w:rFonts w:asciiTheme="minorHAnsi" w:hAnsiTheme="minorHAnsi" w:cstheme="minorHAnsi"/>
                <w:b/>
                <w:i/>
                <w:iCs/>
                <w:color w:val="FFFFFF" w:themeColor="background1"/>
                <w:u w:val="single"/>
              </w:rPr>
            </w:pPr>
            <w:r w:rsidRPr="00C170F9">
              <w:rPr>
                <w:rFonts w:asciiTheme="minorHAnsi" w:eastAsia="Calibri" w:hAnsiTheme="minorHAnsi" w:cstheme="minorHAnsi"/>
                <w:b/>
                <w:i/>
                <w:iCs/>
                <w:color w:val="FFFFFF" w:themeColor="background1"/>
                <w:lang w:val="en-IE"/>
              </w:rPr>
              <w:t xml:space="preserve">All page limits for this sub-criterion 1.3.1 </w:t>
            </w:r>
            <w:r w:rsidR="00AA3728" w:rsidRPr="00C170F9">
              <w:rPr>
                <w:rFonts w:asciiTheme="minorHAnsi" w:eastAsia="Calibri" w:hAnsiTheme="minorHAnsi" w:cstheme="minorHAnsi"/>
                <w:b/>
                <w:i/>
                <w:iCs/>
                <w:color w:val="FFFFFF" w:themeColor="background1"/>
                <w:lang w:val="en-IE"/>
              </w:rPr>
              <w:t>(c)</w:t>
            </w:r>
            <w:r w:rsidRPr="00C170F9">
              <w:rPr>
                <w:rFonts w:asciiTheme="minorHAnsi" w:eastAsia="Calibri" w:hAnsiTheme="minorHAnsi" w:cstheme="minorHAnsi"/>
                <w:b/>
                <w:i/>
                <w:iCs/>
                <w:color w:val="FFFFFF" w:themeColor="background1"/>
                <w:lang w:val="en-IE"/>
              </w:rPr>
              <w:t xml:space="preserve"> are exclusive of specimen M.I. reports which do not count towards the page limit.</w:t>
            </w:r>
          </w:p>
          <w:p w14:paraId="271345A1" w14:textId="77777777" w:rsidR="00B04649" w:rsidRDefault="00A6296E" w:rsidP="00A6296E">
            <w:pPr>
              <w:rPr>
                <w:rFonts w:ascii="Calibri" w:eastAsia="Calibri" w:hAnsi="Calibri"/>
                <w:b/>
                <w:color w:val="FFFFFF" w:themeColor="background1"/>
                <w:lang w:val="en-IE"/>
              </w:rPr>
            </w:pPr>
            <w:r>
              <w:rPr>
                <w:rFonts w:ascii="Calibri" w:hAnsi="Calibri" w:cs="Calibri"/>
                <w:b/>
                <w:sz w:val="20"/>
                <w:szCs w:val="22"/>
                <w:lang w:val="en-IE"/>
              </w:rPr>
              <w:tab/>
              <w:t xml:space="preserve">       </w:t>
            </w:r>
          </w:p>
          <w:p w14:paraId="36517C67" w14:textId="4B1DC1E0" w:rsidR="003B333F" w:rsidRPr="001D3FA8" w:rsidRDefault="00A6296E" w:rsidP="00A6296E">
            <w:pPr>
              <w:rPr>
                <w:rFonts w:ascii="Calibri" w:hAnsi="Calibri" w:cs="Calibri"/>
                <w:b/>
                <w:sz w:val="20"/>
                <w:szCs w:val="22"/>
                <w:lang w:val="en-IE"/>
              </w:rPr>
            </w:pPr>
            <w:r w:rsidRPr="00A6296E">
              <w:rPr>
                <w:rFonts w:ascii="Calibri" w:eastAsia="Calibri" w:hAnsi="Calibri"/>
                <w:b/>
                <w:color w:val="FFFFFF" w:themeColor="background1"/>
                <w:lang w:val="en-IE"/>
              </w:rPr>
              <w:t xml:space="preserve">Any additional pages </w:t>
            </w:r>
            <w:proofErr w:type="gramStart"/>
            <w:r w:rsidRPr="00A6296E">
              <w:rPr>
                <w:rFonts w:ascii="Calibri" w:eastAsia="Calibri" w:hAnsi="Calibri"/>
                <w:b/>
                <w:color w:val="FFFFFF" w:themeColor="background1"/>
                <w:lang w:val="en-IE"/>
              </w:rPr>
              <w:t>in excess of</w:t>
            </w:r>
            <w:proofErr w:type="gramEnd"/>
            <w:r w:rsidRPr="00A6296E">
              <w:rPr>
                <w:rFonts w:ascii="Calibri" w:eastAsia="Calibri" w:hAnsi="Calibri"/>
                <w:b/>
                <w:color w:val="FFFFFF" w:themeColor="background1"/>
                <w:lang w:val="en-IE"/>
              </w:rPr>
              <w:t xml:space="preserve"> the maximum page count specified </w:t>
            </w:r>
            <w:r w:rsidRPr="00A6296E">
              <w:rPr>
                <w:rFonts w:ascii="Calibri" w:eastAsia="Calibri" w:hAnsi="Calibri"/>
                <w:b/>
                <w:color w:val="FFFFFF" w:themeColor="background1"/>
                <w:u w:val="single"/>
                <w:lang w:val="en-IE"/>
              </w:rPr>
              <w:t>WILL NOT</w:t>
            </w:r>
            <w:r w:rsidRPr="00A6296E">
              <w:rPr>
                <w:rFonts w:ascii="Calibri" w:eastAsia="Calibri" w:hAnsi="Calibri"/>
                <w:b/>
                <w:color w:val="FFFFFF" w:themeColor="background1"/>
                <w:lang w:val="en-IE"/>
              </w:rPr>
              <w:t xml:space="preserve"> be </w:t>
            </w:r>
            <w:r w:rsidR="00C170F9">
              <w:rPr>
                <w:rFonts w:ascii="Calibri" w:eastAsia="Calibri" w:hAnsi="Calibri"/>
                <w:b/>
                <w:color w:val="FFFFFF" w:themeColor="background1"/>
                <w:lang w:val="en-IE"/>
              </w:rPr>
              <w:t>considered</w:t>
            </w:r>
            <w:r w:rsidRPr="00A6296E">
              <w:rPr>
                <w:rFonts w:ascii="Calibri" w:eastAsia="Calibri" w:hAnsi="Calibri"/>
                <w:b/>
                <w:color w:val="FFFFFF" w:themeColor="background1"/>
                <w:lang w:val="en-IE"/>
              </w:rPr>
              <w:t xml:space="preserve">                         for evaluation</w:t>
            </w:r>
          </w:p>
        </w:tc>
      </w:tr>
      <w:tr w:rsidR="00AA3728" w:rsidRPr="001D3FA8" w14:paraId="3E5E0AE2" w14:textId="77777777" w:rsidTr="003B333F">
        <w:trPr>
          <w:trHeight w:val="284"/>
        </w:trPr>
        <w:tc>
          <w:tcPr>
            <w:tcW w:w="9634" w:type="dxa"/>
            <w:shd w:val="clear" w:color="auto" w:fill="EBF2F0"/>
          </w:tcPr>
          <w:p w14:paraId="3BF3BE7E"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10DFB960"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71D743EE"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The response must specifically address the following:</w:t>
            </w:r>
          </w:p>
          <w:p w14:paraId="6A55FA2B" w14:textId="77777777" w:rsidR="00AA3728" w:rsidRPr="009D0557" w:rsidRDefault="00AA3728" w:rsidP="006730D0">
            <w:pPr>
              <w:pStyle w:val="ListParagraph"/>
              <w:numPr>
                <w:ilvl w:val="0"/>
                <w:numId w:val="13"/>
              </w:numPr>
              <w:spacing w:after="120" w:line="317" w:lineRule="auto"/>
              <w:ind w:right="222"/>
              <w:jc w:val="both"/>
              <w:rPr>
                <w:rFonts w:asciiTheme="minorHAnsi" w:hAnsiTheme="minorHAnsi" w:cstheme="minorHAnsi"/>
                <w:color w:val="000000" w:themeColor="text1"/>
                <w:sz w:val="22"/>
                <w:szCs w:val="22"/>
              </w:rPr>
            </w:pPr>
            <w:r w:rsidRPr="009D0557">
              <w:rPr>
                <w:rFonts w:asciiTheme="minorHAnsi" w:hAnsiTheme="minorHAnsi" w:cstheme="minorHAnsi"/>
                <w:color w:val="000000" w:themeColor="text1"/>
                <w:sz w:val="22"/>
                <w:szCs w:val="22"/>
              </w:rPr>
              <w:t>Tenderers must provide specimen M.I. reports that demonstrate their ability to meet the requirements described. These specimen reports may be included as an appendix to their submission and do not count toward the maximum page count limits specified below.  Tenderers must also provide specific details of their M.I. systems and describe their ability to adapt to any bespoke M.I. reporting requirements that may arise.</w:t>
            </w:r>
          </w:p>
          <w:p w14:paraId="27C3524E" w14:textId="67DD5C8B" w:rsidR="00116E27" w:rsidRPr="0056036A" w:rsidRDefault="00116E27" w:rsidP="00116E27">
            <w:pPr>
              <w:spacing w:line="317" w:lineRule="auto"/>
              <w:ind w:right="227"/>
              <w:rPr>
                <w:rFonts w:asciiTheme="minorHAnsi" w:hAnsiTheme="minorHAnsi" w:cstheme="minorHAnsi"/>
                <w:b/>
                <w:i/>
                <w:color w:val="235D64"/>
                <w:sz w:val="22"/>
                <w:szCs w:val="22"/>
              </w:rPr>
            </w:pPr>
            <w:r w:rsidRPr="0056036A">
              <w:rPr>
                <w:rFonts w:asciiTheme="minorHAnsi" w:hAnsiTheme="minorHAnsi" w:cstheme="minorHAnsi"/>
                <w:b/>
                <w:i/>
                <w:color w:val="235D64"/>
                <w:sz w:val="22"/>
                <w:szCs w:val="22"/>
              </w:rPr>
              <w:t>Tenderers Responses should be tailored to the Service requirements for Lot 1 as described in Appendix 1</w:t>
            </w:r>
          </w:p>
          <w:p w14:paraId="1557F27B" w14:textId="77777777" w:rsidR="00D93B93" w:rsidRPr="00D93B93" w:rsidRDefault="00D93B93" w:rsidP="00D93B93">
            <w:pPr>
              <w:spacing w:after="120" w:line="317" w:lineRule="auto"/>
              <w:ind w:right="222"/>
              <w:jc w:val="both"/>
              <w:rPr>
                <w:rFonts w:cstheme="minorHAnsi"/>
                <w:sz w:val="22"/>
                <w:szCs w:val="22"/>
              </w:rPr>
            </w:pPr>
          </w:p>
          <w:p w14:paraId="28BEE4D8" w14:textId="77777777" w:rsidR="00AA3728" w:rsidRPr="00AA3728" w:rsidRDefault="00AA3728" w:rsidP="00AA3728">
            <w:pPr>
              <w:jc w:val="center"/>
              <w:rPr>
                <w:rFonts w:asciiTheme="minorHAnsi" w:hAnsiTheme="minorHAnsi" w:cstheme="minorHAnsi"/>
                <w:b/>
                <w:sz w:val="22"/>
                <w:szCs w:val="22"/>
                <w:lang w:val="en-IE"/>
              </w:rPr>
            </w:pPr>
          </w:p>
        </w:tc>
      </w:tr>
    </w:tbl>
    <w:p w14:paraId="197CBA86" w14:textId="77777777"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p w14:paraId="2E88F8E6" w14:textId="0A0A0B59" w:rsidR="001C07B0" w:rsidRDefault="001C07B0"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705AC6" w:rsidRPr="001D3FA8" w14:paraId="34ADFA79" w14:textId="77777777" w:rsidTr="00F65718">
        <w:trPr>
          <w:trHeight w:val="132"/>
        </w:trPr>
        <w:tc>
          <w:tcPr>
            <w:tcW w:w="9634" w:type="dxa"/>
          </w:tcPr>
          <w:p w14:paraId="4E4FF314" w14:textId="60050FD6" w:rsidR="00705AC6" w:rsidRPr="00B3770D" w:rsidRDefault="006B7B92" w:rsidP="00F65718">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1.3.1(c)</w:t>
            </w:r>
            <w:r>
              <w:rPr>
                <w:rFonts w:ascii="Calibri" w:hAnsi="Calibri" w:cs="Calibri"/>
                <w:sz w:val="22"/>
                <w:szCs w:val="22"/>
              </w:rPr>
              <w:fldChar w:fldCharType="end"/>
            </w:r>
          </w:p>
          <w:p w14:paraId="6C2D1B15" w14:textId="1260D7C0" w:rsidR="00705AC6" w:rsidRDefault="00705AC6" w:rsidP="00F65718">
            <w:pPr>
              <w:rPr>
                <w:rFonts w:ascii="Calibri" w:hAnsi="Calibri" w:cs="Calibri"/>
                <w:sz w:val="22"/>
                <w:szCs w:val="22"/>
                <w:lang w:val="en-IE"/>
              </w:rPr>
            </w:pPr>
          </w:p>
          <w:p w14:paraId="2841A982" w14:textId="6A010500" w:rsidR="00705AC6" w:rsidRDefault="00705AC6" w:rsidP="00F65718">
            <w:pPr>
              <w:rPr>
                <w:rFonts w:ascii="Calibri" w:hAnsi="Calibri" w:cs="Calibri"/>
                <w:sz w:val="22"/>
                <w:szCs w:val="22"/>
                <w:lang w:val="en-IE"/>
              </w:rPr>
            </w:pPr>
          </w:p>
          <w:p w14:paraId="4429C2BE" w14:textId="77777777" w:rsidR="00705AC6" w:rsidRPr="007C0D65" w:rsidRDefault="00705AC6" w:rsidP="00F65718">
            <w:pPr>
              <w:rPr>
                <w:rFonts w:ascii="Calibri" w:hAnsi="Calibri" w:cs="Calibri"/>
                <w:sz w:val="22"/>
                <w:szCs w:val="22"/>
                <w:lang w:val="en-IE"/>
              </w:rPr>
            </w:pPr>
          </w:p>
          <w:p w14:paraId="1974E626" w14:textId="77777777" w:rsidR="00705AC6" w:rsidRPr="007C0D65" w:rsidRDefault="00705AC6" w:rsidP="00F65718">
            <w:pPr>
              <w:rPr>
                <w:rFonts w:ascii="Calibri" w:hAnsi="Calibri" w:cs="Calibri"/>
                <w:sz w:val="22"/>
                <w:szCs w:val="22"/>
                <w:lang w:val="en-IE"/>
              </w:rPr>
            </w:pPr>
          </w:p>
        </w:tc>
      </w:tr>
    </w:tbl>
    <w:p w14:paraId="3E6207C2" w14:textId="46692CDD" w:rsidR="00705AC6" w:rsidRDefault="00705AC6" w:rsidP="00D15E09">
      <w:pPr>
        <w:rPr>
          <w:rFonts w:ascii="Calibri" w:hAnsi="Calibri" w:cs="Calibri"/>
          <w:sz w:val="20"/>
          <w:szCs w:val="22"/>
          <w:lang w:val="en-IE"/>
        </w:rPr>
      </w:pPr>
    </w:p>
    <w:p w14:paraId="6D485F06" w14:textId="77777777" w:rsidR="00AA3728" w:rsidRDefault="00AA3728" w:rsidP="00D15E09">
      <w:pPr>
        <w:rPr>
          <w:rFonts w:ascii="Calibri" w:hAnsi="Calibri" w:cs="Calibri"/>
          <w:sz w:val="20"/>
          <w:szCs w:val="22"/>
          <w:lang w:val="en-IE"/>
        </w:rPr>
      </w:pPr>
    </w:p>
    <w:p w14:paraId="1B10F40F" w14:textId="77777777" w:rsidR="00AA3728" w:rsidRDefault="00AA3728" w:rsidP="00D15E09">
      <w:pPr>
        <w:rPr>
          <w:rFonts w:ascii="Calibri" w:hAnsi="Calibri" w:cs="Calibri"/>
          <w:sz w:val="20"/>
          <w:szCs w:val="22"/>
          <w:lang w:val="en-IE"/>
        </w:rPr>
      </w:pPr>
    </w:p>
    <w:p w14:paraId="7B310EE9" w14:textId="77777777" w:rsidR="00AA3728" w:rsidRDefault="00AA3728" w:rsidP="00D15E09">
      <w:pPr>
        <w:rPr>
          <w:rFonts w:ascii="Calibri" w:hAnsi="Calibri" w:cs="Calibri"/>
          <w:sz w:val="20"/>
          <w:szCs w:val="22"/>
          <w:lang w:val="en-IE"/>
        </w:rPr>
      </w:pPr>
    </w:p>
    <w:p w14:paraId="77937FF6" w14:textId="77777777" w:rsidR="00AA3728" w:rsidRDefault="00AA3728" w:rsidP="00D15E09">
      <w:pPr>
        <w:rPr>
          <w:rFonts w:ascii="Calibri" w:hAnsi="Calibri" w:cs="Calibri"/>
          <w:sz w:val="20"/>
          <w:szCs w:val="22"/>
          <w:lang w:val="en-IE"/>
        </w:rPr>
      </w:pPr>
    </w:p>
    <w:p w14:paraId="6901F0FE" w14:textId="77777777" w:rsidR="00AA3728" w:rsidRDefault="00AA3728" w:rsidP="00D15E09">
      <w:pPr>
        <w:rPr>
          <w:rFonts w:ascii="Calibri" w:hAnsi="Calibri" w:cs="Calibri"/>
          <w:sz w:val="20"/>
          <w:szCs w:val="22"/>
          <w:lang w:val="en-IE"/>
        </w:rPr>
      </w:pPr>
    </w:p>
    <w:p w14:paraId="7E3502DB" w14:textId="77777777" w:rsidR="00AA3728" w:rsidRDefault="00AA3728" w:rsidP="00D15E09">
      <w:pPr>
        <w:rPr>
          <w:rFonts w:ascii="Calibri" w:hAnsi="Calibri" w:cs="Calibri"/>
          <w:sz w:val="20"/>
          <w:szCs w:val="22"/>
          <w:lang w:val="en-IE"/>
        </w:rPr>
      </w:pPr>
    </w:p>
    <w:p w14:paraId="7F8BCDFB" w14:textId="77777777" w:rsidR="00AA3728" w:rsidRDefault="00AA3728" w:rsidP="00D15E09">
      <w:pPr>
        <w:rPr>
          <w:rFonts w:ascii="Calibri" w:hAnsi="Calibri" w:cs="Calibri"/>
          <w:sz w:val="20"/>
          <w:szCs w:val="22"/>
          <w:lang w:val="en-IE"/>
        </w:rPr>
      </w:pPr>
    </w:p>
    <w:p w14:paraId="4CE41168" w14:textId="77777777" w:rsidR="00AA3728" w:rsidRDefault="00AA3728" w:rsidP="00D15E09">
      <w:pPr>
        <w:rPr>
          <w:rFonts w:ascii="Calibri" w:hAnsi="Calibri" w:cs="Calibri"/>
          <w:sz w:val="20"/>
          <w:szCs w:val="22"/>
          <w:lang w:val="en-IE"/>
        </w:rPr>
      </w:pPr>
    </w:p>
    <w:p w14:paraId="1A358116" w14:textId="77777777" w:rsidR="00AA3728" w:rsidRDefault="00AA3728" w:rsidP="00D15E09">
      <w:pPr>
        <w:rPr>
          <w:rFonts w:ascii="Calibri" w:hAnsi="Calibri" w:cs="Calibri"/>
          <w:sz w:val="20"/>
          <w:szCs w:val="22"/>
          <w:lang w:val="en-IE"/>
        </w:rPr>
      </w:pPr>
    </w:p>
    <w:p w14:paraId="22F39A2C" w14:textId="77777777" w:rsidR="00AA3728" w:rsidRDefault="00AA3728" w:rsidP="00D15E09">
      <w:pPr>
        <w:rPr>
          <w:rFonts w:ascii="Calibri" w:hAnsi="Calibri" w:cs="Calibri"/>
          <w:sz w:val="20"/>
          <w:szCs w:val="22"/>
          <w:lang w:val="en-IE"/>
        </w:rPr>
      </w:pPr>
    </w:p>
    <w:p w14:paraId="027A1887" w14:textId="77777777" w:rsidR="00AA3728" w:rsidRDefault="00AA3728" w:rsidP="00D15E09">
      <w:pPr>
        <w:rPr>
          <w:rFonts w:ascii="Calibri" w:hAnsi="Calibri" w:cs="Calibri"/>
          <w:sz w:val="20"/>
          <w:szCs w:val="22"/>
          <w:lang w:val="en-IE"/>
        </w:rPr>
      </w:pPr>
    </w:p>
    <w:p w14:paraId="58983BA0" w14:textId="77777777" w:rsidR="00AA3728" w:rsidRDefault="00AA3728" w:rsidP="00D15E09">
      <w:pPr>
        <w:rPr>
          <w:rFonts w:ascii="Calibri" w:hAnsi="Calibri" w:cs="Calibri"/>
          <w:sz w:val="20"/>
          <w:szCs w:val="22"/>
          <w:lang w:val="en-IE"/>
        </w:rPr>
      </w:pPr>
    </w:p>
    <w:p w14:paraId="68E55949" w14:textId="77777777" w:rsidR="00AA3728" w:rsidRDefault="00AA3728" w:rsidP="00D15E09">
      <w:pPr>
        <w:rPr>
          <w:rFonts w:ascii="Calibri" w:hAnsi="Calibri" w:cs="Calibri"/>
          <w:sz w:val="20"/>
          <w:szCs w:val="22"/>
          <w:lang w:val="en-IE"/>
        </w:rPr>
      </w:pPr>
    </w:p>
    <w:p w14:paraId="1412151A" w14:textId="77777777" w:rsidR="00AA3728" w:rsidRDefault="00AA3728" w:rsidP="00D15E09">
      <w:pPr>
        <w:rPr>
          <w:rFonts w:ascii="Calibri" w:hAnsi="Calibri" w:cs="Calibri"/>
          <w:sz w:val="20"/>
          <w:szCs w:val="22"/>
          <w:lang w:val="en-IE"/>
        </w:rPr>
      </w:pPr>
    </w:p>
    <w:p w14:paraId="2D1C08AD" w14:textId="77777777" w:rsidR="00AA3728" w:rsidRDefault="00AA3728" w:rsidP="00D15E09">
      <w:pPr>
        <w:rPr>
          <w:rFonts w:ascii="Calibri" w:hAnsi="Calibri" w:cs="Calibri"/>
          <w:sz w:val="20"/>
          <w:szCs w:val="22"/>
          <w:lang w:val="en-IE"/>
        </w:rPr>
      </w:pPr>
    </w:p>
    <w:p w14:paraId="4BDC6685" w14:textId="77777777" w:rsidR="00AA3728" w:rsidRDefault="00AA3728" w:rsidP="00D15E09">
      <w:pPr>
        <w:rPr>
          <w:rFonts w:ascii="Calibri" w:hAnsi="Calibri" w:cs="Calibri"/>
          <w:sz w:val="20"/>
          <w:szCs w:val="22"/>
          <w:lang w:val="en-IE"/>
        </w:rPr>
      </w:pPr>
    </w:p>
    <w:p w14:paraId="33144494" w14:textId="77777777" w:rsidR="00AA3728" w:rsidRDefault="00AA3728" w:rsidP="00D15E09">
      <w:pPr>
        <w:rPr>
          <w:rFonts w:ascii="Calibri" w:hAnsi="Calibri" w:cs="Calibri"/>
          <w:sz w:val="20"/>
          <w:szCs w:val="22"/>
          <w:lang w:val="en-IE"/>
        </w:rPr>
      </w:pPr>
    </w:p>
    <w:p w14:paraId="748F774D" w14:textId="77777777" w:rsidR="00AA3728" w:rsidRDefault="00AA3728" w:rsidP="00D15E09">
      <w:pPr>
        <w:rPr>
          <w:rFonts w:ascii="Calibri" w:hAnsi="Calibri" w:cs="Calibri"/>
          <w:sz w:val="20"/>
          <w:szCs w:val="22"/>
          <w:lang w:val="en-IE"/>
        </w:rPr>
      </w:pPr>
    </w:p>
    <w:p w14:paraId="4D2D615F" w14:textId="77777777" w:rsidR="00AA3728" w:rsidRDefault="00AA3728" w:rsidP="00D15E09">
      <w:pPr>
        <w:rPr>
          <w:rFonts w:ascii="Calibri" w:hAnsi="Calibri" w:cs="Calibri"/>
          <w:sz w:val="20"/>
          <w:szCs w:val="22"/>
          <w:lang w:val="en-IE"/>
        </w:rPr>
      </w:pPr>
    </w:p>
    <w:p w14:paraId="72060EC5" w14:textId="77777777" w:rsidR="00AA3728" w:rsidRDefault="00AA3728" w:rsidP="00D15E09">
      <w:pPr>
        <w:rPr>
          <w:rFonts w:ascii="Calibri" w:hAnsi="Calibri" w:cs="Calibri"/>
          <w:sz w:val="20"/>
          <w:szCs w:val="22"/>
          <w:lang w:val="en-IE"/>
        </w:rPr>
      </w:pPr>
    </w:p>
    <w:p w14:paraId="37A026B3" w14:textId="77777777" w:rsidR="00AA3728" w:rsidRDefault="00AA3728" w:rsidP="00D15E09">
      <w:pPr>
        <w:rPr>
          <w:rFonts w:ascii="Calibri" w:hAnsi="Calibri" w:cs="Calibri"/>
          <w:sz w:val="20"/>
          <w:szCs w:val="22"/>
          <w:lang w:val="en-IE"/>
        </w:rPr>
      </w:pPr>
    </w:p>
    <w:p w14:paraId="1EA66B6D" w14:textId="77777777" w:rsidR="00AA3728" w:rsidRDefault="00AA3728" w:rsidP="00D15E09">
      <w:pPr>
        <w:rPr>
          <w:rFonts w:ascii="Calibri" w:hAnsi="Calibri" w:cs="Calibri"/>
          <w:sz w:val="20"/>
          <w:szCs w:val="22"/>
          <w:lang w:val="en-IE"/>
        </w:rPr>
      </w:pPr>
    </w:p>
    <w:p w14:paraId="09DC8D13" w14:textId="77777777" w:rsidR="00AA3728" w:rsidRDefault="00AA3728" w:rsidP="00D15E09">
      <w:pPr>
        <w:rPr>
          <w:rFonts w:ascii="Calibri" w:hAnsi="Calibri" w:cs="Calibri"/>
          <w:sz w:val="20"/>
          <w:szCs w:val="22"/>
          <w:lang w:val="en-IE"/>
        </w:rPr>
      </w:pPr>
    </w:p>
    <w:p w14:paraId="02DB76C7" w14:textId="77777777" w:rsidR="00AA3728" w:rsidRDefault="00AA3728" w:rsidP="00D15E09">
      <w:pPr>
        <w:rPr>
          <w:rFonts w:ascii="Calibri" w:hAnsi="Calibri" w:cs="Calibri"/>
          <w:sz w:val="20"/>
          <w:szCs w:val="22"/>
          <w:lang w:val="en-IE"/>
        </w:rPr>
      </w:pPr>
    </w:p>
    <w:p w14:paraId="17DF4D35" w14:textId="77777777" w:rsidR="00AA3728" w:rsidRDefault="00AA3728" w:rsidP="00D15E09">
      <w:pPr>
        <w:rPr>
          <w:rFonts w:ascii="Calibri" w:hAnsi="Calibri" w:cs="Calibri"/>
          <w:sz w:val="20"/>
          <w:szCs w:val="22"/>
          <w:lang w:val="en-IE"/>
        </w:rPr>
      </w:pPr>
    </w:p>
    <w:p w14:paraId="135D105F" w14:textId="77777777" w:rsidR="00AA3728" w:rsidRDefault="00AA3728" w:rsidP="00D15E09">
      <w:pPr>
        <w:rPr>
          <w:rFonts w:ascii="Calibri" w:hAnsi="Calibri" w:cs="Calibri"/>
          <w:sz w:val="20"/>
          <w:szCs w:val="22"/>
          <w:lang w:val="en-IE"/>
        </w:rPr>
      </w:pPr>
    </w:p>
    <w:p w14:paraId="4BE423C1" w14:textId="77777777" w:rsidR="00AA3728" w:rsidRDefault="00AA3728" w:rsidP="00D15E09">
      <w:pPr>
        <w:rPr>
          <w:rFonts w:ascii="Calibri" w:hAnsi="Calibri" w:cs="Calibri"/>
          <w:sz w:val="20"/>
          <w:szCs w:val="22"/>
          <w:lang w:val="en-IE"/>
        </w:rPr>
      </w:pPr>
    </w:p>
    <w:p w14:paraId="4F3BDB2C" w14:textId="77777777" w:rsidR="00AA3728" w:rsidRDefault="00AA3728" w:rsidP="00D15E09">
      <w:pPr>
        <w:rPr>
          <w:rFonts w:ascii="Calibri" w:hAnsi="Calibri" w:cs="Calibri"/>
          <w:sz w:val="20"/>
          <w:szCs w:val="22"/>
          <w:lang w:val="en-IE"/>
        </w:rPr>
      </w:pPr>
    </w:p>
    <w:p w14:paraId="2034AA61" w14:textId="77777777" w:rsidR="00AA3728" w:rsidRDefault="00AA3728" w:rsidP="00D15E09">
      <w:pPr>
        <w:rPr>
          <w:rFonts w:ascii="Calibri" w:hAnsi="Calibri" w:cs="Calibri"/>
          <w:sz w:val="20"/>
          <w:szCs w:val="22"/>
          <w:lang w:val="en-IE"/>
        </w:rPr>
      </w:pPr>
    </w:p>
    <w:p w14:paraId="0015810D" w14:textId="77777777" w:rsidR="00AA3728" w:rsidRDefault="00AA3728" w:rsidP="00D15E09">
      <w:pPr>
        <w:rPr>
          <w:rFonts w:ascii="Calibri" w:hAnsi="Calibri" w:cs="Calibri"/>
          <w:sz w:val="20"/>
          <w:szCs w:val="22"/>
          <w:lang w:val="en-IE"/>
        </w:rPr>
      </w:pPr>
    </w:p>
    <w:p w14:paraId="4E85B20B" w14:textId="77777777" w:rsidR="00AA3728" w:rsidRDefault="00AA3728" w:rsidP="00D15E09">
      <w:pPr>
        <w:rPr>
          <w:rFonts w:ascii="Calibri" w:hAnsi="Calibri" w:cs="Calibri"/>
          <w:sz w:val="20"/>
          <w:szCs w:val="22"/>
          <w:lang w:val="en-IE"/>
        </w:rPr>
      </w:pPr>
    </w:p>
    <w:p w14:paraId="3E7196A4" w14:textId="77777777" w:rsidR="00AA3728" w:rsidRDefault="00AA3728" w:rsidP="00D15E09">
      <w:pPr>
        <w:rPr>
          <w:rFonts w:ascii="Calibri" w:hAnsi="Calibri" w:cs="Calibri"/>
          <w:sz w:val="20"/>
          <w:szCs w:val="22"/>
          <w:lang w:val="en-IE"/>
        </w:rPr>
      </w:pPr>
    </w:p>
    <w:p w14:paraId="51B0C67A" w14:textId="77777777" w:rsidR="00AA3728" w:rsidRDefault="00AA3728" w:rsidP="00D15E09">
      <w:pPr>
        <w:rPr>
          <w:rFonts w:ascii="Calibri" w:hAnsi="Calibri" w:cs="Calibri"/>
          <w:sz w:val="20"/>
          <w:szCs w:val="22"/>
          <w:lang w:val="en-IE"/>
        </w:rPr>
      </w:pPr>
    </w:p>
    <w:p w14:paraId="72DB1869" w14:textId="77777777" w:rsidR="00AA3728" w:rsidRDefault="00AA3728" w:rsidP="00D15E09">
      <w:pPr>
        <w:rPr>
          <w:rFonts w:ascii="Calibri" w:hAnsi="Calibri" w:cs="Calibri"/>
          <w:sz w:val="20"/>
          <w:szCs w:val="22"/>
          <w:lang w:val="en-IE"/>
        </w:rPr>
      </w:pPr>
    </w:p>
    <w:p w14:paraId="0E1C587F" w14:textId="77777777" w:rsidR="00AA3728" w:rsidRDefault="00AA3728" w:rsidP="00D15E09">
      <w:pPr>
        <w:rPr>
          <w:rFonts w:ascii="Calibri" w:hAnsi="Calibri" w:cs="Calibri"/>
          <w:sz w:val="20"/>
          <w:szCs w:val="22"/>
          <w:lang w:val="en-IE"/>
        </w:rPr>
      </w:pPr>
    </w:p>
    <w:p w14:paraId="576C5FC3" w14:textId="77777777" w:rsidR="00AA3728" w:rsidRDefault="00AA3728" w:rsidP="00D15E09">
      <w:pPr>
        <w:rPr>
          <w:rFonts w:ascii="Calibri" w:hAnsi="Calibri" w:cs="Calibri"/>
          <w:sz w:val="20"/>
          <w:szCs w:val="22"/>
          <w:lang w:val="en-IE"/>
        </w:rPr>
      </w:pPr>
    </w:p>
    <w:p w14:paraId="41F5A79F" w14:textId="77777777" w:rsidR="00AA3728" w:rsidRDefault="00AA3728" w:rsidP="00D15E09">
      <w:pPr>
        <w:rPr>
          <w:rFonts w:ascii="Calibri" w:hAnsi="Calibri" w:cs="Calibri"/>
          <w:sz w:val="20"/>
          <w:szCs w:val="22"/>
          <w:lang w:val="en-IE"/>
        </w:rPr>
      </w:pPr>
    </w:p>
    <w:p w14:paraId="27756773" w14:textId="77777777" w:rsidR="00AA3728" w:rsidRDefault="00AA3728" w:rsidP="00D15E09">
      <w:pPr>
        <w:rPr>
          <w:rFonts w:ascii="Calibri" w:hAnsi="Calibri" w:cs="Calibri"/>
          <w:sz w:val="20"/>
          <w:szCs w:val="22"/>
          <w:lang w:val="en-IE"/>
        </w:rPr>
      </w:pPr>
    </w:p>
    <w:p w14:paraId="68897732" w14:textId="77777777" w:rsidR="00AA3728" w:rsidRDefault="00AA3728" w:rsidP="00D15E09">
      <w:pPr>
        <w:rPr>
          <w:rFonts w:ascii="Calibri" w:hAnsi="Calibri" w:cs="Calibri"/>
          <w:sz w:val="20"/>
          <w:szCs w:val="22"/>
          <w:lang w:val="en-IE"/>
        </w:rPr>
      </w:pPr>
    </w:p>
    <w:p w14:paraId="53CB36AF" w14:textId="77777777" w:rsidR="00AA3728" w:rsidRDefault="00AA3728" w:rsidP="00D15E09">
      <w:pPr>
        <w:rPr>
          <w:rFonts w:ascii="Calibri" w:hAnsi="Calibri" w:cs="Calibri"/>
          <w:sz w:val="20"/>
          <w:szCs w:val="22"/>
          <w:lang w:val="en-IE"/>
        </w:rPr>
      </w:pPr>
    </w:p>
    <w:p w14:paraId="6349619F" w14:textId="77777777" w:rsidR="00AA3728" w:rsidRDefault="00AA3728" w:rsidP="00D15E09">
      <w:pPr>
        <w:rPr>
          <w:rFonts w:ascii="Calibri" w:hAnsi="Calibri" w:cs="Calibri"/>
          <w:sz w:val="20"/>
          <w:szCs w:val="22"/>
          <w:lang w:val="en-IE"/>
        </w:rPr>
      </w:pPr>
    </w:p>
    <w:p w14:paraId="6DD6F425" w14:textId="77777777" w:rsidR="00AA3728" w:rsidRDefault="00AA3728" w:rsidP="00D15E09">
      <w:pPr>
        <w:rPr>
          <w:rFonts w:ascii="Calibri" w:hAnsi="Calibri" w:cs="Calibri"/>
          <w:sz w:val="20"/>
          <w:szCs w:val="22"/>
          <w:lang w:val="en-IE"/>
        </w:rPr>
      </w:pPr>
    </w:p>
    <w:p w14:paraId="2906D163" w14:textId="77777777" w:rsidR="00AA3728" w:rsidRDefault="00AA3728" w:rsidP="00D15E09">
      <w:pPr>
        <w:rPr>
          <w:rFonts w:ascii="Calibri" w:hAnsi="Calibri" w:cs="Calibri"/>
          <w:sz w:val="20"/>
          <w:szCs w:val="22"/>
          <w:lang w:val="en-IE"/>
        </w:rPr>
      </w:pPr>
    </w:p>
    <w:p w14:paraId="39B6AC3B" w14:textId="77777777" w:rsidR="00AA3728" w:rsidRDefault="00AA3728" w:rsidP="00D15E09">
      <w:pPr>
        <w:rPr>
          <w:rFonts w:ascii="Calibri" w:hAnsi="Calibri" w:cs="Calibri"/>
          <w:sz w:val="20"/>
          <w:szCs w:val="22"/>
          <w:lang w:val="en-IE"/>
        </w:rPr>
      </w:pPr>
    </w:p>
    <w:p w14:paraId="2982A0CE" w14:textId="77777777" w:rsidR="00AA3728" w:rsidRDefault="00AA3728" w:rsidP="00D15E09">
      <w:pPr>
        <w:rPr>
          <w:rFonts w:ascii="Calibri" w:hAnsi="Calibri" w:cs="Calibri"/>
          <w:sz w:val="20"/>
          <w:szCs w:val="22"/>
          <w:lang w:val="en-IE"/>
        </w:rPr>
      </w:pPr>
    </w:p>
    <w:p w14:paraId="5C30F73D" w14:textId="77777777" w:rsidR="00AA3728" w:rsidRDefault="00AA3728" w:rsidP="00D15E09">
      <w:pPr>
        <w:rPr>
          <w:rFonts w:ascii="Calibri" w:hAnsi="Calibri" w:cs="Calibri"/>
          <w:sz w:val="20"/>
          <w:szCs w:val="22"/>
          <w:lang w:val="en-IE"/>
        </w:rPr>
      </w:pPr>
    </w:p>
    <w:p w14:paraId="4E15167D" w14:textId="77777777" w:rsidR="006B7B92" w:rsidRDefault="006B7B92" w:rsidP="00D15E09">
      <w:pPr>
        <w:rPr>
          <w:rFonts w:ascii="Calibri" w:hAnsi="Calibri" w:cs="Calibri"/>
          <w:sz w:val="20"/>
          <w:szCs w:val="22"/>
          <w:lang w:val="en-IE"/>
        </w:rPr>
      </w:pPr>
    </w:p>
    <w:p w14:paraId="7142DB5B" w14:textId="77777777" w:rsidR="006B7B92" w:rsidRDefault="006B7B92" w:rsidP="00D15E09">
      <w:pPr>
        <w:rPr>
          <w:rFonts w:ascii="Calibri" w:hAnsi="Calibri" w:cs="Calibri"/>
          <w:sz w:val="20"/>
          <w:szCs w:val="22"/>
          <w:lang w:val="en-IE"/>
        </w:rPr>
      </w:pPr>
    </w:p>
    <w:p w14:paraId="159BEC18" w14:textId="77777777" w:rsidR="006B7B92" w:rsidRDefault="006B7B92" w:rsidP="00D15E09">
      <w:pPr>
        <w:rPr>
          <w:rFonts w:ascii="Calibri" w:hAnsi="Calibri" w:cs="Calibri"/>
          <w:sz w:val="20"/>
          <w:szCs w:val="22"/>
          <w:lang w:val="en-IE"/>
        </w:rPr>
      </w:pPr>
    </w:p>
    <w:p w14:paraId="087F5BAF" w14:textId="77777777" w:rsidR="00AA3728" w:rsidRDefault="00AA3728" w:rsidP="00D15E09">
      <w:pPr>
        <w:rPr>
          <w:rFonts w:ascii="Calibri" w:hAnsi="Calibri" w:cs="Calibri"/>
          <w:sz w:val="20"/>
          <w:szCs w:val="22"/>
          <w:lang w:val="en-IE"/>
        </w:rPr>
      </w:pPr>
    </w:p>
    <w:p w14:paraId="6CF93E93" w14:textId="77777777" w:rsidR="006B7B92" w:rsidRDefault="006B7B92" w:rsidP="00D15E09">
      <w:pPr>
        <w:rPr>
          <w:rFonts w:ascii="Calibri" w:hAnsi="Calibri" w:cs="Calibri"/>
          <w:sz w:val="20"/>
          <w:szCs w:val="22"/>
          <w:lang w:val="en-IE"/>
        </w:rPr>
      </w:pPr>
    </w:p>
    <w:p w14:paraId="7E17685C"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AA3728" w:rsidRPr="001D3FA8" w14:paraId="4E2AA1B8" w14:textId="77777777" w:rsidTr="005268D0">
        <w:trPr>
          <w:trHeight w:val="284"/>
        </w:trPr>
        <w:tc>
          <w:tcPr>
            <w:tcW w:w="9634" w:type="dxa"/>
            <w:shd w:val="clear" w:color="auto" w:fill="3F797C"/>
          </w:tcPr>
          <w:p w14:paraId="3A9ADA10" w14:textId="77777777" w:rsidR="00AA3728" w:rsidRPr="00166A9E" w:rsidRDefault="00AA3728" w:rsidP="005268D0">
            <w:pPr>
              <w:rPr>
                <w:rFonts w:asciiTheme="minorHAnsi" w:hAnsiTheme="minorHAnsi" w:cstheme="minorHAnsi"/>
                <w:b/>
                <w:sz w:val="20"/>
                <w:szCs w:val="22"/>
                <w:lang w:val="en-IE"/>
              </w:rPr>
            </w:pPr>
          </w:p>
          <w:p w14:paraId="4F0BC351" w14:textId="24598BE5" w:rsidR="00AA3728" w:rsidRPr="00166A9E" w:rsidRDefault="00AA3728" w:rsidP="006730D0">
            <w:pPr>
              <w:pStyle w:val="ListParagraph"/>
              <w:numPr>
                <w:ilvl w:val="0"/>
                <w:numId w:val="9"/>
              </w:numPr>
              <w:spacing w:after="200" w:line="276" w:lineRule="auto"/>
              <w:contextualSpacing w:val="0"/>
              <w:rPr>
                <w:rFonts w:asciiTheme="minorHAnsi" w:hAnsiTheme="minorHAnsi" w:cstheme="minorHAnsi"/>
                <w:b/>
                <w:color w:val="FFFFFF" w:themeColor="background1"/>
              </w:rPr>
            </w:pPr>
            <w:r w:rsidRPr="00166A9E">
              <w:rPr>
                <w:rFonts w:asciiTheme="minorHAnsi" w:hAnsiTheme="minorHAnsi" w:cstheme="minorHAnsi"/>
                <w:b/>
                <w:color w:val="FFFFFF" w:themeColor="background1"/>
              </w:rPr>
              <w:t xml:space="preserve">Complaints Handling </w:t>
            </w:r>
            <w:r w:rsidRPr="00166A9E">
              <w:rPr>
                <w:rFonts w:asciiTheme="minorHAnsi" w:hAnsiTheme="minorHAnsi" w:cstheme="minorHAnsi"/>
                <w:b/>
                <w:color w:val="FFFFFF" w:themeColor="background1"/>
                <w:u w:val="single"/>
              </w:rPr>
              <w:t>(</w:t>
            </w:r>
            <w:r w:rsidR="003A3B35" w:rsidRPr="00166A9E">
              <w:rPr>
                <w:rFonts w:asciiTheme="minorHAnsi" w:hAnsiTheme="minorHAnsi" w:cstheme="minorHAnsi"/>
                <w:b/>
                <w:color w:val="FFFFFF" w:themeColor="background1"/>
                <w:u w:val="single"/>
              </w:rPr>
              <w:t xml:space="preserve">30 </w:t>
            </w:r>
            <w:r w:rsidRPr="00166A9E">
              <w:rPr>
                <w:rFonts w:asciiTheme="minorHAnsi" w:hAnsiTheme="minorHAnsi" w:cstheme="minorHAnsi"/>
                <w:b/>
                <w:color w:val="FFFFFF" w:themeColor="background1"/>
                <w:u w:val="single"/>
              </w:rPr>
              <w:t>Marks Available)</w:t>
            </w:r>
          </w:p>
          <w:p w14:paraId="7287C4DE" w14:textId="77777777" w:rsidR="00AA3728" w:rsidRPr="00166A9E" w:rsidRDefault="00AA3728" w:rsidP="005268D0">
            <w:pPr>
              <w:pStyle w:val="ListParagraph"/>
              <w:ind w:left="1080"/>
              <w:rPr>
                <w:rFonts w:asciiTheme="minorHAnsi" w:hAnsiTheme="minorHAnsi" w:cstheme="minorHAnsi"/>
                <w:b/>
                <w:color w:val="FFFFFF" w:themeColor="background1"/>
                <w:lang w:val="en-IE"/>
              </w:rPr>
            </w:pPr>
          </w:p>
          <w:p w14:paraId="232E22F0" w14:textId="6A65E957" w:rsidR="003A3B35" w:rsidRPr="00166A9E" w:rsidRDefault="00AA3728" w:rsidP="00166A9E">
            <w:pPr>
              <w:ind w:left="731"/>
              <w:rPr>
                <w:rFonts w:asciiTheme="minorHAnsi" w:hAnsiTheme="minorHAnsi" w:cstheme="minorHAnsi"/>
                <w:b/>
                <w:color w:val="FFFFFF" w:themeColor="background1"/>
                <w:u w:val="single"/>
              </w:rPr>
            </w:pPr>
            <w:r w:rsidRPr="00166A9E">
              <w:rPr>
                <w:rFonts w:asciiTheme="minorHAnsi" w:hAnsiTheme="minorHAnsi" w:cstheme="minorHAnsi"/>
                <w:b/>
                <w:color w:val="FFFFFF" w:themeColor="background1"/>
              </w:rPr>
              <w:t>Max. Page Count:</w:t>
            </w:r>
            <w:r w:rsidR="003A3B35" w:rsidRPr="00166A9E">
              <w:rPr>
                <w:rFonts w:asciiTheme="minorHAnsi" w:hAnsiTheme="minorHAnsi" w:cstheme="minorHAnsi"/>
                <w:b/>
                <w:color w:val="FFFFFF" w:themeColor="background1"/>
              </w:rPr>
              <w:t xml:space="preserve"> </w:t>
            </w:r>
            <w:r w:rsidR="003A3B35" w:rsidRPr="007574D2">
              <w:rPr>
                <w:rFonts w:asciiTheme="minorHAnsi" w:hAnsiTheme="minorHAnsi" w:cstheme="minorHAnsi"/>
                <w:b/>
                <w:color w:val="FFFFFF" w:themeColor="background1"/>
                <w:u w:val="single"/>
              </w:rPr>
              <w:t>(</w:t>
            </w:r>
            <w:r w:rsidR="00D93B93" w:rsidRPr="007574D2">
              <w:rPr>
                <w:rFonts w:asciiTheme="minorHAnsi" w:hAnsiTheme="minorHAnsi" w:cstheme="minorHAnsi"/>
                <w:b/>
                <w:color w:val="FFFFFF" w:themeColor="background1"/>
                <w:u w:val="single"/>
              </w:rPr>
              <w:t>2</w:t>
            </w:r>
            <w:r w:rsidR="00D931E0" w:rsidRPr="007574D2">
              <w:rPr>
                <w:rFonts w:asciiTheme="minorHAnsi" w:hAnsiTheme="minorHAnsi" w:cstheme="minorHAnsi"/>
                <w:b/>
                <w:color w:val="FFFFFF" w:themeColor="background1"/>
                <w:u w:val="single"/>
              </w:rPr>
              <w:t>)</w:t>
            </w:r>
            <w:r w:rsidR="00D931E0" w:rsidRPr="00166A9E">
              <w:rPr>
                <w:rFonts w:asciiTheme="minorHAnsi" w:hAnsiTheme="minorHAnsi" w:cstheme="minorHAnsi"/>
                <w:b/>
                <w:color w:val="FFFFFF" w:themeColor="background1"/>
              </w:rPr>
              <w:t xml:space="preserve"> </w:t>
            </w:r>
            <w:r w:rsidR="00D93B93" w:rsidRPr="00166A9E">
              <w:rPr>
                <w:rFonts w:asciiTheme="minorHAnsi" w:hAnsiTheme="minorHAnsi" w:cstheme="minorHAnsi"/>
                <w:b/>
                <w:color w:val="FFFFFF" w:themeColor="background1"/>
                <w:u w:val="single"/>
              </w:rPr>
              <w:t>Two</w:t>
            </w:r>
            <w:r w:rsidR="00D71C4F" w:rsidRPr="00166A9E">
              <w:rPr>
                <w:rFonts w:asciiTheme="minorHAnsi" w:hAnsiTheme="minorHAnsi" w:cstheme="minorHAnsi"/>
                <w:b/>
                <w:color w:val="FFFFFF" w:themeColor="background1"/>
                <w:u w:val="single"/>
              </w:rPr>
              <w:t xml:space="preserve"> </w:t>
            </w:r>
            <w:r w:rsidRPr="00166A9E">
              <w:rPr>
                <w:rFonts w:asciiTheme="minorHAnsi" w:hAnsiTheme="minorHAnsi" w:cstheme="minorHAnsi"/>
                <w:b/>
                <w:color w:val="FFFFFF" w:themeColor="background1"/>
                <w:u w:val="single"/>
              </w:rPr>
              <w:t xml:space="preserve">A4 pages, font Calibri, size 11 text.  </w:t>
            </w:r>
          </w:p>
          <w:p w14:paraId="5D986A3D" w14:textId="46115D1E" w:rsidR="00AA3728" w:rsidRPr="00166A9E" w:rsidRDefault="00AA3728" w:rsidP="005268D0">
            <w:pPr>
              <w:ind w:left="1026"/>
              <w:rPr>
                <w:rFonts w:asciiTheme="minorHAnsi" w:eastAsia="Calibri" w:hAnsiTheme="minorHAnsi" w:cstheme="minorHAnsi"/>
                <w:b/>
                <w:color w:val="FFFFFF" w:themeColor="background1"/>
                <w:lang w:val="en-IE"/>
              </w:rPr>
            </w:pPr>
            <w:r w:rsidRPr="00166A9E">
              <w:rPr>
                <w:rFonts w:asciiTheme="minorHAnsi" w:eastAsia="Calibri" w:hAnsiTheme="minorHAnsi" w:cstheme="minorHAnsi"/>
                <w:b/>
                <w:color w:val="FFFFFF" w:themeColor="background1"/>
                <w:lang w:val="en-IE"/>
              </w:rPr>
              <w:t xml:space="preserve"> </w:t>
            </w:r>
          </w:p>
          <w:p w14:paraId="191ED052" w14:textId="7D1F0461" w:rsidR="00AA3728" w:rsidRPr="00166A9E" w:rsidRDefault="00AA3728" w:rsidP="005268D0">
            <w:pPr>
              <w:rPr>
                <w:rFonts w:asciiTheme="minorHAnsi" w:hAnsiTheme="minorHAnsi" w:cstheme="minorHAnsi"/>
                <w:b/>
                <w:sz w:val="20"/>
                <w:szCs w:val="22"/>
                <w:lang w:val="en-IE"/>
              </w:rPr>
            </w:pPr>
            <w:r w:rsidRPr="00166A9E">
              <w:rPr>
                <w:rFonts w:asciiTheme="minorHAnsi" w:eastAsia="Calibri" w:hAnsiTheme="minorHAnsi" w:cstheme="minorHAnsi"/>
                <w:b/>
                <w:color w:val="FFFFFF" w:themeColor="background1"/>
                <w:lang w:val="en-IE"/>
              </w:rPr>
              <w:t xml:space="preserve">Any additional pages </w:t>
            </w:r>
            <w:proofErr w:type="gramStart"/>
            <w:r w:rsidRPr="00166A9E">
              <w:rPr>
                <w:rFonts w:asciiTheme="minorHAnsi" w:eastAsia="Calibri" w:hAnsiTheme="minorHAnsi" w:cstheme="minorHAnsi"/>
                <w:b/>
                <w:color w:val="FFFFFF" w:themeColor="background1"/>
                <w:lang w:val="en-IE"/>
              </w:rPr>
              <w:t>in excess of</w:t>
            </w:r>
            <w:proofErr w:type="gramEnd"/>
            <w:r w:rsidRPr="00166A9E">
              <w:rPr>
                <w:rFonts w:asciiTheme="minorHAnsi" w:eastAsia="Calibri" w:hAnsiTheme="minorHAnsi" w:cstheme="minorHAnsi"/>
                <w:b/>
                <w:color w:val="FFFFFF" w:themeColor="background1"/>
                <w:lang w:val="en-IE"/>
              </w:rPr>
              <w:t xml:space="preserve"> the maximum page count specified </w:t>
            </w:r>
            <w:r w:rsidRPr="00166A9E">
              <w:rPr>
                <w:rFonts w:asciiTheme="minorHAnsi" w:eastAsia="Calibri" w:hAnsiTheme="minorHAnsi" w:cstheme="minorHAnsi"/>
                <w:b/>
                <w:color w:val="FFFFFF" w:themeColor="background1"/>
                <w:u w:val="single"/>
                <w:lang w:val="en-IE"/>
              </w:rPr>
              <w:t>WILL NOT</w:t>
            </w:r>
            <w:r w:rsidRPr="00166A9E">
              <w:rPr>
                <w:rFonts w:asciiTheme="minorHAnsi" w:eastAsia="Calibri" w:hAnsiTheme="minorHAnsi" w:cstheme="minorHAnsi"/>
                <w:b/>
                <w:color w:val="FFFFFF" w:themeColor="background1"/>
                <w:lang w:val="en-IE"/>
              </w:rPr>
              <w:t xml:space="preserve"> be</w:t>
            </w:r>
            <w:r w:rsidR="00166A9E">
              <w:rPr>
                <w:rFonts w:asciiTheme="minorHAnsi" w:eastAsia="Calibri" w:hAnsiTheme="minorHAnsi" w:cstheme="minorHAnsi"/>
                <w:b/>
                <w:color w:val="FFFFFF" w:themeColor="background1"/>
                <w:lang w:val="en-IE"/>
              </w:rPr>
              <w:t xml:space="preserve"> considered</w:t>
            </w:r>
            <w:r w:rsidRPr="00166A9E">
              <w:rPr>
                <w:rFonts w:asciiTheme="minorHAnsi" w:eastAsia="Calibri" w:hAnsiTheme="minorHAnsi" w:cstheme="minorHAnsi"/>
                <w:b/>
                <w:color w:val="FFFFFF" w:themeColor="background1"/>
                <w:lang w:val="en-IE"/>
              </w:rPr>
              <w:t xml:space="preserve">                         for evaluation</w:t>
            </w:r>
          </w:p>
        </w:tc>
      </w:tr>
      <w:tr w:rsidR="00AA3728" w:rsidRPr="001D3FA8" w14:paraId="247D67F2" w14:textId="77777777" w:rsidTr="005268D0">
        <w:trPr>
          <w:trHeight w:val="284"/>
        </w:trPr>
        <w:tc>
          <w:tcPr>
            <w:tcW w:w="9634" w:type="dxa"/>
            <w:shd w:val="clear" w:color="auto" w:fill="EBF2F0"/>
          </w:tcPr>
          <w:p w14:paraId="212C8998" w14:textId="77777777" w:rsidR="00AA3728" w:rsidRPr="00AA3728" w:rsidRDefault="00AA3728" w:rsidP="00AA3728">
            <w:pPr>
              <w:spacing w:after="13" w:line="266" w:lineRule="auto"/>
              <w:ind w:right="221"/>
              <w:rPr>
                <w:rFonts w:asciiTheme="minorHAnsi" w:hAnsiTheme="minorHAnsi" w:cstheme="minorHAnsi"/>
                <w:sz w:val="22"/>
                <w:szCs w:val="22"/>
              </w:rPr>
            </w:pPr>
            <w:r w:rsidRPr="00AA3728">
              <w:rPr>
                <w:rFonts w:asciiTheme="minorHAnsi" w:hAnsiTheme="minorHAnsi" w:cstheme="minorHAnsi"/>
                <w:sz w:val="22"/>
                <w:szCs w:val="22"/>
              </w:rPr>
              <w:t xml:space="preserve">In their Service Proposal Tenderers must describe how they propose to address the requirements described. </w:t>
            </w:r>
          </w:p>
          <w:p w14:paraId="44A760F6" w14:textId="77777777" w:rsidR="00AA3728" w:rsidRPr="00AA3728" w:rsidRDefault="00AA3728" w:rsidP="00AA3728">
            <w:pPr>
              <w:spacing w:line="317" w:lineRule="auto"/>
              <w:ind w:right="222"/>
              <w:rPr>
                <w:rFonts w:asciiTheme="minorHAnsi" w:hAnsiTheme="minorHAnsi" w:cstheme="minorHAnsi"/>
                <w:sz w:val="22"/>
                <w:szCs w:val="22"/>
              </w:rPr>
            </w:pPr>
            <w:r w:rsidRPr="00AA3728">
              <w:rPr>
                <w:rFonts w:asciiTheme="minorHAnsi" w:hAnsiTheme="minorHAnsi" w:cstheme="minorHAnsi"/>
                <w:sz w:val="22"/>
                <w:szCs w:val="22"/>
              </w:rPr>
              <w:t xml:space="preserve"> </w:t>
            </w:r>
          </w:p>
          <w:p w14:paraId="643FA7EA" w14:textId="77777777" w:rsidR="00AA3728" w:rsidRPr="00AA3728" w:rsidRDefault="00AA3728" w:rsidP="00AA3728">
            <w:pPr>
              <w:spacing w:line="317" w:lineRule="auto"/>
              <w:ind w:right="221"/>
              <w:rPr>
                <w:rFonts w:asciiTheme="minorHAnsi" w:hAnsiTheme="minorHAnsi" w:cstheme="minorHAnsi"/>
                <w:iCs/>
                <w:sz w:val="22"/>
                <w:szCs w:val="22"/>
              </w:rPr>
            </w:pPr>
            <w:r w:rsidRPr="00AA3728">
              <w:rPr>
                <w:rFonts w:asciiTheme="minorHAnsi" w:hAnsiTheme="minorHAnsi" w:cstheme="minorHAnsi"/>
                <w:iCs/>
                <w:sz w:val="22"/>
                <w:szCs w:val="22"/>
              </w:rPr>
              <w:t>The Tenderer should provide a detailed and specific description of the complaints procedure they propose to establish if awarded any Services Contract(s), to include:</w:t>
            </w:r>
          </w:p>
          <w:p w14:paraId="7919A115" w14:textId="77777777" w:rsidR="00AA3728" w:rsidRPr="00AA3728" w:rsidRDefault="00AA3728" w:rsidP="006730D0">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will be recorded,</w:t>
            </w:r>
          </w:p>
          <w:p w14:paraId="6745A41A" w14:textId="77777777" w:rsidR="00AA3728" w:rsidRPr="00AA3728" w:rsidRDefault="00AA3728" w:rsidP="006730D0">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complaints relating to specific performance under any Services Contract(s) awarded will be dealt with,</w:t>
            </w:r>
          </w:p>
          <w:p w14:paraId="75B574D9" w14:textId="77777777" w:rsidR="00AA3728" w:rsidRPr="00AA3728" w:rsidRDefault="00AA3728" w:rsidP="006730D0">
            <w:pPr>
              <w:pStyle w:val="ListParagraph"/>
              <w:numPr>
                <w:ilvl w:val="0"/>
                <w:numId w:val="14"/>
              </w:numPr>
              <w:spacing w:after="120" w:line="317" w:lineRule="auto"/>
              <w:ind w:right="221"/>
              <w:jc w:val="both"/>
              <w:rPr>
                <w:rFonts w:asciiTheme="minorHAnsi" w:hAnsiTheme="minorHAnsi" w:cstheme="minorHAnsi"/>
                <w:iCs/>
                <w:sz w:val="22"/>
                <w:szCs w:val="22"/>
              </w:rPr>
            </w:pPr>
            <w:proofErr w:type="gramStart"/>
            <w:r w:rsidRPr="00AA3728">
              <w:rPr>
                <w:rFonts w:asciiTheme="minorHAnsi" w:hAnsiTheme="minorHAnsi" w:cstheme="minorHAnsi"/>
                <w:iCs/>
                <w:sz w:val="22"/>
                <w:szCs w:val="22"/>
              </w:rPr>
              <w:t>how</w:t>
            </w:r>
            <w:proofErr w:type="gramEnd"/>
            <w:r w:rsidRPr="00AA3728">
              <w:rPr>
                <w:rFonts w:asciiTheme="minorHAnsi" w:hAnsiTheme="minorHAnsi" w:cstheme="minorHAnsi"/>
                <w:iCs/>
                <w:sz w:val="22"/>
                <w:szCs w:val="22"/>
              </w:rPr>
              <w:t xml:space="preserve"> recurring complaints or systematic failures will be identified, remedied and escalated to the Framework Client,</w:t>
            </w:r>
          </w:p>
          <w:p w14:paraId="4D50AF41" w14:textId="77777777" w:rsidR="00AA3728" w:rsidRDefault="00AA3728" w:rsidP="006730D0">
            <w:pPr>
              <w:pStyle w:val="ListParagraph"/>
              <w:numPr>
                <w:ilvl w:val="0"/>
                <w:numId w:val="14"/>
              </w:numPr>
              <w:spacing w:after="120" w:line="317" w:lineRule="auto"/>
              <w:ind w:right="221"/>
              <w:jc w:val="both"/>
              <w:rPr>
                <w:rFonts w:asciiTheme="minorHAnsi" w:hAnsiTheme="minorHAnsi" w:cstheme="minorHAnsi"/>
                <w:iCs/>
                <w:sz w:val="22"/>
                <w:szCs w:val="22"/>
              </w:rPr>
            </w:pPr>
            <w:r w:rsidRPr="00AA3728">
              <w:rPr>
                <w:rFonts w:asciiTheme="minorHAnsi" w:hAnsiTheme="minorHAnsi" w:cstheme="minorHAnsi"/>
                <w:iCs/>
                <w:sz w:val="22"/>
                <w:szCs w:val="22"/>
              </w:rPr>
              <w:t>how the complaints systems and procedures will be audited, reviewed and amended as necessary.</w:t>
            </w:r>
          </w:p>
          <w:p w14:paraId="236F535F" w14:textId="77777777" w:rsidR="00116E27" w:rsidRPr="00166A9E" w:rsidRDefault="00116E27" w:rsidP="00116E27">
            <w:pPr>
              <w:spacing w:line="317" w:lineRule="auto"/>
              <w:ind w:right="227"/>
              <w:rPr>
                <w:rFonts w:asciiTheme="minorHAnsi" w:hAnsiTheme="minorHAnsi" w:cstheme="minorHAnsi"/>
                <w:b/>
                <w:i/>
                <w:color w:val="235D64"/>
                <w:sz w:val="22"/>
                <w:szCs w:val="22"/>
              </w:rPr>
            </w:pPr>
            <w:r w:rsidRPr="00166A9E">
              <w:rPr>
                <w:rFonts w:asciiTheme="minorHAnsi" w:hAnsiTheme="minorHAnsi" w:cstheme="minorHAnsi"/>
                <w:b/>
                <w:i/>
                <w:color w:val="235D64"/>
                <w:sz w:val="22"/>
                <w:szCs w:val="22"/>
              </w:rPr>
              <w:t>Tenderers Responses should be tailored to the Service requirements for Lot 1 as described in Appendix 1</w:t>
            </w:r>
          </w:p>
          <w:p w14:paraId="77C6E649" w14:textId="66C70557" w:rsidR="00AA3728" w:rsidRPr="00AA3728" w:rsidRDefault="00AA3728" w:rsidP="00116E27">
            <w:pPr>
              <w:spacing w:line="317" w:lineRule="auto"/>
              <w:ind w:right="227"/>
              <w:rPr>
                <w:rFonts w:asciiTheme="minorHAnsi" w:hAnsiTheme="minorHAnsi" w:cstheme="minorHAnsi"/>
                <w:b/>
                <w:sz w:val="22"/>
                <w:szCs w:val="22"/>
                <w:lang w:val="en-IE"/>
              </w:rPr>
            </w:pPr>
          </w:p>
        </w:tc>
      </w:tr>
    </w:tbl>
    <w:p w14:paraId="55BC79D6" w14:textId="77777777" w:rsidR="00AA3728" w:rsidRDefault="00AA3728" w:rsidP="00D15E09">
      <w:pPr>
        <w:rPr>
          <w:rFonts w:ascii="Calibri" w:hAnsi="Calibri" w:cs="Calibri"/>
          <w:sz w:val="20"/>
          <w:szCs w:val="22"/>
          <w:lang w:val="en-IE"/>
        </w:rPr>
      </w:pPr>
    </w:p>
    <w:p w14:paraId="4BEAFF5D" w14:textId="715426A5" w:rsidR="00705AC6" w:rsidRDefault="00705AC6" w:rsidP="00D15E09">
      <w:pPr>
        <w:rPr>
          <w:rFonts w:ascii="Calibri" w:hAnsi="Calibri" w:cs="Calibri"/>
          <w:sz w:val="20"/>
          <w:szCs w:val="22"/>
          <w:lang w:val="en-IE"/>
        </w:rPr>
      </w:pPr>
    </w:p>
    <w:p w14:paraId="445B8DC3" w14:textId="53C343AB" w:rsidR="00705AC6" w:rsidRDefault="00705AC6" w:rsidP="00D15E09">
      <w:pPr>
        <w:rPr>
          <w:rFonts w:ascii="Calibri" w:hAnsi="Calibri" w:cs="Calibri"/>
          <w:sz w:val="20"/>
          <w:szCs w:val="22"/>
          <w:lang w:val="en-IE"/>
        </w:rPr>
      </w:pPr>
    </w:p>
    <w:p w14:paraId="0507DE73" w14:textId="3C67266C" w:rsidR="00705AC6" w:rsidRDefault="00705AC6" w:rsidP="00D15E09">
      <w:pPr>
        <w:rPr>
          <w:rFonts w:ascii="Calibri" w:hAnsi="Calibri" w:cs="Calibri"/>
          <w:sz w:val="20"/>
          <w:szCs w:val="22"/>
          <w:lang w:val="en-IE"/>
        </w:rPr>
      </w:pPr>
    </w:p>
    <w:p w14:paraId="5D25686E" w14:textId="77777777" w:rsidR="00705AC6" w:rsidRDefault="00705AC6" w:rsidP="00D15E09">
      <w:pPr>
        <w:rPr>
          <w:rFonts w:ascii="Calibri" w:hAnsi="Calibri" w:cs="Calibri"/>
          <w:sz w:val="20"/>
          <w:szCs w:val="22"/>
          <w:lang w:val="en-IE"/>
        </w:rPr>
      </w:pPr>
    </w:p>
    <w:p w14:paraId="0275B824" w14:textId="77777777" w:rsidR="006B7B92" w:rsidRDefault="006B7B92" w:rsidP="00D15E09">
      <w:pPr>
        <w:rPr>
          <w:rFonts w:ascii="Calibri" w:hAnsi="Calibri" w:cs="Calibri"/>
          <w:sz w:val="20"/>
          <w:szCs w:val="22"/>
          <w:lang w:val="en-IE"/>
        </w:rPr>
      </w:pPr>
    </w:p>
    <w:p w14:paraId="416493EC" w14:textId="77777777" w:rsidR="006B7B92" w:rsidRDefault="006B7B92" w:rsidP="00D15E09">
      <w:pPr>
        <w:rPr>
          <w:rFonts w:ascii="Calibri" w:hAnsi="Calibri" w:cs="Calibri"/>
          <w:sz w:val="20"/>
          <w:szCs w:val="22"/>
          <w:lang w:val="en-IE"/>
        </w:rPr>
      </w:pPr>
    </w:p>
    <w:p w14:paraId="68860820" w14:textId="77777777" w:rsidR="006B7B92" w:rsidRDefault="006B7B92" w:rsidP="00D15E09">
      <w:pPr>
        <w:rPr>
          <w:rFonts w:ascii="Calibri" w:hAnsi="Calibri" w:cs="Calibri"/>
          <w:sz w:val="20"/>
          <w:szCs w:val="22"/>
          <w:lang w:val="en-IE"/>
        </w:rPr>
      </w:pPr>
    </w:p>
    <w:p w14:paraId="0F153E48" w14:textId="77777777" w:rsidR="006B7B92" w:rsidRDefault="006B7B92" w:rsidP="00D15E09">
      <w:pPr>
        <w:rPr>
          <w:rFonts w:ascii="Calibri" w:hAnsi="Calibri" w:cs="Calibri"/>
          <w:sz w:val="20"/>
          <w:szCs w:val="22"/>
          <w:lang w:val="en-IE"/>
        </w:rPr>
      </w:pPr>
    </w:p>
    <w:p w14:paraId="380B2B63" w14:textId="77777777" w:rsidR="006B7B92" w:rsidRDefault="006B7B92" w:rsidP="00D15E09">
      <w:pPr>
        <w:rPr>
          <w:rFonts w:ascii="Calibri" w:hAnsi="Calibri" w:cs="Calibri"/>
          <w:sz w:val="20"/>
          <w:szCs w:val="22"/>
          <w:lang w:val="en-IE"/>
        </w:rPr>
      </w:pPr>
    </w:p>
    <w:p w14:paraId="6222E440" w14:textId="77777777" w:rsidR="006B7B92" w:rsidRDefault="006B7B92" w:rsidP="00D15E09">
      <w:pPr>
        <w:rPr>
          <w:rFonts w:ascii="Calibri" w:hAnsi="Calibri" w:cs="Calibri"/>
          <w:sz w:val="20"/>
          <w:szCs w:val="22"/>
          <w:lang w:val="en-IE"/>
        </w:rPr>
      </w:pPr>
    </w:p>
    <w:p w14:paraId="36B5A6FD" w14:textId="77777777" w:rsidR="006B7B92" w:rsidRDefault="006B7B92" w:rsidP="00D15E09">
      <w:pPr>
        <w:rPr>
          <w:rFonts w:ascii="Calibri" w:hAnsi="Calibri" w:cs="Calibri"/>
          <w:sz w:val="20"/>
          <w:szCs w:val="22"/>
          <w:lang w:val="en-IE"/>
        </w:rPr>
      </w:pPr>
    </w:p>
    <w:p w14:paraId="6E49D4F9" w14:textId="77777777" w:rsidR="006B7B92" w:rsidRDefault="006B7B92" w:rsidP="00D15E09">
      <w:pPr>
        <w:rPr>
          <w:rFonts w:ascii="Calibri" w:hAnsi="Calibri" w:cs="Calibri"/>
          <w:sz w:val="20"/>
          <w:szCs w:val="22"/>
          <w:lang w:val="en-IE"/>
        </w:rPr>
      </w:pPr>
    </w:p>
    <w:p w14:paraId="384D3A37" w14:textId="77777777" w:rsidR="006B7B92" w:rsidRDefault="006B7B92" w:rsidP="00D15E09">
      <w:pPr>
        <w:rPr>
          <w:rFonts w:ascii="Calibri" w:hAnsi="Calibri" w:cs="Calibri"/>
          <w:sz w:val="20"/>
          <w:szCs w:val="22"/>
          <w:lang w:val="en-IE"/>
        </w:rPr>
      </w:pPr>
    </w:p>
    <w:p w14:paraId="0DF6FA08" w14:textId="77777777" w:rsidR="006B7B92" w:rsidRDefault="006B7B92" w:rsidP="00D15E09">
      <w:pPr>
        <w:rPr>
          <w:rFonts w:ascii="Calibri" w:hAnsi="Calibri" w:cs="Calibri"/>
          <w:sz w:val="20"/>
          <w:szCs w:val="22"/>
          <w:lang w:val="en-IE"/>
        </w:rPr>
      </w:pPr>
    </w:p>
    <w:p w14:paraId="5166C92E" w14:textId="77777777" w:rsidR="006B7B92" w:rsidRDefault="006B7B92" w:rsidP="00D15E09">
      <w:pPr>
        <w:rPr>
          <w:rFonts w:ascii="Calibri" w:hAnsi="Calibri" w:cs="Calibri"/>
          <w:sz w:val="20"/>
          <w:szCs w:val="22"/>
          <w:lang w:val="en-IE"/>
        </w:rPr>
      </w:pPr>
    </w:p>
    <w:p w14:paraId="23C2DC93" w14:textId="77777777" w:rsidR="006B7B92" w:rsidRDefault="006B7B92" w:rsidP="00D15E09">
      <w:pPr>
        <w:rPr>
          <w:rFonts w:ascii="Calibri" w:hAnsi="Calibri" w:cs="Calibri"/>
          <w:sz w:val="20"/>
          <w:szCs w:val="22"/>
          <w:lang w:val="en-IE"/>
        </w:rPr>
      </w:pPr>
    </w:p>
    <w:p w14:paraId="38255A1C" w14:textId="77777777" w:rsidR="006B7B92" w:rsidRDefault="006B7B92" w:rsidP="00D15E09">
      <w:pPr>
        <w:rPr>
          <w:rFonts w:ascii="Calibri" w:hAnsi="Calibri" w:cs="Calibri"/>
          <w:sz w:val="20"/>
          <w:szCs w:val="22"/>
          <w:lang w:val="en-IE"/>
        </w:rPr>
      </w:pPr>
    </w:p>
    <w:p w14:paraId="4733C61B" w14:textId="77777777" w:rsidR="006B7B92" w:rsidRDefault="006B7B92" w:rsidP="00D15E09">
      <w:pPr>
        <w:rPr>
          <w:rFonts w:ascii="Calibri" w:hAnsi="Calibri" w:cs="Calibri"/>
          <w:sz w:val="20"/>
          <w:szCs w:val="22"/>
          <w:lang w:val="en-IE"/>
        </w:rPr>
      </w:pPr>
    </w:p>
    <w:p w14:paraId="4DCD90F5" w14:textId="77777777" w:rsidR="006B7B92" w:rsidRDefault="006B7B92" w:rsidP="00D15E09">
      <w:pPr>
        <w:rPr>
          <w:rFonts w:ascii="Calibri" w:hAnsi="Calibri" w:cs="Calibri"/>
          <w:sz w:val="20"/>
          <w:szCs w:val="22"/>
          <w:lang w:val="en-IE"/>
        </w:rPr>
      </w:pPr>
    </w:p>
    <w:p w14:paraId="23277A6A" w14:textId="77777777" w:rsidR="006B7B92" w:rsidRDefault="006B7B92" w:rsidP="00D15E09">
      <w:pPr>
        <w:rPr>
          <w:rFonts w:ascii="Calibri" w:hAnsi="Calibri" w:cs="Calibri"/>
          <w:sz w:val="20"/>
          <w:szCs w:val="22"/>
          <w:lang w:val="en-IE"/>
        </w:rPr>
      </w:pPr>
    </w:p>
    <w:tbl>
      <w:tblPr>
        <w:tblStyle w:val="TableGrid"/>
        <w:tblpPr w:leftFromText="180" w:rightFromText="180" w:vertAnchor="page" w:horzAnchor="margin" w:tblpY="1957"/>
        <w:tblOverlap w:val="never"/>
        <w:tblW w:w="9634" w:type="dxa"/>
        <w:tblLook w:val="04A0" w:firstRow="1" w:lastRow="0" w:firstColumn="1" w:lastColumn="0" w:noHBand="0" w:noVBand="1"/>
      </w:tblPr>
      <w:tblGrid>
        <w:gridCol w:w="9634"/>
      </w:tblGrid>
      <w:tr w:rsidR="006B7B92" w:rsidRPr="001D3FA8" w14:paraId="4210E48F" w14:textId="77777777" w:rsidTr="0083737D">
        <w:trPr>
          <w:trHeight w:val="132"/>
        </w:trPr>
        <w:tc>
          <w:tcPr>
            <w:tcW w:w="9634" w:type="dxa"/>
          </w:tcPr>
          <w:p w14:paraId="057E4CC4" w14:textId="159C0D83" w:rsidR="006B7B92" w:rsidRPr="00B3770D" w:rsidRDefault="006B7B92" w:rsidP="0083737D">
            <w:pPr>
              <w:rPr>
                <w:rFonts w:asciiTheme="minorHAnsi" w:hAnsiTheme="minorHAnsi"/>
                <w:noProof/>
                <w:color w:val="2A5853" w:themeColor="accent1" w:themeShade="80"/>
                <w:sz w:val="22"/>
                <w:szCs w:val="22"/>
                <w:lang w:val="en-IE"/>
              </w:rPr>
            </w:pPr>
            <w:r>
              <w:rPr>
                <w:rFonts w:ascii="Calibri" w:hAnsi="Calibri" w:cs="Calibri"/>
                <w:sz w:val="22"/>
                <w:szCs w:val="22"/>
              </w:rPr>
              <w:fldChar w:fldCharType="begin">
                <w:ffData>
                  <w:name w:val=""/>
                  <w:enabled/>
                  <w:calcOnExit w:val="0"/>
                  <w:textInput>
                    <w:default w:val="Click here and insert details for 1.3.1(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1.3.1(d)</w:t>
            </w:r>
            <w:r>
              <w:rPr>
                <w:rFonts w:ascii="Calibri" w:hAnsi="Calibri" w:cs="Calibri"/>
                <w:sz w:val="22"/>
                <w:szCs w:val="22"/>
              </w:rPr>
              <w:fldChar w:fldCharType="end"/>
            </w:r>
          </w:p>
          <w:p w14:paraId="5953A623" w14:textId="77777777" w:rsidR="006B7B92" w:rsidRDefault="006B7B92" w:rsidP="0083737D">
            <w:pPr>
              <w:rPr>
                <w:rFonts w:ascii="Calibri" w:hAnsi="Calibri" w:cs="Calibri"/>
                <w:sz w:val="22"/>
                <w:szCs w:val="22"/>
                <w:lang w:val="en-IE"/>
              </w:rPr>
            </w:pPr>
          </w:p>
          <w:p w14:paraId="7919699F" w14:textId="77777777" w:rsidR="006B7B92" w:rsidRDefault="006B7B92" w:rsidP="0083737D">
            <w:pPr>
              <w:rPr>
                <w:rFonts w:ascii="Calibri" w:hAnsi="Calibri" w:cs="Calibri"/>
                <w:sz w:val="22"/>
                <w:szCs w:val="22"/>
                <w:lang w:val="en-IE"/>
              </w:rPr>
            </w:pPr>
          </w:p>
          <w:p w14:paraId="5EF601F4" w14:textId="77777777" w:rsidR="006B7B92" w:rsidRPr="007C0D65" w:rsidRDefault="006B7B92" w:rsidP="0083737D">
            <w:pPr>
              <w:rPr>
                <w:rFonts w:ascii="Calibri" w:hAnsi="Calibri" w:cs="Calibri"/>
                <w:sz w:val="22"/>
                <w:szCs w:val="22"/>
                <w:lang w:val="en-IE"/>
              </w:rPr>
            </w:pPr>
          </w:p>
          <w:p w14:paraId="1EB5DDF6" w14:textId="77777777" w:rsidR="006B7B92" w:rsidRPr="007C0D65" w:rsidRDefault="006B7B92" w:rsidP="0083737D">
            <w:pPr>
              <w:rPr>
                <w:rFonts w:ascii="Calibri" w:hAnsi="Calibri" w:cs="Calibri"/>
                <w:sz w:val="22"/>
                <w:szCs w:val="22"/>
                <w:lang w:val="en-IE"/>
              </w:rPr>
            </w:pPr>
          </w:p>
        </w:tc>
      </w:tr>
    </w:tbl>
    <w:p w14:paraId="2C9CA555" w14:textId="77777777" w:rsidR="006B7B92" w:rsidRDefault="006B7B92" w:rsidP="00D15E09">
      <w:pPr>
        <w:rPr>
          <w:rFonts w:ascii="Calibri" w:hAnsi="Calibri" w:cs="Calibri"/>
          <w:sz w:val="20"/>
          <w:szCs w:val="22"/>
          <w:lang w:val="en-IE"/>
        </w:rPr>
      </w:pPr>
    </w:p>
    <w:p w14:paraId="050B2C1A" w14:textId="77777777" w:rsidR="006B7B92" w:rsidRDefault="006B7B92" w:rsidP="00D15E09">
      <w:pPr>
        <w:rPr>
          <w:rFonts w:ascii="Calibri" w:hAnsi="Calibri" w:cs="Calibri"/>
          <w:sz w:val="20"/>
          <w:szCs w:val="22"/>
          <w:lang w:val="en-IE"/>
        </w:rPr>
      </w:pPr>
    </w:p>
    <w:p w14:paraId="6E796561" w14:textId="77777777" w:rsidR="006B7B92" w:rsidRDefault="006B7B92" w:rsidP="00D15E09">
      <w:pPr>
        <w:rPr>
          <w:rFonts w:ascii="Calibri" w:hAnsi="Calibri" w:cs="Calibri"/>
          <w:sz w:val="20"/>
          <w:szCs w:val="22"/>
          <w:lang w:val="en-IE"/>
        </w:rPr>
      </w:pPr>
    </w:p>
    <w:p w14:paraId="41DFF82D" w14:textId="77777777" w:rsidR="006B7B92" w:rsidRDefault="006B7B92" w:rsidP="00D15E09">
      <w:pPr>
        <w:rPr>
          <w:rFonts w:ascii="Calibri" w:hAnsi="Calibri" w:cs="Calibri"/>
          <w:sz w:val="20"/>
          <w:szCs w:val="22"/>
          <w:lang w:val="en-IE"/>
        </w:rPr>
      </w:pPr>
    </w:p>
    <w:p w14:paraId="734CA346" w14:textId="77777777" w:rsidR="006B7B92" w:rsidRDefault="006B7B92" w:rsidP="00D15E09">
      <w:pPr>
        <w:rPr>
          <w:rFonts w:ascii="Calibri" w:hAnsi="Calibri" w:cs="Calibri"/>
          <w:sz w:val="20"/>
          <w:szCs w:val="22"/>
          <w:lang w:val="en-IE"/>
        </w:rPr>
      </w:pPr>
    </w:p>
    <w:p w14:paraId="24630332" w14:textId="77777777" w:rsidR="006B7B92" w:rsidRDefault="006B7B92" w:rsidP="00D15E09">
      <w:pPr>
        <w:rPr>
          <w:rFonts w:ascii="Calibri" w:hAnsi="Calibri" w:cs="Calibri"/>
          <w:sz w:val="20"/>
          <w:szCs w:val="22"/>
          <w:lang w:val="en-IE"/>
        </w:rPr>
      </w:pPr>
    </w:p>
    <w:p w14:paraId="7D2D01E1" w14:textId="77777777" w:rsidR="006B7B92" w:rsidRDefault="006B7B92" w:rsidP="00D15E09">
      <w:pPr>
        <w:rPr>
          <w:rFonts w:ascii="Calibri" w:hAnsi="Calibri" w:cs="Calibri"/>
          <w:sz w:val="20"/>
          <w:szCs w:val="22"/>
          <w:lang w:val="en-IE"/>
        </w:rPr>
      </w:pPr>
    </w:p>
    <w:p w14:paraId="5CB60D94" w14:textId="77777777" w:rsidR="006B7B92" w:rsidRDefault="006B7B92" w:rsidP="00D15E09">
      <w:pPr>
        <w:rPr>
          <w:rFonts w:ascii="Calibri" w:hAnsi="Calibri" w:cs="Calibri"/>
          <w:sz w:val="20"/>
          <w:szCs w:val="22"/>
          <w:lang w:val="en-IE"/>
        </w:rPr>
        <w:sectPr w:rsidR="006B7B92"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3B333F" w:rsidRPr="001D3FA8" w14:paraId="4DB86F3A" w14:textId="77777777" w:rsidTr="003B333F">
        <w:trPr>
          <w:trHeight w:val="603"/>
        </w:trPr>
        <w:tc>
          <w:tcPr>
            <w:tcW w:w="9860" w:type="dxa"/>
            <w:shd w:val="clear" w:color="auto" w:fill="235D64"/>
          </w:tcPr>
          <w:p w14:paraId="41A33597" w14:textId="56272F30" w:rsidR="003B333F" w:rsidRPr="00977F44" w:rsidRDefault="003B333F" w:rsidP="00481BBA">
            <w:pPr>
              <w:pStyle w:val="TOCHeading"/>
              <w:jc w:val="center"/>
              <w:rPr>
                <w:rFonts w:asciiTheme="minorHAnsi" w:hAnsiTheme="minorHAnsi" w:cstheme="minorHAnsi"/>
                <w:b w:val="0"/>
                <w:color w:val="FFFFFF"/>
                <w:sz w:val="32"/>
                <w:szCs w:val="32"/>
                <w:lang w:val="en-IE"/>
              </w:rPr>
            </w:pPr>
            <w:r w:rsidRPr="00977F44">
              <w:rPr>
                <w:rFonts w:asciiTheme="minorHAnsi" w:hAnsiTheme="minorHAnsi" w:cstheme="minorHAnsi"/>
                <w:color w:val="FFFFFF" w:themeColor="background1"/>
                <w:sz w:val="32"/>
                <w:szCs w:val="32"/>
                <w:lang w:val="en-IE"/>
              </w:rPr>
              <w:lastRenderedPageBreak/>
              <w:t xml:space="preserve">1.3.2 </w:t>
            </w:r>
            <w:r w:rsidR="00952000" w:rsidRPr="00977F44">
              <w:rPr>
                <w:rFonts w:asciiTheme="minorHAnsi" w:hAnsiTheme="minorHAnsi" w:cstheme="minorHAnsi"/>
                <w:color w:val="FFFFFF" w:themeColor="background1"/>
                <w:sz w:val="32"/>
                <w:szCs w:val="32"/>
                <w:lang w:val="en-IE"/>
              </w:rPr>
              <w:t>Customer Relationship Management and Response to Service</w:t>
            </w:r>
            <w:r w:rsidR="003A14CA" w:rsidRPr="00977F44">
              <w:rPr>
                <w:rFonts w:asciiTheme="minorHAnsi" w:hAnsiTheme="minorHAnsi" w:cstheme="minorHAnsi"/>
                <w:color w:val="FFFFFF" w:themeColor="background1"/>
                <w:sz w:val="32"/>
                <w:szCs w:val="32"/>
                <w:lang w:val="en-IE"/>
              </w:rPr>
              <w:t xml:space="preserve"> Requests</w:t>
            </w:r>
          </w:p>
          <w:p w14:paraId="2D4BBD58" w14:textId="5DEE0442" w:rsidR="003B333F" w:rsidRDefault="00894CF1" w:rsidP="00894CF1">
            <w:pPr>
              <w:jc w:val="center"/>
              <w:rPr>
                <w:rFonts w:ascii="Calibri" w:hAnsi="Calibri" w:cs="Calibri"/>
                <w:b/>
                <w:color w:val="FFFFFF" w:themeColor="background1"/>
                <w:sz w:val="28"/>
                <w:szCs w:val="28"/>
                <w:lang w:val="en-IE"/>
              </w:rPr>
            </w:pPr>
            <w:r w:rsidRPr="00894CF1">
              <w:rPr>
                <w:rFonts w:ascii="Calibri" w:hAnsi="Calibri" w:cs="Calibri"/>
                <w:b/>
                <w:color w:val="FFFFFF" w:themeColor="background1"/>
                <w:sz w:val="28"/>
                <w:szCs w:val="28"/>
                <w:lang w:val="en-IE"/>
              </w:rPr>
              <w:t>120</w:t>
            </w:r>
            <w:r w:rsidR="003B333F" w:rsidRPr="00894CF1">
              <w:rPr>
                <w:rFonts w:ascii="Calibri" w:hAnsi="Calibri" w:cs="Calibri"/>
                <w:b/>
                <w:color w:val="FFFFFF" w:themeColor="background1"/>
                <w:sz w:val="28"/>
                <w:szCs w:val="28"/>
                <w:lang w:val="en-IE"/>
              </w:rPr>
              <w:t xml:space="preserve"> Marks Available</w:t>
            </w:r>
          </w:p>
          <w:p w14:paraId="3AF63F2D" w14:textId="438C20B6" w:rsidR="00894CF1" w:rsidRPr="00977F44" w:rsidRDefault="00977F44" w:rsidP="00894CF1">
            <w:pPr>
              <w:jc w:val="center"/>
              <w:rPr>
                <w:rFonts w:ascii="Calibri" w:hAnsi="Calibri" w:cs="Calibri"/>
                <w:b/>
                <w:color w:val="FFFFFF" w:themeColor="background1"/>
                <w:sz w:val="28"/>
                <w:szCs w:val="28"/>
                <w:u w:val="single"/>
                <w:lang w:val="en-IE"/>
              </w:rPr>
            </w:pPr>
            <w:r w:rsidRPr="00977F44">
              <w:rPr>
                <w:rFonts w:ascii="Calibri" w:hAnsi="Calibri" w:cs="Calibri"/>
                <w:b/>
                <w:color w:val="FFFFFF" w:themeColor="background1"/>
                <w:sz w:val="28"/>
                <w:szCs w:val="28"/>
                <w:u w:val="single"/>
                <w:lang w:val="en-IE"/>
              </w:rPr>
              <w:t>(</w:t>
            </w:r>
            <w:r w:rsidR="00894CF1" w:rsidRPr="00977F44">
              <w:rPr>
                <w:rFonts w:ascii="Calibri" w:hAnsi="Calibri" w:cs="Calibri"/>
                <w:b/>
                <w:color w:val="FFFFFF" w:themeColor="background1"/>
                <w:sz w:val="28"/>
                <w:szCs w:val="28"/>
                <w:u w:val="single"/>
                <w:lang w:val="en-IE"/>
              </w:rPr>
              <w:t>Minimum 72 marks required</w:t>
            </w:r>
            <w:r w:rsidRPr="00977F44">
              <w:rPr>
                <w:rFonts w:ascii="Calibri" w:hAnsi="Calibri" w:cs="Calibri"/>
                <w:b/>
                <w:color w:val="FFFFFF" w:themeColor="background1"/>
                <w:sz w:val="28"/>
                <w:szCs w:val="28"/>
                <w:u w:val="single"/>
                <w:lang w:val="en-IE"/>
              </w:rPr>
              <w:t>)</w:t>
            </w:r>
          </w:p>
          <w:p w14:paraId="4DABAA7D" w14:textId="77777777" w:rsidR="003B333F" w:rsidRPr="00B7787C" w:rsidRDefault="003B333F" w:rsidP="003B333F">
            <w:pPr>
              <w:jc w:val="center"/>
              <w:rPr>
                <w:rFonts w:ascii="Calibri" w:hAnsi="Calibri" w:cs="Calibri"/>
                <w:b/>
                <w:color w:val="FFFFFF"/>
                <w:lang w:val="en-IE"/>
              </w:rPr>
            </w:pPr>
          </w:p>
        </w:tc>
      </w:tr>
      <w:tr w:rsidR="003B333F" w:rsidRPr="001D3FA8" w14:paraId="61F6E2FA" w14:textId="77777777" w:rsidTr="003B333F">
        <w:trPr>
          <w:trHeight w:val="603"/>
        </w:trPr>
        <w:tc>
          <w:tcPr>
            <w:tcW w:w="9860" w:type="dxa"/>
            <w:shd w:val="clear" w:color="auto" w:fill="3F837C"/>
          </w:tcPr>
          <w:p w14:paraId="1718444E" w14:textId="77777777" w:rsidR="00952000" w:rsidRDefault="00952000" w:rsidP="00952000">
            <w:pPr>
              <w:rPr>
                <w:rFonts w:cstheme="minorHAnsi"/>
                <w:b/>
                <w:color w:val="FFFFFF" w:themeColor="background1"/>
                <w:u w:val="single"/>
                <w:lang w:val="en-IE"/>
              </w:rPr>
            </w:pPr>
          </w:p>
          <w:p w14:paraId="24BFAB23" w14:textId="7BC9F378" w:rsidR="003B333F" w:rsidRPr="00977F44" w:rsidRDefault="00952000" w:rsidP="006730D0">
            <w:pPr>
              <w:pStyle w:val="ListParagraph"/>
              <w:numPr>
                <w:ilvl w:val="0"/>
                <w:numId w:val="15"/>
              </w:numPr>
              <w:rPr>
                <w:rFonts w:asciiTheme="minorHAnsi" w:hAnsiTheme="minorHAnsi" w:cstheme="minorHAnsi"/>
                <w:b/>
                <w:color w:val="FFFFFF" w:themeColor="background1"/>
                <w:lang w:val="en-IE"/>
              </w:rPr>
            </w:pPr>
            <w:r w:rsidRPr="00977F44">
              <w:rPr>
                <w:rFonts w:asciiTheme="minorHAnsi" w:hAnsiTheme="minorHAnsi" w:cstheme="minorHAnsi"/>
                <w:b/>
                <w:color w:val="FFFFFF" w:themeColor="background1"/>
                <w:lang w:val="en-IE"/>
              </w:rPr>
              <w:t xml:space="preserve">Key Account </w:t>
            </w:r>
            <w:r w:rsidR="00977F44" w:rsidRPr="00977F44">
              <w:rPr>
                <w:rFonts w:asciiTheme="minorHAnsi" w:hAnsiTheme="minorHAnsi" w:cstheme="minorHAnsi"/>
                <w:b/>
                <w:color w:val="FFFFFF" w:themeColor="background1"/>
                <w:lang w:val="en-IE"/>
              </w:rPr>
              <w:t xml:space="preserve">Manager </w:t>
            </w:r>
            <w:r w:rsidR="00977F44" w:rsidRPr="00977F44">
              <w:rPr>
                <w:rFonts w:asciiTheme="minorHAnsi" w:hAnsiTheme="minorHAnsi" w:cstheme="minorHAnsi"/>
                <w:b/>
                <w:color w:val="FFFFFF" w:themeColor="background1"/>
                <w:u w:val="single"/>
                <w:lang w:val="en-IE"/>
              </w:rPr>
              <w:t>(</w:t>
            </w:r>
            <w:r w:rsidR="0092396A" w:rsidRPr="00977F44">
              <w:rPr>
                <w:rFonts w:asciiTheme="minorHAnsi" w:hAnsiTheme="minorHAnsi" w:cstheme="minorHAnsi"/>
                <w:b/>
                <w:color w:val="FFFFFF" w:themeColor="background1"/>
                <w:u w:val="single"/>
                <w:lang w:val="en-IE"/>
              </w:rPr>
              <w:t>30 marks available)</w:t>
            </w:r>
          </w:p>
          <w:p w14:paraId="0FFB8008" w14:textId="77777777" w:rsidR="003B333F" w:rsidRPr="00977F44" w:rsidRDefault="003B333F" w:rsidP="003B333F">
            <w:pPr>
              <w:pStyle w:val="ListParagraph"/>
              <w:ind w:left="1080"/>
              <w:rPr>
                <w:rFonts w:asciiTheme="minorHAnsi" w:hAnsiTheme="minorHAnsi" w:cstheme="minorHAnsi"/>
                <w:b/>
                <w:color w:val="FFFFFF" w:themeColor="background1"/>
                <w:lang w:val="en-IE"/>
              </w:rPr>
            </w:pPr>
          </w:p>
          <w:p w14:paraId="3E6B5D51" w14:textId="5693F521" w:rsidR="003B333F" w:rsidRPr="00977F44" w:rsidRDefault="003B333F" w:rsidP="00977F44">
            <w:pPr>
              <w:pStyle w:val="ListParagraph"/>
              <w:ind w:left="731"/>
              <w:rPr>
                <w:rFonts w:asciiTheme="minorHAnsi" w:hAnsiTheme="minorHAnsi" w:cstheme="minorHAnsi"/>
                <w:b/>
                <w:color w:val="FFFFFF" w:themeColor="background1"/>
                <w:u w:val="single"/>
                <w:lang w:val="en-IE"/>
              </w:rPr>
            </w:pPr>
            <w:r w:rsidRPr="00977F44">
              <w:rPr>
                <w:rFonts w:asciiTheme="minorHAnsi" w:hAnsiTheme="minorHAnsi" w:cstheme="minorHAnsi"/>
                <w:b/>
                <w:color w:val="FFFFFF" w:themeColor="background1"/>
                <w:lang w:val="en-IE"/>
              </w:rPr>
              <w:t>Max. Page Count</w:t>
            </w:r>
            <w:r w:rsidR="00977F44" w:rsidRPr="00977F44">
              <w:rPr>
                <w:rFonts w:asciiTheme="minorHAnsi" w:hAnsiTheme="minorHAnsi" w:cstheme="minorHAnsi"/>
                <w:b/>
                <w:color w:val="FFFFFF" w:themeColor="background1"/>
                <w:lang w:val="en-IE"/>
              </w:rPr>
              <w:t xml:space="preserve">: </w:t>
            </w:r>
            <w:r w:rsidR="00977F44" w:rsidRPr="00977F44">
              <w:rPr>
                <w:rFonts w:asciiTheme="minorHAnsi" w:hAnsiTheme="minorHAnsi" w:cstheme="minorHAnsi"/>
                <w:b/>
                <w:color w:val="FFFFFF" w:themeColor="background1"/>
                <w:u w:val="single"/>
                <w:lang w:val="en-IE"/>
              </w:rPr>
              <w:t>(</w:t>
            </w:r>
            <w:r w:rsidR="00894CF1" w:rsidRPr="00977F44">
              <w:rPr>
                <w:rFonts w:asciiTheme="minorHAnsi" w:hAnsiTheme="minorHAnsi" w:cstheme="minorHAnsi"/>
                <w:b/>
                <w:color w:val="FFFFFF" w:themeColor="background1"/>
                <w:u w:val="single"/>
                <w:lang w:val="en-IE"/>
              </w:rPr>
              <w:t>2</w:t>
            </w:r>
            <w:r w:rsidR="00D931E0" w:rsidRPr="00977F44">
              <w:rPr>
                <w:rFonts w:asciiTheme="minorHAnsi" w:hAnsiTheme="minorHAnsi" w:cstheme="minorHAnsi"/>
                <w:b/>
                <w:color w:val="FFFFFF" w:themeColor="background1"/>
                <w:u w:val="single"/>
                <w:lang w:val="en-IE"/>
              </w:rPr>
              <w:t xml:space="preserve">) </w:t>
            </w:r>
            <w:r w:rsidR="009D163F" w:rsidRPr="00977F44">
              <w:rPr>
                <w:rFonts w:asciiTheme="minorHAnsi" w:hAnsiTheme="minorHAnsi" w:cstheme="minorHAnsi"/>
                <w:b/>
                <w:color w:val="FFFFFF" w:themeColor="background1"/>
                <w:u w:val="single"/>
                <w:lang w:val="en-IE"/>
              </w:rPr>
              <w:t>T</w:t>
            </w:r>
            <w:r w:rsidR="00894CF1" w:rsidRPr="00977F44">
              <w:rPr>
                <w:rFonts w:asciiTheme="minorHAnsi" w:hAnsiTheme="minorHAnsi" w:cstheme="minorHAnsi"/>
                <w:b/>
                <w:color w:val="FFFFFF" w:themeColor="background1"/>
                <w:u w:val="single"/>
                <w:lang w:val="en-IE"/>
              </w:rPr>
              <w:t>wo</w:t>
            </w:r>
            <w:r w:rsidR="009D163F" w:rsidRPr="00977F44">
              <w:rPr>
                <w:rFonts w:asciiTheme="minorHAnsi" w:hAnsiTheme="minorHAnsi" w:cstheme="minorHAnsi"/>
                <w:b/>
                <w:color w:val="FFFFFF" w:themeColor="background1"/>
                <w:u w:val="single"/>
                <w:lang w:val="en-IE"/>
              </w:rPr>
              <w:t xml:space="preserve"> </w:t>
            </w:r>
            <w:r w:rsidR="00B04649" w:rsidRPr="00977F44">
              <w:rPr>
                <w:rFonts w:asciiTheme="minorHAnsi" w:hAnsiTheme="minorHAnsi" w:cstheme="minorHAnsi"/>
                <w:b/>
                <w:color w:val="FFFFFF" w:themeColor="background1"/>
                <w:u w:val="single"/>
                <w:lang w:val="en-IE"/>
              </w:rPr>
              <w:t xml:space="preserve">A4 </w:t>
            </w:r>
            <w:r w:rsidRPr="00977F44">
              <w:rPr>
                <w:rFonts w:asciiTheme="minorHAnsi" w:hAnsiTheme="minorHAnsi" w:cstheme="minorHAnsi"/>
                <w:b/>
                <w:color w:val="FFFFFF" w:themeColor="background1"/>
                <w:u w:val="single"/>
                <w:lang w:val="en-IE"/>
              </w:rPr>
              <w:t xml:space="preserve">pages, font </w:t>
            </w:r>
            <w:r w:rsidR="00977F44">
              <w:rPr>
                <w:rFonts w:asciiTheme="minorHAnsi" w:hAnsiTheme="minorHAnsi" w:cstheme="minorHAnsi"/>
                <w:b/>
                <w:color w:val="FFFFFF" w:themeColor="background1"/>
                <w:u w:val="single"/>
                <w:lang w:val="en-IE"/>
              </w:rPr>
              <w:t>C</w:t>
            </w:r>
            <w:r w:rsidRPr="00977F44">
              <w:rPr>
                <w:rFonts w:asciiTheme="minorHAnsi" w:hAnsiTheme="minorHAnsi" w:cstheme="minorHAnsi"/>
                <w:b/>
                <w:color w:val="FFFFFF" w:themeColor="background1"/>
                <w:u w:val="single"/>
                <w:lang w:val="en-IE"/>
              </w:rPr>
              <w:t>alibri, size 11 text</w:t>
            </w:r>
          </w:p>
          <w:p w14:paraId="0F52FB4E" w14:textId="77777777" w:rsidR="00977F44" w:rsidRDefault="00977F44" w:rsidP="003B333F">
            <w:pPr>
              <w:rPr>
                <w:rFonts w:asciiTheme="minorHAnsi" w:hAnsiTheme="minorHAnsi" w:cstheme="minorHAnsi"/>
                <w:b/>
                <w:color w:val="FFFFFF" w:themeColor="background1"/>
                <w:lang w:val="en-IE"/>
              </w:rPr>
            </w:pPr>
          </w:p>
          <w:p w14:paraId="280BD801" w14:textId="77777777" w:rsidR="00977F44" w:rsidRDefault="00977F44" w:rsidP="00977F44">
            <w:pPr>
              <w:rPr>
                <w:rFonts w:asciiTheme="minorHAnsi" w:hAnsiTheme="minorHAnsi" w:cstheme="minorHAnsi"/>
                <w:b/>
                <w:i/>
                <w:color w:val="FFFFFF" w:themeColor="background1"/>
              </w:rPr>
            </w:pPr>
            <w:r w:rsidRPr="00BC4468">
              <w:rPr>
                <w:rFonts w:asciiTheme="minorHAnsi" w:hAnsiTheme="minorHAnsi" w:cstheme="minorHAnsi"/>
                <w:b/>
                <w:i/>
                <w:color w:val="FFFFFF" w:themeColor="background1"/>
              </w:rPr>
              <w:t>All page limits for this sub-criterion 1.3.2 (a) are exclusive of CVs of Key Account Manager (max. 1 page each) which do not count towards the limits.</w:t>
            </w:r>
          </w:p>
          <w:p w14:paraId="2304ECA3" w14:textId="77777777" w:rsidR="00977F44" w:rsidRDefault="00977F44" w:rsidP="003B333F">
            <w:pPr>
              <w:rPr>
                <w:rFonts w:asciiTheme="minorHAnsi" w:hAnsiTheme="minorHAnsi" w:cstheme="minorHAnsi"/>
                <w:b/>
                <w:color w:val="FFFFFF" w:themeColor="background1"/>
                <w:lang w:val="en-IE"/>
              </w:rPr>
            </w:pPr>
          </w:p>
          <w:p w14:paraId="37E7BEEC" w14:textId="3B6EC193" w:rsidR="003B333F" w:rsidRPr="00977F44" w:rsidRDefault="00B04649" w:rsidP="003B333F">
            <w:pPr>
              <w:rPr>
                <w:rFonts w:asciiTheme="minorHAnsi" w:hAnsiTheme="minorHAnsi" w:cstheme="minorHAnsi"/>
                <w:b/>
                <w:color w:val="FFFFFF" w:themeColor="background1"/>
                <w:lang w:val="en-IE"/>
              </w:rPr>
            </w:pPr>
            <w:r w:rsidRPr="00977F44">
              <w:rPr>
                <w:rFonts w:asciiTheme="minorHAnsi" w:hAnsiTheme="minorHAnsi" w:cstheme="minorHAnsi"/>
                <w:b/>
                <w:color w:val="FFFFFF" w:themeColor="background1"/>
                <w:lang w:val="en-IE"/>
              </w:rPr>
              <w:t xml:space="preserve">Any additional pages </w:t>
            </w:r>
            <w:proofErr w:type="gramStart"/>
            <w:r w:rsidRPr="00977F44">
              <w:rPr>
                <w:rFonts w:asciiTheme="minorHAnsi" w:hAnsiTheme="minorHAnsi" w:cstheme="minorHAnsi"/>
                <w:b/>
                <w:color w:val="FFFFFF" w:themeColor="background1"/>
                <w:lang w:val="en-IE"/>
              </w:rPr>
              <w:t>in excess of</w:t>
            </w:r>
            <w:proofErr w:type="gramEnd"/>
            <w:r w:rsidRPr="00977F44">
              <w:rPr>
                <w:rFonts w:asciiTheme="minorHAnsi" w:hAnsiTheme="minorHAnsi" w:cstheme="minorHAnsi"/>
                <w:b/>
                <w:color w:val="FFFFFF" w:themeColor="background1"/>
                <w:lang w:val="en-IE"/>
              </w:rPr>
              <w:t xml:space="preserve"> the maximum page count specified </w:t>
            </w:r>
            <w:r w:rsidRPr="00977F44">
              <w:rPr>
                <w:rFonts w:asciiTheme="minorHAnsi" w:hAnsiTheme="minorHAnsi" w:cstheme="minorHAnsi"/>
                <w:b/>
                <w:color w:val="FFFFFF" w:themeColor="background1"/>
                <w:u w:val="single"/>
                <w:lang w:val="en-IE"/>
              </w:rPr>
              <w:t>WILL NOT</w:t>
            </w:r>
            <w:r w:rsidRPr="00977F44">
              <w:rPr>
                <w:rFonts w:asciiTheme="minorHAnsi" w:hAnsiTheme="minorHAnsi" w:cstheme="minorHAnsi"/>
                <w:b/>
                <w:color w:val="FFFFFF" w:themeColor="background1"/>
                <w:lang w:val="en-IE"/>
              </w:rPr>
              <w:t xml:space="preserve"> be</w:t>
            </w:r>
            <w:r w:rsidR="00977F44">
              <w:rPr>
                <w:rFonts w:asciiTheme="minorHAnsi" w:hAnsiTheme="minorHAnsi" w:cstheme="minorHAnsi"/>
                <w:b/>
                <w:color w:val="FFFFFF" w:themeColor="background1"/>
                <w:lang w:val="en-IE"/>
              </w:rPr>
              <w:t xml:space="preserve"> considered </w:t>
            </w:r>
            <w:r w:rsidRPr="00977F44">
              <w:rPr>
                <w:rFonts w:asciiTheme="minorHAnsi" w:hAnsiTheme="minorHAnsi" w:cstheme="minorHAnsi"/>
                <w:b/>
                <w:color w:val="FFFFFF" w:themeColor="background1"/>
                <w:lang w:val="en-IE"/>
              </w:rPr>
              <w:t>for evaluation</w:t>
            </w:r>
            <w:r w:rsidR="009D0557" w:rsidRPr="00977F44">
              <w:rPr>
                <w:rFonts w:asciiTheme="minorHAnsi" w:hAnsiTheme="minorHAnsi" w:cstheme="minorHAnsi"/>
                <w:b/>
                <w:color w:val="FFFFFF" w:themeColor="background1"/>
                <w:lang w:val="en-IE"/>
              </w:rPr>
              <w:t xml:space="preserve"> with the exception of the CV for the Key Account Manager</w:t>
            </w:r>
          </w:p>
          <w:p w14:paraId="50943D0C" w14:textId="77777777" w:rsidR="003B333F" w:rsidRPr="00B7787C" w:rsidRDefault="003B333F" w:rsidP="003B333F">
            <w:pPr>
              <w:rPr>
                <w:rFonts w:asciiTheme="minorHAnsi" w:hAnsiTheme="minorHAnsi" w:cstheme="minorHAnsi"/>
                <w:b/>
                <w:color w:val="FFFFFF" w:themeColor="background1"/>
                <w:sz w:val="22"/>
                <w:szCs w:val="22"/>
                <w:lang w:val="en-IE"/>
              </w:rPr>
            </w:pPr>
          </w:p>
        </w:tc>
      </w:tr>
      <w:tr w:rsidR="003B333F" w:rsidRPr="001D3FA8" w14:paraId="39C77960" w14:textId="77777777" w:rsidTr="003B333F">
        <w:trPr>
          <w:trHeight w:val="301"/>
        </w:trPr>
        <w:tc>
          <w:tcPr>
            <w:tcW w:w="9860" w:type="dxa"/>
            <w:shd w:val="clear" w:color="auto" w:fill="EBF2F0"/>
          </w:tcPr>
          <w:p w14:paraId="4AD183A0" w14:textId="77777777" w:rsidR="00952000" w:rsidRPr="00952000" w:rsidRDefault="00952000" w:rsidP="00952000">
            <w:pPr>
              <w:spacing w:after="13" w:line="266" w:lineRule="auto"/>
              <w:ind w:right="222"/>
              <w:rPr>
                <w:rFonts w:asciiTheme="minorHAnsi" w:hAnsiTheme="minorHAnsi" w:cstheme="minorHAnsi"/>
                <w:sz w:val="22"/>
                <w:szCs w:val="22"/>
              </w:rPr>
            </w:pPr>
            <w:r w:rsidRPr="00952000">
              <w:rPr>
                <w:rFonts w:asciiTheme="minorHAnsi" w:hAnsiTheme="minorHAnsi" w:cstheme="minorHAnsi"/>
                <w:sz w:val="22"/>
                <w:szCs w:val="22"/>
              </w:rPr>
              <w:t xml:space="preserve">In their Service Proposal Tenderers must describe how they propose to address the requirements described. The response must specifically address the following: </w:t>
            </w:r>
          </w:p>
          <w:p w14:paraId="62B379B9" w14:textId="77777777" w:rsidR="00952000" w:rsidRPr="00952000" w:rsidRDefault="00952000" w:rsidP="00952000">
            <w:pPr>
              <w:spacing w:after="13" w:line="266" w:lineRule="auto"/>
              <w:ind w:right="222"/>
              <w:rPr>
                <w:rFonts w:asciiTheme="minorHAnsi" w:hAnsiTheme="minorHAnsi" w:cstheme="minorHAnsi"/>
                <w:i/>
                <w:sz w:val="22"/>
                <w:szCs w:val="22"/>
              </w:rPr>
            </w:pPr>
          </w:p>
          <w:p w14:paraId="629BAC09" w14:textId="77777777" w:rsidR="00894CF1" w:rsidRPr="002677AA" w:rsidRDefault="00894CF1" w:rsidP="00894CF1">
            <w:pPr>
              <w:pStyle w:val="ListParagraph"/>
              <w:numPr>
                <w:ilvl w:val="0"/>
                <w:numId w:val="16"/>
              </w:numPr>
              <w:tabs>
                <w:tab w:val="left" w:pos="1450"/>
              </w:tabs>
              <w:spacing w:after="120" w:line="317" w:lineRule="auto"/>
              <w:jc w:val="both"/>
              <w:rPr>
                <w:rFonts w:asciiTheme="minorHAnsi" w:hAnsiTheme="minorHAnsi" w:cstheme="minorHAnsi"/>
                <w:sz w:val="22"/>
                <w:szCs w:val="22"/>
              </w:rPr>
            </w:pPr>
            <w:r w:rsidRPr="002677AA">
              <w:rPr>
                <w:rFonts w:asciiTheme="minorHAnsi" w:hAnsiTheme="minorHAnsi" w:cstheme="minorHAnsi"/>
                <w:sz w:val="22"/>
                <w:szCs w:val="22"/>
              </w:rPr>
              <w:t>the number and details of staff that will be allocated to the management of any Services Contract awarded, i.e. Key Account Manager(s) and any other named management staff members that will be directly working on this Services Contract.</w:t>
            </w:r>
          </w:p>
          <w:p w14:paraId="0923C4FE" w14:textId="77777777" w:rsidR="00894CF1" w:rsidRPr="002677AA" w:rsidRDefault="00894CF1" w:rsidP="00894CF1">
            <w:pPr>
              <w:pStyle w:val="ListParagraph"/>
              <w:numPr>
                <w:ilvl w:val="0"/>
                <w:numId w:val="16"/>
              </w:numPr>
              <w:spacing w:after="13" w:line="266" w:lineRule="auto"/>
              <w:ind w:right="222"/>
              <w:jc w:val="both"/>
              <w:rPr>
                <w:rFonts w:asciiTheme="minorHAnsi" w:hAnsiTheme="minorHAnsi" w:cstheme="minorHAnsi"/>
                <w:iCs/>
                <w:sz w:val="22"/>
                <w:szCs w:val="22"/>
              </w:rPr>
            </w:pPr>
            <w:r w:rsidRPr="002677AA">
              <w:rPr>
                <w:rFonts w:asciiTheme="minorHAnsi" w:hAnsiTheme="minorHAnsi" w:cstheme="minorHAnsi"/>
                <w:iCs/>
                <w:sz w:val="22"/>
                <w:szCs w:val="22"/>
              </w:rPr>
              <w:t xml:space="preserve">Details of the proposed Key Account Manager who will be allocated to any Contracts awarded and their roles and responsibilities as they will relate specifically to any Contracts awarded. The details provided must include a description of their experience and capabilities as they relate to the requirements described. </w:t>
            </w:r>
          </w:p>
          <w:p w14:paraId="3C48F115" w14:textId="77777777" w:rsidR="00894CF1" w:rsidRPr="002677AA" w:rsidRDefault="00894CF1" w:rsidP="00894CF1">
            <w:pPr>
              <w:pStyle w:val="ListParagraph"/>
              <w:spacing w:after="13" w:line="266" w:lineRule="auto"/>
              <w:ind w:right="222"/>
              <w:rPr>
                <w:rFonts w:asciiTheme="minorHAnsi" w:hAnsiTheme="minorHAnsi" w:cstheme="minorHAnsi"/>
                <w:iCs/>
                <w:sz w:val="22"/>
                <w:szCs w:val="22"/>
              </w:rPr>
            </w:pPr>
          </w:p>
          <w:p w14:paraId="55557DEE" w14:textId="77777777" w:rsidR="00894CF1" w:rsidRPr="002677AA" w:rsidRDefault="00894CF1" w:rsidP="00894CF1">
            <w:pPr>
              <w:pStyle w:val="ListParagraph"/>
              <w:tabs>
                <w:tab w:val="left" w:pos="1450"/>
              </w:tabs>
              <w:spacing w:line="317" w:lineRule="auto"/>
              <w:rPr>
                <w:rFonts w:asciiTheme="minorHAnsi" w:hAnsiTheme="minorHAnsi" w:cstheme="minorHAnsi"/>
                <w:sz w:val="22"/>
                <w:szCs w:val="22"/>
              </w:rPr>
            </w:pPr>
            <w:r w:rsidRPr="002677AA">
              <w:rPr>
                <w:rFonts w:asciiTheme="minorHAnsi" w:hAnsiTheme="minorHAnsi" w:cstheme="minorHAnsi"/>
                <w:sz w:val="22"/>
                <w:szCs w:val="22"/>
              </w:rPr>
              <w:t xml:space="preserve">(A C.V of Key Account Manager proposed to manage any Services Contract awarded may be provided, this may be max 1 A4 page, which will not count towards the page limit). </w:t>
            </w:r>
          </w:p>
          <w:p w14:paraId="3004045F" w14:textId="77777777" w:rsidR="00894CF1" w:rsidRDefault="00894CF1" w:rsidP="003B333F">
            <w:pPr>
              <w:rPr>
                <w:rFonts w:ascii="Calibri" w:hAnsi="Calibri" w:cs="Calibri"/>
                <w:b/>
                <w:sz w:val="20"/>
                <w:szCs w:val="22"/>
                <w:lang w:val="en-IE"/>
              </w:rPr>
            </w:pPr>
          </w:p>
          <w:p w14:paraId="3E568BA0" w14:textId="77777777" w:rsidR="00116E27" w:rsidRPr="00977F44" w:rsidRDefault="00116E27" w:rsidP="00116E27">
            <w:pPr>
              <w:spacing w:line="317" w:lineRule="auto"/>
              <w:ind w:right="227"/>
              <w:rPr>
                <w:rFonts w:asciiTheme="minorHAnsi" w:hAnsiTheme="minorHAnsi" w:cstheme="minorHAnsi"/>
                <w:b/>
                <w:i/>
                <w:color w:val="235D64"/>
                <w:sz w:val="22"/>
                <w:szCs w:val="22"/>
              </w:rPr>
            </w:pPr>
            <w:r w:rsidRPr="00977F44">
              <w:rPr>
                <w:rFonts w:asciiTheme="minorHAnsi" w:hAnsiTheme="minorHAnsi" w:cstheme="minorHAnsi"/>
                <w:b/>
                <w:i/>
                <w:color w:val="235D64"/>
                <w:sz w:val="22"/>
                <w:szCs w:val="22"/>
              </w:rPr>
              <w:t>Tenderers Responses should be tailored to the Service requirements for Lot 1 as described in Appendix 1</w:t>
            </w:r>
          </w:p>
          <w:p w14:paraId="3E28E192" w14:textId="77777777" w:rsidR="00116E27" w:rsidRPr="001D3FA8" w:rsidRDefault="00116E27" w:rsidP="003B333F">
            <w:pPr>
              <w:rPr>
                <w:rFonts w:ascii="Calibri" w:hAnsi="Calibri" w:cs="Calibri"/>
                <w:b/>
                <w:sz w:val="20"/>
                <w:szCs w:val="22"/>
                <w:lang w:val="en-IE"/>
              </w:rPr>
            </w:pPr>
          </w:p>
          <w:p w14:paraId="1E9E1621" w14:textId="77777777" w:rsidR="003B333F" w:rsidRPr="001D3FA8" w:rsidRDefault="003B333F" w:rsidP="003B333F">
            <w:pPr>
              <w:jc w:val="center"/>
              <w:rPr>
                <w:rFonts w:ascii="Calibri" w:hAnsi="Calibri" w:cs="Calibri"/>
                <w:b/>
                <w:sz w:val="20"/>
                <w:szCs w:val="22"/>
                <w:lang w:val="en-IE"/>
              </w:rPr>
            </w:pPr>
          </w:p>
          <w:p w14:paraId="31C3A616" w14:textId="77777777" w:rsidR="003B333F" w:rsidRPr="001D3FA8" w:rsidRDefault="003B333F" w:rsidP="003B333F">
            <w:pPr>
              <w:jc w:val="center"/>
              <w:rPr>
                <w:rFonts w:ascii="Calibri" w:hAnsi="Calibri" w:cs="Calibri"/>
                <w:b/>
                <w:sz w:val="20"/>
                <w:szCs w:val="22"/>
                <w:lang w:val="en-IE"/>
              </w:rPr>
            </w:pPr>
          </w:p>
        </w:tc>
      </w:tr>
    </w:tbl>
    <w:p w14:paraId="070B603A" w14:textId="77777777" w:rsidR="00705AC6" w:rsidRPr="00977F44" w:rsidRDefault="00705AC6" w:rsidP="00D15E09">
      <w:pPr>
        <w:rPr>
          <w:rFonts w:ascii="Calibri" w:hAnsi="Calibri" w:cs="Calibri"/>
          <w:lang w:val="en-IE"/>
        </w:rPr>
        <w:sectPr w:rsidR="00705AC6" w:rsidRPr="00977F44"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53"/>
        <w:tblOverlap w:val="never"/>
        <w:tblW w:w="9860" w:type="dxa"/>
        <w:tblLook w:val="04A0" w:firstRow="1" w:lastRow="0" w:firstColumn="1" w:lastColumn="0" w:noHBand="0" w:noVBand="1"/>
      </w:tblPr>
      <w:tblGrid>
        <w:gridCol w:w="9860"/>
      </w:tblGrid>
      <w:tr w:rsidR="00705AC6" w:rsidRPr="001D3FA8" w14:paraId="6416EFF9" w14:textId="77777777" w:rsidTr="00F65718">
        <w:trPr>
          <w:trHeight w:val="667"/>
        </w:trPr>
        <w:tc>
          <w:tcPr>
            <w:tcW w:w="9860" w:type="dxa"/>
          </w:tcPr>
          <w:p w14:paraId="5BB63B6E" w14:textId="280D7010" w:rsidR="00705AC6"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 (a)"/>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 (a)</w:t>
            </w:r>
            <w:r>
              <w:rPr>
                <w:rFonts w:ascii="Calibri" w:hAnsi="Calibri" w:cs="Calibri"/>
                <w:sz w:val="22"/>
                <w:szCs w:val="22"/>
              </w:rPr>
              <w:fldChar w:fldCharType="end"/>
            </w:r>
          </w:p>
          <w:p w14:paraId="5560C417" w14:textId="735125C9" w:rsidR="00705AC6" w:rsidRDefault="00705AC6" w:rsidP="00F65718">
            <w:pPr>
              <w:rPr>
                <w:rFonts w:ascii="Calibri" w:hAnsi="Calibri" w:cs="Calibri"/>
                <w:sz w:val="22"/>
                <w:szCs w:val="22"/>
                <w:lang w:val="en-IE"/>
              </w:rPr>
            </w:pPr>
          </w:p>
          <w:p w14:paraId="0B237780" w14:textId="518575CE" w:rsidR="00E405AD" w:rsidRDefault="00E405AD" w:rsidP="00F65718">
            <w:pPr>
              <w:rPr>
                <w:rFonts w:ascii="Calibri" w:hAnsi="Calibri" w:cs="Calibri"/>
                <w:sz w:val="22"/>
                <w:szCs w:val="22"/>
                <w:lang w:val="en-IE"/>
              </w:rPr>
            </w:pPr>
          </w:p>
          <w:p w14:paraId="08054B83" w14:textId="77777777" w:rsidR="00E405AD" w:rsidRDefault="00E405AD" w:rsidP="00F65718">
            <w:pPr>
              <w:rPr>
                <w:rFonts w:ascii="Calibri" w:hAnsi="Calibri" w:cs="Calibri"/>
                <w:sz w:val="22"/>
                <w:szCs w:val="22"/>
                <w:lang w:val="en-IE"/>
              </w:rPr>
            </w:pPr>
          </w:p>
          <w:p w14:paraId="7912DF8C" w14:textId="7A9230A3" w:rsidR="00705AC6" w:rsidRPr="00E405AD" w:rsidRDefault="00705AC6" w:rsidP="00F65718">
            <w:pPr>
              <w:rPr>
                <w:rFonts w:ascii="Calibri" w:hAnsi="Calibri" w:cs="Calibri"/>
                <w:sz w:val="22"/>
                <w:szCs w:val="22"/>
                <w:lang w:val="en-IE"/>
              </w:rPr>
            </w:pPr>
          </w:p>
        </w:tc>
      </w:tr>
    </w:tbl>
    <w:p w14:paraId="5B52AC89" w14:textId="6FC581A4"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3B333F" w:rsidRPr="00977F44" w14:paraId="694CF6D4" w14:textId="77777777" w:rsidTr="003B333F">
        <w:trPr>
          <w:trHeight w:val="585"/>
        </w:trPr>
        <w:tc>
          <w:tcPr>
            <w:tcW w:w="9860" w:type="dxa"/>
            <w:shd w:val="clear" w:color="auto" w:fill="3F837C"/>
          </w:tcPr>
          <w:p w14:paraId="081CE6CE" w14:textId="77777777" w:rsidR="003B333F" w:rsidRPr="00977F44" w:rsidRDefault="003B333F" w:rsidP="003B333F">
            <w:pPr>
              <w:jc w:val="center"/>
              <w:rPr>
                <w:rFonts w:asciiTheme="minorHAnsi" w:hAnsiTheme="minorHAnsi" w:cstheme="minorHAnsi"/>
                <w:b/>
                <w:sz w:val="22"/>
                <w:szCs w:val="22"/>
                <w:lang w:val="en-IE"/>
              </w:rPr>
            </w:pPr>
          </w:p>
          <w:p w14:paraId="57CF2E52" w14:textId="04C70ED4" w:rsidR="003B333F" w:rsidRPr="00977F44" w:rsidRDefault="000336DD" w:rsidP="006730D0">
            <w:pPr>
              <w:pStyle w:val="ListParagraph"/>
              <w:numPr>
                <w:ilvl w:val="0"/>
                <w:numId w:val="15"/>
              </w:numPr>
              <w:rPr>
                <w:rFonts w:asciiTheme="minorHAnsi" w:hAnsiTheme="minorHAnsi" w:cstheme="minorHAnsi"/>
                <w:b/>
                <w:color w:val="FFFFFF" w:themeColor="background1"/>
                <w:u w:val="single"/>
                <w:lang w:val="en-IE"/>
              </w:rPr>
            </w:pPr>
            <w:r w:rsidRPr="00977F44">
              <w:rPr>
                <w:rFonts w:asciiTheme="minorHAnsi" w:hAnsiTheme="minorHAnsi" w:cstheme="minorHAnsi"/>
                <w:b/>
                <w:color w:val="FFFFFF" w:themeColor="background1"/>
                <w:lang w:val="en-IE"/>
              </w:rPr>
              <w:t>Management Structure</w:t>
            </w:r>
            <w:r w:rsidR="00952000" w:rsidRPr="00977F44">
              <w:rPr>
                <w:rFonts w:asciiTheme="minorHAnsi" w:hAnsiTheme="minorHAnsi" w:cstheme="minorHAnsi"/>
                <w:b/>
                <w:color w:val="FFFFFF" w:themeColor="background1"/>
                <w:lang w:val="en-IE"/>
              </w:rPr>
              <w:t xml:space="preserve"> and Systems</w:t>
            </w:r>
            <w:r w:rsidR="0092396A" w:rsidRPr="00977F44">
              <w:rPr>
                <w:rFonts w:asciiTheme="minorHAnsi" w:hAnsiTheme="minorHAnsi" w:cstheme="minorHAnsi"/>
                <w:b/>
                <w:color w:val="FFFFFF" w:themeColor="background1"/>
                <w:lang w:val="en-IE"/>
              </w:rPr>
              <w:t xml:space="preserve"> (</w:t>
            </w:r>
            <w:r w:rsidR="0092396A" w:rsidRPr="00977F44">
              <w:rPr>
                <w:rFonts w:asciiTheme="minorHAnsi" w:hAnsiTheme="minorHAnsi" w:cstheme="minorHAnsi"/>
                <w:b/>
                <w:color w:val="FFFFFF" w:themeColor="background1"/>
                <w:u w:val="single"/>
                <w:lang w:val="en-IE"/>
              </w:rPr>
              <w:t>30 marks available)</w:t>
            </w:r>
          </w:p>
          <w:p w14:paraId="36F59835" w14:textId="77777777" w:rsidR="009D0557" w:rsidRPr="00977F44" w:rsidRDefault="009D0557" w:rsidP="009D0557">
            <w:pPr>
              <w:pStyle w:val="ListParagraph"/>
              <w:rPr>
                <w:rFonts w:asciiTheme="minorHAnsi" w:hAnsiTheme="minorHAnsi" w:cstheme="minorHAnsi"/>
                <w:b/>
                <w:color w:val="FFFFFF" w:themeColor="background1"/>
                <w:u w:val="single"/>
                <w:lang w:val="en-IE"/>
              </w:rPr>
            </w:pPr>
          </w:p>
          <w:p w14:paraId="2925F315" w14:textId="6963C61C" w:rsidR="003B333F" w:rsidRDefault="009D0557" w:rsidP="009D0557">
            <w:pPr>
              <w:rPr>
                <w:rFonts w:asciiTheme="minorHAnsi" w:hAnsiTheme="minorHAnsi" w:cstheme="minorHAnsi"/>
                <w:b/>
                <w:color w:val="FFFFFF" w:themeColor="background1"/>
                <w:u w:val="single"/>
                <w:lang w:val="en-IE"/>
              </w:rPr>
            </w:pPr>
            <w:r w:rsidRPr="00977F44">
              <w:rPr>
                <w:rFonts w:asciiTheme="minorHAnsi" w:hAnsiTheme="minorHAnsi" w:cstheme="minorHAnsi"/>
                <w:b/>
                <w:color w:val="FFFFFF" w:themeColor="background1"/>
                <w:lang w:val="en-IE"/>
              </w:rPr>
              <w:t xml:space="preserve">            </w:t>
            </w:r>
            <w:r w:rsidR="003B333F" w:rsidRPr="00977F44">
              <w:rPr>
                <w:rFonts w:asciiTheme="minorHAnsi" w:hAnsiTheme="minorHAnsi" w:cstheme="minorHAnsi"/>
                <w:b/>
                <w:color w:val="FFFFFF" w:themeColor="background1"/>
                <w:lang w:val="en-IE"/>
              </w:rPr>
              <w:t>Max. Page Count</w:t>
            </w:r>
            <w:r w:rsidR="00977F44" w:rsidRPr="00977F44">
              <w:rPr>
                <w:rFonts w:asciiTheme="minorHAnsi" w:hAnsiTheme="minorHAnsi" w:cstheme="minorHAnsi"/>
                <w:b/>
                <w:color w:val="FFFFFF" w:themeColor="background1"/>
                <w:lang w:val="en-IE"/>
              </w:rPr>
              <w:t xml:space="preserve">: </w:t>
            </w:r>
            <w:r w:rsidR="00977F44" w:rsidRPr="00977F44">
              <w:rPr>
                <w:rFonts w:asciiTheme="minorHAnsi" w:hAnsiTheme="minorHAnsi" w:cstheme="minorHAnsi"/>
                <w:b/>
                <w:color w:val="FFFFFF" w:themeColor="background1"/>
                <w:u w:val="single"/>
                <w:lang w:val="en-IE"/>
              </w:rPr>
              <w:t>(</w:t>
            </w:r>
            <w:r w:rsidR="0029447A" w:rsidRPr="00977F44">
              <w:rPr>
                <w:rFonts w:asciiTheme="minorHAnsi" w:hAnsiTheme="minorHAnsi" w:cstheme="minorHAnsi"/>
                <w:b/>
                <w:color w:val="FFFFFF" w:themeColor="background1"/>
                <w:u w:val="single"/>
                <w:lang w:val="en-IE"/>
              </w:rPr>
              <w:t>3</w:t>
            </w:r>
            <w:r w:rsidR="009D163F" w:rsidRPr="00977F44">
              <w:rPr>
                <w:rFonts w:asciiTheme="minorHAnsi" w:hAnsiTheme="minorHAnsi" w:cstheme="minorHAnsi"/>
                <w:b/>
                <w:color w:val="FFFFFF" w:themeColor="background1"/>
                <w:u w:val="single"/>
                <w:lang w:val="en-IE"/>
              </w:rPr>
              <w:t xml:space="preserve">) </w:t>
            </w:r>
            <w:r w:rsidR="00977F44">
              <w:rPr>
                <w:rFonts w:asciiTheme="minorHAnsi" w:hAnsiTheme="minorHAnsi" w:cstheme="minorHAnsi"/>
                <w:b/>
                <w:color w:val="FFFFFF" w:themeColor="background1"/>
                <w:u w:val="single"/>
                <w:lang w:val="en-IE"/>
              </w:rPr>
              <w:t>T</w:t>
            </w:r>
            <w:r w:rsidR="0029447A" w:rsidRPr="00977F44">
              <w:rPr>
                <w:rFonts w:asciiTheme="minorHAnsi" w:hAnsiTheme="minorHAnsi" w:cstheme="minorHAnsi"/>
                <w:b/>
                <w:color w:val="FFFFFF" w:themeColor="background1"/>
                <w:u w:val="single"/>
                <w:lang w:val="en-IE"/>
              </w:rPr>
              <w:t xml:space="preserve">hree </w:t>
            </w:r>
            <w:r w:rsidR="00D931E0" w:rsidRPr="00977F44">
              <w:rPr>
                <w:rFonts w:asciiTheme="minorHAnsi" w:hAnsiTheme="minorHAnsi" w:cstheme="minorHAnsi"/>
                <w:b/>
                <w:color w:val="FFFFFF" w:themeColor="background1"/>
                <w:u w:val="single"/>
                <w:lang w:val="en-IE"/>
              </w:rPr>
              <w:t>A4</w:t>
            </w:r>
            <w:r w:rsidR="00952000" w:rsidRPr="00977F44">
              <w:rPr>
                <w:rFonts w:asciiTheme="minorHAnsi" w:hAnsiTheme="minorHAnsi" w:cstheme="minorHAnsi"/>
                <w:b/>
                <w:color w:val="FFFFFF" w:themeColor="background1"/>
                <w:u w:val="single"/>
                <w:lang w:val="en-IE"/>
              </w:rPr>
              <w:t xml:space="preserve"> </w:t>
            </w:r>
            <w:r w:rsidR="003B333F" w:rsidRPr="00977F44">
              <w:rPr>
                <w:rFonts w:asciiTheme="minorHAnsi" w:hAnsiTheme="minorHAnsi" w:cstheme="minorHAnsi"/>
                <w:b/>
                <w:color w:val="FFFFFF" w:themeColor="background1"/>
                <w:u w:val="single"/>
                <w:lang w:val="en-IE"/>
              </w:rPr>
              <w:t xml:space="preserve">pages, font </w:t>
            </w:r>
            <w:r w:rsidR="00977F44">
              <w:rPr>
                <w:rFonts w:asciiTheme="minorHAnsi" w:hAnsiTheme="minorHAnsi" w:cstheme="minorHAnsi"/>
                <w:b/>
                <w:color w:val="FFFFFF" w:themeColor="background1"/>
                <w:u w:val="single"/>
                <w:lang w:val="en-IE"/>
              </w:rPr>
              <w:t>C</w:t>
            </w:r>
            <w:r w:rsidR="003B333F" w:rsidRPr="00977F44">
              <w:rPr>
                <w:rFonts w:asciiTheme="minorHAnsi" w:hAnsiTheme="minorHAnsi" w:cstheme="minorHAnsi"/>
                <w:b/>
                <w:color w:val="FFFFFF" w:themeColor="background1"/>
                <w:u w:val="single"/>
                <w:lang w:val="en-IE"/>
              </w:rPr>
              <w:t>alibri, size 11 text</w:t>
            </w:r>
          </w:p>
          <w:p w14:paraId="1488845C" w14:textId="77777777" w:rsidR="00210EED" w:rsidRDefault="00210EED" w:rsidP="009D0557">
            <w:pPr>
              <w:rPr>
                <w:rFonts w:asciiTheme="minorHAnsi" w:hAnsiTheme="minorHAnsi" w:cstheme="minorHAnsi"/>
                <w:b/>
                <w:color w:val="FFFFFF" w:themeColor="background1"/>
                <w:u w:val="single"/>
                <w:lang w:val="en-IE"/>
              </w:rPr>
            </w:pPr>
          </w:p>
          <w:p w14:paraId="7AE41F35" w14:textId="55613C20" w:rsidR="00210EED" w:rsidRDefault="00210EED" w:rsidP="00210EED">
            <w:pPr>
              <w:ind w:left="22"/>
              <w:rPr>
                <w:rFonts w:asciiTheme="minorHAnsi" w:eastAsia="Calibri" w:hAnsiTheme="minorHAnsi" w:cstheme="minorHAnsi"/>
                <w:b/>
                <w:i/>
                <w:iCs/>
                <w:color w:val="FFFFFF" w:themeColor="background1"/>
                <w:lang w:val="en-IE"/>
              </w:rPr>
            </w:pPr>
            <w:r w:rsidRPr="00C170F9">
              <w:rPr>
                <w:rFonts w:asciiTheme="minorHAnsi" w:eastAsia="Calibri" w:hAnsiTheme="minorHAnsi" w:cstheme="minorHAnsi"/>
                <w:b/>
                <w:i/>
                <w:iCs/>
                <w:color w:val="FFFFFF" w:themeColor="background1"/>
                <w:lang w:val="en-IE"/>
              </w:rPr>
              <w:t>All page limits for this sub-criterion 1.3.</w:t>
            </w:r>
            <w:r>
              <w:rPr>
                <w:rFonts w:asciiTheme="minorHAnsi" w:eastAsia="Calibri" w:hAnsiTheme="minorHAnsi" w:cstheme="minorHAnsi"/>
                <w:b/>
                <w:i/>
                <w:iCs/>
                <w:color w:val="FFFFFF" w:themeColor="background1"/>
                <w:lang w:val="en-IE"/>
              </w:rPr>
              <w:t>2</w:t>
            </w:r>
            <w:r w:rsidRPr="00C170F9">
              <w:rPr>
                <w:rFonts w:asciiTheme="minorHAnsi" w:eastAsia="Calibri" w:hAnsiTheme="minorHAnsi" w:cstheme="minorHAnsi"/>
                <w:b/>
                <w:i/>
                <w:iCs/>
                <w:color w:val="FFFFFF" w:themeColor="background1"/>
                <w:lang w:val="en-IE"/>
              </w:rPr>
              <w:t xml:space="preserve"> (</w:t>
            </w:r>
            <w:r>
              <w:rPr>
                <w:rFonts w:asciiTheme="minorHAnsi" w:eastAsia="Calibri" w:hAnsiTheme="minorHAnsi" w:cstheme="minorHAnsi"/>
                <w:b/>
                <w:i/>
                <w:iCs/>
                <w:color w:val="FFFFFF" w:themeColor="background1"/>
                <w:lang w:val="en-IE"/>
              </w:rPr>
              <w:t>b</w:t>
            </w:r>
            <w:r w:rsidRPr="00C170F9">
              <w:rPr>
                <w:rFonts w:asciiTheme="minorHAnsi" w:eastAsia="Calibri" w:hAnsiTheme="minorHAnsi" w:cstheme="minorHAnsi"/>
                <w:b/>
                <w:i/>
                <w:iCs/>
                <w:color w:val="FFFFFF" w:themeColor="background1"/>
                <w:lang w:val="en-IE"/>
              </w:rPr>
              <w:t xml:space="preserve">) are exclusive </w:t>
            </w:r>
            <w:r>
              <w:rPr>
                <w:rFonts w:asciiTheme="minorHAnsi" w:eastAsia="Calibri" w:hAnsiTheme="minorHAnsi" w:cstheme="minorHAnsi"/>
                <w:b/>
                <w:i/>
                <w:iCs/>
                <w:color w:val="FFFFFF" w:themeColor="background1"/>
                <w:lang w:val="en-IE"/>
              </w:rPr>
              <w:t>of Organisation Chart which</w:t>
            </w:r>
            <w:r w:rsidRPr="00C170F9">
              <w:rPr>
                <w:rFonts w:asciiTheme="minorHAnsi" w:eastAsia="Calibri" w:hAnsiTheme="minorHAnsi" w:cstheme="minorHAnsi"/>
                <w:b/>
                <w:i/>
                <w:iCs/>
                <w:color w:val="FFFFFF" w:themeColor="background1"/>
                <w:lang w:val="en-IE"/>
              </w:rPr>
              <w:t xml:space="preserve"> do</w:t>
            </w:r>
            <w:r>
              <w:rPr>
                <w:rFonts w:asciiTheme="minorHAnsi" w:eastAsia="Calibri" w:hAnsiTheme="minorHAnsi" w:cstheme="minorHAnsi"/>
                <w:b/>
                <w:i/>
                <w:iCs/>
                <w:color w:val="FFFFFF" w:themeColor="background1"/>
                <w:lang w:val="en-IE"/>
              </w:rPr>
              <w:t>es</w:t>
            </w:r>
            <w:r w:rsidRPr="00C170F9">
              <w:rPr>
                <w:rFonts w:asciiTheme="minorHAnsi" w:eastAsia="Calibri" w:hAnsiTheme="minorHAnsi" w:cstheme="minorHAnsi"/>
                <w:b/>
                <w:i/>
                <w:iCs/>
                <w:color w:val="FFFFFF" w:themeColor="background1"/>
                <w:lang w:val="en-IE"/>
              </w:rPr>
              <w:t xml:space="preserve"> not count towards the page limit.</w:t>
            </w:r>
          </w:p>
          <w:p w14:paraId="48AF239A" w14:textId="77777777" w:rsidR="00210EED" w:rsidRPr="00C170F9" w:rsidRDefault="00210EED" w:rsidP="00210EED">
            <w:pPr>
              <w:ind w:left="22"/>
              <w:rPr>
                <w:rFonts w:asciiTheme="minorHAnsi" w:hAnsiTheme="minorHAnsi" w:cstheme="minorHAnsi"/>
                <w:b/>
                <w:i/>
                <w:iCs/>
                <w:color w:val="FFFFFF" w:themeColor="background1"/>
                <w:u w:val="single"/>
              </w:rPr>
            </w:pPr>
          </w:p>
          <w:p w14:paraId="6CED5E71" w14:textId="06E9C79D" w:rsidR="003B333F" w:rsidRPr="00977F44" w:rsidRDefault="00B04649" w:rsidP="00977F44">
            <w:pPr>
              <w:rPr>
                <w:rFonts w:asciiTheme="minorHAnsi" w:hAnsiTheme="minorHAnsi" w:cstheme="minorHAnsi"/>
                <w:b/>
                <w:sz w:val="22"/>
                <w:szCs w:val="22"/>
                <w:lang w:val="en-IE"/>
              </w:rPr>
            </w:pPr>
            <w:r w:rsidRPr="00977F44">
              <w:rPr>
                <w:rFonts w:asciiTheme="minorHAnsi" w:hAnsiTheme="minorHAnsi" w:cstheme="minorHAnsi"/>
                <w:b/>
                <w:color w:val="FFFFFF" w:themeColor="background1"/>
                <w:lang w:val="en-IE"/>
              </w:rPr>
              <w:t xml:space="preserve">Any additional pages </w:t>
            </w:r>
            <w:proofErr w:type="gramStart"/>
            <w:r w:rsidRPr="00977F44">
              <w:rPr>
                <w:rFonts w:asciiTheme="minorHAnsi" w:hAnsiTheme="minorHAnsi" w:cstheme="minorHAnsi"/>
                <w:b/>
                <w:color w:val="FFFFFF" w:themeColor="background1"/>
                <w:lang w:val="en-IE"/>
              </w:rPr>
              <w:t>in excess of</w:t>
            </w:r>
            <w:proofErr w:type="gramEnd"/>
            <w:r w:rsidRPr="00977F44">
              <w:rPr>
                <w:rFonts w:asciiTheme="minorHAnsi" w:hAnsiTheme="minorHAnsi" w:cstheme="minorHAnsi"/>
                <w:b/>
                <w:color w:val="FFFFFF" w:themeColor="background1"/>
                <w:lang w:val="en-IE"/>
              </w:rPr>
              <w:t xml:space="preserve"> the maximum page count specified </w:t>
            </w:r>
            <w:r w:rsidRPr="00977F44">
              <w:rPr>
                <w:rFonts w:asciiTheme="minorHAnsi" w:hAnsiTheme="minorHAnsi" w:cstheme="minorHAnsi"/>
                <w:b/>
                <w:color w:val="FFFFFF" w:themeColor="background1"/>
                <w:u w:val="single"/>
                <w:lang w:val="en-IE"/>
              </w:rPr>
              <w:t>WILL NOT</w:t>
            </w:r>
            <w:r w:rsidRPr="00977F44">
              <w:rPr>
                <w:rFonts w:asciiTheme="minorHAnsi" w:hAnsiTheme="minorHAnsi" w:cstheme="minorHAnsi"/>
                <w:b/>
                <w:color w:val="FFFFFF" w:themeColor="background1"/>
                <w:lang w:val="en-IE"/>
              </w:rPr>
              <w:t xml:space="preserve"> be</w:t>
            </w:r>
            <w:r w:rsidR="00977F44">
              <w:rPr>
                <w:rFonts w:asciiTheme="minorHAnsi" w:hAnsiTheme="minorHAnsi" w:cstheme="minorHAnsi"/>
                <w:b/>
                <w:color w:val="FFFFFF" w:themeColor="background1"/>
                <w:lang w:val="en-IE"/>
              </w:rPr>
              <w:t xml:space="preserve"> considered</w:t>
            </w:r>
            <w:r w:rsidRPr="00977F44">
              <w:rPr>
                <w:rFonts w:asciiTheme="minorHAnsi" w:hAnsiTheme="minorHAnsi" w:cstheme="minorHAnsi"/>
                <w:b/>
                <w:color w:val="FFFFFF" w:themeColor="background1"/>
                <w:lang w:val="en-IE"/>
              </w:rPr>
              <w:t xml:space="preserve"> for evaluation</w:t>
            </w:r>
            <w:r w:rsidR="00D931E0" w:rsidRPr="00977F44">
              <w:rPr>
                <w:rFonts w:asciiTheme="minorHAnsi" w:hAnsiTheme="minorHAnsi" w:cstheme="minorHAnsi"/>
                <w:b/>
                <w:color w:val="FFFFFF" w:themeColor="background1"/>
                <w:lang w:val="en-IE"/>
              </w:rPr>
              <w:t xml:space="preserve"> </w:t>
            </w:r>
          </w:p>
        </w:tc>
      </w:tr>
      <w:tr w:rsidR="00952000" w:rsidRPr="00977F44" w14:paraId="6DFE5166" w14:textId="77777777" w:rsidTr="0052563A">
        <w:trPr>
          <w:trHeight w:val="6486"/>
        </w:trPr>
        <w:tc>
          <w:tcPr>
            <w:tcW w:w="9860" w:type="dxa"/>
            <w:shd w:val="clear" w:color="auto" w:fill="EBF2F0"/>
          </w:tcPr>
          <w:p w14:paraId="3851014B" w14:textId="77777777" w:rsidR="0029447A" w:rsidRPr="00977F44" w:rsidRDefault="0029447A" w:rsidP="0029447A">
            <w:pPr>
              <w:tabs>
                <w:tab w:val="left" w:pos="1450"/>
              </w:tabs>
              <w:spacing w:line="317" w:lineRule="auto"/>
              <w:rPr>
                <w:rFonts w:asciiTheme="minorHAnsi" w:hAnsiTheme="minorHAnsi" w:cstheme="minorHAnsi"/>
                <w:sz w:val="22"/>
                <w:szCs w:val="22"/>
              </w:rPr>
            </w:pPr>
            <w:r w:rsidRPr="00977F44">
              <w:rPr>
                <w:rFonts w:asciiTheme="minorHAnsi" w:hAnsiTheme="minorHAnsi" w:cstheme="minorHAnsi"/>
                <w:sz w:val="22"/>
                <w:szCs w:val="22"/>
              </w:rPr>
              <w:t>In their Service Proposal Tenderers must describe how they will effectively manage any Services Contract(s) awarded. This should include outlining their approach to the following elements of their management processes:</w:t>
            </w:r>
          </w:p>
          <w:p w14:paraId="0EACE513" w14:textId="77777777" w:rsidR="0029447A" w:rsidRPr="00977F44" w:rsidRDefault="0029447A" w:rsidP="0029447A">
            <w:pPr>
              <w:tabs>
                <w:tab w:val="left" w:pos="1450"/>
              </w:tabs>
              <w:spacing w:line="317" w:lineRule="auto"/>
              <w:rPr>
                <w:rFonts w:asciiTheme="minorHAnsi" w:hAnsiTheme="minorHAnsi" w:cstheme="minorHAnsi"/>
                <w:sz w:val="22"/>
                <w:szCs w:val="22"/>
              </w:rPr>
            </w:pPr>
          </w:p>
          <w:p w14:paraId="16AB7A3B" w14:textId="77777777" w:rsidR="0029447A" w:rsidRPr="00977F44" w:rsidRDefault="0029447A" w:rsidP="0029447A">
            <w:pPr>
              <w:tabs>
                <w:tab w:val="left" w:pos="1450"/>
              </w:tabs>
              <w:spacing w:line="317" w:lineRule="auto"/>
              <w:rPr>
                <w:rFonts w:asciiTheme="minorHAnsi" w:hAnsiTheme="minorHAnsi" w:cstheme="minorHAnsi"/>
                <w:sz w:val="22"/>
                <w:szCs w:val="22"/>
              </w:rPr>
            </w:pPr>
            <w:r w:rsidRPr="00977F44">
              <w:rPr>
                <w:rFonts w:asciiTheme="minorHAnsi" w:hAnsiTheme="minorHAnsi" w:cstheme="minorHAnsi"/>
                <w:sz w:val="22"/>
                <w:szCs w:val="22"/>
              </w:rPr>
              <w:t>Tenderers must provide a description of any management resources that will be used to service any Services Contract awarded. This must include the following information:</w:t>
            </w:r>
          </w:p>
          <w:p w14:paraId="5AFA77F6" w14:textId="77777777" w:rsidR="0029447A" w:rsidRPr="00977F44" w:rsidRDefault="0029447A" w:rsidP="0029447A">
            <w:pPr>
              <w:tabs>
                <w:tab w:val="left" w:pos="1450"/>
              </w:tabs>
              <w:spacing w:line="317" w:lineRule="auto"/>
              <w:rPr>
                <w:rFonts w:asciiTheme="minorHAnsi" w:hAnsiTheme="minorHAnsi" w:cstheme="minorHAnsi"/>
                <w:sz w:val="22"/>
                <w:szCs w:val="22"/>
              </w:rPr>
            </w:pPr>
          </w:p>
          <w:p w14:paraId="77079BBF" w14:textId="77777777" w:rsidR="0029447A" w:rsidRPr="00977F44" w:rsidRDefault="0029447A" w:rsidP="0029447A">
            <w:pPr>
              <w:pStyle w:val="ListParagraph"/>
              <w:numPr>
                <w:ilvl w:val="0"/>
                <w:numId w:val="29"/>
              </w:numPr>
              <w:tabs>
                <w:tab w:val="left" w:pos="1450"/>
              </w:tabs>
              <w:spacing w:after="120" w:line="317" w:lineRule="auto"/>
              <w:jc w:val="both"/>
              <w:rPr>
                <w:rFonts w:asciiTheme="minorHAnsi" w:hAnsiTheme="minorHAnsi" w:cstheme="minorHAnsi"/>
                <w:sz w:val="22"/>
                <w:szCs w:val="22"/>
              </w:rPr>
            </w:pPr>
            <w:bookmarkStart w:id="13" w:name="_Hlk211519734"/>
            <w:r w:rsidRPr="00977F44">
              <w:rPr>
                <w:rFonts w:asciiTheme="minorHAnsi" w:hAnsiTheme="minorHAnsi" w:cstheme="minorHAnsi"/>
                <w:sz w:val="22"/>
                <w:szCs w:val="22"/>
              </w:rPr>
              <w:t xml:space="preserve">an organisational chart outlining roles and responsibilities of all staff who will have responsibility for any Services Contract(s) awarded. </w:t>
            </w:r>
          </w:p>
          <w:p w14:paraId="79EEF688" w14:textId="77777777" w:rsidR="0029447A" w:rsidRPr="00977F44" w:rsidRDefault="0029447A" w:rsidP="0029447A">
            <w:pPr>
              <w:pStyle w:val="ListParagraph"/>
              <w:numPr>
                <w:ilvl w:val="0"/>
                <w:numId w:val="29"/>
              </w:numPr>
              <w:tabs>
                <w:tab w:val="left" w:pos="1450"/>
              </w:tabs>
              <w:spacing w:after="120" w:line="317" w:lineRule="auto"/>
              <w:jc w:val="both"/>
              <w:rPr>
                <w:rFonts w:asciiTheme="minorHAnsi" w:hAnsiTheme="minorHAnsi" w:cstheme="minorHAnsi"/>
                <w:sz w:val="22"/>
                <w:szCs w:val="22"/>
              </w:rPr>
            </w:pPr>
            <w:r w:rsidRPr="00977F44">
              <w:rPr>
                <w:rFonts w:asciiTheme="minorHAnsi" w:hAnsiTheme="minorHAnsi" w:cstheme="minorHAnsi"/>
                <w:sz w:val="22"/>
                <w:szCs w:val="22"/>
              </w:rPr>
              <w:t xml:space="preserve">how the Tenderer proposes the quality of new employees / </w:t>
            </w:r>
            <w:proofErr w:type="gramStart"/>
            <w:r w:rsidRPr="00977F44">
              <w:rPr>
                <w:rFonts w:asciiTheme="minorHAnsi" w:hAnsiTheme="minorHAnsi" w:cstheme="minorHAnsi"/>
                <w:sz w:val="22"/>
                <w:szCs w:val="22"/>
              </w:rPr>
              <w:t>Sub Contractors</w:t>
            </w:r>
            <w:proofErr w:type="gramEnd"/>
            <w:r w:rsidRPr="00977F44">
              <w:rPr>
                <w:rFonts w:asciiTheme="minorHAnsi" w:hAnsiTheme="minorHAnsi" w:cstheme="minorHAnsi"/>
                <w:sz w:val="22"/>
                <w:szCs w:val="22"/>
              </w:rPr>
              <w:t xml:space="preserve"> / freelance translators will be assessed and how they will be directly managed.</w:t>
            </w:r>
          </w:p>
          <w:p w14:paraId="5F74A66E" w14:textId="297461BA" w:rsidR="0029447A" w:rsidRPr="00977F44" w:rsidRDefault="0029447A" w:rsidP="0029447A">
            <w:pPr>
              <w:pStyle w:val="ListParagraph"/>
              <w:numPr>
                <w:ilvl w:val="0"/>
                <w:numId w:val="29"/>
              </w:numPr>
              <w:tabs>
                <w:tab w:val="left" w:pos="1450"/>
              </w:tabs>
              <w:spacing w:after="120" w:line="317" w:lineRule="auto"/>
              <w:jc w:val="both"/>
              <w:rPr>
                <w:rFonts w:asciiTheme="minorHAnsi" w:hAnsiTheme="minorHAnsi" w:cstheme="minorHAnsi"/>
                <w:sz w:val="22"/>
                <w:szCs w:val="22"/>
              </w:rPr>
            </w:pPr>
            <w:r w:rsidRPr="00977F44">
              <w:rPr>
                <w:rFonts w:asciiTheme="minorHAnsi" w:hAnsiTheme="minorHAnsi" w:cstheme="minorHAnsi"/>
                <w:sz w:val="22"/>
                <w:szCs w:val="22"/>
              </w:rPr>
              <w:t>how the performance quality of employee</w:t>
            </w:r>
            <w:r w:rsidR="005B0F48">
              <w:rPr>
                <w:rFonts w:asciiTheme="minorHAnsi" w:hAnsiTheme="minorHAnsi" w:cstheme="minorHAnsi"/>
                <w:sz w:val="22"/>
                <w:szCs w:val="22"/>
              </w:rPr>
              <w:t>s</w:t>
            </w:r>
            <w:r w:rsidRPr="00977F44">
              <w:rPr>
                <w:rFonts w:asciiTheme="minorHAnsi" w:hAnsiTheme="minorHAnsi" w:cstheme="minorHAnsi"/>
                <w:sz w:val="22"/>
                <w:szCs w:val="22"/>
              </w:rPr>
              <w:t xml:space="preserve">/Sub-contractors/external resources will be monitored and maintained to a suitably high level. </w:t>
            </w:r>
          </w:p>
          <w:p w14:paraId="1921C0E0" w14:textId="0F9746AD" w:rsidR="0029447A" w:rsidRPr="00977F44" w:rsidRDefault="0029447A" w:rsidP="0029447A">
            <w:pPr>
              <w:pStyle w:val="ListParagraph"/>
              <w:numPr>
                <w:ilvl w:val="0"/>
                <w:numId w:val="29"/>
              </w:numPr>
              <w:tabs>
                <w:tab w:val="left" w:pos="1450"/>
              </w:tabs>
              <w:spacing w:after="120" w:line="317" w:lineRule="auto"/>
              <w:jc w:val="both"/>
              <w:rPr>
                <w:rFonts w:asciiTheme="minorHAnsi" w:hAnsiTheme="minorHAnsi" w:cstheme="minorHAnsi"/>
                <w:sz w:val="22"/>
                <w:szCs w:val="22"/>
              </w:rPr>
            </w:pPr>
            <w:r w:rsidRPr="00977F44">
              <w:rPr>
                <w:rFonts w:asciiTheme="minorHAnsi" w:hAnsiTheme="minorHAnsi" w:cstheme="minorHAnsi"/>
                <w:sz w:val="22"/>
                <w:szCs w:val="22"/>
              </w:rPr>
              <w:t xml:space="preserve">Please provide details of the management plan/procedures and systems in place highlighting how </w:t>
            </w:r>
            <w:proofErr w:type="gramStart"/>
            <w:r w:rsidR="005B0F48">
              <w:rPr>
                <w:rFonts w:asciiTheme="minorHAnsi" w:hAnsiTheme="minorHAnsi" w:cstheme="minorHAnsi"/>
                <w:sz w:val="22"/>
                <w:szCs w:val="22"/>
              </w:rPr>
              <w:t>these address</w:t>
            </w:r>
            <w:proofErr w:type="gramEnd"/>
            <w:r w:rsidRPr="00977F44">
              <w:rPr>
                <w:rFonts w:asciiTheme="minorHAnsi" w:hAnsiTheme="minorHAnsi" w:cstheme="minorHAnsi"/>
                <w:sz w:val="22"/>
                <w:szCs w:val="22"/>
              </w:rPr>
              <w:t xml:space="preserve"> the following areas: </w:t>
            </w:r>
          </w:p>
          <w:p w14:paraId="3EF10EF7" w14:textId="77777777" w:rsidR="0029447A" w:rsidRPr="00977F44" w:rsidRDefault="0029447A" w:rsidP="0029447A">
            <w:pPr>
              <w:pStyle w:val="ListParagraph"/>
              <w:numPr>
                <w:ilvl w:val="2"/>
                <w:numId w:val="29"/>
              </w:numPr>
              <w:spacing w:after="13" w:line="266" w:lineRule="auto"/>
              <w:ind w:right="222"/>
              <w:rPr>
                <w:rFonts w:asciiTheme="minorHAnsi" w:hAnsiTheme="minorHAnsi" w:cstheme="minorHAnsi"/>
                <w:sz w:val="22"/>
                <w:szCs w:val="22"/>
              </w:rPr>
            </w:pPr>
            <w:r w:rsidRPr="00977F44">
              <w:rPr>
                <w:rFonts w:asciiTheme="minorHAnsi" w:hAnsiTheme="minorHAnsi" w:cstheme="minorHAnsi"/>
                <w:sz w:val="22"/>
                <w:szCs w:val="22"/>
              </w:rPr>
              <w:t>record interactions,</w:t>
            </w:r>
          </w:p>
          <w:p w14:paraId="40D7FF69" w14:textId="77777777" w:rsidR="0029447A" w:rsidRPr="00977F44" w:rsidRDefault="0029447A" w:rsidP="0029447A">
            <w:pPr>
              <w:pStyle w:val="ListParagraph"/>
              <w:numPr>
                <w:ilvl w:val="2"/>
                <w:numId w:val="29"/>
              </w:numPr>
              <w:spacing w:after="13" w:line="266" w:lineRule="auto"/>
              <w:ind w:right="222"/>
              <w:rPr>
                <w:rFonts w:asciiTheme="minorHAnsi" w:hAnsiTheme="minorHAnsi" w:cstheme="minorHAnsi"/>
                <w:sz w:val="22"/>
                <w:szCs w:val="22"/>
              </w:rPr>
            </w:pPr>
            <w:r w:rsidRPr="00977F44">
              <w:rPr>
                <w:rFonts w:asciiTheme="minorHAnsi" w:hAnsiTheme="minorHAnsi" w:cstheme="minorHAnsi"/>
                <w:sz w:val="22"/>
                <w:szCs w:val="22"/>
              </w:rPr>
              <w:t>requests and escalations across multiple Framework Clients</w:t>
            </w:r>
          </w:p>
          <w:p w14:paraId="396E2547" w14:textId="77777777" w:rsidR="0029447A" w:rsidRPr="00977F44" w:rsidRDefault="0029447A" w:rsidP="0029447A">
            <w:pPr>
              <w:pStyle w:val="ListParagraph"/>
              <w:numPr>
                <w:ilvl w:val="2"/>
                <w:numId w:val="29"/>
              </w:numPr>
              <w:spacing w:after="13" w:line="266" w:lineRule="auto"/>
              <w:ind w:right="222"/>
              <w:rPr>
                <w:rFonts w:asciiTheme="minorHAnsi" w:hAnsiTheme="minorHAnsi" w:cstheme="minorHAnsi"/>
                <w:sz w:val="22"/>
                <w:szCs w:val="22"/>
              </w:rPr>
            </w:pPr>
            <w:r w:rsidRPr="00977F44">
              <w:rPr>
                <w:rFonts w:asciiTheme="minorHAnsi" w:hAnsiTheme="minorHAnsi" w:cstheme="minorHAnsi"/>
                <w:sz w:val="22"/>
                <w:szCs w:val="22"/>
              </w:rPr>
              <w:t>management of numerous assignments and management of assignment timelines</w:t>
            </w:r>
          </w:p>
          <w:bookmarkEnd w:id="13"/>
          <w:p w14:paraId="0F41DCF0" w14:textId="77777777" w:rsidR="00547BD0" w:rsidRDefault="00547BD0" w:rsidP="00116E27">
            <w:pPr>
              <w:spacing w:line="317" w:lineRule="auto"/>
              <w:ind w:right="227"/>
              <w:rPr>
                <w:rFonts w:asciiTheme="minorHAnsi" w:hAnsiTheme="minorHAnsi" w:cstheme="minorHAnsi"/>
                <w:sz w:val="22"/>
                <w:szCs w:val="22"/>
              </w:rPr>
            </w:pPr>
          </w:p>
          <w:p w14:paraId="23D80244" w14:textId="13CF3571" w:rsidR="00116E27" w:rsidRPr="00977F44" w:rsidRDefault="00116E27" w:rsidP="00116E27">
            <w:pPr>
              <w:spacing w:line="317" w:lineRule="auto"/>
              <w:ind w:right="227"/>
              <w:rPr>
                <w:rFonts w:asciiTheme="minorHAnsi" w:hAnsiTheme="minorHAnsi" w:cstheme="minorHAnsi"/>
                <w:b/>
                <w:i/>
                <w:color w:val="235D64"/>
                <w:sz w:val="22"/>
                <w:szCs w:val="22"/>
              </w:rPr>
            </w:pPr>
            <w:r w:rsidRPr="00977F44">
              <w:rPr>
                <w:rFonts w:asciiTheme="minorHAnsi" w:hAnsiTheme="minorHAnsi" w:cstheme="minorHAnsi"/>
                <w:b/>
                <w:i/>
                <w:color w:val="235D64"/>
                <w:sz w:val="22"/>
                <w:szCs w:val="22"/>
              </w:rPr>
              <w:t>Tenderers Responses should be tailored to the Service requirements for Lot 1 as described in Appendix 1</w:t>
            </w:r>
          </w:p>
          <w:p w14:paraId="0A0E9F34" w14:textId="42A74B2F" w:rsidR="00952000" w:rsidRPr="00977F44" w:rsidRDefault="00952000" w:rsidP="00116E27">
            <w:pPr>
              <w:spacing w:line="317" w:lineRule="auto"/>
              <w:ind w:right="227"/>
              <w:rPr>
                <w:rFonts w:asciiTheme="minorHAnsi" w:hAnsiTheme="minorHAnsi" w:cstheme="minorHAnsi"/>
                <w:b/>
                <w:sz w:val="22"/>
                <w:szCs w:val="22"/>
                <w:lang w:val="en-IE"/>
              </w:rPr>
            </w:pPr>
          </w:p>
        </w:tc>
      </w:tr>
    </w:tbl>
    <w:p w14:paraId="0EF6DCCC" w14:textId="66567B0C" w:rsidR="00705AC6" w:rsidRDefault="00705AC6" w:rsidP="00D15E09">
      <w:pPr>
        <w:rPr>
          <w:rFonts w:ascii="Calibri" w:hAnsi="Calibri" w:cs="Calibri"/>
          <w:sz w:val="20"/>
          <w:szCs w:val="22"/>
          <w:lang w:val="en-IE"/>
        </w:rPr>
        <w:sectPr w:rsidR="00705AC6"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617"/>
        <w:tblW w:w="9860" w:type="dxa"/>
        <w:tblLook w:val="04A0" w:firstRow="1" w:lastRow="0" w:firstColumn="1" w:lastColumn="0" w:noHBand="0" w:noVBand="1"/>
      </w:tblPr>
      <w:tblGrid>
        <w:gridCol w:w="9860"/>
      </w:tblGrid>
      <w:tr w:rsidR="0076338A" w:rsidRPr="007A507B" w14:paraId="717527CA" w14:textId="77777777" w:rsidTr="00F65718">
        <w:trPr>
          <w:trHeight w:val="699"/>
        </w:trPr>
        <w:tc>
          <w:tcPr>
            <w:tcW w:w="9860" w:type="dxa"/>
          </w:tcPr>
          <w:p w14:paraId="196CFDF2" w14:textId="46F94DDD" w:rsidR="0076338A" w:rsidRDefault="008901C7" w:rsidP="00F65718">
            <w:pPr>
              <w:rPr>
                <w:rFonts w:ascii="Calibri" w:hAnsi="Calibri" w:cs="Calibri"/>
                <w:sz w:val="22"/>
                <w:szCs w:val="22"/>
              </w:rPr>
            </w:pPr>
            <w:r>
              <w:rPr>
                <w:rFonts w:ascii="Calibri" w:hAnsi="Calibri" w:cs="Calibri"/>
                <w:sz w:val="22"/>
                <w:szCs w:val="22"/>
              </w:rPr>
              <w:lastRenderedPageBreak/>
              <w:fldChar w:fldCharType="begin">
                <w:ffData>
                  <w:name w:val=""/>
                  <w:enabled/>
                  <w:calcOnExit w:val="0"/>
                  <w:textInput>
                    <w:default w:val="Click here and insert details for 1.3.2(b)"/>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1.3.2(b)</w:t>
            </w:r>
            <w:r>
              <w:rPr>
                <w:rFonts w:ascii="Calibri" w:hAnsi="Calibri" w:cs="Calibri"/>
                <w:sz w:val="22"/>
                <w:szCs w:val="22"/>
              </w:rPr>
              <w:fldChar w:fldCharType="end"/>
            </w:r>
          </w:p>
          <w:p w14:paraId="6A1FD2BB" w14:textId="53D7726F" w:rsidR="0076338A" w:rsidRDefault="0076338A" w:rsidP="00F65718">
            <w:pPr>
              <w:rPr>
                <w:rFonts w:ascii="Calibri" w:hAnsi="Calibri" w:cs="Calibri"/>
                <w:sz w:val="22"/>
                <w:szCs w:val="22"/>
              </w:rPr>
            </w:pPr>
          </w:p>
          <w:p w14:paraId="16F41054" w14:textId="77777777" w:rsidR="0076338A" w:rsidRPr="0014102D" w:rsidRDefault="0076338A" w:rsidP="00F65718">
            <w:pPr>
              <w:rPr>
                <w:rFonts w:asciiTheme="minorHAnsi" w:hAnsiTheme="minorHAnsi"/>
                <w:noProof/>
                <w:color w:val="2A5853" w:themeColor="accent1" w:themeShade="80"/>
                <w:sz w:val="22"/>
                <w:szCs w:val="22"/>
                <w:lang w:val="en-IE"/>
              </w:rPr>
            </w:pPr>
          </w:p>
          <w:p w14:paraId="0556E3FE" w14:textId="77777777" w:rsidR="0076338A" w:rsidRPr="007A507B" w:rsidRDefault="0076338A" w:rsidP="00F65718">
            <w:pPr>
              <w:jc w:val="center"/>
              <w:rPr>
                <w:rFonts w:ascii="Calibri" w:hAnsi="Calibri" w:cs="Calibri"/>
                <w:b/>
                <w:sz w:val="22"/>
                <w:szCs w:val="22"/>
                <w:lang w:val="en-IE"/>
              </w:rPr>
            </w:pPr>
          </w:p>
        </w:tc>
      </w:tr>
    </w:tbl>
    <w:p w14:paraId="18BA9922" w14:textId="314301D1"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5B0F48" w14:paraId="709724A6" w14:textId="77777777" w:rsidTr="00110CAF">
        <w:trPr>
          <w:trHeight w:val="301"/>
        </w:trPr>
        <w:tc>
          <w:tcPr>
            <w:tcW w:w="9776" w:type="dxa"/>
            <w:shd w:val="clear" w:color="auto" w:fill="3F837C"/>
          </w:tcPr>
          <w:p w14:paraId="0A69BB72" w14:textId="77777777" w:rsidR="00110CAF" w:rsidRPr="005B0F48" w:rsidRDefault="00110CAF" w:rsidP="00110CAF">
            <w:pPr>
              <w:rPr>
                <w:rFonts w:asciiTheme="minorHAnsi" w:hAnsiTheme="minorHAnsi" w:cstheme="minorHAnsi"/>
                <w:b/>
                <w:lang w:val="en-IE"/>
              </w:rPr>
            </w:pPr>
          </w:p>
          <w:p w14:paraId="1548BF29" w14:textId="7C5080F0" w:rsidR="00110CAF" w:rsidRPr="005B0F48" w:rsidRDefault="00A965B7" w:rsidP="00F87F54">
            <w:pPr>
              <w:pStyle w:val="ListParagraph"/>
              <w:numPr>
                <w:ilvl w:val="0"/>
                <w:numId w:val="15"/>
              </w:numPr>
              <w:spacing w:after="200" w:line="276" w:lineRule="auto"/>
              <w:contextualSpacing w:val="0"/>
              <w:rPr>
                <w:rFonts w:asciiTheme="minorHAnsi" w:hAnsiTheme="minorHAnsi" w:cstheme="minorHAnsi"/>
                <w:b/>
                <w:color w:val="FFFFFF" w:themeColor="background1"/>
              </w:rPr>
            </w:pPr>
            <w:r w:rsidRPr="005B0F48">
              <w:rPr>
                <w:rFonts w:asciiTheme="minorHAnsi" w:hAnsiTheme="minorHAnsi" w:cstheme="minorHAnsi"/>
                <w:b/>
                <w:color w:val="FFFFFF" w:themeColor="background1"/>
              </w:rPr>
              <w:t xml:space="preserve"> </w:t>
            </w:r>
            <w:r w:rsidR="00F87F54" w:rsidRPr="005B0F48">
              <w:rPr>
                <w:rFonts w:asciiTheme="minorHAnsi" w:hAnsiTheme="minorHAnsi" w:cstheme="minorHAnsi"/>
                <w:b/>
                <w:color w:val="FFFFFF" w:themeColor="background1"/>
              </w:rPr>
              <w:t xml:space="preserve">    </w:t>
            </w:r>
            <w:r w:rsidR="000336DD" w:rsidRPr="005B0F48">
              <w:rPr>
                <w:rFonts w:asciiTheme="minorHAnsi" w:hAnsiTheme="minorHAnsi" w:cstheme="minorHAnsi"/>
                <w:b/>
                <w:color w:val="FFFFFF" w:themeColor="background1"/>
              </w:rPr>
              <w:t>Booking</w:t>
            </w:r>
            <w:r w:rsidR="00F87F54" w:rsidRPr="005B0F48">
              <w:rPr>
                <w:rFonts w:asciiTheme="minorHAnsi" w:hAnsiTheme="minorHAnsi" w:cstheme="minorHAnsi"/>
                <w:b/>
                <w:color w:val="FFFFFF" w:themeColor="background1"/>
              </w:rPr>
              <w:t xml:space="preserve"> </w:t>
            </w:r>
            <w:r w:rsidR="00164E7B" w:rsidRPr="005B0F48">
              <w:rPr>
                <w:rFonts w:asciiTheme="minorHAnsi" w:hAnsiTheme="minorHAnsi" w:cstheme="minorHAnsi"/>
                <w:b/>
                <w:color w:val="FFFFFF" w:themeColor="background1"/>
              </w:rPr>
              <w:t xml:space="preserve">Confirmation and </w:t>
            </w:r>
            <w:r w:rsidR="005B0F48" w:rsidRPr="005B0F48">
              <w:rPr>
                <w:rFonts w:asciiTheme="minorHAnsi" w:hAnsiTheme="minorHAnsi" w:cstheme="minorHAnsi"/>
                <w:b/>
                <w:color w:val="FFFFFF" w:themeColor="background1"/>
              </w:rPr>
              <w:t>Tracking (</w:t>
            </w:r>
            <w:r w:rsidR="0092396A" w:rsidRPr="005B0F48">
              <w:rPr>
                <w:rFonts w:asciiTheme="minorHAnsi" w:hAnsiTheme="minorHAnsi" w:cstheme="minorHAnsi"/>
                <w:b/>
                <w:color w:val="FFFFFF" w:themeColor="background1"/>
                <w:u w:val="single"/>
              </w:rPr>
              <w:t>30 marks available)</w:t>
            </w:r>
          </w:p>
          <w:p w14:paraId="111956BA" w14:textId="440C6D9B" w:rsidR="00110CAF" w:rsidRPr="005B0F48" w:rsidRDefault="00110CAF" w:rsidP="005B0F48">
            <w:pPr>
              <w:pStyle w:val="ListParagraph"/>
              <w:ind w:left="1014"/>
              <w:rPr>
                <w:rFonts w:asciiTheme="minorHAnsi" w:hAnsiTheme="minorHAnsi" w:cstheme="minorHAnsi"/>
                <w:b/>
                <w:color w:val="FFFFFF" w:themeColor="background1"/>
                <w:u w:val="single"/>
                <w:lang w:val="en-IE"/>
              </w:rPr>
            </w:pPr>
            <w:r w:rsidRPr="005B0F48">
              <w:rPr>
                <w:rFonts w:asciiTheme="minorHAnsi" w:hAnsiTheme="minorHAnsi" w:cstheme="minorHAnsi"/>
                <w:b/>
                <w:color w:val="FFFFFF" w:themeColor="background1"/>
                <w:lang w:val="en-IE"/>
              </w:rPr>
              <w:t>Max. Page Count</w:t>
            </w:r>
            <w:r w:rsidR="005B0F48" w:rsidRPr="005B0F48">
              <w:rPr>
                <w:rFonts w:asciiTheme="minorHAnsi" w:hAnsiTheme="minorHAnsi" w:cstheme="minorHAnsi"/>
                <w:b/>
                <w:color w:val="FFFFFF" w:themeColor="background1"/>
                <w:lang w:val="en-IE"/>
              </w:rPr>
              <w:t xml:space="preserve">: </w:t>
            </w:r>
            <w:r w:rsidR="005B0F48" w:rsidRPr="005B0F48">
              <w:rPr>
                <w:rFonts w:asciiTheme="minorHAnsi" w:hAnsiTheme="minorHAnsi" w:cstheme="minorHAnsi"/>
                <w:b/>
                <w:color w:val="FFFFFF" w:themeColor="background1"/>
                <w:u w:val="single"/>
                <w:lang w:val="en-IE"/>
              </w:rPr>
              <w:t>(</w:t>
            </w:r>
            <w:r w:rsidR="009D163F" w:rsidRPr="005B0F48">
              <w:rPr>
                <w:rFonts w:asciiTheme="minorHAnsi" w:hAnsiTheme="minorHAnsi" w:cstheme="minorHAnsi"/>
                <w:b/>
                <w:color w:val="FFFFFF" w:themeColor="background1"/>
                <w:u w:val="single"/>
                <w:lang w:val="en-IE"/>
              </w:rPr>
              <w:t>1</w:t>
            </w:r>
            <w:r w:rsidR="00314BFB" w:rsidRPr="005B0F48">
              <w:rPr>
                <w:rFonts w:asciiTheme="minorHAnsi" w:hAnsiTheme="minorHAnsi" w:cstheme="minorHAnsi"/>
                <w:b/>
                <w:color w:val="FFFFFF" w:themeColor="background1"/>
                <w:u w:val="single"/>
                <w:lang w:val="en-IE"/>
              </w:rPr>
              <w:t xml:space="preserve">) </w:t>
            </w:r>
            <w:r w:rsidR="009D163F" w:rsidRPr="005B0F48">
              <w:rPr>
                <w:rFonts w:asciiTheme="minorHAnsi" w:hAnsiTheme="minorHAnsi" w:cstheme="minorHAnsi"/>
                <w:b/>
                <w:color w:val="FFFFFF" w:themeColor="background1"/>
                <w:u w:val="single"/>
                <w:lang w:val="en-IE"/>
              </w:rPr>
              <w:t>One</w:t>
            </w:r>
            <w:r w:rsidR="0049653A" w:rsidRPr="005B0F48">
              <w:rPr>
                <w:rFonts w:asciiTheme="minorHAnsi" w:hAnsiTheme="minorHAnsi" w:cstheme="minorHAnsi"/>
                <w:b/>
                <w:color w:val="FFFFFF" w:themeColor="background1"/>
                <w:u w:val="single"/>
                <w:lang w:val="en-IE"/>
              </w:rPr>
              <w:t xml:space="preserve"> A4 </w:t>
            </w:r>
            <w:r w:rsidRPr="005B0F48">
              <w:rPr>
                <w:rFonts w:asciiTheme="minorHAnsi" w:hAnsiTheme="minorHAnsi" w:cstheme="minorHAnsi"/>
                <w:b/>
                <w:color w:val="FFFFFF" w:themeColor="background1"/>
                <w:u w:val="single"/>
                <w:lang w:val="en-IE"/>
              </w:rPr>
              <w:t xml:space="preserve">page, font </w:t>
            </w:r>
            <w:r w:rsidR="005B0F48">
              <w:rPr>
                <w:rFonts w:asciiTheme="minorHAnsi" w:hAnsiTheme="minorHAnsi" w:cstheme="minorHAnsi"/>
                <w:b/>
                <w:color w:val="FFFFFF" w:themeColor="background1"/>
                <w:u w:val="single"/>
                <w:lang w:val="en-IE"/>
              </w:rPr>
              <w:t>C</w:t>
            </w:r>
            <w:r w:rsidRPr="005B0F48">
              <w:rPr>
                <w:rFonts w:asciiTheme="minorHAnsi" w:hAnsiTheme="minorHAnsi" w:cstheme="minorHAnsi"/>
                <w:b/>
                <w:color w:val="FFFFFF" w:themeColor="background1"/>
                <w:u w:val="single"/>
                <w:lang w:val="en-IE"/>
              </w:rPr>
              <w:t>alibri, size 11 text</w:t>
            </w:r>
          </w:p>
          <w:p w14:paraId="1420C6A2" w14:textId="77777777" w:rsidR="00110CAF" w:rsidRPr="005B0F48" w:rsidRDefault="00110CAF" w:rsidP="00110CAF">
            <w:pPr>
              <w:rPr>
                <w:rFonts w:asciiTheme="minorHAnsi" w:hAnsiTheme="minorHAnsi" w:cstheme="minorHAnsi"/>
                <w:b/>
                <w:lang w:val="en-IE"/>
              </w:rPr>
            </w:pPr>
          </w:p>
          <w:p w14:paraId="05689E9B" w14:textId="1D1950A4" w:rsidR="0049653A" w:rsidRPr="005B0F48" w:rsidRDefault="0049653A" w:rsidP="0049653A">
            <w:pPr>
              <w:rPr>
                <w:rFonts w:asciiTheme="minorHAnsi" w:hAnsiTheme="minorHAnsi" w:cstheme="minorHAnsi"/>
                <w:b/>
                <w:color w:val="FFFFFF" w:themeColor="background1"/>
                <w:lang w:val="en-IE"/>
              </w:rPr>
            </w:pPr>
            <w:r w:rsidRPr="005B0F48">
              <w:rPr>
                <w:rFonts w:asciiTheme="minorHAnsi" w:hAnsiTheme="minorHAnsi" w:cstheme="minorHAnsi"/>
                <w:b/>
                <w:color w:val="FFFFFF" w:themeColor="background1"/>
                <w:lang w:val="en-IE"/>
              </w:rPr>
              <w:t xml:space="preserve">Any additional pages </w:t>
            </w:r>
            <w:proofErr w:type="gramStart"/>
            <w:r w:rsidRPr="005B0F48">
              <w:rPr>
                <w:rFonts w:asciiTheme="minorHAnsi" w:hAnsiTheme="minorHAnsi" w:cstheme="minorHAnsi"/>
                <w:b/>
                <w:color w:val="FFFFFF" w:themeColor="background1"/>
                <w:lang w:val="en-IE"/>
              </w:rPr>
              <w:t>in excess of</w:t>
            </w:r>
            <w:proofErr w:type="gramEnd"/>
            <w:r w:rsidRPr="005B0F48">
              <w:rPr>
                <w:rFonts w:asciiTheme="minorHAnsi" w:hAnsiTheme="minorHAnsi" w:cstheme="minorHAnsi"/>
                <w:b/>
                <w:color w:val="FFFFFF" w:themeColor="background1"/>
                <w:lang w:val="en-IE"/>
              </w:rPr>
              <w:t xml:space="preserve"> the maximum page count specified </w:t>
            </w:r>
            <w:r w:rsidRPr="005B0F48">
              <w:rPr>
                <w:rFonts w:asciiTheme="minorHAnsi" w:hAnsiTheme="minorHAnsi" w:cstheme="minorHAnsi"/>
                <w:b/>
                <w:color w:val="FFFFFF" w:themeColor="background1"/>
                <w:u w:val="single"/>
                <w:lang w:val="en-IE"/>
              </w:rPr>
              <w:t>WILL NOT</w:t>
            </w:r>
            <w:r w:rsidRPr="005B0F48">
              <w:rPr>
                <w:rFonts w:asciiTheme="minorHAnsi" w:hAnsiTheme="minorHAnsi" w:cstheme="minorHAnsi"/>
                <w:b/>
                <w:color w:val="FFFFFF" w:themeColor="background1"/>
                <w:lang w:val="en-IE"/>
              </w:rPr>
              <w:t xml:space="preserve"> be</w:t>
            </w:r>
            <w:r w:rsidR="005B0F48">
              <w:rPr>
                <w:rFonts w:asciiTheme="minorHAnsi" w:hAnsiTheme="minorHAnsi" w:cstheme="minorHAnsi"/>
                <w:b/>
                <w:color w:val="FFFFFF" w:themeColor="background1"/>
                <w:lang w:val="en-IE"/>
              </w:rPr>
              <w:t xml:space="preserve"> considered</w:t>
            </w:r>
          </w:p>
          <w:p w14:paraId="199945ED" w14:textId="6409642B" w:rsidR="0049653A" w:rsidRPr="005B0F48" w:rsidRDefault="0049653A" w:rsidP="0049653A">
            <w:pPr>
              <w:rPr>
                <w:rFonts w:asciiTheme="minorHAnsi" w:hAnsiTheme="minorHAnsi" w:cstheme="minorHAnsi"/>
                <w:b/>
                <w:color w:val="FFFFFF" w:themeColor="background1"/>
                <w:lang w:val="en-IE"/>
              </w:rPr>
            </w:pPr>
            <w:r w:rsidRPr="005B0F48">
              <w:rPr>
                <w:rFonts w:asciiTheme="minorHAnsi" w:hAnsiTheme="minorHAnsi" w:cstheme="minorHAnsi"/>
                <w:b/>
                <w:color w:val="FFFFFF" w:themeColor="background1"/>
                <w:lang w:val="en-IE"/>
              </w:rPr>
              <w:t>for evaluation</w:t>
            </w:r>
          </w:p>
          <w:p w14:paraId="4870FD02" w14:textId="77777777" w:rsidR="00110CAF" w:rsidRPr="005B0F48" w:rsidRDefault="00110CAF" w:rsidP="00110CAF">
            <w:pPr>
              <w:rPr>
                <w:rFonts w:asciiTheme="minorHAnsi" w:hAnsiTheme="minorHAnsi" w:cstheme="minorHAnsi"/>
                <w:b/>
                <w:lang w:val="en-IE"/>
              </w:rPr>
            </w:pPr>
          </w:p>
          <w:p w14:paraId="31A70C7F" w14:textId="77777777" w:rsidR="00110CAF" w:rsidRPr="005B0F48" w:rsidRDefault="00110CAF" w:rsidP="00110CAF">
            <w:pPr>
              <w:jc w:val="center"/>
              <w:rPr>
                <w:rFonts w:asciiTheme="minorHAnsi" w:hAnsiTheme="minorHAnsi" w:cstheme="minorHAnsi"/>
                <w:b/>
                <w:lang w:val="en-IE"/>
              </w:rPr>
            </w:pPr>
          </w:p>
        </w:tc>
      </w:tr>
      <w:tr w:rsidR="00110CAF" w:rsidRPr="001D3FA8" w14:paraId="38B3407A" w14:textId="77777777" w:rsidTr="00110CAF">
        <w:trPr>
          <w:trHeight w:val="301"/>
        </w:trPr>
        <w:tc>
          <w:tcPr>
            <w:tcW w:w="9776" w:type="dxa"/>
            <w:shd w:val="clear" w:color="auto" w:fill="EBF2F0"/>
          </w:tcPr>
          <w:p w14:paraId="7165DD34" w14:textId="77777777" w:rsidR="00110CAF" w:rsidRPr="001D3FA8" w:rsidRDefault="00110CAF" w:rsidP="00110CAF">
            <w:pPr>
              <w:rPr>
                <w:rFonts w:ascii="Calibri" w:hAnsi="Calibri" w:cs="Calibri"/>
                <w:b/>
                <w:sz w:val="20"/>
                <w:szCs w:val="22"/>
                <w:lang w:val="en-IE"/>
              </w:rPr>
            </w:pPr>
          </w:p>
          <w:p w14:paraId="2FA42B3A"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481B0EB6" w14:textId="77777777" w:rsidR="00164E7B" w:rsidRPr="00164E7B" w:rsidRDefault="00164E7B" w:rsidP="00164E7B">
            <w:pPr>
              <w:spacing w:after="13" w:line="266" w:lineRule="auto"/>
              <w:ind w:right="222"/>
              <w:rPr>
                <w:rFonts w:asciiTheme="minorHAnsi" w:hAnsiTheme="minorHAnsi" w:cstheme="minorHAnsi"/>
                <w:i/>
                <w:sz w:val="22"/>
                <w:szCs w:val="22"/>
              </w:rPr>
            </w:pPr>
          </w:p>
          <w:p w14:paraId="51103043" w14:textId="77777777" w:rsidR="00164E7B" w:rsidRDefault="00164E7B" w:rsidP="006730D0">
            <w:pPr>
              <w:pStyle w:val="ListParagraph"/>
              <w:numPr>
                <w:ilvl w:val="0"/>
                <w:numId w:val="18"/>
              </w:numPr>
              <w:spacing w:after="47"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A description of the booking and tracking system they will use and how this booking and tracking system will meet the requirements described. </w:t>
            </w:r>
          </w:p>
          <w:p w14:paraId="1C913044" w14:textId="77777777" w:rsidR="00116E27" w:rsidRDefault="00116E27" w:rsidP="00116E27">
            <w:pPr>
              <w:pStyle w:val="ListParagraph"/>
              <w:spacing w:after="47" w:line="266" w:lineRule="auto"/>
              <w:ind w:right="222"/>
              <w:jc w:val="both"/>
              <w:rPr>
                <w:rFonts w:asciiTheme="minorHAnsi" w:hAnsiTheme="minorHAnsi" w:cstheme="minorHAnsi"/>
                <w:iCs/>
                <w:sz w:val="22"/>
                <w:szCs w:val="22"/>
              </w:rPr>
            </w:pPr>
          </w:p>
          <w:p w14:paraId="283A44CD" w14:textId="1CB5435F" w:rsidR="00116E27" w:rsidRPr="005B0F48" w:rsidRDefault="00116E27" w:rsidP="00116E27">
            <w:pPr>
              <w:spacing w:line="317" w:lineRule="auto"/>
              <w:ind w:right="227"/>
              <w:rPr>
                <w:rFonts w:asciiTheme="minorHAnsi" w:hAnsiTheme="minorHAnsi" w:cstheme="minorHAnsi"/>
                <w:b/>
                <w:i/>
                <w:color w:val="235D64"/>
                <w:sz w:val="22"/>
                <w:szCs w:val="22"/>
              </w:rPr>
            </w:pPr>
            <w:r w:rsidRPr="005B0F48">
              <w:rPr>
                <w:rFonts w:asciiTheme="minorHAnsi" w:hAnsiTheme="minorHAnsi" w:cstheme="minorHAnsi"/>
                <w:b/>
                <w:i/>
                <w:color w:val="235D64"/>
                <w:sz w:val="22"/>
                <w:szCs w:val="22"/>
              </w:rPr>
              <w:t>Tenderers Responses should be tailored to the Service requirements for Lot 1 as described in Appendix 1</w:t>
            </w:r>
          </w:p>
          <w:p w14:paraId="79058171" w14:textId="77777777" w:rsidR="00116E27" w:rsidRPr="00116E27" w:rsidRDefault="00116E27" w:rsidP="00116E27">
            <w:pPr>
              <w:spacing w:after="47" w:line="266" w:lineRule="auto"/>
              <w:ind w:right="222"/>
              <w:jc w:val="both"/>
              <w:rPr>
                <w:rFonts w:cstheme="minorHAnsi"/>
                <w:iCs/>
                <w:sz w:val="22"/>
                <w:szCs w:val="22"/>
              </w:rPr>
            </w:pPr>
          </w:p>
          <w:p w14:paraId="1C14E0D6" w14:textId="77777777" w:rsidR="00110CAF" w:rsidRPr="001D3FA8" w:rsidRDefault="00110CAF" w:rsidP="00164E7B">
            <w:pPr>
              <w:rPr>
                <w:rFonts w:ascii="Calibri" w:hAnsi="Calibri" w:cs="Calibri"/>
                <w:b/>
                <w:sz w:val="20"/>
                <w:szCs w:val="22"/>
                <w:lang w:val="en-IE"/>
              </w:rPr>
            </w:pPr>
          </w:p>
          <w:p w14:paraId="68023B8B" w14:textId="77777777" w:rsidR="00110CAF" w:rsidRPr="001D3FA8" w:rsidRDefault="00110CAF" w:rsidP="00110CAF">
            <w:pPr>
              <w:jc w:val="center"/>
              <w:rPr>
                <w:rFonts w:ascii="Calibri" w:hAnsi="Calibri" w:cs="Calibri"/>
                <w:b/>
                <w:sz w:val="20"/>
                <w:szCs w:val="22"/>
                <w:lang w:val="en-IE"/>
              </w:rPr>
            </w:pPr>
          </w:p>
        </w:tc>
      </w:tr>
    </w:tbl>
    <w:p w14:paraId="1CF8EBB2" w14:textId="77777777"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89"/>
        <w:tblW w:w="9776" w:type="dxa"/>
        <w:tblLook w:val="04A0" w:firstRow="1" w:lastRow="0" w:firstColumn="1" w:lastColumn="0" w:noHBand="0" w:noVBand="1"/>
      </w:tblPr>
      <w:tblGrid>
        <w:gridCol w:w="9776"/>
      </w:tblGrid>
      <w:tr w:rsidR="00110CAF" w:rsidRPr="001D3FA8" w14:paraId="4558AB73" w14:textId="77777777" w:rsidTr="00F65718">
        <w:trPr>
          <w:trHeight w:val="684"/>
        </w:trPr>
        <w:tc>
          <w:tcPr>
            <w:tcW w:w="9776" w:type="dxa"/>
          </w:tcPr>
          <w:p w14:paraId="0D4875E9" w14:textId="677C3EE2" w:rsidR="00110CAF" w:rsidRPr="0014102D" w:rsidRDefault="008901C7"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c)"/>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1.3.2(c)</w:t>
            </w:r>
            <w:r>
              <w:rPr>
                <w:rFonts w:ascii="Calibri" w:hAnsi="Calibri" w:cs="Calibri"/>
                <w:sz w:val="22"/>
                <w:szCs w:val="22"/>
              </w:rPr>
              <w:fldChar w:fldCharType="end"/>
            </w:r>
          </w:p>
          <w:p w14:paraId="6A7809EB" w14:textId="77777777" w:rsidR="00110CAF" w:rsidRDefault="00110CAF" w:rsidP="00F65718">
            <w:pPr>
              <w:rPr>
                <w:rFonts w:ascii="Calibri" w:hAnsi="Calibri" w:cs="Calibri"/>
                <w:sz w:val="22"/>
                <w:szCs w:val="22"/>
                <w:lang w:val="en-IE"/>
              </w:rPr>
            </w:pPr>
          </w:p>
          <w:p w14:paraId="5078A4C1" w14:textId="77777777" w:rsidR="00110CAF" w:rsidRDefault="00110CAF" w:rsidP="00F65718">
            <w:pPr>
              <w:rPr>
                <w:rFonts w:ascii="Calibri" w:hAnsi="Calibri" w:cs="Calibri"/>
                <w:sz w:val="22"/>
                <w:szCs w:val="22"/>
                <w:lang w:val="en-IE"/>
              </w:rPr>
            </w:pPr>
          </w:p>
          <w:p w14:paraId="757D8058" w14:textId="77777777" w:rsidR="00110CAF" w:rsidRDefault="00110CAF" w:rsidP="00F65718">
            <w:pPr>
              <w:rPr>
                <w:rFonts w:ascii="Calibri" w:hAnsi="Calibri" w:cs="Calibri"/>
                <w:sz w:val="22"/>
                <w:szCs w:val="22"/>
                <w:lang w:val="en-IE"/>
              </w:rPr>
            </w:pPr>
          </w:p>
          <w:p w14:paraId="2FE02783" w14:textId="1D879576" w:rsidR="00110CAF" w:rsidRPr="00110CAF" w:rsidRDefault="00110CAF" w:rsidP="00F65718">
            <w:pPr>
              <w:rPr>
                <w:rFonts w:ascii="Calibri" w:hAnsi="Calibri" w:cs="Calibri"/>
                <w:sz w:val="22"/>
                <w:szCs w:val="22"/>
                <w:lang w:val="en-IE"/>
              </w:rPr>
            </w:pPr>
          </w:p>
        </w:tc>
      </w:tr>
    </w:tbl>
    <w:p w14:paraId="4D3F9157" w14:textId="252F2707" w:rsidR="001C07B0" w:rsidRDefault="001C07B0" w:rsidP="00D15E09">
      <w:pPr>
        <w:rPr>
          <w:rFonts w:ascii="Calibri" w:hAnsi="Calibri" w:cs="Calibri"/>
          <w:sz w:val="20"/>
          <w:szCs w:val="22"/>
          <w:lang w:val="en-IE"/>
        </w:rPr>
        <w:sectPr w:rsidR="001C07B0"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97"/>
        <w:tblW w:w="9776" w:type="dxa"/>
        <w:tblLook w:val="04A0" w:firstRow="1" w:lastRow="0" w:firstColumn="1" w:lastColumn="0" w:noHBand="0" w:noVBand="1"/>
      </w:tblPr>
      <w:tblGrid>
        <w:gridCol w:w="9776"/>
      </w:tblGrid>
      <w:tr w:rsidR="007643EA" w:rsidRPr="004A4028" w14:paraId="38C81030" w14:textId="77777777" w:rsidTr="007643EA">
        <w:trPr>
          <w:trHeight w:val="319"/>
        </w:trPr>
        <w:tc>
          <w:tcPr>
            <w:tcW w:w="9776" w:type="dxa"/>
            <w:shd w:val="clear" w:color="auto" w:fill="3F837C"/>
          </w:tcPr>
          <w:p w14:paraId="0B9A870E" w14:textId="77777777" w:rsidR="007643EA" w:rsidRPr="004A4028" w:rsidRDefault="007643EA" w:rsidP="007643EA">
            <w:pPr>
              <w:rPr>
                <w:rFonts w:asciiTheme="minorHAnsi" w:hAnsiTheme="minorHAnsi" w:cstheme="minorHAnsi"/>
                <w:b/>
                <w:sz w:val="20"/>
                <w:szCs w:val="22"/>
                <w:lang w:val="en-IE"/>
              </w:rPr>
            </w:pPr>
          </w:p>
          <w:p w14:paraId="100B1B7C" w14:textId="6B849B9E" w:rsidR="007643EA" w:rsidRPr="004A4028" w:rsidRDefault="00102B8A" w:rsidP="000336DD">
            <w:pPr>
              <w:pStyle w:val="ListParagraph"/>
              <w:numPr>
                <w:ilvl w:val="0"/>
                <w:numId w:val="15"/>
              </w:numPr>
              <w:ind w:left="1080"/>
              <w:rPr>
                <w:rFonts w:asciiTheme="minorHAnsi" w:hAnsiTheme="minorHAnsi" w:cstheme="minorHAnsi"/>
                <w:b/>
                <w:color w:val="FFFFFF" w:themeColor="background1"/>
                <w:u w:val="single"/>
                <w:lang w:val="en-IE"/>
              </w:rPr>
            </w:pPr>
            <w:r w:rsidRPr="004A4028">
              <w:rPr>
                <w:rFonts w:asciiTheme="minorHAnsi" w:hAnsiTheme="minorHAnsi" w:cstheme="minorHAnsi"/>
                <w:b/>
                <w:color w:val="FFFFFF" w:themeColor="background1"/>
                <w:lang w:val="en-IE"/>
              </w:rPr>
              <w:t xml:space="preserve">      </w:t>
            </w:r>
            <w:r w:rsidR="00164E7B" w:rsidRPr="004A4028">
              <w:rPr>
                <w:rFonts w:asciiTheme="minorHAnsi" w:hAnsiTheme="minorHAnsi" w:cstheme="minorHAnsi"/>
                <w:b/>
                <w:color w:val="FFFFFF" w:themeColor="background1"/>
                <w:lang w:val="en-IE"/>
              </w:rPr>
              <w:t>Turn</w:t>
            </w:r>
            <w:r w:rsidR="00C1146C" w:rsidRPr="004A4028">
              <w:rPr>
                <w:rFonts w:asciiTheme="minorHAnsi" w:hAnsiTheme="minorHAnsi" w:cstheme="minorHAnsi"/>
                <w:b/>
                <w:color w:val="FFFFFF" w:themeColor="background1"/>
                <w:lang w:val="en-IE"/>
              </w:rPr>
              <w:t>around</w:t>
            </w:r>
            <w:r w:rsidR="00164E7B" w:rsidRPr="004A4028">
              <w:rPr>
                <w:rFonts w:asciiTheme="minorHAnsi" w:hAnsiTheme="minorHAnsi" w:cstheme="minorHAnsi"/>
                <w:b/>
                <w:color w:val="FFFFFF" w:themeColor="background1"/>
                <w:lang w:val="en-IE"/>
              </w:rPr>
              <w:t xml:space="preserve"> Times</w:t>
            </w:r>
            <w:r w:rsidR="000336DD" w:rsidRPr="004A4028">
              <w:rPr>
                <w:rFonts w:asciiTheme="minorHAnsi" w:hAnsiTheme="minorHAnsi" w:cstheme="minorHAnsi"/>
                <w:b/>
                <w:color w:val="FFFFFF" w:themeColor="background1"/>
                <w:lang w:val="en-IE"/>
              </w:rPr>
              <w:t xml:space="preserve"> </w:t>
            </w:r>
            <w:r w:rsidR="007643EA" w:rsidRPr="004A4028">
              <w:rPr>
                <w:rFonts w:asciiTheme="minorHAnsi" w:hAnsiTheme="minorHAnsi" w:cstheme="minorHAnsi"/>
                <w:b/>
                <w:color w:val="FFFFFF" w:themeColor="background1"/>
                <w:u w:val="single"/>
                <w:lang w:val="en-IE"/>
              </w:rPr>
              <w:t>(</w:t>
            </w:r>
            <w:r w:rsidRPr="004A4028">
              <w:rPr>
                <w:rFonts w:asciiTheme="minorHAnsi" w:hAnsiTheme="minorHAnsi" w:cstheme="minorHAnsi"/>
                <w:b/>
                <w:color w:val="FFFFFF" w:themeColor="background1"/>
                <w:u w:val="single"/>
                <w:lang w:val="en-IE"/>
              </w:rPr>
              <w:t>30</w:t>
            </w:r>
            <w:r w:rsidR="007643EA" w:rsidRPr="004A4028">
              <w:rPr>
                <w:rFonts w:asciiTheme="minorHAnsi" w:hAnsiTheme="minorHAnsi" w:cstheme="minorHAnsi"/>
                <w:b/>
                <w:color w:val="FFFFFF" w:themeColor="background1"/>
                <w:u w:val="single"/>
                <w:lang w:val="en-IE"/>
              </w:rPr>
              <w:t xml:space="preserve"> Marks Available)</w:t>
            </w:r>
          </w:p>
          <w:p w14:paraId="152A113B" w14:textId="77777777" w:rsidR="007643EA" w:rsidRPr="004A4028" w:rsidRDefault="007643EA" w:rsidP="007643EA">
            <w:pPr>
              <w:pStyle w:val="ListParagraph"/>
              <w:ind w:left="1080"/>
              <w:rPr>
                <w:rFonts w:asciiTheme="minorHAnsi" w:hAnsiTheme="minorHAnsi" w:cstheme="minorHAnsi"/>
                <w:b/>
                <w:color w:val="FFFFFF" w:themeColor="background1"/>
                <w:lang w:val="en-IE"/>
              </w:rPr>
            </w:pPr>
          </w:p>
          <w:p w14:paraId="09E3CC38" w14:textId="48F2DA91" w:rsidR="007643EA" w:rsidRPr="004A4028" w:rsidRDefault="007643EA" w:rsidP="007643EA">
            <w:pPr>
              <w:pStyle w:val="ListParagraph"/>
              <w:ind w:left="1080"/>
              <w:rPr>
                <w:rFonts w:asciiTheme="minorHAnsi" w:hAnsiTheme="minorHAnsi" w:cstheme="minorHAnsi"/>
                <w:b/>
                <w:color w:val="FFFFFF" w:themeColor="background1"/>
                <w:u w:val="single"/>
                <w:lang w:val="en-IE"/>
              </w:rPr>
            </w:pPr>
            <w:r w:rsidRPr="004A4028">
              <w:rPr>
                <w:rFonts w:asciiTheme="minorHAnsi" w:hAnsiTheme="minorHAnsi" w:cstheme="minorHAnsi"/>
                <w:b/>
                <w:color w:val="FFFFFF" w:themeColor="background1"/>
                <w:lang w:val="en-IE"/>
              </w:rPr>
              <w:t>Max. Page Count</w:t>
            </w:r>
            <w:r w:rsidR="004A4028" w:rsidRPr="004A4028">
              <w:rPr>
                <w:rFonts w:asciiTheme="minorHAnsi" w:hAnsiTheme="minorHAnsi" w:cstheme="minorHAnsi"/>
                <w:b/>
                <w:color w:val="FFFFFF" w:themeColor="background1"/>
                <w:lang w:val="en-IE"/>
              </w:rPr>
              <w:t xml:space="preserve">: </w:t>
            </w:r>
            <w:r w:rsidR="004A4028" w:rsidRPr="004A4028">
              <w:rPr>
                <w:rFonts w:asciiTheme="minorHAnsi" w:hAnsiTheme="minorHAnsi" w:cstheme="minorHAnsi"/>
                <w:b/>
                <w:color w:val="FFFFFF" w:themeColor="background1"/>
                <w:u w:val="single"/>
                <w:lang w:val="en-IE"/>
              </w:rPr>
              <w:t>(</w:t>
            </w:r>
            <w:r w:rsidR="00102B8A" w:rsidRPr="004A4028">
              <w:rPr>
                <w:rFonts w:asciiTheme="minorHAnsi" w:hAnsiTheme="minorHAnsi" w:cstheme="minorHAnsi"/>
                <w:b/>
                <w:color w:val="FFFFFF" w:themeColor="background1"/>
                <w:u w:val="single"/>
                <w:lang w:val="en-IE"/>
              </w:rPr>
              <w:t>1</w:t>
            </w:r>
            <w:r w:rsidR="00314BFB" w:rsidRPr="004A4028">
              <w:rPr>
                <w:rFonts w:asciiTheme="minorHAnsi" w:hAnsiTheme="minorHAnsi" w:cstheme="minorHAnsi"/>
                <w:b/>
                <w:color w:val="FFFFFF" w:themeColor="background1"/>
                <w:u w:val="single"/>
                <w:lang w:val="en-IE"/>
              </w:rPr>
              <w:t xml:space="preserve">) </w:t>
            </w:r>
            <w:r w:rsidR="00102B8A" w:rsidRPr="004A4028">
              <w:rPr>
                <w:rFonts w:asciiTheme="minorHAnsi" w:hAnsiTheme="minorHAnsi" w:cstheme="minorHAnsi"/>
                <w:b/>
                <w:color w:val="FFFFFF" w:themeColor="background1"/>
                <w:u w:val="single"/>
                <w:lang w:val="en-IE"/>
              </w:rPr>
              <w:t>One</w:t>
            </w:r>
            <w:r w:rsidR="00314BFB" w:rsidRPr="004A4028">
              <w:rPr>
                <w:rFonts w:asciiTheme="minorHAnsi" w:hAnsiTheme="minorHAnsi" w:cstheme="minorHAnsi"/>
                <w:b/>
                <w:color w:val="FFFFFF" w:themeColor="background1"/>
                <w:u w:val="single"/>
                <w:lang w:val="en-IE"/>
              </w:rPr>
              <w:t xml:space="preserve"> </w:t>
            </w:r>
            <w:r w:rsidR="0049653A" w:rsidRPr="004A4028">
              <w:rPr>
                <w:rFonts w:asciiTheme="minorHAnsi" w:hAnsiTheme="minorHAnsi" w:cstheme="minorHAnsi"/>
                <w:b/>
                <w:color w:val="FFFFFF" w:themeColor="background1"/>
                <w:u w:val="single"/>
                <w:lang w:val="en-IE"/>
              </w:rPr>
              <w:t xml:space="preserve">A4 </w:t>
            </w:r>
            <w:r w:rsidRPr="004A4028">
              <w:rPr>
                <w:rFonts w:asciiTheme="minorHAnsi" w:hAnsiTheme="minorHAnsi" w:cstheme="minorHAnsi"/>
                <w:b/>
                <w:color w:val="FFFFFF" w:themeColor="background1"/>
                <w:u w:val="single"/>
                <w:lang w:val="en-IE"/>
              </w:rPr>
              <w:t xml:space="preserve">page, font </w:t>
            </w:r>
            <w:r w:rsidR="004A4028">
              <w:rPr>
                <w:rFonts w:asciiTheme="minorHAnsi" w:hAnsiTheme="minorHAnsi" w:cstheme="minorHAnsi"/>
                <w:b/>
                <w:color w:val="FFFFFF" w:themeColor="background1"/>
                <w:u w:val="single"/>
                <w:lang w:val="en-IE"/>
              </w:rPr>
              <w:t>C</w:t>
            </w:r>
            <w:r w:rsidRPr="004A4028">
              <w:rPr>
                <w:rFonts w:asciiTheme="minorHAnsi" w:hAnsiTheme="minorHAnsi" w:cstheme="minorHAnsi"/>
                <w:b/>
                <w:color w:val="FFFFFF" w:themeColor="background1"/>
                <w:u w:val="single"/>
                <w:lang w:val="en-IE"/>
              </w:rPr>
              <w:t>alibri, size 11 text</w:t>
            </w:r>
          </w:p>
          <w:p w14:paraId="78557830" w14:textId="4488536E" w:rsidR="0049653A" w:rsidRPr="004A4028" w:rsidRDefault="0049653A" w:rsidP="007643EA">
            <w:pPr>
              <w:pStyle w:val="ListParagraph"/>
              <w:ind w:left="1080"/>
              <w:rPr>
                <w:rFonts w:asciiTheme="minorHAnsi" w:hAnsiTheme="minorHAnsi" w:cstheme="minorHAnsi"/>
                <w:b/>
                <w:color w:val="FFFFFF" w:themeColor="background1"/>
                <w:u w:val="single"/>
                <w:lang w:val="en-IE"/>
              </w:rPr>
            </w:pPr>
          </w:p>
          <w:p w14:paraId="25C58FFB" w14:textId="5671E67E" w:rsidR="0049653A" w:rsidRPr="004A4028" w:rsidRDefault="0049653A" w:rsidP="0049653A">
            <w:pPr>
              <w:rPr>
                <w:rFonts w:asciiTheme="minorHAnsi" w:hAnsiTheme="minorHAnsi" w:cstheme="minorHAnsi"/>
                <w:b/>
                <w:color w:val="FFFFFF" w:themeColor="background1"/>
                <w:lang w:val="en-IE"/>
              </w:rPr>
            </w:pPr>
            <w:r w:rsidRPr="004A4028">
              <w:rPr>
                <w:rFonts w:asciiTheme="minorHAnsi" w:hAnsiTheme="minorHAnsi" w:cstheme="minorHAnsi"/>
                <w:b/>
                <w:color w:val="FFFFFF" w:themeColor="background1"/>
                <w:lang w:val="en-IE"/>
              </w:rPr>
              <w:t xml:space="preserve">Any additional pages </w:t>
            </w:r>
            <w:proofErr w:type="gramStart"/>
            <w:r w:rsidRPr="004A4028">
              <w:rPr>
                <w:rFonts w:asciiTheme="minorHAnsi" w:hAnsiTheme="minorHAnsi" w:cstheme="minorHAnsi"/>
                <w:b/>
                <w:color w:val="FFFFFF" w:themeColor="background1"/>
                <w:lang w:val="en-IE"/>
              </w:rPr>
              <w:t>in excess of</w:t>
            </w:r>
            <w:proofErr w:type="gramEnd"/>
            <w:r w:rsidRPr="004A4028">
              <w:rPr>
                <w:rFonts w:asciiTheme="minorHAnsi" w:hAnsiTheme="minorHAnsi" w:cstheme="minorHAnsi"/>
                <w:b/>
                <w:color w:val="FFFFFF" w:themeColor="background1"/>
                <w:lang w:val="en-IE"/>
              </w:rPr>
              <w:t xml:space="preserve"> the maximum page count specified </w:t>
            </w:r>
            <w:r w:rsidRPr="004A4028">
              <w:rPr>
                <w:rFonts w:asciiTheme="minorHAnsi" w:hAnsiTheme="minorHAnsi" w:cstheme="minorHAnsi"/>
                <w:b/>
                <w:color w:val="FFFFFF" w:themeColor="background1"/>
                <w:u w:val="single"/>
                <w:lang w:val="en-IE"/>
              </w:rPr>
              <w:t>WILL NOT</w:t>
            </w:r>
            <w:r w:rsidRPr="004A4028">
              <w:rPr>
                <w:rFonts w:asciiTheme="minorHAnsi" w:hAnsiTheme="minorHAnsi" w:cstheme="minorHAnsi"/>
                <w:b/>
                <w:color w:val="FFFFFF" w:themeColor="background1"/>
                <w:lang w:val="en-IE"/>
              </w:rPr>
              <w:t xml:space="preserve"> be</w:t>
            </w:r>
            <w:r w:rsidR="004A4028">
              <w:rPr>
                <w:rFonts w:asciiTheme="minorHAnsi" w:hAnsiTheme="minorHAnsi" w:cstheme="minorHAnsi"/>
                <w:b/>
                <w:color w:val="FFFFFF" w:themeColor="background1"/>
                <w:lang w:val="en-IE"/>
              </w:rPr>
              <w:t xml:space="preserve"> considered</w:t>
            </w:r>
          </w:p>
          <w:p w14:paraId="3CF582CB" w14:textId="0365687A" w:rsidR="0049653A" w:rsidRPr="004A4028" w:rsidRDefault="0049653A" w:rsidP="0049653A">
            <w:pPr>
              <w:rPr>
                <w:rFonts w:asciiTheme="minorHAnsi" w:hAnsiTheme="minorHAnsi" w:cstheme="minorHAnsi"/>
                <w:b/>
                <w:color w:val="FFFFFF" w:themeColor="background1"/>
                <w:lang w:val="en-IE"/>
              </w:rPr>
            </w:pPr>
            <w:r w:rsidRPr="004A4028">
              <w:rPr>
                <w:rFonts w:asciiTheme="minorHAnsi" w:hAnsiTheme="minorHAnsi" w:cstheme="minorHAnsi"/>
                <w:b/>
                <w:color w:val="FFFFFF" w:themeColor="background1"/>
                <w:lang w:val="en-IE"/>
              </w:rPr>
              <w:t>for evaluation</w:t>
            </w:r>
          </w:p>
          <w:p w14:paraId="031E3446" w14:textId="77777777" w:rsidR="007643EA" w:rsidRPr="004A4028" w:rsidRDefault="007643EA" w:rsidP="007643EA">
            <w:pPr>
              <w:jc w:val="center"/>
              <w:rPr>
                <w:rFonts w:asciiTheme="minorHAnsi" w:hAnsiTheme="minorHAnsi" w:cstheme="minorHAnsi"/>
                <w:b/>
                <w:sz w:val="20"/>
                <w:szCs w:val="22"/>
                <w:lang w:val="en-IE"/>
              </w:rPr>
            </w:pPr>
          </w:p>
        </w:tc>
      </w:tr>
      <w:tr w:rsidR="007643EA" w:rsidRPr="001D3FA8" w14:paraId="1BFC178E" w14:textId="77777777" w:rsidTr="007643EA">
        <w:trPr>
          <w:trHeight w:val="319"/>
        </w:trPr>
        <w:tc>
          <w:tcPr>
            <w:tcW w:w="9776" w:type="dxa"/>
            <w:shd w:val="clear" w:color="auto" w:fill="EBF2F0"/>
          </w:tcPr>
          <w:p w14:paraId="4EC62E5D" w14:textId="77777777" w:rsidR="00164E7B" w:rsidRPr="00164E7B" w:rsidRDefault="00164E7B" w:rsidP="00164E7B">
            <w:pPr>
              <w:spacing w:after="13" w:line="266" w:lineRule="auto"/>
              <w:ind w:right="222"/>
              <w:rPr>
                <w:rFonts w:asciiTheme="minorHAnsi" w:hAnsiTheme="minorHAnsi" w:cstheme="minorHAnsi"/>
                <w:sz w:val="22"/>
                <w:szCs w:val="22"/>
              </w:rPr>
            </w:pPr>
            <w:r w:rsidRPr="00164E7B">
              <w:rPr>
                <w:rFonts w:asciiTheme="minorHAnsi" w:hAnsiTheme="minorHAnsi" w:cstheme="minorHAnsi"/>
                <w:sz w:val="22"/>
                <w:szCs w:val="22"/>
              </w:rPr>
              <w:t>In their Service Proposal Tenderers must describe how they propose to address the requirements described. The response must specifically address the following:</w:t>
            </w:r>
          </w:p>
          <w:p w14:paraId="00AD0292" w14:textId="77777777" w:rsidR="007643EA" w:rsidRPr="00164E7B" w:rsidRDefault="007643EA" w:rsidP="00164E7B">
            <w:pPr>
              <w:rPr>
                <w:rFonts w:asciiTheme="minorHAnsi" w:hAnsiTheme="minorHAnsi" w:cstheme="minorHAnsi"/>
                <w:b/>
                <w:sz w:val="22"/>
                <w:szCs w:val="22"/>
                <w:lang w:val="en-IE"/>
              </w:rPr>
            </w:pPr>
          </w:p>
          <w:p w14:paraId="42D52AEC" w14:textId="7D67495C" w:rsidR="00102B8A" w:rsidRDefault="00164E7B" w:rsidP="00102B8A">
            <w:pPr>
              <w:pStyle w:val="ListParagraph"/>
              <w:numPr>
                <w:ilvl w:val="0"/>
                <w:numId w:val="19"/>
              </w:numPr>
              <w:spacing w:after="13" w:line="266" w:lineRule="auto"/>
              <w:ind w:right="222"/>
              <w:jc w:val="both"/>
              <w:rPr>
                <w:rFonts w:asciiTheme="minorHAnsi" w:hAnsiTheme="minorHAnsi" w:cstheme="minorHAnsi"/>
                <w:iCs/>
                <w:sz w:val="22"/>
                <w:szCs w:val="22"/>
              </w:rPr>
            </w:pPr>
            <w:r w:rsidRPr="00164E7B">
              <w:rPr>
                <w:rFonts w:asciiTheme="minorHAnsi" w:hAnsiTheme="minorHAnsi" w:cstheme="minorHAnsi"/>
                <w:iCs/>
                <w:sz w:val="22"/>
                <w:szCs w:val="22"/>
              </w:rPr>
              <w:t xml:space="preserve">How the Tenderer will meet each of the timelines. </w:t>
            </w:r>
            <w:proofErr w:type="gramStart"/>
            <w:r w:rsidRPr="00164E7B">
              <w:rPr>
                <w:rFonts w:asciiTheme="minorHAnsi" w:hAnsiTheme="minorHAnsi" w:cstheme="minorHAnsi"/>
                <w:iCs/>
                <w:sz w:val="22"/>
                <w:szCs w:val="22"/>
              </w:rPr>
              <w:t>In particular this</w:t>
            </w:r>
            <w:proofErr w:type="gramEnd"/>
            <w:r w:rsidRPr="00164E7B">
              <w:rPr>
                <w:rFonts w:asciiTheme="minorHAnsi" w:hAnsiTheme="minorHAnsi" w:cstheme="minorHAnsi"/>
                <w:iCs/>
                <w:sz w:val="22"/>
                <w:szCs w:val="22"/>
              </w:rPr>
              <w:t xml:space="preserve"> must include a detailed description of how they will meet bespoke requests and High Priority Translation turnaround times and provide information relating to their ability to manage multiple assignments, addressing the organisational capacity.</w:t>
            </w:r>
          </w:p>
          <w:p w14:paraId="3AB95B58" w14:textId="77777777" w:rsidR="00102B8A" w:rsidRDefault="00102B8A" w:rsidP="00102B8A">
            <w:pPr>
              <w:pStyle w:val="ListParagraph"/>
              <w:spacing w:after="13" w:line="266" w:lineRule="auto"/>
              <w:ind w:right="222"/>
              <w:jc w:val="both"/>
              <w:rPr>
                <w:rFonts w:asciiTheme="minorHAnsi" w:hAnsiTheme="minorHAnsi" w:cstheme="minorHAnsi"/>
                <w:iCs/>
                <w:sz w:val="22"/>
                <w:szCs w:val="22"/>
              </w:rPr>
            </w:pPr>
          </w:p>
          <w:p w14:paraId="1CCF8E73" w14:textId="77777777" w:rsidR="00102B8A" w:rsidRDefault="00102B8A" w:rsidP="002D6E76">
            <w:pPr>
              <w:pStyle w:val="ListParagraph"/>
              <w:spacing w:after="13" w:line="266" w:lineRule="auto"/>
              <w:ind w:right="222"/>
              <w:jc w:val="both"/>
              <w:rPr>
                <w:rFonts w:asciiTheme="minorHAnsi" w:hAnsiTheme="minorHAnsi" w:cstheme="minorHAnsi"/>
                <w:iCs/>
                <w:sz w:val="22"/>
                <w:szCs w:val="22"/>
              </w:rPr>
            </w:pPr>
          </w:p>
          <w:p w14:paraId="06EBF86F" w14:textId="77777777" w:rsidR="00102B8A" w:rsidRPr="004A4028" w:rsidRDefault="00102B8A" w:rsidP="00102B8A">
            <w:pPr>
              <w:spacing w:line="317" w:lineRule="auto"/>
              <w:ind w:right="227"/>
              <w:rPr>
                <w:rFonts w:asciiTheme="minorHAnsi" w:hAnsiTheme="minorHAnsi" w:cstheme="minorHAnsi"/>
                <w:b/>
                <w:i/>
                <w:color w:val="235D64"/>
                <w:sz w:val="22"/>
                <w:szCs w:val="22"/>
              </w:rPr>
            </w:pPr>
            <w:r w:rsidRPr="004A4028">
              <w:rPr>
                <w:rFonts w:asciiTheme="minorHAnsi" w:hAnsiTheme="minorHAnsi" w:cstheme="minorHAnsi"/>
                <w:b/>
                <w:i/>
                <w:color w:val="235D64"/>
                <w:sz w:val="22"/>
                <w:szCs w:val="22"/>
              </w:rPr>
              <w:t>Tenderers Responses should be tailored to the Service requirements for Lot 1 as described in Appendix 1</w:t>
            </w:r>
          </w:p>
          <w:p w14:paraId="3597CF65" w14:textId="77777777" w:rsidR="00164E7B" w:rsidRPr="001D3FA8" w:rsidRDefault="00164E7B" w:rsidP="00164E7B">
            <w:pPr>
              <w:rPr>
                <w:rFonts w:ascii="Calibri" w:hAnsi="Calibri" w:cs="Calibri"/>
                <w:b/>
                <w:sz w:val="20"/>
                <w:szCs w:val="22"/>
                <w:lang w:val="en-IE"/>
              </w:rPr>
            </w:pPr>
          </w:p>
        </w:tc>
      </w:tr>
    </w:tbl>
    <w:p w14:paraId="3DF7BFE0" w14:textId="77777777" w:rsidR="0076338A" w:rsidRPr="00102B8A" w:rsidRDefault="0076338A" w:rsidP="00D15E09">
      <w:pPr>
        <w:rPr>
          <w:rFonts w:ascii="Calibri" w:hAnsi="Calibri" w:cs="Calibri"/>
          <w:b/>
          <w:bCs/>
          <w:sz w:val="20"/>
          <w:szCs w:val="22"/>
          <w:lang w:val="en-IE"/>
        </w:rPr>
        <w:sectPr w:rsidR="0076338A" w:rsidRPr="00102B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01"/>
        <w:tblW w:w="9776" w:type="dxa"/>
        <w:tblLook w:val="04A0" w:firstRow="1" w:lastRow="0" w:firstColumn="1" w:lastColumn="0" w:noHBand="0" w:noVBand="1"/>
      </w:tblPr>
      <w:tblGrid>
        <w:gridCol w:w="9776"/>
      </w:tblGrid>
      <w:tr w:rsidR="00110CAF" w:rsidRPr="001D3FA8" w14:paraId="7DDEE831" w14:textId="77777777" w:rsidTr="00110CAF">
        <w:trPr>
          <w:trHeight w:val="672"/>
        </w:trPr>
        <w:tc>
          <w:tcPr>
            <w:tcW w:w="9776" w:type="dxa"/>
          </w:tcPr>
          <w:p w14:paraId="0F13A7BC" w14:textId="47AAC12D" w:rsidR="00110CAF" w:rsidRPr="0014102D" w:rsidRDefault="008901C7" w:rsidP="00110CAF">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2(d)"/>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1.3.2(d)</w:t>
            </w:r>
            <w:r>
              <w:rPr>
                <w:rFonts w:ascii="Calibri" w:hAnsi="Calibri" w:cs="Calibri"/>
                <w:sz w:val="22"/>
                <w:szCs w:val="22"/>
              </w:rPr>
              <w:fldChar w:fldCharType="end"/>
            </w:r>
          </w:p>
          <w:p w14:paraId="1158A16F" w14:textId="4FDE5DEB" w:rsidR="00110CAF" w:rsidRDefault="00110CAF" w:rsidP="00110CAF">
            <w:pPr>
              <w:rPr>
                <w:rFonts w:ascii="Calibri" w:hAnsi="Calibri" w:cs="Calibri"/>
                <w:sz w:val="22"/>
                <w:szCs w:val="22"/>
                <w:lang w:val="en-IE"/>
              </w:rPr>
            </w:pPr>
          </w:p>
          <w:p w14:paraId="20C5E4C7" w14:textId="21C7E298" w:rsidR="00110CAF" w:rsidRDefault="00110CAF" w:rsidP="00110CAF">
            <w:pPr>
              <w:rPr>
                <w:rFonts w:ascii="Calibri" w:hAnsi="Calibri" w:cs="Calibri"/>
                <w:sz w:val="22"/>
                <w:szCs w:val="22"/>
                <w:lang w:val="en-IE"/>
              </w:rPr>
            </w:pPr>
          </w:p>
          <w:p w14:paraId="0C4CA3FC" w14:textId="77777777" w:rsidR="00110CAF" w:rsidRDefault="00110CAF" w:rsidP="00110CAF">
            <w:pPr>
              <w:rPr>
                <w:rFonts w:ascii="Calibri" w:hAnsi="Calibri" w:cs="Calibri"/>
                <w:sz w:val="22"/>
                <w:szCs w:val="22"/>
                <w:lang w:val="en-IE"/>
              </w:rPr>
            </w:pPr>
          </w:p>
          <w:p w14:paraId="00169857" w14:textId="45F98B0F" w:rsidR="00110CAF" w:rsidRPr="00110CAF" w:rsidRDefault="00110CAF" w:rsidP="00110CAF">
            <w:pPr>
              <w:rPr>
                <w:rFonts w:ascii="Calibri" w:hAnsi="Calibri" w:cs="Calibri"/>
                <w:sz w:val="22"/>
                <w:szCs w:val="22"/>
                <w:lang w:val="en-IE"/>
              </w:rPr>
            </w:pPr>
          </w:p>
        </w:tc>
      </w:tr>
    </w:tbl>
    <w:p w14:paraId="1CCEC395" w14:textId="53429FC2" w:rsidR="0076338A" w:rsidRDefault="0076338A" w:rsidP="00D15E09">
      <w:pPr>
        <w:rPr>
          <w:rFonts w:ascii="Calibri" w:hAnsi="Calibri" w:cs="Calibri"/>
          <w:sz w:val="20"/>
          <w:szCs w:val="22"/>
          <w:lang w:val="en-IE"/>
        </w:rPr>
        <w:sectPr w:rsidR="0076338A"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29"/>
        <w:tblW w:w="9776" w:type="dxa"/>
        <w:tblLook w:val="04A0" w:firstRow="1" w:lastRow="0" w:firstColumn="1" w:lastColumn="0" w:noHBand="0" w:noVBand="1"/>
      </w:tblPr>
      <w:tblGrid>
        <w:gridCol w:w="9776"/>
      </w:tblGrid>
      <w:tr w:rsidR="00FE7CE1" w:rsidRPr="001D3FA8" w14:paraId="6744FB71" w14:textId="77777777" w:rsidTr="00110CAF">
        <w:trPr>
          <w:trHeight w:val="301"/>
        </w:trPr>
        <w:tc>
          <w:tcPr>
            <w:tcW w:w="9776" w:type="dxa"/>
            <w:shd w:val="clear" w:color="auto" w:fill="235D64"/>
          </w:tcPr>
          <w:p w14:paraId="198EE2CC" w14:textId="77777777" w:rsidR="00FE7CE1" w:rsidRPr="001D3FA8" w:rsidRDefault="00FE7CE1" w:rsidP="00110CAF">
            <w:pPr>
              <w:rPr>
                <w:rFonts w:ascii="Calibri" w:hAnsi="Calibri" w:cs="Calibri"/>
                <w:b/>
                <w:color w:val="FFFFFF"/>
                <w:sz w:val="22"/>
                <w:szCs w:val="22"/>
                <w:lang w:val="en-IE"/>
              </w:rPr>
            </w:pPr>
          </w:p>
          <w:p w14:paraId="199F6249" w14:textId="4878D685" w:rsidR="00FE7CE1" w:rsidRPr="000D4111" w:rsidRDefault="00FE7CE1" w:rsidP="002D6E76">
            <w:pPr>
              <w:pStyle w:val="TOCHeading"/>
              <w:jc w:val="center"/>
              <w:rPr>
                <w:rFonts w:asciiTheme="minorHAnsi" w:hAnsiTheme="minorHAnsi" w:cstheme="minorHAnsi"/>
                <w:color w:val="FFFFFF" w:themeColor="background1"/>
                <w:sz w:val="32"/>
                <w:szCs w:val="32"/>
                <w:lang w:val="en-IE"/>
              </w:rPr>
            </w:pPr>
            <w:r w:rsidRPr="000D4111">
              <w:rPr>
                <w:rFonts w:asciiTheme="minorHAnsi" w:hAnsiTheme="minorHAnsi" w:cstheme="minorHAnsi"/>
                <w:color w:val="FFFFFF" w:themeColor="background1"/>
                <w:sz w:val="32"/>
                <w:szCs w:val="32"/>
                <w:lang w:val="en-IE"/>
              </w:rPr>
              <w:t xml:space="preserve">1.3.3 </w:t>
            </w:r>
            <w:r w:rsidR="00164E7B" w:rsidRPr="000D4111">
              <w:rPr>
                <w:rFonts w:asciiTheme="minorHAnsi" w:hAnsiTheme="minorHAnsi" w:cstheme="minorHAnsi"/>
                <w:color w:val="FFFFFF" w:themeColor="background1"/>
                <w:sz w:val="32"/>
                <w:szCs w:val="32"/>
                <w:lang w:val="en-IE"/>
              </w:rPr>
              <w:t>Data and Information Security</w:t>
            </w:r>
          </w:p>
          <w:p w14:paraId="13A93377" w14:textId="12AF7115" w:rsidR="00FE7CE1" w:rsidRPr="002D6E76" w:rsidRDefault="002D6E76" w:rsidP="00D9148A">
            <w:pPr>
              <w:jc w:val="center"/>
              <w:rPr>
                <w:rFonts w:ascii="Calibri" w:hAnsi="Calibri" w:cs="Calibri"/>
                <w:b/>
                <w:color w:val="FFFFFF" w:themeColor="background1"/>
                <w:sz w:val="28"/>
                <w:szCs w:val="28"/>
                <w:lang w:val="en-IE"/>
              </w:rPr>
            </w:pPr>
            <w:r w:rsidRPr="002D6E76">
              <w:rPr>
                <w:rFonts w:ascii="Calibri" w:hAnsi="Calibri" w:cs="Calibri"/>
                <w:b/>
                <w:color w:val="FFFFFF" w:themeColor="background1"/>
                <w:sz w:val="28"/>
                <w:szCs w:val="28"/>
                <w:lang w:val="en-IE"/>
              </w:rPr>
              <w:t xml:space="preserve">85 </w:t>
            </w:r>
            <w:r w:rsidR="00FE7CE1" w:rsidRPr="002D6E76">
              <w:rPr>
                <w:rFonts w:ascii="Calibri" w:hAnsi="Calibri" w:cs="Calibri"/>
                <w:b/>
                <w:color w:val="FFFFFF" w:themeColor="background1"/>
                <w:sz w:val="28"/>
                <w:szCs w:val="28"/>
                <w:lang w:val="en-IE"/>
              </w:rPr>
              <w:t>Marks Available</w:t>
            </w:r>
          </w:p>
          <w:p w14:paraId="205490D5" w14:textId="19B3C332" w:rsidR="002D6E76" w:rsidRPr="000D4111" w:rsidRDefault="000D4111" w:rsidP="00D9148A">
            <w:pPr>
              <w:jc w:val="center"/>
              <w:rPr>
                <w:rFonts w:ascii="Calibri" w:hAnsi="Calibri" w:cs="Calibri"/>
                <w:b/>
                <w:color w:val="FFFFFF"/>
                <w:sz w:val="28"/>
                <w:szCs w:val="28"/>
                <w:u w:val="single"/>
                <w:lang w:val="en-IE"/>
              </w:rPr>
            </w:pPr>
            <w:r w:rsidRPr="000D4111">
              <w:rPr>
                <w:rFonts w:ascii="Calibri" w:hAnsi="Calibri" w:cs="Calibri"/>
                <w:b/>
                <w:color w:val="FFFFFF" w:themeColor="background1"/>
                <w:sz w:val="28"/>
                <w:szCs w:val="28"/>
                <w:u w:val="single"/>
                <w:lang w:val="en-IE"/>
              </w:rPr>
              <w:t>(</w:t>
            </w:r>
            <w:r w:rsidR="002D6E76" w:rsidRPr="000D4111">
              <w:rPr>
                <w:rFonts w:ascii="Calibri" w:hAnsi="Calibri" w:cs="Calibri"/>
                <w:b/>
                <w:color w:val="FFFFFF" w:themeColor="background1"/>
                <w:sz w:val="28"/>
                <w:szCs w:val="28"/>
                <w:u w:val="single"/>
                <w:lang w:val="en-IE"/>
              </w:rPr>
              <w:t>Minimum 51 marks required</w:t>
            </w:r>
            <w:r w:rsidRPr="000D4111">
              <w:rPr>
                <w:rFonts w:ascii="Calibri" w:hAnsi="Calibri" w:cs="Calibri"/>
                <w:b/>
                <w:color w:val="FFFFFF" w:themeColor="background1"/>
                <w:sz w:val="28"/>
                <w:szCs w:val="28"/>
                <w:u w:val="single"/>
                <w:lang w:val="en-IE"/>
              </w:rPr>
              <w:t>)</w:t>
            </w:r>
          </w:p>
        </w:tc>
      </w:tr>
      <w:tr w:rsidR="00FE7CE1" w:rsidRPr="00381185" w14:paraId="5E894DBF" w14:textId="77777777" w:rsidTr="00110CAF">
        <w:trPr>
          <w:trHeight w:val="301"/>
        </w:trPr>
        <w:tc>
          <w:tcPr>
            <w:tcW w:w="9776" w:type="dxa"/>
            <w:shd w:val="clear" w:color="auto" w:fill="3F837C"/>
          </w:tcPr>
          <w:p w14:paraId="5C6F0381" w14:textId="77777777" w:rsidR="00FE7CE1" w:rsidRPr="00381185" w:rsidRDefault="00FE7CE1" w:rsidP="00110CAF">
            <w:pPr>
              <w:rPr>
                <w:rFonts w:ascii="Calibri" w:hAnsi="Calibri" w:cs="Calibri"/>
                <w:b/>
                <w:color w:val="FFFFFF"/>
                <w:lang w:val="en-IE"/>
              </w:rPr>
            </w:pPr>
          </w:p>
          <w:p w14:paraId="29E64375" w14:textId="3ABCBE95" w:rsidR="00FE7CE1" w:rsidRPr="00B91811" w:rsidRDefault="00164E7B" w:rsidP="00E52AE6">
            <w:pPr>
              <w:pStyle w:val="ListParagraph"/>
              <w:ind w:left="447"/>
              <w:rPr>
                <w:rFonts w:ascii="Calibri" w:hAnsi="Calibri" w:cs="Calibri"/>
                <w:b/>
                <w:bCs/>
                <w:color w:val="FFFFFF"/>
                <w:u w:val="single"/>
                <w:lang w:val="en-IE"/>
              </w:rPr>
            </w:pPr>
            <w:r w:rsidRPr="000D4111">
              <w:rPr>
                <w:rFonts w:ascii="Calibri" w:hAnsi="Calibri" w:cs="Calibri"/>
                <w:b/>
                <w:bCs/>
                <w:color w:val="FFFFFF"/>
                <w:lang w:val="en-IE"/>
              </w:rPr>
              <w:t>Data and Information Security</w:t>
            </w:r>
            <w:r w:rsidR="00481BBA">
              <w:rPr>
                <w:rFonts w:ascii="Calibri" w:hAnsi="Calibri" w:cs="Calibri"/>
                <w:b/>
                <w:bCs/>
                <w:color w:val="FFFFFF"/>
                <w:u w:val="single"/>
                <w:lang w:val="en-IE"/>
              </w:rPr>
              <w:t xml:space="preserve"> (85 Marks Available</w:t>
            </w:r>
            <w:r w:rsidR="000D4111">
              <w:rPr>
                <w:rFonts w:ascii="Calibri" w:hAnsi="Calibri" w:cs="Calibri"/>
                <w:b/>
                <w:bCs/>
                <w:color w:val="FFFFFF"/>
                <w:u w:val="single"/>
                <w:lang w:val="en-IE"/>
              </w:rPr>
              <w:t>)</w:t>
            </w:r>
          </w:p>
          <w:p w14:paraId="5622C27B" w14:textId="77777777" w:rsidR="00FE7CE1" w:rsidRPr="00381185" w:rsidRDefault="00FE7CE1" w:rsidP="00110CAF">
            <w:pPr>
              <w:pStyle w:val="ListParagraph"/>
              <w:ind w:left="1080"/>
              <w:rPr>
                <w:rFonts w:ascii="Calibri" w:hAnsi="Calibri" w:cs="Calibri"/>
                <w:b/>
                <w:color w:val="FFFFFF"/>
                <w:u w:val="single"/>
                <w:lang w:val="en-IE"/>
              </w:rPr>
            </w:pPr>
          </w:p>
          <w:p w14:paraId="0E8BD20A" w14:textId="2524C051" w:rsidR="00FE7CE1" w:rsidRPr="00381185" w:rsidRDefault="00FE7CE1" w:rsidP="00E52AE6">
            <w:pPr>
              <w:pStyle w:val="ListParagraph"/>
              <w:ind w:left="447"/>
              <w:rPr>
                <w:rFonts w:ascii="Calibri" w:hAnsi="Calibri" w:cs="Calibri"/>
                <w:b/>
                <w:color w:val="FFFFFF"/>
                <w:lang w:val="en-IE"/>
              </w:rPr>
            </w:pPr>
            <w:r w:rsidRPr="00381185">
              <w:rPr>
                <w:rFonts w:asciiTheme="minorHAnsi" w:hAnsiTheme="minorHAnsi" w:cstheme="minorHAnsi"/>
                <w:b/>
                <w:color w:val="FFFFFF" w:themeColor="background1"/>
                <w:lang w:val="en-IE"/>
              </w:rPr>
              <w:t xml:space="preserve"> Max. Page Count</w:t>
            </w:r>
            <w:r w:rsidR="000D4111" w:rsidRPr="00381185">
              <w:rPr>
                <w:rFonts w:asciiTheme="minorHAnsi" w:hAnsiTheme="minorHAnsi" w:cstheme="minorHAnsi"/>
                <w:b/>
                <w:color w:val="FFFFFF" w:themeColor="background1"/>
                <w:lang w:val="en-IE"/>
              </w:rPr>
              <w:t xml:space="preserve">: </w:t>
            </w:r>
            <w:r w:rsidR="000D4111" w:rsidRPr="000D4111">
              <w:rPr>
                <w:rFonts w:asciiTheme="minorHAnsi" w:hAnsiTheme="minorHAnsi" w:cstheme="minorHAnsi"/>
                <w:b/>
                <w:color w:val="FFFFFF" w:themeColor="background1"/>
                <w:u w:val="single"/>
                <w:lang w:val="en-IE"/>
              </w:rPr>
              <w:t>(</w:t>
            </w:r>
            <w:r w:rsidR="002D6E76" w:rsidRPr="000D4111">
              <w:rPr>
                <w:rFonts w:asciiTheme="minorHAnsi" w:hAnsiTheme="minorHAnsi" w:cstheme="minorHAnsi"/>
                <w:b/>
                <w:color w:val="FFFFFF" w:themeColor="background1"/>
                <w:u w:val="single"/>
                <w:lang w:val="en-IE"/>
              </w:rPr>
              <w:t>4</w:t>
            </w:r>
            <w:r w:rsidR="009D163F" w:rsidRPr="000D4111">
              <w:rPr>
                <w:rFonts w:asciiTheme="minorHAnsi" w:hAnsiTheme="minorHAnsi" w:cstheme="minorHAnsi"/>
                <w:b/>
                <w:color w:val="FFFFFF" w:themeColor="background1"/>
                <w:u w:val="single"/>
                <w:lang w:val="en-IE"/>
              </w:rPr>
              <w:t xml:space="preserve">) </w:t>
            </w:r>
            <w:r w:rsidR="002D6E76" w:rsidRPr="000D4111">
              <w:rPr>
                <w:rFonts w:asciiTheme="minorHAnsi" w:hAnsiTheme="minorHAnsi" w:cstheme="minorHAnsi"/>
                <w:b/>
                <w:color w:val="FFFFFF" w:themeColor="background1"/>
                <w:u w:val="single"/>
                <w:lang w:val="en-IE"/>
              </w:rPr>
              <w:t xml:space="preserve">Four </w:t>
            </w:r>
            <w:r w:rsidR="0049653A" w:rsidRPr="000D4111">
              <w:rPr>
                <w:rFonts w:asciiTheme="minorHAnsi" w:hAnsiTheme="minorHAnsi" w:cstheme="minorHAnsi"/>
                <w:b/>
                <w:color w:val="FFFFFF" w:themeColor="background1"/>
                <w:u w:val="single"/>
                <w:lang w:val="en-IE"/>
              </w:rPr>
              <w:t>A4</w:t>
            </w:r>
            <w:r w:rsidR="0049653A">
              <w:rPr>
                <w:rFonts w:asciiTheme="minorHAnsi" w:hAnsiTheme="minorHAnsi" w:cstheme="minorHAnsi"/>
                <w:b/>
                <w:color w:val="FFFFFF" w:themeColor="background1"/>
                <w:u w:val="single"/>
                <w:lang w:val="en-IE"/>
              </w:rPr>
              <w:t xml:space="preserve"> </w:t>
            </w:r>
            <w:r w:rsidRPr="00381185">
              <w:rPr>
                <w:rFonts w:asciiTheme="minorHAnsi" w:hAnsiTheme="minorHAnsi" w:cstheme="minorHAnsi"/>
                <w:b/>
                <w:color w:val="FFFFFF" w:themeColor="background1"/>
                <w:u w:val="single"/>
                <w:lang w:val="en-IE"/>
              </w:rPr>
              <w:t xml:space="preserve">pages, font </w:t>
            </w:r>
            <w:r w:rsidR="000D4111">
              <w:rPr>
                <w:rFonts w:asciiTheme="minorHAnsi" w:hAnsiTheme="minorHAnsi" w:cstheme="minorHAnsi"/>
                <w:b/>
                <w:color w:val="FFFFFF" w:themeColor="background1"/>
                <w:u w:val="single"/>
                <w:lang w:val="en-IE"/>
              </w:rPr>
              <w:t>C</w:t>
            </w:r>
            <w:r w:rsidRPr="00381185">
              <w:rPr>
                <w:rFonts w:asciiTheme="minorHAnsi" w:hAnsiTheme="minorHAnsi" w:cstheme="minorHAnsi"/>
                <w:b/>
                <w:color w:val="FFFFFF" w:themeColor="background1"/>
                <w:u w:val="single"/>
                <w:lang w:val="en-IE"/>
              </w:rPr>
              <w:t>alibri, size 11 text</w:t>
            </w:r>
          </w:p>
          <w:p w14:paraId="1479D83D" w14:textId="77777777" w:rsidR="00FE7CE1" w:rsidRDefault="00FE7CE1" w:rsidP="00110CAF">
            <w:pPr>
              <w:jc w:val="center"/>
              <w:rPr>
                <w:rFonts w:ascii="Calibri" w:hAnsi="Calibri" w:cs="Calibri"/>
                <w:b/>
                <w:color w:val="FFFFFF"/>
                <w:lang w:val="en-IE"/>
              </w:rPr>
            </w:pPr>
          </w:p>
          <w:p w14:paraId="1CEBE773" w14:textId="11AC39EA" w:rsidR="0049653A" w:rsidRDefault="0049653A" w:rsidP="0049653A">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 xml:space="preserve">Any additional pages </w:t>
            </w:r>
            <w:proofErr w:type="gramStart"/>
            <w:r w:rsidRPr="00B04649">
              <w:rPr>
                <w:rFonts w:asciiTheme="minorHAnsi" w:hAnsiTheme="minorHAnsi" w:cstheme="minorHAnsi"/>
                <w:b/>
                <w:color w:val="FFFFFF" w:themeColor="background1"/>
                <w:lang w:val="en-IE"/>
              </w:rPr>
              <w:t>in excess of</w:t>
            </w:r>
            <w:proofErr w:type="gramEnd"/>
            <w:r w:rsidRPr="00B04649">
              <w:rPr>
                <w:rFonts w:asciiTheme="minorHAnsi" w:hAnsiTheme="minorHAnsi" w:cstheme="minorHAnsi"/>
                <w:b/>
                <w:color w:val="FFFFFF" w:themeColor="background1"/>
                <w:lang w:val="en-IE"/>
              </w:rPr>
              <w:t xml:space="preserve"> the maximum page count specified </w:t>
            </w:r>
            <w:r w:rsidRPr="00B04649">
              <w:rPr>
                <w:rFonts w:asciiTheme="minorHAnsi" w:hAnsiTheme="minorHAnsi" w:cstheme="minorHAnsi"/>
                <w:b/>
                <w:color w:val="FFFFFF" w:themeColor="background1"/>
                <w:u w:val="single"/>
                <w:lang w:val="en-IE"/>
              </w:rPr>
              <w:t>WILL NOT</w:t>
            </w:r>
            <w:r w:rsidRPr="00B04649">
              <w:rPr>
                <w:rFonts w:asciiTheme="minorHAnsi" w:hAnsiTheme="minorHAnsi" w:cstheme="minorHAnsi"/>
                <w:b/>
                <w:color w:val="FFFFFF" w:themeColor="background1"/>
                <w:lang w:val="en-IE"/>
              </w:rPr>
              <w:t xml:space="preserve"> be</w:t>
            </w:r>
            <w:r w:rsidR="000D4111">
              <w:rPr>
                <w:rFonts w:asciiTheme="minorHAnsi" w:hAnsiTheme="minorHAnsi" w:cstheme="minorHAnsi"/>
                <w:b/>
                <w:color w:val="FFFFFF" w:themeColor="background1"/>
                <w:lang w:val="en-IE"/>
              </w:rPr>
              <w:t xml:space="preserve"> considered</w:t>
            </w:r>
          </w:p>
          <w:p w14:paraId="211AEF89" w14:textId="524DA9EF" w:rsidR="0049653A" w:rsidRPr="00B04649" w:rsidRDefault="0049653A" w:rsidP="0049653A">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for evaluation</w:t>
            </w:r>
          </w:p>
          <w:p w14:paraId="25057C96" w14:textId="33992053" w:rsidR="0049653A" w:rsidRPr="00381185" w:rsidRDefault="0049653A" w:rsidP="00110CAF">
            <w:pPr>
              <w:jc w:val="center"/>
              <w:rPr>
                <w:rFonts w:ascii="Calibri" w:hAnsi="Calibri" w:cs="Calibri"/>
                <w:b/>
                <w:color w:val="FFFFFF"/>
                <w:lang w:val="en-IE"/>
              </w:rPr>
            </w:pPr>
          </w:p>
        </w:tc>
      </w:tr>
      <w:tr w:rsidR="00164E7B" w:rsidRPr="001D3FA8" w14:paraId="7BDDC046" w14:textId="77777777" w:rsidTr="00110CAF">
        <w:trPr>
          <w:trHeight w:val="301"/>
        </w:trPr>
        <w:tc>
          <w:tcPr>
            <w:tcW w:w="9776" w:type="dxa"/>
            <w:shd w:val="clear" w:color="auto" w:fill="EBF2F0"/>
          </w:tcPr>
          <w:p w14:paraId="169991D5" w14:textId="6DEB5F47" w:rsidR="000D4111" w:rsidRDefault="00164E7B" w:rsidP="00164E7B">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 xml:space="preserve">In their Service Proposal Tenderers must describe how they propose to address the requirements described. </w:t>
            </w:r>
          </w:p>
          <w:p w14:paraId="11353143" w14:textId="77777777" w:rsidR="00250BE3" w:rsidRPr="000D4111" w:rsidRDefault="00250BE3" w:rsidP="00164E7B">
            <w:pPr>
              <w:spacing w:after="13" w:line="266" w:lineRule="auto"/>
              <w:ind w:right="221"/>
              <w:rPr>
                <w:rFonts w:asciiTheme="minorHAnsi" w:hAnsiTheme="minorHAnsi" w:cstheme="minorHAnsi"/>
                <w:sz w:val="22"/>
                <w:szCs w:val="22"/>
              </w:rPr>
            </w:pPr>
          </w:p>
          <w:p w14:paraId="20F35ABD" w14:textId="77777777" w:rsidR="00164E7B" w:rsidRPr="00164E7B" w:rsidRDefault="00164E7B" w:rsidP="00164E7B">
            <w:pPr>
              <w:spacing w:after="13" w:line="266" w:lineRule="auto"/>
              <w:ind w:right="221"/>
              <w:rPr>
                <w:rFonts w:asciiTheme="minorHAnsi" w:hAnsiTheme="minorHAnsi" w:cstheme="minorHAnsi"/>
                <w:sz w:val="22"/>
                <w:szCs w:val="22"/>
              </w:rPr>
            </w:pPr>
            <w:r w:rsidRPr="00164E7B">
              <w:rPr>
                <w:rFonts w:asciiTheme="minorHAnsi" w:hAnsiTheme="minorHAnsi" w:cstheme="minorHAnsi"/>
                <w:sz w:val="22"/>
                <w:szCs w:val="22"/>
              </w:rPr>
              <w:t>The response must specifically address the following:</w:t>
            </w:r>
          </w:p>
          <w:p w14:paraId="32ECD98E" w14:textId="77777777" w:rsidR="00164E7B" w:rsidRDefault="00164E7B" w:rsidP="00164E7B">
            <w:pPr>
              <w:spacing w:after="57" w:line="259" w:lineRule="auto"/>
              <w:rPr>
                <w:rFonts w:asciiTheme="minorHAnsi" w:hAnsiTheme="minorHAnsi" w:cstheme="minorHAnsi"/>
                <w:i/>
                <w:sz w:val="22"/>
                <w:szCs w:val="22"/>
              </w:rPr>
            </w:pPr>
          </w:p>
          <w:p w14:paraId="7E202B2B" w14:textId="70BA368A" w:rsidR="00744CA4" w:rsidRPr="00C842E8" w:rsidRDefault="00C842E8" w:rsidP="00744CA4">
            <w:pPr>
              <w:spacing w:after="57" w:line="259" w:lineRule="auto"/>
              <w:ind w:left="360" w:hanging="218"/>
              <w:rPr>
                <w:rFonts w:asciiTheme="minorHAnsi" w:hAnsiTheme="minorHAnsi" w:cstheme="minorHAnsi"/>
                <w:iCs/>
                <w:sz w:val="22"/>
                <w:szCs w:val="22"/>
              </w:rPr>
            </w:pPr>
            <w:r w:rsidRPr="00C842E8">
              <w:rPr>
                <w:rFonts w:asciiTheme="minorHAnsi" w:hAnsiTheme="minorHAnsi" w:cstheme="minorHAnsi"/>
                <w:iCs/>
                <w:sz w:val="22"/>
                <w:szCs w:val="22"/>
              </w:rPr>
              <w:t>A</w:t>
            </w:r>
            <w:r>
              <w:rPr>
                <w:rFonts w:asciiTheme="minorHAnsi" w:hAnsiTheme="minorHAnsi" w:cstheme="minorHAnsi"/>
                <w:iCs/>
                <w:sz w:val="22"/>
                <w:szCs w:val="22"/>
              </w:rPr>
              <w:t xml:space="preserve">. </w:t>
            </w:r>
            <w:r w:rsidR="00744CA4" w:rsidRPr="00C842E8">
              <w:rPr>
                <w:rFonts w:asciiTheme="minorHAnsi" w:hAnsiTheme="minorHAnsi" w:cstheme="minorHAnsi"/>
                <w:iCs/>
                <w:sz w:val="22"/>
                <w:szCs w:val="22"/>
              </w:rPr>
              <w:t>How the Tenderer will ensure the secure reception of source material from Framework Clients, the secure storage of work in progress, back-up systems available and the secure final transmission of completed assignments to Framework Clients.</w:t>
            </w:r>
          </w:p>
          <w:p w14:paraId="33251279" w14:textId="77777777" w:rsidR="00744CA4" w:rsidRPr="00C842E8" w:rsidRDefault="00744CA4" w:rsidP="00744CA4">
            <w:pPr>
              <w:pStyle w:val="ListParagraph"/>
              <w:spacing w:after="57" w:line="259" w:lineRule="auto"/>
              <w:rPr>
                <w:rFonts w:asciiTheme="minorHAnsi" w:hAnsiTheme="minorHAnsi" w:cstheme="minorHAnsi"/>
                <w:iCs/>
                <w:sz w:val="22"/>
                <w:szCs w:val="22"/>
              </w:rPr>
            </w:pPr>
          </w:p>
          <w:p w14:paraId="30427D8E" w14:textId="77777777" w:rsidR="00744CA4" w:rsidRPr="00C842E8" w:rsidRDefault="00744CA4" w:rsidP="00744CA4">
            <w:pPr>
              <w:spacing w:after="57" w:line="259" w:lineRule="auto"/>
              <w:ind w:left="360" w:hanging="218"/>
              <w:rPr>
                <w:rFonts w:asciiTheme="minorHAnsi" w:hAnsiTheme="minorHAnsi" w:cstheme="minorHAnsi"/>
                <w:iCs/>
                <w:sz w:val="22"/>
                <w:szCs w:val="22"/>
              </w:rPr>
            </w:pPr>
            <w:r w:rsidRPr="00C842E8">
              <w:rPr>
                <w:rFonts w:asciiTheme="minorHAnsi" w:hAnsiTheme="minorHAnsi" w:cstheme="minorHAnsi"/>
                <w:iCs/>
                <w:sz w:val="22"/>
                <w:szCs w:val="22"/>
              </w:rPr>
              <w:t>B. Details of how the Tenderer will restrict access to material as required and capture access records in the audit trail, addressing areas such as:</w:t>
            </w:r>
          </w:p>
          <w:p w14:paraId="01D78303" w14:textId="77777777" w:rsidR="00744CA4" w:rsidRPr="00C842E8" w:rsidRDefault="00744CA4" w:rsidP="00744CA4">
            <w:pPr>
              <w:pStyle w:val="ListParagraph"/>
              <w:numPr>
                <w:ilvl w:val="2"/>
                <w:numId w:val="21"/>
              </w:numPr>
              <w:spacing w:after="57" w:line="259" w:lineRule="auto"/>
              <w:ind w:left="1418"/>
              <w:jc w:val="both"/>
              <w:rPr>
                <w:rFonts w:asciiTheme="minorHAnsi" w:hAnsiTheme="minorHAnsi" w:cstheme="minorHAnsi"/>
                <w:iCs/>
                <w:sz w:val="22"/>
                <w:szCs w:val="22"/>
              </w:rPr>
            </w:pPr>
            <w:r w:rsidRPr="00C842E8">
              <w:rPr>
                <w:rFonts w:asciiTheme="minorHAnsi" w:hAnsiTheme="minorHAnsi" w:cstheme="minorHAnsi"/>
                <w:iCs/>
                <w:sz w:val="22"/>
                <w:szCs w:val="22"/>
              </w:rPr>
              <w:t>Direct engagement access only</w:t>
            </w:r>
          </w:p>
          <w:p w14:paraId="43C9B613" w14:textId="77777777" w:rsidR="00744CA4" w:rsidRPr="00C842E8" w:rsidRDefault="00744CA4" w:rsidP="00744CA4">
            <w:pPr>
              <w:pStyle w:val="ListParagraph"/>
              <w:numPr>
                <w:ilvl w:val="2"/>
                <w:numId w:val="21"/>
              </w:numPr>
              <w:spacing w:after="57" w:line="259" w:lineRule="auto"/>
              <w:ind w:left="1418"/>
              <w:jc w:val="both"/>
              <w:rPr>
                <w:rFonts w:asciiTheme="minorHAnsi" w:hAnsiTheme="minorHAnsi" w:cstheme="minorHAnsi"/>
                <w:iCs/>
                <w:sz w:val="22"/>
                <w:szCs w:val="22"/>
              </w:rPr>
            </w:pPr>
            <w:r w:rsidRPr="00C842E8">
              <w:rPr>
                <w:rFonts w:asciiTheme="minorHAnsi" w:hAnsiTheme="minorHAnsi" w:cstheme="minorHAnsi"/>
                <w:iCs/>
                <w:sz w:val="22"/>
                <w:szCs w:val="22"/>
              </w:rPr>
              <w:t>Post-assignment completion access management</w:t>
            </w:r>
          </w:p>
          <w:p w14:paraId="2C5AC249" w14:textId="77777777" w:rsidR="00744CA4" w:rsidRPr="00C842E8" w:rsidRDefault="00744CA4" w:rsidP="00744CA4">
            <w:pPr>
              <w:pStyle w:val="ListParagraph"/>
              <w:numPr>
                <w:ilvl w:val="2"/>
                <w:numId w:val="21"/>
              </w:numPr>
              <w:spacing w:after="57" w:line="259" w:lineRule="auto"/>
              <w:ind w:left="1418"/>
              <w:jc w:val="both"/>
              <w:rPr>
                <w:rFonts w:asciiTheme="minorHAnsi" w:hAnsiTheme="minorHAnsi" w:cstheme="minorHAnsi"/>
                <w:iCs/>
                <w:sz w:val="22"/>
                <w:szCs w:val="22"/>
              </w:rPr>
            </w:pPr>
            <w:r w:rsidRPr="00C842E8">
              <w:rPr>
                <w:rFonts w:asciiTheme="minorHAnsi" w:hAnsiTheme="minorHAnsi" w:cstheme="minorHAnsi"/>
                <w:iCs/>
                <w:sz w:val="22"/>
                <w:szCs w:val="22"/>
              </w:rPr>
              <w:t>Processes and Procedures to address highly sensitive and/or confidential information</w:t>
            </w:r>
          </w:p>
          <w:p w14:paraId="30DC2AA9" w14:textId="77777777" w:rsidR="00744CA4" w:rsidRPr="00C842E8" w:rsidRDefault="00744CA4" w:rsidP="00744CA4">
            <w:pPr>
              <w:pStyle w:val="ListParagraph"/>
              <w:spacing w:after="57" w:line="259" w:lineRule="auto"/>
              <w:ind w:left="1440"/>
              <w:rPr>
                <w:rFonts w:asciiTheme="minorHAnsi" w:hAnsiTheme="minorHAnsi" w:cstheme="minorHAnsi"/>
                <w:iCs/>
                <w:sz w:val="22"/>
                <w:szCs w:val="22"/>
              </w:rPr>
            </w:pPr>
          </w:p>
          <w:p w14:paraId="095D5B75" w14:textId="77777777" w:rsidR="00744CA4" w:rsidRPr="00C842E8" w:rsidRDefault="00744CA4" w:rsidP="00744CA4">
            <w:pPr>
              <w:spacing w:after="13" w:line="266" w:lineRule="auto"/>
              <w:ind w:left="360" w:right="222" w:hanging="218"/>
              <w:rPr>
                <w:rFonts w:asciiTheme="minorHAnsi" w:hAnsiTheme="minorHAnsi" w:cstheme="minorHAnsi"/>
                <w:iCs/>
                <w:sz w:val="22"/>
                <w:szCs w:val="22"/>
              </w:rPr>
            </w:pPr>
            <w:r w:rsidRPr="00C842E8">
              <w:rPr>
                <w:rFonts w:asciiTheme="minorHAnsi" w:hAnsiTheme="minorHAnsi" w:cstheme="minorHAnsi"/>
                <w:iCs/>
                <w:sz w:val="22"/>
                <w:szCs w:val="22"/>
              </w:rPr>
              <w:t>C. How the Tenderer will ensure that translators listed at Appendix 9 and working remotely have adequate safeguards in place to ensure the protection of Framework Clients’ material in their possession.</w:t>
            </w:r>
          </w:p>
          <w:p w14:paraId="397E1A2A" w14:textId="77777777" w:rsidR="002D6E76" w:rsidRPr="002D6E76" w:rsidRDefault="002D6E76" w:rsidP="002D6E76">
            <w:pPr>
              <w:spacing w:after="13" w:line="266" w:lineRule="auto"/>
              <w:ind w:right="222"/>
              <w:rPr>
                <w:rFonts w:cstheme="minorHAnsi"/>
                <w:iCs/>
                <w:sz w:val="22"/>
                <w:szCs w:val="22"/>
              </w:rPr>
            </w:pPr>
          </w:p>
          <w:p w14:paraId="653A2101" w14:textId="77777777" w:rsidR="00164E7B" w:rsidRDefault="002D6E76" w:rsidP="00164E7B">
            <w:pPr>
              <w:contextualSpacing/>
              <w:rPr>
                <w:rFonts w:asciiTheme="minorHAnsi" w:hAnsiTheme="minorHAnsi" w:cstheme="minorHAnsi"/>
                <w:b/>
                <w:i/>
                <w:color w:val="235D64"/>
                <w:sz w:val="22"/>
                <w:szCs w:val="22"/>
              </w:rPr>
            </w:pPr>
            <w:r w:rsidRPr="000D4111">
              <w:rPr>
                <w:rFonts w:asciiTheme="minorHAnsi" w:hAnsiTheme="minorHAnsi" w:cstheme="minorHAnsi"/>
                <w:b/>
                <w:i/>
                <w:color w:val="235D64"/>
                <w:sz w:val="22"/>
                <w:szCs w:val="22"/>
              </w:rPr>
              <w:t>Tenderers Responses should be tailored to the Service requirements for Lot 1 as described in Appendix 1</w:t>
            </w:r>
          </w:p>
          <w:p w14:paraId="7A467404" w14:textId="4A9541C7" w:rsidR="000D4111" w:rsidRPr="00164E7B" w:rsidRDefault="000D4111" w:rsidP="00164E7B">
            <w:pPr>
              <w:contextualSpacing/>
              <w:rPr>
                <w:rFonts w:asciiTheme="minorHAnsi" w:hAnsiTheme="minorHAnsi" w:cstheme="minorHAnsi"/>
                <w:b/>
                <w:color w:val="FFFFFF"/>
                <w:sz w:val="22"/>
                <w:szCs w:val="22"/>
                <w:lang w:val="en-IE"/>
              </w:rPr>
            </w:pPr>
          </w:p>
        </w:tc>
      </w:tr>
    </w:tbl>
    <w:p w14:paraId="65AF1F9F" w14:textId="77777777" w:rsidR="00110CAF" w:rsidRDefault="00110CAF" w:rsidP="009F4957">
      <w:pPr>
        <w:rPr>
          <w:rFonts w:ascii="Calibri" w:hAnsi="Calibri" w:cs="Calibri"/>
          <w:b/>
          <w:sz w:val="20"/>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329"/>
        <w:tblW w:w="9776" w:type="dxa"/>
        <w:tblLook w:val="04A0" w:firstRow="1" w:lastRow="0" w:firstColumn="1" w:lastColumn="0" w:noHBand="0" w:noVBand="1"/>
      </w:tblPr>
      <w:tblGrid>
        <w:gridCol w:w="9776"/>
      </w:tblGrid>
      <w:tr w:rsidR="00110CAF" w:rsidRPr="001D3FA8" w14:paraId="2D2CB960" w14:textId="77777777" w:rsidTr="00F65718">
        <w:trPr>
          <w:trHeight w:val="574"/>
        </w:trPr>
        <w:tc>
          <w:tcPr>
            <w:tcW w:w="9776" w:type="dxa"/>
          </w:tcPr>
          <w:p w14:paraId="5F334616" w14:textId="30212358" w:rsidR="00110CAF" w:rsidRPr="002071A7" w:rsidRDefault="00250BE3" w:rsidP="00F65718">
            <w:pPr>
              <w:rPr>
                <w:rFonts w:asciiTheme="minorHAnsi" w:hAnsiTheme="minorHAnsi"/>
                <w:noProof/>
                <w:color w:val="2A5853" w:themeColor="accent1" w:themeShade="80"/>
                <w:sz w:val="22"/>
                <w:szCs w:val="22"/>
                <w:lang w:val="en-IE"/>
              </w:rPr>
            </w:pPr>
            <w:r>
              <w:rPr>
                <w:rFonts w:ascii="Calibri" w:hAnsi="Calibri" w:cs="Calibri"/>
                <w:sz w:val="22"/>
                <w:szCs w:val="22"/>
              </w:rPr>
              <w:lastRenderedPageBreak/>
              <w:fldChar w:fldCharType="begin">
                <w:ffData>
                  <w:name w:val=""/>
                  <w:enabled/>
                  <w:calcOnExit w:val="0"/>
                  <w:textInput>
                    <w:default w:val="Click here and insert details for 1.3.3"/>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details for 1.3.3</w:t>
            </w:r>
            <w:r>
              <w:rPr>
                <w:rFonts w:ascii="Calibri" w:hAnsi="Calibri" w:cs="Calibri"/>
                <w:sz w:val="22"/>
                <w:szCs w:val="22"/>
              </w:rPr>
              <w:fldChar w:fldCharType="end"/>
            </w:r>
          </w:p>
          <w:p w14:paraId="185B3B1A" w14:textId="77777777" w:rsidR="00110CAF" w:rsidRPr="00110CAF" w:rsidRDefault="00110CAF" w:rsidP="00F65718">
            <w:pPr>
              <w:rPr>
                <w:rFonts w:ascii="Calibri" w:hAnsi="Calibri" w:cs="Calibri"/>
                <w:sz w:val="22"/>
                <w:szCs w:val="22"/>
                <w:lang w:val="en-IE"/>
              </w:rPr>
            </w:pPr>
          </w:p>
          <w:p w14:paraId="728CEDC9" w14:textId="77777777" w:rsidR="00110CAF" w:rsidRPr="00110CAF" w:rsidRDefault="00110CAF" w:rsidP="00F65718">
            <w:pPr>
              <w:rPr>
                <w:rFonts w:ascii="Calibri" w:hAnsi="Calibri" w:cs="Calibri"/>
                <w:sz w:val="22"/>
                <w:szCs w:val="22"/>
                <w:lang w:val="en-IE"/>
              </w:rPr>
            </w:pPr>
          </w:p>
          <w:p w14:paraId="2E718B6D" w14:textId="77777777" w:rsidR="00110CAF" w:rsidRPr="00110CAF" w:rsidRDefault="00110CAF" w:rsidP="00F65718">
            <w:pPr>
              <w:rPr>
                <w:rFonts w:ascii="Calibri" w:hAnsi="Calibri" w:cs="Calibri"/>
                <w:sz w:val="22"/>
                <w:szCs w:val="22"/>
                <w:lang w:val="en-IE"/>
              </w:rPr>
            </w:pPr>
          </w:p>
          <w:p w14:paraId="4D14AC8F" w14:textId="526CAE8F" w:rsidR="00110CAF" w:rsidRPr="00E405AD" w:rsidRDefault="00110CAF" w:rsidP="00F65718">
            <w:pPr>
              <w:rPr>
                <w:rFonts w:ascii="Calibri" w:hAnsi="Calibri" w:cs="Calibri"/>
                <w:sz w:val="22"/>
                <w:szCs w:val="22"/>
                <w:lang w:val="en-IE"/>
              </w:rPr>
            </w:pPr>
          </w:p>
        </w:tc>
      </w:tr>
    </w:tbl>
    <w:p w14:paraId="5E28B2E2" w14:textId="517DE460" w:rsidR="0014102D" w:rsidRDefault="0014102D" w:rsidP="009F4957">
      <w:pPr>
        <w:rPr>
          <w:rFonts w:ascii="Calibri" w:hAnsi="Calibri" w:cs="Calibri"/>
          <w:b/>
          <w:sz w:val="20"/>
          <w:szCs w:val="22"/>
          <w:lang w:val="en-IE"/>
        </w:rPr>
        <w:sectPr w:rsidR="0014102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FE7CE1" w:rsidRPr="001D3FA8" w14:paraId="5C0DC6F6" w14:textId="77777777" w:rsidTr="00110CAF">
        <w:trPr>
          <w:trHeight w:val="301"/>
        </w:trPr>
        <w:tc>
          <w:tcPr>
            <w:tcW w:w="9776" w:type="dxa"/>
            <w:shd w:val="clear" w:color="auto" w:fill="235D64"/>
          </w:tcPr>
          <w:p w14:paraId="515A8EE6" w14:textId="77777777" w:rsidR="00FE7CE1" w:rsidRDefault="00FE7CE1" w:rsidP="00110CAF">
            <w:pPr>
              <w:rPr>
                <w:rFonts w:ascii="Calibri" w:hAnsi="Calibri" w:cs="Calibri"/>
                <w:b/>
                <w:color w:val="FFFFFF"/>
                <w:lang w:val="en-IE"/>
              </w:rPr>
            </w:pPr>
          </w:p>
          <w:p w14:paraId="2E9DDB3A" w14:textId="42CA3D81" w:rsidR="00FE7CE1" w:rsidRPr="00D156DC" w:rsidRDefault="00FE7CE1" w:rsidP="00481BBA">
            <w:pPr>
              <w:pStyle w:val="TOCHeading"/>
              <w:jc w:val="center"/>
              <w:rPr>
                <w:rFonts w:asciiTheme="minorHAnsi" w:hAnsiTheme="minorHAnsi" w:cstheme="minorHAnsi"/>
                <w:color w:val="FFFFFF"/>
                <w:sz w:val="32"/>
                <w:szCs w:val="32"/>
                <w:lang w:val="en-IE"/>
              </w:rPr>
            </w:pPr>
            <w:r w:rsidRPr="00D156DC">
              <w:rPr>
                <w:rFonts w:asciiTheme="minorHAnsi" w:hAnsiTheme="minorHAnsi" w:cstheme="minorHAnsi"/>
                <w:color w:val="FFFFFF" w:themeColor="background1"/>
                <w:sz w:val="32"/>
                <w:szCs w:val="32"/>
                <w:lang w:val="en-IE"/>
              </w:rPr>
              <w:t xml:space="preserve">1.3.4 </w:t>
            </w:r>
            <w:r w:rsidR="00164E7B" w:rsidRPr="00D156DC">
              <w:rPr>
                <w:rFonts w:asciiTheme="minorHAnsi" w:hAnsiTheme="minorHAnsi" w:cstheme="minorHAnsi"/>
                <w:color w:val="FFFFFF" w:themeColor="background1"/>
                <w:sz w:val="32"/>
                <w:szCs w:val="32"/>
                <w:lang w:val="en-IE"/>
              </w:rPr>
              <w:t>Governance</w:t>
            </w:r>
            <w:r w:rsidR="00AD0983">
              <w:rPr>
                <w:rFonts w:asciiTheme="minorHAnsi" w:hAnsiTheme="minorHAnsi" w:cstheme="minorHAnsi"/>
                <w:color w:val="FFFFFF" w:themeColor="background1"/>
                <w:sz w:val="32"/>
                <w:szCs w:val="32"/>
                <w:lang w:val="en-IE"/>
              </w:rPr>
              <w:t>,</w:t>
            </w:r>
            <w:r w:rsidR="00164E7B" w:rsidRPr="00D156DC">
              <w:rPr>
                <w:rFonts w:asciiTheme="minorHAnsi" w:hAnsiTheme="minorHAnsi" w:cstheme="minorHAnsi"/>
                <w:color w:val="FFFFFF" w:themeColor="background1"/>
                <w:sz w:val="32"/>
                <w:szCs w:val="32"/>
                <w:lang w:val="en-IE"/>
              </w:rPr>
              <w:t xml:space="preserve"> Professional and Ethical Standards</w:t>
            </w:r>
          </w:p>
          <w:p w14:paraId="78F008AC" w14:textId="3D327D9D" w:rsidR="00FE7CE1" w:rsidRPr="00B91811" w:rsidRDefault="00B91811" w:rsidP="00110CAF">
            <w:pPr>
              <w:jc w:val="center"/>
              <w:rPr>
                <w:rFonts w:ascii="Calibri" w:hAnsi="Calibri" w:cs="Calibri"/>
                <w:b/>
                <w:color w:val="FFFFFF" w:themeColor="background1"/>
                <w:sz w:val="28"/>
                <w:szCs w:val="28"/>
                <w:lang w:val="en-IE"/>
              </w:rPr>
            </w:pPr>
            <w:r w:rsidRPr="00B91811">
              <w:rPr>
                <w:rFonts w:ascii="Calibri" w:hAnsi="Calibri" w:cs="Calibri"/>
                <w:b/>
                <w:color w:val="FFFFFF" w:themeColor="background1"/>
                <w:sz w:val="28"/>
                <w:szCs w:val="28"/>
                <w:lang w:val="en-IE"/>
              </w:rPr>
              <w:t>75</w:t>
            </w:r>
            <w:r w:rsidR="00FE7CE1" w:rsidRPr="00B91811">
              <w:rPr>
                <w:rFonts w:ascii="Calibri" w:hAnsi="Calibri" w:cs="Calibri"/>
                <w:b/>
                <w:color w:val="FFFFFF" w:themeColor="background1"/>
                <w:sz w:val="28"/>
                <w:szCs w:val="28"/>
                <w:lang w:val="en-IE"/>
              </w:rPr>
              <w:t xml:space="preserve"> Marks Available</w:t>
            </w:r>
          </w:p>
          <w:p w14:paraId="0ADBEC3E" w14:textId="4A97A2FE" w:rsidR="00B91811" w:rsidRPr="00D156DC" w:rsidRDefault="00D156DC" w:rsidP="00110CAF">
            <w:pPr>
              <w:jc w:val="center"/>
              <w:rPr>
                <w:rFonts w:ascii="Calibri" w:hAnsi="Calibri" w:cs="Calibri"/>
                <w:b/>
                <w:color w:val="FFFFFF" w:themeColor="background1"/>
                <w:sz w:val="28"/>
                <w:szCs w:val="28"/>
                <w:u w:val="single"/>
                <w:lang w:val="en-IE"/>
              </w:rPr>
            </w:pPr>
            <w:r w:rsidRPr="00D156DC">
              <w:rPr>
                <w:rFonts w:ascii="Calibri" w:hAnsi="Calibri" w:cs="Calibri"/>
                <w:b/>
                <w:color w:val="FFFFFF" w:themeColor="background1"/>
                <w:sz w:val="28"/>
                <w:szCs w:val="28"/>
                <w:u w:val="single"/>
                <w:lang w:val="en-IE"/>
              </w:rPr>
              <w:t>(</w:t>
            </w:r>
            <w:r w:rsidR="00B91811" w:rsidRPr="00D156DC">
              <w:rPr>
                <w:rFonts w:ascii="Calibri" w:hAnsi="Calibri" w:cs="Calibri"/>
                <w:b/>
                <w:color w:val="FFFFFF" w:themeColor="background1"/>
                <w:sz w:val="28"/>
                <w:szCs w:val="28"/>
                <w:u w:val="single"/>
                <w:lang w:val="en-IE"/>
              </w:rPr>
              <w:t>Minimum</w:t>
            </w:r>
            <w:r w:rsidRPr="00D156DC">
              <w:rPr>
                <w:rFonts w:ascii="Calibri" w:hAnsi="Calibri" w:cs="Calibri"/>
                <w:b/>
                <w:color w:val="FFFFFF" w:themeColor="background1"/>
                <w:sz w:val="28"/>
                <w:szCs w:val="28"/>
                <w:u w:val="single"/>
                <w:lang w:val="en-IE"/>
              </w:rPr>
              <w:t xml:space="preserve"> 45</w:t>
            </w:r>
            <w:r w:rsidR="00B91811" w:rsidRPr="00D156DC">
              <w:rPr>
                <w:rFonts w:ascii="Calibri" w:hAnsi="Calibri" w:cs="Calibri"/>
                <w:b/>
                <w:color w:val="FFFFFF" w:themeColor="background1"/>
                <w:sz w:val="28"/>
                <w:szCs w:val="28"/>
                <w:u w:val="single"/>
                <w:lang w:val="en-IE"/>
              </w:rPr>
              <w:t xml:space="preserve"> marks </w:t>
            </w:r>
            <w:r w:rsidR="00AD0983">
              <w:rPr>
                <w:rFonts w:ascii="Calibri" w:hAnsi="Calibri" w:cs="Calibri"/>
                <w:b/>
                <w:color w:val="FFFFFF" w:themeColor="background1"/>
                <w:sz w:val="28"/>
                <w:szCs w:val="28"/>
                <w:u w:val="single"/>
                <w:lang w:val="en-IE"/>
              </w:rPr>
              <w:t>R</w:t>
            </w:r>
            <w:r w:rsidR="00B91811" w:rsidRPr="00D156DC">
              <w:rPr>
                <w:rFonts w:ascii="Calibri" w:hAnsi="Calibri" w:cs="Calibri"/>
                <w:b/>
                <w:color w:val="FFFFFF" w:themeColor="background1"/>
                <w:sz w:val="28"/>
                <w:szCs w:val="28"/>
                <w:u w:val="single"/>
                <w:lang w:val="en-IE"/>
              </w:rPr>
              <w:t>equired</w:t>
            </w:r>
            <w:r w:rsidRPr="00D156DC">
              <w:rPr>
                <w:rFonts w:ascii="Calibri" w:hAnsi="Calibri" w:cs="Calibri"/>
                <w:b/>
                <w:color w:val="FFFFFF" w:themeColor="background1"/>
                <w:sz w:val="28"/>
                <w:szCs w:val="28"/>
                <w:u w:val="single"/>
                <w:lang w:val="en-IE"/>
              </w:rPr>
              <w:t>)</w:t>
            </w:r>
          </w:p>
          <w:p w14:paraId="2B89AF10" w14:textId="77777777" w:rsidR="00FE7CE1" w:rsidRPr="001D3FA8" w:rsidRDefault="00FE7CE1" w:rsidP="00110CAF">
            <w:pPr>
              <w:jc w:val="center"/>
              <w:rPr>
                <w:rFonts w:ascii="Calibri" w:hAnsi="Calibri" w:cs="Calibri"/>
                <w:b/>
                <w:color w:val="FFFFFF"/>
                <w:sz w:val="22"/>
                <w:szCs w:val="22"/>
                <w:lang w:val="en-IE"/>
              </w:rPr>
            </w:pPr>
          </w:p>
        </w:tc>
      </w:tr>
      <w:tr w:rsidR="00FE7CE1" w:rsidRPr="001D3FA8" w14:paraId="18EC1EFE" w14:textId="77777777" w:rsidTr="00110CAF">
        <w:trPr>
          <w:trHeight w:val="301"/>
        </w:trPr>
        <w:tc>
          <w:tcPr>
            <w:tcW w:w="9776" w:type="dxa"/>
            <w:shd w:val="clear" w:color="auto" w:fill="3F837C"/>
          </w:tcPr>
          <w:p w14:paraId="16DB6676" w14:textId="44FB1476" w:rsidR="006C01A1" w:rsidRPr="000336DD" w:rsidRDefault="006C01A1" w:rsidP="00325542">
            <w:pPr>
              <w:pStyle w:val="ListParagraph"/>
              <w:numPr>
                <w:ilvl w:val="0"/>
                <w:numId w:val="22"/>
              </w:numPr>
              <w:ind w:left="1080"/>
              <w:rPr>
                <w:rFonts w:ascii="Calibri" w:hAnsi="Calibri" w:cs="Calibri"/>
                <w:b/>
                <w:color w:val="FFFFFF"/>
                <w:u w:val="single"/>
                <w:lang w:val="en-IE"/>
              </w:rPr>
            </w:pPr>
            <w:r w:rsidRPr="00D156DC">
              <w:rPr>
                <w:rFonts w:ascii="Calibri" w:hAnsi="Calibri" w:cs="Calibri"/>
                <w:b/>
                <w:bCs/>
                <w:color w:val="FFFFFF"/>
                <w:lang w:val="en-IE"/>
              </w:rPr>
              <w:t xml:space="preserve">Governance </w:t>
            </w:r>
            <w:r w:rsidR="00D156DC">
              <w:rPr>
                <w:rFonts w:ascii="Calibri" w:hAnsi="Calibri" w:cs="Calibri"/>
                <w:b/>
                <w:bCs/>
                <w:color w:val="FFFFFF"/>
                <w:lang w:val="en-IE"/>
              </w:rPr>
              <w:t>and</w:t>
            </w:r>
            <w:r w:rsidR="00D156DC" w:rsidRPr="00D156DC">
              <w:rPr>
                <w:rFonts w:ascii="Calibri" w:hAnsi="Calibri" w:cs="Calibri"/>
                <w:b/>
                <w:bCs/>
                <w:color w:val="FFFFFF"/>
                <w:lang w:val="en-IE"/>
              </w:rPr>
              <w:t xml:space="preserve"> </w:t>
            </w:r>
            <w:r w:rsidRPr="00D156DC">
              <w:rPr>
                <w:rFonts w:ascii="Calibri" w:hAnsi="Calibri" w:cs="Calibri"/>
                <w:b/>
                <w:bCs/>
                <w:color w:val="FFFFFF"/>
                <w:lang w:val="en-IE"/>
              </w:rPr>
              <w:t xml:space="preserve">Ethical </w:t>
            </w:r>
            <w:r w:rsidR="00D156DC" w:rsidRPr="00D156DC">
              <w:rPr>
                <w:rFonts w:ascii="Calibri" w:hAnsi="Calibri" w:cs="Calibri"/>
                <w:b/>
                <w:bCs/>
                <w:color w:val="FFFFFF"/>
                <w:lang w:val="en-IE"/>
              </w:rPr>
              <w:t>Standards (</w:t>
            </w:r>
            <w:r w:rsidR="00B91811" w:rsidRPr="00481BBA">
              <w:rPr>
                <w:rFonts w:ascii="Calibri" w:hAnsi="Calibri" w:cs="Calibri"/>
                <w:b/>
                <w:bCs/>
                <w:color w:val="FFFFFF" w:themeColor="background1"/>
                <w:u w:val="single"/>
                <w:lang w:val="en-IE"/>
              </w:rPr>
              <w:t>25</w:t>
            </w:r>
            <w:r w:rsidRPr="00481BBA">
              <w:rPr>
                <w:rFonts w:ascii="Calibri" w:hAnsi="Calibri" w:cs="Calibri"/>
                <w:b/>
                <w:bCs/>
                <w:color w:val="FFFFFF" w:themeColor="background1"/>
                <w:u w:val="single"/>
                <w:lang w:val="en-IE"/>
              </w:rPr>
              <w:t xml:space="preserve"> Marks Available</w:t>
            </w:r>
            <w:r w:rsidR="00B91811" w:rsidRPr="000336DD">
              <w:rPr>
                <w:rFonts w:ascii="Calibri" w:hAnsi="Calibri" w:cs="Calibri"/>
                <w:b/>
                <w:color w:val="FFFFFF" w:themeColor="background1"/>
                <w:u w:val="single"/>
                <w:lang w:val="en-IE"/>
              </w:rPr>
              <w:t>)</w:t>
            </w:r>
          </w:p>
          <w:p w14:paraId="3880D4EB" w14:textId="77777777" w:rsidR="000336DD" w:rsidRPr="000336DD" w:rsidRDefault="000336DD" w:rsidP="000336DD">
            <w:pPr>
              <w:pStyle w:val="ListParagraph"/>
              <w:ind w:left="1080"/>
              <w:rPr>
                <w:rFonts w:ascii="Calibri" w:hAnsi="Calibri" w:cs="Calibri"/>
                <w:b/>
                <w:color w:val="FFFFFF"/>
                <w:u w:val="single"/>
                <w:lang w:val="en-IE"/>
              </w:rPr>
            </w:pPr>
          </w:p>
          <w:p w14:paraId="79F6755C" w14:textId="6733DA33" w:rsidR="006C01A1" w:rsidRPr="00381185" w:rsidRDefault="006C01A1" w:rsidP="006C01A1">
            <w:pPr>
              <w:pStyle w:val="ListParagraph"/>
              <w:ind w:left="1080"/>
              <w:rPr>
                <w:rFonts w:ascii="Calibri" w:hAnsi="Calibri" w:cs="Calibri"/>
                <w:b/>
                <w:color w:val="FFFFFF"/>
                <w:lang w:val="en-IE"/>
              </w:rPr>
            </w:pPr>
            <w:r w:rsidRPr="00381185">
              <w:rPr>
                <w:rFonts w:asciiTheme="minorHAnsi" w:hAnsiTheme="minorHAnsi" w:cstheme="minorHAnsi"/>
                <w:b/>
                <w:color w:val="FFFFFF" w:themeColor="background1"/>
                <w:lang w:val="en-IE"/>
              </w:rPr>
              <w:t xml:space="preserve"> Max. Page Count</w:t>
            </w:r>
            <w:r w:rsidR="00D156DC" w:rsidRPr="00381185">
              <w:rPr>
                <w:rFonts w:asciiTheme="minorHAnsi" w:hAnsiTheme="minorHAnsi" w:cstheme="minorHAnsi"/>
                <w:b/>
                <w:color w:val="FFFFFF" w:themeColor="background1"/>
                <w:lang w:val="en-IE"/>
              </w:rPr>
              <w:t xml:space="preserve">: </w:t>
            </w:r>
            <w:r w:rsidR="00D156DC" w:rsidRPr="00D156DC">
              <w:rPr>
                <w:rFonts w:asciiTheme="minorHAnsi" w:hAnsiTheme="minorHAnsi" w:cstheme="minorHAnsi"/>
                <w:b/>
                <w:color w:val="FFFFFF" w:themeColor="background1"/>
                <w:u w:val="single"/>
                <w:lang w:val="en-IE"/>
              </w:rPr>
              <w:t>(</w:t>
            </w:r>
            <w:r w:rsidR="009D163F" w:rsidRPr="00D156DC">
              <w:rPr>
                <w:rFonts w:asciiTheme="minorHAnsi" w:hAnsiTheme="minorHAnsi" w:cstheme="minorHAnsi"/>
                <w:b/>
                <w:color w:val="FFFFFF" w:themeColor="background1"/>
                <w:u w:val="single"/>
                <w:lang w:val="en-IE"/>
              </w:rPr>
              <w:t>2) Two</w:t>
            </w:r>
            <w:r w:rsidR="00B66C19" w:rsidRPr="00D156DC">
              <w:rPr>
                <w:rFonts w:asciiTheme="minorHAnsi" w:hAnsiTheme="minorHAnsi" w:cstheme="minorHAnsi"/>
                <w:b/>
                <w:color w:val="FFFFFF" w:themeColor="background1"/>
                <w:u w:val="single"/>
                <w:lang w:val="en-IE"/>
              </w:rPr>
              <w:t xml:space="preserve"> </w:t>
            </w:r>
            <w:r w:rsidRPr="00D156DC">
              <w:rPr>
                <w:rFonts w:asciiTheme="minorHAnsi" w:hAnsiTheme="minorHAnsi" w:cstheme="minorHAnsi"/>
                <w:b/>
                <w:color w:val="FFFFFF" w:themeColor="background1"/>
                <w:u w:val="single"/>
                <w:lang w:val="en-IE"/>
              </w:rPr>
              <w:t>A4 pages</w:t>
            </w:r>
            <w:r w:rsidRPr="00381185">
              <w:rPr>
                <w:rFonts w:asciiTheme="minorHAnsi" w:hAnsiTheme="minorHAnsi" w:cstheme="minorHAnsi"/>
                <w:b/>
                <w:color w:val="FFFFFF" w:themeColor="background1"/>
                <w:u w:val="single"/>
                <w:lang w:val="en-IE"/>
              </w:rPr>
              <w:t xml:space="preserve">, font </w:t>
            </w:r>
            <w:r w:rsidR="00D156DC">
              <w:rPr>
                <w:rFonts w:asciiTheme="minorHAnsi" w:hAnsiTheme="minorHAnsi" w:cstheme="minorHAnsi"/>
                <w:b/>
                <w:color w:val="FFFFFF" w:themeColor="background1"/>
                <w:u w:val="single"/>
                <w:lang w:val="en-IE"/>
              </w:rPr>
              <w:t>C</w:t>
            </w:r>
            <w:r w:rsidRPr="00381185">
              <w:rPr>
                <w:rFonts w:asciiTheme="minorHAnsi" w:hAnsiTheme="minorHAnsi" w:cstheme="minorHAnsi"/>
                <w:b/>
                <w:color w:val="FFFFFF" w:themeColor="background1"/>
                <w:u w:val="single"/>
                <w:lang w:val="en-IE"/>
              </w:rPr>
              <w:t>alibri, size 11 text</w:t>
            </w:r>
          </w:p>
          <w:p w14:paraId="7F0148F9" w14:textId="77777777" w:rsidR="006C01A1" w:rsidRDefault="006C01A1" w:rsidP="006C01A1">
            <w:pPr>
              <w:jc w:val="center"/>
              <w:rPr>
                <w:rFonts w:ascii="Calibri" w:hAnsi="Calibri" w:cs="Calibri"/>
                <w:b/>
                <w:color w:val="FFFFFF"/>
                <w:lang w:val="en-IE"/>
              </w:rPr>
            </w:pPr>
          </w:p>
          <w:p w14:paraId="6F5970B7" w14:textId="1C9BC402" w:rsidR="006C01A1" w:rsidRDefault="006C01A1" w:rsidP="006C01A1">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 xml:space="preserve">Any additional pages </w:t>
            </w:r>
            <w:proofErr w:type="gramStart"/>
            <w:r w:rsidRPr="00B04649">
              <w:rPr>
                <w:rFonts w:asciiTheme="minorHAnsi" w:hAnsiTheme="minorHAnsi" w:cstheme="minorHAnsi"/>
                <w:b/>
                <w:color w:val="FFFFFF" w:themeColor="background1"/>
                <w:lang w:val="en-IE"/>
              </w:rPr>
              <w:t>in excess of</w:t>
            </w:r>
            <w:proofErr w:type="gramEnd"/>
            <w:r w:rsidRPr="00B04649">
              <w:rPr>
                <w:rFonts w:asciiTheme="minorHAnsi" w:hAnsiTheme="minorHAnsi" w:cstheme="minorHAnsi"/>
                <w:b/>
                <w:color w:val="FFFFFF" w:themeColor="background1"/>
                <w:lang w:val="en-IE"/>
              </w:rPr>
              <w:t xml:space="preserve"> the maximum page count specified </w:t>
            </w:r>
            <w:r w:rsidRPr="00B04649">
              <w:rPr>
                <w:rFonts w:asciiTheme="minorHAnsi" w:hAnsiTheme="minorHAnsi" w:cstheme="minorHAnsi"/>
                <w:b/>
                <w:color w:val="FFFFFF" w:themeColor="background1"/>
                <w:u w:val="single"/>
                <w:lang w:val="en-IE"/>
              </w:rPr>
              <w:t>WILL NOT</w:t>
            </w:r>
            <w:r w:rsidRPr="00B04649">
              <w:rPr>
                <w:rFonts w:asciiTheme="minorHAnsi" w:hAnsiTheme="minorHAnsi" w:cstheme="minorHAnsi"/>
                <w:b/>
                <w:color w:val="FFFFFF" w:themeColor="background1"/>
                <w:lang w:val="en-IE"/>
              </w:rPr>
              <w:t xml:space="preserve"> be</w:t>
            </w:r>
            <w:r w:rsidR="00D156DC">
              <w:rPr>
                <w:rFonts w:asciiTheme="minorHAnsi" w:hAnsiTheme="minorHAnsi" w:cstheme="minorHAnsi"/>
                <w:b/>
                <w:color w:val="FFFFFF" w:themeColor="background1"/>
                <w:lang w:val="en-IE"/>
              </w:rPr>
              <w:t xml:space="preserve"> considered</w:t>
            </w:r>
          </w:p>
          <w:p w14:paraId="55460AD9" w14:textId="5A90CA92" w:rsidR="006C01A1" w:rsidRPr="00B04649" w:rsidRDefault="006C01A1" w:rsidP="006C01A1">
            <w:pPr>
              <w:rPr>
                <w:rFonts w:asciiTheme="minorHAnsi" w:hAnsiTheme="minorHAnsi" w:cstheme="minorHAnsi"/>
                <w:b/>
                <w:color w:val="FFFFFF" w:themeColor="background1"/>
                <w:lang w:val="en-IE"/>
              </w:rPr>
            </w:pPr>
            <w:r w:rsidRPr="00B04649">
              <w:rPr>
                <w:rFonts w:asciiTheme="minorHAnsi" w:hAnsiTheme="minorHAnsi" w:cstheme="minorHAnsi"/>
                <w:b/>
                <w:color w:val="FFFFFF" w:themeColor="background1"/>
                <w:lang w:val="en-IE"/>
              </w:rPr>
              <w:t>for evaluation</w:t>
            </w:r>
          </w:p>
          <w:p w14:paraId="40916124" w14:textId="032B985A" w:rsidR="0049653A" w:rsidRPr="001D3FA8" w:rsidRDefault="00164E7B" w:rsidP="00110CAF">
            <w:pPr>
              <w:jc w:val="center"/>
              <w:rPr>
                <w:rFonts w:ascii="Calibri" w:hAnsi="Calibri" w:cs="Calibri"/>
                <w:b/>
                <w:color w:val="FFFFFF"/>
                <w:sz w:val="22"/>
                <w:szCs w:val="22"/>
                <w:lang w:val="en-IE"/>
              </w:rPr>
            </w:pPr>
            <w:r>
              <w:rPr>
                <w:rFonts w:ascii="Calibri" w:hAnsi="Calibri" w:cs="Calibri"/>
                <w:b/>
                <w:color w:val="FFFFFF"/>
                <w:sz w:val="22"/>
                <w:szCs w:val="22"/>
                <w:lang w:val="en-IE"/>
              </w:rPr>
              <w:t xml:space="preserve"> </w:t>
            </w:r>
          </w:p>
          <w:p w14:paraId="00069E1B" w14:textId="77777777" w:rsidR="00FE7CE1" w:rsidRPr="001D3FA8" w:rsidRDefault="00FE7CE1" w:rsidP="00110CAF">
            <w:pPr>
              <w:jc w:val="center"/>
              <w:rPr>
                <w:rFonts w:ascii="Calibri" w:hAnsi="Calibri" w:cs="Calibri"/>
                <w:b/>
                <w:color w:val="FFFFFF"/>
                <w:sz w:val="22"/>
                <w:szCs w:val="22"/>
                <w:lang w:val="en-IE"/>
              </w:rPr>
            </w:pPr>
          </w:p>
        </w:tc>
      </w:tr>
      <w:tr w:rsidR="00ED07AA" w:rsidRPr="001D3FA8" w14:paraId="5D7D06A8" w14:textId="77777777" w:rsidTr="00110CAF">
        <w:trPr>
          <w:trHeight w:val="301"/>
        </w:trPr>
        <w:tc>
          <w:tcPr>
            <w:tcW w:w="9776" w:type="dxa"/>
            <w:shd w:val="clear" w:color="auto" w:fill="EBF2F0"/>
          </w:tcPr>
          <w:p w14:paraId="49050219"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In their Service Proposal Tenderers must describe how they propose to address the requirements described.</w:t>
            </w:r>
          </w:p>
          <w:p w14:paraId="602E6773" w14:textId="77777777" w:rsidR="00ED07AA" w:rsidRPr="00ED07AA" w:rsidRDefault="00ED07AA" w:rsidP="006730D0">
            <w:pPr>
              <w:pStyle w:val="ListParagraph"/>
              <w:numPr>
                <w:ilvl w:val="0"/>
                <w:numId w:val="23"/>
              </w:numPr>
              <w:spacing w:after="13" w:line="266" w:lineRule="auto"/>
              <w:ind w:right="221"/>
              <w:jc w:val="both"/>
              <w:rPr>
                <w:rFonts w:asciiTheme="minorHAnsi" w:hAnsiTheme="minorHAnsi" w:cstheme="minorHAnsi"/>
                <w:sz w:val="22"/>
                <w:szCs w:val="22"/>
              </w:rPr>
            </w:pPr>
            <w:r w:rsidRPr="00ED07AA">
              <w:rPr>
                <w:rFonts w:asciiTheme="minorHAnsi" w:hAnsiTheme="minorHAnsi" w:cstheme="minorHAnsi"/>
                <w:sz w:val="22"/>
                <w:szCs w:val="22"/>
              </w:rPr>
              <w:t>How they will address the requirements described under ‘Governance, Ethical and Professional Standards’ including compliance with the ‘Ethical Standards Declaration Form’ described and at Appendix 10.</w:t>
            </w:r>
          </w:p>
          <w:p w14:paraId="6F4395F8" w14:textId="77777777" w:rsidR="00ED07AA" w:rsidRPr="00ED07AA" w:rsidRDefault="00ED07AA" w:rsidP="00ED07AA">
            <w:pPr>
              <w:pStyle w:val="ListParagraph"/>
              <w:spacing w:after="13" w:line="266" w:lineRule="auto"/>
              <w:ind w:right="221"/>
              <w:jc w:val="both"/>
              <w:rPr>
                <w:rFonts w:asciiTheme="minorHAnsi" w:hAnsiTheme="minorHAnsi" w:cstheme="minorHAnsi"/>
                <w:sz w:val="22"/>
                <w:szCs w:val="22"/>
              </w:rPr>
            </w:pPr>
          </w:p>
          <w:p w14:paraId="0EDD3A37" w14:textId="77777777" w:rsidR="00ED07AA" w:rsidRPr="00B91811" w:rsidRDefault="00ED07AA" w:rsidP="006730D0">
            <w:pPr>
              <w:pStyle w:val="ListParagraph"/>
              <w:numPr>
                <w:ilvl w:val="0"/>
                <w:numId w:val="23"/>
              </w:numPr>
              <w:spacing w:after="13" w:line="266" w:lineRule="auto"/>
              <w:ind w:right="221"/>
              <w:contextualSpacing w:val="0"/>
              <w:rPr>
                <w:rFonts w:asciiTheme="minorHAnsi" w:hAnsiTheme="minorHAnsi" w:cstheme="minorHAnsi"/>
                <w:strike/>
                <w:sz w:val="22"/>
                <w:szCs w:val="22"/>
              </w:rPr>
            </w:pPr>
            <w:r w:rsidRPr="00ED07AA">
              <w:rPr>
                <w:rFonts w:asciiTheme="minorHAnsi" w:hAnsiTheme="minorHAnsi" w:cstheme="minorHAnsi"/>
                <w:sz w:val="22"/>
                <w:szCs w:val="22"/>
              </w:rPr>
              <w:t xml:space="preserve">How the Tenderer proposes to manage new employees / </w:t>
            </w:r>
            <w:proofErr w:type="gramStart"/>
            <w:r w:rsidRPr="00ED07AA">
              <w:rPr>
                <w:rFonts w:asciiTheme="minorHAnsi" w:hAnsiTheme="minorHAnsi" w:cstheme="minorHAnsi"/>
                <w:sz w:val="22"/>
                <w:szCs w:val="22"/>
              </w:rPr>
              <w:t>Sub Contractors</w:t>
            </w:r>
            <w:proofErr w:type="gramEnd"/>
            <w:r w:rsidRPr="00ED07AA">
              <w:rPr>
                <w:rFonts w:asciiTheme="minorHAnsi" w:hAnsiTheme="minorHAnsi" w:cstheme="minorHAnsi"/>
                <w:sz w:val="22"/>
                <w:szCs w:val="22"/>
              </w:rPr>
              <w:t xml:space="preserve"> / external resources compliance with Ethical Standards requirements on an ongoing basis.</w:t>
            </w:r>
          </w:p>
          <w:p w14:paraId="496237EE" w14:textId="77777777" w:rsidR="00B91811" w:rsidRPr="00B91811" w:rsidRDefault="00B91811" w:rsidP="00B91811">
            <w:pPr>
              <w:pStyle w:val="ListParagraph"/>
              <w:rPr>
                <w:rFonts w:cstheme="minorHAnsi"/>
                <w:strike/>
                <w:sz w:val="22"/>
                <w:szCs w:val="22"/>
              </w:rPr>
            </w:pPr>
          </w:p>
          <w:p w14:paraId="0F54F5B1" w14:textId="7881CDEA" w:rsidR="00B91811" w:rsidRPr="00D156DC" w:rsidRDefault="00B91811" w:rsidP="00B91811">
            <w:pPr>
              <w:spacing w:line="317" w:lineRule="auto"/>
              <w:ind w:right="227"/>
              <w:rPr>
                <w:rFonts w:asciiTheme="minorHAnsi" w:hAnsiTheme="minorHAnsi" w:cstheme="minorHAnsi"/>
                <w:b/>
                <w:i/>
                <w:color w:val="235D64"/>
                <w:sz w:val="22"/>
                <w:szCs w:val="22"/>
              </w:rPr>
            </w:pPr>
            <w:r w:rsidRPr="00D156DC">
              <w:rPr>
                <w:rFonts w:asciiTheme="minorHAnsi" w:hAnsiTheme="minorHAnsi" w:cstheme="minorHAnsi"/>
                <w:b/>
                <w:i/>
                <w:color w:val="235D64"/>
                <w:sz w:val="22"/>
                <w:szCs w:val="22"/>
              </w:rPr>
              <w:t>Tenderers Responses should be tailored to the Service requirements for Lot 1 as described in Appendix 1</w:t>
            </w:r>
          </w:p>
          <w:p w14:paraId="580F11D7" w14:textId="77777777" w:rsidR="00ED07AA" w:rsidRPr="00ED07AA" w:rsidRDefault="00ED07AA" w:rsidP="00ED07AA">
            <w:pPr>
              <w:rPr>
                <w:rFonts w:asciiTheme="minorHAnsi" w:hAnsiTheme="minorHAnsi" w:cstheme="minorHAnsi"/>
                <w:b/>
                <w:color w:val="1F2D54" w:themeColor="text2"/>
                <w:sz w:val="22"/>
                <w:szCs w:val="22"/>
              </w:rPr>
            </w:pPr>
          </w:p>
          <w:p w14:paraId="5BAED70D" w14:textId="77777777" w:rsidR="00ED07AA" w:rsidRPr="00ED07AA" w:rsidRDefault="00ED07AA" w:rsidP="00ED07AA">
            <w:pPr>
              <w:jc w:val="center"/>
              <w:rPr>
                <w:rFonts w:asciiTheme="minorHAnsi" w:hAnsiTheme="minorHAnsi" w:cstheme="minorHAnsi"/>
                <w:b/>
                <w:color w:val="FFFFFF"/>
                <w:sz w:val="22"/>
                <w:szCs w:val="22"/>
                <w:lang w:val="en-IE"/>
              </w:rPr>
            </w:pPr>
          </w:p>
        </w:tc>
      </w:tr>
    </w:tbl>
    <w:p w14:paraId="3A19B2A4" w14:textId="77777777" w:rsidR="00110CAF" w:rsidRDefault="00110CAF" w:rsidP="009F4957">
      <w:pPr>
        <w:rPr>
          <w:rFonts w:ascii="Calibri" w:hAnsi="Calibri" w:cs="Calibri"/>
          <w:b/>
          <w:color w:val="FFFFFF"/>
          <w:sz w:val="22"/>
          <w:szCs w:val="22"/>
          <w:lang w:val="en-IE"/>
        </w:rPr>
        <w:sectPr w:rsidR="00110CAF"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110CAF" w:rsidRPr="001D3FA8" w14:paraId="23A62834" w14:textId="77777777" w:rsidTr="00F65718">
        <w:trPr>
          <w:trHeight w:val="620"/>
        </w:trPr>
        <w:tc>
          <w:tcPr>
            <w:tcW w:w="9776" w:type="dxa"/>
          </w:tcPr>
          <w:p w14:paraId="4591EA6F" w14:textId="40605BB6" w:rsidR="00EC5745" w:rsidRPr="002071A7" w:rsidRDefault="00EC5745" w:rsidP="00F65718">
            <w:pPr>
              <w:rPr>
                <w:rFonts w:asciiTheme="minorHAnsi" w:hAnsiTheme="minorHAnsi"/>
                <w:noProof/>
                <w:color w:val="2A5853" w:themeColor="accent1" w:themeShade="80"/>
                <w:sz w:val="22"/>
                <w:szCs w:val="22"/>
                <w:lang w:val="en-IE"/>
              </w:rPr>
            </w:pPr>
            <w:bookmarkStart w:id="14" w:name="_Hlk210208135"/>
            <w:r>
              <w:rPr>
                <w:rFonts w:asciiTheme="minorHAnsi" w:hAnsiTheme="minorHAnsi"/>
                <w:noProof/>
                <w:color w:val="2A5853" w:themeColor="accent1" w:themeShade="80"/>
                <w:sz w:val="22"/>
                <w:szCs w:val="22"/>
              </w:rPr>
              <w:lastRenderedPageBreak/>
              <w:t>Click here and insert details for 1.3.4(a)</w:t>
            </w:r>
          </w:p>
          <w:p w14:paraId="3E9B1317" w14:textId="77777777" w:rsidR="00110CAF" w:rsidRDefault="00110CAF" w:rsidP="00F65718">
            <w:pPr>
              <w:rPr>
                <w:rFonts w:ascii="Calibri" w:hAnsi="Calibri" w:cs="Calibri"/>
                <w:sz w:val="22"/>
                <w:szCs w:val="22"/>
                <w:lang w:val="en-IE"/>
              </w:rPr>
            </w:pPr>
          </w:p>
          <w:p w14:paraId="56F19F01" w14:textId="77777777" w:rsidR="00110CAF" w:rsidRDefault="00110CAF" w:rsidP="00F65718">
            <w:pPr>
              <w:rPr>
                <w:rFonts w:ascii="Calibri" w:hAnsi="Calibri" w:cs="Calibri"/>
                <w:sz w:val="22"/>
                <w:szCs w:val="22"/>
                <w:lang w:val="en-IE"/>
              </w:rPr>
            </w:pPr>
          </w:p>
          <w:p w14:paraId="677C3911" w14:textId="390D869A" w:rsidR="00110CAF" w:rsidRPr="00406364" w:rsidRDefault="00110CAF" w:rsidP="00F65718">
            <w:pPr>
              <w:rPr>
                <w:rFonts w:ascii="Calibri" w:hAnsi="Calibri" w:cs="Calibri"/>
                <w:sz w:val="22"/>
                <w:szCs w:val="22"/>
                <w:lang w:val="en-IE"/>
              </w:rPr>
            </w:pPr>
          </w:p>
        </w:tc>
      </w:tr>
      <w:bookmarkEnd w:id="14"/>
    </w:tbl>
    <w:p w14:paraId="57C13105" w14:textId="4DC6029B" w:rsidR="00F8565D" w:rsidRDefault="00F8565D" w:rsidP="009F4957">
      <w:pPr>
        <w:rPr>
          <w:rFonts w:ascii="Calibri" w:hAnsi="Calibri" w:cs="Calibri"/>
          <w:b/>
          <w:color w:val="FFFFFF"/>
          <w:sz w:val="22"/>
          <w:szCs w:val="22"/>
          <w:lang w:val="en-IE"/>
        </w:rPr>
      </w:pPr>
    </w:p>
    <w:p w14:paraId="7AC1DC75" w14:textId="77777777" w:rsidR="00F8565D" w:rsidRPr="00F8565D" w:rsidRDefault="00F8565D" w:rsidP="00F8565D">
      <w:pPr>
        <w:rPr>
          <w:rFonts w:ascii="Calibri" w:hAnsi="Calibri" w:cs="Calibri"/>
          <w:sz w:val="22"/>
          <w:szCs w:val="22"/>
          <w:lang w:val="en-IE"/>
        </w:rPr>
      </w:pPr>
    </w:p>
    <w:p w14:paraId="175ECE00" w14:textId="0A400C3F" w:rsidR="00F8565D" w:rsidRPr="00F8565D" w:rsidRDefault="00F8565D" w:rsidP="00F8565D">
      <w:pPr>
        <w:rPr>
          <w:rFonts w:ascii="Calibri" w:hAnsi="Calibri" w:cs="Calibri"/>
          <w:sz w:val="22"/>
          <w:szCs w:val="22"/>
          <w:lang w:val="en-IE"/>
        </w:rPr>
      </w:pPr>
    </w:p>
    <w:p w14:paraId="405ECBFA" w14:textId="4D19C643" w:rsidR="0014102D" w:rsidRPr="00F8565D" w:rsidRDefault="0014102D" w:rsidP="00F8565D">
      <w:pPr>
        <w:rPr>
          <w:rFonts w:ascii="Calibri" w:hAnsi="Calibri" w:cs="Calibri"/>
          <w:sz w:val="22"/>
          <w:szCs w:val="22"/>
          <w:lang w:val="en-IE"/>
        </w:rPr>
        <w:sectPr w:rsidR="0014102D" w:rsidRPr="00F8565D" w:rsidSect="008338EC">
          <w:pgSz w:w="11906" w:h="16838" w:code="9"/>
          <w:pgMar w:top="1418" w:right="851" w:bottom="1701" w:left="1134" w:header="709" w:footer="510" w:gutter="0"/>
          <w:cols w:space="708"/>
          <w:titlePg/>
          <w:docGrid w:linePitch="360"/>
        </w:sect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E7CE1" w:rsidRPr="00693960" w14:paraId="74E21F68" w14:textId="77777777" w:rsidTr="00FE7CE1">
        <w:trPr>
          <w:trHeight w:val="1971"/>
        </w:trPr>
        <w:tc>
          <w:tcPr>
            <w:tcW w:w="9776" w:type="dxa"/>
            <w:shd w:val="clear" w:color="auto" w:fill="3F837C"/>
          </w:tcPr>
          <w:p w14:paraId="623EB7F3" w14:textId="77777777" w:rsidR="00FE7CE1" w:rsidRPr="00693960" w:rsidRDefault="00FE7CE1" w:rsidP="00FE7CE1">
            <w:pPr>
              <w:rPr>
                <w:rFonts w:asciiTheme="minorHAnsi" w:hAnsiTheme="minorHAnsi" w:cstheme="minorHAnsi"/>
                <w:b/>
                <w:color w:val="FFFFFF" w:themeColor="background1"/>
                <w:lang w:val="en-IE"/>
              </w:rPr>
            </w:pPr>
          </w:p>
          <w:p w14:paraId="47F43637" w14:textId="4C5800F8" w:rsidR="00FE7CE1" w:rsidRPr="00693960" w:rsidRDefault="00ED07AA" w:rsidP="000336DD">
            <w:pPr>
              <w:pStyle w:val="ListParagraph"/>
              <w:numPr>
                <w:ilvl w:val="0"/>
                <w:numId w:val="22"/>
              </w:numPr>
              <w:ind w:left="1080"/>
              <w:rPr>
                <w:rFonts w:asciiTheme="minorHAnsi" w:hAnsiTheme="minorHAnsi" w:cstheme="minorHAnsi"/>
                <w:b/>
                <w:color w:val="FFFFFF" w:themeColor="background1"/>
                <w:u w:val="single"/>
                <w:lang w:val="en-IE"/>
              </w:rPr>
            </w:pPr>
            <w:r w:rsidRPr="00693960">
              <w:rPr>
                <w:rFonts w:asciiTheme="minorHAnsi" w:hAnsiTheme="minorHAnsi" w:cstheme="minorHAnsi"/>
                <w:b/>
                <w:color w:val="FFFFFF" w:themeColor="background1"/>
                <w:lang w:val="en-IE"/>
              </w:rPr>
              <w:t xml:space="preserve">Continuous Professional </w:t>
            </w:r>
            <w:r w:rsidR="00693960" w:rsidRPr="00693960">
              <w:rPr>
                <w:rFonts w:asciiTheme="minorHAnsi" w:hAnsiTheme="minorHAnsi" w:cstheme="minorHAnsi"/>
                <w:b/>
                <w:color w:val="FFFFFF" w:themeColor="background1"/>
                <w:lang w:val="en-IE"/>
              </w:rPr>
              <w:t>Development</w:t>
            </w:r>
            <w:r w:rsidR="00693960" w:rsidRPr="00693960">
              <w:rPr>
                <w:rFonts w:asciiTheme="minorHAnsi" w:hAnsiTheme="minorHAnsi" w:cstheme="minorHAnsi"/>
                <w:b/>
                <w:color w:val="FFFFFF" w:themeColor="background1"/>
                <w:u w:val="single"/>
                <w:lang w:val="en-IE"/>
              </w:rPr>
              <w:t xml:space="preserve"> (</w:t>
            </w:r>
            <w:r w:rsidR="00B91811" w:rsidRPr="00693960">
              <w:rPr>
                <w:rFonts w:asciiTheme="minorHAnsi" w:hAnsiTheme="minorHAnsi" w:cstheme="minorHAnsi"/>
                <w:b/>
                <w:color w:val="FFFFFF" w:themeColor="background1"/>
                <w:u w:val="single"/>
                <w:lang w:val="en-IE"/>
              </w:rPr>
              <w:t>25</w:t>
            </w:r>
            <w:r w:rsidR="00FE7CE1" w:rsidRPr="00693960">
              <w:rPr>
                <w:rFonts w:asciiTheme="minorHAnsi" w:hAnsiTheme="minorHAnsi" w:cstheme="minorHAnsi"/>
                <w:b/>
                <w:color w:val="FFFFFF" w:themeColor="background1"/>
                <w:u w:val="single"/>
                <w:lang w:val="en-IE"/>
              </w:rPr>
              <w:t xml:space="preserve"> Marks Available)</w:t>
            </w:r>
          </w:p>
          <w:p w14:paraId="7ED0A69B" w14:textId="77777777" w:rsidR="00FE7CE1" w:rsidRPr="00693960" w:rsidRDefault="00FE7CE1" w:rsidP="00FE7CE1">
            <w:pPr>
              <w:pStyle w:val="ListParagraph"/>
              <w:ind w:left="1080"/>
              <w:rPr>
                <w:rFonts w:asciiTheme="minorHAnsi" w:hAnsiTheme="minorHAnsi" w:cstheme="minorHAnsi"/>
                <w:b/>
                <w:color w:val="FFFFFF" w:themeColor="background1"/>
                <w:lang w:val="en-IE"/>
              </w:rPr>
            </w:pPr>
          </w:p>
          <w:p w14:paraId="1CF9861C" w14:textId="238BC063" w:rsidR="00693960" w:rsidRPr="00693960" w:rsidRDefault="00FE7CE1" w:rsidP="00FE7CE1">
            <w:pPr>
              <w:spacing w:after="160" w:line="259" w:lineRule="auto"/>
              <w:ind w:left="1026"/>
              <w:rPr>
                <w:rFonts w:asciiTheme="minorHAnsi" w:eastAsia="Calibri" w:hAnsiTheme="minorHAnsi" w:cstheme="minorHAnsi"/>
                <w:b/>
                <w:color w:val="FFFFFF" w:themeColor="background1"/>
                <w:u w:val="single"/>
                <w:lang w:val="en-IE"/>
              </w:rPr>
            </w:pPr>
            <w:r w:rsidRPr="00693960">
              <w:rPr>
                <w:rFonts w:asciiTheme="minorHAnsi" w:eastAsia="Calibri" w:hAnsiTheme="minorHAnsi" w:cstheme="minorHAnsi"/>
                <w:b/>
                <w:color w:val="FFFFFF" w:themeColor="background1"/>
                <w:lang w:val="en-IE"/>
              </w:rPr>
              <w:t>Max. Page Count</w:t>
            </w:r>
            <w:r w:rsidR="00693960" w:rsidRPr="00693960">
              <w:rPr>
                <w:rFonts w:asciiTheme="minorHAnsi" w:eastAsia="Calibri" w:hAnsiTheme="minorHAnsi" w:cstheme="minorHAnsi"/>
                <w:b/>
                <w:color w:val="FFFFFF" w:themeColor="background1"/>
                <w:lang w:val="en-IE"/>
              </w:rPr>
              <w:t>: (</w:t>
            </w:r>
            <w:r w:rsidR="00B91811" w:rsidRPr="00693960">
              <w:rPr>
                <w:rFonts w:asciiTheme="minorHAnsi" w:eastAsia="Calibri" w:hAnsiTheme="minorHAnsi" w:cstheme="minorHAnsi"/>
                <w:b/>
                <w:color w:val="FFFFFF" w:themeColor="background1"/>
                <w:lang w:val="en-IE"/>
              </w:rPr>
              <w:t>1</w:t>
            </w:r>
            <w:r w:rsidR="00B66C19" w:rsidRPr="00693960">
              <w:rPr>
                <w:rFonts w:asciiTheme="minorHAnsi" w:eastAsia="Calibri" w:hAnsiTheme="minorHAnsi" w:cstheme="minorHAnsi"/>
                <w:b/>
                <w:color w:val="FFFFFF" w:themeColor="background1"/>
                <w:lang w:val="en-IE"/>
              </w:rPr>
              <w:t xml:space="preserve">) </w:t>
            </w:r>
            <w:r w:rsidR="00B91811" w:rsidRPr="00693960">
              <w:rPr>
                <w:rFonts w:asciiTheme="minorHAnsi" w:eastAsia="Calibri" w:hAnsiTheme="minorHAnsi" w:cstheme="minorHAnsi"/>
                <w:b/>
                <w:color w:val="FFFFFF" w:themeColor="background1"/>
                <w:u w:val="single"/>
                <w:lang w:val="en-IE"/>
              </w:rPr>
              <w:t>One</w:t>
            </w:r>
            <w:r w:rsidRPr="00693960">
              <w:rPr>
                <w:rFonts w:asciiTheme="minorHAnsi" w:eastAsia="Calibri" w:hAnsiTheme="minorHAnsi" w:cstheme="minorHAnsi"/>
                <w:b/>
                <w:color w:val="FFFFFF" w:themeColor="background1"/>
                <w:u w:val="single"/>
                <w:lang w:val="en-IE"/>
              </w:rPr>
              <w:t xml:space="preserve"> </w:t>
            </w:r>
            <w:r w:rsidR="0049653A" w:rsidRPr="00693960">
              <w:rPr>
                <w:rFonts w:asciiTheme="minorHAnsi" w:eastAsia="Calibri" w:hAnsiTheme="minorHAnsi" w:cstheme="minorHAnsi"/>
                <w:b/>
                <w:color w:val="FFFFFF" w:themeColor="background1"/>
                <w:u w:val="single"/>
                <w:lang w:val="en-IE"/>
              </w:rPr>
              <w:t xml:space="preserve">A4 </w:t>
            </w:r>
            <w:r w:rsidRPr="00693960">
              <w:rPr>
                <w:rFonts w:asciiTheme="minorHAnsi" w:eastAsia="Calibri" w:hAnsiTheme="minorHAnsi" w:cstheme="minorHAnsi"/>
                <w:b/>
                <w:color w:val="FFFFFF" w:themeColor="background1"/>
                <w:u w:val="single"/>
                <w:lang w:val="en-IE"/>
              </w:rPr>
              <w:t xml:space="preserve">page, font </w:t>
            </w:r>
            <w:r w:rsidR="00693960">
              <w:rPr>
                <w:rFonts w:asciiTheme="minorHAnsi" w:eastAsia="Calibri" w:hAnsiTheme="minorHAnsi" w:cstheme="minorHAnsi"/>
                <w:b/>
                <w:color w:val="FFFFFF" w:themeColor="background1"/>
                <w:u w:val="single"/>
                <w:lang w:val="en-IE"/>
              </w:rPr>
              <w:t>C</w:t>
            </w:r>
            <w:r w:rsidRPr="00693960">
              <w:rPr>
                <w:rFonts w:asciiTheme="minorHAnsi" w:eastAsia="Calibri" w:hAnsiTheme="minorHAnsi" w:cstheme="minorHAnsi"/>
                <w:b/>
                <w:color w:val="FFFFFF" w:themeColor="background1"/>
                <w:u w:val="single"/>
                <w:lang w:val="en-IE"/>
              </w:rPr>
              <w:t>alibri, size 11 text</w:t>
            </w:r>
          </w:p>
          <w:p w14:paraId="6A263D2C" w14:textId="402CA491" w:rsidR="0049653A" w:rsidRPr="00693960" w:rsidRDefault="0049653A" w:rsidP="00693960">
            <w:pPr>
              <w:spacing w:after="160" w:line="259" w:lineRule="auto"/>
              <w:rPr>
                <w:rFonts w:asciiTheme="minorHAnsi" w:hAnsiTheme="minorHAnsi" w:cstheme="minorHAnsi"/>
                <w:b/>
                <w:color w:val="FFFFFF" w:themeColor="background1"/>
                <w:lang w:val="en-IE"/>
              </w:rPr>
            </w:pPr>
            <w:r w:rsidRPr="00693960">
              <w:rPr>
                <w:rFonts w:asciiTheme="minorHAnsi" w:hAnsiTheme="minorHAnsi" w:cstheme="minorHAnsi"/>
                <w:b/>
                <w:color w:val="FFFFFF" w:themeColor="background1"/>
                <w:lang w:val="en-IE"/>
              </w:rPr>
              <w:t xml:space="preserve">Any additional pages </w:t>
            </w:r>
            <w:proofErr w:type="gramStart"/>
            <w:r w:rsidRPr="00693960">
              <w:rPr>
                <w:rFonts w:asciiTheme="minorHAnsi" w:hAnsiTheme="minorHAnsi" w:cstheme="minorHAnsi"/>
                <w:b/>
                <w:color w:val="FFFFFF" w:themeColor="background1"/>
                <w:lang w:val="en-IE"/>
              </w:rPr>
              <w:t>in excess of</w:t>
            </w:r>
            <w:proofErr w:type="gramEnd"/>
            <w:r w:rsidRPr="00693960">
              <w:rPr>
                <w:rFonts w:asciiTheme="minorHAnsi" w:hAnsiTheme="minorHAnsi" w:cstheme="minorHAnsi"/>
                <w:b/>
                <w:color w:val="FFFFFF" w:themeColor="background1"/>
                <w:lang w:val="en-IE"/>
              </w:rPr>
              <w:t xml:space="preserve"> the maximum page count specified </w:t>
            </w:r>
            <w:r w:rsidRPr="00693960">
              <w:rPr>
                <w:rFonts w:asciiTheme="minorHAnsi" w:hAnsiTheme="minorHAnsi" w:cstheme="minorHAnsi"/>
                <w:b/>
                <w:color w:val="FFFFFF" w:themeColor="background1"/>
                <w:u w:val="single"/>
                <w:lang w:val="en-IE"/>
              </w:rPr>
              <w:t>WILL NOT</w:t>
            </w:r>
            <w:r w:rsidRPr="00693960">
              <w:rPr>
                <w:rFonts w:asciiTheme="minorHAnsi" w:hAnsiTheme="minorHAnsi" w:cstheme="minorHAnsi"/>
                <w:b/>
                <w:color w:val="FFFFFF" w:themeColor="background1"/>
                <w:lang w:val="en-IE"/>
              </w:rPr>
              <w:t xml:space="preserve"> be</w:t>
            </w:r>
            <w:r w:rsidR="00693960">
              <w:rPr>
                <w:rFonts w:asciiTheme="minorHAnsi" w:hAnsiTheme="minorHAnsi" w:cstheme="minorHAnsi"/>
                <w:b/>
                <w:color w:val="FFFFFF" w:themeColor="background1"/>
                <w:lang w:val="en-IE"/>
              </w:rPr>
              <w:t xml:space="preserve"> considered</w:t>
            </w:r>
          </w:p>
          <w:p w14:paraId="0CBA88B5" w14:textId="61F7CFB2" w:rsidR="0049653A" w:rsidRPr="00693960" w:rsidRDefault="0049653A" w:rsidP="0049653A">
            <w:pPr>
              <w:rPr>
                <w:rFonts w:asciiTheme="minorHAnsi" w:hAnsiTheme="minorHAnsi" w:cstheme="minorHAnsi"/>
                <w:b/>
                <w:color w:val="FFFFFF" w:themeColor="background1"/>
                <w:lang w:val="en-IE"/>
              </w:rPr>
            </w:pPr>
            <w:r w:rsidRPr="00693960">
              <w:rPr>
                <w:rFonts w:asciiTheme="minorHAnsi" w:hAnsiTheme="minorHAnsi" w:cstheme="minorHAnsi"/>
                <w:b/>
                <w:color w:val="FFFFFF" w:themeColor="background1"/>
                <w:lang w:val="en-IE"/>
              </w:rPr>
              <w:t>for evaluation</w:t>
            </w:r>
          </w:p>
          <w:p w14:paraId="4DC76107" w14:textId="77777777" w:rsidR="00FE7CE1" w:rsidRPr="00693960" w:rsidRDefault="00FE7CE1" w:rsidP="00FE7CE1">
            <w:pPr>
              <w:jc w:val="center"/>
              <w:rPr>
                <w:rFonts w:asciiTheme="minorHAnsi" w:hAnsiTheme="minorHAnsi" w:cstheme="minorHAnsi"/>
                <w:b/>
                <w:color w:val="FFFFFF"/>
                <w:sz w:val="22"/>
                <w:szCs w:val="22"/>
                <w:lang w:val="en-IE"/>
              </w:rPr>
            </w:pPr>
          </w:p>
        </w:tc>
      </w:tr>
      <w:tr w:rsidR="00FE7CE1" w:rsidRPr="001D3FA8" w14:paraId="5908E1ED" w14:textId="77777777" w:rsidTr="00FE7CE1">
        <w:trPr>
          <w:trHeight w:val="621"/>
        </w:trPr>
        <w:tc>
          <w:tcPr>
            <w:tcW w:w="9776" w:type="dxa"/>
            <w:shd w:val="clear" w:color="auto" w:fill="EBF2F0"/>
          </w:tcPr>
          <w:p w14:paraId="21DBDF21" w14:textId="77777777" w:rsidR="00FE7CE1" w:rsidRPr="001D3FA8" w:rsidRDefault="00FE7CE1" w:rsidP="00FE7CE1">
            <w:pPr>
              <w:rPr>
                <w:rFonts w:ascii="Calibri" w:hAnsi="Calibri" w:cs="Calibri"/>
                <w:b/>
                <w:sz w:val="20"/>
                <w:szCs w:val="22"/>
                <w:lang w:val="en-IE"/>
              </w:rPr>
            </w:pPr>
          </w:p>
          <w:p w14:paraId="59EA9820" w14:textId="77777777" w:rsidR="00ED07AA" w:rsidRPr="00ED07AA" w:rsidRDefault="00ED07AA" w:rsidP="00ED07AA">
            <w:pPr>
              <w:spacing w:after="13" w:line="266" w:lineRule="auto"/>
              <w:ind w:right="221"/>
              <w:rPr>
                <w:rFonts w:asciiTheme="minorHAnsi" w:hAnsiTheme="minorHAnsi" w:cstheme="minorHAnsi"/>
                <w:sz w:val="22"/>
                <w:szCs w:val="22"/>
              </w:rPr>
            </w:pPr>
            <w:r w:rsidRPr="00ED07AA">
              <w:rPr>
                <w:rFonts w:asciiTheme="minorHAnsi" w:hAnsiTheme="minorHAnsi" w:cstheme="minorHAnsi"/>
                <w:sz w:val="22"/>
                <w:szCs w:val="22"/>
              </w:rPr>
              <w:t xml:space="preserve">In their Service Proposal Tenderers must describe how they propose to address the requirements described. </w:t>
            </w:r>
          </w:p>
          <w:p w14:paraId="17DAE20A" w14:textId="77777777" w:rsidR="00ED07AA" w:rsidRPr="00ED07AA" w:rsidRDefault="00ED07AA" w:rsidP="00ED07AA">
            <w:pPr>
              <w:spacing w:after="13" w:line="266" w:lineRule="auto"/>
              <w:ind w:right="221"/>
              <w:rPr>
                <w:rFonts w:asciiTheme="minorHAnsi" w:hAnsiTheme="minorHAnsi" w:cstheme="minorHAnsi"/>
                <w:sz w:val="22"/>
                <w:szCs w:val="22"/>
              </w:rPr>
            </w:pPr>
          </w:p>
          <w:p w14:paraId="79EC56A9" w14:textId="4AC9A286" w:rsidR="00FE7CE1" w:rsidRPr="00C842E8" w:rsidRDefault="00ED07AA" w:rsidP="00B91811">
            <w:pPr>
              <w:pStyle w:val="ListParagraph"/>
              <w:numPr>
                <w:ilvl w:val="0"/>
                <w:numId w:val="30"/>
              </w:numPr>
              <w:spacing w:after="120" w:line="276" w:lineRule="auto"/>
              <w:jc w:val="both"/>
              <w:rPr>
                <w:rFonts w:asciiTheme="minorHAnsi" w:hAnsiTheme="minorHAnsi" w:cstheme="minorHAnsi"/>
                <w:sz w:val="22"/>
                <w:szCs w:val="22"/>
              </w:rPr>
            </w:pPr>
            <w:r w:rsidRPr="00C842E8">
              <w:rPr>
                <w:rFonts w:asciiTheme="minorHAnsi" w:hAnsiTheme="minorHAnsi" w:cstheme="minorHAnsi"/>
                <w:sz w:val="22"/>
                <w:szCs w:val="22"/>
              </w:rPr>
              <w:t xml:space="preserve">Details of the Tenderer’s </w:t>
            </w:r>
            <w:r w:rsidRPr="00C842E8">
              <w:rPr>
                <w:rFonts w:asciiTheme="minorHAnsi" w:hAnsiTheme="minorHAnsi" w:cstheme="minorHAnsi"/>
                <w:b/>
                <w:bCs/>
                <w:sz w:val="22"/>
                <w:szCs w:val="22"/>
              </w:rPr>
              <w:t>Training and Continuing Professional Development (CPD)</w:t>
            </w:r>
            <w:r w:rsidRPr="00C842E8">
              <w:rPr>
                <w:rFonts w:asciiTheme="minorHAnsi" w:hAnsiTheme="minorHAnsi" w:cstheme="minorHAnsi"/>
                <w:sz w:val="22"/>
                <w:szCs w:val="22"/>
              </w:rPr>
              <w:t xml:space="preserve"> policies for all resources retained by the Tenderer addressing areas such as types of courses attended, dates of attendance, frequency, approach to maintaining up-to-date skills in a dynamic environment etc</w:t>
            </w:r>
            <w:r w:rsidR="00693960">
              <w:rPr>
                <w:rFonts w:asciiTheme="minorHAnsi" w:hAnsiTheme="minorHAnsi" w:cstheme="minorHAnsi"/>
                <w:sz w:val="22"/>
                <w:szCs w:val="22"/>
              </w:rPr>
              <w:t>.</w:t>
            </w:r>
          </w:p>
          <w:p w14:paraId="5CC35B5C" w14:textId="77777777" w:rsidR="00B91811" w:rsidRPr="00B91811" w:rsidRDefault="00B91811" w:rsidP="00B91811">
            <w:pPr>
              <w:pStyle w:val="ListParagraph"/>
              <w:spacing w:after="120" w:line="276" w:lineRule="auto"/>
              <w:jc w:val="both"/>
              <w:rPr>
                <w:rFonts w:cstheme="minorHAnsi"/>
                <w:sz w:val="22"/>
                <w:szCs w:val="22"/>
              </w:rPr>
            </w:pPr>
          </w:p>
          <w:p w14:paraId="53DF93A5" w14:textId="77777777" w:rsidR="00B91811" w:rsidRPr="00693960" w:rsidRDefault="00B91811" w:rsidP="00B91811">
            <w:pPr>
              <w:spacing w:line="317" w:lineRule="auto"/>
              <w:ind w:right="227"/>
              <w:rPr>
                <w:rFonts w:asciiTheme="minorHAnsi" w:hAnsiTheme="minorHAnsi" w:cstheme="minorHAnsi"/>
                <w:b/>
                <w:i/>
                <w:color w:val="235D64"/>
                <w:sz w:val="22"/>
                <w:szCs w:val="22"/>
              </w:rPr>
            </w:pPr>
            <w:r w:rsidRPr="00693960">
              <w:rPr>
                <w:rFonts w:asciiTheme="minorHAnsi" w:hAnsiTheme="minorHAnsi" w:cstheme="minorHAnsi"/>
                <w:b/>
                <w:i/>
                <w:color w:val="235D64"/>
                <w:sz w:val="22"/>
                <w:szCs w:val="22"/>
              </w:rPr>
              <w:t>Tenderers Responses should be tailored to the Service requirements for Lot 1 as described in Appendix 1</w:t>
            </w:r>
          </w:p>
          <w:p w14:paraId="5A8FC86D" w14:textId="431E4803" w:rsidR="00B91811" w:rsidRPr="00B91811" w:rsidRDefault="00B91811" w:rsidP="00B91811">
            <w:pPr>
              <w:spacing w:after="120" w:line="276" w:lineRule="auto"/>
              <w:jc w:val="both"/>
              <w:rPr>
                <w:rFonts w:ascii="Calibri" w:hAnsi="Calibri" w:cs="Calibri"/>
                <w:b/>
                <w:sz w:val="20"/>
                <w:szCs w:val="22"/>
                <w:lang w:val="en-IE"/>
              </w:rPr>
            </w:pPr>
          </w:p>
        </w:tc>
      </w:tr>
    </w:tbl>
    <w:p w14:paraId="4C7832F7" w14:textId="77777777" w:rsidR="002071A7" w:rsidRDefault="002071A7" w:rsidP="009F4957">
      <w:pPr>
        <w:rPr>
          <w:rFonts w:ascii="Calibri" w:hAnsi="Calibri" w:cs="Calibri"/>
          <w:b/>
          <w:color w:val="FFFFFF"/>
          <w:sz w:val="22"/>
          <w:szCs w:val="22"/>
          <w:lang w:val="en-IE"/>
        </w:rPr>
      </w:pPr>
    </w:p>
    <w:p w14:paraId="7970F109" w14:textId="77777777" w:rsidR="00ED07AA" w:rsidRDefault="00ED07AA" w:rsidP="009F4957">
      <w:pPr>
        <w:rPr>
          <w:rFonts w:ascii="Calibri" w:hAnsi="Calibri" w:cs="Calibri"/>
          <w:b/>
          <w:color w:val="FFFFFF"/>
          <w:sz w:val="22"/>
          <w:szCs w:val="22"/>
          <w:lang w:val="en-IE"/>
        </w:rPr>
      </w:pPr>
    </w:p>
    <w:p w14:paraId="180C2567" w14:textId="77777777" w:rsidR="00ED07AA" w:rsidRDefault="00ED07AA" w:rsidP="009F4957">
      <w:pPr>
        <w:rPr>
          <w:rFonts w:ascii="Calibri" w:hAnsi="Calibri" w:cs="Calibri"/>
          <w:b/>
          <w:color w:val="FFFFFF"/>
          <w:sz w:val="22"/>
          <w:szCs w:val="22"/>
          <w:lang w:val="en-IE"/>
        </w:rPr>
      </w:pPr>
    </w:p>
    <w:p w14:paraId="144515C4" w14:textId="77777777" w:rsidR="00ED07AA" w:rsidRDefault="00ED07AA" w:rsidP="009F4957">
      <w:pPr>
        <w:rPr>
          <w:rFonts w:ascii="Calibri" w:hAnsi="Calibri" w:cs="Calibri"/>
          <w:b/>
          <w:color w:val="FFFFFF"/>
          <w:sz w:val="22"/>
          <w:szCs w:val="22"/>
          <w:lang w:val="en-IE"/>
        </w:rPr>
      </w:pPr>
    </w:p>
    <w:p w14:paraId="6570F7D5" w14:textId="77777777" w:rsidR="00EC5745" w:rsidRDefault="00EC5745" w:rsidP="009F4957">
      <w:pPr>
        <w:rPr>
          <w:rFonts w:ascii="Calibri" w:hAnsi="Calibri" w:cs="Calibri"/>
          <w:b/>
          <w:color w:val="FFFFFF"/>
          <w:sz w:val="22"/>
          <w:szCs w:val="22"/>
          <w:lang w:val="en-IE"/>
        </w:rPr>
      </w:pPr>
    </w:p>
    <w:p w14:paraId="4D1C346B" w14:textId="726FAF27" w:rsidR="00ED07AA" w:rsidRDefault="00ED07AA" w:rsidP="009F4957">
      <w:pPr>
        <w:rPr>
          <w:rFonts w:ascii="Calibri" w:hAnsi="Calibri" w:cs="Calibri"/>
          <w:b/>
          <w:color w:val="FFFFFF"/>
          <w:sz w:val="22"/>
          <w:szCs w:val="22"/>
          <w:lang w:val="en-IE"/>
        </w:rPr>
      </w:pPr>
    </w:p>
    <w:p w14:paraId="4E13C9B5" w14:textId="77777777" w:rsidR="00ED07AA" w:rsidRPr="00F8565D" w:rsidRDefault="00ED07AA" w:rsidP="00ED07AA">
      <w:pPr>
        <w:rPr>
          <w:rFonts w:ascii="Calibri" w:hAnsi="Calibri" w:cs="Calibri"/>
          <w:sz w:val="22"/>
          <w:szCs w:val="22"/>
          <w:lang w:val="en-IE"/>
        </w:rPr>
      </w:pPr>
    </w:p>
    <w:p w14:paraId="1E4BCEFF" w14:textId="77777777" w:rsidR="00ED07AA" w:rsidRDefault="00ED07AA" w:rsidP="009F4957">
      <w:pPr>
        <w:rPr>
          <w:rFonts w:ascii="Calibri" w:hAnsi="Calibri" w:cs="Calibri"/>
          <w:b/>
          <w:color w:val="FFFFFF"/>
          <w:sz w:val="22"/>
          <w:szCs w:val="22"/>
          <w:lang w:val="en-IE"/>
        </w:rPr>
      </w:pPr>
    </w:p>
    <w:p w14:paraId="028734EE" w14:textId="77777777" w:rsidR="00EC5745" w:rsidRDefault="00EC5745" w:rsidP="009F4957">
      <w:pPr>
        <w:rPr>
          <w:rFonts w:ascii="Calibri" w:hAnsi="Calibri" w:cs="Calibri"/>
          <w:b/>
          <w:color w:val="FFFFFF"/>
          <w:sz w:val="22"/>
          <w:szCs w:val="22"/>
          <w:lang w:val="en-IE"/>
        </w:rPr>
      </w:pPr>
    </w:p>
    <w:p w14:paraId="418FB7B5" w14:textId="77777777" w:rsidR="00EC5745" w:rsidRDefault="00EC5745" w:rsidP="009F4957">
      <w:pPr>
        <w:rPr>
          <w:rFonts w:ascii="Calibri" w:hAnsi="Calibri" w:cs="Calibri"/>
          <w:b/>
          <w:color w:val="FFFFFF"/>
          <w:sz w:val="22"/>
          <w:szCs w:val="22"/>
          <w:lang w:val="en-IE"/>
        </w:rPr>
      </w:pPr>
    </w:p>
    <w:p w14:paraId="06EF419B" w14:textId="77777777" w:rsidR="00EC5745" w:rsidRDefault="00EC5745" w:rsidP="009F4957">
      <w:pPr>
        <w:rPr>
          <w:rFonts w:ascii="Calibri" w:hAnsi="Calibri" w:cs="Calibri"/>
          <w:b/>
          <w:color w:val="FFFFFF"/>
          <w:sz w:val="22"/>
          <w:szCs w:val="22"/>
          <w:lang w:val="en-IE"/>
        </w:rPr>
      </w:pPr>
    </w:p>
    <w:p w14:paraId="62175D5A" w14:textId="77777777" w:rsidR="00EC5745" w:rsidRDefault="00EC5745" w:rsidP="009F4957">
      <w:pPr>
        <w:rPr>
          <w:rFonts w:ascii="Calibri" w:hAnsi="Calibri" w:cs="Calibri"/>
          <w:b/>
          <w:color w:val="FFFFFF"/>
          <w:sz w:val="22"/>
          <w:szCs w:val="22"/>
          <w:lang w:val="en-IE"/>
        </w:rPr>
      </w:pPr>
    </w:p>
    <w:p w14:paraId="04FBAAFC" w14:textId="77777777" w:rsidR="00EC5745" w:rsidRDefault="00EC5745" w:rsidP="009F4957">
      <w:pPr>
        <w:rPr>
          <w:rFonts w:ascii="Calibri" w:hAnsi="Calibri" w:cs="Calibri"/>
          <w:b/>
          <w:color w:val="FFFFFF"/>
          <w:sz w:val="22"/>
          <w:szCs w:val="22"/>
          <w:lang w:val="en-IE"/>
        </w:rPr>
      </w:pPr>
    </w:p>
    <w:p w14:paraId="08F32CA7" w14:textId="77777777" w:rsidR="00EC5745" w:rsidRDefault="00EC5745" w:rsidP="009F4957">
      <w:pPr>
        <w:rPr>
          <w:rFonts w:ascii="Calibri" w:hAnsi="Calibri" w:cs="Calibri"/>
          <w:b/>
          <w:color w:val="FFFFFF"/>
          <w:sz w:val="22"/>
          <w:szCs w:val="22"/>
          <w:lang w:val="en-IE"/>
        </w:rPr>
      </w:pPr>
    </w:p>
    <w:p w14:paraId="752E0B34" w14:textId="77777777" w:rsidR="00EC5745" w:rsidRDefault="00EC5745" w:rsidP="009F4957">
      <w:pPr>
        <w:rPr>
          <w:rFonts w:ascii="Calibri" w:hAnsi="Calibri" w:cs="Calibri"/>
          <w:b/>
          <w:color w:val="FFFFFF"/>
          <w:sz w:val="22"/>
          <w:szCs w:val="22"/>
          <w:lang w:val="en-IE"/>
        </w:rPr>
      </w:pPr>
    </w:p>
    <w:p w14:paraId="3ABE1B36" w14:textId="77777777" w:rsidR="00EC5745" w:rsidRDefault="00EC5745" w:rsidP="009F4957">
      <w:pPr>
        <w:rPr>
          <w:rFonts w:ascii="Calibri" w:hAnsi="Calibri" w:cs="Calibri"/>
          <w:b/>
          <w:color w:val="FFFFFF"/>
          <w:sz w:val="22"/>
          <w:szCs w:val="22"/>
          <w:lang w:val="en-IE"/>
        </w:rPr>
      </w:pPr>
    </w:p>
    <w:p w14:paraId="2856B7D9" w14:textId="77777777" w:rsidR="00EC5745" w:rsidRDefault="00EC5745" w:rsidP="009F4957">
      <w:pPr>
        <w:rPr>
          <w:rFonts w:ascii="Calibri" w:hAnsi="Calibri" w:cs="Calibri"/>
          <w:b/>
          <w:color w:val="FFFFFF"/>
          <w:sz w:val="22"/>
          <w:szCs w:val="22"/>
          <w:lang w:val="en-IE"/>
        </w:rPr>
      </w:pPr>
    </w:p>
    <w:p w14:paraId="7008B5B0" w14:textId="77777777" w:rsidR="00EC5745" w:rsidRDefault="00EC5745" w:rsidP="009F4957">
      <w:pPr>
        <w:rPr>
          <w:rFonts w:ascii="Calibri" w:hAnsi="Calibri" w:cs="Calibri"/>
          <w:b/>
          <w:color w:val="FFFFFF"/>
          <w:sz w:val="22"/>
          <w:szCs w:val="22"/>
          <w:lang w:val="en-IE"/>
        </w:rPr>
      </w:pPr>
    </w:p>
    <w:p w14:paraId="408A2EA7" w14:textId="77777777" w:rsidR="00EC5745" w:rsidRDefault="00EC5745" w:rsidP="009F4957">
      <w:pPr>
        <w:rPr>
          <w:rFonts w:ascii="Calibri" w:hAnsi="Calibri" w:cs="Calibri"/>
          <w:b/>
          <w:color w:val="FFFFFF"/>
          <w:sz w:val="22"/>
          <w:szCs w:val="22"/>
          <w:lang w:val="en-IE"/>
        </w:rPr>
      </w:pPr>
    </w:p>
    <w:p w14:paraId="18DBF34F" w14:textId="77777777" w:rsidR="00EC5745" w:rsidRDefault="00EC5745" w:rsidP="009F4957">
      <w:pPr>
        <w:rPr>
          <w:rFonts w:ascii="Calibri" w:hAnsi="Calibri" w:cs="Calibri"/>
          <w:b/>
          <w:color w:val="FFFFFF"/>
          <w:sz w:val="22"/>
          <w:szCs w:val="22"/>
          <w:lang w:val="en-IE"/>
        </w:rPr>
      </w:pPr>
    </w:p>
    <w:p w14:paraId="4B675EF6" w14:textId="77777777" w:rsidR="00EC5745" w:rsidRDefault="00EC5745" w:rsidP="009F4957">
      <w:pPr>
        <w:rPr>
          <w:rFonts w:ascii="Calibri" w:hAnsi="Calibri" w:cs="Calibri"/>
          <w:b/>
          <w:color w:val="FFFFFF"/>
          <w:sz w:val="22"/>
          <w:szCs w:val="22"/>
          <w:lang w:val="en-IE"/>
        </w:rPr>
      </w:pPr>
    </w:p>
    <w:p w14:paraId="018FC671" w14:textId="77777777" w:rsidR="00EC5745" w:rsidRDefault="00EC5745" w:rsidP="009F4957">
      <w:pPr>
        <w:rPr>
          <w:rFonts w:ascii="Calibri" w:hAnsi="Calibri" w:cs="Calibri"/>
          <w:b/>
          <w:color w:val="FFFFFF"/>
          <w:sz w:val="22"/>
          <w:szCs w:val="22"/>
          <w:lang w:val="en-IE"/>
        </w:rPr>
      </w:pPr>
    </w:p>
    <w:p w14:paraId="740FBC11" w14:textId="77777777" w:rsidR="00EC5745" w:rsidRDefault="00EC5745" w:rsidP="009F4957">
      <w:pPr>
        <w:rPr>
          <w:rFonts w:ascii="Calibri" w:hAnsi="Calibri" w:cs="Calibri"/>
          <w:b/>
          <w:color w:val="FFFFFF"/>
          <w:sz w:val="22"/>
          <w:szCs w:val="22"/>
          <w:lang w:val="en-IE"/>
        </w:rPr>
      </w:pPr>
    </w:p>
    <w:p w14:paraId="3F41256E" w14:textId="77777777" w:rsidR="00EC5745" w:rsidRDefault="00EC5745" w:rsidP="009F4957">
      <w:pPr>
        <w:rPr>
          <w:rFonts w:ascii="Calibri" w:hAnsi="Calibri" w:cs="Calibri"/>
          <w:b/>
          <w:color w:val="FFFFFF"/>
          <w:sz w:val="22"/>
          <w:szCs w:val="22"/>
          <w:lang w:val="en-IE"/>
        </w:rPr>
      </w:pPr>
    </w:p>
    <w:p w14:paraId="2E5587B9" w14:textId="77777777" w:rsidR="00EC5745" w:rsidRDefault="00EC5745" w:rsidP="009F4957">
      <w:pPr>
        <w:rPr>
          <w:rFonts w:ascii="Calibri" w:hAnsi="Calibri" w:cs="Calibri"/>
          <w:b/>
          <w:color w:val="FFFFFF"/>
          <w:sz w:val="22"/>
          <w:szCs w:val="22"/>
          <w:lang w:val="en-IE"/>
        </w:rPr>
      </w:pPr>
    </w:p>
    <w:p w14:paraId="39AD0F5B" w14:textId="77777777" w:rsidR="00EC5745" w:rsidRDefault="00EC5745" w:rsidP="009F4957">
      <w:pPr>
        <w:rPr>
          <w:rFonts w:ascii="Calibri" w:hAnsi="Calibri" w:cs="Calibri"/>
          <w:b/>
          <w:color w:val="FFFFFF"/>
          <w:sz w:val="22"/>
          <w:szCs w:val="22"/>
          <w:lang w:val="en-IE"/>
        </w:rPr>
      </w:pPr>
    </w:p>
    <w:p w14:paraId="2004BDE9" w14:textId="77777777" w:rsidR="00EC5745" w:rsidRDefault="00EC5745" w:rsidP="009F4957">
      <w:pPr>
        <w:rPr>
          <w:rFonts w:ascii="Calibri" w:hAnsi="Calibri" w:cs="Calibri"/>
          <w:b/>
          <w:color w:val="FFFFFF"/>
          <w:sz w:val="22"/>
          <w:szCs w:val="22"/>
          <w:lang w:val="en-IE"/>
        </w:rPr>
      </w:pPr>
    </w:p>
    <w:p w14:paraId="35498875" w14:textId="77777777" w:rsidR="00EC5745" w:rsidRDefault="00EC5745" w:rsidP="009F4957">
      <w:pPr>
        <w:rPr>
          <w:rFonts w:ascii="Calibri" w:hAnsi="Calibri" w:cs="Calibri"/>
          <w:b/>
          <w:color w:val="FFFFFF"/>
          <w:sz w:val="22"/>
          <w:szCs w:val="22"/>
          <w:lang w:val="en-IE"/>
        </w:rPr>
      </w:pPr>
    </w:p>
    <w:p w14:paraId="0ED66F06" w14:textId="77777777" w:rsidR="00EC5745" w:rsidRDefault="00EC5745" w:rsidP="009F4957">
      <w:pPr>
        <w:rPr>
          <w:rFonts w:ascii="Calibri" w:hAnsi="Calibri" w:cs="Calibri"/>
          <w:b/>
          <w:color w:val="FFFFFF"/>
          <w:sz w:val="22"/>
          <w:szCs w:val="22"/>
          <w:lang w:val="en-IE"/>
        </w:rPr>
      </w:pPr>
    </w:p>
    <w:p w14:paraId="3DA65D7A" w14:textId="77777777" w:rsidR="00EC5745" w:rsidRDefault="00EC5745" w:rsidP="009F4957">
      <w:pPr>
        <w:rPr>
          <w:rFonts w:ascii="Calibri" w:hAnsi="Calibri" w:cs="Calibri"/>
          <w:b/>
          <w:color w:val="FFFFFF"/>
          <w:sz w:val="22"/>
          <w:szCs w:val="22"/>
          <w:lang w:val="en-IE"/>
        </w:rPr>
      </w:pPr>
    </w:p>
    <w:p w14:paraId="300CE8B5" w14:textId="77777777" w:rsidR="00EC5745" w:rsidRDefault="00EC5745" w:rsidP="009F4957">
      <w:pPr>
        <w:rPr>
          <w:rFonts w:ascii="Calibri" w:hAnsi="Calibri" w:cs="Calibri"/>
          <w:b/>
          <w:color w:val="FFFFFF"/>
          <w:sz w:val="22"/>
          <w:szCs w:val="22"/>
          <w:lang w:val="en-IE"/>
        </w:rPr>
      </w:pPr>
    </w:p>
    <w:p w14:paraId="40627D64" w14:textId="77777777" w:rsidR="00EC5745" w:rsidRDefault="00EC5745" w:rsidP="009F4957">
      <w:pPr>
        <w:rPr>
          <w:rFonts w:ascii="Calibri" w:hAnsi="Calibri" w:cs="Calibri"/>
          <w:b/>
          <w:color w:val="FFFFFF"/>
          <w:sz w:val="22"/>
          <w:szCs w:val="22"/>
          <w:lang w:val="en-IE"/>
        </w:rPr>
      </w:pPr>
    </w:p>
    <w:p w14:paraId="1DD317D0" w14:textId="77777777" w:rsidR="00EC5745" w:rsidRDefault="00EC5745" w:rsidP="009F4957">
      <w:pPr>
        <w:rPr>
          <w:rFonts w:ascii="Calibri" w:hAnsi="Calibri" w:cs="Calibri"/>
          <w:b/>
          <w:color w:val="FFFFFF"/>
          <w:sz w:val="22"/>
          <w:szCs w:val="22"/>
          <w:lang w:val="en-IE"/>
        </w:rPr>
      </w:pPr>
    </w:p>
    <w:p w14:paraId="68912626" w14:textId="77777777" w:rsidR="00EC5745" w:rsidRDefault="00EC5745"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EC5745" w:rsidRPr="001D3FA8" w14:paraId="46F594E9" w14:textId="77777777" w:rsidTr="005268D0">
        <w:trPr>
          <w:trHeight w:val="620"/>
        </w:trPr>
        <w:tc>
          <w:tcPr>
            <w:tcW w:w="9776" w:type="dxa"/>
          </w:tcPr>
          <w:p w14:paraId="5313D7D1" w14:textId="427C1262" w:rsidR="00EC5745" w:rsidRPr="002071A7" w:rsidRDefault="00EC5745" w:rsidP="005268D0">
            <w:pPr>
              <w:rPr>
                <w:rFonts w:asciiTheme="minorHAnsi" w:hAnsiTheme="minorHAnsi"/>
                <w:noProof/>
                <w:color w:val="2A5853" w:themeColor="accent1" w:themeShade="80"/>
                <w:sz w:val="22"/>
                <w:szCs w:val="22"/>
                <w:lang w:val="en-IE"/>
              </w:rPr>
            </w:pPr>
            <w:r>
              <w:rPr>
                <w:rFonts w:asciiTheme="minorHAnsi" w:hAnsiTheme="minorHAnsi"/>
                <w:noProof/>
                <w:color w:val="2A5853" w:themeColor="accent1" w:themeShade="80"/>
                <w:sz w:val="22"/>
                <w:szCs w:val="22"/>
              </w:rPr>
              <w:t>Click here and instert details for 1.3.4(b)</w:t>
            </w:r>
          </w:p>
          <w:p w14:paraId="3B4B439E" w14:textId="77777777" w:rsidR="00EC5745" w:rsidRDefault="00EC5745" w:rsidP="005268D0">
            <w:pPr>
              <w:rPr>
                <w:rFonts w:ascii="Calibri" w:hAnsi="Calibri" w:cs="Calibri"/>
                <w:sz w:val="22"/>
                <w:szCs w:val="22"/>
                <w:lang w:val="en-IE"/>
              </w:rPr>
            </w:pPr>
          </w:p>
          <w:p w14:paraId="516DE44E" w14:textId="77777777" w:rsidR="00EC5745" w:rsidRDefault="00EC5745" w:rsidP="005268D0">
            <w:pPr>
              <w:rPr>
                <w:rFonts w:ascii="Calibri" w:hAnsi="Calibri" w:cs="Calibri"/>
                <w:sz w:val="22"/>
                <w:szCs w:val="22"/>
                <w:lang w:val="en-IE"/>
              </w:rPr>
            </w:pPr>
          </w:p>
          <w:p w14:paraId="7FDC715A" w14:textId="77777777" w:rsidR="00EC5745" w:rsidRPr="00406364" w:rsidRDefault="00EC5745" w:rsidP="005268D0">
            <w:pPr>
              <w:rPr>
                <w:rFonts w:ascii="Calibri" w:hAnsi="Calibri" w:cs="Calibri"/>
                <w:sz w:val="22"/>
                <w:szCs w:val="22"/>
                <w:lang w:val="en-IE"/>
              </w:rPr>
            </w:pPr>
          </w:p>
        </w:tc>
      </w:tr>
    </w:tbl>
    <w:p w14:paraId="508E4955" w14:textId="77777777" w:rsidR="00EC5745" w:rsidRDefault="00EC5745" w:rsidP="009F4957">
      <w:pPr>
        <w:rPr>
          <w:rFonts w:ascii="Calibri" w:hAnsi="Calibri" w:cs="Calibri"/>
          <w:b/>
          <w:color w:val="FFFFFF"/>
          <w:sz w:val="22"/>
          <w:szCs w:val="22"/>
          <w:lang w:val="en-IE"/>
        </w:rPr>
      </w:pPr>
    </w:p>
    <w:p w14:paraId="06144853" w14:textId="77777777" w:rsidR="00EC5745" w:rsidRDefault="00EC5745" w:rsidP="009F4957">
      <w:pPr>
        <w:rPr>
          <w:rFonts w:ascii="Calibri" w:hAnsi="Calibri" w:cs="Calibri"/>
          <w:b/>
          <w:color w:val="FFFFFF"/>
          <w:sz w:val="22"/>
          <w:szCs w:val="22"/>
          <w:lang w:val="en-IE"/>
        </w:rPr>
      </w:pPr>
    </w:p>
    <w:p w14:paraId="3BF00609" w14:textId="77777777" w:rsidR="00EC5745" w:rsidRDefault="00EC5745" w:rsidP="009F4957">
      <w:pPr>
        <w:rPr>
          <w:rFonts w:ascii="Calibri" w:hAnsi="Calibri" w:cs="Calibri"/>
          <w:b/>
          <w:color w:val="FFFFFF"/>
          <w:sz w:val="22"/>
          <w:szCs w:val="22"/>
          <w:lang w:val="en-IE"/>
        </w:rPr>
      </w:pPr>
    </w:p>
    <w:p w14:paraId="46277DF1" w14:textId="77777777" w:rsidR="00847880" w:rsidRDefault="00847880" w:rsidP="009F4957">
      <w:pPr>
        <w:rPr>
          <w:rFonts w:ascii="Calibri" w:hAnsi="Calibri" w:cs="Calibri"/>
          <w:b/>
          <w:color w:val="FFFFFF"/>
          <w:sz w:val="22"/>
          <w:szCs w:val="22"/>
          <w:lang w:val="en-IE"/>
        </w:rPr>
      </w:pPr>
    </w:p>
    <w:p w14:paraId="40C29A87" w14:textId="77777777" w:rsidR="00847880" w:rsidRDefault="00847880" w:rsidP="009F4957">
      <w:pPr>
        <w:rPr>
          <w:rFonts w:ascii="Calibri" w:hAnsi="Calibri" w:cs="Calibri"/>
          <w:b/>
          <w:color w:val="FFFFFF"/>
          <w:sz w:val="22"/>
          <w:szCs w:val="22"/>
          <w:lang w:val="en-IE"/>
        </w:rPr>
      </w:pPr>
    </w:p>
    <w:p w14:paraId="49F85A27" w14:textId="77777777" w:rsidR="00847880" w:rsidRDefault="00847880" w:rsidP="009F4957">
      <w:pPr>
        <w:rPr>
          <w:rFonts w:ascii="Calibri" w:hAnsi="Calibri" w:cs="Calibri"/>
          <w:b/>
          <w:color w:val="FFFFFF"/>
          <w:sz w:val="22"/>
          <w:szCs w:val="22"/>
          <w:lang w:val="en-IE"/>
        </w:rPr>
      </w:pPr>
    </w:p>
    <w:p w14:paraId="4B97B3B1" w14:textId="77777777" w:rsidR="00847880" w:rsidRDefault="00847880" w:rsidP="009F4957">
      <w:pPr>
        <w:rPr>
          <w:rFonts w:ascii="Calibri" w:hAnsi="Calibri" w:cs="Calibri"/>
          <w:b/>
          <w:color w:val="FFFFFF"/>
          <w:sz w:val="22"/>
          <w:szCs w:val="22"/>
          <w:lang w:val="en-IE"/>
        </w:rPr>
      </w:pPr>
    </w:p>
    <w:p w14:paraId="373E9D9D" w14:textId="77777777" w:rsidR="00847880" w:rsidRDefault="00847880" w:rsidP="009F4957">
      <w:pPr>
        <w:rPr>
          <w:rFonts w:ascii="Calibri" w:hAnsi="Calibri" w:cs="Calibri"/>
          <w:b/>
          <w:color w:val="FFFFFF"/>
          <w:sz w:val="22"/>
          <w:szCs w:val="22"/>
          <w:lang w:val="en-IE"/>
        </w:rPr>
      </w:pPr>
    </w:p>
    <w:p w14:paraId="182265CB" w14:textId="77777777" w:rsidR="00847880" w:rsidRDefault="00847880" w:rsidP="009F4957">
      <w:pPr>
        <w:rPr>
          <w:rFonts w:ascii="Calibri" w:hAnsi="Calibri" w:cs="Calibri"/>
          <w:b/>
          <w:color w:val="FFFFFF"/>
          <w:sz w:val="22"/>
          <w:szCs w:val="22"/>
          <w:lang w:val="en-IE"/>
        </w:rPr>
      </w:pPr>
    </w:p>
    <w:p w14:paraId="16EB3E57" w14:textId="77777777" w:rsidR="00847880" w:rsidRDefault="00847880" w:rsidP="009F4957">
      <w:pPr>
        <w:rPr>
          <w:rFonts w:ascii="Calibri" w:hAnsi="Calibri" w:cs="Calibri"/>
          <w:b/>
          <w:color w:val="FFFFFF"/>
          <w:sz w:val="22"/>
          <w:szCs w:val="22"/>
          <w:lang w:val="en-IE"/>
        </w:rPr>
      </w:pPr>
    </w:p>
    <w:p w14:paraId="37411CA4" w14:textId="77777777" w:rsidR="00847880" w:rsidRDefault="00847880" w:rsidP="009F4957">
      <w:pPr>
        <w:rPr>
          <w:rFonts w:ascii="Calibri" w:hAnsi="Calibri" w:cs="Calibri"/>
          <w:b/>
          <w:color w:val="FFFFFF"/>
          <w:sz w:val="22"/>
          <w:szCs w:val="22"/>
          <w:lang w:val="en-IE"/>
        </w:rPr>
      </w:pPr>
    </w:p>
    <w:p w14:paraId="5C2D40DF" w14:textId="77777777" w:rsidR="00847880" w:rsidRDefault="00847880" w:rsidP="009F4957">
      <w:pPr>
        <w:rPr>
          <w:rFonts w:ascii="Calibri" w:hAnsi="Calibri" w:cs="Calibri"/>
          <w:b/>
          <w:color w:val="FFFFFF"/>
          <w:sz w:val="22"/>
          <w:szCs w:val="22"/>
          <w:lang w:val="en-IE"/>
        </w:rPr>
      </w:pPr>
    </w:p>
    <w:p w14:paraId="630ED784" w14:textId="77777777" w:rsidR="00847880" w:rsidRDefault="00847880" w:rsidP="009F4957">
      <w:pPr>
        <w:rPr>
          <w:rFonts w:ascii="Calibri" w:hAnsi="Calibri" w:cs="Calibri"/>
          <w:b/>
          <w:color w:val="FFFFFF"/>
          <w:sz w:val="22"/>
          <w:szCs w:val="22"/>
          <w:lang w:val="en-IE"/>
        </w:rPr>
      </w:pPr>
    </w:p>
    <w:p w14:paraId="77AB8B99" w14:textId="77777777" w:rsidR="00847880" w:rsidRDefault="00847880" w:rsidP="009F4957">
      <w:pPr>
        <w:rPr>
          <w:rFonts w:ascii="Calibri" w:hAnsi="Calibri" w:cs="Calibri"/>
          <w:b/>
          <w:color w:val="FFFFFF"/>
          <w:sz w:val="22"/>
          <w:szCs w:val="22"/>
          <w:lang w:val="en-IE"/>
        </w:rPr>
      </w:pPr>
    </w:p>
    <w:p w14:paraId="1AA44491" w14:textId="77777777" w:rsidR="00847880" w:rsidRDefault="00847880" w:rsidP="009F4957">
      <w:pPr>
        <w:rPr>
          <w:rFonts w:ascii="Calibri" w:hAnsi="Calibri" w:cs="Calibri"/>
          <w:b/>
          <w:color w:val="FFFFFF"/>
          <w:sz w:val="22"/>
          <w:szCs w:val="22"/>
          <w:lang w:val="en-IE"/>
        </w:rPr>
      </w:pPr>
    </w:p>
    <w:p w14:paraId="7FB7281B" w14:textId="77777777" w:rsidR="00847880" w:rsidRDefault="00847880" w:rsidP="009F4957">
      <w:pPr>
        <w:rPr>
          <w:rFonts w:ascii="Calibri" w:hAnsi="Calibri" w:cs="Calibri"/>
          <w:b/>
          <w:color w:val="FFFFFF"/>
          <w:sz w:val="22"/>
          <w:szCs w:val="22"/>
          <w:lang w:val="en-IE"/>
        </w:rPr>
      </w:pPr>
    </w:p>
    <w:p w14:paraId="4CAE07AC" w14:textId="77777777" w:rsidR="00847880" w:rsidRDefault="00847880" w:rsidP="009F4957">
      <w:pPr>
        <w:rPr>
          <w:rFonts w:ascii="Calibri" w:hAnsi="Calibri" w:cs="Calibri"/>
          <w:b/>
          <w:color w:val="FFFFFF"/>
          <w:sz w:val="22"/>
          <w:szCs w:val="22"/>
          <w:lang w:val="en-IE"/>
        </w:rPr>
      </w:pPr>
    </w:p>
    <w:p w14:paraId="1ABE9733" w14:textId="77777777" w:rsidR="00847880" w:rsidRDefault="00847880" w:rsidP="009F4957">
      <w:pPr>
        <w:rPr>
          <w:rFonts w:ascii="Calibri" w:hAnsi="Calibri" w:cs="Calibri"/>
          <w:b/>
          <w:color w:val="FFFFFF"/>
          <w:sz w:val="22"/>
          <w:szCs w:val="22"/>
          <w:lang w:val="en-IE"/>
        </w:rPr>
      </w:pPr>
    </w:p>
    <w:p w14:paraId="57EAB924" w14:textId="77777777" w:rsidR="00847880" w:rsidRDefault="00847880" w:rsidP="009F4957">
      <w:pPr>
        <w:rPr>
          <w:rFonts w:ascii="Calibri" w:hAnsi="Calibri" w:cs="Calibri"/>
          <w:b/>
          <w:color w:val="FFFFFF"/>
          <w:sz w:val="22"/>
          <w:szCs w:val="22"/>
          <w:lang w:val="en-IE"/>
        </w:rPr>
      </w:pPr>
    </w:p>
    <w:p w14:paraId="01D8CE09" w14:textId="77777777" w:rsidR="00847880" w:rsidRDefault="00847880" w:rsidP="009F4957">
      <w:pPr>
        <w:rPr>
          <w:rFonts w:ascii="Calibri" w:hAnsi="Calibri" w:cs="Calibri"/>
          <w:b/>
          <w:color w:val="FFFFFF"/>
          <w:sz w:val="22"/>
          <w:szCs w:val="22"/>
          <w:lang w:val="en-IE"/>
        </w:rPr>
      </w:pPr>
    </w:p>
    <w:p w14:paraId="38D77C85" w14:textId="77777777" w:rsidR="00847880" w:rsidRDefault="00847880" w:rsidP="009F4957">
      <w:pPr>
        <w:rPr>
          <w:rFonts w:ascii="Calibri" w:hAnsi="Calibri" w:cs="Calibri"/>
          <w:b/>
          <w:color w:val="FFFFFF"/>
          <w:sz w:val="22"/>
          <w:szCs w:val="22"/>
          <w:lang w:val="en-IE"/>
        </w:rPr>
      </w:pPr>
    </w:p>
    <w:p w14:paraId="0FEC0E42" w14:textId="77777777" w:rsidR="00847880" w:rsidRDefault="00847880" w:rsidP="009F4957">
      <w:pPr>
        <w:rPr>
          <w:rFonts w:ascii="Calibri" w:hAnsi="Calibri" w:cs="Calibri"/>
          <w:b/>
          <w:color w:val="FFFFFF"/>
          <w:sz w:val="22"/>
          <w:szCs w:val="22"/>
          <w:lang w:val="en-IE"/>
        </w:rPr>
      </w:pPr>
    </w:p>
    <w:p w14:paraId="05AF09B6" w14:textId="77777777" w:rsidR="00847880" w:rsidRDefault="00847880" w:rsidP="009F4957">
      <w:pPr>
        <w:rPr>
          <w:rFonts w:ascii="Calibri" w:hAnsi="Calibri" w:cs="Calibri"/>
          <w:b/>
          <w:color w:val="FFFFFF"/>
          <w:sz w:val="22"/>
          <w:szCs w:val="22"/>
          <w:lang w:val="en-IE"/>
        </w:rPr>
      </w:pPr>
    </w:p>
    <w:p w14:paraId="51138379" w14:textId="77777777" w:rsidR="00847880" w:rsidRDefault="00847880" w:rsidP="009F4957">
      <w:pPr>
        <w:rPr>
          <w:rFonts w:ascii="Calibri" w:hAnsi="Calibri" w:cs="Calibri"/>
          <w:b/>
          <w:color w:val="FFFFFF"/>
          <w:sz w:val="22"/>
          <w:szCs w:val="22"/>
          <w:lang w:val="en-IE"/>
        </w:rPr>
      </w:pPr>
    </w:p>
    <w:p w14:paraId="5CF39F8E" w14:textId="77777777" w:rsidR="00847880" w:rsidRDefault="00847880" w:rsidP="009F4957">
      <w:pPr>
        <w:rPr>
          <w:rFonts w:ascii="Calibri" w:hAnsi="Calibri" w:cs="Calibri"/>
          <w:b/>
          <w:color w:val="FFFFFF"/>
          <w:sz w:val="22"/>
          <w:szCs w:val="22"/>
          <w:lang w:val="en-IE"/>
        </w:rPr>
      </w:pPr>
    </w:p>
    <w:p w14:paraId="0110EFE5" w14:textId="77777777" w:rsidR="00847880" w:rsidRDefault="00847880" w:rsidP="009F4957">
      <w:pPr>
        <w:rPr>
          <w:rFonts w:ascii="Calibri" w:hAnsi="Calibri" w:cs="Calibri"/>
          <w:b/>
          <w:color w:val="FFFFFF"/>
          <w:sz w:val="22"/>
          <w:szCs w:val="22"/>
          <w:lang w:val="en-IE"/>
        </w:rPr>
      </w:pPr>
    </w:p>
    <w:p w14:paraId="1AE56B94" w14:textId="77777777" w:rsidR="00847880" w:rsidRDefault="00847880" w:rsidP="009F4957">
      <w:pPr>
        <w:rPr>
          <w:rFonts w:ascii="Calibri" w:hAnsi="Calibri" w:cs="Calibri"/>
          <w:b/>
          <w:color w:val="FFFFFF"/>
          <w:sz w:val="22"/>
          <w:szCs w:val="22"/>
          <w:lang w:val="en-IE"/>
        </w:rPr>
      </w:pPr>
    </w:p>
    <w:p w14:paraId="76719ED3" w14:textId="77777777" w:rsidR="00847880" w:rsidRDefault="00847880" w:rsidP="009F4957">
      <w:pPr>
        <w:rPr>
          <w:rFonts w:ascii="Calibri" w:hAnsi="Calibri" w:cs="Calibri"/>
          <w:b/>
          <w:color w:val="FFFFFF"/>
          <w:sz w:val="22"/>
          <w:szCs w:val="22"/>
          <w:lang w:val="en-IE"/>
        </w:rPr>
      </w:pPr>
    </w:p>
    <w:p w14:paraId="5B256927" w14:textId="77777777" w:rsidR="00847880" w:rsidRDefault="00847880" w:rsidP="009F4957">
      <w:pPr>
        <w:rPr>
          <w:rFonts w:ascii="Calibri" w:hAnsi="Calibri" w:cs="Calibri"/>
          <w:b/>
          <w:color w:val="FFFFFF"/>
          <w:sz w:val="22"/>
          <w:szCs w:val="22"/>
          <w:lang w:val="en-IE"/>
        </w:rPr>
      </w:pPr>
    </w:p>
    <w:p w14:paraId="3D2279A8" w14:textId="77777777" w:rsidR="00847880" w:rsidRDefault="00847880" w:rsidP="009F4957">
      <w:pPr>
        <w:rPr>
          <w:rFonts w:ascii="Calibri" w:hAnsi="Calibri" w:cs="Calibri"/>
          <w:b/>
          <w:color w:val="FFFFFF"/>
          <w:sz w:val="22"/>
          <w:szCs w:val="22"/>
          <w:lang w:val="en-IE"/>
        </w:rPr>
      </w:pPr>
    </w:p>
    <w:p w14:paraId="58735E3C" w14:textId="77777777" w:rsidR="00847880" w:rsidRDefault="00847880" w:rsidP="009F4957">
      <w:pPr>
        <w:rPr>
          <w:rFonts w:ascii="Calibri" w:hAnsi="Calibri" w:cs="Calibri"/>
          <w:b/>
          <w:color w:val="FFFFFF"/>
          <w:sz w:val="22"/>
          <w:szCs w:val="22"/>
          <w:lang w:val="en-IE"/>
        </w:rPr>
      </w:pPr>
    </w:p>
    <w:p w14:paraId="6FF0B3C8" w14:textId="77777777" w:rsidR="00847880" w:rsidRDefault="00847880" w:rsidP="009F4957">
      <w:pPr>
        <w:rPr>
          <w:rFonts w:ascii="Calibri" w:hAnsi="Calibri" w:cs="Calibri"/>
          <w:b/>
          <w:color w:val="FFFFFF"/>
          <w:sz w:val="22"/>
          <w:szCs w:val="22"/>
          <w:lang w:val="en-IE"/>
        </w:rPr>
      </w:pPr>
    </w:p>
    <w:p w14:paraId="7EFFB533" w14:textId="77777777" w:rsidR="00847880" w:rsidRDefault="00847880" w:rsidP="009F4957">
      <w:pPr>
        <w:rPr>
          <w:rFonts w:ascii="Calibri" w:hAnsi="Calibri" w:cs="Calibri"/>
          <w:b/>
          <w:color w:val="FFFFFF"/>
          <w:sz w:val="22"/>
          <w:szCs w:val="22"/>
          <w:lang w:val="en-IE"/>
        </w:rPr>
      </w:pPr>
    </w:p>
    <w:p w14:paraId="0DE4E5CB" w14:textId="77777777" w:rsidR="00847880" w:rsidRDefault="00847880" w:rsidP="009F4957">
      <w:pPr>
        <w:rPr>
          <w:rFonts w:ascii="Calibri" w:hAnsi="Calibri" w:cs="Calibri"/>
          <w:b/>
          <w:color w:val="FFFFFF"/>
          <w:sz w:val="22"/>
          <w:szCs w:val="22"/>
          <w:lang w:val="en-IE"/>
        </w:rPr>
      </w:pPr>
    </w:p>
    <w:p w14:paraId="2472663B" w14:textId="77777777" w:rsidR="00847880" w:rsidRDefault="00847880" w:rsidP="009F4957">
      <w:pPr>
        <w:rPr>
          <w:rFonts w:ascii="Calibri" w:hAnsi="Calibri" w:cs="Calibri"/>
          <w:b/>
          <w:color w:val="FFFFFF"/>
          <w:sz w:val="22"/>
          <w:szCs w:val="22"/>
          <w:lang w:val="en-IE"/>
        </w:rPr>
      </w:pPr>
    </w:p>
    <w:p w14:paraId="5356C087" w14:textId="77777777" w:rsidR="00847880" w:rsidRDefault="00847880" w:rsidP="009F4957">
      <w:pPr>
        <w:rPr>
          <w:rFonts w:ascii="Calibri" w:hAnsi="Calibri" w:cs="Calibri"/>
          <w:b/>
          <w:color w:val="FFFFFF"/>
          <w:sz w:val="22"/>
          <w:szCs w:val="22"/>
          <w:lang w:val="en-IE"/>
        </w:rPr>
      </w:pPr>
    </w:p>
    <w:p w14:paraId="1D352F2D" w14:textId="77777777" w:rsidR="00847880" w:rsidRDefault="00847880" w:rsidP="009F4957">
      <w:pPr>
        <w:rPr>
          <w:rFonts w:ascii="Calibri" w:hAnsi="Calibri" w:cs="Calibri"/>
          <w:b/>
          <w:color w:val="FFFFFF"/>
          <w:sz w:val="22"/>
          <w:szCs w:val="22"/>
          <w:lang w:val="en-IE"/>
        </w:rPr>
      </w:pPr>
    </w:p>
    <w:p w14:paraId="1AD89D66" w14:textId="77777777" w:rsidR="00847880" w:rsidRDefault="00847880" w:rsidP="009F4957">
      <w:pPr>
        <w:rPr>
          <w:rFonts w:ascii="Calibri" w:hAnsi="Calibri" w:cs="Calibri"/>
          <w:b/>
          <w:color w:val="FFFFFF"/>
          <w:sz w:val="22"/>
          <w:szCs w:val="22"/>
          <w:lang w:val="en-IE"/>
        </w:rPr>
      </w:pPr>
    </w:p>
    <w:p w14:paraId="5C227E00" w14:textId="77777777" w:rsidR="00847880" w:rsidRDefault="00847880" w:rsidP="009F4957">
      <w:pPr>
        <w:rPr>
          <w:rFonts w:ascii="Calibri" w:hAnsi="Calibri" w:cs="Calibri"/>
          <w:b/>
          <w:color w:val="FFFFFF"/>
          <w:sz w:val="22"/>
          <w:szCs w:val="22"/>
          <w:lang w:val="en-IE"/>
        </w:rPr>
      </w:pPr>
    </w:p>
    <w:p w14:paraId="2A422916" w14:textId="77777777" w:rsidR="00847880" w:rsidRDefault="00847880" w:rsidP="009F4957">
      <w:pPr>
        <w:rPr>
          <w:rFonts w:ascii="Calibri" w:hAnsi="Calibri" w:cs="Calibri"/>
          <w:b/>
          <w:color w:val="FFFFFF"/>
          <w:sz w:val="22"/>
          <w:szCs w:val="22"/>
          <w:lang w:val="en-IE"/>
        </w:rPr>
      </w:pPr>
    </w:p>
    <w:p w14:paraId="6EF3CAC3" w14:textId="77777777" w:rsidR="00847880" w:rsidRDefault="00847880" w:rsidP="009F4957">
      <w:pPr>
        <w:rPr>
          <w:rFonts w:ascii="Calibri" w:hAnsi="Calibri" w:cs="Calibri"/>
          <w:b/>
          <w:color w:val="FFFFFF"/>
          <w:sz w:val="22"/>
          <w:szCs w:val="22"/>
          <w:lang w:val="en-IE"/>
        </w:rPr>
      </w:pPr>
    </w:p>
    <w:p w14:paraId="095BF54E" w14:textId="77777777" w:rsidR="00847880" w:rsidRDefault="00847880" w:rsidP="009F4957">
      <w:pPr>
        <w:rPr>
          <w:rFonts w:ascii="Calibri" w:hAnsi="Calibri" w:cs="Calibri"/>
          <w:b/>
          <w:color w:val="FFFFFF"/>
          <w:sz w:val="22"/>
          <w:szCs w:val="22"/>
          <w:lang w:val="en-IE"/>
        </w:rPr>
      </w:pPr>
    </w:p>
    <w:p w14:paraId="18E57BB6" w14:textId="77777777" w:rsidR="00847880" w:rsidRDefault="00847880" w:rsidP="009F4957">
      <w:pPr>
        <w:rPr>
          <w:rFonts w:ascii="Calibri" w:hAnsi="Calibri" w:cs="Calibri"/>
          <w:b/>
          <w:color w:val="FFFFFF"/>
          <w:sz w:val="22"/>
          <w:szCs w:val="22"/>
          <w:lang w:val="en-IE"/>
        </w:rPr>
      </w:pPr>
    </w:p>
    <w:p w14:paraId="4272F8C1" w14:textId="77777777" w:rsidR="00847880" w:rsidRDefault="00847880" w:rsidP="009F4957">
      <w:pPr>
        <w:rPr>
          <w:rFonts w:ascii="Calibri" w:hAnsi="Calibri" w:cs="Calibri"/>
          <w:b/>
          <w:color w:val="FFFFFF"/>
          <w:sz w:val="22"/>
          <w:szCs w:val="22"/>
          <w:lang w:val="en-IE"/>
        </w:rPr>
      </w:pPr>
    </w:p>
    <w:tbl>
      <w:tblPr>
        <w:tblStyle w:val="TableGrid"/>
        <w:tblpPr w:leftFromText="180" w:rightFromText="180" w:vertAnchor="page" w:horzAnchor="margin" w:tblpY="1969"/>
        <w:tblW w:w="9776" w:type="dxa"/>
        <w:tblLook w:val="04A0" w:firstRow="1" w:lastRow="0" w:firstColumn="1" w:lastColumn="0" w:noHBand="0" w:noVBand="1"/>
      </w:tblPr>
      <w:tblGrid>
        <w:gridCol w:w="9776"/>
      </w:tblGrid>
      <w:tr w:rsidR="00F564E2" w:rsidRPr="00005D93" w14:paraId="4CE9932E" w14:textId="77777777" w:rsidTr="005268D0">
        <w:trPr>
          <w:trHeight w:val="1971"/>
        </w:trPr>
        <w:tc>
          <w:tcPr>
            <w:tcW w:w="9776" w:type="dxa"/>
            <w:shd w:val="clear" w:color="auto" w:fill="3F837C"/>
          </w:tcPr>
          <w:p w14:paraId="389EE6EE" w14:textId="77777777" w:rsidR="00F564E2" w:rsidRPr="00005D93" w:rsidRDefault="00F564E2" w:rsidP="005268D0">
            <w:pPr>
              <w:rPr>
                <w:rFonts w:asciiTheme="minorHAnsi" w:hAnsiTheme="minorHAnsi" w:cstheme="minorHAnsi"/>
                <w:b/>
                <w:color w:val="FFFFFF" w:themeColor="background1"/>
                <w:lang w:val="en-IE"/>
              </w:rPr>
            </w:pPr>
          </w:p>
          <w:p w14:paraId="0C59F73C" w14:textId="0670F737" w:rsidR="00F564E2" w:rsidRPr="00005D93" w:rsidRDefault="00F564E2" w:rsidP="000336DD">
            <w:pPr>
              <w:pStyle w:val="ListParagraph"/>
              <w:numPr>
                <w:ilvl w:val="0"/>
                <w:numId w:val="22"/>
              </w:numPr>
              <w:ind w:left="1080"/>
              <w:rPr>
                <w:rFonts w:asciiTheme="minorHAnsi" w:hAnsiTheme="minorHAnsi" w:cstheme="minorHAnsi"/>
                <w:b/>
                <w:color w:val="FFFFFF" w:themeColor="background1"/>
                <w:u w:val="single"/>
                <w:lang w:val="en-IE"/>
              </w:rPr>
            </w:pPr>
            <w:r w:rsidRPr="00005D93">
              <w:rPr>
                <w:rFonts w:asciiTheme="minorHAnsi" w:hAnsiTheme="minorHAnsi" w:cstheme="minorHAnsi"/>
                <w:b/>
                <w:color w:val="FFFFFF" w:themeColor="background1"/>
                <w:lang w:val="en-IE"/>
              </w:rPr>
              <w:t>Sustainability Plan (Environmental and Social Inclusion)</w:t>
            </w:r>
            <w:r w:rsidR="000336DD" w:rsidRPr="00005D93">
              <w:rPr>
                <w:rFonts w:asciiTheme="minorHAnsi" w:hAnsiTheme="minorHAnsi" w:cstheme="minorHAnsi"/>
                <w:b/>
                <w:color w:val="FFFFFF" w:themeColor="background1"/>
                <w:lang w:val="en-IE"/>
              </w:rPr>
              <w:t xml:space="preserve"> </w:t>
            </w:r>
            <w:r w:rsidRPr="00005D93">
              <w:rPr>
                <w:rFonts w:asciiTheme="minorHAnsi" w:hAnsiTheme="minorHAnsi" w:cstheme="minorHAnsi"/>
                <w:b/>
                <w:color w:val="FFFFFF" w:themeColor="background1"/>
                <w:lang w:val="en-IE"/>
              </w:rPr>
              <w:t>(</w:t>
            </w:r>
            <w:r w:rsidR="00030BD2" w:rsidRPr="00005D93">
              <w:rPr>
                <w:rFonts w:asciiTheme="minorHAnsi" w:hAnsiTheme="minorHAnsi" w:cstheme="minorHAnsi"/>
                <w:b/>
                <w:color w:val="FFFFFF" w:themeColor="background1"/>
                <w:u w:val="single"/>
                <w:lang w:val="en-IE"/>
              </w:rPr>
              <w:t>25</w:t>
            </w:r>
            <w:r w:rsidRPr="00005D93">
              <w:rPr>
                <w:rFonts w:asciiTheme="minorHAnsi" w:hAnsiTheme="minorHAnsi" w:cstheme="minorHAnsi"/>
                <w:b/>
                <w:color w:val="FFFFFF" w:themeColor="background1"/>
                <w:u w:val="single"/>
                <w:lang w:val="en-IE"/>
              </w:rPr>
              <w:t xml:space="preserve"> Marks Available</w:t>
            </w:r>
            <w:r w:rsidR="00005D93">
              <w:rPr>
                <w:rFonts w:asciiTheme="minorHAnsi" w:hAnsiTheme="minorHAnsi" w:cstheme="minorHAnsi"/>
                <w:b/>
                <w:color w:val="FFFFFF" w:themeColor="background1"/>
                <w:u w:val="single"/>
                <w:lang w:val="en-IE"/>
              </w:rPr>
              <w:t>)</w:t>
            </w:r>
            <w:r w:rsidRPr="00005D93">
              <w:rPr>
                <w:rFonts w:asciiTheme="minorHAnsi" w:hAnsiTheme="minorHAnsi" w:cstheme="minorHAnsi"/>
                <w:b/>
                <w:color w:val="FFFFFF" w:themeColor="background1"/>
                <w:u w:val="single"/>
                <w:lang w:val="en-IE"/>
              </w:rPr>
              <w:t xml:space="preserve"> </w:t>
            </w:r>
          </w:p>
          <w:p w14:paraId="726E8333" w14:textId="77777777" w:rsidR="00F564E2" w:rsidRPr="00005D93" w:rsidRDefault="00F564E2" w:rsidP="005268D0">
            <w:pPr>
              <w:pStyle w:val="ListParagraph"/>
              <w:ind w:left="1080"/>
              <w:rPr>
                <w:rFonts w:asciiTheme="minorHAnsi" w:hAnsiTheme="minorHAnsi" w:cstheme="minorHAnsi"/>
                <w:b/>
                <w:color w:val="FFFFFF" w:themeColor="background1"/>
                <w:lang w:val="en-IE"/>
              </w:rPr>
            </w:pPr>
          </w:p>
          <w:p w14:paraId="14AC2388" w14:textId="6F06AA2B" w:rsidR="00F564E2" w:rsidRPr="00005D93" w:rsidRDefault="00F564E2" w:rsidP="005268D0">
            <w:pPr>
              <w:spacing w:after="160" w:line="259" w:lineRule="auto"/>
              <w:ind w:left="1026"/>
              <w:rPr>
                <w:rFonts w:asciiTheme="minorHAnsi" w:eastAsia="Calibri" w:hAnsiTheme="minorHAnsi" w:cstheme="minorHAnsi"/>
                <w:b/>
                <w:color w:val="FFFFFF" w:themeColor="background1"/>
                <w:u w:val="single"/>
                <w:lang w:val="en-IE"/>
              </w:rPr>
            </w:pPr>
            <w:r w:rsidRPr="00005D93">
              <w:rPr>
                <w:rFonts w:asciiTheme="minorHAnsi" w:eastAsia="Calibri" w:hAnsiTheme="minorHAnsi" w:cstheme="minorHAnsi"/>
                <w:b/>
                <w:color w:val="FFFFFF" w:themeColor="background1"/>
                <w:lang w:val="en-IE"/>
              </w:rPr>
              <w:t>Max. Page Count</w:t>
            </w:r>
            <w:r w:rsidR="00005D93" w:rsidRPr="00005D93">
              <w:rPr>
                <w:rFonts w:asciiTheme="minorHAnsi" w:eastAsia="Calibri" w:hAnsiTheme="minorHAnsi" w:cstheme="minorHAnsi"/>
                <w:b/>
                <w:color w:val="FFFFFF" w:themeColor="background1"/>
                <w:lang w:val="en-IE"/>
              </w:rPr>
              <w:t xml:space="preserve">: </w:t>
            </w:r>
            <w:r w:rsidR="00005D93" w:rsidRPr="008512D9">
              <w:rPr>
                <w:rFonts w:asciiTheme="minorHAnsi" w:eastAsia="Calibri" w:hAnsiTheme="minorHAnsi" w:cstheme="minorHAnsi"/>
                <w:b/>
                <w:color w:val="FFFFFF" w:themeColor="background1"/>
                <w:u w:val="single"/>
                <w:lang w:val="en-IE"/>
              </w:rPr>
              <w:t>(</w:t>
            </w:r>
            <w:r w:rsidR="00030BD2" w:rsidRPr="008512D9">
              <w:rPr>
                <w:rFonts w:asciiTheme="minorHAnsi" w:eastAsia="Calibri" w:hAnsiTheme="minorHAnsi" w:cstheme="minorHAnsi"/>
                <w:b/>
                <w:color w:val="FFFFFF" w:themeColor="background1"/>
                <w:lang w:val="en-IE"/>
              </w:rPr>
              <w:t>1</w:t>
            </w:r>
            <w:r w:rsidR="00B66C19" w:rsidRPr="008512D9">
              <w:rPr>
                <w:rFonts w:asciiTheme="minorHAnsi" w:eastAsia="Calibri" w:hAnsiTheme="minorHAnsi" w:cstheme="minorHAnsi"/>
                <w:b/>
                <w:color w:val="FFFFFF" w:themeColor="background1"/>
                <w:lang w:val="en-IE"/>
              </w:rPr>
              <w:t xml:space="preserve">) </w:t>
            </w:r>
            <w:r w:rsidR="00030BD2" w:rsidRPr="008512D9">
              <w:rPr>
                <w:rFonts w:asciiTheme="minorHAnsi" w:eastAsia="Calibri" w:hAnsiTheme="minorHAnsi" w:cstheme="minorHAnsi"/>
                <w:b/>
                <w:color w:val="FFFFFF" w:themeColor="background1"/>
                <w:lang w:val="en-IE"/>
              </w:rPr>
              <w:t>One</w:t>
            </w:r>
            <w:r w:rsidR="00030BD2" w:rsidRPr="00005D93">
              <w:rPr>
                <w:rFonts w:asciiTheme="minorHAnsi" w:eastAsia="Calibri" w:hAnsiTheme="minorHAnsi" w:cstheme="minorHAnsi"/>
                <w:b/>
                <w:color w:val="FFFFFF" w:themeColor="background1"/>
                <w:u w:val="single"/>
                <w:lang w:val="en-IE"/>
              </w:rPr>
              <w:t xml:space="preserve"> </w:t>
            </w:r>
            <w:r w:rsidRPr="00005D93">
              <w:rPr>
                <w:rFonts w:asciiTheme="minorHAnsi" w:eastAsia="Calibri" w:hAnsiTheme="minorHAnsi" w:cstheme="minorHAnsi"/>
                <w:b/>
                <w:color w:val="FFFFFF" w:themeColor="background1"/>
                <w:u w:val="single"/>
                <w:lang w:val="en-IE"/>
              </w:rPr>
              <w:t xml:space="preserve">A4 page, font </w:t>
            </w:r>
            <w:r w:rsidR="00005D93">
              <w:rPr>
                <w:rFonts w:asciiTheme="minorHAnsi" w:eastAsia="Calibri" w:hAnsiTheme="minorHAnsi" w:cstheme="minorHAnsi"/>
                <w:b/>
                <w:color w:val="FFFFFF" w:themeColor="background1"/>
                <w:u w:val="single"/>
                <w:lang w:val="en-IE"/>
              </w:rPr>
              <w:t>C</w:t>
            </w:r>
            <w:r w:rsidRPr="00005D93">
              <w:rPr>
                <w:rFonts w:asciiTheme="minorHAnsi" w:eastAsia="Calibri" w:hAnsiTheme="minorHAnsi" w:cstheme="minorHAnsi"/>
                <w:b/>
                <w:color w:val="FFFFFF" w:themeColor="background1"/>
                <w:u w:val="single"/>
                <w:lang w:val="en-IE"/>
              </w:rPr>
              <w:t>alibri, size 11 text</w:t>
            </w:r>
          </w:p>
          <w:p w14:paraId="2ADBD061" w14:textId="68969B9C" w:rsidR="00F564E2" w:rsidRPr="00005D93" w:rsidRDefault="00F564E2" w:rsidP="005268D0">
            <w:pPr>
              <w:rPr>
                <w:rFonts w:asciiTheme="minorHAnsi" w:hAnsiTheme="minorHAnsi" w:cstheme="minorHAnsi"/>
                <w:b/>
                <w:color w:val="FFFFFF" w:themeColor="background1"/>
                <w:lang w:val="en-IE"/>
              </w:rPr>
            </w:pPr>
            <w:r w:rsidRPr="00005D93">
              <w:rPr>
                <w:rFonts w:asciiTheme="minorHAnsi" w:hAnsiTheme="minorHAnsi" w:cstheme="minorHAnsi"/>
                <w:b/>
                <w:color w:val="FFFFFF" w:themeColor="background1"/>
                <w:lang w:val="en-IE"/>
              </w:rPr>
              <w:t xml:space="preserve">Any additional pages </w:t>
            </w:r>
            <w:proofErr w:type="gramStart"/>
            <w:r w:rsidRPr="00005D93">
              <w:rPr>
                <w:rFonts w:asciiTheme="minorHAnsi" w:hAnsiTheme="minorHAnsi" w:cstheme="minorHAnsi"/>
                <w:b/>
                <w:color w:val="FFFFFF" w:themeColor="background1"/>
                <w:lang w:val="en-IE"/>
              </w:rPr>
              <w:t>in excess of</w:t>
            </w:r>
            <w:proofErr w:type="gramEnd"/>
            <w:r w:rsidRPr="00005D93">
              <w:rPr>
                <w:rFonts w:asciiTheme="minorHAnsi" w:hAnsiTheme="minorHAnsi" w:cstheme="minorHAnsi"/>
                <w:b/>
                <w:color w:val="FFFFFF" w:themeColor="background1"/>
                <w:lang w:val="en-IE"/>
              </w:rPr>
              <w:t xml:space="preserve"> the maximum page count specified </w:t>
            </w:r>
            <w:r w:rsidRPr="00005D93">
              <w:rPr>
                <w:rFonts w:asciiTheme="minorHAnsi" w:hAnsiTheme="minorHAnsi" w:cstheme="minorHAnsi"/>
                <w:b/>
                <w:color w:val="FFFFFF" w:themeColor="background1"/>
                <w:u w:val="single"/>
                <w:lang w:val="en-IE"/>
              </w:rPr>
              <w:t>WILL NOT</w:t>
            </w:r>
            <w:r w:rsidRPr="00005D93">
              <w:rPr>
                <w:rFonts w:asciiTheme="minorHAnsi" w:hAnsiTheme="minorHAnsi" w:cstheme="minorHAnsi"/>
                <w:b/>
                <w:color w:val="FFFFFF" w:themeColor="background1"/>
                <w:lang w:val="en-IE"/>
              </w:rPr>
              <w:t xml:space="preserve"> be</w:t>
            </w:r>
            <w:r w:rsidR="00005D93">
              <w:rPr>
                <w:rFonts w:asciiTheme="minorHAnsi" w:hAnsiTheme="minorHAnsi" w:cstheme="minorHAnsi"/>
                <w:b/>
                <w:color w:val="FFFFFF" w:themeColor="background1"/>
                <w:lang w:val="en-IE"/>
              </w:rPr>
              <w:t xml:space="preserve"> considered</w:t>
            </w:r>
          </w:p>
          <w:p w14:paraId="4DD5E703" w14:textId="43AE1457" w:rsidR="00F564E2" w:rsidRPr="00005D93" w:rsidRDefault="00F564E2" w:rsidP="005268D0">
            <w:pPr>
              <w:rPr>
                <w:rFonts w:asciiTheme="minorHAnsi" w:hAnsiTheme="minorHAnsi" w:cstheme="minorHAnsi"/>
                <w:b/>
                <w:color w:val="FFFFFF" w:themeColor="background1"/>
                <w:lang w:val="en-IE"/>
              </w:rPr>
            </w:pPr>
            <w:r w:rsidRPr="00005D93">
              <w:rPr>
                <w:rFonts w:asciiTheme="minorHAnsi" w:hAnsiTheme="minorHAnsi" w:cstheme="minorHAnsi"/>
                <w:b/>
                <w:color w:val="FFFFFF" w:themeColor="background1"/>
                <w:lang w:val="en-IE"/>
              </w:rPr>
              <w:t>for evaluation</w:t>
            </w:r>
          </w:p>
          <w:p w14:paraId="220C4CC3" w14:textId="77777777" w:rsidR="00F564E2" w:rsidRPr="00005D93" w:rsidRDefault="00F564E2" w:rsidP="005268D0">
            <w:pPr>
              <w:jc w:val="center"/>
              <w:rPr>
                <w:rFonts w:asciiTheme="minorHAnsi" w:hAnsiTheme="minorHAnsi" w:cstheme="minorHAnsi"/>
                <w:b/>
                <w:color w:val="FFFFFF"/>
                <w:sz w:val="22"/>
                <w:szCs w:val="22"/>
                <w:lang w:val="en-IE"/>
              </w:rPr>
            </w:pPr>
          </w:p>
        </w:tc>
      </w:tr>
      <w:tr w:rsidR="00F564E2" w:rsidRPr="001D3FA8" w14:paraId="4BA4896D" w14:textId="77777777" w:rsidTr="005268D0">
        <w:trPr>
          <w:trHeight w:val="621"/>
        </w:trPr>
        <w:tc>
          <w:tcPr>
            <w:tcW w:w="9776" w:type="dxa"/>
            <w:shd w:val="clear" w:color="auto" w:fill="EBF2F0"/>
          </w:tcPr>
          <w:p w14:paraId="5E1A6954" w14:textId="77777777" w:rsidR="00F564E2" w:rsidRDefault="00F564E2" w:rsidP="00F564E2">
            <w:pPr>
              <w:spacing w:after="13" w:line="266" w:lineRule="auto"/>
              <w:ind w:right="221"/>
              <w:rPr>
                <w:rFonts w:asciiTheme="minorHAnsi" w:hAnsiTheme="minorHAnsi" w:cstheme="minorHAnsi"/>
                <w:sz w:val="22"/>
                <w:szCs w:val="22"/>
              </w:rPr>
            </w:pPr>
            <w:r w:rsidRPr="00F564E2">
              <w:rPr>
                <w:rFonts w:asciiTheme="minorHAnsi" w:hAnsiTheme="minorHAnsi" w:cstheme="minorHAnsi"/>
                <w:sz w:val="22"/>
                <w:szCs w:val="22"/>
              </w:rPr>
              <w:t xml:space="preserve">In their Service Proposal Tenderers must describe how they propose to address the requirements described. </w:t>
            </w:r>
          </w:p>
          <w:p w14:paraId="6220CC88" w14:textId="77777777" w:rsidR="00F564E2" w:rsidRPr="00F564E2" w:rsidRDefault="00F564E2" w:rsidP="00F564E2">
            <w:pPr>
              <w:spacing w:after="13" w:line="266" w:lineRule="auto"/>
              <w:ind w:right="221"/>
              <w:rPr>
                <w:rFonts w:asciiTheme="minorHAnsi" w:hAnsiTheme="minorHAnsi" w:cstheme="minorHAnsi"/>
                <w:sz w:val="22"/>
                <w:szCs w:val="22"/>
              </w:rPr>
            </w:pPr>
          </w:p>
          <w:p w14:paraId="57E2D2BC" w14:textId="2EF8D5A8" w:rsidR="00F564E2" w:rsidRDefault="00F564E2" w:rsidP="00F564E2">
            <w:pPr>
              <w:spacing w:after="120" w:line="276" w:lineRule="auto"/>
              <w:contextualSpacing/>
              <w:jc w:val="both"/>
              <w:rPr>
                <w:rFonts w:asciiTheme="minorHAnsi" w:hAnsiTheme="minorHAnsi" w:cstheme="minorHAnsi"/>
                <w:sz w:val="22"/>
                <w:szCs w:val="22"/>
              </w:rPr>
            </w:pPr>
            <w:r w:rsidRPr="00F564E2">
              <w:rPr>
                <w:rFonts w:asciiTheme="minorHAnsi" w:hAnsiTheme="minorHAnsi" w:cstheme="minorHAnsi"/>
                <w:sz w:val="22"/>
                <w:szCs w:val="22"/>
              </w:rPr>
              <w:t xml:space="preserve">Details of the Tenderer’s </w:t>
            </w:r>
            <w:r w:rsidRPr="00F564E2">
              <w:rPr>
                <w:rFonts w:asciiTheme="minorHAnsi" w:hAnsiTheme="minorHAnsi" w:cstheme="minorHAnsi"/>
                <w:b/>
                <w:bCs/>
                <w:sz w:val="22"/>
                <w:szCs w:val="22"/>
              </w:rPr>
              <w:t>sustainable and socially responsible systems and practices</w:t>
            </w:r>
            <w:r w:rsidRPr="00F564E2">
              <w:rPr>
                <w:rFonts w:asciiTheme="minorHAnsi" w:hAnsiTheme="minorHAnsi" w:cstheme="minorHAnsi"/>
                <w:sz w:val="22"/>
                <w:szCs w:val="22"/>
              </w:rPr>
              <w:t xml:space="preserve"> used in the delivery of the Services required, for example environmental management policies and social value considerations such as language preservation and promotion, supporting employment opportunities etc</w:t>
            </w:r>
            <w:r w:rsidR="00005D93">
              <w:rPr>
                <w:rFonts w:asciiTheme="minorHAnsi" w:hAnsiTheme="minorHAnsi" w:cstheme="minorHAnsi"/>
                <w:sz w:val="22"/>
                <w:szCs w:val="22"/>
              </w:rPr>
              <w:t>.</w:t>
            </w:r>
          </w:p>
          <w:p w14:paraId="7E2728A0" w14:textId="77777777" w:rsidR="00030BD2" w:rsidRDefault="00030BD2" w:rsidP="00F564E2">
            <w:pPr>
              <w:spacing w:after="120" w:line="276" w:lineRule="auto"/>
              <w:contextualSpacing/>
              <w:jc w:val="both"/>
              <w:rPr>
                <w:rFonts w:asciiTheme="minorHAnsi" w:hAnsiTheme="minorHAnsi" w:cstheme="minorHAnsi"/>
                <w:sz w:val="22"/>
                <w:szCs w:val="22"/>
              </w:rPr>
            </w:pPr>
          </w:p>
          <w:p w14:paraId="6C2399E1" w14:textId="77777777" w:rsidR="00030BD2" w:rsidRPr="00005D93" w:rsidRDefault="00030BD2" w:rsidP="00030BD2">
            <w:pPr>
              <w:spacing w:line="317" w:lineRule="auto"/>
              <w:ind w:right="227"/>
              <w:rPr>
                <w:rFonts w:asciiTheme="minorHAnsi" w:hAnsiTheme="minorHAnsi" w:cstheme="minorHAnsi"/>
                <w:b/>
                <w:i/>
                <w:color w:val="235D64"/>
                <w:sz w:val="22"/>
                <w:szCs w:val="22"/>
              </w:rPr>
            </w:pPr>
            <w:r w:rsidRPr="00005D93">
              <w:rPr>
                <w:rFonts w:asciiTheme="minorHAnsi" w:hAnsiTheme="minorHAnsi" w:cstheme="minorHAnsi"/>
                <w:b/>
                <w:i/>
                <w:color w:val="235D64"/>
                <w:sz w:val="22"/>
                <w:szCs w:val="22"/>
              </w:rPr>
              <w:t>Tenderers Responses should be tailored to the Service requirements for Lot 1 as described in Appendix 1</w:t>
            </w:r>
          </w:p>
          <w:p w14:paraId="390D14A8" w14:textId="77777777" w:rsidR="00030BD2" w:rsidRDefault="00030BD2" w:rsidP="00F564E2">
            <w:pPr>
              <w:spacing w:after="120" w:line="276" w:lineRule="auto"/>
              <w:contextualSpacing/>
              <w:jc w:val="both"/>
              <w:rPr>
                <w:rFonts w:asciiTheme="minorHAnsi" w:hAnsiTheme="minorHAnsi" w:cstheme="minorHAnsi"/>
                <w:sz w:val="22"/>
                <w:szCs w:val="22"/>
              </w:rPr>
            </w:pPr>
          </w:p>
          <w:p w14:paraId="7AE4E372" w14:textId="77777777" w:rsidR="00030BD2" w:rsidRDefault="00030BD2" w:rsidP="00F564E2">
            <w:pPr>
              <w:spacing w:after="120" w:line="276" w:lineRule="auto"/>
              <w:contextualSpacing/>
              <w:jc w:val="both"/>
              <w:rPr>
                <w:rFonts w:ascii="Calibri" w:hAnsi="Calibri" w:cs="Calibri"/>
                <w:sz w:val="20"/>
                <w:szCs w:val="22"/>
              </w:rPr>
            </w:pPr>
          </w:p>
          <w:p w14:paraId="6C8F2C54" w14:textId="3647938F" w:rsidR="00030BD2" w:rsidRPr="001D3FA8" w:rsidRDefault="00030BD2" w:rsidP="00F564E2">
            <w:pPr>
              <w:spacing w:after="120" w:line="276" w:lineRule="auto"/>
              <w:contextualSpacing/>
              <w:jc w:val="both"/>
              <w:rPr>
                <w:rFonts w:ascii="Calibri" w:hAnsi="Calibri" w:cs="Calibri"/>
                <w:b/>
                <w:sz w:val="20"/>
                <w:szCs w:val="22"/>
                <w:lang w:val="en-IE"/>
              </w:rPr>
            </w:pPr>
          </w:p>
        </w:tc>
      </w:tr>
    </w:tbl>
    <w:p w14:paraId="2892533E" w14:textId="77777777" w:rsidR="00847880" w:rsidRDefault="00847880" w:rsidP="009F4957">
      <w:pPr>
        <w:rPr>
          <w:rFonts w:ascii="Calibri" w:hAnsi="Calibri" w:cs="Calibri"/>
          <w:b/>
          <w:color w:val="FFFFFF"/>
          <w:sz w:val="22"/>
          <w:szCs w:val="22"/>
          <w:lang w:val="en-IE"/>
        </w:rPr>
      </w:pPr>
    </w:p>
    <w:p w14:paraId="4CAC3590" w14:textId="77777777" w:rsidR="00847880" w:rsidRDefault="00847880" w:rsidP="009F4957">
      <w:pPr>
        <w:rPr>
          <w:rFonts w:ascii="Calibri" w:hAnsi="Calibri" w:cs="Calibri"/>
          <w:b/>
          <w:color w:val="FFFFFF"/>
          <w:sz w:val="22"/>
          <w:szCs w:val="22"/>
          <w:lang w:val="en-IE"/>
        </w:rPr>
      </w:pPr>
    </w:p>
    <w:p w14:paraId="5F787439" w14:textId="77777777" w:rsidR="00847880" w:rsidRDefault="00847880" w:rsidP="009F4957">
      <w:pPr>
        <w:rPr>
          <w:rFonts w:ascii="Calibri" w:hAnsi="Calibri" w:cs="Calibri"/>
          <w:b/>
          <w:color w:val="FFFFFF"/>
          <w:sz w:val="22"/>
          <w:szCs w:val="22"/>
          <w:lang w:val="en-IE"/>
        </w:rPr>
      </w:pPr>
    </w:p>
    <w:p w14:paraId="117CF9BA" w14:textId="77777777" w:rsidR="00C35D82" w:rsidRDefault="00C35D82" w:rsidP="009F4957">
      <w:pPr>
        <w:rPr>
          <w:rFonts w:ascii="Calibri" w:hAnsi="Calibri" w:cs="Calibri"/>
          <w:b/>
          <w:color w:val="FFFFFF"/>
          <w:sz w:val="22"/>
          <w:szCs w:val="22"/>
          <w:lang w:val="en-IE"/>
        </w:rPr>
      </w:pPr>
    </w:p>
    <w:p w14:paraId="464D321D" w14:textId="77777777" w:rsidR="00C35D82" w:rsidRDefault="00C35D82" w:rsidP="009F4957">
      <w:pPr>
        <w:rPr>
          <w:rFonts w:ascii="Calibri" w:hAnsi="Calibri" w:cs="Calibri"/>
          <w:b/>
          <w:color w:val="FFFFFF"/>
          <w:sz w:val="22"/>
          <w:szCs w:val="22"/>
          <w:lang w:val="en-IE"/>
        </w:rPr>
      </w:pPr>
    </w:p>
    <w:p w14:paraId="7EDC1A0F" w14:textId="77777777" w:rsidR="00C35D82" w:rsidRDefault="00C35D82" w:rsidP="009F4957">
      <w:pPr>
        <w:rPr>
          <w:rFonts w:ascii="Calibri" w:hAnsi="Calibri" w:cs="Calibri"/>
          <w:b/>
          <w:color w:val="FFFFFF"/>
          <w:sz w:val="22"/>
          <w:szCs w:val="22"/>
          <w:lang w:val="en-IE"/>
        </w:rPr>
      </w:pPr>
    </w:p>
    <w:p w14:paraId="348A7424" w14:textId="77777777" w:rsidR="00C35D82" w:rsidRDefault="00C35D82" w:rsidP="009F4957">
      <w:pPr>
        <w:rPr>
          <w:rFonts w:ascii="Calibri" w:hAnsi="Calibri" w:cs="Calibri"/>
          <w:b/>
          <w:color w:val="FFFFFF"/>
          <w:sz w:val="22"/>
          <w:szCs w:val="22"/>
          <w:lang w:val="en-IE"/>
        </w:rPr>
      </w:pPr>
    </w:p>
    <w:p w14:paraId="28A5D6D5" w14:textId="77777777" w:rsidR="00C35D82" w:rsidRDefault="00C35D82" w:rsidP="009F4957">
      <w:pPr>
        <w:rPr>
          <w:rFonts w:ascii="Calibri" w:hAnsi="Calibri" w:cs="Calibri"/>
          <w:b/>
          <w:color w:val="FFFFFF"/>
          <w:sz w:val="22"/>
          <w:szCs w:val="22"/>
          <w:lang w:val="en-IE"/>
        </w:rPr>
      </w:pPr>
    </w:p>
    <w:p w14:paraId="1F79D32B" w14:textId="77777777" w:rsidR="00C35D82" w:rsidRDefault="00C35D82" w:rsidP="009F4957">
      <w:pPr>
        <w:rPr>
          <w:rFonts w:ascii="Calibri" w:hAnsi="Calibri" w:cs="Calibri"/>
          <w:b/>
          <w:color w:val="FFFFFF"/>
          <w:sz w:val="22"/>
          <w:szCs w:val="22"/>
          <w:lang w:val="en-IE"/>
        </w:rPr>
      </w:pPr>
    </w:p>
    <w:p w14:paraId="60D8FFBF" w14:textId="77777777" w:rsidR="00C35D82" w:rsidRDefault="00C35D82" w:rsidP="009F4957">
      <w:pPr>
        <w:rPr>
          <w:rFonts w:ascii="Calibri" w:hAnsi="Calibri" w:cs="Calibri"/>
          <w:b/>
          <w:color w:val="FFFFFF"/>
          <w:sz w:val="22"/>
          <w:szCs w:val="22"/>
          <w:lang w:val="en-IE"/>
        </w:rPr>
      </w:pPr>
    </w:p>
    <w:p w14:paraId="243AC6A7" w14:textId="77777777" w:rsidR="00C35D82" w:rsidRDefault="00C35D82" w:rsidP="009F4957">
      <w:pPr>
        <w:rPr>
          <w:rFonts w:ascii="Calibri" w:hAnsi="Calibri" w:cs="Calibri"/>
          <w:b/>
          <w:color w:val="FFFFFF"/>
          <w:sz w:val="22"/>
          <w:szCs w:val="22"/>
          <w:lang w:val="en-IE"/>
        </w:rPr>
      </w:pPr>
    </w:p>
    <w:p w14:paraId="25AA3798" w14:textId="77777777" w:rsidR="00C35D82" w:rsidRDefault="00C35D82" w:rsidP="009F4957">
      <w:pPr>
        <w:rPr>
          <w:rFonts w:ascii="Calibri" w:hAnsi="Calibri" w:cs="Calibri"/>
          <w:b/>
          <w:color w:val="FFFFFF"/>
          <w:sz w:val="22"/>
          <w:szCs w:val="22"/>
          <w:lang w:val="en-IE"/>
        </w:rPr>
      </w:pPr>
    </w:p>
    <w:p w14:paraId="026F7371" w14:textId="77777777" w:rsidR="00C35D82" w:rsidRDefault="00C35D82" w:rsidP="009F4957">
      <w:pPr>
        <w:rPr>
          <w:rFonts w:ascii="Calibri" w:hAnsi="Calibri" w:cs="Calibri"/>
          <w:b/>
          <w:color w:val="FFFFFF"/>
          <w:sz w:val="22"/>
          <w:szCs w:val="22"/>
          <w:lang w:val="en-IE"/>
        </w:rPr>
      </w:pPr>
    </w:p>
    <w:p w14:paraId="59F46ABB" w14:textId="77777777" w:rsidR="00C35D82" w:rsidRDefault="00C35D82" w:rsidP="009F4957">
      <w:pPr>
        <w:rPr>
          <w:rFonts w:ascii="Calibri" w:hAnsi="Calibri" w:cs="Calibri"/>
          <w:b/>
          <w:color w:val="FFFFFF"/>
          <w:sz w:val="22"/>
          <w:szCs w:val="22"/>
          <w:lang w:val="en-IE"/>
        </w:rPr>
      </w:pPr>
    </w:p>
    <w:p w14:paraId="37CCCA79" w14:textId="77777777" w:rsidR="00C35D82" w:rsidRDefault="00C35D82" w:rsidP="009F4957">
      <w:pPr>
        <w:rPr>
          <w:rFonts w:ascii="Calibri" w:hAnsi="Calibri" w:cs="Calibri"/>
          <w:b/>
          <w:color w:val="FFFFFF"/>
          <w:sz w:val="22"/>
          <w:szCs w:val="22"/>
          <w:lang w:val="en-IE"/>
        </w:rPr>
      </w:pPr>
    </w:p>
    <w:p w14:paraId="438D2473" w14:textId="77777777" w:rsidR="00C35D82" w:rsidRDefault="00C35D82" w:rsidP="009F4957">
      <w:pPr>
        <w:rPr>
          <w:rFonts w:ascii="Calibri" w:hAnsi="Calibri" w:cs="Calibri"/>
          <w:b/>
          <w:color w:val="FFFFFF"/>
          <w:sz w:val="22"/>
          <w:szCs w:val="22"/>
          <w:lang w:val="en-IE"/>
        </w:rPr>
      </w:pPr>
    </w:p>
    <w:p w14:paraId="038D1B7B" w14:textId="77777777" w:rsidR="00C35D82" w:rsidRDefault="00C35D82" w:rsidP="009F4957">
      <w:pPr>
        <w:rPr>
          <w:rFonts w:ascii="Calibri" w:hAnsi="Calibri" w:cs="Calibri"/>
          <w:b/>
          <w:color w:val="FFFFFF"/>
          <w:sz w:val="22"/>
          <w:szCs w:val="22"/>
          <w:lang w:val="en-IE"/>
        </w:rPr>
      </w:pPr>
    </w:p>
    <w:p w14:paraId="32A2C6FD" w14:textId="77777777" w:rsidR="00C35D82" w:rsidRDefault="00C35D82" w:rsidP="009F4957">
      <w:pPr>
        <w:rPr>
          <w:rFonts w:ascii="Calibri" w:hAnsi="Calibri" w:cs="Calibri"/>
          <w:b/>
          <w:color w:val="FFFFFF"/>
          <w:sz w:val="22"/>
          <w:szCs w:val="22"/>
          <w:lang w:val="en-IE"/>
        </w:rPr>
      </w:pPr>
    </w:p>
    <w:p w14:paraId="29353637" w14:textId="77777777" w:rsidR="00C35D82" w:rsidRDefault="00C35D82" w:rsidP="009F4957">
      <w:pPr>
        <w:rPr>
          <w:rFonts w:ascii="Calibri" w:hAnsi="Calibri" w:cs="Calibri"/>
          <w:b/>
          <w:color w:val="FFFFFF"/>
          <w:sz w:val="22"/>
          <w:szCs w:val="22"/>
          <w:lang w:val="en-IE"/>
        </w:rPr>
      </w:pPr>
    </w:p>
    <w:p w14:paraId="7D221648" w14:textId="77777777" w:rsidR="00C35D82" w:rsidRDefault="00C35D82" w:rsidP="009F4957">
      <w:pPr>
        <w:rPr>
          <w:rFonts w:ascii="Calibri" w:hAnsi="Calibri" w:cs="Calibri"/>
          <w:b/>
          <w:color w:val="FFFFFF"/>
          <w:sz w:val="22"/>
          <w:szCs w:val="22"/>
          <w:lang w:val="en-IE"/>
        </w:rPr>
      </w:pPr>
    </w:p>
    <w:p w14:paraId="4E99C4B8" w14:textId="77777777" w:rsidR="00C35D82" w:rsidRDefault="00C35D82" w:rsidP="009F4957">
      <w:pPr>
        <w:rPr>
          <w:rFonts w:ascii="Calibri" w:hAnsi="Calibri" w:cs="Calibri"/>
          <w:b/>
          <w:color w:val="FFFFFF"/>
          <w:sz w:val="22"/>
          <w:szCs w:val="22"/>
          <w:lang w:val="en-IE"/>
        </w:rPr>
      </w:pPr>
    </w:p>
    <w:p w14:paraId="73F0ACDA" w14:textId="77777777" w:rsidR="00C35D82" w:rsidRDefault="00C35D82" w:rsidP="009F4957">
      <w:pPr>
        <w:rPr>
          <w:rFonts w:ascii="Calibri" w:hAnsi="Calibri" w:cs="Calibri"/>
          <w:b/>
          <w:color w:val="FFFFFF"/>
          <w:sz w:val="22"/>
          <w:szCs w:val="22"/>
          <w:lang w:val="en-IE"/>
        </w:rPr>
      </w:pPr>
    </w:p>
    <w:p w14:paraId="4B92969D" w14:textId="77777777" w:rsidR="00C35D82" w:rsidRDefault="00C35D82" w:rsidP="009F4957">
      <w:pPr>
        <w:rPr>
          <w:rFonts w:ascii="Calibri" w:hAnsi="Calibri" w:cs="Calibri"/>
          <w:b/>
          <w:color w:val="FFFFFF"/>
          <w:sz w:val="22"/>
          <w:szCs w:val="22"/>
          <w:lang w:val="en-IE"/>
        </w:rPr>
      </w:pPr>
    </w:p>
    <w:p w14:paraId="57443FFE" w14:textId="77777777" w:rsidR="00C35D82" w:rsidRDefault="00C35D82" w:rsidP="009F4957">
      <w:pPr>
        <w:rPr>
          <w:rFonts w:ascii="Calibri" w:hAnsi="Calibri" w:cs="Calibri"/>
          <w:b/>
          <w:color w:val="FFFFFF"/>
          <w:sz w:val="22"/>
          <w:szCs w:val="22"/>
          <w:lang w:val="en-IE"/>
        </w:rPr>
      </w:pPr>
    </w:p>
    <w:p w14:paraId="7616842A" w14:textId="77777777" w:rsidR="00C35D82" w:rsidRDefault="00C35D82" w:rsidP="009F4957">
      <w:pPr>
        <w:rPr>
          <w:rFonts w:ascii="Calibri" w:hAnsi="Calibri" w:cs="Calibri"/>
          <w:b/>
          <w:color w:val="FFFFFF"/>
          <w:sz w:val="22"/>
          <w:szCs w:val="22"/>
          <w:lang w:val="en-IE"/>
        </w:rPr>
      </w:pPr>
    </w:p>
    <w:p w14:paraId="229AD5A6" w14:textId="77777777" w:rsidR="00C35D82" w:rsidRDefault="00C35D82" w:rsidP="009F4957">
      <w:pPr>
        <w:rPr>
          <w:rFonts w:ascii="Calibri" w:hAnsi="Calibri" w:cs="Calibri"/>
          <w:b/>
          <w:color w:val="FFFFFF"/>
          <w:sz w:val="22"/>
          <w:szCs w:val="22"/>
          <w:lang w:val="en-IE"/>
        </w:rPr>
      </w:pPr>
    </w:p>
    <w:p w14:paraId="74B9E8B1" w14:textId="77777777" w:rsidR="00C35D82" w:rsidRDefault="00C35D82" w:rsidP="009F4957">
      <w:pPr>
        <w:rPr>
          <w:rFonts w:ascii="Calibri" w:hAnsi="Calibri" w:cs="Calibri"/>
          <w:b/>
          <w:color w:val="FFFFFF"/>
          <w:sz w:val="22"/>
          <w:szCs w:val="22"/>
          <w:lang w:val="en-IE"/>
        </w:rPr>
      </w:pPr>
    </w:p>
    <w:p w14:paraId="530F6E83" w14:textId="77777777" w:rsidR="00C35D82" w:rsidRDefault="00C35D82" w:rsidP="009F4957">
      <w:pPr>
        <w:rPr>
          <w:rFonts w:ascii="Calibri" w:hAnsi="Calibri" w:cs="Calibri"/>
          <w:b/>
          <w:color w:val="FFFFFF"/>
          <w:sz w:val="22"/>
          <w:szCs w:val="22"/>
          <w:lang w:val="en-IE"/>
        </w:rPr>
      </w:pPr>
    </w:p>
    <w:p w14:paraId="75097FEF" w14:textId="77777777" w:rsidR="00C35D82" w:rsidRDefault="00C35D82" w:rsidP="009F4957">
      <w:pPr>
        <w:rPr>
          <w:rFonts w:ascii="Calibri" w:hAnsi="Calibri" w:cs="Calibri"/>
          <w:b/>
          <w:color w:val="FFFFFF"/>
          <w:sz w:val="22"/>
          <w:szCs w:val="22"/>
          <w:lang w:val="en-IE"/>
        </w:rPr>
      </w:pPr>
    </w:p>
    <w:p w14:paraId="5F898A6F" w14:textId="77777777" w:rsidR="00C35D82" w:rsidRDefault="00C35D82" w:rsidP="009F4957">
      <w:pPr>
        <w:rPr>
          <w:rFonts w:ascii="Calibri" w:hAnsi="Calibri" w:cs="Calibri"/>
          <w:b/>
          <w:color w:val="FFFFFF"/>
          <w:sz w:val="22"/>
          <w:szCs w:val="22"/>
          <w:lang w:val="en-IE"/>
        </w:rPr>
      </w:pPr>
    </w:p>
    <w:p w14:paraId="5B5808AD" w14:textId="77777777" w:rsidR="00C35D82" w:rsidRDefault="00C35D82" w:rsidP="009F4957">
      <w:pPr>
        <w:rPr>
          <w:rFonts w:ascii="Calibri" w:hAnsi="Calibri" w:cs="Calibri"/>
          <w:b/>
          <w:color w:val="FFFFFF"/>
          <w:sz w:val="22"/>
          <w:szCs w:val="22"/>
          <w:lang w:val="en-IE"/>
        </w:rPr>
      </w:pPr>
    </w:p>
    <w:p w14:paraId="68B2BB94" w14:textId="77777777" w:rsidR="00C35D82" w:rsidRDefault="00C35D82" w:rsidP="009F4957">
      <w:pPr>
        <w:rPr>
          <w:rFonts w:ascii="Calibri" w:hAnsi="Calibri" w:cs="Calibri"/>
          <w:b/>
          <w:color w:val="FFFFFF"/>
          <w:sz w:val="22"/>
          <w:szCs w:val="22"/>
          <w:lang w:val="en-IE"/>
        </w:rPr>
      </w:pPr>
    </w:p>
    <w:p w14:paraId="5D0847E5" w14:textId="77777777" w:rsidR="00C35D82" w:rsidRDefault="00C35D82" w:rsidP="009F4957">
      <w:pPr>
        <w:rPr>
          <w:rFonts w:ascii="Calibri" w:hAnsi="Calibri" w:cs="Calibri"/>
          <w:b/>
          <w:color w:val="FFFFFF"/>
          <w:sz w:val="22"/>
          <w:szCs w:val="22"/>
          <w:lang w:val="en-IE"/>
        </w:rPr>
      </w:pPr>
    </w:p>
    <w:p w14:paraId="1D0A3C3E" w14:textId="77777777" w:rsidR="00C35D82" w:rsidRDefault="00C35D82" w:rsidP="009F4957">
      <w:pPr>
        <w:rPr>
          <w:rFonts w:ascii="Calibri" w:hAnsi="Calibri" w:cs="Calibri"/>
          <w:b/>
          <w:color w:val="FFFFFF"/>
          <w:sz w:val="22"/>
          <w:szCs w:val="22"/>
          <w:lang w:val="en-IE"/>
        </w:rPr>
      </w:pPr>
    </w:p>
    <w:p w14:paraId="593DA3B1" w14:textId="77777777" w:rsidR="00C35D82" w:rsidRDefault="00C35D82" w:rsidP="009F4957">
      <w:pPr>
        <w:rPr>
          <w:rFonts w:ascii="Calibri" w:hAnsi="Calibri" w:cs="Calibri"/>
          <w:b/>
          <w:color w:val="FFFFFF"/>
          <w:sz w:val="22"/>
          <w:szCs w:val="22"/>
          <w:lang w:val="en-IE"/>
        </w:rPr>
      </w:pPr>
    </w:p>
    <w:tbl>
      <w:tblPr>
        <w:tblStyle w:val="TableGrid"/>
        <w:tblpPr w:leftFromText="180" w:rightFromText="180" w:vertAnchor="page" w:horzAnchor="margin" w:tblpY="2449"/>
        <w:tblW w:w="9776" w:type="dxa"/>
        <w:tblLook w:val="04A0" w:firstRow="1" w:lastRow="0" w:firstColumn="1" w:lastColumn="0" w:noHBand="0" w:noVBand="1"/>
      </w:tblPr>
      <w:tblGrid>
        <w:gridCol w:w="9776"/>
      </w:tblGrid>
      <w:tr w:rsidR="00C35D82" w:rsidRPr="001D3FA8" w14:paraId="2838CB31" w14:textId="77777777" w:rsidTr="005268D0">
        <w:trPr>
          <w:trHeight w:val="620"/>
        </w:trPr>
        <w:tc>
          <w:tcPr>
            <w:tcW w:w="9776" w:type="dxa"/>
          </w:tcPr>
          <w:p w14:paraId="16A9C393" w14:textId="0EF143DC" w:rsidR="00C35D82" w:rsidRPr="002071A7" w:rsidRDefault="00C35D82" w:rsidP="005268D0">
            <w:pPr>
              <w:rPr>
                <w:rFonts w:asciiTheme="minorHAnsi" w:hAnsiTheme="minorHAnsi"/>
                <w:noProof/>
                <w:color w:val="2A5853" w:themeColor="accent1" w:themeShade="80"/>
                <w:sz w:val="22"/>
                <w:szCs w:val="22"/>
                <w:lang w:val="en-IE"/>
              </w:rPr>
            </w:pPr>
            <w:r>
              <w:rPr>
                <w:rFonts w:asciiTheme="minorHAnsi" w:hAnsiTheme="minorHAnsi"/>
                <w:noProof/>
                <w:color w:val="2A5853" w:themeColor="accent1" w:themeShade="80"/>
                <w:sz w:val="22"/>
                <w:szCs w:val="22"/>
              </w:rPr>
              <w:t>Click here and instert details for 1.3.4(c)</w:t>
            </w:r>
          </w:p>
          <w:p w14:paraId="09C09720" w14:textId="77777777" w:rsidR="00C35D82" w:rsidRDefault="00C35D82" w:rsidP="005268D0">
            <w:pPr>
              <w:rPr>
                <w:rFonts w:ascii="Calibri" w:hAnsi="Calibri" w:cs="Calibri"/>
                <w:sz w:val="22"/>
                <w:szCs w:val="22"/>
                <w:lang w:val="en-IE"/>
              </w:rPr>
            </w:pPr>
          </w:p>
          <w:p w14:paraId="3C726D5C" w14:textId="77777777" w:rsidR="00C35D82" w:rsidRDefault="00C35D82" w:rsidP="005268D0">
            <w:pPr>
              <w:rPr>
                <w:rFonts w:ascii="Calibri" w:hAnsi="Calibri" w:cs="Calibri"/>
                <w:sz w:val="22"/>
                <w:szCs w:val="22"/>
                <w:lang w:val="en-IE"/>
              </w:rPr>
            </w:pPr>
          </w:p>
          <w:p w14:paraId="0CDA27E2" w14:textId="77777777" w:rsidR="00C35D82" w:rsidRPr="00406364" w:rsidRDefault="00C35D82" w:rsidP="005268D0">
            <w:pPr>
              <w:rPr>
                <w:rFonts w:ascii="Calibri" w:hAnsi="Calibri" w:cs="Calibri"/>
                <w:sz w:val="22"/>
                <w:szCs w:val="22"/>
                <w:lang w:val="en-IE"/>
              </w:rPr>
            </w:pPr>
          </w:p>
        </w:tc>
      </w:tr>
    </w:tbl>
    <w:p w14:paraId="4DBA375E" w14:textId="77777777" w:rsidR="00F564E2" w:rsidRDefault="00F564E2" w:rsidP="009F4957">
      <w:pPr>
        <w:rPr>
          <w:rFonts w:ascii="Calibri" w:hAnsi="Calibri" w:cs="Calibri"/>
          <w:b/>
          <w:color w:val="FFFFFF"/>
          <w:sz w:val="22"/>
          <w:szCs w:val="22"/>
          <w:lang w:val="en-IE"/>
        </w:rPr>
      </w:pPr>
    </w:p>
    <w:p w14:paraId="001768A3" w14:textId="77777777" w:rsidR="00F564E2" w:rsidRDefault="00F564E2" w:rsidP="009F4957">
      <w:pPr>
        <w:rPr>
          <w:rFonts w:ascii="Calibri" w:hAnsi="Calibri" w:cs="Calibri"/>
          <w:b/>
          <w:color w:val="FFFFFF"/>
          <w:sz w:val="22"/>
          <w:szCs w:val="22"/>
          <w:lang w:val="en-IE"/>
        </w:rPr>
      </w:pPr>
    </w:p>
    <w:p w14:paraId="1C5E177F" w14:textId="798CF3F9" w:rsidR="00F564E2" w:rsidRDefault="00F564E2" w:rsidP="009F4957">
      <w:pPr>
        <w:rPr>
          <w:rFonts w:ascii="Calibri" w:hAnsi="Calibri" w:cs="Calibri"/>
          <w:b/>
          <w:color w:val="FFFFFF"/>
          <w:sz w:val="22"/>
          <w:szCs w:val="22"/>
          <w:lang w:val="en-IE"/>
        </w:rPr>
        <w:sectPr w:rsidR="00F564E2" w:rsidSect="008338EC">
          <w:pgSz w:w="11906" w:h="16838" w:code="9"/>
          <w:pgMar w:top="1418" w:right="851" w:bottom="1701" w:left="1134" w:header="709" w:footer="510" w:gutter="0"/>
          <w:cols w:space="708"/>
          <w:titlePg/>
          <w:docGrid w:linePitch="360"/>
        </w:sectPr>
      </w:pPr>
    </w:p>
    <w:p w14:paraId="52C81CB6" w14:textId="77777777" w:rsidR="00C35D82" w:rsidRDefault="00C35D82" w:rsidP="00F627F3">
      <w:pPr>
        <w:rPr>
          <w:rFonts w:eastAsiaTheme="minorHAnsi"/>
          <w:lang w:val="en-IE"/>
        </w:rPr>
      </w:pPr>
    </w:p>
    <w:p w14:paraId="24F3896A" w14:textId="6D57A39F" w:rsidR="005A2604" w:rsidRPr="003B4F84" w:rsidRDefault="004F1372" w:rsidP="003B4F84">
      <w:pPr>
        <w:keepNext/>
        <w:keepLines/>
        <w:spacing w:line="276" w:lineRule="auto"/>
        <w:outlineLvl w:val="0"/>
        <w:rPr>
          <w:rFonts w:ascii="Calibri" w:eastAsiaTheme="minorHAnsi" w:hAnsi="Calibri" w:cstheme="minorBidi"/>
          <w:b/>
          <w:color w:val="EC8C1D" w:themeColor="accent2"/>
          <w:sz w:val="28"/>
          <w:szCs w:val="28"/>
          <w:lang w:val="en-IE"/>
        </w:rPr>
      </w:pPr>
      <w:bookmarkStart w:id="15" w:name="_Toc169188745"/>
      <w:r w:rsidRPr="003B4F84">
        <w:rPr>
          <w:rFonts w:ascii="Calibri" w:eastAsiaTheme="minorHAnsi" w:hAnsi="Calibri" w:cstheme="minorBidi"/>
          <w:b/>
          <w:color w:val="EC8C1D" w:themeColor="accent2"/>
          <w:sz w:val="28"/>
          <w:szCs w:val="28"/>
          <w:lang w:val="en-IE"/>
        </w:rPr>
        <w:t xml:space="preserve">Checklist for </w:t>
      </w:r>
      <w:r w:rsidR="00741AE2" w:rsidRPr="003B4F84">
        <w:rPr>
          <w:rFonts w:ascii="Calibri" w:eastAsiaTheme="minorHAnsi" w:hAnsi="Calibri" w:cstheme="minorBidi"/>
          <w:b/>
          <w:color w:val="EC8C1D" w:themeColor="accent2"/>
          <w:sz w:val="28"/>
          <w:szCs w:val="28"/>
          <w:lang w:val="en-IE"/>
        </w:rPr>
        <w:t xml:space="preserve">the </w:t>
      </w:r>
      <w:r w:rsidR="005B0129" w:rsidRPr="003B4F84">
        <w:rPr>
          <w:rFonts w:ascii="Calibri" w:eastAsiaTheme="minorHAnsi" w:hAnsi="Calibri" w:cstheme="minorBidi"/>
          <w:b/>
          <w:color w:val="EC8C1D" w:themeColor="accent2"/>
          <w:sz w:val="28"/>
          <w:szCs w:val="28"/>
          <w:lang w:val="en-IE"/>
        </w:rPr>
        <w:t xml:space="preserve">Response Document </w:t>
      </w:r>
      <w:r w:rsidRPr="003B4F84">
        <w:rPr>
          <w:rFonts w:ascii="Calibri" w:eastAsiaTheme="minorHAnsi" w:hAnsi="Calibri" w:cstheme="minorBidi"/>
          <w:b/>
          <w:color w:val="EC8C1D" w:themeColor="accent2"/>
          <w:sz w:val="28"/>
          <w:szCs w:val="28"/>
          <w:lang w:val="en-IE"/>
        </w:rPr>
        <w:t>Submission</w:t>
      </w:r>
      <w:bookmarkEnd w:id="4"/>
      <w:r w:rsidR="00741AE2" w:rsidRPr="003B4F84">
        <w:rPr>
          <w:rFonts w:ascii="Calibri" w:eastAsiaTheme="minorHAnsi" w:hAnsi="Calibri" w:cstheme="minorBidi"/>
          <w:b/>
          <w:color w:val="EC8C1D" w:themeColor="accent2"/>
          <w:sz w:val="28"/>
          <w:szCs w:val="28"/>
          <w:lang w:val="en-IE"/>
        </w:rPr>
        <w:t xml:space="preserve"> for the </w:t>
      </w:r>
      <w:r w:rsidR="001164EA">
        <w:rPr>
          <w:rFonts w:ascii="Calibri" w:eastAsiaTheme="minorHAnsi" w:hAnsi="Calibri" w:cstheme="minorBidi"/>
          <w:b/>
          <w:color w:val="EC8C1D" w:themeColor="accent2"/>
          <w:sz w:val="28"/>
          <w:szCs w:val="28"/>
          <w:lang w:val="en-IE"/>
        </w:rPr>
        <w:t>RFT</w:t>
      </w:r>
      <w:r w:rsidR="00741AE2" w:rsidRPr="003B4F84">
        <w:rPr>
          <w:rFonts w:ascii="Calibri" w:eastAsiaTheme="minorHAnsi" w:hAnsi="Calibri" w:cstheme="minorBidi"/>
          <w:b/>
          <w:color w:val="EC8C1D" w:themeColor="accent2"/>
          <w:sz w:val="28"/>
          <w:szCs w:val="28"/>
          <w:lang w:val="en-IE"/>
        </w:rPr>
        <w:t xml:space="preserve"> </w:t>
      </w:r>
      <w:r w:rsidR="00B11C3A">
        <w:rPr>
          <w:rFonts w:ascii="Calibri" w:eastAsiaTheme="minorHAnsi" w:hAnsi="Calibri" w:cstheme="minorBidi"/>
          <w:b/>
          <w:color w:val="EC8C1D" w:themeColor="accent2"/>
          <w:sz w:val="28"/>
          <w:szCs w:val="28"/>
          <w:lang w:val="en-IE"/>
        </w:rPr>
        <w:t>(TRD B</w:t>
      </w:r>
      <w:r w:rsidR="00907C08">
        <w:rPr>
          <w:rFonts w:ascii="Calibri" w:eastAsiaTheme="minorHAnsi" w:hAnsi="Calibri" w:cstheme="minorBidi"/>
          <w:b/>
          <w:color w:val="EC8C1D" w:themeColor="accent2"/>
          <w:sz w:val="28"/>
          <w:szCs w:val="28"/>
          <w:lang w:val="en-IE"/>
        </w:rPr>
        <w:t>1</w:t>
      </w:r>
      <w:r w:rsidR="00C35D82">
        <w:rPr>
          <w:rFonts w:ascii="Calibri" w:eastAsiaTheme="minorHAnsi" w:hAnsi="Calibri" w:cstheme="minorBidi"/>
          <w:b/>
          <w:color w:val="EC8C1D" w:themeColor="accent2"/>
          <w:sz w:val="28"/>
          <w:szCs w:val="28"/>
          <w:lang w:val="en-IE"/>
        </w:rPr>
        <w:t xml:space="preserve"> Lot 1</w:t>
      </w:r>
      <w:r w:rsidR="00B11C3A">
        <w:rPr>
          <w:rFonts w:ascii="Calibri" w:eastAsiaTheme="minorHAnsi" w:hAnsi="Calibri" w:cstheme="minorBidi"/>
          <w:b/>
          <w:color w:val="EC8C1D" w:themeColor="accent2"/>
          <w:sz w:val="28"/>
          <w:szCs w:val="28"/>
          <w:lang w:val="en-IE"/>
        </w:rPr>
        <w:t>)</w:t>
      </w:r>
      <w:bookmarkEnd w:id="15"/>
    </w:p>
    <w:p w14:paraId="08738BE3" w14:textId="5B30CAEB" w:rsidR="00CA6DC0" w:rsidRDefault="005A2604" w:rsidP="0027189B">
      <w:pPr>
        <w:widowControl w:val="0"/>
        <w:spacing w:line="276" w:lineRule="auto"/>
        <w:rPr>
          <w:rFonts w:cstheme="minorHAnsi"/>
          <w:bCs/>
          <w:color w:val="000000" w:themeColor="text1"/>
          <w:sz w:val="22"/>
          <w:szCs w:val="22"/>
          <w:lang w:val="en-IE"/>
        </w:rPr>
      </w:pPr>
      <w:r w:rsidRPr="0027189B">
        <w:rPr>
          <w:rFonts w:cstheme="minorHAnsi"/>
          <w:bCs/>
          <w:color w:val="000000" w:themeColor="text1"/>
          <w:sz w:val="22"/>
          <w:szCs w:val="22"/>
          <w:lang w:val="en-IE"/>
        </w:rPr>
        <w:t xml:space="preserve">In order to allow </w:t>
      </w:r>
      <w:r w:rsidR="004F1372" w:rsidRPr="0027189B">
        <w:rPr>
          <w:rFonts w:cstheme="minorHAnsi"/>
          <w:bCs/>
          <w:color w:val="000000" w:themeColor="text1"/>
          <w:sz w:val="22"/>
          <w:szCs w:val="22"/>
          <w:lang w:val="en-IE"/>
        </w:rPr>
        <w:t xml:space="preserve">the Contracting Authority </w:t>
      </w:r>
      <w:r w:rsidRPr="0027189B">
        <w:rPr>
          <w:rFonts w:cstheme="minorHAnsi"/>
          <w:bCs/>
          <w:color w:val="000000" w:themeColor="text1"/>
          <w:sz w:val="22"/>
          <w:szCs w:val="22"/>
          <w:lang w:val="en-IE"/>
        </w:rPr>
        <w:t xml:space="preserve">to fully evaluate completed </w:t>
      </w:r>
      <w:r w:rsidR="00D01F61">
        <w:rPr>
          <w:rFonts w:cstheme="minorHAnsi"/>
          <w:bCs/>
          <w:color w:val="000000" w:themeColor="text1"/>
          <w:sz w:val="22"/>
          <w:szCs w:val="22"/>
          <w:lang w:val="en-IE"/>
        </w:rPr>
        <w:t>tender responses</w:t>
      </w:r>
      <w:r w:rsidRPr="0027189B">
        <w:rPr>
          <w:rFonts w:cstheme="minorHAnsi"/>
          <w:bCs/>
          <w:color w:val="000000" w:themeColor="text1"/>
          <w:sz w:val="22"/>
          <w:szCs w:val="22"/>
          <w:lang w:val="en-IE"/>
        </w:rPr>
        <w:t xml:space="preserve"> please ensure your response</w:t>
      </w:r>
      <w:r w:rsidRPr="0027189B">
        <w:rPr>
          <w:rFonts w:cstheme="minorHAnsi"/>
          <w:color w:val="000000" w:themeColor="text1"/>
          <w:sz w:val="22"/>
          <w:szCs w:val="22"/>
          <w:lang w:val="en-IE"/>
        </w:rPr>
        <w:t xml:space="preserve"> follows the sequence and format of this template.</w:t>
      </w:r>
      <w:r w:rsidRPr="0027189B">
        <w:rPr>
          <w:rFonts w:cstheme="minorHAnsi"/>
          <w:bCs/>
          <w:color w:val="000000" w:themeColor="text1"/>
          <w:sz w:val="22"/>
          <w:szCs w:val="22"/>
          <w:lang w:val="en-IE"/>
        </w:rPr>
        <w:t xml:space="preserve"> </w:t>
      </w:r>
      <w:r w:rsidR="0027189B" w:rsidRPr="0027189B">
        <w:rPr>
          <w:rFonts w:cstheme="minorHAnsi"/>
          <w:bCs/>
          <w:color w:val="000000" w:themeColor="text1"/>
          <w:sz w:val="22"/>
          <w:szCs w:val="22"/>
          <w:lang w:val="en-IE"/>
        </w:rPr>
        <w:t xml:space="preserve">The checklist below is for guidance purposes only; the Contracting Authority will not accept any responsibility for omissions from this checklist. </w:t>
      </w:r>
      <w:r w:rsidR="003B7EC3">
        <w:rPr>
          <w:rFonts w:cstheme="minorHAnsi"/>
          <w:bCs/>
          <w:color w:val="000000" w:themeColor="text1"/>
          <w:sz w:val="22"/>
          <w:szCs w:val="22"/>
          <w:lang w:val="en-IE"/>
        </w:rPr>
        <w:t>Tenderers</w:t>
      </w:r>
      <w:r w:rsidR="0027189B" w:rsidRPr="0027189B">
        <w:rPr>
          <w:rFonts w:cstheme="minorHAnsi"/>
          <w:bCs/>
          <w:color w:val="000000" w:themeColor="text1"/>
          <w:sz w:val="22"/>
          <w:szCs w:val="22"/>
          <w:lang w:val="en-IE"/>
        </w:rPr>
        <w:t xml:space="preserve"> are advised to read the </w:t>
      </w:r>
      <w:r w:rsidR="0027189B">
        <w:rPr>
          <w:rFonts w:cstheme="minorHAnsi"/>
          <w:bCs/>
          <w:color w:val="000000" w:themeColor="text1"/>
          <w:sz w:val="22"/>
          <w:szCs w:val="22"/>
          <w:lang w:val="en-IE"/>
        </w:rPr>
        <w:t>(“</w:t>
      </w:r>
      <w:r w:rsidR="001164EA">
        <w:rPr>
          <w:rFonts w:cstheme="minorHAnsi"/>
          <w:bCs/>
          <w:color w:val="000000" w:themeColor="text1"/>
          <w:sz w:val="22"/>
          <w:szCs w:val="22"/>
          <w:lang w:val="en-IE"/>
        </w:rPr>
        <w:t>RFT</w:t>
      </w:r>
      <w:r w:rsidR="0027189B">
        <w:rPr>
          <w:rFonts w:cstheme="minorHAnsi"/>
          <w:bCs/>
          <w:color w:val="000000" w:themeColor="text1"/>
          <w:sz w:val="22"/>
          <w:szCs w:val="22"/>
          <w:lang w:val="en-IE"/>
        </w:rPr>
        <w:t xml:space="preserve">”) document including Appendices </w:t>
      </w:r>
      <w:r w:rsidR="0027189B" w:rsidRPr="0027189B">
        <w:rPr>
          <w:rFonts w:cstheme="minorHAnsi"/>
          <w:bCs/>
          <w:color w:val="000000" w:themeColor="text1"/>
          <w:sz w:val="22"/>
          <w:szCs w:val="22"/>
          <w:lang w:val="en-IE"/>
        </w:rPr>
        <w:t>in full in order to provide a comprehensive response.</w:t>
      </w:r>
    </w:p>
    <w:p w14:paraId="15593C59" w14:textId="77777777" w:rsidR="0027189B" w:rsidRPr="0027189B" w:rsidRDefault="0027189B" w:rsidP="003B4F84">
      <w:pPr>
        <w:widowControl w:val="0"/>
        <w:rPr>
          <w:rFonts w:cstheme="minorHAnsi"/>
          <w:b/>
          <w:bCs/>
          <w:color w:val="000000" w:themeColor="text1"/>
          <w:sz w:val="22"/>
          <w:szCs w:val="22"/>
          <w:lang w:val="en-IE"/>
        </w:rPr>
      </w:pPr>
    </w:p>
    <w:tbl>
      <w:tblPr>
        <w:tblStyle w:val="TableGrid5"/>
        <w:tblW w:w="9883" w:type="dxa"/>
        <w:tblBorders>
          <w:top w:val="single" w:sz="18" w:space="0" w:color="EC8C1D" w:themeColor="accent2"/>
          <w:left w:val="single" w:sz="18" w:space="0" w:color="EC8C1D" w:themeColor="accent2"/>
          <w:bottom w:val="single" w:sz="18" w:space="0" w:color="EC8C1D" w:themeColor="accent2"/>
          <w:right w:val="single" w:sz="18" w:space="0" w:color="EC8C1D" w:themeColor="accent2"/>
          <w:insideH w:val="single" w:sz="18" w:space="0" w:color="EC8C1D" w:themeColor="accent2"/>
          <w:insideV w:val="single" w:sz="18" w:space="0" w:color="EC8C1D" w:themeColor="accent2"/>
        </w:tblBorders>
        <w:tblLook w:val="04A0" w:firstRow="1" w:lastRow="0" w:firstColumn="1" w:lastColumn="0" w:noHBand="0" w:noVBand="1"/>
      </w:tblPr>
      <w:tblGrid>
        <w:gridCol w:w="5911"/>
        <w:gridCol w:w="3972"/>
      </w:tblGrid>
      <w:tr w:rsidR="0027189B" w:rsidRPr="004F1372" w14:paraId="7ABFBA93" w14:textId="77777777" w:rsidTr="00D165C2">
        <w:trPr>
          <w:trHeight w:val="667"/>
        </w:trPr>
        <w:tc>
          <w:tcPr>
            <w:tcW w:w="5911" w:type="dxa"/>
            <w:shd w:val="clear" w:color="auto" w:fill="D5491F" w:themeFill="accent3"/>
            <w:vAlign w:val="center"/>
          </w:tcPr>
          <w:p w14:paraId="4C40BEDF" w14:textId="562CEBB8" w:rsidR="0027189B" w:rsidRPr="00F61700" w:rsidRDefault="003B7EC3" w:rsidP="00703883">
            <w:pPr>
              <w:spacing w:line="360" w:lineRule="auto"/>
              <w:rPr>
                <w:rFonts w:asciiTheme="minorHAnsi" w:hAnsiTheme="minorHAnsi" w:cstheme="minorHAnsi"/>
                <w:b/>
                <w:bCs/>
                <w:color w:val="FFFFFF" w:themeColor="background1"/>
                <w:sz w:val="22"/>
                <w:szCs w:val="22"/>
                <w:lang w:val="en-IE"/>
              </w:rPr>
            </w:pPr>
            <w:r w:rsidRPr="00F61700">
              <w:rPr>
                <w:rFonts w:asciiTheme="minorHAnsi" w:hAnsiTheme="minorHAnsi" w:cstheme="minorHAnsi"/>
                <w:b/>
                <w:bCs/>
                <w:color w:val="FFFFFF" w:themeColor="background1"/>
                <w:sz w:val="22"/>
                <w:szCs w:val="22"/>
                <w:lang w:val="en-IE"/>
              </w:rPr>
              <w:t>Tenderer</w:t>
            </w:r>
            <w:r w:rsidR="0027189B" w:rsidRPr="00F61700">
              <w:rPr>
                <w:rFonts w:asciiTheme="minorHAnsi" w:hAnsiTheme="minorHAnsi" w:cstheme="minorHAnsi"/>
                <w:b/>
                <w:bCs/>
                <w:color w:val="FFFFFF" w:themeColor="background1"/>
                <w:sz w:val="22"/>
                <w:szCs w:val="22"/>
                <w:lang w:val="en-IE"/>
              </w:rPr>
              <w:t xml:space="preserve">’s Checklist for the Response Document for the </w:t>
            </w:r>
            <w:r w:rsidR="001164EA" w:rsidRPr="00F61700">
              <w:rPr>
                <w:rFonts w:asciiTheme="minorHAnsi" w:hAnsiTheme="minorHAnsi" w:cstheme="minorHAnsi"/>
                <w:b/>
                <w:bCs/>
                <w:color w:val="FFFFFF" w:themeColor="background1"/>
                <w:sz w:val="22"/>
                <w:szCs w:val="22"/>
                <w:lang w:val="en-IE"/>
              </w:rPr>
              <w:t>RFT</w:t>
            </w:r>
            <w:r w:rsidR="00E63C5E">
              <w:rPr>
                <w:rFonts w:asciiTheme="minorHAnsi" w:hAnsiTheme="minorHAnsi" w:cstheme="minorHAnsi"/>
                <w:b/>
                <w:bCs/>
                <w:color w:val="FFFFFF" w:themeColor="background1"/>
                <w:sz w:val="22"/>
                <w:szCs w:val="22"/>
                <w:lang w:val="en-IE"/>
              </w:rPr>
              <w:t xml:space="preserve"> (TRD </w:t>
            </w:r>
            <w:r w:rsidR="00703883">
              <w:rPr>
                <w:rFonts w:asciiTheme="minorHAnsi" w:hAnsiTheme="minorHAnsi" w:cstheme="minorHAnsi"/>
                <w:b/>
                <w:bCs/>
                <w:color w:val="FFFFFF" w:themeColor="background1"/>
                <w:sz w:val="22"/>
                <w:szCs w:val="22"/>
                <w:lang w:val="en-IE"/>
              </w:rPr>
              <w:t>B</w:t>
            </w:r>
            <w:r w:rsidR="00907C08">
              <w:rPr>
                <w:rFonts w:asciiTheme="minorHAnsi" w:hAnsiTheme="minorHAnsi" w:cstheme="minorHAnsi"/>
                <w:b/>
                <w:bCs/>
                <w:color w:val="FFFFFF" w:themeColor="background1"/>
                <w:sz w:val="22"/>
                <w:szCs w:val="22"/>
                <w:lang w:val="en-IE"/>
              </w:rPr>
              <w:t>1</w:t>
            </w:r>
            <w:r w:rsidR="00E63C5E">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57E802C9" w14:textId="4FD97CF8" w:rsidR="0027189B" w:rsidRPr="0027189B" w:rsidRDefault="0027189B" w:rsidP="00703883">
            <w:pPr>
              <w:spacing w:line="360" w:lineRule="auto"/>
              <w:jc w:val="center"/>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Tick to confirm that you have completed each Section of </w:t>
            </w:r>
            <w:r w:rsidR="00E63C5E">
              <w:rPr>
                <w:rFonts w:asciiTheme="minorHAnsi" w:hAnsiTheme="minorHAnsi" w:cstheme="minorHAnsi"/>
                <w:b/>
                <w:bCs/>
                <w:color w:val="FFFFFF" w:themeColor="background1"/>
                <w:sz w:val="22"/>
                <w:szCs w:val="22"/>
                <w:lang w:val="en-IE"/>
              </w:rPr>
              <w:t xml:space="preserve">TRD </w:t>
            </w:r>
            <w:r w:rsidR="00703883">
              <w:rPr>
                <w:rFonts w:asciiTheme="minorHAnsi" w:hAnsiTheme="minorHAnsi" w:cstheme="minorHAnsi"/>
                <w:b/>
                <w:bCs/>
                <w:color w:val="FFFFFF" w:themeColor="background1"/>
                <w:sz w:val="22"/>
                <w:szCs w:val="22"/>
                <w:lang w:val="en-IE"/>
              </w:rPr>
              <w:t>B</w:t>
            </w:r>
            <w:r w:rsidR="0001599A">
              <w:rPr>
                <w:rFonts w:asciiTheme="minorHAnsi" w:hAnsiTheme="minorHAnsi" w:cstheme="minorHAnsi"/>
                <w:b/>
                <w:bCs/>
                <w:color w:val="FFFFFF" w:themeColor="background1"/>
                <w:sz w:val="22"/>
                <w:szCs w:val="22"/>
                <w:lang w:val="en-IE"/>
              </w:rPr>
              <w:t>1</w:t>
            </w:r>
            <w:r>
              <w:rPr>
                <w:rFonts w:asciiTheme="minorHAnsi" w:hAnsiTheme="minorHAnsi" w:cstheme="minorHAnsi"/>
                <w:b/>
                <w:bCs/>
                <w:color w:val="FFFFFF" w:themeColor="background1"/>
                <w:sz w:val="22"/>
                <w:szCs w:val="22"/>
                <w:lang w:val="en-IE"/>
              </w:rPr>
              <w:t xml:space="preserve"> in Full</w:t>
            </w:r>
          </w:p>
        </w:tc>
      </w:tr>
      <w:tr w:rsidR="005A2604" w:rsidRPr="004F1372" w14:paraId="0B4DBBBC" w14:textId="77777777" w:rsidTr="00D165C2">
        <w:trPr>
          <w:trHeight w:val="667"/>
        </w:trPr>
        <w:tc>
          <w:tcPr>
            <w:tcW w:w="5911" w:type="dxa"/>
            <w:shd w:val="clear" w:color="auto" w:fill="D5491F" w:themeFill="accent3"/>
            <w:vAlign w:val="center"/>
          </w:tcPr>
          <w:p w14:paraId="5428065D" w14:textId="0BBF355E" w:rsidR="005A2604"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A.1 Glossary of Terms</w:t>
            </w:r>
          </w:p>
        </w:tc>
        <w:tc>
          <w:tcPr>
            <w:tcW w:w="3972" w:type="dxa"/>
            <w:shd w:val="clear" w:color="auto" w:fill="D5491F" w:themeFill="accent3"/>
            <w:vAlign w:val="center"/>
          </w:tcPr>
          <w:p w14:paraId="1E891094" w14:textId="08871F8A" w:rsidR="005A2604" w:rsidRPr="00AF14B7" w:rsidRDefault="00535976"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125665536"/>
                <w14:checkbox>
                  <w14:checked w14:val="0"/>
                  <w14:checkedState w14:val="0052" w14:font="Wingdings 2"/>
                  <w14:uncheckedState w14:val="2610" w14:font="MS Gothic"/>
                </w14:checkbox>
              </w:sdtPr>
              <w:sdtEndPr/>
              <w:sdtContent>
                <w:r w:rsidR="00A43B6E">
                  <w:rPr>
                    <w:rFonts w:ascii="MS Gothic" w:eastAsia="MS Gothic" w:hAnsi="MS Gothic" w:cstheme="minorHAnsi" w:hint="eastAsia"/>
                    <w:b/>
                    <w:color w:val="FFFFFF" w:themeColor="background1"/>
                    <w:sz w:val="28"/>
                    <w:szCs w:val="28"/>
                  </w:rPr>
                  <w:t>☐</w:t>
                </w:r>
              </w:sdtContent>
            </w:sdt>
          </w:p>
        </w:tc>
      </w:tr>
      <w:tr w:rsidR="005A2604" w:rsidRPr="004F1372" w14:paraId="53C7BBF9" w14:textId="77777777" w:rsidTr="00D165C2">
        <w:trPr>
          <w:trHeight w:val="667"/>
        </w:trPr>
        <w:tc>
          <w:tcPr>
            <w:tcW w:w="5911" w:type="dxa"/>
            <w:shd w:val="clear" w:color="auto" w:fill="D5491F" w:themeFill="accent3"/>
            <w:vAlign w:val="center"/>
          </w:tcPr>
          <w:p w14:paraId="5373653F" w14:textId="6B49A472" w:rsidR="00B9290F"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A.2 Award Criteria 1.3.1 (</w:t>
            </w:r>
            <w:r w:rsidR="00DD3310">
              <w:rPr>
                <w:rFonts w:asciiTheme="minorHAnsi" w:hAnsiTheme="minorHAnsi" w:cstheme="minorHAnsi"/>
                <w:b/>
                <w:bCs/>
                <w:color w:val="FFFFFF" w:themeColor="background1"/>
                <w:sz w:val="22"/>
                <w:szCs w:val="22"/>
                <w:lang w:val="en-IE"/>
              </w:rPr>
              <w:t>a</w:t>
            </w:r>
            <w:r>
              <w:rPr>
                <w:rFonts w:asciiTheme="minorHAnsi" w:hAnsiTheme="minorHAnsi" w:cstheme="minorHAnsi"/>
                <w:b/>
                <w:bCs/>
                <w:color w:val="FFFFFF" w:themeColor="background1"/>
                <w:sz w:val="22"/>
                <w:szCs w:val="22"/>
                <w:lang w:val="en-IE"/>
              </w:rPr>
              <w:t>) – (</w:t>
            </w:r>
            <w:r w:rsidR="00DD3310">
              <w:rPr>
                <w:rFonts w:asciiTheme="minorHAnsi" w:hAnsiTheme="minorHAnsi" w:cstheme="minorHAnsi"/>
                <w:b/>
                <w:bCs/>
                <w:color w:val="FFFFFF" w:themeColor="background1"/>
                <w:sz w:val="22"/>
                <w:szCs w:val="22"/>
                <w:lang w:val="en-IE"/>
              </w:rPr>
              <w:t>d</w:t>
            </w:r>
            <w:r>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0CFFFE34" w14:textId="2694288F" w:rsidR="005A2604" w:rsidRPr="00AF14B7" w:rsidRDefault="00535976"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73159361"/>
                <w14:checkbox>
                  <w14:checked w14:val="0"/>
                  <w14:checkedState w14:val="0052" w14:font="Wingdings 2"/>
                  <w14:uncheckedState w14:val="2610" w14:font="MS Gothic"/>
                </w14:checkbox>
              </w:sdtPr>
              <w:sdtEndPr/>
              <w:sdtContent>
                <w:r w:rsidR="00003546" w:rsidRPr="00AF14B7">
                  <w:rPr>
                    <w:rFonts w:ascii="Segoe UI Symbol" w:eastAsia="MS Gothic" w:hAnsi="Segoe UI Symbol" w:cs="Segoe UI Symbol"/>
                    <w:b/>
                    <w:color w:val="FFFFFF" w:themeColor="background1"/>
                    <w:sz w:val="28"/>
                    <w:szCs w:val="28"/>
                  </w:rPr>
                  <w:t>☐</w:t>
                </w:r>
              </w:sdtContent>
            </w:sdt>
          </w:p>
        </w:tc>
      </w:tr>
      <w:tr w:rsidR="005A2604" w:rsidRPr="004F1372" w14:paraId="5A946ABA" w14:textId="77777777" w:rsidTr="00D165C2">
        <w:trPr>
          <w:trHeight w:val="667"/>
        </w:trPr>
        <w:tc>
          <w:tcPr>
            <w:tcW w:w="5911" w:type="dxa"/>
            <w:shd w:val="clear" w:color="auto" w:fill="D5491F" w:themeFill="accent3"/>
            <w:vAlign w:val="center"/>
          </w:tcPr>
          <w:p w14:paraId="30832A4E" w14:textId="176C0017" w:rsidR="00003546"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A.2 Award Criteria 1.3.2 (</w:t>
            </w:r>
            <w:r w:rsidR="00DD3310">
              <w:rPr>
                <w:rFonts w:asciiTheme="minorHAnsi" w:hAnsiTheme="minorHAnsi" w:cstheme="minorHAnsi"/>
                <w:b/>
                <w:bCs/>
                <w:color w:val="FFFFFF" w:themeColor="background1"/>
                <w:sz w:val="22"/>
                <w:szCs w:val="22"/>
                <w:lang w:val="en-IE"/>
              </w:rPr>
              <w:t>a)</w:t>
            </w:r>
            <w:r>
              <w:rPr>
                <w:rFonts w:asciiTheme="minorHAnsi" w:hAnsiTheme="minorHAnsi" w:cstheme="minorHAnsi"/>
                <w:b/>
                <w:bCs/>
                <w:color w:val="FFFFFF" w:themeColor="background1"/>
                <w:sz w:val="22"/>
                <w:szCs w:val="22"/>
                <w:lang w:val="en-IE"/>
              </w:rPr>
              <w:t xml:space="preserve"> – (</w:t>
            </w:r>
            <w:r w:rsidR="00DD3310">
              <w:rPr>
                <w:rFonts w:asciiTheme="minorHAnsi" w:hAnsiTheme="minorHAnsi" w:cstheme="minorHAnsi"/>
                <w:b/>
                <w:bCs/>
                <w:color w:val="FFFFFF" w:themeColor="background1"/>
                <w:sz w:val="22"/>
                <w:szCs w:val="22"/>
                <w:lang w:val="en-IE"/>
              </w:rPr>
              <w:t>d</w:t>
            </w:r>
            <w:r>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32FACCED" w14:textId="0BBDA3D4" w:rsidR="005A2604" w:rsidRPr="00AF14B7" w:rsidRDefault="00535976" w:rsidP="00CA6DC0">
            <w:pPr>
              <w:spacing w:line="360" w:lineRule="auto"/>
              <w:jc w:val="center"/>
              <w:rPr>
                <w:rFonts w:asciiTheme="minorHAnsi" w:eastAsia="Calibri" w:hAnsiTheme="minorHAnsi" w:cstheme="minorHAnsi"/>
                <w:b/>
                <w:color w:val="FFFFFF" w:themeColor="background1"/>
                <w:sz w:val="28"/>
                <w:szCs w:val="28"/>
              </w:rPr>
            </w:pPr>
            <w:sdt>
              <w:sdtPr>
                <w:rPr>
                  <w:rFonts w:eastAsia="Calibri" w:cstheme="minorHAnsi"/>
                  <w:b/>
                  <w:color w:val="FFFFFF" w:themeColor="background1"/>
                  <w:sz w:val="28"/>
                  <w:szCs w:val="28"/>
                </w:rPr>
                <w:id w:val="1845364983"/>
                <w14:checkbox>
                  <w14:checked w14:val="0"/>
                  <w14:checkedState w14:val="0052" w14:font="Wingdings 2"/>
                  <w14:uncheckedState w14:val="2610" w14:font="MS Gothic"/>
                </w14:checkbox>
              </w:sdtPr>
              <w:sdtEndPr/>
              <w:sdtContent>
                <w:r w:rsidR="00003546" w:rsidRPr="00AF14B7">
                  <w:rPr>
                    <w:rFonts w:ascii="Segoe UI Symbol" w:eastAsia="MS Gothic" w:hAnsi="Segoe UI Symbol" w:cs="Segoe UI Symbol"/>
                    <w:b/>
                    <w:color w:val="FFFFFF" w:themeColor="background1"/>
                    <w:sz w:val="28"/>
                    <w:szCs w:val="28"/>
                  </w:rPr>
                  <w:t>☐</w:t>
                </w:r>
              </w:sdtContent>
            </w:sdt>
          </w:p>
        </w:tc>
      </w:tr>
      <w:tr w:rsidR="00F61700" w:rsidRPr="004F1372" w14:paraId="78E624F2" w14:textId="77777777" w:rsidTr="00D165C2">
        <w:trPr>
          <w:trHeight w:val="667"/>
        </w:trPr>
        <w:tc>
          <w:tcPr>
            <w:tcW w:w="5911" w:type="dxa"/>
            <w:shd w:val="clear" w:color="auto" w:fill="D5491F" w:themeFill="accent3"/>
            <w:vAlign w:val="center"/>
          </w:tcPr>
          <w:p w14:paraId="0E6243AA" w14:textId="04DBCCFC" w:rsidR="00F61700" w:rsidRPr="00F61700" w:rsidRDefault="00703883" w:rsidP="00703883">
            <w:pPr>
              <w:spacing w:line="360" w:lineRule="auto"/>
              <w:rPr>
                <w:rFonts w:asciiTheme="minorHAnsi" w:hAnsiTheme="minorHAnsi"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A.2 Award Criteria 1.3.3  </w:t>
            </w:r>
          </w:p>
        </w:tc>
        <w:tc>
          <w:tcPr>
            <w:tcW w:w="3972" w:type="dxa"/>
            <w:shd w:val="clear" w:color="auto" w:fill="D5491F" w:themeFill="accent3"/>
            <w:vAlign w:val="center"/>
          </w:tcPr>
          <w:p w14:paraId="6ACA95EA" w14:textId="40993B2C" w:rsidR="00F61700" w:rsidRDefault="00535976"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916212973"/>
                <w14:checkbox>
                  <w14:checked w14:val="0"/>
                  <w14:checkedState w14:val="0052" w14:font="Wingdings 2"/>
                  <w14:uncheckedState w14:val="2610" w14:font="MS Gothic"/>
                </w14:checkbox>
              </w:sdtPr>
              <w:sdtEndPr/>
              <w:sdtContent>
                <w:r w:rsidR="00F61700" w:rsidRPr="00AF14B7">
                  <w:rPr>
                    <w:rFonts w:ascii="Segoe UI Symbol" w:eastAsia="MS Gothic" w:hAnsi="Segoe UI Symbol" w:cs="Segoe UI Symbol"/>
                    <w:b/>
                    <w:color w:val="FFFFFF" w:themeColor="background1"/>
                    <w:sz w:val="28"/>
                    <w:szCs w:val="28"/>
                  </w:rPr>
                  <w:t>☐</w:t>
                </w:r>
              </w:sdtContent>
            </w:sdt>
          </w:p>
        </w:tc>
      </w:tr>
      <w:tr w:rsidR="00B938C9" w:rsidRPr="004F1372" w14:paraId="54AFE61E" w14:textId="77777777" w:rsidTr="00D165C2">
        <w:trPr>
          <w:trHeight w:val="667"/>
        </w:trPr>
        <w:tc>
          <w:tcPr>
            <w:tcW w:w="5911" w:type="dxa"/>
            <w:shd w:val="clear" w:color="auto" w:fill="D5491F" w:themeFill="accent3"/>
            <w:vAlign w:val="center"/>
          </w:tcPr>
          <w:p w14:paraId="4584B876" w14:textId="0E471E49" w:rsidR="00B938C9" w:rsidRDefault="00703883" w:rsidP="00703883">
            <w:pPr>
              <w:spacing w:line="360" w:lineRule="auto"/>
              <w:rPr>
                <w:rFonts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A.2 Award Criteria 1.3.4 (</w:t>
            </w:r>
            <w:r w:rsidR="00DD3310">
              <w:rPr>
                <w:rFonts w:asciiTheme="minorHAnsi" w:hAnsiTheme="minorHAnsi" w:cstheme="minorHAnsi"/>
                <w:b/>
                <w:bCs/>
                <w:color w:val="FFFFFF" w:themeColor="background1"/>
                <w:sz w:val="22"/>
                <w:szCs w:val="22"/>
                <w:lang w:val="en-IE"/>
              </w:rPr>
              <w:t>a</w:t>
            </w:r>
            <w:r>
              <w:rPr>
                <w:rFonts w:asciiTheme="minorHAnsi" w:hAnsiTheme="minorHAnsi" w:cstheme="minorHAnsi"/>
                <w:b/>
                <w:bCs/>
                <w:color w:val="FFFFFF" w:themeColor="background1"/>
                <w:sz w:val="22"/>
                <w:szCs w:val="22"/>
                <w:lang w:val="en-IE"/>
              </w:rPr>
              <w:t>)</w:t>
            </w:r>
            <w:r w:rsidR="00571322">
              <w:rPr>
                <w:rFonts w:asciiTheme="minorHAnsi" w:hAnsiTheme="minorHAnsi" w:cstheme="minorHAnsi"/>
                <w:b/>
                <w:bCs/>
                <w:color w:val="FFFFFF" w:themeColor="background1"/>
                <w:sz w:val="22"/>
                <w:szCs w:val="22"/>
                <w:lang w:val="en-IE"/>
              </w:rPr>
              <w:t xml:space="preserve"> – (</w:t>
            </w:r>
            <w:r w:rsidR="00DD3310">
              <w:rPr>
                <w:rFonts w:asciiTheme="minorHAnsi" w:hAnsiTheme="minorHAnsi" w:cstheme="minorHAnsi"/>
                <w:b/>
                <w:bCs/>
                <w:color w:val="FFFFFF" w:themeColor="background1"/>
                <w:sz w:val="22"/>
                <w:szCs w:val="22"/>
                <w:lang w:val="en-IE"/>
              </w:rPr>
              <w:t>c</w:t>
            </w:r>
            <w:r w:rsidR="00571322">
              <w:rPr>
                <w:rFonts w:asciiTheme="minorHAnsi" w:hAnsiTheme="minorHAnsi" w:cstheme="minorHAnsi"/>
                <w:b/>
                <w:bCs/>
                <w:color w:val="FFFFFF" w:themeColor="background1"/>
                <w:sz w:val="22"/>
                <w:szCs w:val="22"/>
                <w:lang w:val="en-IE"/>
              </w:rPr>
              <w:t>)</w:t>
            </w:r>
          </w:p>
        </w:tc>
        <w:tc>
          <w:tcPr>
            <w:tcW w:w="3972" w:type="dxa"/>
            <w:shd w:val="clear" w:color="auto" w:fill="D5491F" w:themeFill="accent3"/>
            <w:vAlign w:val="center"/>
          </w:tcPr>
          <w:p w14:paraId="0FA554B9" w14:textId="52B18B63" w:rsidR="00B938C9" w:rsidRDefault="00535976" w:rsidP="00CA6DC0">
            <w:pPr>
              <w:spacing w:line="360" w:lineRule="auto"/>
              <w:jc w:val="center"/>
              <w:rPr>
                <w:rFonts w:eastAsia="Calibri" w:cstheme="minorHAnsi"/>
                <w:b/>
                <w:color w:val="FFFFFF" w:themeColor="background1"/>
                <w:sz w:val="28"/>
                <w:szCs w:val="28"/>
              </w:rPr>
            </w:pPr>
            <w:sdt>
              <w:sdtPr>
                <w:rPr>
                  <w:rFonts w:eastAsia="Calibri" w:cstheme="minorHAnsi"/>
                  <w:b/>
                  <w:color w:val="FFFFFF" w:themeColor="background1"/>
                  <w:sz w:val="28"/>
                  <w:szCs w:val="28"/>
                </w:rPr>
                <w:id w:val="-1353637743"/>
                <w14:checkbox>
                  <w14:checked w14:val="0"/>
                  <w14:checkedState w14:val="0052" w14:font="Wingdings 2"/>
                  <w14:uncheckedState w14:val="2610" w14:font="MS Gothic"/>
                </w14:checkbox>
              </w:sdtPr>
              <w:sdtEndPr/>
              <w:sdtContent>
                <w:r w:rsidR="00B938C9" w:rsidRPr="00AF14B7">
                  <w:rPr>
                    <w:rFonts w:ascii="Segoe UI Symbol" w:eastAsia="MS Gothic" w:hAnsi="Segoe UI Symbol" w:cs="Segoe UI Symbol"/>
                    <w:b/>
                    <w:color w:val="FFFFFF" w:themeColor="background1"/>
                    <w:sz w:val="28"/>
                    <w:szCs w:val="28"/>
                  </w:rPr>
                  <w:t>☐</w:t>
                </w:r>
              </w:sdtContent>
            </w:sdt>
          </w:p>
        </w:tc>
      </w:tr>
      <w:tr w:rsidR="00EB7CD0" w:rsidRPr="004F1372" w14:paraId="0B8CC55B" w14:textId="77777777" w:rsidTr="00D165C2">
        <w:trPr>
          <w:trHeight w:val="667"/>
        </w:trPr>
        <w:tc>
          <w:tcPr>
            <w:tcW w:w="5911" w:type="dxa"/>
            <w:shd w:val="clear" w:color="auto" w:fill="D5491F" w:themeFill="accent3"/>
            <w:vAlign w:val="center"/>
          </w:tcPr>
          <w:p w14:paraId="28DB68B5" w14:textId="4D4FEF13" w:rsidR="00EB7CD0" w:rsidRDefault="00EB7CD0" w:rsidP="00EB7CD0">
            <w:pPr>
              <w:spacing w:line="360" w:lineRule="auto"/>
              <w:rPr>
                <w:rFonts w:cstheme="minorHAnsi"/>
                <w:b/>
                <w:bCs/>
                <w:color w:val="FFFFFF" w:themeColor="background1"/>
                <w:sz w:val="22"/>
                <w:szCs w:val="22"/>
                <w:lang w:val="en-IE"/>
              </w:rPr>
            </w:pPr>
            <w:r>
              <w:rPr>
                <w:rFonts w:asciiTheme="minorHAnsi" w:hAnsiTheme="minorHAnsi" w:cstheme="minorHAnsi"/>
                <w:b/>
                <w:bCs/>
                <w:color w:val="FFFFFF" w:themeColor="background1"/>
                <w:sz w:val="22"/>
                <w:szCs w:val="22"/>
                <w:lang w:val="en-IE"/>
              </w:rPr>
              <w:t xml:space="preserve">Appendix 2 </w:t>
            </w:r>
            <w:r w:rsidRPr="00F61700">
              <w:rPr>
                <w:rFonts w:asciiTheme="minorHAnsi" w:hAnsiTheme="minorHAnsi" w:cstheme="minorHAnsi"/>
                <w:b/>
                <w:bCs/>
                <w:color w:val="FFFFFF" w:themeColor="background1"/>
                <w:sz w:val="22"/>
                <w:szCs w:val="22"/>
                <w:lang w:val="en-IE"/>
              </w:rPr>
              <w:t xml:space="preserve">Pricing Schedule </w:t>
            </w:r>
            <w:r>
              <w:rPr>
                <w:rFonts w:asciiTheme="minorHAnsi" w:hAnsiTheme="minorHAnsi" w:cstheme="minorHAnsi"/>
                <w:b/>
                <w:bCs/>
                <w:color w:val="FFFFFF" w:themeColor="background1"/>
                <w:sz w:val="22"/>
                <w:szCs w:val="22"/>
                <w:lang w:val="en-IE"/>
              </w:rPr>
              <w:t>– provided as a separate document (Tender Response Document C)</w:t>
            </w:r>
          </w:p>
        </w:tc>
        <w:tc>
          <w:tcPr>
            <w:tcW w:w="3972" w:type="dxa"/>
            <w:shd w:val="clear" w:color="auto" w:fill="D5491F" w:themeFill="accent3"/>
            <w:vAlign w:val="center"/>
          </w:tcPr>
          <w:p w14:paraId="044CA619" w14:textId="35A77164" w:rsidR="00EB7CD0" w:rsidRPr="00EB7CD0" w:rsidRDefault="00EB7CD0" w:rsidP="00703883">
            <w:pPr>
              <w:spacing w:line="360" w:lineRule="auto"/>
              <w:jc w:val="center"/>
              <w:rPr>
                <w:rFonts w:asciiTheme="minorHAnsi" w:eastAsia="Calibri" w:hAnsiTheme="minorHAnsi" w:cstheme="minorHAnsi"/>
                <w:b/>
                <w:color w:val="FFFFFF" w:themeColor="background1"/>
                <w:sz w:val="22"/>
                <w:szCs w:val="22"/>
              </w:rPr>
            </w:pPr>
            <w:r w:rsidRPr="00EB7CD0">
              <w:rPr>
                <w:rFonts w:asciiTheme="minorHAnsi" w:eastAsia="Calibri" w:hAnsiTheme="minorHAnsi" w:cstheme="minorHAnsi"/>
                <w:b/>
                <w:color w:val="FFFFFF" w:themeColor="background1"/>
                <w:sz w:val="22"/>
                <w:szCs w:val="22"/>
              </w:rPr>
              <w:t>n/a</w:t>
            </w:r>
          </w:p>
        </w:tc>
      </w:tr>
    </w:tbl>
    <w:p w14:paraId="0ACF381E" w14:textId="77777777" w:rsidR="005A2604" w:rsidRPr="004F1372" w:rsidRDefault="005A2604" w:rsidP="00CA6DC0">
      <w:pPr>
        <w:widowControl w:val="0"/>
        <w:rPr>
          <w:rFonts w:cstheme="minorHAnsi"/>
          <w:b/>
          <w:sz w:val="22"/>
          <w:szCs w:val="22"/>
          <w:lang w:val="en-IE"/>
        </w:rPr>
      </w:pPr>
    </w:p>
    <w:p w14:paraId="4510A3BB" w14:textId="53545816" w:rsidR="005A2604" w:rsidRPr="004F1372" w:rsidRDefault="005A2604" w:rsidP="0027189B">
      <w:pPr>
        <w:tabs>
          <w:tab w:val="left" w:pos="720"/>
          <w:tab w:val="left" w:pos="2160"/>
        </w:tabs>
        <w:rPr>
          <w:rFonts w:eastAsia="Calibri" w:cstheme="minorHAnsi"/>
          <w:b/>
          <w:i/>
          <w:iCs/>
          <w:sz w:val="22"/>
          <w:szCs w:val="22"/>
          <w:lang w:val="en-IE"/>
        </w:rPr>
      </w:pPr>
    </w:p>
    <w:p w14:paraId="2A660A30" w14:textId="2A725657" w:rsidR="005A2604" w:rsidRPr="004F1372" w:rsidRDefault="004F1372" w:rsidP="0080571A">
      <w:pPr>
        <w:tabs>
          <w:tab w:val="left" w:pos="720"/>
          <w:tab w:val="left" w:pos="2160"/>
        </w:tabs>
        <w:spacing w:line="360" w:lineRule="auto"/>
        <w:ind w:left="-567"/>
        <w:jc w:val="center"/>
        <w:rPr>
          <w:rFonts w:eastAsia="Calibri" w:cstheme="minorHAnsi"/>
          <w:b/>
          <w:i/>
          <w:iCs/>
          <w:sz w:val="22"/>
          <w:szCs w:val="22"/>
          <w:lang w:val="en-IE"/>
        </w:rPr>
      </w:pPr>
      <w:r w:rsidRPr="004F1372">
        <w:rPr>
          <w:rFonts w:eastAsia="Calibri" w:cstheme="minorHAnsi"/>
          <w:b/>
          <w:i/>
          <w:iCs/>
          <w:sz w:val="22"/>
          <w:szCs w:val="22"/>
          <w:lang w:val="en-IE"/>
        </w:rPr>
        <w:t>An i</w:t>
      </w:r>
      <w:r w:rsidR="005A2604" w:rsidRPr="004F1372">
        <w:rPr>
          <w:rFonts w:eastAsia="Calibri" w:cstheme="minorHAnsi"/>
          <w:b/>
          <w:i/>
          <w:iCs/>
          <w:sz w:val="22"/>
          <w:szCs w:val="22"/>
          <w:lang w:val="en-IE"/>
        </w:rPr>
        <w:t xml:space="preserve">ncomplete </w:t>
      </w:r>
      <w:r w:rsidR="00EB7CD0">
        <w:rPr>
          <w:rFonts w:eastAsia="Calibri" w:cstheme="minorHAnsi"/>
          <w:b/>
          <w:i/>
          <w:iCs/>
          <w:sz w:val="22"/>
          <w:szCs w:val="22"/>
          <w:lang w:val="en-IE"/>
        </w:rPr>
        <w:t xml:space="preserve">Tender </w:t>
      </w:r>
      <w:r w:rsidR="00A43B6E" w:rsidRPr="00A43B6E">
        <w:rPr>
          <w:rFonts w:eastAsia="Calibri" w:cstheme="minorHAnsi"/>
          <w:b/>
          <w:i/>
          <w:iCs/>
          <w:sz w:val="22"/>
          <w:szCs w:val="22"/>
          <w:lang w:val="en-IE"/>
        </w:rPr>
        <w:t>Response Document</w:t>
      </w:r>
      <w:r w:rsidR="00EB7CD0">
        <w:rPr>
          <w:rFonts w:eastAsia="Calibri" w:cstheme="minorHAnsi"/>
          <w:b/>
          <w:i/>
          <w:iCs/>
          <w:sz w:val="22"/>
          <w:szCs w:val="22"/>
          <w:lang w:val="en-IE"/>
        </w:rPr>
        <w:t xml:space="preserve"> B</w:t>
      </w:r>
      <w:r w:rsidR="0001599A">
        <w:rPr>
          <w:rFonts w:eastAsia="Calibri" w:cstheme="minorHAnsi"/>
          <w:b/>
          <w:i/>
          <w:iCs/>
          <w:sz w:val="22"/>
          <w:szCs w:val="22"/>
          <w:lang w:val="en-IE"/>
        </w:rPr>
        <w:t>1</w:t>
      </w:r>
      <w:r w:rsidR="00EB7CD0">
        <w:rPr>
          <w:rFonts w:eastAsia="Calibri" w:cstheme="minorHAnsi"/>
          <w:b/>
          <w:i/>
          <w:iCs/>
          <w:sz w:val="22"/>
          <w:szCs w:val="22"/>
          <w:lang w:val="en-IE"/>
        </w:rPr>
        <w:t xml:space="preserve"> (TRD B</w:t>
      </w:r>
      <w:r w:rsidR="00907C08">
        <w:rPr>
          <w:rFonts w:eastAsia="Calibri" w:cstheme="minorHAnsi"/>
          <w:b/>
          <w:i/>
          <w:iCs/>
          <w:sz w:val="22"/>
          <w:szCs w:val="22"/>
          <w:lang w:val="en-IE"/>
        </w:rPr>
        <w:t>1</w:t>
      </w:r>
      <w:r w:rsidR="00EB7CD0">
        <w:rPr>
          <w:rFonts w:eastAsia="Calibri" w:cstheme="minorHAnsi"/>
          <w:b/>
          <w:i/>
          <w:iCs/>
          <w:sz w:val="22"/>
          <w:szCs w:val="22"/>
          <w:lang w:val="en-IE"/>
        </w:rPr>
        <w:t>)</w:t>
      </w:r>
      <w:r w:rsidR="00A43B6E" w:rsidRPr="00A43B6E">
        <w:rPr>
          <w:rFonts w:eastAsia="Calibri" w:cstheme="minorHAnsi"/>
          <w:b/>
          <w:i/>
          <w:iCs/>
          <w:sz w:val="22"/>
          <w:szCs w:val="22"/>
          <w:lang w:val="en-IE"/>
        </w:rPr>
        <w:t xml:space="preserve"> for the </w:t>
      </w:r>
      <w:r w:rsidR="00D01F61">
        <w:rPr>
          <w:rFonts w:eastAsia="Calibri" w:cstheme="minorHAnsi"/>
          <w:b/>
          <w:i/>
          <w:iCs/>
          <w:sz w:val="22"/>
          <w:szCs w:val="22"/>
          <w:lang w:val="en-IE"/>
        </w:rPr>
        <w:t>RFT</w:t>
      </w:r>
      <w:r w:rsidR="00A43B6E" w:rsidRPr="00A43B6E">
        <w:rPr>
          <w:rFonts w:eastAsia="Calibri" w:cstheme="minorHAnsi"/>
          <w:b/>
          <w:i/>
          <w:iCs/>
          <w:sz w:val="22"/>
          <w:szCs w:val="22"/>
          <w:lang w:val="en-IE"/>
        </w:rPr>
        <w:t xml:space="preserve">, </w:t>
      </w:r>
      <w:r w:rsidRPr="004F1372">
        <w:rPr>
          <w:rFonts w:eastAsia="Calibri" w:cstheme="minorHAnsi"/>
          <w:b/>
          <w:i/>
          <w:iCs/>
          <w:sz w:val="22"/>
          <w:szCs w:val="22"/>
          <w:lang w:val="en-IE"/>
        </w:rPr>
        <w:t>could</w:t>
      </w:r>
      <w:r w:rsidR="005A2604" w:rsidRPr="004F1372">
        <w:rPr>
          <w:rFonts w:eastAsia="Calibri" w:cstheme="minorHAnsi"/>
          <w:b/>
          <w:i/>
          <w:iCs/>
          <w:sz w:val="22"/>
          <w:szCs w:val="22"/>
          <w:lang w:val="en-IE"/>
        </w:rPr>
        <w:t xml:space="preserve"> result in </w:t>
      </w:r>
      <w:r w:rsidRPr="004F1372">
        <w:rPr>
          <w:rFonts w:eastAsia="Calibri" w:cstheme="minorHAnsi"/>
          <w:b/>
          <w:i/>
          <w:iCs/>
          <w:sz w:val="22"/>
          <w:szCs w:val="22"/>
          <w:lang w:val="en-IE"/>
        </w:rPr>
        <w:t>the</w:t>
      </w:r>
      <w:r w:rsidR="009D550E">
        <w:rPr>
          <w:rFonts w:eastAsia="Calibri" w:cstheme="minorHAnsi"/>
          <w:b/>
          <w:i/>
          <w:iCs/>
          <w:sz w:val="22"/>
          <w:szCs w:val="22"/>
          <w:lang w:val="en-IE"/>
        </w:rPr>
        <w:t xml:space="preserve"> </w:t>
      </w:r>
      <w:r w:rsidR="003B7EC3">
        <w:rPr>
          <w:rFonts w:eastAsia="Calibri" w:cstheme="minorHAnsi"/>
          <w:b/>
          <w:i/>
          <w:iCs/>
          <w:sz w:val="22"/>
          <w:szCs w:val="22"/>
          <w:lang w:val="en-IE"/>
        </w:rPr>
        <w:t>Tenderer</w:t>
      </w:r>
      <w:r w:rsidR="009D550E">
        <w:rPr>
          <w:rFonts w:eastAsia="Calibri" w:cstheme="minorHAnsi"/>
          <w:b/>
          <w:i/>
          <w:iCs/>
          <w:sz w:val="22"/>
          <w:szCs w:val="22"/>
          <w:lang w:val="en-IE"/>
        </w:rPr>
        <w:t>’s</w:t>
      </w:r>
      <w:r w:rsidRPr="004F1372">
        <w:rPr>
          <w:rFonts w:eastAsia="Calibri" w:cstheme="minorHAnsi"/>
          <w:b/>
          <w:i/>
          <w:iCs/>
          <w:sz w:val="22"/>
          <w:szCs w:val="22"/>
          <w:lang w:val="en-IE"/>
        </w:rPr>
        <w:t xml:space="preserve"> elimination from the Competition.</w:t>
      </w:r>
    </w:p>
    <w:p w14:paraId="77F6CCEB" w14:textId="50A68730" w:rsidR="005A2604" w:rsidRDefault="005A2604" w:rsidP="007F0F7D">
      <w:pPr>
        <w:rPr>
          <w:rFonts w:cstheme="minorHAnsi"/>
          <w:i/>
          <w:color w:val="FF0000"/>
          <w:sz w:val="22"/>
          <w:szCs w:val="22"/>
          <w:lang w:val="en-IE"/>
        </w:rPr>
      </w:pPr>
    </w:p>
    <w:p w14:paraId="1F9D12C2" w14:textId="2C7CF4FB" w:rsidR="0040144A" w:rsidRDefault="0040144A" w:rsidP="007F0F7D">
      <w:pPr>
        <w:rPr>
          <w:rFonts w:cstheme="minorHAnsi"/>
          <w:i/>
          <w:color w:val="FF0000"/>
          <w:sz w:val="22"/>
          <w:szCs w:val="22"/>
          <w:lang w:val="en-IE"/>
        </w:rPr>
      </w:pPr>
    </w:p>
    <w:p w14:paraId="50CF06A4" w14:textId="3A4F7B25" w:rsidR="0040144A" w:rsidRDefault="0040144A" w:rsidP="007F0F7D">
      <w:pPr>
        <w:rPr>
          <w:rFonts w:cstheme="minorHAnsi"/>
          <w:i/>
          <w:color w:val="FF0000"/>
          <w:sz w:val="22"/>
          <w:szCs w:val="22"/>
          <w:lang w:val="en-IE"/>
        </w:rPr>
      </w:pPr>
    </w:p>
    <w:p w14:paraId="16341ABA" w14:textId="4B98D9B5" w:rsidR="0040144A" w:rsidRDefault="0040144A" w:rsidP="007F0F7D">
      <w:pPr>
        <w:rPr>
          <w:rFonts w:cstheme="minorHAnsi"/>
          <w:i/>
          <w:color w:val="FF0000"/>
          <w:sz w:val="22"/>
          <w:szCs w:val="22"/>
          <w:lang w:val="en-IE"/>
        </w:rPr>
      </w:pPr>
    </w:p>
    <w:p w14:paraId="21E5DE5B" w14:textId="1133F394" w:rsidR="0040144A" w:rsidRDefault="0040144A" w:rsidP="0040144A">
      <w:pPr>
        <w:spacing w:line="276" w:lineRule="auto"/>
        <w:rPr>
          <w:rFonts w:ascii="Calibri" w:hAnsi="Calibri" w:cs="Calibri"/>
          <w:b/>
          <w:bCs/>
          <w:color w:val="FFFFFF" w:themeColor="background1"/>
          <w:szCs w:val="22"/>
          <w:shd w:val="clear" w:color="auto" w:fill="1F2D54"/>
          <w:lang w:val="en-IE" w:eastAsia="en-GB"/>
        </w:rPr>
      </w:pPr>
      <w:r w:rsidRPr="0040144A">
        <w:rPr>
          <w:rFonts w:ascii="Calibri" w:hAnsi="Calibri" w:cs="Calibri"/>
          <w:b/>
          <w:bCs/>
          <w:color w:val="FFFFFF" w:themeColor="background1"/>
          <w:szCs w:val="22"/>
          <w:highlight w:val="red"/>
          <w:shd w:val="clear" w:color="auto" w:fill="1F2D54"/>
          <w:lang w:val="en-IE" w:eastAsia="en-GB"/>
        </w:rPr>
        <w:t>End of Document</w:t>
      </w:r>
    </w:p>
    <w:p w14:paraId="41E4E2AD" w14:textId="77777777" w:rsidR="0040144A" w:rsidRPr="004F1372" w:rsidRDefault="0040144A" w:rsidP="007F0F7D">
      <w:pPr>
        <w:rPr>
          <w:rFonts w:cstheme="minorHAnsi"/>
          <w:i/>
          <w:color w:val="FF0000"/>
          <w:sz w:val="22"/>
          <w:szCs w:val="22"/>
          <w:lang w:val="en-IE"/>
        </w:rPr>
      </w:pPr>
    </w:p>
    <w:sectPr w:rsidR="0040144A" w:rsidRPr="004F1372" w:rsidSect="008338EC">
      <w:pgSz w:w="11906" w:h="16838" w:code="9"/>
      <w:pgMar w:top="1418" w:right="851" w:bottom="1701"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42BB2" w14:textId="77777777" w:rsidR="007B043F" w:rsidRDefault="007B043F" w:rsidP="0009318C">
      <w:r>
        <w:separator/>
      </w:r>
    </w:p>
  </w:endnote>
  <w:endnote w:type="continuationSeparator" w:id="0">
    <w:p w14:paraId="0C6DB9AE" w14:textId="77777777" w:rsidR="007B043F" w:rsidRDefault="007B043F" w:rsidP="0009318C">
      <w:r>
        <w:continuationSeparator/>
      </w:r>
    </w:p>
  </w:endnote>
  <w:endnote w:type="continuationNotice" w:id="1">
    <w:p w14:paraId="065C0998" w14:textId="77777777" w:rsidR="007B043F" w:rsidRDefault="007B043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Times New Roman Bold">
    <w:panose1 w:val="00000000000000000000"/>
    <w:charset w:val="00"/>
    <w:family w:val="roman"/>
    <w:notTrueType/>
    <w:pitch w:val="default"/>
  </w:font>
  <w:font w:name="Arial Unicode MS">
    <w:altName w:val="Yu Gothic"/>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200706208"/>
      <w:docPartObj>
        <w:docPartGallery w:val="Page Numbers (Bottom of Page)"/>
        <w:docPartUnique/>
      </w:docPartObj>
    </w:sdtPr>
    <w:sdtEndPr/>
    <w:sdtContent>
      <w:sdt>
        <w:sdtPr>
          <w:rPr>
            <w:vanish/>
            <w:sz w:val="22"/>
            <w:highlight w:val="yellow"/>
          </w:rPr>
          <w:id w:val="1728636285"/>
          <w:docPartObj>
            <w:docPartGallery w:val="Page Numbers (Top of Page)"/>
            <w:docPartUnique/>
          </w:docPartObj>
        </w:sdtPr>
        <w:sdtEndPr/>
        <w:sdtContent>
          <w:p w14:paraId="53C7255A" w14:textId="3551878E" w:rsidR="00B04649" w:rsidRPr="0052187A" w:rsidRDefault="00B04649" w:rsidP="00C90B8E">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7</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vanish/>
        <w:sz w:val="22"/>
        <w:highlight w:val="yellow"/>
      </w:rPr>
      <w:id w:val="848761200"/>
      <w:docPartObj>
        <w:docPartGallery w:val="Page Numbers (Bottom of Page)"/>
        <w:docPartUnique/>
      </w:docPartObj>
    </w:sdtPr>
    <w:sdtEndPr/>
    <w:sdtContent>
      <w:sdt>
        <w:sdtPr>
          <w:rPr>
            <w:vanish/>
            <w:sz w:val="22"/>
            <w:highlight w:val="yellow"/>
          </w:rPr>
          <w:id w:val="978882292"/>
          <w:docPartObj>
            <w:docPartGallery w:val="Page Numbers (Top of Page)"/>
            <w:docPartUnique/>
          </w:docPartObj>
        </w:sdtPr>
        <w:sdtEndPr/>
        <w:sdtContent>
          <w:p w14:paraId="48FC39A9" w14:textId="29617C22" w:rsidR="00B04649" w:rsidRPr="0052187A" w:rsidRDefault="00B04649" w:rsidP="005D3D7B">
            <w:pPr>
              <w:pStyle w:val="Footer"/>
              <w:tabs>
                <w:tab w:val="left" w:pos="3744"/>
                <w:tab w:val="center" w:pos="4960"/>
              </w:tabs>
              <w:jc w:val="center"/>
              <w:rPr>
                <w:sz w:val="22"/>
              </w:rPr>
            </w:pPr>
            <w:r w:rsidRPr="0052187A">
              <w:rPr>
                <w:sz w:val="22"/>
              </w:rPr>
              <w:t xml:space="preserve">Page </w:t>
            </w:r>
            <w:r w:rsidRPr="0052187A">
              <w:rPr>
                <w:b/>
                <w:bCs/>
                <w:sz w:val="22"/>
              </w:rPr>
              <w:fldChar w:fldCharType="begin"/>
            </w:r>
            <w:r w:rsidRPr="0052187A">
              <w:rPr>
                <w:b/>
                <w:bCs/>
                <w:sz w:val="22"/>
              </w:rPr>
              <w:instrText xml:space="preserve"> PAGE </w:instrText>
            </w:r>
            <w:r w:rsidRPr="0052187A">
              <w:rPr>
                <w:b/>
                <w:bCs/>
                <w:sz w:val="22"/>
              </w:rPr>
              <w:fldChar w:fldCharType="separate"/>
            </w:r>
            <w:r w:rsidR="000C435E">
              <w:rPr>
                <w:b/>
                <w:bCs/>
                <w:noProof/>
                <w:sz w:val="22"/>
              </w:rPr>
              <w:t>21</w:t>
            </w:r>
            <w:r w:rsidRPr="0052187A">
              <w:rPr>
                <w:b/>
                <w:bCs/>
                <w:sz w:val="22"/>
              </w:rPr>
              <w:fldChar w:fldCharType="end"/>
            </w:r>
            <w:r w:rsidRPr="0052187A">
              <w:rPr>
                <w:sz w:val="22"/>
              </w:rPr>
              <w:t xml:space="preserve"> of </w:t>
            </w:r>
            <w:r w:rsidRPr="0052187A">
              <w:rPr>
                <w:b/>
                <w:bCs/>
                <w:sz w:val="22"/>
              </w:rPr>
              <w:fldChar w:fldCharType="begin"/>
            </w:r>
            <w:r w:rsidRPr="0052187A">
              <w:rPr>
                <w:b/>
                <w:bCs/>
                <w:sz w:val="22"/>
              </w:rPr>
              <w:instrText xml:space="preserve"> NUMPAGES  </w:instrText>
            </w:r>
            <w:r w:rsidRPr="0052187A">
              <w:rPr>
                <w:b/>
                <w:bCs/>
                <w:sz w:val="22"/>
              </w:rPr>
              <w:fldChar w:fldCharType="separate"/>
            </w:r>
            <w:r w:rsidR="000C435E">
              <w:rPr>
                <w:b/>
                <w:bCs/>
                <w:noProof/>
                <w:sz w:val="22"/>
              </w:rPr>
              <w:t>32</w:t>
            </w:r>
            <w:r w:rsidRPr="0052187A">
              <w:rPr>
                <w:b/>
                <w:bCs/>
                <w:sz w:val="22"/>
              </w:rPr>
              <w:fldChar w:fldCharType="end"/>
            </w:r>
          </w:p>
        </w:sdtContent>
      </w:sdt>
    </w:sdtContent>
  </w:sdt>
  <w:p w14:paraId="687F4CBA" w14:textId="77777777" w:rsidR="00B04649" w:rsidRDefault="00B046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10FAA" w14:textId="77777777" w:rsidR="007B043F" w:rsidRDefault="007B043F" w:rsidP="0009318C">
      <w:r>
        <w:separator/>
      </w:r>
    </w:p>
  </w:footnote>
  <w:footnote w:type="continuationSeparator" w:id="0">
    <w:p w14:paraId="24EAF8C8" w14:textId="77777777" w:rsidR="007B043F" w:rsidRDefault="007B043F" w:rsidP="0009318C">
      <w:r>
        <w:continuationSeparator/>
      </w:r>
    </w:p>
  </w:footnote>
  <w:footnote w:type="continuationNotice" w:id="1">
    <w:p w14:paraId="50DC6DEA" w14:textId="77777777" w:rsidR="007B043F" w:rsidRDefault="007B043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23942" w14:textId="333CA13D" w:rsidR="00B04649" w:rsidRDefault="00B04649">
    <w:pPr>
      <w:pStyle w:val="Header"/>
      <w:framePr w:wrap="around" w:vAnchor="text" w:hAnchor="margin" w:xAlign="right"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2</w:t>
    </w:r>
    <w:r>
      <w:rPr>
        <w:rStyle w:val="PageNumber"/>
        <w:rFonts w:eastAsiaTheme="majorEastAsia"/>
      </w:rPr>
      <w:fldChar w:fldCharType="end"/>
    </w:r>
  </w:p>
  <w:p w14:paraId="5F8B7A15" w14:textId="77777777" w:rsidR="00B04649" w:rsidRDefault="00B04649">
    <w:pPr>
      <w:pStyle w:val="Header"/>
      <w:ind w:right="360"/>
    </w:pPr>
  </w:p>
  <w:p w14:paraId="04D7610F" w14:textId="77777777" w:rsidR="00B04649" w:rsidRDefault="00B0464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91140" w14:textId="7034F76C" w:rsidR="00B04649" w:rsidRDefault="00B04649">
    <w:pPr>
      <w:pStyle w:val="Header"/>
    </w:pPr>
    <w:r>
      <w:rPr>
        <w:rFonts w:ascii="Arial" w:hAnsi="Arial" w:cs="Arial"/>
        <w:b/>
        <w:i/>
        <w:noProof/>
        <w:color w:val="808080" w:themeColor="background1" w:themeShade="80"/>
        <w:lang w:val="en-IE" w:eastAsia="en-IE"/>
      </w:rPr>
      <w:drawing>
        <wp:inline distT="0" distB="0" distL="0" distR="0" wp14:anchorId="3B04EE2F" wp14:editId="473255F8">
          <wp:extent cx="2798445" cy="396240"/>
          <wp:effectExtent l="0" t="0" r="1905"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4166B" w14:textId="54C5550E" w:rsidR="00B04649" w:rsidRDefault="00B04649" w:rsidP="003E4AE7">
    <w:pPr>
      <w:rPr>
        <w:noProof/>
        <w:lang w:val="en-IE" w:eastAsia="en-IE"/>
      </w:rPr>
    </w:pPr>
    <w:r>
      <w:rPr>
        <w:rFonts w:ascii="Arial" w:hAnsi="Arial" w:cs="Arial"/>
        <w:b/>
        <w:i/>
        <w:noProof/>
        <w:color w:val="808080" w:themeColor="background1" w:themeShade="80"/>
        <w:lang w:val="en-IE" w:eastAsia="en-IE"/>
      </w:rPr>
      <w:drawing>
        <wp:inline distT="0" distB="0" distL="0" distR="0" wp14:anchorId="0A92BB2D" wp14:editId="6136F499">
          <wp:extent cx="2798445" cy="396240"/>
          <wp:effectExtent l="0" t="0" r="190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98445" cy="396240"/>
                  </a:xfrm>
                  <a:prstGeom prst="rect">
                    <a:avLst/>
                  </a:prstGeom>
                  <a:noFill/>
                </pic:spPr>
              </pic:pic>
            </a:graphicData>
          </a:graphic>
        </wp:inline>
      </w:drawing>
    </w:r>
    <w:r>
      <w:rPr>
        <w:rFonts w:ascii="Arial" w:hAnsi="Arial" w:cs="Arial"/>
        <w:b/>
        <w:i/>
        <w:color w:val="808080" w:themeColor="background1" w:themeShade="80"/>
      </w:rPr>
      <w:t xml:space="preserve">                                          </w:t>
    </w:r>
  </w:p>
  <w:p w14:paraId="315CCCE2" w14:textId="77777777" w:rsidR="00B04649" w:rsidRPr="00C13080" w:rsidRDefault="00B04649" w:rsidP="003E4AE7">
    <w:pPr>
      <w:rPr>
        <w:rFonts w:ascii="Arial" w:hAnsi="Arial" w:cs="Arial"/>
        <w:b/>
        <w:i/>
        <w:color w:val="808080" w:themeColor="background1" w:themeShade="80"/>
      </w:rPr>
    </w:pPr>
  </w:p>
  <w:p w14:paraId="232CDDA4" w14:textId="77777777" w:rsidR="00B04649" w:rsidRDefault="00B046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F22A6A2"/>
    <w:lvl w:ilvl="0">
      <w:start w:val="1"/>
      <w:numFmt w:val="bullet"/>
      <w:pStyle w:val="ListBullet"/>
      <w:lvlText w:val=""/>
      <w:lvlJc w:val="left"/>
      <w:pPr>
        <w:tabs>
          <w:tab w:val="num" w:pos="1919"/>
        </w:tabs>
        <w:ind w:left="1919" w:hanging="360"/>
      </w:pPr>
      <w:rPr>
        <w:rFonts w:ascii="Symbol" w:hAnsi="Symbol" w:hint="default"/>
      </w:rPr>
    </w:lvl>
  </w:abstractNum>
  <w:abstractNum w:abstractNumId="1" w15:restartNumberingAfterBreak="0">
    <w:nsid w:val="02CB41B6"/>
    <w:multiLevelType w:val="hybridMultilevel"/>
    <w:tmpl w:val="69C2D4B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6F512AD"/>
    <w:multiLevelType w:val="hybridMultilevel"/>
    <w:tmpl w:val="41860CCC"/>
    <w:lvl w:ilvl="0" w:tplc="18090015">
      <w:start w:val="1"/>
      <w:numFmt w:val="upperLetter"/>
      <w:lvlText w:val="%1."/>
      <w:lvlJc w:val="left"/>
      <w:pPr>
        <w:ind w:left="720" w:hanging="360"/>
      </w:pPr>
    </w:lvl>
    <w:lvl w:ilvl="1" w:tplc="87A6960A">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6D049EF6">
      <w:start w:val="1"/>
      <w:numFmt w:val="lowerLetter"/>
      <w:lvlText w:val="%4."/>
      <w:lvlJc w:val="left"/>
      <w:pPr>
        <w:ind w:left="2880" w:hanging="360"/>
      </w:pPr>
      <w:rPr>
        <w:rFonts w:hint="default"/>
      </w:r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7C2834"/>
    <w:multiLevelType w:val="hybridMultilevel"/>
    <w:tmpl w:val="09E85A3A"/>
    <w:lvl w:ilvl="0" w:tplc="CBA4F87E">
      <w:start w:val="1"/>
      <w:numFmt w:val="upperLetter"/>
      <w:lvlText w:val="%1."/>
      <w:lvlJc w:val="left"/>
      <w:pPr>
        <w:ind w:left="720" w:hanging="360"/>
      </w:pPr>
      <w:rPr>
        <w:rFonts w:asciiTheme="minorHAnsi" w:hAnsiTheme="minorHAnsi" w:cstheme="minorHAnsi" w:hint="default"/>
        <w:b w:val="0"/>
        <w:bCs/>
        <w:i w:val="0"/>
        <w:iCs/>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CBF2380"/>
    <w:multiLevelType w:val="hybridMultilevel"/>
    <w:tmpl w:val="D82A59C6"/>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13F24CB7"/>
    <w:multiLevelType w:val="hybridMultilevel"/>
    <w:tmpl w:val="68561870"/>
    <w:lvl w:ilvl="0" w:tplc="A74C992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74F698E"/>
    <w:multiLevelType w:val="hybridMultilevel"/>
    <w:tmpl w:val="53CC423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94F7E4A"/>
    <w:multiLevelType w:val="multilevel"/>
    <w:tmpl w:val="BA92E52C"/>
    <w:name w:val="NALT"/>
    <w:lvl w:ilvl="0">
      <w:start w:val="1"/>
      <w:numFmt w:val="decimal"/>
      <w:lvlRestart w:val="0"/>
      <w:pStyle w:val="NA-LEVEL1"/>
      <w:lvlText w:val="%1."/>
      <w:lvlJc w:val="left"/>
      <w:pPr>
        <w:tabs>
          <w:tab w:val="num" w:pos="709"/>
        </w:tabs>
        <w:ind w:left="709" w:hanging="709"/>
      </w:pPr>
      <w:rPr>
        <w:b w:val="0"/>
        <w:i w:val="0"/>
        <w:caps w:val="0"/>
      </w:rPr>
    </w:lvl>
    <w:lvl w:ilvl="1">
      <w:start w:val="1"/>
      <w:numFmt w:val="lowerLetter"/>
      <w:pStyle w:val="NA-LEVEL2"/>
      <w:lvlText w:val="(%2)"/>
      <w:lvlJc w:val="left"/>
      <w:pPr>
        <w:tabs>
          <w:tab w:val="num" w:pos="1417"/>
        </w:tabs>
        <w:ind w:left="1417" w:hanging="708"/>
      </w:pPr>
      <w:rPr>
        <w:b w:val="0"/>
        <w:i w:val="0"/>
        <w:caps w:val="0"/>
      </w:rPr>
    </w:lvl>
    <w:lvl w:ilvl="2">
      <w:start w:val="1"/>
      <w:numFmt w:val="lowerRoman"/>
      <w:pStyle w:val="NA-LEVEL3"/>
      <w:lvlText w:val="(%3)"/>
      <w:lvlJc w:val="left"/>
      <w:pPr>
        <w:tabs>
          <w:tab w:val="num" w:pos="2126"/>
        </w:tabs>
        <w:ind w:left="2126" w:hanging="709"/>
      </w:pPr>
      <w:rPr>
        <w:b w:val="0"/>
        <w:i w:val="0"/>
        <w:caps w:val="0"/>
      </w:rPr>
    </w:lvl>
    <w:lvl w:ilvl="3">
      <w:start w:val="1"/>
      <w:numFmt w:val="decimal"/>
      <w:pStyle w:val="NA-LEVEL4"/>
      <w:lvlText w:val="(%4)"/>
      <w:lvlJc w:val="left"/>
      <w:pPr>
        <w:tabs>
          <w:tab w:val="num" w:pos="2835"/>
        </w:tabs>
        <w:ind w:left="2835" w:hanging="709"/>
      </w:pPr>
      <w:rPr>
        <w:b w:val="0"/>
        <w:i w:val="0"/>
        <w:caps w:val="0"/>
      </w:rPr>
    </w:lvl>
    <w:lvl w:ilvl="4">
      <w:start w:val="1"/>
      <w:numFmt w:val="upperLetter"/>
      <w:pStyle w:val="NA-LEVEL5"/>
      <w:lvlText w:val="(%5)"/>
      <w:lvlJc w:val="left"/>
      <w:pPr>
        <w:tabs>
          <w:tab w:val="num" w:pos="3543"/>
        </w:tabs>
        <w:ind w:left="3543" w:hanging="708"/>
      </w:pPr>
      <w:rPr>
        <w:b w:val="0"/>
        <w:i w:val="0"/>
        <w:caps w:val="0"/>
      </w:rPr>
    </w:lvl>
    <w:lvl w:ilvl="5">
      <w:start w:val="1"/>
      <w:numFmt w:val="upperRoman"/>
      <w:pStyle w:val="NA-LEVEL6"/>
      <w:lvlText w:val="(%6)"/>
      <w:lvlJc w:val="left"/>
      <w:pPr>
        <w:tabs>
          <w:tab w:val="num" w:pos="4252"/>
        </w:tabs>
        <w:ind w:left="3969" w:hanging="426"/>
      </w:pPr>
      <w:rPr>
        <w:b w:val="0"/>
        <w:i w:val="0"/>
        <w:caps w:val="0"/>
      </w:rPr>
    </w:lvl>
    <w:lvl w:ilvl="6">
      <w:start w:val="1"/>
      <w:numFmt w:val="decimal"/>
      <w:lvlText w:val="%7."/>
      <w:lvlJc w:val="left"/>
      <w:pPr>
        <w:tabs>
          <w:tab w:val="num" w:pos="2517"/>
        </w:tabs>
        <w:ind w:left="2517" w:hanging="357"/>
      </w:pPr>
      <w:rPr>
        <w:b w:val="0"/>
      </w:rPr>
    </w:lvl>
    <w:lvl w:ilvl="7">
      <w:start w:val="1"/>
      <w:numFmt w:val="lowerLetter"/>
      <w:lvlText w:val="%8."/>
      <w:lvlJc w:val="left"/>
      <w:pPr>
        <w:tabs>
          <w:tab w:val="num" w:pos="2880"/>
        </w:tabs>
        <w:ind w:left="2880" w:hanging="363"/>
      </w:pPr>
      <w:rPr>
        <w:b w:val="0"/>
      </w:rPr>
    </w:lvl>
    <w:lvl w:ilvl="8">
      <w:start w:val="1"/>
      <w:numFmt w:val="lowerRoman"/>
      <w:lvlText w:val="%9."/>
      <w:lvlJc w:val="left"/>
      <w:pPr>
        <w:tabs>
          <w:tab w:val="num" w:pos="3237"/>
        </w:tabs>
        <w:ind w:left="3237" w:hanging="357"/>
      </w:pPr>
      <w:rPr>
        <w:b w:val="0"/>
      </w:rPr>
    </w:lvl>
  </w:abstractNum>
  <w:abstractNum w:abstractNumId="9" w15:restartNumberingAfterBreak="0">
    <w:nsid w:val="332E2039"/>
    <w:multiLevelType w:val="hybridMultilevel"/>
    <w:tmpl w:val="67E43762"/>
    <w:lvl w:ilvl="0" w:tplc="FEE2DA1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801673"/>
    <w:multiLevelType w:val="hybridMultilevel"/>
    <w:tmpl w:val="C21C47A0"/>
    <w:lvl w:ilvl="0" w:tplc="0FF6AE36">
      <w:start w:val="1"/>
      <w:numFmt w:val="lowerLetter"/>
      <w:lvlText w:val="(%1)"/>
      <w:lvlJc w:val="left"/>
      <w:pPr>
        <w:ind w:left="754"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42D41157"/>
    <w:multiLevelType w:val="multilevel"/>
    <w:tmpl w:val="53E25A6C"/>
    <w:lvl w:ilvl="0">
      <w:start w:val="1"/>
      <w:numFmt w:val="decimal"/>
      <w:pStyle w:val="MFNumLev1"/>
      <w:lvlText w:val="%1."/>
      <w:lvlJc w:val="left"/>
      <w:pPr>
        <w:tabs>
          <w:tab w:val="num" w:pos="720"/>
        </w:tabs>
        <w:ind w:left="720" w:hanging="720"/>
      </w:pPr>
      <w:rPr>
        <w:rFonts w:ascii="Times New Roman" w:hAnsi="Times New Roman" w:hint="default"/>
        <w:b w:val="0"/>
        <w:i w:val="0"/>
        <w:sz w:val="40"/>
        <w:szCs w:val="40"/>
      </w:rPr>
    </w:lvl>
    <w:lvl w:ilvl="1">
      <w:start w:val="1"/>
      <w:numFmt w:val="decimal"/>
      <w:pStyle w:val="MFNumLev2"/>
      <w:lvlText w:val="%1.%2"/>
      <w:lvlJc w:val="left"/>
      <w:pPr>
        <w:tabs>
          <w:tab w:val="num" w:pos="720"/>
        </w:tabs>
        <w:ind w:left="720" w:hanging="720"/>
      </w:pPr>
      <w:rPr>
        <w:rFonts w:ascii="Times New Roman" w:hAnsi="Times New Roman" w:hint="default"/>
        <w:b w:val="0"/>
        <w:i w:val="0"/>
        <w:sz w:val="22"/>
        <w:szCs w:val="22"/>
      </w:rPr>
    </w:lvl>
    <w:lvl w:ilvl="2">
      <w:start w:val="1"/>
      <w:numFmt w:val="lowerLetter"/>
      <w:pStyle w:val="MFNumLev3"/>
      <w:lvlText w:val="(%3)"/>
      <w:lvlJc w:val="left"/>
      <w:pPr>
        <w:tabs>
          <w:tab w:val="num" w:pos="1440"/>
        </w:tabs>
        <w:ind w:left="1440" w:hanging="720"/>
      </w:pPr>
      <w:rPr>
        <w:rFonts w:ascii="Times New Roman" w:hAnsi="Times New Roman" w:hint="default"/>
        <w:b w:val="0"/>
        <w:i w:val="0"/>
        <w:sz w:val="22"/>
        <w:szCs w:val="22"/>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2"/>
        <w:szCs w:val="22"/>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2"/>
        <w:szCs w:val="22"/>
      </w:rPr>
    </w:lvl>
    <w:lvl w:ilvl="5">
      <w:start w:val="1"/>
      <w:numFmt w:val="decimal"/>
      <w:pStyle w:val="MFNumLev6"/>
      <w:lvlText w:val="(%6)"/>
      <w:lvlJc w:val="left"/>
      <w:pPr>
        <w:tabs>
          <w:tab w:val="num" w:pos="3600"/>
        </w:tabs>
        <w:ind w:left="3600" w:hanging="720"/>
      </w:pPr>
      <w:rPr>
        <w:rFonts w:ascii="Times New Roman" w:hAnsi="Times New Roman" w:hint="default"/>
        <w:b w:val="0"/>
        <w:i w:val="0"/>
        <w:sz w:val="22"/>
        <w:szCs w:val="22"/>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14" w15:restartNumberingAfterBreak="0">
    <w:nsid w:val="453A0CF4"/>
    <w:multiLevelType w:val="hybridMultilevel"/>
    <w:tmpl w:val="14DCAD2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C70836"/>
    <w:multiLevelType w:val="multilevel"/>
    <w:tmpl w:val="6E6C9CA8"/>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BF130C2"/>
    <w:multiLevelType w:val="hybridMultilevel"/>
    <w:tmpl w:val="83026510"/>
    <w:lvl w:ilvl="0" w:tplc="904E973E">
      <w:start w:val="1"/>
      <w:numFmt w:val="lowerLetter"/>
      <w:lvlText w:val="%1)"/>
      <w:lvlJc w:val="left"/>
      <w:pPr>
        <w:ind w:left="1020" w:hanging="360"/>
      </w:pPr>
    </w:lvl>
    <w:lvl w:ilvl="1" w:tplc="B1E4036A">
      <w:start w:val="1"/>
      <w:numFmt w:val="lowerLetter"/>
      <w:lvlText w:val="%2)"/>
      <w:lvlJc w:val="left"/>
      <w:pPr>
        <w:ind w:left="1020" w:hanging="360"/>
      </w:pPr>
    </w:lvl>
    <w:lvl w:ilvl="2" w:tplc="392A611A">
      <w:start w:val="1"/>
      <w:numFmt w:val="lowerLetter"/>
      <w:lvlText w:val="%3)"/>
      <w:lvlJc w:val="left"/>
      <w:pPr>
        <w:ind w:left="1020" w:hanging="360"/>
      </w:pPr>
    </w:lvl>
    <w:lvl w:ilvl="3" w:tplc="7602A388">
      <w:start w:val="1"/>
      <w:numFmt w:val="lowerLetter"/>
      <w:lvlText w:val="%4)"/>
      <w:lvlJc w:val="left"/>
      <w:pPr>
        <w:ind w:left="1020" w:hanging="360"/>
      </w:pPr>
    </w:lvl>
    <w:lvl w:ilvl="4" w:tplc="38AEB86E">
      <w:start w:val="1"/>
      <w:numFmt w:val="lowerLetter"/>
      <w:lvlText w:val="%5)"/>
      <w:lvlJc w:val="left"/>
      <w:pPr>
        <w:ind w:left="1020" w:hanging="360"/>
      </w:pPr>
    </w:lvl>
    <w:lvl w:ilvl="5" w:tplc="023CF2D4">
      <w:start w:val="1"/>
      <w:numFmt w:val="lowerLetter"/>
      <w:lvlText w:val="%6)"/>
      <w:lvlJc w:val="left"/>
      <w:pPr>
        <w:ind w:left="1020" w:hanging="360"/>
      </w:pPr>
    </w:lvl>
    <w:lvl w:ilvl="6" w:tplc="6AC0AE12">
      <w:start w:val="1"/>
      <w:numFmt w:val="lowerLetter"/>
      <w:lvlText w:val="%7)"/>
      <w:lvlJc w:val="left"/>
      <w:pPr>
        <w:ind w:left="1020" w:hanging="360"/>
      </w:pPr>
    </w:lvl>
    <w:lvl w:ilvl="7" w:tplc="9F064946">
      <w:start w:val="1"/>
      <w:numFmt w:val="lowerLetter"/>
      <w:lvlText w:val="%8)"/>
      <w:lvlJc w:val="left"/>
      <w:pPr>
        <w:ind w:left="1020" w:hanging="360"/>
      </w:pPr>
    </w:lvl>
    <w:lvl w:ilvl="8" w:tplc="8ACC5832">
      <w:start w:val="1"/>
      <w:numFmt w:val="lowerLetter"/>
      <w:lvlText w:val="%9)"/>
      <w:lvlJc w:val="left"/>
      <w:pPr>
        <w:ind w:left="1020" w:hanging="360"/>
      </w:pPr>
    </w:lvl>
  </w:abstractNum>
  <w:abstractNum w:abstractNumId="17" w15:restartNumberingAfterBreak="0">
    <w:nsid w:val="4C743BD8"/>
    <w:multiLevelType w:val="hybridMultilevel"/>
    <w:tmpl w:val="3850C390"/>
    <w:lvl w:ilvl="0" w:tplc="1809000F">
      <w:start w:val="1"/>
      <w:numFmt w:val="decimal"/>
      <w:lvlText w:val="%1."/>
      <w:lvlJc w:val="left"/>
      <w:pPr>
        <w:ind w:left="720" w:hanging="720"/>
      </w:pPr>
    </w:lvl>
    <w:lvl w:ilvl="1" w:tplc="1809000F">
      <w:start w:val="1"/>
      <w:numFmt w:val="decimal"/>
      <w:lvlText w:val="%2."/>
      <w:lvlJc w:val="left"/>
      <w:pPr>
        <w:ind w:left="1080" w:hanging="360"/>
      </w:pPr>
      <w:rPr>
        <w:sz w:val="22"/>
        <w:szCs w:val="22"/>
      </w:rPr>
    </w:lvl>
    <w:lvl w:ilvl="2" w:tplc="18090017">
      <w:start w:val="1"/>
      <w:numFmt w:val="lowerLetter"/>
      <w:lvlText w:val="%3)"/>
      <w:lvlJc w:val="left"/>
      <w:pPr>
        <w:ind w:left="1800" w:hanging="180"/>
      </w:pPr>
    </w:lvl>
    <w:lvl w:ilvl="3" w:tplc="18090017">
      <w:start w:val="1"/>
      <w:numFmt w:val="lowerLetter"/>
      <w:lvlText w:val="%4)"/>
      <w:lvlJc w:val="left"/>
      <w:pPr>
        <w:ind w:left="2520" w:hanging="360"/>
      </w:pPr>
    </w:lvl>
    <w:lvl w:ilvl="4" w:tplc="04EE8502">
      <w:start w:val="1"/>
      <w:numFmt w:val="decimal"/>
      <w:lvlText w:val="%5"/>
      <w:lvlJc w:val="left"/>
      <w:pPr>
        <w:ind w:left="3285" w:hanging="405"/>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18" w15:restartNumberingAfterBreak="0">
    <w:nsid w:val="4F732452"/>
    <w:multiLevelType w:val="multilevel"/>
    <w:tmpl w:val="39AE201A"/>
    <w:lvl w:ilvl="0">
      <w:start w:val="1"/>
      <w:numFmt w:val="upperLetter"/>
      <w:lvlText w:val="%1."/>
      <w:lvlJc w:val="left"/>
      <w:pPr>
        <w:tabs>
          <w:tab w:val="num" w:pos="720"/>
        </w:tabs>
        <w:ind w:left="720" w:hanging="720"/>
      </w:pPr>
      <w:rPr>
        <w:strike w:val="0"/>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515C7FCF"/>
    <w:multiLevelType w:val="multilevel"/>
    <w:tmpl w:val="7F288D8C"/>
    <w:lvl w:ilvl="0">
      <w:start w:val="1"/>
      <w:numFmt w:val="decimal"/>
      <w:lvlRestart w:val="0"/>
      <w:pStyle w:val="ACLevel1"/>
      <w:lvlText w:val="%1."/>
      <w:lvlJc w:val="left"/>
      <w:pPr>
        <w:tabs>
          <w:tab w:val="num" w:pos="720"/>
        </w:tabs>
        <w:ind w:left="720" w:hanging="720"/>
      </w:pPr>
      <w:rPr>
        <w:b/>
        <w:bCs/>
        <w:i w:val="0"/>
        <w:iCs w:val="0"/>
        <w:caps w:val="0"/>
        <w:smallCaps w:val="0"/>
        <w:strike w:val="0"/>
        <w:dstrike w:val="0"/>
        <w:vanish w:val="0"/>
        <w:color w:val="auto"/>
        <w:u w:val="none"/>
        <w:effect w:val="none"/>
        <w:vertAlign w:val="baseline"/>
      </w:rPr>
    </w:lvl>
    <w:lvl w:ilvl="1">
      <w:start w:val="1"/>
      <w:numFmt w:val="decimal"/>
      <w:pStyle w:val="ACLevel2"/>
      <w:lvlText w:val="%1.%2"/>
      <w:lvlJc w:val="left"/>
      <w:pPr>
        <w:tabs>
          <w:tab w:val="num" w:pos="1800"/>
        </w:tabs>
        <w:ind w:left="1800" w:hanging="720"/>
      </w:pPr>
      <w:rPr>
        <w:b/>
        <w:bCs/>
        <w:i w:val="0"/>
        <w:iCs w:val="0"/>
        <w:caps w:val="0"/>
        <w:smallCaps w:val="0"/>
        <w:strike w:val="0"/>
        <w:dstrike w:val="0"/>
        <w:vanish w:val="0"/>
        <w:color w:val="auto"/>
        <w:u w:val="none"/>
        <w:effect w:val="none"/>
        <w:vertAlign w:val="baseline"/>
      </w:rPr>
    </w:lvl>
    <w:lvl w:ilvl="2">
      <w:start w:val="1"/>
      <w:numFmt w:val="lowerLetter"/>
      <w:pStyle w:val="ACLevel3"/>
      <w:lvlText w:val="(%3)"/>
      <w:lvlJc w:val="left"/>
      <w:pPr>
        <w:tabs>
          <w:tab w:val="num" w:pos="2520"/>
        </w:tabs>
        <w:ind w:left="2520" w:hanging="720"/>
      </w:pPr>
      <w:rPr>
        <w:rFonts w:ascii="Times New Roman" w:eastAsia="Times New Roman" w:hAnsi="Times New Roman"/>
        <w:b w:val="0"/>
        <w:bCs w:val="0"/>
        <w:i w:val="0"/>
        <w:iCs w:val="0"/>
        <w:caps w:val="0"/>
        <w:smallCaps w:val="0"/>
        <w:strike w:val="0"/>
        <w:dstrike w:val="0"/>
        <w:vanish w:val="0"/>
        <w:color w:val="auto"/>
        <w:u w:val="none"/>
        <w:effect w:val="none"/>
        <w:vertAlign w:val="baseline"/>
      </w:rPr>
    </w:lvl>
    <w:lvl w:ilvl="3">
      <w:start w:val="1"/>
      <w:numFmt w:val="lowerRoman"/>
      <w:pStyle w:val="ACLevel4"/>
      <w:lvlText w:val="(%4)"/>
      <w:lvlJc w:val="left"/>
      <w:pPr>
        <w:tabs>
          <w:tab w:val="num" w:pos="3060"/>
        </w:tabs>
        <w:ind w:left="3060" w:hanging="720"/>
      </w:pPr>
      <w:rPr>
        <w:b w:val="0"/>
        <w:bCs w:val="0"/>
        <w:i w:val="0"/>
        <w:iCs w:val="0"/>
        <w:caps w:val="0"/>
        <w:smallCaps w:val="0"/>
        <w:strike w:val="0"/>
        <w:dstrike w:val="0"/>
        <w:vanish w:val="0"/>
        <w:color w:val="auto"/>
        <w:u w:val="none"/>
        <w:effect w:val="none"/>
        <w:vertAlign w:val="baseline"/>
      </w:rPr>
    </w:lvl>
    <w:lvl w:ilvl="4">
      <w:start w:val="1"/>
      <w:numFmt w:val="upperLetter"/>
      <w:pStyle w:val="ACLevel5"/>
      <w:lvlText w:val="(%5)"/>
      <w:lvlJc w:val="left"/>
      <w:pPr>
        <w:tabs>
          <w:tab w:val="num" w:pos="3600"/>
        </w:tabs>
        <w:ind w:left="3600" w:hanging="720"/>
      </w:pPr>
      <w:rPr>
        <w:b w:val="0"/>
        <w:bCs w:val="0"/>
        <w:i w:val="0"/>
        <w:iCs w:val="0"/>
        <w:caps w:val="0"/>
        <w:smallCaps w:val="0"/>
        <w:strike w:val="0"/>
        <w:dstrike w:val="0"/>
        <w:vanish w:val="0"/>
        <w:color w:val="auto"/>
        <w:u w:val="none"/>
        <w:effect w:val="none"/>
        <w:vertAlign w:val="baseline"/>
      </w:rPr>
    </w:lvl>
    <w:lvl w:ilvl="5">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6">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7">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lvl w:ilvl="8">
      <w:start w:val="1"/>
      <w:numFmt w:val="none"/>
      <w:lvlText w:val="Not Defined"/>
      <w:lvlJc w:val="left"/>
      <w:pPr>
        <w:tabs>
          <w:tab w:val="num" w:pos="0"/>
        </w:tabs>
      </w:pPr>
      <w:rPr>
        <w:b w:val="0"/>
        <w:bCs w:val="0"/>
        <w:i w:val="0"/>
        <w:iCs w:val="0"/>
        <w:caps w:val="0"/>
        <w:smallCaps w:val="0"/>
        <w:strike w:val="0"/>
        <w:dstrike w:val="0"/>
        <w:vanish w:val="0"/>
        <w:color w:val="auto"/>
        <w:u w:val="none"/>
        <w:effect w:val="none"/>
        <w:vertAlign w:val="baseline"/>
      </w:rPr>
    </w:lvl>
  </w:abstractNum>
  <w:abstractNum w:abstractNumId="20" w15:restartNumberingAfterBreak="0">
    <w:nsid w:val="519E58E3"/>
    <w:multiLevelType w:val="multilevel"/>
    <w:tmpl w:val="6EF881E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57E710C7"/>
    <w:multiLevelType w:val="hybridMultilevel"/>
    <w:tmpl w:val="1668FDAE"/>
    <w:lvl w:ilvl="0" w:tplc="18090019">
      <w:start w:val="3"/>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602129CD"/>
    <w:multiLevelType w:val="hybridMultilevel"/>
    <w:tmpl w:val="F1002934"/>
    <w:lvl w:ilvl="0" w:tplc="15582E96">
      <w:start w:val="1"/>
      <w:numFmt w:val="decimal"/>
      <w:lvlText w:val="%1."/>
      <w:lvlJc w:val="left"/>
      <w:pPr>
        <w:ind w:left="720" w:hanging="360"/>
      </w:pPr>
      <w:rPr>
        <w:rFonts w:hint="default"/>
        <w:b w:val="0"/>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0D22A04"/>
    <w:multiLevelType w:val="hybridMultilevel"/>
    <w:tmpl w:val="5C406712"/>
    <w:lvl w:ilvl="0" w:tplc="FFFFFFFF">
      <w:start w:val="1"/>
      <w:numFmt w:val="bullet"/>
      <w:lvlText w:val=""/>
      <w:lvlJc w:val="left"/>
      <w:pPr>
        <w:ind w:left="720" w:hanging="360"/>
      </w:pPr>
      <w:rPr>
        <w:rFonts w:ascii="Symbol" w:hAnsi="Symbol" w:hint="default"/>
      </w:rPr>
    </w:lvl>
    <w:lvl w:ilvl="1" w:tplc="1809000B">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0E325F2"/>
    <w:multiLevelType w:val="hybridMultilevel"/>
    <w:tmpl w:val="1D907976"/>
    <w:lvl w:ilvl="0" w:tplc="493AACF0">
      <w:start w:val="1"/>
      <w:numFmt w:val="bullet"/>
      <w:pStyle w:val="Bullet"/>
      <w:lvlText w:val=""/>
      <w:lvlJc w:val="left"/>
      <w:pPr>
        <w:tabs>
          <w:tab w:val="num" w:pos="397"/>
        </w:tabs>
        <w:ind w:left="397" w:hanging="397"/>
      </w:pPr>
      <w:rPr>
        <w:rFonts w:ascii="Webdings" w:hAnsi="Webdings" w:hint="default"/>
        <w:color w:val="333399"/>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7F32964"/>
    <w:multiLevelType w:val="hybridMultilevel"/>
    <w:tmpl w:val="35CEAE26"/>
    <w:lvl w:ilvl="0" w:tplc="EBE44222">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90A7290"/>
    <w:multiLevelType w:val="multilevel"/>
    <w:tmpl w:val="9E62837A"/>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6A3F4CDC"/>
    <w:multiLevelType w:val="multilevel"/>
    <w:tmpl w:val="9342C0D2"/>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4AE0489"/>
    <w:multiLevelType w:val="multilevel"/>
    <w:tmpl w:val="4E3A5F5C"/>
    <w:lvl w:ilvl="0">
      <w:start w:val="1"/>
      <w:numFmt w:val="upperLett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9" w15:restartNumberingAfterBreak="0">
    <w:nsid w:val="76142762"/>
    <w:multiLevelType w:val="hybridMultilevel"/>
    <w:tmpl w:val="8D3CCC68"/>
    <w:lvl w:ilvl="0" w:tplc="18090015">
      <w:start w:val="1"/>
      <w:numFmt w:val="upperLetter"/>
      <w:lvlText w:val="%1."/>
      <w:lvlJc w:val="left"/>
      <w:pPr>
        <w:ind w:left="720" w:hanging="360"/>
      </w:pPr>
      <w:rPr>
        <w:rFonts w:hint="default"/>
      </w:rPr>
    </w:lvl>
    <w:lvl w:ilvl="1" w:tplc="3000B546">
      <w:start w:val="3"/>
      <w:numFmt w:val="lowerLetter"/>
      <w:lvlText w:val="%2."/>
      <w:lvlJc w:val="left"/>
      <w:pPr>
        <w:ind w:left="1080" w:firstLine="0"/>
      </w:pPr>
      <w:rPr>
        <w:rFonts w:hint="default"/>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DA9187E"/>
    <w:multiLevelType w:val="multilevel"/>
    <w:tmpl w:val="92B6E296"/>
    <w:lvl w:ilvl="0">
      <w:start w:val="1"/>
      <w:numFmt w:val="upperLetter"/>
      <w:lvlText w:val="%1."/>
      <w:lvlJc w:val="left"/>
      <w:pPr>
        <w:tabs>
          <w:tab w:val="num" w:pos="720"/>
        </w:tabs>
        <w:ind w:left="720" w:hanging="720"/>
      </w:pPr>
      <w:rPr>
        <w:rFonts w:ascii="Calibri" w:hAnsi="Calibri" w:cs="Calibri" w:hint="default"/>
        <w:sz w:val="22"/>
        <w:szCs w:val="22"/>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6251612">
    <w:abstractNumId w:val="0"/>
  </w:num>
  <w:num w:numId="2" w16cid:durableId="380328671">
    <w:abstractNumId w:val="10"/>
  </w:num>
  <w:num w:numId="3" w16cid:durableId="1080105208">
    <w:abstractNumId w:val="13"/>
  </w:num>
  <w:num w:numId="4" w16cid:durableId="1675305701">
    <w:abstractNumId w:val="8"/>
  </w:num>
  <w:num w:numId="5" w16cid:durableId="646015787">
    <w:abstractNumId w:val="2"/>
  </w:num>
  <w:num w:numId="6" w16cid:durableId="732855241">
    <w:abstractNumId w:val="24"/>
  </w:num>
  <w:num w:numId="7" w16cid:durableId="2039813926">
    <w:abstractNumId w:val="11"/>
  </w:num>
  <w:num w:numId="8" w16cid:durableId="400713590">
    <w:abstractNumId w:val="7"/>
  </w:num>
  <w:num w:numId="9" w16cid:durableId="1230775394">
    <w:abstractNumId w:val="12"/>
  </w:num>
  <w:num w:numId="10" w16cid:durableId="464933326">
    <w:abstractNumId w:val="30"/>
  </w:num>
  <w:num w:numId="11" w16cid:durableId="1457262541">
    <w:abstractNumId w:val="19"/>
  </w:num>
  <w:num w:numId="12" w16cid:durableId="341514614">
    <w:abstractNumId w:val="4"/>
  </w:num>
  <w:num w:numId="13" w16cid:durableId="1210996133">
    <w:abstractNumId w:val="20"/>
  </w:num>
  <w:num w:numId="14" w16cid:durableId="1650741554">
    <w:abstractNumId w:val="26"/>
  </w:num>
  <w:num w:numId="15" w16cid:durableId="811993328">
    <w:abstractNumId w:val="9"/>
  </w:num>
  <w:num w:numId="16" w16cid:durableId="606278276">
    <w:abstractNumId w:val="28"/>
  </w:num>
  <w:num w:numId="17" w16cid:durableId="706636832">
    <w:abstractNumId w:val="3"/>
  </w:num>
  <w:num w:numId="18" w16cid:durableId="1271741697">
    <w:abstractNumId w:val="27"/>
  </w:num>
  <w:num w:numId="19" w16cid:durableId="1479107594">
    <w:abstractNumId w:val="15"/>
  </w:num>
  <w:num w:numId="20" w16cid:durableId="1250695568">
    <w:abstractNumId w:val="6"/>
  </w:num>
  <w:num w:numId="21" w16cid:durableId="2075591038">
    <w:abstractNumId w:val="29"/>
  </w:num>
  <w:num w:numId="22" w16cid:durableId="320087125">
    <w:abstractNumId w:val="14"/>
  </w:num>
  <w:num w:numId="23" w16cid:durableId="1005285989">
    <w:abstractNumId w:val="18"/>
  </w:num>
  <w:num w:numId="24" w16cid:durableId="397820983">
    <w:abstractNumId w:val="25"/>
  </w:num>
  <w:num w:numId="25" w16cid:durableId="14774466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8363386">
    <w:abstractNumId w:val="23"/>
  </w:num>
  <w:num w:numId="27" w16cid:durableId="123237916">
    <w:abstractNumId w:val="16"/>
  </w:num>
  <w:num w:numId="28" w16cid:durableId="1954363990">
    <w:abstractNumId w:val="17"/>
  </w:num>
  <w:num w:numId="29" w16cid:durableId="889338992">
    <w:abstractNumId w:val="1"/>
  </w:num>
  <w:num w:numId="30" w16cid:durableId="177231002">
    <w:abstractNumId w:val="5"/>
  </w:num>
  <w:num w:numId="31" w16cid:durableId="585186034">
    <w:abstractNumId w:val="21"/>
  </w:num>
  <w:num w:numId="32" w16cid:durableId="1495611564">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18C"/>
    <w:rsid w:val="00000B96"/>
    <w:rsid w:val="00001254"/>
    <w:rsid w:val="000018E9"/>
    <w:rsid w:val="00003546"/>
    <w:rsid w:val="00005D3E"/>
    <w:rsid w:val="00005D93"/>
    <w:rsid w:val="00005DED"/>
    <w:rsid w:val="000063AB"/>
    <w:rsid w:val="00006D53"/>
    <w:rsid w:val="00007145"/>
    <w:rsid w:val="00012BB4"/>
    <w:rsid w:val="0001474C"/>
    <w:rsid w:val="00014919"/>
    <w:rsid w:val="0001599A"/>
    <w:rsid w:val="0001609E"/>
    <w:rsid w:val="00016159"/>
    <w:rsid w:val="00016BDD"/>
    <w:rsid w:val="00017CB5"/>
    <w:rsid w:val="000204DA"/>
    <w:rsid w:val="0002173F"/>
    <w:rsid w:val="0002185C"/>
    <w:rsid w:val="0002238F"/>
    <w:rsid w:val="000233F6"/>
    <w:rsid w:val="0002390C"/>
    <w:rsid w:val="000239AD"/>
    <w:rsid w:val="00023F5B"/>
    <w:rsid w:val="00024723"/>
    <w:rsid w:val="00026AD9"/>
    <w:rsid w:val="000279E7"/>
    <w:rsid w:val="0003089A"/>
    <w:rsid w:val="000308D9"/>
    <w:rsid w:val="00030BD2"/>
    <w:rsid w:val="000313F6"/>
    <w:rsid w:val="00032C1A"/>
    <w:rsid w:val="00032FB4"/>
    <w:rsid w:val="000336DD"/>
    <w:rsid w:val="000342AA"/>
    <w:rsid w:val="00037DE0"/>
    <w:rsid w:val="00040B13"/>
    <w:rsid w:val="00040B53"/>
    <w:rsid w:val="00041659"/>
    <w:rsid w:val="00041ABC"/>
    <w:rsid w:val="00042658"/>
    <w:rsid w:val="00043CB7"/>
    <w:rsid w:val="000444F0"/>
    <w:rsid w:val="000458CE"/>
    <w:rsid w:val="00045B9E"/>
    <w:rsid w:val="00047C78"/>
    <w:rsid w:val="00047DCD"/>
    <w:rsid w:val="00050A9E"/>
    <w:rsid w:val="00050D1B"/>
    <w:rsid w:val="000518BE"/>
    <w:rsid w:val="00051AEB"/>
    <w:rsid w:val="00051BAA"/>
    <w:rsid w:val="00051C88"/>
    <w:rsid w:val="00052E02"/>
    <w:rsid w:val="000534D9"/>
    <w:rsid w:val="000538F6"/>
    <w:rsid w:val="00054EFE"/>
    <w:rsid w:val="0005553C"/>
    <w:rsid w:val="00055911"/>
    <w:rsid w:val="00055BB2"/>
    <w:rsid w:val="000572F1"/>
    <w:rsid w:val="000576FB"/>
    <w:rsid w:val="00057802"/>
    <w:rsid w:val="00057899"/>
    <w:rsid w:val="00057AFE"/>
    <w:rsid w:val="0006038B"/>
    <w:rsid w:val="0006324A"/>
    <w:rsid w:val="000636CA"/>
    <w:rsid w:val="0006432F"/>
    <w:rsid w:val="000660DB"/>
    <w:rsid w:val="000669B5"/>
    <w:rsid w:val="000670C8"/>
    <w:rsid w:val="0007043D"/>
    <w:rsid w:val="00071175"/>
    <w:rsid w:val="000712D4"/>
    <w:rsid w:val="00073853"/>
    <w:rsid w:val="00073AE2"/>
    <w:rsid w:val="00073C24"/>
    <w:rsid w:val="00074577"/>
    <w:rsid w:val="00075A7F"/>
    <w:rsid w:val="0007655E"/>
    <w:rsid w:val="00076FC5"/>
    <w:rsid w:val="000773B0"/>
    <w:rsid w:val="00080830"/>
    <w:rsid w:val="00080A3C"/>
    <w:rsid w:val="00080B22"/>
    <w:rsid w:val="0008198A"/>
    <w:rsid w:val="00082BE4"/>
    <w:rsid w:val="00084F9E"/>
    <w:rsid w:val="000862F3"/>
    <w:rsid w:val="0009318C"/>
    <w:rsid w:val="00095AE5"/>
    <w:rsid w:val="00096157"/>
    <w:rsid w:val="000A012F"/>
    <w:rsid w:val="000A02AF"/>
    <w:rsid w:val="000A0F43"/>
    <w:rsid w:val="000A184F"/>
    <w:rsid w:val="000A3623"/>
    <w:rsid w:val="000A50B1"/>
    <w:rsid w:val="000A6CB6"/>
    <w:rsid w:val="000A6E73"/>
    <w:rsid w:val="000B14BA"/>
    <w:rsid w:val="000B1E74"/>
    <w:rsid w:val="000B3E2E"/>
    <w:rsid w:val="000B5038"/>
    <w:rsid w:val="000B59D8"/>
    <w:rsid w:val="000B5EB3"/>
    <w:rsid w:val="000C07B0"/>
    <w:rsid w:val="000C19D1"/>
    <w:rsid w:val="000C3126"/>
    <w:rsid w:val="000C3B88"/>
    <w:rsid w:val="000C435E"/>
    <w:rsid w:val="000C58EA"/>
    <w:rsid w:val="000C5C28"/>
    <w:rsid w:val="000C7208"/>
    <w:rsid w:val="000C76ED"/>
    <w:rsid w:val="000D08B4"/>
    <w:rsid w:val="000D25D8"/>
    <w:rsid w:val="000D2B28"/>
    <w:rsid w:val="000D3AF5"/>
    <w:rsid w:val="000D4111"/>
    <w:rsid w:val="000D583E"/>
    <w:rsid w:val="000D626F"/>
    <w:rsid w:val="000D6A34"/>
    <w:rsid w:val="000D6B40"/>
    <w:rsid w:val="000D7372"/>
    <w:rsid w:val="000E0754"/>
    <w:rsid w:val="000E0C7D"/>
    <w:rsid w:val="000E0CAA"/>
    <w:rsid w:val="000E299A"/>
    <w:rsid w:val="000E372E"/>
    <w:rsid w:val="000E4579"/>
    <w:rsid w:val="000E5280"/>
    <w:rsid w:val="000E5D68"/>
    <w:rsid w:val="000E610D"/>
    <w:rsid w:val="000E61D4"/>
    <w:rsid w:val="000E7363"/>
    <w:rsid w:val="000F1704"/>
    <w:rsid w:val="000F19B3"/>
    <w:rsid w:val="000F2262"/>
    <w:rsid w:val="000F47F4"/>
    <w:rsid w:val="000F57F5"/>
    <w:rsid w:val="00100F18"/>
    <w:rsid w:val="00101A92"/>
    <w:rsid w:val="001023CB"/>
    <w:rsid w:val="00102B8A"/>
    <w:rsid w:val="00103334"/>
    <w:rsid w:val="001035EF"/>
    <w:rsid w:val="0010389A"/>
    <w:rsid w:val="00105ADC"/>
    <w:rsid w:val="0010710A"/>
    <w:rsid w:val="00110CAF"/>
    <w:rsid w:val="001118B1"/>
    <w:rsid w:val="00112065"/>
    <w:rsid w:val="00113CAC"/>
    <w:rsid w:val="00113EFE"/>
    <w:rsid w:val="00114143"/>
    <w:rsid w:val="001143E1"/>
    <w:rsid w:val="0011522F"/>
    <w:rsid w:val="001154BA"/>
    <w:rsid w:val="00115526"/>
    <w:rsid w:val="00115C80"/>
    <w:rsid w:val="001164EA"/>
    <w:rsid w:val="001166ED"/>
    <w:rsid w:val="0011675C"/>
    <w:rsid w:val="00116E27"/>
    <w:rsid w:val="001176CA"/>
    <w:rsid w:val="0011771A"/>
    <w:rsid w:val="00117E69"/>
    <w:rsid w:val="00120440"/>
    <w:rsid w:val="00120B4C"/>
    <w:rsid w:val="00121042"/>
    <w:rsid w:val="001214BC"/>
    <w:rsid w:val="001217E6"/>
    <w:rsid w:val="00121DA4"/>
    <w:rsid w:val="001241FE"/>
    <w:rsid w:val="001268D0"/>
    <w:rsid w:val="00126EDA"/>
    <w:rsid w:val="001277A7"/>
    <w:rsid w:val="00127F1C"/>
    <w:rsid w:val="00130643"/>
    <w:rsid w:val="001318AF"/>
    <w:rsid w:val="00131DCF"/>
    <w:rsid w:val="001345C0"/>
    <w:rsid w:val="001351CC"/>
    <w:rsid w:val="001359E7"/>
    <w:rsid w:val="00136974"/>
    <w:rsid w:val="00137B43"/>
    <w:rsid w:val="00140624"/>
    <w:rsid w:val="0014102D"/>
    <w:rsid w:val="0014296A"/>
    <w:rsid w:val="0014408C"/>
    <w:rsid w:val="001442CC"/>
    <w:rsid w:val="0014530B"/>
    <w:rsid w:val="001454A8"/>
    <w:rsid w:val="001463D6"/>
    <w:rsid w:val="001503E4"/>
    <w:rsid w:val="001508FE"/>
    <w:rsid w:val="001512F2"/>
    <w:rsid w:val="0015261D"/>
    <w:rsid w:val="00152823"/>
    <w:rsid w:val="00153D9A"/>
    <w:rsid w:val="00153EB2"/>
    <w:rsid w:val="0015582E"/>
    <w:rsid w:val="001559AA"/>
    <w:rsid w:val="00156290"/>
    <w:rsid w:val="00156B76"/>
    <w:rsid w:val="00160020"/>
    <w:rsid w:val="00160033"/>
    <w:rsid w:val="001602BF"/>
    <w:rsid w:val="001604E9"/>
    <w:rsid w:val="00161133"/>
    <w:rsid w:val="0016205A"/>
    <w:rsid w:val="001640E6"/>
    <w:rsid w:val="00164E7B"/>
    <w:rsid w:val="001654D2"/>
    <w:rsid w:val="00165EDC"/>
    <w:rsid w:val="00166258"/>
    <w:rsid w:val="00166A9E"/>
    <w:rsid w:val="00170228"/>
    <w:rsid w:val="00170B52"/>
    <w:rsid w:val="0017192C"/>
    <w:rsid w:val="00172913"/>
    <w:rsid w:val="00172E19"/>
    <w:rsid w:val="00172EC4"/>
    <w:rsid w:val="00172F22"/>
    <w:rsid w:val="0017382B"/>
    <w:rsid w:val="00173C73"/>
    <w:rsid w:val="0017415F"/>
    <w:rsid w:val="00174691"/>
    <w:rsid w:val="00176365"/>
    <w:rsid w:val="001778D5"/>
    <w:rsid w:val="0018033C"/>
    <w:rsid w:val="00181B6F"/>
    <w:rsid w:val="00181E34"/>
    <w:rsid w:val="00181EC4"/>
    <w:rsid w:val="001822CD"/>
    <w:rsid w:val="001826D1"/>
    <w:rsid w:val="00183A06"/>
    <w:rsid w:val="00183B6A"/>
    <w:rsid w:val="00185C64"/>
    <w:rsid w:val="001876C4"/>
    <w:rsid w:val="00191F53"/>
    <w:rsid w:val="00192187"/>
    <w:rsid w:val="00192E0A"/>
    <w:rsid w:val="00193F41"/>
    <w:rsid w:val="00194093"/>
    <w:rsid w:val="00194EBA"/>
    <w:rsid w:val="001A09CF"/>
    <w:rsid w:val="001A0FC4"/>
    <w:rsid w:val="001A10C2"/>
    <w:rsid w:val="001A1F72"/>
    <w:rsid w:val="001A33FB"/>
    <w:rsid w:val="001A5907"/>
    <w:rsid w:val="001A64C4"/>
    <w:rsid w:val="001A6D66"/>
    <w:rsid w:val="001B028A"/>
    <w:rsid w:val="001B0DC5"/>
    <w:rsid w:val="001B1D54"/>
    <w:rsid w:val="001B237F"/>
    <w:rsid w:val="001B3101"/>
    <w:rsid w:val="001B3776"/>
    <w:rsid w:val="001B3D49"/>
    <w:rsid w:val="001B4DA2"/>
    <w:rsid w:val="001B51B2"/>
    <w:rsid w:val="001B779F"/>
    <w:rsid w:val="001C07B0"/>
    <w:rsid w:val="001C12B4"/>
    <w:rsid w:val="001C4595"/>
    <w:rsid w:val="001C48FA"/>
    <w:rsid w:val="001C4FE9"/>
    <w:rsid w:val="001C5115"/>
    <w:rsid w:val="001C5B4F"/>
    <w:rsid w:val="001C71C3"/>
    <w:rsid w:val="001C7F05"/>
    <w:rsid w:val="001D0DAD"/>
    <w:rsid w:val="001D1332"/>
    <w:rsid w:val="001D15C1"/>
    <w:rsid w:val="001D1974"/>
    <w:rsid w:val="001D2026"/>
    <w:rsid w:val="001D3F91"/>
    <w:rsid w:val="001D3FA8"/>
    <w:rsid w:val="001D7F6B"/>
    <w:rsid w:val="001E0D36"/>
    <w:rsid w:val="001E1AF7"/>
    <w:rsid w:val="001E2AF1"/>
    <w:rsid w:val="001E43C2"/>
    <w:rsid w:val="001E5643"/>
    <w:rsid w:val="001E77D4"/>
    <w:rsid w:val="001E7BE5"/>
    <w:rsid w:val="001F5AB4"/>
    <w:rsid w:val="001F7013"/>
    <w:rsid w:val="001F7123"/>
    <w:rsid w:val="002003F7"/>
    <w:rsid w:val="00202067"/>
    <w:rsid w:val="0020286E"/>
    <w:rsid w:val="00204F42"/>
    <w:rsid w:val="0020522C"/>
    <w:rsid w:val="00206E6A"/>
    <w:rsid w:val="002071A7"/>
    <w:rsid w:val="00207AD9"/>
    <w:rsid w:val="00210055"/>
    <w:rsid w:val="0021073E"/>
    <w:rsid w:val="00210972"/>
    <w:rsid w:val="00210EED"/>
    <w:rsid w:val="00211379"/>
    <w:rsid w:val="00212606"/>
    <w:rsid w:val="00212742"/>
    <w:rsid w:val="002138ED"/>
    <w:rsid w:val="00215C3F"/>
    <w:rsid w:val="002162AD"/>
    <w:rsid w:val="002171C8"/>
    <w:rsid w:val="00217922"/>
    <w:rsid w:val="00217A55"/>
    <w:rsid w:val="002222CE"/>
    <w:rsid w:val="002225FE"/>
    <w:rsid w:val="0022379C"/>
    <w:rsid w:val="00223B0C"/>
    <w:rsid w:val="00227C88"/>
    <w:rsid w:val="00232CA2"/>
    <w:rsid w:val="00233345"/>
    <w:rsid w:val="00234383"/>
    <w:rsid w:val="0023507D"/>
    <w:rsid w:val="00235087"/>
    <w:rsid w:val="00235E6D"/>
    <w:rsid w:val="002377C2"/>
    <w:rsid w:val="00237BD3"/>
    <w:rsid w:val="00240334"/>
    <w:rsid w:val="00240C0F"/>
    <w:rsid w:val="0024215C"/>
    <w:rsid w:val="0024229C"/>
    <w:rsid w:val="002424C6"/>
    <w:rsid w:val="0024332F"/>
    <w:rsid w:val="0024337E"/>
    <w:rsid w:val="0024377F"/>
    <w:rsid w:val="00243D5C"/>
    <w:rsid w:val="0024472B"/>
    <w:rsid w:val="00247AD9"/>
    <w:rsid w:val="00250BE3"/>
    <w:rsid w:val="00251A6D"/>
    <w:rsid w:val="00252C02"/>
    <w:rsid w:val="0025325F"/>
    <w:rsid w:val="0025374D"/>
    <w:rsid w:val="00253D84"/>
    <w:rsid w:val="00253DE3"/>
    <w:rsid w:val="00253E8F"/>
    <w:rsid w:val="00254B74"/>
    <w:rsid w:val="00256A1E"/>
    <w:rsid w:val="00257044"/>
    <w:rsid w:val="00257352"/>
    <w:rsid w:val="00261A44"/>
    <w:rsid w:val="00261E30"/>
    <w:rsid w:val="00262466"/>
    <w:rsid w:val="00262818"/>
    <w:rsid w:val="00264969"/>
    <w:rsid w:val="002672D1"/>
    <w:rsid w:val="0026756D"/>
    <w:rsid w:val="002677AA"/>
    <w:rsid w:val="0027189B"/>
    <w:rsid w:val="0027282B"/>
    <w:rsid w:val="00272BCF"/>
    <w:rsid w:val="00272C90"/>
    <w:rsid w:val="0027300E"/>
    <w:rsid w:val="002740A5"/>
    <w:rsid w:val="00275900"/>
    <w:rsid w:val="002761D3"/>
    <w:rsid w:val="00276F1E"/>
    <w:rsid w:val="0028022C"/>
    <w:rsid w:val="00280992"/>
    <w:rsid w:val="00280AE3"/>
    <w:rsid w:val="00286753"/>
    <w:rsid w:val="00287038"/>
    <w:rsid w:val="002874A0"/>
    <w:rsid w:val="0029004A"/>
    <w:rsid w:val="002907AF"/>
    <w:rsid w:val="002907B1"/>
    <w:rsid w:val="00292396"/>
    <w:rsid w:val="002939CE"/>
    <w:rsid w:val="00293F48"/>
    <w:rsid w:val="0029447A"/>
    <w:rsid w:val="0029463F"/>
    <w:rsid w:val="0029637F"/>
    <w:rsid w:val="0029676C"/>
    <w:rsid w:val="00296A4B"/>
    <w:rsid w:val="00296A76"/>
    <w:rsid w:val="00296C82"/>
    <w:rsid w:val="00297856"/>
    <w:rsid w:val="00297957"/>
    <w:rsid w:val="00297D29"/>
    <w:rsid w:val="00297EF3"/>
    <w:rsid w:val="002A023C"/>
    <w:rsid w:val="002A0636"/>
    <w:rsid w:val="002A0C95"/>
    <w:rsid w:val="002A17B8"/>
    <w:rsid w:val="002A1948"/>
    <w:rsid w:val="002A2944"/>
    <w:rsid w:val="002A3BA0"/>
    <w:rsid w:val="002A4075"/>
    <w:rsid w:val="002A4453"/>
    <w:rsid w:val="002A549E"/>
    <w:rsid w:val="002A5D1F"/>
    <w:rsid w:val="002A5ED8"/>
    <w:rsid w:val="002A7471"/>
    <w:rsid w:val="002B022C"/>
    <w:rsid w:val="002B147F"/>
    <w:rsid w:val="002B1A8F"/>
    <w:rsid w:val="002B425E"/>
    <w:rsid w:val="002B5184"/>
    <w:rsid w:val="002B627C"/>
    <w:rsid w:val="002B6A70"/>
    <w:rsid w:val="002B7112"/>
    <w:rsid w:val="002C022E"/>
    <w:rsid w:val="002C1568"/>
    <w:rsid w:val="002C4F97"/>
    <w:rsid w:val="002C6A0F"/>
    <w:rsid w:val="002C6E21"/>
    <w:rsid w:val="002C6EA3"/>
    <w:rsid w:val="002D0416"/>
    <w:rsid w:val="002D153F"/>
    <w:rsid w:val="002D2918"/>
    <w:rsid w:val="002D3A70"/>
    <w:rsid w:val="002D6E76"/>
    <w:rsid w:val="002D79AC"/>
    <w:rsid w:val="002D7D72"/>
    <w:rsid w:val="002E043F"/>
    <w:rsid w:val="002E1A45"/>
    <w:rsid w:val="002E5177"/>
    <w:rsid w:val="002E5813"/>
    <w:rsid w:val="002E616E"/>
    <w:rsid w:val="002E63CC"/>
    <w:rsid w:val="002E659F"/>
    <w:rsid w:val="002E6F0D"/>
    <w:rsid w:val="002E7863"/>
    <w:rsid w:val="002F0AC4"/>
    <w:rsid w:val="002F2C63"/>
    <w:rsid w:val="002F4F54"/>
    <w:rsid w:val="002F5FD1"/>
    <w:rsid w:val="003007AB"/>
    <w:rsid w:val="00300B0D"/>
    <w:rsid w:val="0030134E"/>
    <w:rsid w:val="0030160F"/>
    <w:rsid w:val="0030314E"/>
    <w:rsid w:val="003040D4"/>
    <w:rsid w:val="003042DE"/>
    <w:rsid w:val="00304C18"/>
    <w:rsid w:val="00305D03"/>
    <w:rsid w:val="003074BE"/>
    <w:rsid w:val="003077EC"/>
    <w:rsid w:val="0031081C"/>
    <w:rsid w:val="00310B96"/>
    <w:rsid w:val="00310DB9"/>
    <w:rsid w:val="00310FBA"/>
    <w:rsid w:val="003117DF"/>
    <w:rsid w:val="00312D3E"/>
    <w:rsid w:val="00313957"/>
    <w:rsid w:val="00313E1F"/>
    <w:rsid w:val="00314BFB"/>
    <w:rsid w:val="00316360"/>
    <w:rsid w:val="003164B1"/>
    <w:rsid w:val="003166C7"/>
    <w:rsid w:val="00320663"/>
    <w:rsid w:val="003206F1"/>
    <w:rsid w:val="0032195F"/>
    <w:rsid w:val="003228C8"/>
    <w:rsid w:val="00323422"/>
    <w:rsid w:val="003235F9"/>
    <w:rsid w:val="00323A31"/>
    <w:rsid w:val="00324942"/>
    <w:rsid w:val="00327317"/>
    <w:rsid w:val="00327CEA"/>
    <w:rsid w:val="003304E1"/>
    <w:rsid w:val="00331F92"/>
    <w:rsid w:val="00332DD2"/>
    <w:rsid w:val="00334750"/>
    <w:rsid w:val="00335751"/>
    <w:rsid w:val="00335C68"/>
    <w:rsid w:val="00335DEC"/>
    <w:rsid w:val="00336179"/>
    <w:rsid w:val="003362CB"/>
    <w:rsid w:val="0033754E"/>
    <w:rsid w:val="00337863"/>
    <w:rsid w:val="00337A73"/>
    <w:rsid w:val="00342041"/>
    <w:rsid w:val="0034354F"/>
    <w:rsid w:val="00343C7B"/>
    <w:rsid w:val="00345109"/>
    <w:rsid w:val="0034538C"/>
    <w:rsid w:val="00347383"/>
    <w:rsid w:val="00350AEC"/>
    <w:rsid w:val="00350DE5"/>
    <w:rsid w:val="00351D8D"/>
    <w:rsid w:val="003527FE"/>
    <w:rsid w:val="003529AC"/>
    <w:rsid w:val="00353128"/>
    <w:rsid w:val="00354CED"/>
    <w:rsid w:val="0035550C"/>
    <w:rsid w:val="00355AE8"/>
    <w:rsid w:val="00356A10"/>
    <w:rsid w:val="003576D0"/>
    <w:rsid w:val="00362CE6"/>
    <w:rsid w:val="00364C04"/>
    <w:rsid w:val="00365014"/>
    <w:rsid w:val="00365BE6"/>
    <w:rsid w:val="00366867"/>
    <w:rsid w:val="00366E28"/>
    <w:rsid w:val="0036764F"/>
    <w:rsid w:val="0036778A"/>
    <w:rsid w:val="00367B56"/>
    <w:rsid w:val="00370CA9"/>
    <w:rsid w:val="00371E1E"/>
    <w:rsid w:val="00371E95"/>
    <w:rsid w:val="00372329"/>
    <w:rsid w:val="00372ECF"/>
    <w:rsid w:val="00373ABC"/>
    <w:rsid w:val="003746C9"/>
    <w:rsid w:val="003747E9"/>
    <w:rsid w:val="00374D91"/>
    <w:rsid w:val="00375FBF"/>
    <w:rsid w:val="00377485"/>
    <w:rsid w:val="0038072A"/>
    <w:rsid w:val="00381185"/>
    <w:rsid w:val="0038265A"/>
    <w:rsid w:val="003826B7"/>
    <w:rsid w:val="00382ED3"/>
    <w:rsid w:val="00383B7E"/>
    <w:rsid w:val="00384319"/>
    <w:rsid w:val="00385C08"/>
    <w:rsid w:val="003902D4"/>
    <w:rsid w:val="00390491"/>
    <w:rsid w:val="00391EC9"/>
    <w:rsid w:val="0039470C"/>
    <w:rsid w:val="003966DA"/>
    <w:rsid w:val="00397010"/>
    <w:rsid w:val="0039749C"/>
    <w:rsid w:val="003A0A2E"/>
    <w:rsid w:val="003A126A"/>
    <w:rsid w:val="003A14CA"/>
    <w:rsid w:val="003A264C"/>
    <w:rsid w:val="003A3B35"/>
    <w:rsid w:val="003A4530"/>
    <w:rsid w:val="003A5449"/>
    <w:rsid w:val="003A6119"/>
    <w:rsid w:val="003A633C"/>
    <w:rsid w:val="003B28E4"/>
    <w:rsid w:val="003B333F"/>
    <w:rsid w:val="003B3D27"/>
    <w:rsid w:val="003B457C"/>
    <w:rsid w:val="003B45D7"/>
    <w:rsid w:val="003B4C21"/>
    <w:rsid w:val="003B4F84"/>
    <w:rsid w:val="003B597D"/>
    <w:rsid w:val="003B6B63"/>
    <w:rsid w:val="003B7EC3"/>
    <w:rsid w:val="003C03C1"/>
    <w:rsid w:val="003C0ADD"/>
    <w:rsid w:val="003C2545"/>
    <w:rsid w:val="003C511D"/>
    <w:rsid w:val="003C564A"/>
    <w:rsid w:val="003C58BA"/>
    <w:rsid w:val="003C5D8F"/>
    <w:rsid w:val="003C64FA"/>
    <w:rsid w:val="003C77BD"/>
    <w:rsid w:val="003D0C00"/>
    <w:rsid w:val="003D211C"/>
    <w:rsid w:val="003D2CB1"/>
    <w:rsid w:val="003D2D9D"/>
    <w:rsid w:val="003D2EC1"/>
    <w:rsid w:val="003D2F35"/>
    <w:rsid w:val="003D34E4"/>
    <w:rsid w:val="003D3FEB"/>
    <w:rsid w:val="003D513B"/>
    <w:rsid w:val="003D65A2"/>
    <w:rsid w:val="003D6628"/>
    <w:rsid w:val="003E08BE"/>
    <w:rsid w:val="003E13FC"/>
    <w:rsid w:val="003E1ACF"/>
    <w:rsid w:val="003E30A3"/>
    <w:rsid w:val="003E4849"/>
    <w:rsid w:val="003E4AA0"/>
    <w:rsid w:val="003E4AE7"/>
    <w:rsid w:val="003E60AF"/>
    <w:rsid w:val="003E648A"/>
    <w:rsid w:val="003E6B75"/>
    <w:rsid w:val="003F2CD8"/>
    <w:rsid w:val="003F4313"/>
    <w:rsid w:val="003F7F3E"/>
    <w:rsid w:val="00400AD5"/>
    <w:rsid w:val="0040144A"/>
    <w:rsid w:val="00401A4E"/>
    <w:rsid w:val="00402F4D"/>
    <w:rsid w:val="00403791"/>
    <w:rsid w:val="00404479"/>
    <w:rsid w:val="004048A8"/>
    <w:rsid w:val="00404DDB"/>
    <w:rsid w:val="0040534D"/>
    <w:rsid w:val="00405930"/>
    <w:rsid w:val="00405975"/>
    <w:rsid w:val="00405A1A"/>
    <w:rsid w:val="00405CDF"/>
    <w:rsid w:val="00406364"/>
    <w:rsid w:val="00406A30"/>
    <w:rsid w:val="00406D6A"/>
    <w:rsid w:val="0041268E"/>
    <w:rsid w:val="00412A7E"/>
    <w:rsid w:val="004134E4"/>
    <w:rsid w:val="0041417E"/>
    <w:rsid w:val="00415BBF"/>
    <w:rsid w:val="00415F69"/>
    <w:rsid w:val="0041601E"/>
    <w:rsid w:val="0041722A"/>
    <w:rsid w:val="0042046E"/>
    <w:rsid w:val="00420773"/>
    <w:rsid w:val="00420AB6"/>
    <w:rsid w:val="00421974"/>
    <w:rsid w:val="00422578"/>
    <w:rsid w:val="00422CAE"/>
    <w:rsid w:val="00431237"/>
    <w:rsid w:val="00433572"/>
    <w:rsid w:val="004341D8"/>
    <w:rsid w:val="00435735"/>
    <w:rsid w:val="004357E2"/>
    <w:rsid w:val="00437EFE"/>
    <w:rsid w:val="0044053E"/>
    <w:rsid w:val="004406FF"/>
    <w:rsid w:val="00440A86"/>
    <w:rsid w:val="00441EBB"/>
    <w:rsid w:val="004429F4"/>
    <w:rsid w:val="00442A03"/>
    <w:rsid w:val="0044371F"/>
    <w:rsid w:val="00446176"/>
    <w:rsid w:val="00446B8F"/>
    <w:rsid w:val="004476B2"/>
    <w:rsid w:val="00450295"/>
    <w:rsid w:val="0045064E"/>
    <w:rsid w:val="00450AA7"/>
    <w:rsid w:val="004551C4"/>
    <w:rsid w:val="00455346"/>
    <w:rsid w:val="004556E4"/>
    <w:rsid w:val="00455B15"/>
    <w:rsid w:val="00456A6C"/>
    <w:rsid w:val="00457399"/>
    <w:rsid w:val="004576DE"/>
    <w:rsid w:val="00457E59"/>
    <w:rsid w:val="004603F2"/>
    <w:rsid w:val="00460679"/>
    <w:rsid w:val="00461578"/>
    <w:rsid w:val="00461FF9"/>
    <w:rsid w:val="0046215A"/>
    <w:rsid w:val="004628C2"/>
    <w:rsid w:val="00463B5C"/>
    <w:rsid w:val="00466211"/>
    <w:rsid w:val="00466886"/>
    <w:rsid w:val="00466901"/>
    <w:rsid w:val="0046718B"/>
    <w:rsid w:val="004678AC"/>
    <w:rsid w:val="00467931"/>
    <w:rsid w:val="00470018"/>
    <w:rsid w:val="00473AFA"/>
    <w:rsid w:val="004766D6"/>
    <w:rsid w:val="004773D2"/>
    <w:rsid w:val="0047770C"/>
    <w:rsid w:val="00477F31"/>
    <w:rsid w:val="00480C83"/>
    <w:rsid w:val="00481892"/>
    <w:rsid w:val="00481BBA"/>
    <w:rsid w:val="00481D4D"/>
    <w:rsid w:val="00481F52"/>
    <w:rsid w:val="0048256C"/>
    <w:rsid w:val="00482CCA"/>
    <w:rsid w:val="004846A3"/>
    <w:rsid w:val="004853FD"/>
    <w:rsid w:val="00487E50"/>
    <w:rsid w:val="0049026E"/>
    <w:rsid w:val="004906FA"/>
    <w:rsid w:val="0049156F"/>
    <w:rsid w:val="00491697"/>
    <w:rsid w:val="00492D45"/>
    <w:rsid w:val="00493889"/>
    <w:rsid w:val="00494901"/>
    <w:rsid w:val="00494B70"/>
    <w:rsid w:val="0049653A"/>
    <w:rsid w:val="00497F55"/>
    <w:rsid w:val="004A0852"/>
    <w:rsid w:val="004A1E0B"/>
    <w:rsid w:val="004A4028"/>
    <w:rsid w:val="004A476E"/>
    <w:rsid w:val="004A4ECE"/>
    <w:rsid w:val="004A5D81"/>
    <w:rsid w:val="004A6945"/>
    <w:rsid w:val="004A7573"/>
    <w:rsid w:val="004B0CFD"/>
    <w:rsid w:val="004B1359"/>
    <w:rsid w:val="004B183D"/>
    <w:rsid w:val="004B25DE"/>
    <w:rsid w:val="004B466A"/>
    <w:rsid w:val="004B56E8"/>
    <w:rsid w:val="004B5C5B"/>
    <w:rsid w:val="004C01C5"/>
    <w:rsid w:val="004C0F70"/>
    <w:rsid w:val="004C57AE"/>
    <w:rsid w:val="004C6071"/>
    <w:rsid w:val="004C7B7F"/>
    <w:rsid w:val="004C7CEC"/>
    <w:rsid w:val="004D19E2"/>
    <w:rsid w:val="004D25AB"/>
    <w:rsid w:val="004D2F0D"/>
    <w:rsid w:val="004D3236"/>
    <w:rsid w:val="004D4908"/>
    <w:rsid w:val="004D7028"/>
    <w:rsid w:val="004D7FDB"/>
    <w:rsid w:val="004E063E"/>
    <w:rsid w:val="004E186E"/>
    <w:rsid w:val="004E24B3"/>
    <w:rsid w:val="004E3144"/>
    <w:rsid w:val="004E3796"/>
    <w:rsid w:val="004E3C0A"/>
    <w:rsid w:val="004E3F4C"/>
    <w:rsid w:val="004E498C"/>
    <w:rsid w:val="004E4C43"/>
    <w:rsid w:val="004F1372"/>
    <w:rsid w:val="004F13BA"/>
    <w:rsid w:val="004F226E"/>
    <w:rsid w:val="004F3B29"/>
    <w:rsid w:val="004F3EAB"/>
    <w:rsid w:val="004F3F31"/>
    <w:rsid w:val="004F642B"/>
    <w:rsid w:val="004F658F"/>
    <w:rsid w:val="004F7771"/>
    <w:rsid w:val="00500E5C"/>
    <w:rsid w:val="005013D9"/>
    <w:rsid w:val="00501A21"/>
    <w:rsid w:val="00504E6A"/>
    <w:rsid w:val="005055DC"/>
    <w:rsid w:val="00505D15"/>
    <w:rsid w:val="00505F1B"/>
    <w:rsid w:val="00506FAF"/>
    <w:rsid w:val="0050769D"/>
    <w:rsid w:val="00507ED9"/>
    <w:rsid w:val="00510398"/>
    <w:rsid w:val="0051105D"/>
    <w:rsid w:val="00511070"/>
    <w:rsid w:val="00511591"/>
    <w:rsid w:val="00511EB6"/>
    <w:rsid w:val="00512776"/>
    <w:rsid w:val="00512D5C"/>
    <w:rsid w:val="00512F52"/>
    <w:rsid w:val="00513446"/>
    <w:rsid w:val="00513C10"/>
    <w:rsid w:val="00514B4F"/>
    <w:rsid w:val="00516913"/>
    <w:rsid w:val="00517219"/>
    <w:rsid w:val="005175B2"/>
    <w:rsid w:val="00520BE2"/>
    <w:rsid w:val="0052104B"/>
    <w:rsid w:val="0052165B"/>
    <w:rsid w:val="0052187A"/>
    <w:rsid w:val="005240FB"/>
    <w:rsid w:val="0052563A"/>
    <w:rsid w:val="00526373"/>
    <w:rsid w:val="005269A3"/>
    <w:rsid w:val="00527E06"/>
    <w:rsid w:val="00527F7D"/>
    <w:rsid w:val="0053017B"/>
    <w:rsid w:val="00532A89"/>
    <w:rsid w:val="00534881"/>
    <w:rsid w:val="005349BC"/>
    <w:rsid w:val="00534CD2"/>
    <w:rsid w:val="0053500D"/>
    <w:rsid w:val="00535607"/>
    <w:rsid w:val="00535976"/>
    <w:rsid w:val="005405B2"/>
    <w:rsid w:val="00540AA1"/>
    <w:rsid w:val="00540DC2"/>
    <w:rsid w:val="00542BE3"/>
    <w:rsid w:val="0054302E"/>
    <w:rsid w:val="00543A10"/>
    <w:rsid w:val="00543B37"/>
    <w:rsid w:val="00547049"/>
    <w:rsid w:val="00547B6E"/>
    <w:rsid w:val="00547BD0"/>
    <w:rsid w:val="00547CFB"/>
    <w:rsid w:val="00550143"/>
    <w:rsid w:val="005509EA"/>
    <w:rsid w:val="005510AB"/>
    <w:rsid w:val="005514CA"/>
    <w:rsid w:val="00551AAB"/>
    <w:rsid w:val="00551F0F"/>
    <w:rsid w:val="005527DF"/>
    <w:rsid w:val="005536F0"/>
    <w:rsid w:val="00556221"/>
    <w:rsid w:val="0056036A"/>
    <w:rsid w:val="00561B59"/>
    <w:rsid w:val="00561C9B"/>
    <w:rsid w:val="005628C3"/>
    <w:rsid w:val="00562F8A"/>
    <w:rsid w:val="0056325E"/>
    <w:rsid w:val="005644B0"/>
    <w:rsid w:val="005662E9"/>
    <w:rsid w:val="00566358"/>
    <w:rsid w:val="00567A8C"/>
    <w:rsid w:val="00567D3B"/>
    <w:rsid w:val="005709A9"/>
    <w:rsid w:val="00571322"/>
    <w:rsid w:val="005713C2"/>
    <w:rsid w:val="00571AFF"/>
    <w:rsid w:val="00574287"/>
    <w:rsid w:val="00576CB2"/>
    <w:rsid w:val="00577D1F"/>
    <w:rsid w:val="00577DCD"/>
    <w:rsid w:val="00580022"/>
    <w:rsid w:val="005802B4"/>
    <w:rsid w:val="00582C3A"/>
    <w:rsid w:val="00584013"/>
    <w:rsid w:val="00585378"/>
    <w:rsid w:val="0058568D"/>
    <w:rsid w:val="00585B96"/>
    <w:rsid w:val="0058659A"/>
    <w:rsid w:val="005901D8"/>
    <w:rsid w:val="00591436"/>
    <w:rsid w:val="00591E01"/>
    <w:rsid w:val="005923DC"/>
    <w:rsid w:val="005926F1"/>
    <w:rsid w:val="00592819"/>
    <w:rsid w:val="005930AE"/>
    <w:rsid w:val="00594542"/>
    <w:rsid w:val="00594983"/>
    <w:rsid w:val="005961AB"/>
    <w:rsid w:val="005979E6"/>
    <w:rsid w:val="005A135E"/>
    <w:rsid w:val="005A1452"/>
    <w:rsid w:val="005A2604"/>
    <w:rsid w:val="005A2F67"/>
    <w:rsid w:val="005A39B8"/>
    <w:rsid w:val="005A4B6E"/>
    <w:rsid w:val="005A4CE0"/>
    <w:rsid w:val="005A58D6"/>
    <w:rsid w:val="005A7ECF"/>
    <w:rsid w:val="005B0129"/>
    <w:rsid w:val="005B0DD3"/>
    <w:rsid w:val="005B0F48"/>
    <w:rsid w:val="005B1620"/>
    <w:rsid w:val="005B226D"/>
    <w:rsid w:val="005B2821"/>
    <w:rsid w:val="005B3589"/>
    <w:rsid w:val="005B50C4"/>
    <w:rsid w:val="005B556C"/>
    <w:rsid w:val="005B6BC4"/>
    <w:rsid w:val="005C71B7"/>
    <w:rsid w:val="005C73DE"/>
    <w:rsid w:val="005C7B67"/>
    <w:rsid w:val="005D0EFD"/>
    <w:rsid w:val="005D161D"/>
    <w:rsid w:val="005D3D7B"/>
    <w:rsid w:val="005D486F"/>
    <w:rsid w:val="005E1AF5"/>
    <w:rsid w:val="005E4240"/>
    <w:rsid w:val="005E473C"/>
    <w:rsid w:val="005E4982"/>
    <w:rsid w:val="005E4BD7"/>
    <w:rsid w:val="005E52BB"/>
    <w:rsid w:val="005E571A"/>
    <w:rsid w:val="005F0593"/>
    <w:rsid w:val="005F1C48"/>
    <w:rsid w:val="005F28AA"/>
    <w:rsid w:val="005F3D0F"/>
    <w:rsid w:val="005F42D4"/>
    <w:rsid w:val="005F6968"/>
    <w:rsid w:val="006004AC"/>
    <w:rsid w:val="006021C2"/>
    <w:rsid w:val="0060328A"/>
    <w:rsid w:val="006033F2"/>
    <w:rsid w:val="0060381A"/>
    <w:rsid w:val="006038BD"/>
    <w:rsid w:val="00610122"/>
    <w:rsid w:val="00610477"/>
    <w:rsid w:val="006129D4"/>
    <w:rsid w:val="00613EDB"/>
    <w:rsid w:val="00613EFC"/>
    <w:rsid w:val="00617A76"/>
    <w:rsid w:val="00617FEF"/>
    <w:rsid w:val="00620545"/>
    <w:rsid w:val="006207E0"/>
    <w:rsid w:val="00620971"/>
    <w:rsid w:val="006218DB"/>
    <w:rsid w:val="00623D4B"/>
    <w:rsid w:val="00623DE7"/>
    <w:rsid w:val="00624FA0"/>
    <w:rsid w:val="00630503"/>
    <w:rsid w:val="006324B0"/>
    <w:rsid w:val="00633D13"/>
    <w:rsid w:val="00633FA7"/>
    <w:rsid w:val="0063468D"/>
    <w:rsid w:val="0063479E"/>
    <w:rsid w:val="00634A05"/>
    <w:rsid w:val="00634B1B"/>
    <w:rsid w:val="00636F75"/>
    <w:rsid w:val="0063753E"/>
    <w:rsid w:val="00637FA0"/>
    <w:rsid w:val="006408F8"/>
    <w:rsid w:val="00640F4D"/>
    <w:rsid w:val="006415E9"/>
    <w:rsid w:val="00642A93"/>
    <w:rsid w:val="0064466D"/>
    <w:rsid w:val="00644E72"/>
    <w:rsid w:val="006463AC"/>
    <w:rsid w:val="00647792"/>
    <w:rsid w:val="006478CF"/>
    <w:rsid w:val="0065358A"/>
    <w:rsid w:val="006536DB"/>
    <w:rsid w:val="00653A8B"/>
    <w:rsid w:val="00655B6F"/>
    <w:rsid w:val="00656853"/>
    <w:rsid w:val="006607A4"/>
    <w:rsid w:val="0066101B"/>
    <w:rsid w:val="00662BD0"/>
    <w:rsid w:val="00662D8F"/>
    <w:rsid w:val="006637FA"/>
    <w:rsid w:val="006640DB"/>
    <w:rsid w:val="00664BE9"/>
    <w:rsid w:val="00665992"/>
    <w:rsid w:val="00665C2C"/>
    <w:rsid w:val="00666124"/>
    <w:rsid w:val="006663B8"/>
    <w:rsid w:val="00670096"/>
    <w:rsid w:val="00671BDC"/>
    <w:rsid w:val="006730D0"/>
    <w:rsid w:val="00673202"/>
    <w:rsid w:val="00673C39"/>
    <w:rsid w:val="00675D26"/>
    <w:rsid w:val="006769BE"/>
    <w:rsid w:val="00681964"/>
    <w:rsid w:val="00682C51"/>
    <w:rsid w:val="00682E7B"/>
    <w:rsid w:val="00683081"/>
    <w:rsid w:val="00685F25"/>
    <w:rsid w:val="00687FEC"/>
    <w:rsid w:val="00690BF8"/>
    <w:rsid w:val="00691763"/>
    <w:rsid w:val="00692BF6"/>
    <w:rsid w:val="00693550"/>
    <w:rsid w:val="00693960"/>
    <w:rsid w:val="006950C7"/>
    <w:rsid w:val="00696747"/>
    <w:rsid w:val="00696E11"/>
    <w:rsid w:val="006A07A7"/>
    <w:rsid w:val="006A2B33"/>
    <w:rsid w:val="006A4764"/>
    <w:rsid w:val="006A4D2B"/>
    <w:rsid w:val="006A5440"/>
    <w:rsid w:val="006A73CE"/>
    <w:rsid w:val="006A762A"/>
    <w:rsid w:val="006A796C"/>
    <w:rsid w:val="006A7FB7"/>
    <w:rsid w:val="006B1B9E"/>
    <w:rsid w:val="006B2DCE"/>
    <w:rsid w:val="006B2DFD"/>
    <w:rsid w:val="006B3690"/>
    <w:rsid w:val="006B3812"/>
    <w:rsid w:val="006B38A4"/>
    <w:rsid w:val="006B439A"/>
    <w:rsid w:val="006B4E9D"/>
    <w:rsid w:val="006B5EEA"/>
    <w:rsid w:val="006B7B92"/>
    <w:rsid w:val="006C01A1"/>
    <w:rsid w:val="006C1BE6"/>
    <w:rsid w:val="006C1E81"/>
    <w:rsid w:val="006C2849"/>
    <w:rsid w:val="006C2C75"/>
    <w:rsid w:val="006C47A6"/>
    <w:rsid w:val="006C4F98"/>
    <w:rsid w:val="006C5431"/>
    <w:rsid w:val="006C6771"/>
    <w:rsid w:val="006D08F6"/>
    <w:rsid w:val="006D1963"/>
    <w:rsid w:val="006D2A4D"/>
    <w:rsid w:val="006D5437"/>
    <w:rsid w:val="006D5A13"/>
    <w:rsid w:val="006E0FDA"/>
    <w:rsid w:val="006E2562"/>
    <w:rsid w:val="006E2878"/>
    <w:rsid w:val="006E29E9"/>
    <w:rsid w:val="006E2E1D"/>
    <w:rsid w:val="006E40AD"/>
    <w:rsid w:val="006E4DFF"/>
    <w:rsid w:val="006E5076"/>
    <w:rsid w:val="006E5E96"/>
    <w:rsid w:val="006E5FBC"/>
    <w:rsid w:val="006E6227"/>
    <w:rsid w:val="006E63B1"/>
    <w:rsid w:val="006E666B"/>
    <w:rsid w:val="006E7DBE"/>
    <w:rsid w:val="006F0F73"/>
    <w:rsid w:val="006F32E0"/>
    <w:rsid w:val="006F529A"/>
    <w:rsid w:val="006F58E9"/>
    <w:rsid w:val="006F6A63"/>
    <w:rsid w:val="006F6D72"/>
    <w:rsid w:val="006F74D5"/>
    <w:rsid w:val="00700464"/>
    <w:rsid w:val="00702D1B"/>
    <w:rsid w:val="007037C9"/>
    <w:rsid w:val="00703883"/>
    <w:rsid w:val="00704679"/>
    <w:rsid w:val="00705AC6"/>
    <w:rsid w:val="00707619"/>
    <w:rsid w:val="007077C1"/>
    <w:rsid w:val="007104DE"/>
    <w:rsid w:val="0071155C"/>
    <w:rsid w:val="00713202"/>
    <w:rsid w:val="00713948"/>
    <w:rsid w:val="00713E33"/>
    <w:rsid w:val="00715591"/>
    <w:rsid w:val="00715A92"/>
    <w:rsid w:val="007162D2"/>
    <w:rsid w:val="00716905"/>
    <w:rsid w:val="00716ECA"/>
    <w:rsid w:val="007209D5"/>
    <w:rsid w:val="00723C31"/>
    <w:rsid w:val="00723FE0"/>
    <w:rsid w:val="00724617"/>
    <w:rsid w:val="00724979"/>
    <w:rsid w:val="00725B68"/>
    <w:rsid w:val="00726C4D"/>
    <w:rsid w:val="007309D7"/>
    <w:rsid w:val="007323DB"/>
    <w:rsid w:val="00732B38"/>
    <w:rsid w:val="007339D8"/>
    <w:rsid w:val="0073436C"/>
    <w:rsid w:val="007361CC"/>
    <w:rsid w:val="0073686B"/>
    <w:rsid w:val="00736C64"/>
    <w:rsid w:val="00736F4D"/>
    <w:rsid w:val="00737D27"/>
    <w:rsid w:val="0074162C"/>
    <w:rsid w:val="00741AE2"/>
    <w:rsid w:val="0074270D"/>
    <w:rsid w:val="0074424B"/>
    <w:rsid w:val="0074470F"/>
    <w:rsid w:val="007449CA"/>
    <w:rsid w:val="00744CA4"/>
    <w:rsid w:val="00745168"/>
    <w:rsid w:val="00745E9B"/>
    <w:rsid w:val="0074607E"/>
    <w:rsid w:val="00746392"/>
    <w:rsid w:val="007469B5"/>
    <w:rsid w:val="007478AD"/>
    <w:rsid w:val="00750271"/>
    <w:rsid w:val="00751C42"/>
    <w:rsid w:val="00751D90"/>
    <w:rsid w:val="00751DE8"/>
    <w:rsid w:val="00752265"/>
    <w:rsid w:val="00753021"/>
    <w:rsid w:val="007549C2"/>
    <w:rsid w:val="00754FC5"/>
    <w:rsid w:val="007559A6"/>
    <w:rsid w:val="007569C8"/>
    <w:rsid w:val="007574D2"/>
    <w:rsid w:val="00760B71"/>
    <w:rsid w:val="00761095"/>
    <w:rsid w:val="00761CEC"/>
    <w:rsid w:val="0076338A"/>
    <w:rsid w:val="00763737"/>
    <w:rsid w:val="007643EA"/>
    <w:rsid w:val="00765F60"/>
    <w:rsid w:val="00766C82"/>
    <w:rsid w:val="00767875"/>
    <w:rsid w:val="00767B80"/>
    <w:rsid w:val="007707EC"/>
    <w:rsid w:val="00771578"/>
    <w:rsid w:val="007722FE"/>
    <w:rsid w:val="00773671"/>
    <w:rsid w:val="00774B04"/>
    <w:rsid w:val="00774C30"/>
    <w:rsid w:val="00774ECB"/>
    <w:rsid w:val="007751F8"/>
    <w:rsid w:val="0077529D"/>
    <w:rsid w:val="00775C38"/>
    <w:rsid w:val="00776570"/>
    <w:rsid w:val="00776F18"/>
    <w:rsid w:val="00777AB4"/>
    <w:rsid w:val="00780159"/>
    <w:rsid w:val="00781AA8"/>
    <w:rsid w:val="00782067"/>
    <w:rsid w:val="007835AC"/>
    <w:rsid w:val="00783AB0"/>
    <w:rsid w:val="007854ED"/>
    <w:rsid w:val="00786DBC"/>
    <w:rsid w:val="007878EA"/>
    <w:rsid w:val="007914E7"/>
    <w:rsid w:val="00791AA0"/>
    <w:rsid w:val="007921E1"/>
    <w:rsid w:val="00793121"/>
    <w:rsid w:val="00794437"/>
    <w:rsid w:val="00794EF1"/>
    <w:rsid w:val="00795759"/>
    <w:rsid w:val="00797CBA"/>
    <w:rsid w:val="007A07C6"/>
    <w:rsid w:val="007A11F0"/>
    <w:rsid w:val="007A1384"/>
    <w:rsid w:val="007A2E0B"/>
    <w:rsid w:val="007A2E58"/>
    <w:rsid w:val="007A3332"/>
    <w:rsid w:val="007A36C1"/>
    <w:rsid w:val="007A507B"/>
    <w:rsid w:val="007A5AC5"/>
    <w:rsid w:val="007A65DA"/>
    <w:rsid w:val="007A71FD"/>
    <w:rsid w:val="007A7E42"/>
    <w:rsid w:val="007A7E60"/>
    <w:rsid w:val="007B043F"/>
    <w:rsid w:val="007B3230"/>
    <w:rsid w:val="007B32A3"/>
    <w:rsid w:val="007B4625"/>
    <w:rsid w:val="007B5130"/>
    <w:rsid w:val="007B62AF"/>
    <w:rsid w:val="007C0CF4"/>
    <w:rsid w:val="007C0D65"/>
    <w:rsid w:val="007C0E74"/>
    <w:rsid w:val="007C15C9"/>
    <w:rsid w:val="007C1F25"/>
    <w:rsid w:val="007C431E"/>
    <w:rsid w:val="007C54A9"/>
    <w:rsid w:val="007C6317"/>
    <w:rsid w:val="007C74C2"/>
    <w:rsid w:val="007C7ABB"/>
    <w:rsid w:val="007D22F5"/>
    <w:rsid w:val="007D292D"/>
    <w:rsid w:val="007D3A50"/>
    <w:rsid w:val="007D3AE0"/>
    <w:rsid w:val="007D3FA6"/>
    <w:rsid w:val="007D46C1"/>
    <w:rsid w:val="007D47CB"/>
    <w:rsid w:val="007D61A9"/>
    <w:rsid w:val="007D740A"/>
    <w:rsid w:val="007D7EC2"/>
    <w:rsid w:val="007E0088"/>
    <w:rsid w:val="007E11AE"/>
    <w:rsid w:val="007E1B52"/>
    <w:rsid w:val="007E3649"/>
    <w:rsid w:val="007E66BA"/>
    <w:rsid w:val="007E6A51"/>
    <w:rsid w:val="007E78D9"/>
    <w:rsid w:val="007F06B3"/>
    <w:rsid w:val="007F0960"/>
    <w:rsid w:val="007F0F7D"/>
    <w:rsid w:val="007F1976"/>
    <w:rsid w:val="007F1A14"/>
    <w:rsid w:val="007F1ACD"/>
    <w:rsid w:val="007F218C"/>
    <w:rsid w:val="007F3683"/>
    <w:rsid w:val="007F55D8"/>
    <w:rsid w:val="007F66A5"/>
    <w:rsid w:val="007F7EEF"/>
    <w:rsid w:val="00803F34"/>
    <w:rsid w:val="0080571A"/>
    <w:rsid w:val="00805C6B"/>
    <w:rsid w:val="008101A9"/>
    <w:rsid w:val="00810772"/>
    <w:rsid w:val="00810B99"/>
    <w:rsid w:val="00810DCC"/>
    <w:rsid w:val="008111E4"/>
    <w:rsid w:val="008117B9"/>
    <w:rsid w:val="008124AB"/>
    <w:rsid w:val="00813404"/>
    <w:rsid w:val="00813B88"/>
    <w:rsid w:val="00813BAB"/>
    <w:rsid w:val="00813DAD"/>
    <w:rsid w:val="00814EB8"/>
    <w:rsid w:val="00820712"/>
    <w:rsid w:val="008216CC"/>
    <w:rsid w:val="00821CA2"/>
    <w:rsid w:val="0082204F"/>
    <w:rsid w:val="0082247D"/>
    <w:rsid w:val="00823048"/>
    <w:rsid w:val="008240A2"/>
    <w:rsid w:val="008251BE"/>
    <w:rsid w:val="008253E1"/>
    <w:rsid w:val="008263EF"/>
    <w:rsid w:val="00830A01"/>
    <w:rsid w:val="00831290"/>
    <w:rsid w:val="00832D85"/>
    <w:rsid w:val="008338EC"/>
    <w:rsid w:val="00834C87"/>
    <w:rsid w:val="00835929"/>
    <w:rsid w:val="00836039"/>
    <w:rsid w:val="008369F3"/>
    <w:rsid w:val="00836ED1"/>
    <w:rsid w:val="008400A0"/>
    <w:rsid w:val="00840988"/>
    <w:rsid w:val="00840B11"/>
    <w:rsid w:val="00841197"/>
    <w:rsid w:val="00841C5A"/>
    <w:rsid w:val="00842CA3"/>
    <w:rsid w:val="008434A3"/>
    <w:rsid w:val="008444DA"/>
    <w:rsid w:val="00844CEC"/>
    <w:rsid w:val="00846B15"/>
    <w:rsid w:val="0084703E"/>
    <w:rsid w:val="008470D8"/>
    <w:rsid w:val="00847880"/>
    <w:rsid w:val="008479A7"/>
    <w:rsid w:val="008502ED"/>
    <w:rsid w:val="008504BA"/>
    <w:rsid w:val="008512D9"/>
    <w:rsid w:val="0085163B"/>
    <w:rsid w:val="008519F2"/>
    <w:rsid w:val="00852246"/>
    <w:rsid w:val="00852344"/>
    <w:rsid w:val="00853218"/>
    <w:rsid w:val="008538AB"/>
    <w:rsid w:val="008552CE"/>
    <w:rsid w:val="00855435"/>
    <w:rsid w:val="0085557D"/>
    <w:rsid w:val="00857959"/>
    <w:rsid w:val="00860008"/>
    <w:rsid w:val="0086135A"/>
    <w:rsid w:val="00863B12"/>
    <w:rsid w:val="00863F9D"/>
    <w:rsid w:val="0086795D"/>
    <w:rsid w:val="00871083"/>
    <w:rsid w:val="008712BB"/>
    <w:rsid w:val="008718AF"/>
    <w:rsid w:val="00871FBA"/>
    <w:rsid w:val="008724FC"/>
    <w:rsid w:val="0087269A"/>
    <w:rsid w:val="00872ED3"/>
    <w:rsid w:val="00872FF4"/>
    <w:rsid w:val="008733C9"/>
    <w:rsid w:val="008744D4"/>
    <w:rsid w:val="008746DE"/>
    <w:rsid w:val="008753E1"/>
    <w:rsid w:val="008769A4"/>
    <w:rsid w:val="0087752F"/>
    <w:rsid w:val="008777ED"/>
    <w:rsid w:val="0088059A"/>
    <w:rsid w:val="00881076"/>
    <w:rsid w:val="00881115"/>
    <w:rsid w:val="00881B27"/>
    <w:rsid w:val="00883264"/>
    <w:rsid w:val="00883561"/>
    <w:rsid w:val="008845A3"/>
    <w:rsid w:val="00884CD0"/>
    <w:rsid w:val="00885019"/>
    <w:rsid w:val="00886F93"/>
    <w:rsid w:val="00887038"/>
    <w:rsid w:val="00890024"/>
    <w:rsid w:val="008901C7"/>
    <w:rsid w:val="008907CD"/>
    <w:rsid w:val="00890BB9"/>
    <w:rsid w:val="00890E37"/>
    <w:rsid w:val="00891D53"/>
    <w:rsid w:val="008922B3"/>
    <w:rsid w:val="00892455"/>
    <w:rsid w:val="00892A17"/>
    <w:rsid w:val="00893539"/>
    <w:rsid w:val="00894CF1"/>
    <w:rsid w:val="00895E08"/>
    <w:rsid w:val="00896542"/>
    <w:rsid w:val="00897DFF"/>
    <w:rsid w:val="008A135D"/>
    <w:rsid w:val="008A1DD3"/>
    <w:rsid w:val="008A36DD"/>
    <w:rsid w:val="008A6798"/>
    <w:rsid w:val="008A7F56"/>
    <w:rsid w:val="008B1594"/>
    <w:rsid w:val="008B2162"/>
    <w:rsid w:val="008B2B66"/>
    <w:rsid w:val="008B3775"/>
    <w:rsid w:val="008B3CB1"/>
    <w:rsid w:val="008B446B"/>
    <w:rsid w:val="008B4F94"/>
    <w:rsid w:val="008B7286"/>
    <w:rsid w:val="008C0478"/>
    <w:rsid w:val="008C075C"/>
    <w:rsid w:val="008C1791"/>
    <w:rsid w:val="008C2411"/>
    <w:rsid w:val="008C3092"/>
    <w:rsid w:val="008C4B79"/>
    <w:rsid w:val="008C56E3"/>
    <w:rsid w:val="008C6407"/>
    <w:rsid w:val="008C6695"/>
    <w:rsid w:val="008C67D0"/>
    <w:rsid w:val="008C698E"/>
    <w:rsid w:val="008C6B39"/>
    <w:rsid w:val="008D040E"/>
    <w:rsid w:val="008D04B8"/>
    <w:rsid w:val="008D174E"/>
    <w:rsid w:val="008D2F27"/>
    <w:rsid w:val="008D3891"/>
    <w:rsid w:val="008D3925"/>
    <w:rsid w:val="008D58FB"/>
    <w:rsid w:val="008D6D12"/>
    <w:rsid w:val="008E06F7"/>
    <w:rsid w:val="008E15C3"/>
    <w:rsid w:val="008E1A36"/>
    <w:rsid w:val="008E42CD"/>
    <w:rsid w:val="008E656D"/>
    <w:rsid w:val="008E6ABC"/>
    <w:rsid w:val="008E6ACE"/>
    <w:rsid w:val="008E7C51"/>
    <w:rsid w:val="008F01D4"/>
    <w:rsid w:val="008F0A74"/>
    <w:rsid w:val="008F1153"/>
    <w:rsid w:val="008F2785"/>
    <w:rsid w:val="008F2B3C"/>
    <w:rsid w:val="008F3B11"/>
    <w:rsid w:val="008F45A8"/>
    <w:rsid w:val="008F5B9D"/>
    <w:rsid w:val="008F6872"/>
    <w:rsid w:val="008F6D7A"/>
    <w:rsid w:val="008F70E7"/>
    <w:rsid w:val="00900F8D"/>
    <w:rsid w:val="009012C4"/>
    <w:rsid w:val="009020BD"/>
    <w:rsid w:val="00902351"/>
    <w:rsid w:val="00902E96"/>
    <w:rsid w:val="009035CE"/>
    <w:rsid w:val="00903A4C"/>
    <w:rsid w:val="00905FFA"/>
    <w:rsid w:val="00907C08"/>
    <w:rsid w:val="00910704"/>
    <w:rsid w:val="00910A65"/>
    <w:rsid w:val="00911CBD"/>
    <w:rsid w:val="009132C4"/>
    <w:rsid w:val="00913A6D"/>
    <w:rsid w:val="00915059"/>
    <w:rsid w:val="00915904"/>
    <w:rsid w:val="00916144"/>
    <w:rsid w:val="00916674"/>
    <w:rsid w:val="009171A5"/>
    <w:rsid w:val="0091761B"/>
    <w:rsid w:val="009206CA"/>
    <w:rsid w:val="0092208C"/>
    <w:rsid w:val="0092367E"/>
    <w:rsid w:val="0092396A"/>
    <w:rsid w:val="009240D2"/>
    <w:rsid w:val="00925B57"/>
    <w:rsid w:val="0092744D"/>
    <w:rsid w:val="00927629"/>
    <w:rsid w:val="0092781F"/>
    <w:rsid w:val="00927921"/>
    <w:rsid w:val="00930DEF"/>
    <w:rsid w:val="0093242A"/>
    <w:rsid w:val="009332C4"/>
    <w:rsid w:val="00933F71"/>
    <w:rsid w:val="00935098"/>
    <w:rsid w:val="00936BA5"/>
    <w:rsid w:val="00941016"/>
    <w:rsid w:val="00942180"/>
    <w:rsid w:val="00942480"/>
    <w:rsid w:val="00942A3D"/>
    <w:rsid w:val="00943C31"/>
    <w:rsid w:val="00943DB8"/>
    <w:rsid w:val="009445A5"/>
    <w:rsid w:val="00945D97"/>
    <w:rsid w:val="009466AE"/>
    <w:rsid w:val="00947A56"/>
    <w:rsid w:val="00952000"/>
    <w:rsid w:val="009529B5"/>
    <w:rsid w:val="00953160"/>
    <w:rsid w:val="00955370"/>
    <w:rsid w:val="0095582B"/>
    <w:rsid w:val="00956168"/>
    <w:rsid w:val="00956F7E"/>
    <w:rsid w:val="00957942"/>
    <w:rsid w:val="00960127"/>
    <w:rsid w:val="009619FC"/>
    <w:rsid w:val="0096316D"/>
    <w:rsid w:val="00963E94"/>
    <w:rsid w:val="00964034"/>
    <w:rsid w:val="00964C7B"/>
    <w:rsid w:val="00965BC1"/>
    <w:rsid w:val="00966088"/>
    <w:rsid w:val="00966779"/>
    <w:rsid w:val="009669F6"/>
    <w:rsid w:val="00966CC5"/>
    <w:rsid w:val="00967D42"/>
    <w:rsid w:val="009700E6"/>
    <w:rsid w:val="00970290"/>
    <w:rsid w:val="00971E3C"/>
    <w:rsid w:val="00972EB6"/>
    <w:rsid w:val="0097367C"/>
    <w:rsid w:val="00973B45"/>
    <w:rsid w:val="009762EE"/>
    <w:rsid w:val="00977BFE"/>
    <w:rsid w:val="00977F44"/>
    <w:rsid w:val="009803E7"/>
    <w:rsid w:val="009820D7"/>
    <w:rsid w:val="0098364A"/>
    <w:rsid w:val="00983E4F"/>
    <w:rsid w:val="0098578D"/>
    <w:rsid w:val="009859B1"/>
    <w:rsid w:val="00985B02"/>
    <w:rsid w:val="00985B71"/>
    <w:rsid w:val="009872D7"/>
    <w:rsid w:val="009875CD"/>
    <w:rsid w:val="009906AA"/>
    <w:rsid w:val="009913D7"/>
    <w:rsid w:val="00991C61"/>
    <w:rsid w:val="00992523"/>
    <w:rsid w:val="0099315A"/>
    <w:rsid w:val="0099398E"/>
    <w:rsid w:val="009957BE"/>
    <w:rsid w:val="00995E7D"/>
    <w:rsid w:val="009968D7"/>
    <w:rsid w:val="009A1801"/>
    <w:rsid w:val="009A19BC"/>
    <w:rsid w:val="009A2FD8"/>
    <w:rsid w:val="009A396A"/>
    <w:rsid w:val="009A610A"/>
    <w:rsid w:val="009A7526"/>
    <w:rsid w:val="009A79D6"/>
    <w:rsid w:val="009B0C22"/>
    <w:rsid w:val="009B0DD4"/>
    <w:rsid w:val="009B0EE3"/>
    <w:rsid w:val="009B1D04"/>
    <w:rsid w:val="009B2C0E"/>
    <w:rsid w:val="009B3896"/>
    <w:rsid w:val="009B445A"/>
    <w:rsid w:val="009B46C4"/>
    <w:rsid w:val="009B510A"/>
    <w:rsid w:val="009B5707"/>
    <w:rsid w:val="009C0269"/>
    <w:rsid w:val="009C1279"/>
    <w:rsid w:val="009C1E7F"/>
    <w:rsid w:val="009C45B3"/>
    <w:rsid w:val="009C4AF5"/>
    <w:rsid w:val="009C606B"/>
    <w:rsid w:val="009C60A5"/>
    <w:rsid w:val="009C7C2E"/>
    <w:rsid w:val="009D0557"/>
    <w:rsid w:val="009D163F"/>
    <w:rsid w:val="009D2BCE"/>
    <w:rsid w:val="009D31FE"/>
    <w:rsid w:val="009D4330"/>
    <w:rsid w:val="009D550E"/>
    <w:rsid w:val="009D5BD2"/>
    <w:rsid w:val="009D74AF"/>
    <w:rsid w:val="009E0115"/>
    <w:rsid w:val="009E154E"/>
    <w:rsid w:val="009E1C22"/>
    <w:rsid w:val="009E1CE3"/>
    <w:rsid w:val="009E2118"/>
    <w:rsid w:val="009E2288"/>
    <w:rsid w:val="009E5149"/>
    <w:rsid w:val="009E5EC2"/>
    <w:rsid w:val="009E738B"/>
    <w:rsid w:val="009F2E83"/>
    <w:rsid w:val="009F3EC3"/>
    <w:rsid w:val="009F4957"/>
    <w:rsid w:val="009F52CD"/>
    <w:rsid w:val="009F52F5"/>
    <w:rsid w:val="009F53A0"/>
    <w:rsid w:val="009F7A9C"/>
    <w:rsid w:val="00A0051C"/>
    <w:rsid w:val="00A04012"/>
    <w:rsid w:val="00A05069"/>
    <w:rsid w:val="00A06264"/>
    <w:rsid w:val="00A07E8D"/>
    <w:rsid w:val="00A07F88"/>
    <w:rsid w:val="00A115F0"/>
    <w:rsid w:val="00A11A37"/>
    <w:rsid w:val="00A1281C"/>
    <w:rsid w:val="00A12C4F"/>
    <w:rsid w:val="00A13DE4"/>
    <w:rsid w:val="00A144F1"/>
    <w:rsid w:val="00A16AB8"/>
    <w:rsid w:val="00A20454"/>
    <w:rsid w:val="00A20C96"/>
    <w:rsid w:val="00A2148F"/>
    <w:rsid w:val="00A21DD2"/>
    <w:rsid w:val="00A22BD0"/>
    <w:rsid w:val="00A26038"/>
    <w:rsid w:val="00A3019B"/>
    <w:rsid w:val="00A31800"/>
    <w:rsid w:val="00A33206"/>
    <w:rsid w:val="00A33447"/>
    <w:rsid w:val="00A371A0"/>
    <w:rsid w:val="00A379B3"/>
    <w:rsid w:val="00A41D59"/>
    <w:rsid w:val="00A4314D"/>
    <w:rsid w:val="00A43711"/>
    <w:rsid w:val="00A43B6E"/>
    <w:rsid w:val="00A43F6F"/>
    <w:rsid w:val="00A43FB0"/>
    <w:rsid w:val="00A476A7"/>
    <w:rsid w:val="00A4776C"/>
    <w:rsid w:val="00A477CB"/>
    <w:rsid w:val="00A5092C"/>
    <w:rsid w:val="00A51212"/>
    <w:rsid w:val="00A516BF"/>
    <w:rsid w:val="00A51988"/>
    <w:rsid w:val="00A51A73"/>
    <w:rsid w:val="00A5266A"/>
    <w:rsid w:val="00A5297D"/>
    <w:rsid w:val="00A53C42"/>
    <w:rsid w:val="00A53D64"/>
    <w:rsid w:val="00A548A1"/>
    <w:rsid w:val="00A550C0"/>
    <w:rsid w:val="00A56CB1"/>
    <w:rsid w:val="00A57BDE"/>
    <w:rsid w:val="00A60819"/>
    <w:rsid w:val="00A61095"/>
    <w:rsid w:val="00A61096"/>
    <w:rsid w:val="00A6131B"/>
    <w:rsid w:val="00A61548"/>
    <w:rsid w:val="00A61F15"/>
    <w:rsid w:val="00A62701"/>
    <w:rsid w:val="00A6272A"/>
    <w:rsid w:val="00A6296E"/>
    <w:rsid w:val="00A6374A"/>
    <w:rsid w:val="00A6571C"/>
    <w:rsid w:val="00A657E5"/>
    <w:rsid w:val="00A657F2"/>
    <w:rsid w:val="00A65BB8"/>
    <w:rsid w:val="00A66497"/>
    <w:rsid w:val="00A664FF"/>
    <w:rsid w:val="00A667B5"/>
    <w:rsid w:val="00A67033"/>
    <w:rsid w:val="00A6768A"/>
    <w:rsid w:val="00A67FAC"/>
    <w:rsid w:val="00A70168"/>
    <w:rsid w:val="00A70661"/>
    <w:rsid w:val="00A709FD"/>
    <w:rsid w:val="00A72A70"/>
    <w:rsid w:val="00A72CAE"/>
    <w:rsid w:val="00A72D06"/>
    <w:rsid w:val="00A74180"/>
    <w:rsid w:val="00A75664"/>
    <w:rsid w:val="00A75A4C"/>
    <w:rsid w:val="00A80A19"/>
    <w:rsid w:val="00A80B96"/>
    <w:rsid w:val="00A81670"/>
    <w:rsid w:val="00A81774"/>
    <w:rsid w:val="00A83AAF"/>
    <w:rsid w:val="00A83E7F"/>
    <w:rsid w:val="00A843FD"/>
    <w:rsid w:val="00A85104"/>
    <w:rsid w:val="00A85589"/>
    <w:rsid w:val="00A87961"/>
    <w:rsid w:val="00A918F6"/>
    <w:rsid w:val="00A91AF9"/>
    <w:rsid w:val="00A91BB9"/>
    <w:rsid w:val="00A933C2"/>
    <w:rsid w:val="00A933E7"/>
    <w:rsid w:val="00A9563C"/>
    <w:rsid w:val="00A965B7"/>
    <w:rsid w:val="00A97B7A"/>
    <w:rsid w:val="00AA0E39"/>
    <w:rsid w:val="00AA1422"/>
    <w:rsid w:val="00AA1801"/>
    <w:rsid w:val="00AA1CA6"/>
    <w:rsid w:val="00AA2593"/>
    <w:rsid w:val="00AA2866"/>
    <w:rsid w:val="00AA3072"/>
    <w:rsid w:val="00AA3728"/>
    <w:rsid w:val="00AA4EB5"/>
    <w:rsid w:val="00AA5828"/>
    <w:rsid w:val="00AA59A0"/>
    <w:rsid w:val="00AA63FC"/>
    <w:rsid w:val="00AA7229"/>
    <w:rsid w:val="00AA74DC"/>
    <w:rsid w:val="00AA7DFB"/>
    <w:rsid w:val="00AB0B65"/>
    <w:rsid w:val="00AB0C28"/>
    <w:rsid w:val="00AB1B61"/>
    <w:rsid w:val="00AB2957"/>
    <w:rsid w:val="00AB3156"/>
    <w:rsid w:val="00AB4496"/>
    <w:rsid w:val="00AB7A0A"/>
    <w:rsid w:val="00AC2413"/>
    <w:rsid w:val="00AC2A07"/>
    <w:rsid w:val="00AC2C49"/>
    <w:rsid w:val="00AC3987"/>
    <w:rsid w:val="00AC47FA"/>
    <w:rsid w:val="00AC635A"/>
    <w:rsid w:val="00AC6EB7"/>
    <w:rsid w:val="00AD0983"/>
    <w:rsid w:val="00AD0F42"/>
    <w:rsid w:val="00AD157D"/>
    <w:rsid w:val="00AD256B"/>
    <w:rsid w:val="00AD28A2"/>
    <w:rsid w:val="00AD367F"/>
    <w:rsid w:val="00AD421D"/>
    <w:rsid w:val="00AD4B94"/>
    <w:rsid w:val="00AD4BAA"/>
    <w:rsid w:val="00AD636B"/>
    <w:rsid w:val="00AD77E6"/>
    <w:rsid w:val="00AD786D"/>
    <w:rsid w:val="00AD78C5"/>
    <w:rsid w:val="00AD7FD9"/>
    <w:rsid w:val="00AE03B5"/>
    <w:rsid w:val="00AE0861"/>
    <w:rsid w:val="00AE3A9F"/>
    <w:rsid w:val="00AE4014"/>
    <w:rsid w:val="00AE427F"/>
    <w:rsid w:val="00AE4826"/>
    <w:rsid w:val="00AE4E5B"/>
    <w:rsid w:val="00AE4ED8"/>
    <w:rsid w:val="00AE77F8"/>
    <w:rsid w:val="00AF0434"/>
    <w:rsid w:val="00AF08D8"/>
    <w:rsid w:val="00AF1055"/>
    <w:rsid w:val="00AF14B7"/>
    <w:rsid w:val="00AF194B"/>
    <w:rsid w:val="00AF1FE1"/>
    <w:rsid w:val="00AF29DF"/>
    <w:rsid w:val="00AF5DF7"/>
    <w:rsid w:val="00AF66BF"/>
    <w:rsid w:val="00AF7713"/>
    <w:rsid w:val="00AF7FAF"/>
    <w:rsid w:val="00AF7FB5"/>
    <w:rsid w:val="00B0093B"/>
    <w:rsid w:val="00B017A7"/>
    <w:rsid w:val="00B01B8C"/>
    <w:rsid w:val="00B02180"/>
    <w:rsid w:val="00B0252A"/>
    <w:rsid w:val="00B04649"/>
    <w:rsid w:val="00B04776"/>
    <w:rsid w:val="00B0480D"/>
    <w:rsid w:val="00B0575A"/>
    <w:rsid w:val="00B059C6"/>
    <w:rsid w:val="00B06088"/>
    <w:rsid w:val="00B060ED"/>
    <w:rsid w:val="00B06180"/>
    <w:rsid w:val="00B10DAD"/>
    <w:rsid w:val="00B11C3A"/>
    <w:rsid w:val="00B13815"/>
    <w:rsid w:val="00B138FA"/>
    <w:rsid w:val="00B13A5B"/>
    <w:rsid w:val="00B14AD9"/>
    <w:rsid w:val="00B16B03"/>
    <w:rsid w:val="00B20094"/>
    <w:rsid w:val="00B20433"/>
    <w:rsid w:val="00B20FBA"/>
    <w:rsid w:val="00B2125E"/>
    <w:rsid w:val="00B219BE"/>
    <w:rsid w:val="00B229F1"/>
    <w:rsid w:val="00B23020"/>
    <w:rsid w:val="00B230D0"/>
    <w:rsid w:val="00B23504"/>
    <w:rsid w:val="00B2356D"/>
    <w:rsid w:val="00B23859"/>
    <w:rsid w:val="00B23D07"/>
    <w:rsid w:val="00B24BC3"/>
    <w:rsid w:val="00B26E05"/>
    <w:rsid w:val="00B26E25"/>
    <w:rsid w:val="00B27B63"/>
    <w:rsid w:val="00B3102E"/>
    <w:rsid w:val="00B31140"/>
    <w:rsid w:val="00B31361"/>
    <w:rsid w:val="00B31C48"/>
    <w:rsid w:val="00B31E28"/>
    <w:rsid w:val="00B3396A"/>
    <w:rsid w:val="00B341BD"/>
    <w:rsid w:val="00B36C46"/>
    <w:rsid w:val="00B375C4"/>
    <w:rsid w:val="00B3770D"/>
    <w:rsid w:val="00B37F4D"/>
    <w:rsid w:val="00B40FAC"/>
    <w:rsid w:val="00B41EFE"/>
    <w:rsid w:val="00B4246D"/>
    <w:rsid w:val="00B42AE9"/>
    <w:rsid w:val="00B45CB8"/>
    <w:rsid w:val="00B46A91"/>
    <w:rsid w:val="00B50005"/>
    <w:rsid w:val="00B50AF2"/>
    <w:rsid w:val="00B52815"/>
    <w:rsid w:val="00B52AA2"/>
    <w:rsid w:val="00B52EA5"/>
    <w:rsid w:val="00B5312E"/>
    <w:rsid w:val="00B53C69"/>
    <w:rsid w:val="00B54188"/>
    <w:rsid w:val="00B551DE"/>
    <w:rsid w:val="00B57CF7"/>
    <w:rsid w:val="00B618D5"/>
    <w:rsid w:val="00B61B46"/>
    <w:rsid w:val="00B63E3B"/>
    <w:rsid w:val="00B66C19"/>
    <w:rsid w:val="00B70492"/>
    <w:rsid w:val="00B72CFE"/>
    <w:rsid w:val="00B7355D"/>
    <w:rsid w:val="00B735BE"/>
    <w:rsid w:val="00B75F55"/>
    <w:rsid w:val="00B7787C"/>
    <w:rsid w:val="00B77AC1"/>
    <w:rsid w:val="00B77DC6"/>
    <w:rsid w:val="00B77FBE"/>
    <w:rsid w:val="00B801CF"/>
    <w:rsid w:val="00B81F90"/>
    <w:rsid w:val="00B830CB"/>
    <w:rsid w:val="00B853CC"/>
    <w:rsid w:val="00B85A87"/>
    <w:rsid w:val="00B86FBE"/>
    <w:rsid w:val="00B87208"/>
    <w:rsid w:val="00B902BA"/>
    <w:rsid w:val="00B916B5"/>
    <w:rsid w:val="00B91811"/>
    <w:rsid w:val="00B91E9E"/>
    <w:rsid w:val="00B9290F"/>
    <w:rsid w:val="00B92EF5"/>
    <w:rsid w:val="00B938C9"/>
    <w:rsid w:val="00B93E3D"/>
    <w:rsid w:val="00B95152"/>
    <w:rsid w:val="00B955FF"/>
    <w:rsid w:val="00B95E8D"/>
    <w:rsid w:val="00B96A61"/>
    <w:rsid w:val="00B976CF"/>
    <w:rsid w:val="00B97ACC"/>
    <w:rsid w:val="00BA048E"/>
    <w:rsid w:val="00BA24C1"/>
    <w:rsid w:val="00BA2D67"/>
    <w:rsid w:val="00BA4288"/>
    <w:rsid w:val="00BA5041"/>
    <w:rsid w:val="00BA6402"/>
    <w:rsid w:val="00BA68A1"/>
    <w:rsid w:val="00BB07F2"/>
    <w:rsid w:val="00BB14C7"/>
    <w:rsid w:val="00BB1EB3"/>
    <w:rsid w:val="00BB24C1"/>
    <w:rsid w:val="00BB2CC6"/>
    <w:rsid w:val="00BB3D20"/>
    <w:rsid w:val="00BB42F6"/>
    <w:rsid w:val="00BB4306"/>
    <w:rsid w:val="00BB5165"/>
    <w:rsid w:val="00BB6465"/>
    <w:rsid w:val="00BB679D"/>
    <w:rsid w:val="00BB67EC"/>
    <w:rsid w:val="00BB75A8"/>
    <w:rsid w:val="00BC0611"/>
    <w:rsid w:val="00BC077D"/>
    <w:rsid w:val="00BC1C7F"/>
    <w:rsid w:val="00BC6593"/>
    <w:rsid w:val="00BC7901"/>
    <w:rsid w:val="00BD0E8C"/>
    <w:rsid w:val="00BD1CEB"/>
    <w:rsid w:val="00BD35EB"/>
    <w:rsid w:val="00BD4F43"/>
    <w:rsid w:val="00BD501B"/>
    <w:rsid w:val="00BE0BFC"/>
    <w:rsid w:val="00BE1365"/>
    <w:rsid w:val="00BE30EB"/>
    <w:rsid w:val="00BE3CE6"/>
    <w:rsid w:val="00BE4059"/>
    <w:rsid w:val="00BE56D6"/>
    <w:rsid w:val="00BE7EB5"/>
    <w:rsid w:val="00BF03A9"/>
    <w:rsid w:val="00BF12EB"/>
    <w:rsid w:val="00BF17B4"/>
    <w:rsid w:val="00BF1F9F"/>
    <w:rsid w:val="00BF34B1"/>
    <w:rsid w:val="00BF4ACC"/>
    <w:rsid w:val="00BF4B9D"/>
    <w:rsid w:val="00BF70B9"/>
    <w:rsid w:val="00C0122A"/>
    <w:rsid w:val="00C0161B"/>
    <w:rsid w:val="00C02627"/>
    <w:rsid w:val="00C02C37"/>
    <w:rsid w:val="00C040B6"/>
    <w:rsid w:val="00C053B9"/>
    <w:rsid w:val="00C0772C"/>
    <w:rsid w:val="00C07BB7"/>
    <w:rsid w:val="00C07E9C"/>
    <w:rsid w:val="00C105E2"/>
    <w:rsid w:val="00C10D23"/>
    <w:rsid w:val="00C1146C"/>
    <w:rsid w:val="00C12AE8"/>
    <w:rsid w:val="00C13FBD"/>
    <w:rsid w:val="00C14565"/>
    <w:rsid w:val="00C14F24"/>
    <w:rsid w:val="00C170F9"/>
    <w:rsid w:val="00C21ED5"/>
    <w:rsid w:val="00C22AAF"/>
    <w:rsid w:val="00C24623"/>
    <w:rsid w:val="00C24803"/>
    <w:rsid w:val="00C25534"/>
    <w:rsid w:val="00C27790"/>
    <w:rsid w:val="00C30F40"/>
    <w:rsid w:val="00C3141A"/>
    <w:rsid w:val="00C31F40"/>
    <w:rsid w:val="00C3232F"/>
    <w:rsid w:val="00C32FBC"/>
    <w:rsid w:val="00C3416A"/>
    <w:rsid w:val="00C3523B"/>
    <w:rsid w:val="00C35D82"/>
    <w:rsid w:val="00C365EC"/>
    <w:rsid w:val="00C37D6A"/>
    <w:rsid w:val="00C408EB"/>
    <w:rsid w:val="00C41F9A"/>
    <w:rsid w:val="00C420E9"/>
    <w:rsid w:val="00C42612"/>
    <w:rsid w:val="00C4314E"/>
    <w:rsid w:val="00C43C0B"/>
    <w:rsid w:val="00C460EA"/>
    <w:rsid w:val="00C47AC4"/>
    <w:rsid w:val="00C47C52"/>
    <w:rsid w:val="00C47CDF"/>
    <w:rsid w:val="00C47CF2"/>
    <w:rsid w:val="00C502BB"/>
    <w:rsid w:val="00C50873"/>
    <w:rsid w:val="00C53563"/>
    <w:rsid w:val="00C53CDC"/>
    <w:rsid w:val="00C547BB"/>
    <w:rsid w:val="00C56ECD"/>
    <w:rsid w:val="00C57404"/>
    <w:rsid w:val="00C62956"/>
    <w:rsid w:val="00C63995"/>
    <w:rsid w:val="00C64223"/>
    <w:rsid w:val="00C653AA"/>
    <w:rsid w:val="00C65B2B"/>
    <w:rsid w:val="00C65B52"/>
    <w:rsid w:val="00C668D1"/>
    <w:rsid w:val="00C678F4"/>
    <w:rsid w:val="00C70008"/>
    <w:rsid w:val="00C70738"/>
    <w:rsid w:val="00C70CB7"/>
    <w:rsid w:val="00C7100A"/>
    <w:rsid w:val="00C73C8C"/>
    <w:rsid w:val="00C740CF"/>
    <w:rsid w:val="00C74129"/>
    <w:rsid w:val="00C74266"/>
    <w:rsid w:val="00C752F3"/>
    <w:rsid w:val="00C75B2D"/>
    <w:rsid w:val="00C75D4F"/>
    <w:rsid w:val="00C75D77"/>
    <w:rsid w:val="00C7601F"/>
    <w:rsid w:val="00C76A82"/>
    <w:rsid w:val="00C8051E"/>
    <w:rsid w:val="00C8110B"/>
    <w:rsid w:val="00C8117C"/>
    <w:rsid w:val="00C812A3"/>
    <w:rsid w:val="00C81E28"/>
    <w:rsid w:val="00C8242B"/>
    <w:rsid w:val="00C831B0"/>
    <w:rsid w:val="00C83AD9"/>
    <w:rsid w:val="00C842E8"/>
    <w:rsid w:val="00C8439B"/>
    <w:rsid w:val="00C90208"/>
    <w:rsid w:val="00C90B8E"/>
    <w:rsid w:val="00C913A6"/>
    <w:rsid w:val="00C92C25"/>
    <w:rsid w:val="00C92C3B"/>
    <w:rsid w:val="00C930EE"/>
    <w:rsid w:val="00C93B29"/>
    <w:rsid w:val="00C9631A"/>
    <w:rsid w:val="00C96E7A"/>
    <w:rsid w:val="00C979FD"/>
    <w:rsid w:val="00CA18CC"/>
    <w:rsid w:val="00CA19E5"/>
    <w:rsid w:val="00CA3557"/>
    <w:rsid w:val="00CA3B60"/>
    <w:rsid w:val="00CA42D8"/>
    <w:rsid w:val="00CA5315"/>
    <w:rsid w:val="00CA55A3"/>
    <w:rsid w:val="00CA56CE"/>
    <w:rsid w:val="00CA5893"/>
    <w:rsid w:val="00CA5BF9"/>
    <w:rsid w:val="00CA6271"/>
    <w:rsid w:val="00CA6DC0"/>
    <w:rsid w:val="00CA76F0"/>
    <w:rsid w:val="00CA7EA0"/>
    <w:rsid w:val="00CB0321"/>
    <w:rsid w:val="00CB20CF"/>
    <w:rsid w:val="00CB2212"/>
    <w:rsid w:val="00CB2839"/>
    <w:rsid w:val="00CB2D56"/>
    <w:rsid w:val="00CB2EBA"/>
    <w:rsid w:val="00CB3DB4"/>
    <w:rsid w:val="00CB7EFF"/>
    <w:rsid w:val="00CC0CCA"/>
    <w:rsid w:val="00CC16EA"/>
    <w:rsid w:val="00CC2302"/>
    <w:rsid w:val="00CC2909"/>
    <w:rsid w:val="00CC2A95"/>
    <w:rsid w:val="00CC3611"/>
    <w:rsid w:val="00CC39A3"/>
    <w:rsid w:val="00CC46CE"/>
    <w:rsid w:val="00CC5A2E"/>
    <w:rsid w:val="00CC601A"/>
    <w:rsid w:val="00CC78DA"/>
    <w:rsid w:val="00CD0576"/>
    <w:rsid w:val="00CD1065"/>
    <w:rsid w:val="00CD10F8"/>
    <w:rsid w:val="00CD162B"/>
    <w:rsid w:val="00CD4BB3"/>
    <w:rsid w:val="00CD5A0A"/>
    <w:rsid w:val="00CD5E05"/>
    <w:rsid w:val="00CD6C87"/>
    <w:rsid w:val="00CD767A"/>
    <w:rsid w:val="00CD7C57"/>
    <w:rsid w:val="00CE078E"/>
    <w:rsid w:val="00CE15E7"/>
    <w:rsid w:val="00CE2C03"/>
    <w:rsid w:val="00CE373F"/>
    <w:rsid w:val="00CE4266"/>
    <w:rsid w:val="00CE4F68"/>
    <w:rsid w:val="00CE74C1"/>
    <w:rsid w:val="00CF1C7B"/>
    <w:rsid w:val="00CF2342"/>
    <w:rsid w:val="00CF2CF0"/>
    <w:rsid w:val="00D00782"/>
    <w:rsid w:val="00D00DAE"/>
    <w:rsid w:val="00D014CA"/>
    <w:rsid w:val="00D01F61"/>
    <w:rsid w:val="00D02296"/>
    <w:rsid w:val="00D02F64"/>
    <w:rsid w:val="00D03B86"/>
    <w:rsid w:val="00D03F5E"/>
    <w:rsid w:val="00D0484F"/>
    <w:rsid w:val="00D061F2"/>
    <w:rsid w:val="00D06345"/>
    <w:rsid w:val="00D10334"/>
    <w:rsid w:val="00D105D8"/>
    <w:rsid w:val="00D11265"/>
    <w:rsid w:val="00D1235F"/>
    <w:rsid w:val="00D131F9"/>
    <w:rsid w:val="00D15378"/>
    <w:rsid w:val="00D156DC"/>
    <w:rsid w:val="00D15D1E"/>
    <w:rsid w:val="00D15E09"/>
    <w:rsid w:val="00D165C2"/>
    <w:rsid w:val="00D16A7C"/>
    <w:rsid w:val="00D17489"/>
    <w:rsid w:val="00D17719"/>
    <w:rsid w:val="00D17E67"/>
    <w:rsid w:val="00D20237"/>
    <w:rsid w:val="00D21D03"/>
    <w:rsid w:val="00D25C68"/>
    <w:rsid w:val="00D30EBB"/>
    <w:rsid w:val="00D312C3"/>
    <w:rsid w:val="00D3176A"/>
    <w:rsid w:val="00D31998"/>
    <w:rsid w:val="00D3438C"/>
    <w:rsid w:val="00D3485A"/>
    <w:rsid w:val="00D34D9B"/>
    <w:rsid w:val="00D35D53"/>
    <w:rsid w:val="00D36239"/>
    <w:rsid w:val="00D40A36"/>
    <w:rsid w:val="00D41731"/>
    <w:rsid w:val="00D45AA8"/>
    <w:rsid w:val="00D46EAB"/>
    <w:rsid w:val="00D47865"/>
    <w:rsid w:val="00D50F8C"/>
    <w:rsid w:val="00D524FF"/>
    <w:rsid w:val="00D5257C"/>
    <w:rsid w:val="00D54265"/>
    <w:rsid w:val="00D56305"/>
    <w:rsid w:val="00D563E9"/>
    <w:rsid w:val="00D57A3F"/>
    <w:rsid w:val="00D57B06"/>
    <w:rsid w:val="00D60677"/>
    <w:rsid w:val="00D60C60"/>
    <w:rsid w:val="00D61016"/>
    <w:rsid w:val="00D62A09"/>
    <w:rsid w:val="00D62A45"/>
    <w:rsid w:val="00D63BDD"/>
    <w:rsid w:val="00D6510F"/>
    <w:rsid w:val="00D65FE6"/>
    <w:rsid w:val="00D703B3"/>
    <w:rsid w:val="00D7047B"/>
    <w:rsid w:val="00D704F2"/>
    <w:rsid w:val="00D71C4F"/>
    <w:rsid w:val="00D72E7B"/>
    <w:rsid w:val="00D73EEE"/>
    <w:rsid w:val="00D7578B"/>
    <w:rsid w:val="00D76E3D"/>
    <w:rsid w:val="00D77E47"/>
    <w:rsid w:val="00D81341"/>
    <w:rsid w:val="00D85E25"/>
    <w:rsid w:val="00D85E9C"/>
    <w:rsid w:val="00D86836"/>
    <w:rsid w:val="00D902D2"/>
    <w:rsid w:val="00D90A6D"/>
    <w:rsid w:val="00D9102B"/>
    <w:rsid w:val="00D9148A"/>
    <w:rsid w:val="00D931E0"/>
    <w:rsid w:val="00D93B36"/>
    <w:rsid w:val="00D93B93"/>
    <w:rsid w:val="00D94055"/>
    <w:rsid w:val="00D95019"/>
    <w:rsid w:val="00D95797"/>
    <w:rsid w:val="00D95D7D"/>
    <w:rsid w:val="00DA0702"/>
    <w:rsid w:val="00DA0B95"/>
    <w:rsid w:val="00DA26A0"/>
    <w:rsid w:val="00DA4BD3"/>
    <w:rsid w:val="00DA6BEF"/>
    <w:rsid w:val="00DA7120"/>
    <w:rsid w:val="00DB026F"/>
    <w:rsid w:val="00DB0DC7"/>
    <w:rsid w:val="00DB1E32"/>
    <w:rsid w:val="00DB3331"/>
    <w:rsid w:val="00DB433B"/>
    <w:rsid w:val="00DB4C3F"/>
    <w:rsid w:val="00DB5B66"/>
    <w:rsid w:val="00DB5C90"/>
    <w:rsid w:val="00DB749C"/>
    <w:rsid w:val="00DC09EC"/>
    <w:rsid w:val="00DC1D5F"/>
    <w:rsid w:val="00DC2CFA"/>
    <w:rsid w:val="00DC32C3"/>
    <w:rsid w:val="00DC5455"/>
    <w:rsid w:val="00DC63B7"/>
    <w:rsid w:val="00DC6570"/>
    <w:rsid w:val="00DC6979"/>
    <w:rsid w:val="00DC7B50"/>
    <w:rsid w:val="00DD259F"/>
    <w:rsid w:val="00DD2628"/>
    <w:rsid w:val="00DD3310"/>
    <w:rsid w:val="00DD36BE"/>
    <w:rsid w:val="00DD3E59"/>
    <w:rsid w:val="00DD5031"/>
    <w:rsid w:val="00DD52FD"/>
    <w:rsid w:val="00DD6303"/>
    <w:rsid w:val="00DD73B4"/>
    <w:rsid w:val="00DE1A42"/>
    <w:rsid w:val="00DE1F9E"/>
    <w:rsid w:val="00DE2E41"/>
    <w:rsid w:val="00DE3445"/>
    <w:rsid w:val="00DE3E34"/>
    <w:rsid w:val="00DE40CA"/>
    <w:rsid w:val="00DE5DEC"/>
    <w:rsid w:val="00DE79A0"/>
    <w:rsid w:val="00DF1A3B"/>
    <w:rsid w:val="00DF257F"/>
    <w:rsid w:val="00DF38EB"/>
    <w:rsid w:val="00DF5135"/>
    <w:rsid w:val="00E01E1D"/>
    <w:rsid w:val="00E01EF1"/>
    <w:rsid w:val="00E03035"/>
    <w:rsid w:val="00E044A3"/>
    <w:rsid w:val="00E0552E"/>
    <w:rsid w:val="00E05A29"/>
    <w:rsid w:val="00E068E0"/>
    <w:rsid w:val="00E071D6"/>
    <w:rsid w:val="00E10502"/>
    <w:rsid w:val="00E1468D"/>
    <w:rsid w:val="00E15D1E"/>
    <w:rsid w:val="00E1776E"/>
    <w:rsid w:val="00E179DD"/>
    <w:rsid w:val="00E20EB7"/>
    <w:rsid w:val="00E2108E"/>
    <w:rsid w:val="00E21802"/>
    <w:rsid w:val="00E21906"/>
    <w:rsid w:val="00E22374"/>
    <w:rsid w:val="00E22B0B"/>
    <w:rsid w:val="00E23A37"/>
    <w:rsid w:val="00E247C5"/>
    <w:rsid w:val="00E24F22"/>
    <w:rsid w:val="00E24F8A"/>
    <w:rsid w:val="00E2664F"/>
    <w:rsid w:val="00E26971"/>
    <w:rsid w:val="00E26DAE"/>
    <w:rsid w:val="00E30A98"/>
    <w:rsid w:val="00E30CEE"/>
    <w:rsid w:val="00E32477"/>
    <w:rsid w:val="00E3276F"/>
    <w:rsid w:val="00E32FE6"/>
    <w:rsid w:val="00E33CF2"/>
    <w:rsid w:val="00E344BC"/>
    <w:rsid w:val="00E3537D"/>
    <w:rsid w:val="00E35933"/>
    <w:rsid w:val="00E3738D"/>
    <w:rsid w:val="00E37505"/>
    <w:rsid w:val="00E37E67"/>
    <w:rsid w:val="00E405AD"/>
    <w:rsid w:val="00E40B76"/>
    <w:rsid w:val="00E42296"/>
    <w:rsid w:val="00E43045"/>
    <w:rsid w:val="00E43C80"/>
    <w:rsid w:val="00E4480A"/>
    <w:rsid w:val="00E45A7E"/>
    <w:rsid w:val="00E460E3"/>
    <w:rsid w:val="00E46D08"/>
    <w:rsid w:val="00E47A74"/>
    <w:rsid w:val="00E50E69"/>
    <w:rsid w:val="00E52AE6"/>
    <w:rsid w:val="00E53335"/>
    <w:rsid w:val="00E53400"/>
    <w:rsid w:val="00E546FA"/>
    <w:rsid w:val="00E547D6"/>
    <w:rsid w:val="00E55AE3"/>
    <w:rsid w:val="00E55C03"/>
    <w:rsid w:val="00E5617D"/>
    <w:rsid w:val="00E568B9"/>
    <w:rsid w:val="00E57466"/>
    <w:rsid w:val="00E574DD"/>
    <w:rsid w:val="00E61CB2"/>
    <w:rsid w:val="00E622F8"/>
    <w:rsid w:val="00E62E76"/>
    <w:rsid w:val="00E62F7C"/>
    <w:rsid w:val="00E63290"/>
    <w:rsid w:val="00E63C5E"/>
    <w:rsid w:val="00E63ED6"/>
    <w:rsid w:val="00E64CD7"/>
    <w:rsid w:val="00E65938"/>
    <w:rsid w:val="00E65F04"/>
    <w:rsid w:val="00E65FB5"/>
    <w:rsid w:val="00E660E6"/>
    <w:rsid w:val="00E673E2"/>
    <w:rsid w:val="00E67C10"/>
    <w:rsid w:val="00E7221D"/>
    <w:rsid w:val="00E722E5"/>
    <w:rsid w:val="00E7489C"/>
    <w:rsid w:val="00E75532"/>
    <w:rsid w:val="00E80AF9"/>
    <w:rsid w:val="00E81D00"/>
    <w:rsid w:val="00E81EAA"/>
    <w:rsid w:val="00E82298"/>
    <w:rsid w:val="00E8347E"/>
    <w:rsid w:val="00E840A3"/>
    <w:rsid w:val="00E84101"/>
    <w:rsid w:val="00E84417"/>
    <w:rsid w:val="00E86DD6"/>
    <w:rsid w:val="00E8740E"/>
    <w:rsid w:val="00E91DC4"/>
    <w:rsid w:val="00E92A8E"/>
    <w:rsid w:val="00E931A3"/>
    <w:rsid w:val="00E9411E"/>
    <w:rsid w:val="00E9445A"/>
    <w:rsid w:val="00E9549E"/>
    <w:rsid w:val="00E964D0"/>
    <w:rsid w:val="00E96C31"/>
    <w:rsid w:val="00E96F5F"/>
    <w:rsid w:val="00E97F0D"/>
    <w:rsid w:val="00EA0A5B"/>
    <w:rsid w:val="00EA273A"/>
    <w:rsid w:val="00EA45E3"/>
    <w:rsid w:val="00EA530A"/>
    <w:rsid w:val="00EA6490"/>
    <w:rsid w:val="00EA730E"/>
    <w:rsid w:val="00EA73F0"/>
    <w:rsid w:val="00EB0E47"/>
    <w:rsid w:val="00EB69F0"/>
    <w:rsid w:val="00EB7CD0"/>
    <w:rsid w:val="00EC08D2"/>
    <w:rsid w:val="00EC1EF1"/>
    <w:rsid w:val="00EC22B3"/>
    <w:rsid w:val="00EC29CF"/>
    <w:rsid w:val="00EC4640"/>
    <w:rsid w:val="00EC4ECE"/>
    <w:rsid w:val="00EC53C4"/>
    <w:rsid w:val="00EC5745"/>
    <w:rsid w:val="00EC5A24"/>
    <w:rsid w:val="00EC686C"/>
    <w:rsid w:val="00EC7E4E"/>
    <w:rsid w:val="00ED07AA"/>
    <w:rsid w:val="00ED1DE9"/>
    <w:rsid w:val="00ED3700"/>
    <w:rsid w:val="00ED4065"/>
    <w:rsid w:val="00ED4639"/>
    <w:rsid w:val="00ED5CC5"/>
    <w:rsid w:val="00ED5CE1"/>
    <w:rsid w:val="00ED68E4"/>
    <w:rsid w:val="00ED6BCB"/>
    <w:rsid w:val="00ED78AD"/>
    <w:rsid w:val="00ED7D57"/>
    <w:rsid w:val="00EE01BC"/>
    <w:rsid w:val="00EE0B0A"/>
    <w:rsid w:val="00EE0D2F"/>
    <w:rsid w:val="00EE13D4"/>
    <w:rsid w:val="00EE206A"/>
    <w:rsid w:val="00EE2785"/>
    <w:rsid w:val="00EE371C"/>
    <w:rsid w:val="00EE6BE6"/>
    <w:rsid w:val="00EE7704"/>
    <w:rsid w:val="00EF0472"/>
    <w:rsid w:val="00EF0C8F"/>
    <w:rsid w:val="00EF1299"/>
    <w:rsid w:val="00EF2658"/>
    <w:rsid w:val="00EF2675"/>
    <w:rsid w:val="00EF2AAB"/>
    <w:rsid w:val="00EF455C"/>
    <w:rsid w:val="00EF4EC3"/>
    <w:rsid w:val="00EF59EA"/>
    <w:rsid w:val="00EF5DC1"/>
    <w:rsid w:val="00EF6337"/>
    <w:rsid w:val="00EF72D3"/>
    <w:rsid w:val="00F007A0"/>
    <w:rsid w:val="00F017BB"/>
    <w:rsid w:val="00F018B3"/>
    <w:rsid w:val="00F01A22"/>
    <w:rsid w:val="00F02B6D"/>
    <w:rsid w:val="00F046AB"/>
    <w:rsid w:val="00F050EF"/>
    <w:rsid w:val="00F07DB3"/>
    <w:rsid w:val="00F10E7C"/>
    <w:rsid w:val="00F11680"/>
    <w:rsid w:val="00F127D7"/>
    <w:rsid w:val="00F13D9A"/>
    <w:rsid w:val="00F16517"/>
    <w:rsid w:val="00F16ABD"/>
    <w:rsid w:val="00F1784D"/>
    <w:rsid w:val="00F17D53"/>
    <w:rsid w:val="00F2230B"/>
    <w:rsid w:val="00F22469"/>
    <w:rsid w:val="00F23A35"/>
    <w:rsid w:val="00F2641A"/>
    <w:rsid w:val="00F27DE8"/>
    <w:rsid w:val="00F303B0"/>
    <w:rsid w:val="00F30987"/>
    <w:rsid w:val="00F346A1"/>
    <w:rsid w:val="00F34CFF"/>
    <w:rsid w:val="00F36801"/>
    <w:rsid w:val="00F4179B"/>
    <w:rsid w:val="00F42EC5"/>
    <w:rsid w:val="00F44041"/>
    <w:rsid w:val="00F45BE6"/>
    <w:rsid w:val="00F45D32"/>
    <w:rsid w:val="00F45DA5"/>
    <w:rsid w:val="00F47186"/>
    <w:rsid w:val="00F51EA7"/>
    <w:rsid w:val="00F52337"/>
    <w:rsid w:val="00F52860"/>
    <w:rsid w:val="00F533BD"/>
    <w:rsid w:val="00F539BA"/>
    <w:rsid w:val="00F54B11"/>
    <w:rsid w:val="00F54B83"/>
    <w:rsid w:val="00F55F94"/>
    <w:rsid w:val="00F564E2"/>
    <w:rsid w:val="00F56BDB"/>
    <w:rsid w:val="00F5701B"/>
    <w:rsid w:val="00F57EB0"/>
    <w:rsid w:val="00F61700"/>
    <w:rsid w:val="00F61C41"/>
    <w:rsid w:val="00F62626"/>
    <w:rsid w:val="00F627F3"/>
    <w:rsid w:val="00F64C55"/>
    <w:rsid w:val="00F65718"/>
    <w:rsid w:val="00F663AD"/>
    <w:rsid w:val="00F66C38"/>
    <w:rsid w:val="00F66F3D"/>
    <w:rsid w:val="00F67148"/>
    <w:rsid w:val="00F67722"/>
    <w:rsid w:val="00F67C3C"/>
    <w:rsid w:val="00F701C8"/>
    <w:rsid w:val="00F71195"/>
    <w:rsid w:val="00F7548E"/>
    <w:rsid w:val="00F7671D"/>
    <w:rsid w:val="00F77ECB"/>
    <w:rsid w:val="00F80AA1"/>
    <w:rsid w:val="00F82462"/>
    <w:rsid w:val="00F82C1F"/>
    <w:rsid w:val="00F83539"/>
    <w:rsid w:val="00F83FBD"/>
    <w:rsid w:val="00F850E4"/>
    <w:rsid w:val="00F85502"/>
    <w:rsid w:val="00F8565D"/>
    <w:rsid w:val="00F85DFF"/>
    <w:rsid w:val="00F8634A"/>
    <w:rsid w:val="00F86B46"/>
    <w:rsid w:val="00F87F54"/>
    <w:rsid w:val="00F916DF"/>
    <w:rsid w:val="00F9300D"/>
    <w:rsid w:val="00F93576"/>
    <w:rsid w:val="00F97D9A"/>
    <w:rsid w:val="00FA057F"/>
    <w:rsid w:val="00FA0DB4"/>
    <w:rsid w:val="00FA1228"/>
    <w:rsid w:val="00FA1814"/>
    <w:rsid w:val="00FA2BBE"/>
    <w:rsid w:val="00FA440F"/>
    <w:rsid w:val="00FA71B4"/>
    <w:rsid w:val="00FB01B3"/>
    <w:rsid w:val="00FB14A1"/>
    <w:rsid w:val="00FB1998"/>
    <w:rsid w:val="00FB1E34"/>
    <w:rsid w:val="00FB2040"/>
    <w:rsid w:val="00FB4788"/>
    <w:rsid w:val="00FB49DE"/>
    <w:rsid w:val="00FB6969"/>
    <w:rsid w:val="00FB71ED"/>
    <w:rsid w:val="00FB7ADA"/>
    <w:rsid w:val="00FC03EA"/>
    <w:rsid w:val="00FC1072"/>
    <w:rsid w:val="00FC1F37"/>
    <w:rsid w:val="00FC2745"/>
    <w:rsid w:val="00FC2FDD"/>
    <w:rsid w:val="00FC31FE"/>
    <w:rsid w:val="00FC3D0E"/>
    <w:rsid w:val="00FC52E0"/>
    <w:rsid w:val="00FC5A58"/>
    <w:rsid w:val="00FC6457"/>
    <w:rsid w:val="00FC71C4"/>
    <w:rsid w:val="00FD1C21"/>
    <w:rsid w:val="00FD27E5"/>
    <w:rsid w:val="00FD338E"/>
    <w:rsid w:val="00FD35CB"/>
    <w:rsid w:val="00FD38F8"/>
    <w:rsid w:val="00FD43F5"/>
    <w:rsid w:val="00FD4533"/>
    <w:rsid w:val="00FD56BC"/>
    <w:rsid w:val="00FD5AE6"/>
    <w:rsid w:val="00FD5B17"/>
    <w:rsid w:val="00FD5C00"/>
    <w:rsid w:val="00FD5CEB"/>
    <w:rsid w:val="00FD6943"/>
    <w:rsid w:val="00FD6EE9"/>
    <w:rsid w:val="00FD77D7"/>
    <w:rsid w:val="00FE1A86"/>
    <w:rsid w:val="00FE1E6B"/>
    <w:rsid w:val="00FE2861"/>
    <w:rsid w:val="00FE459D"/>
    <w:rsid w:val="00FE4D1B"/>
    <w:rsid w:val="00FE4FBC"/>
    <w:rsid w:val="00FE5932"/>
    <w:rsid w:val="00FE6227"/>
    <w:rsid w:val="00FE6C48"/>
    <w:rsid w:val="00FE7566"/>
    <w:rsid w:val="00FE7CE1"/>
    <w:rsid w:val="00FF02D4"/>
    <w:rsid w:val="00FF11B9"/>
    <w:rsid w:val="00FF25AC"/>
    <w:rsid w:val="00FF292C"/>
    <w:rsid w:val="00FF308F"/>
    <w:rsid w:val="00FF4775"/>
    <w:rsid w:val="00FF57FA"/>
    <w:rsid w:val="00FF5B0C"/>
    <w:rsid w:val="00FF71B6"/>
    <w:rsid w:val="00FF762D"/>
    <w:rsid w:val="00FF7D0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413B0"/>
  <w15:chartTrackingRefBased/>
  <w15:docId w15:val="{684C078A-B381-417D-B677-F77FF9A50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iPriority="0"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957"/>
    <w:pPr>
      <w:spacing w:after="0" w:line="240" w:lineRule="auto"/>
    </w:pPr>
    <w:rPr>
      <w:rFonts w:eastAsia="Times New Roman" w:cs="Times New Roman"/>
      <w:sz w:val="24"/>
      <w:szCs w:val="24"/>
      <w:lang w:val="en-US"/>
    </w:rPr>
  </w:style>
  <w:style w:type="paragraph" w:styleId="Heading1">
    <w:name w:val="heading 1"/>
    <w:aliases w:val="h1,II+,I,Head1,H1,1,Header 1,MainHeader,tchead,Section,Test Plan,Heading 10,Heading apps,Cha,Chapter,sidebar,new page/chapter,heading 1,Chapter Title,Page Title,Page Title1,Page Title2,Page Title3,Page Title4,Page Title5,Page Title6,Phase,l1,a"/>
    <w:basedOn w:val="Normal"/>
    <w:next w:val="Normal"/>
    <w:link w:val="Heading1Char"/>
    <w:qFormat/>
    <w:rsid w:val="0086135A"/>
    <w:pPr>
      <w:keepNext/>
      <w:keepLines/>
      <w:spacing w:before="400" w:after="240"/>
      <w:outlineLvl w:val="0"/>
    </w:pPr>
    <w:rPr>
      <w:rFonts w:asciiTheme="majorHAnsi" w:eastAsiaTheme="majorEastAsia" w:hAnsiTheme="majorHAnsi" w:cstheme="majorBidi"/>
      <w:b/>
      <w:color w:val="2A5853" w:themeColor="accent1" w:themeShade="80"/>
      <w:sz w:val="36"/>
      <w:szCs w:val="36"/>
    </w:rPr>
  </w:style>
  <w:style w:type="paragraph" w:styleId="Heading2">
    <w:name w:val="heading 2"/>
    <w:aliases w:val="h2,Activity,H2,A.B.C.,heading 2,h2 main heading,h21,H21,A.B.C.1,heading 21,h2 main heading1,Activity1,Level I for #'s,hoofd 2,Heading2-bio,Career Exp.,2,2m,Heading 2 Hidden,ClassHeading,2nd level,Titre3,Heading 2rh,Module Name,Header 2,Major,A"/>
    <w:basedOn w:val="Normal"/>
    <w:next w:val="Normal"/>
    <w:link w:val="Heading2Char"/>
    <w:uiPriority w:val="9"/>
    <w:unhideWhenUsed/>
    <w:qFormat/>
    <w:rsid w:val="0086135A"/>
    <w:pPr>
      <w:keepNext/>
      <w:keepLines/>
      <w:spacing w:before="40" w:after="240"/>
      <w:outlineLvl w:val="1"/>
    </w:pPr>
    <w:rPr>
      <w:rFonts w:asciiTheme="majorHAnsi" w:eastAsiaTheme="majorEastAsia" w:hAnsiTheme="majorHAnsi" w:cstheme="majorBidi"/>
      <w:b/>
      <w:color w:val="3F837C" w:themeColor="accent1" w:themeShade="BF"/>
      <w:sz w:val="32"/>
      <w:szCs w:val="32"/>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
    <w:basedOn w:val="Normal"/>
    <w:next w:val="Normal"/>
    <w:link w:val="Heading3Char"/>
    <w:uiPriority w:val="9"/>
    <w:unhideWhenUsed/>
    <w:qFormat/>
    <w:rsid w:val="006F74D5"/>
    <w:pPr>
      <w:keepNext/>
      <w:keepLines/>
      <w:spacing w:before="40" w:after="240"/>
      <w:outlineLvl w:val="2"/>
    </w:pPr>
    <w:rPr>
      <w:rFonts w:asciiTheme="majorHAnsi" w:eastAsiaTheme="majorEastAsia" w:hAnsiTheme="majorHAnsi" w:cstheme="majorBidi"/>
      <w:b/>
      <w:color w:val="3F837C" w:themeColor="accent1" w:themeShade="BF"/>
      <w:sz w:val="28"/>
      <w:szCs w:val="28"/>
      <w:u w:val="single"/>
    </w:rPr>
  </w:style>
  <w:style w:type="paragraph" w:styleId="Heading4">
    <w:name w:val="heading 4"/>
    <w:basedOn w:val="Normal"/>
    <w:next w:val="Normal"/>
    <w:link w:val="Heading4Char"/>
    <w:unhideWhenUsed/>
    <w:qFormat/>
    <w:rsid w:val="006F74D5"/>
    <w:pPr>
      <w:keepNext/>
      <w:keepLines/>
      <w:spacing w:before="120" w:after="120" w:line="276" w:lineRule="auto"/>
      <w:outlineLvl w:val="3"/>
    </w:pPr>
    <w:rPr>
      <w:rFonts w:asciiTheme="majorHAnsi" w:eastAsiaTheme="majorEastAsia" w:hAnsiTheme="majorHAnsi" w:cstheme="majorBidi"/>
      <w:b/>
      <w:color w:val="3F837C" w:themeColor="accent1" w:themeShade="BF"/>
    </w:rPr>
  </w:style>
  <w:style w:type="paragraph" w:styleId="Heading5">
    <w:name w:val="heading 5"/>
    <w:aliases w:val="Block Label,H5"/>
    <w:basedOn w:val="Normal"/>
    <w:next w:val="Normal"/>
    <w:link w:val="Heading5Char"/>
    <w:unhideWhenUsed/>
    <w:qFormat/>
    <w:rsid w:val="00BC0611"/>
    <w:pPr>
      <w:keepNext/>
      <w:keepLines/>
      <w:spacing w:before="40"/>
      <w:outlineLvl w:val="4"/>
    </w:pPr>
    <w:rPr>
      <w:rFonts w:asciiTheme="majorHAnsi" w:eastAsiaTheme="majorEastAsia" w:hAnsiTheme="majorHAnsi" w:cstheme="majorBidi"/>
      <w:caps/>
      <w:color w:val="3F837C" w:themeColor="accent1" w:themeShade="BF"/>
    </w:rPr>
  </w:style>
  <w:style w:type="paragraph" w:styleId="Heading6">
    <w:name w:val="heading 6"/>
    <w:aliases w:val="H6,Heading 6  Appendix Y &amp; Z,Overskrift 61"/>
    <w:basedOn w:val="Normal"/>
    <w:next w:val="Normal"/>
    <w:link w:val="Heading6Char"/>
    <w:unhideWhenUsed/>
    <w:qFormat/>
    <w:rsid w:val="00BC0611"/>
    <w:pPr>
      <w:keepNext/>
      <w:keepLines/>
      <w:spacing w:before="40"/>
      <w:outlineLvl w:val="5"/>
    </w:pPr>
    <w:rPr>
      <w:rFonts w:asciiTheme="majorHAnsi" w:eastAsiaTheme="majorEastAsia" w:hAnsiTheme="majorHAnsi" w:cstheme="majorBidi"/>
      <w:i/>
      <w:iCs/>
      <w:caps/>
      <w:color w:val="2A5853" w:themeColor="accent1" w:themeShade="80"/>
    </w:rPr>
  </w:style>
  <w:style w:type="paragraph" w:styleId="Heading7">
    <w:name w:val="heading 7"/>
    <w:aliases w:val="Overskrift 71"/>
    <w:basedOn w:val="Normal"/>
    <w:next w:val="Normal"/>
    <w:link w:val="Heading7Char"/>
    <w:unhideWhenUsed/>
    <w:qFormat/>
    <w:rsid w:val="00BC0611"/>
    <w:pPr>
      <w:keepNext/>
      <w:keepLines/>
      <w:spacing w:before="40"/>
      <w:outlineLvl w:val="6"/>
    </w:pPr>
    <w:rPr>
      <w:rFonts w:asciiTheme="majorHAnsi" w:eastAsiaTheme="majorEastAsia" w:hAnsiTheme="majorHAnsi" w:cstheme="majorBidi"/>
      <w:b/>
      <w:bCs/>
      <w:color w:val="2A5853" w:themeColor="accent1" w:themeShade="80"/>
    </w:rPr>
  </w:style>
  <w:style w:type="paragraph" w:styleId="Heading8">
    <w:name w:val="heading 8"/>
    <w:aliases w:val="Overskrift 81"/>
    <w:basedOn w:val="Normal"/>
    <w:next w:val="Normal"/>
    <w:link w:val="Heading8Char"/>
    <w:unhideWhenUsed/>
    <w:qFormat/>
    <w:rsid w:val="00BC0611"/>
    <w:pPr>
      <w:keepNext/>
      <w:keepLines/>
      <w:spacing w:before="40"/>
      <w:outlineLvl w:val="7"/>
    </w:pPr>
    <w:rPr>
      <w:rFonts w:asciiTheme="majorHAnsi" w:eastAsiaTheme="majorEastAsia" w:hAnsiTheme="majorHAnsi" w:cstheme="majorBidi"/>
      <w:b/>
      <w:bCs/>
      <w:i/>
      <w:iCs/>
      <w:color w:val="2A5853" w:themeColor="accent1" w:themeShade="80"/>
    </w:rPr>
  </w:style>
  <w:style w:type="paragraph" w:styleId="Heading9">
    <w:name w:val="heading 9"/>
    <w:aliases w:val="Overskrift 91"/>
    <w:basedOn w:val="Normal"/>
    <w:next w:val="Normal"/>
    <w:link w:val="Heading9Char"/>
    <w:unhideWhenUsed/>
    <w:qFormat/>
    <w:rsid w:val="00BC0611"/>
    <w:pPr>
      <w:keepNext/>
      <w:keepLines/>
      <w:spacing w:before="40"/>
      <w:outlineLvl w:val="8"/>
    </w:pPr>
    <w:rPr>
      <w:rFonts w:asciiTheme="majorHAnsi" w:eastAsiaTheme="majorEastAsia" w:hAnsiTheme="majorHAnsi" w:cstheme="majorBidi"/>
      <w:i/>
      <w:iCs/>
      <w:color w:val="2A5853"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II+ Char,I Char,Head1 Char,H1 Char,1 Char,Header 1 Char,MainHeader Char,tchead Char,Section Char,Test Plan Char,Heading 10 Char,Heading apps Char,Cha Char,Chapter Char,sidebar Char,new page/chapter Char,heading 1 Char,Phase Char"/>
    <w:basedOn w:val="DefaultParagraphFont"/>
    <w:link w:val="Heading1"/>
    <w:rsid w:val="0086135A"/>
    <w:rPr>
      <w:rFonts w:asciiTheme="majorHAnsi" w:eastAsiaTheme="majorEastAsia" w:hAnsiTheme="majorHAnsi" w:cstheme="majorBidi"/>
      <w:b/>
      <w:color w:val="2A5853" w:themeColor="accent1" w:themeShade="80"/>
      <w:sz w:val="36"/>
      <w:szCs w:val="36"/>
      <w:lang w:val="en-US"/>
    </w:rPr>
  </w:style>
  <w:style w:type="character" w:customStyle="1" w:styleId="Heading4Char">
    <w:name w:val="Heading 4 Char"/>
    <w:basedOn w:val="DefaultParagraphFont"/>
    <w:link w:val="Heading4"/>
    <w:rsid w:val="006F74D5"/>
    <w:rPr>
      <w:rFonts w:asciiTheme="majorHAnsi" w:eastAsiaTheme="majorEastAsia" w:hAnsiTheme="majorHAnsi" w:cstheme="majorBidi"/>
      <w:b/>
      <w:color w:val="3F837C" w:themeColor="accent1" w:themeShade="BF"/>
      <w:sz w:val="24"/>
      <w:szCs w:val="24"/>
      <w:lang w:val="en-US"/>
    </w:rPr>
  </w:style>
  <w:style w:type="character" w:customStyle="1" w:styleId="Heading2Char">
    <w:name w:val="Heading 2 Char"/>
    <w:aliases w:val="h2 Char,Activity Char,H2 Char,A.B.C. Char,heading 2 Char,h2 main heading Char,h21 Char,H21 Char,A.B.C.1 Char,heading 21 Char,h2 main heading1 Char,Activity1 Char,Level I for #'s Char,hoofd 2 Char,Heading2-bio Char,Career Exp. Char,2 Char"/>
    <w:basedOn w:val="DefaultParagraphFont"/>
    <w:link w:val="Heading2"/>
    <w:uiPriority w:val="9"/>
    <w:rsid w:val="0086135A"/>
    <w:rPr>
      <w:rFonts w:asciiTheme="majorHAnsi" w:eastAsiaTheme="majorEastAsia" w:hAnsiTheme="majorHAnsi" w:cstheme="majorBidi"/>
      <w:b/>
      <w:color w:val="3F837C" w:themeColor="accent1" w:themeShade="BF"/>
      <w:sz w:val="32"/>
      <w:szCs w:val="32"/>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uiPriority w:val="9"/>
    <w:rsid w:val="006F74D5"/>
    <w:rPr>
      <w:rFonts w:asciiTheme="majorHAnsi" w:eastAsiaTheme="majorEastAsia" w:hAnsiTheme="majorHAnsi" w:cstheme="majorBidi"/>
      <w:b/>
      <w:color w:val="3F837C" w:themeColor="accent1" w:themeShade="BF"/>
      <w:sz w:val="28"/>
      <w:szCs w:val="28"/>
      <w:u w:val="single"/>
      <w:lang w:val="en-US"/>
    </w:rPr>
  </w:style>
  <w:style w:type="character" w:customStyle="1" w:styleId="Heading5Char">
    <w:name w:val="Heading 5 Char"/>
    <w:aliases w:val="Block Label Char1,H5 Char"/>
    <w:basedOn w:val="DefaultParagraphFont"/>
    <w:link w:val="Heading5"/>
    <w:rsid w:val="00BC0611"/>
    <w:rPr>
      <w:rFonts w:asciiTheme="majorHAnsi" w:eastAsiaTheme="majorEastAsia" w:hAnsiTheme="majorHAnsi" w:cstheme="majorBidi"/>
      <w:caps/>
      <w:color w:val="3F837C" w:themeColor="accent1" w:themeShade="BF"/>
    </w:rPr>
  </w:style>
  <w:style w:type="character" w:customStyle="1" w:styleId="Heading6Char">
    <w:name w:val="Heading 6 Char"/>
    <w:aliases w:val="H6 Char,Heading 6  Appendix Y &amp; Z Char,Overskrift 61 Char"/>
    <w:basedOn w:val="DefaultParagraphFont"/>
    <w:link w:val="Heading6"/>
    <w:rsid w:val="00BC0611"/>
    <w:rPr>
      <w:rFonts w:asciiTheme="majorHAnsi" w:eastAsiaTheme="majorEastAsia" w:hAnsiTheme="majorHAnsi" w:cstheme="majorBidi"/>
      <w:i/>
      <w:iCs/>
      <w:caps/>
      <w:color w:val="2A5853" w:themeColor="accent1" w:themeShade="80"/>
    </w:rPr>
  </w:style>
  <w:style w:type="character" w:customStyle="1" w:styleId="Heading7Char">
    <w:name w:val="Heading 7 Char"/>
    <w:aliases w:val="Overskrift 71 Char"/>
    <w:basedOn w:val="DefaultParagraphFont"/>
    <w:link w:val="Heading7"/>
    <w:rsid w:val="00BC0611"/>
    <w:rPr>
      <w:rFonts w:asciiTheme="majorHAnsi" w:eastAsiaTheme="majorEastAsia" w:hAnsiTheme="majorHAnsi" w:cstheme="majorBidi"/>
      <w:b/>
      <w:bCs/>
      <w:color w:val="2A5853" w:themeColor="accent1" w:themeShade="80"/>
    </w:rPr>
  </w:style>
  <w:style w:type="character" w:customStyle="1" w:styleId="Heading8Char">
    <w:name w:val="Heading 8 Char"/>
    <w:aliases w:val="Overskrift 81 Char"/>
    <w:basedOn w:val="DefaultParagraphFont"/>
    <w:link w:val="Heading8"/>
    <w:rsid w:val="00BC0611"/>
    <w:rPr>
      <w:rFonts w:asciiTheme="majorHAnsi" w:eastAsiaTheme="majorEastAsia" w:hAnsiTheme="majorHAnsi" w:cstheme="majorBidi"/>
      <w:b/>
      <w:bCs/>
      <w:i/>
      <w:iCs/>
      <w:color w:val="2A5853" w:themeColor="accent1" w:themeShade="80"/>
    </w:rPr>
  </w:style>
  <w:style w:type="character" w:customStyle="1" w:styleId="Heading9Char">
    <w:name w:val="Heading 9 Char"/>
    <w:aliases w:val="Overskrift 91 Char"/>
    <w:basedOn w:val="DefaultParagraphFont"/>
    <w:link w:val="Heading9"/>
    <w:rsid w:val="00BC0611"/>
    <w:rPr>
      <w:rFonts w:asciiTheme="majorHAnsi" w:eastAsiaTheme="majorEastAsia" w:hAnsiTheme="majorHAnsi" w:cstheme="majorBidi"/>
      <w:i/>
      <w:iCs/>
      <w:color w:val="2A5853" w:themeColor="accent1" w:themeShade="80"/>
    </w:rPr>
  </w:style>
  <w:style w:type="paragraph" w:styleId="Caption">
    <w:name w:val="caption"/>
    <w:basedOn w:val="Normal"/>
    <w:next w:val="Normal"/>
    <w:uiPriority w:val="35"/>
    <w:semiHidden/>
    <w:unhideWhenUsed/>
    <w:qFormat/>
    <w:rsid w:val="00BC0611"/>
    <w:rPr>
      <w:b/>
      <w:bCs/>
      <w:smallCaps/>
      <w:color w:val="1F2D54" w:themeColor="text2"/>
    </w:rPr>
  </w:style>
  <w:style w:type="paragraph" w:styleId="Title">
    <w:name w:val="Title"/>
    <w:basedOn w:val="Normal"/>
    <w:next w:val="Normal"/>
    <w:link w:val="TitleChar"/>
    <w:qFormat/>
    <w:rsid w:val="00BC0611"/>
    <w:pPr>
      <w:spacing w:line="204" w:lineRule="auto"/>
      <w:contextualSpacing/>
    </w:pPr>
    <w:rPr>
      <w:rFonts w:asciiTheme="majorHAnsi" w:eastAsiaTheme="majorEastAsia" w:hAnsiTheme="majorHAnsi" w:cstheme="majorBidi"/>
      <w:caps/>
      <w:color w:val="1F2D54" w:themeColor="text2"/>
      <w:spacing w:val="-15"/>
      <w:sz w:val="72"/>
      <w:szCs w:val="72"/>
    </w:rPr>
  </w:style>
  <w:style w:type="character" w:customStyle="1" w:styleId="TitleChar">
    <w:name w:val="Title Char"/>
    <w:basedOn w:val="DefaultParagraphFont"/>
    <w:link w:val="Title"/>
    <w:rsid w:val="00BC0611"/>
    <w:rPr>
      <w:rFonts w:asciiTheme="majorHAnsi" w:eastAsiaTheme="majorEastAsia" w:hAnsiTheme="majorHAnsi" w:cstheme="majorBidi"/>
      <w:caps/>
      <w:color w:val="1F2D54" w:themeColor="text2"/>
      <w:spacing w:val="-15"/>
      <w:sz w:val="72"/>
      <w:szCs w:val="72"/>
    </w:rPr>
  </w:style>
  <w:style w:type="paragraph" w:styleId="Subtitle">
    <w:name w:val="Subtitle"/>
    <w:basedOn w:val="Normal"/>
    <w:next w:val="Normal"/>
    <w:link w:val="SubtitleChar"/>
    <w:uiPriority w:val="11"/>
    <w:qFormat/>
    <w:rsid w:val="00BC0611"/>
    <w:pPr>
      <w:numPr>
        <w:ilvl w:val="1"/>
      </w:numPr>
      <w:spacing w:after="240"/>
    </w:pPr>
    <w:rPr>
      <w:rFonts w:asciiTheme="majorHAnsi" w:eastAsiaTheme="majorEastAsia" w:hAnsiTheme="majorHAnsi" w:cstheme="majorBidi"/>
      <w:color w:val="57AEA5" w:themeColor="accent1"/>
      <w:sz w:val="28"/>
      <w:szCs w:val="28"/>
    </w:rPr>
  </w:style>
  <w:style w:type="character" w:customStyle="1" w:styleId="SubtitleChar">
    <w:name w:val="Subtitle Char"/>
    <w:basedOn w:val="DefaultParagraphFont"/>
    <w:link w:val="Subtitle"/>
    <w:uiPriority w:val="11"/>
    <w:rsid w:val="00BC0611"/>
    <w:rPr>
      <w:rFonts w:asciiTheme="majorHAnsi" w:eastAsiaTheme="majorEastAsia" w:hAnsiTheme="majorHAnsi" w:cstheme="majorBidi"/>
      <w:color w:val="57AEA5" w:themeColor="accent1"/>
      <w:sz w:val="28"/>
      <w:szCs w:val="28"/>
    </w:rPr>
  </w:style>
  <w:style w:type="character" w:styleId="Strong">
    <w:name w:val="Strong"/>
    <w:basedOn w:val="DefaultParagraphFont"/>
    <w:uiPriority w:val="22"/>
    <w:qFormat/>
    <w:rsid w:val="00BC0611"/>
    <w:rPr>
      <w:b/>
      <w:bCs/>
    </w:rPr>
  </w:style>
  <w:style w:type="character" w:styleId="Emphasis">
    <w:name w:val="Emphasis"/>
    <w:basedOn w:val="DefaultParagraphFont"/>
    <w:uiPriority w:val="20"/>
    <w:qFormat/>
    <w:rsid w:val="00BC0611"/>
    <w:rPr>
      <w:i/>
      <w:iCs/>
    </w:rPr>
  </w:style>
  <w:style w:type="paragraph" w:styleId="NoSpacing">
    <w:name w:val="No Spacing"/>
    <w:link w:val="NoSpacingChar"/>
    <w:uiPriority w:val="1"/>
    <w:qFormat/>
    <w:rsid w:val="00BC0611"/>
    <w:pPr>
      <w:spacing w:after="0" w:line="240" w:lineRule="auto"/>
    </w:pPr>
  </w:style>
  <w:style w:type="paragraph" w:styleId="ListParagraph">
    <w:name w:val="List Paragraph"/>
    <w:aliases w:val="Subtitle Cover Page,igunore,F5 List Paragraph,Bullet Points,No Spacing1,List Paragraph Char Char Char,Indicator Text,Numbered Para 1,Colorful List - Accent 11,List Paragraph11,MAIN CONTENT,List Paragraph12,List Paragraph2,OBC Bullet,lp1,F"/>
    <w:basedOn w:val="Normal"/>
    <w:link w:val="ListParagraphChar"/>
    <w:uiPriority w:val="34"/>
    <w:qFormat/>
    <w:rsid w:val="00BC0611"/>
    <w:pPr>
      <w:ind w:left="720"/>
      <w:contextualSpacing/>
    </w:pPr>
  </w:style>
  <w:style w:type="character" w:customStyle="1" w:styleId="ListParagraphChar">
    <w:name w:val="List Paragraph Char"/>
    <w:aliases w:val="Subtitle Cover Page Char,igunore Char,F5 List Paragraph Char,Bullet Points Char,No Spacing1 Char,List Paragraph Char Char Char Char,Indicator Text Char,Numbered Para 1 Char,Colorful List - Accent 11 Char,List Paragraph11 Char,F Char"/>
    <w:link w:val="ListParagraph"/>
    <w:uiPriority w:val="34"/>
    <w:qFormat/>
    <w:locked/>
    <w:rsid w:val="00BC0611"/>
  </w:style>
  <w:style w:type="paragraph" w:styleId="Quote">
    <w:name w:val="Quote"/>
    <w:basedOn w:val="Normal"/>
    <w:next w:val="Normal"/>
    <w:link w:val="QuoteChar"/>
    <w:uiPriority w:val="29"/>
    <w:qFormat/>
    <w:rsid w:val="00BC0611"/>
    <w:pPr>
      <w:spacing w:before="120" w:after="120"/>
      <w:ind w:left="720"/>
    </w:pPr>
    <w:rPr>
      <w:color w:val="1F2D54" w:themeColor="text2"/>
    </w:rPr>
  </w:style>
  <w:style w:type="character" w:customStyle="1" w:styleId="QuoteChar">
    <w:name w:val="Quote Char"/>
    <w:basedOn w:val="DefaultParagraphFont"/>
    <w:link w:val="Quote"/>
    <w:uiPriority w:val="29"/>
    <w:rsid w:val="00BC0611"/>
    <w:rPr>
      <w:color w:val="1F2D54" w:themeColor="text2"/>
      <w:sz w:val="24"/>
      <w:szCs w:val="24"/>
    </w:rPr>
  </w:style>
  <w:style w:type="paragraph" w:styleId="IntenseQuote">
    <w:name w:val="Intense Quote"/>
    <w:basedOn w:val="Normal"/>
    <w:next w:val="Normal"/>
    <w:link w:val="IntenseQuoteChar"/>
    <w:uiPriority w:val="30"/>
    <w:qFormat/>
    <w:rsid w:val="00BC0611"/>
    <w:pPr>
      <w:spacing w:before="100" w:beforeAutospacing="1" w:after="240"/>
      <w:ind w:left="720"/>
      <w:jc w:val="center"/>
    </w:pPr>
    <w:rPr>
      <w:rFonts w:asciiTheme="majorHAnsi" w:eastAsiaTheme="majorEastAsia" w:hAnsiTheme="majorHAnsi" w:cstheme="majorBidi"/>
      <w:color w:val="1F2D54" w:themeColor="text2"/>
      <w:spacing w:val="-6"/>
      <w:sz w:val="32"/>
      <w:szCs w:val="32"/>
    </w:rPr>
  </w:style>
  <w:style w:type="character" w:customStyle="1" w:styleId="IntenseQuoteChar">
    <w:name w:val="Intense Quote Char"/>
    <w:basedOn w:val="DefaultParagraphFont"/>
    <w:link w:val="IntenseQuote"/>
    <w:uiPriority w:val="30"/>
    <w:rsid w:val="00BC0611"/>
    <w:rPr>
      <w:rFonts w:asciiTheme="majorHAnsi" w:eastAsiaTheme="majorEastAsia" w:hAnsiTheme="majorHAnsi" w:cstheme="majorBidi"/>
      <w:color w:val="1F2D54" w:themeColor="text2"/>
      <w:spacing w:val="-6"/>
      <w:sz w:val="32"/>
      <w:szCs w:val="32"/>
    </w:rPr>
  </w:style>
  <w:style w:type="character" w:styleId="SubtleEmphasis">
    <w:name w:val="Subtle Emphasis"/>
    <w:basedOn w:val="DefaultParagraphFont"/>
    <w:uiPriority w:val="19"/>
    <w:qFormat/>
    <w:rsid w:val="00BC0611"/>
    <w:rPr>
      <w:i/>
      <w:iCs/>
      <w:color w:val="595959" w:themeColor="text1" w:themeTint="A6"/>
    </w:rPr>
  </w:style>
  <w:style w:type="character" w:styleId="IntenseEmphasis">
    <w:name w:val="Intense Emphasis"/>
    <w:basedOn w:val="DefaultParagraphFont"/>
    <w:uiPriority w:val="21"/>
    <w:qFormat/>
    <w:rsid w:val="00BC0611"/>
    <w:rPr>
      <w:b/>
      <w:bCs/>
      <w:i/>
      <w:iCs/>
    </w:rPr>
  </w:style>
  <w:style w:type="character" w:styleId="SubtleReference">
    <w:name w:val="Subtle Reference"/>
    <w:basedOn w:val="DefaultParagraphFont"/>
    <w:uiPriority w:val="31"/>
    <w:qFormat/>
    <w:rsid w:val="00BC0611"/>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BC0611"/>
    <w:rPr>
      <w:b/>
      <w:bCs/>
      <w:smallCaps/>
      <w:color w:val="1F2D54" w:themeColor="text2"/>
      <w:u w:val="single"/>
    </w:rPr>
  </w:style>
  <w:style w:type="character" w:styleId="BookTitle">
    <w:name w:val="Book Title"/>
    <w:basedOn w:val="DefaultParagraphFont"/>
    <w:uiPriority w:val="33"/>
    <w:qFormat/>
    <w:rsid w:val="00BC0611"/>
    <w:rPr>
      <w:b/>
      <w:bCs/>
      <w:smallCaps/>
      <w:spacing w:val="10"/>
    </w:rPr>
  </w:style>
  <w:style w:type="paragraph" w:styleId="TOCHeading">
    <w:name w:val="TOC Heading"/>
    <w:basedOn w:val="Heading1"/>
    <w:next w:val="Normal"/>
    <w:uiPriority w:val="39"/>
    <w:unhideWhenUsed/>
    <w:qFormat/>
    <w:rsid w:val="00BC0611"/>
    <w:pPr>
      <w:outlineLvl w:val="9"/>
    </w:pPr>
  </w:style>
  <w:style w:type="paragraph" w:styleId="BodyTextIndent">
    <w:name w:val="Body Text Indent"/>
    <w:basedOn w:val="Normal"/>
    <w:link w:val="BodyTextIndentChar"/>
    <w:rsid w:val="0009318C"/>
    <w:pPr>
      <w:spacing w:after="200"/>
      <w:ind w:firstLine="567"/>
    </w:pPr>
    <w:rPr>
      <w:rFonts w:ascii="Verdana" w:hAnsi="Verdana"/>
      <w:sz w:val="20"/>
      <w:lang w:val="en-GB"/>
    </w:rPr>
  </w:style>
  <w:style w:type="character" w:customStyle="1" w:styleId="BodyTextIndentChar">
    <w:name w:val="Body Text Indent Char"/>
    <w:basedOn w:val="DefaultParagraphFont"/>
    <w:link w:val="BodyTextIndent"/>
    <w:rsid w:val="0009318C"/>
    <w:rPr>
      <w:rFonts w:ascii="Verdana" w:eastAsia="Times New Roman" w:hAnsi="Verdana" w:cs="Times New Roman"/>
      <w:sz w:val="20"/>
      <w:szCs w:val="24"/>
      <w:lang w:val="en-GB"/>
    </w:rPr>
  </w:style>
  <w:style w:type="paragraph" w:styleId="Header">
    <w:name w:val="header"/>
    <w:aliases w:val="ho,header odd"/>
    <w:basedOn w:val="Normal"/>
    <w:link w:val="HeaderChar"/>
    <w:uiPriority w:val="99"/>
    <w:rsid w:val="0009318C"/>
    <w:pPr>
      <w:tabs>
        <w:tab w:val="center" w:pos="4153"/>
        <w:tab w:val="right" w:pos="8306"/>
      </w:tabs>
    </w:pPr>
  </w:style>
  <w:style w:type="character" w:customStyle="1" w:styleId="HeaderChar">
    <w:name w:val="Header Char"/>
    <w:aliases w:val="ho Char,header odd Char"/>
    <w:basedOn w:val="DefaultParagraphFont"/>
    <w:link w:val="Header"/>
    <w:uiPriority w:val="99"/>
    <w:rsid w:val="0009318C"/>
    <w:rPr>
      <w:rFonts w:ascii="Times New Roman" w:eastAsia="Times New Roman" w:hAnsi="Times New Roman" w:cs="Times New Roman"/>
      <w:sz w:val="24"/>
      <w:szCs w:val="24"/>
      <w:lang w:val="en-US"/>
    </w:rPr>
  </w:style>
  <w:style w:type="paragraph" w:styleId="Footer">
    <w:name w:val="footer"/>
    <w:basedOn w:val="Normal"/>
    <w:link w:val="FooterChar"/>
    <w:uiPriority w:val="99"/>
    <w:rsid w:val="0009318C"/>
    <w:pPr>
      <w:tabs>
        <w:tab w:val="center" w:pos="4153"/>
        <w:tab w:val="right" w:pos="8306"/>
      </w:tabs>
    </w:pPr>
  </w:style>
  <w:style w:type="character" w:customStyle="1" w:styleId="FooterChar">
    <w:name w:val="Footer Char"/>
    <w:basedOn w:val="DefaultParagraphFont"/>
    <w:link w:val="Footer"/>
    <w:uiPriority w:val="99"/>
    <w:rsid w:val="0009318C"/>
    <w:rPr>
      <w:rFonts w:ascii="Times New Roman" w:eastAsia="Times New Roman" w:hAnsi="Times New Roman" w:cs="Times New Roman"/>
      <w:sz w:val="24"/>
      <w:szCs w:val="24"/>
      <w:lang w:val="en-US"/>
    </w:rPr>
  </w:style>
  <w:style w:type="paragraph" w:styleId="NormalWeb">
    <w:name w:val="Normal (Web)"/>
    <w:basedOn w:val="Normal"/>
    <w:uiPriority w:val="99"/>
    <w:rsid w:val="0009318C"/>
    <w:pPr>
      <w:spacing w:before="100" w:beforeAutospacing="1" w:after="100" w:afterAutospacing="1"/>
    </w:pPr>
    <w:rPr>
      <w:rFonts w:ascii="Verdana" w:hAnsi="Verdana"/>
      <w:color w:val="000000"/>
      <w:sz w:val="20"/>
      <w:szCs w:val="20"/>
      <w:lang w:val="en-GB"/>
    </w:rPr>
  </w:style>
  <w:style w:type="paragraph" w:customStyle="1" w:styleId="sl">
    <w:name w:val="sl"/>
    <w:basedOn w:val="Normal"/>
    <w:rsid w:val="0009318C"/>
    <w:pPr>
      <w:spacing w:before="528" w:after="100" w:afterAutospacing="1"/>
    </w:pPr>
    <w:rPr>
      <w:rFonts w:ascii="Verdana" w:hAnsi="Verdana"/>
      <w:color w:val="000000"/>
      <w:sz w:val="20"/>
      <w:szCs w:val="20"/>
      <w:lang w:val="en-GB"/>
    </w:rPr>
  </w:style>
  <w:style w:type="paragraph" w:styleId="BodyText">
    <w:name w:val="Body Text"/>
    <w:basedOn w:val="Normal"/>
    <w:link w:val="BodyTextChar"/>
    <w:rsid w:val="0009318C"/>
    <w:rPr>
      <w:rFonts w:ascii="Georgia" w:hAnsi="Georgia" w:cs="Arial"/>
      <w:sz w:val="22"/>
      <w:lang w:val="en-GB"/>
    </w:rPr>
  </w:style>
  <w:style w:type="character" w:customStyle="1" w:styleId="BodyTextChar">
    <w:name w:val="Body Text Char"/>
    <w:basedOn w:val="DefaultParagraphFont"/>
    <w:link w:val="BodyText"/>
    <w:rsid w:val="0009318C"/>
    <w:rPr>
      <w:rFonts w:ascii="Georgia" w:eastAsia="Times New Roman" w:hAnsi="Georgia" w:cs="Arial"/>
      <w:szCs w:val="24"/>
      <w:lang w:val="en-GB"/>
    </w:rPr>
  </w:style>
  <w:style w:type="character" w:styleId="Hyperlink">
    <w:name w:val="Hyperlink"/>
    <w:uiPriority w:val="99"/>
    <w:rsid w:val="0009318C"/>
    <w:rPr>
      <w:strike w:val="0"/>
      <w:dstrike w:val="0"/>
      <w:color w:val="2F4F4F"/>
      <w:u w:val="none"/>
      <w:effect w:val="none"/>
    </w:rPr>
  </w:style>
  <w:style w:type="character" w:styleId="PageNumber">
    <w:name w:val="page number"/>
    <w:basedOn w:val="DefaultParagraphFont"/>
    <w:rsid w:val="0009318C"/>
  </w:style>
  <w:style w:type="paragraph" w:styleId="FootnoteText">
    <w:name w:val="footnote text"/>
    <w:basedOn w:val="Normal"/>
    <w:link w:val="FootnoteTextChar"/>
    <w:uiPriority w:val="99"/>
    <w:rsid w:val="0009318C"/>
    <w:rPr>
      <w:sz w:val="20"/>
      <w:szCs w:val="20"/>
    </w:rPr>
  </w:style>
  <w:style w:type="character" w:customStyle="1" w:styleId="FootnoteTextChar">
    <w:name w:val="Footnote Text Char"/>
    <w:basedOn w:val="DefaultParagraphFont"/>
    <w:link w:val="FootnoteText"/>
    <w:uiPriority w:val="99"/>
    <w:rsid w:val="0009318C"/>
    <w:rPr>
      <w:rFonts w:ascii="Times New Roman" w:eastAsia="Times New Roman" w:hAnsi="Times New Roman" w:cs="Times New Roman"/>
      <w:sz w:val="20"/>
      <w:szCs w:val="20"/>
      <w:lang w:val="en-US"/>
    </w:rPr>
  </w:style>
  <w:style w:type="character" w:styleId="FootnoteReference">
    <w:name w:val="footnote reference"/>
    <w:uiPriority w:val="99"/>
    <w:rsid w:val="0009318C"/>
    <w:rPr>
      <w:vertAlign w:val="superscript"/>
    </w:rPr>
  </w:style>
  <w:style w:type="paragraph" w:styleId="BodyTextIndent2">
    <w:name w:val="Body Text Indent 2"/>
    <w:basedOn w:val="Normal"/>
    <w:link w:val="BodyTextIndent2Char"/>
    <w:rsid w:val="0009318C"/>
    <w:pPr>
      <w:tabs>
        <w:tab w:val="left" w:pos="3960"/>
      </w:tabs>
      <w:ind w:left="3960" w:hanging="3960"/>
    </w:pPr>
    <w:rPr>
      <w:rFonts w:ascii="Verdana" w:hAnsi="Verdana"/>
      <w:color w:val="000080"/>
      <w:sz w:val="22"/>
      <w:lang w:val="en-GB"/>
    </w:rPr>
  </w:style>
  <w:style w:type="character" w:customStyle="1" w:styleId="BodyTextIndent2Char">
    <w:name w:val="Body Text Indent 2 Char"/>
    <w:basedOn w:val="DefaultParagraphFont"/>
    <w:link w:val="BodyTextIndent2"/>
    <w:rsid w:val="0009318C"/>
    <w:rPr>
      <w:rFonts w:ascii="Verdana" w:eastAsia="Times New Roman" w:hAnsi="Verdana" w:cs="Times New Roman"/>
      <w:color w:val="000080"/>
      <w:szCs w:val="24"/>
      <w:lang w:val="en-GB"/>
    </w:rPr>
  </w:style>
  <w:style w:type="character" w:styleId="FollowedHyperlink">
    <w:name w:val="FollowedHyperlink"/>
    <w:rsid w:val="0009318C"/>
    <w:rPr>
      <w:color w:val="800080"/>
      <w:u w:val="single"/>
    </w:rPr>
  </w:style>
  <w:style w:type="paragraph" w:styleId="TOC2">
    <w:name w:val="toc 2"/>
    <w:basedOn w:val="Normal"/>
    <w:next w:val="Normal"/>
    <w:autoRedefine/>
    <w:uiPriority w:val="39"/>
    <w:rsid w:val="0007043D"/>
    <w:pPr>
      <w:spacing w:line="319" w:lineRule="auto"/>
      <w:ind w:left="238"/>
    </w:pPr>
  </w:style>
  <w:style w:type="paragraph" w:styleId="TOC1">
    <w:name w:val="toc 1"/>
    <w:basedOn w:val="Normal"/>
    <w:next w:val="Normal"/>
    <w:autoRedefine/>
    <w:uiPriority w:val="39"/>
    <w:rsid w:val="00511EB6"/>
    <w:pPr>
      <w:tabs>
        <w:tab w:val="right" w:leader="dot" w:pos="9911"/>
      </w:tabs>
      <w:spacing w:before="240" w:after="160" w:line="319" w:lineRule="auto"/>
    </w:pPr>
    <w:rPr>
      <w:rFonts w:eastAsiaTheme="minorHAnsi" w:cstheme="minorHAnsi"/>
      <w:b/>
      <w:noProof/>
      <w:sz w:val="28"/>
      <w:lang w:val="en-IE"/>
    </w:rPr>
  </w:style>
  <w:style w:type="paragraph" w:styleId="TOC3">
    <w:name w:val="toc 3"/>
    <w:basedOn w:val="Normal"/>
    <w:next w:val="Normal"/>
    <w:autoRedefine/>
    <w:uiPriority w:val="39"/>
    <w:rsid w:val="00005D3E"/>
    <w:pPr>
      <w:tabs>
        <w:tab w:val="right" w:leader="dot" w:pos="9911"/>
      </w:tabs>
      <w:spacing w:line="319" w:lineRule="auto"/>
      <w:ind w:left="680"/>
    </w:pPr>
    <w:rPr>
      <w:sz w:val="22"/>
    </w:rPr>
  </w:style>
  <w:style w:type="paragraph" w:styleId="TOC4">
    <w:name w:val="toc 4"/>
    <w:basedOn w:val="Normal"/>
    <w:next w:val="Normal"/>
    <w:autoRedefine/>
    <w:uiPriority w:val="39"/>
    <w:rsid w:val="00005D3E"/>
    <w:pPr>
      <w:spacing w:line="319" w:lineRule="auto"/>
      <w:ind w:left="964"/>
    </w:pPr>
    <w:rPr>
      <w:sz w:val="22"/>
    </w:rPr>
  </w:style>
  <w:style w:type="paragraph" w:styleId="TOC5">
    <w:name w:val="toc 5"/>
    <w:basedOn w:val="Normal"/>
    <w:next w:val="Normal"/>
    <w:autoRedefine/>
    <w:semiHidden/>
    <w:rsid w:val="0009318C"/>
    <w:pPr>
      <w:ind w:left="960"/>
    </w:pPr>
  </w:style>
  <w:style w:type="paragraph" w:styleId="TOC6">
    <w:name w:val="toc 6"/>
    <w:basedOn w:val="Normal"/>
    <w:next w:val="Normal"/>
    <w:autoRedefine/>
    <w:semiHidden/>
    <w:rsid w:val="0009318C"/>
    <w:pPr>
      <w:ind w:left="1200"/>
    </w:pPr>
  </w:style>
  <w:style w:type="paragraph" w:styleId="TOC7">
    <w:name w:val="toc 7"/>
    <w:basedOn w:val="Normal"/>
    <w:next w:val="Normal"/>
    <w:autoRedefine/>
    <w:semiHidden/>
    <w:rsid w:val="0009318C"/>
    <w:pPr>
      <w:ind w:left="1440"/>
    </w:pPr>
  </w:style>
  <w:style w:type="paragraph" w:styleId="TOC8">
    <w:name w:val="toc 8"/>
    <w:basedOn w:val="Normal"/>
    <w:next w:val="Normal"/>
    <w:autoRedefine/>
    <w:semiHidden/>
    <w:rsid w:val="0009318C"/>
    <w:pPr>
      <w:ind w:left="1680"/>
    </w:pPr>
  </w:style>
  <w:style w:type="paragraph" w:styleId="TOC9">
    <w:name w:val="toc 9"/>
    <w:basedOn w:val="Normal"/>
    <w:next w:val="Normal"/>
    <w:autoRedefine/>
    <w:semiHidden/>
    <w:rsid w:val="0009318C"/>
    <w:pPr>
      <w:ind w:left="1920"/>
    </w:pPr>
  </w:style>
  <w:style w:type="paragraph" w:styleId="ListBullet">
    <w:name w:val="List Bullet"/>
    <w:basedOn w:val="Normal"/>
    <w:rsid w:val="0009318C"/>
    <w:pPr>
      <w:numPr>
        <w:numId w:val="1"/>
      </w:numPr>
      <w:tabs>
        <w:tab w:val="num" w:pos="759"/>
      </w:tabs>
      <w:ind w:left="759"/>
    </w:pPr>
    <w:rPr>
      <w:rFonts w:ascii="Arial" w:hAnsi="Arial"/>
      <w:sz w:val="22"/>
      <w:szCs w:val="20"/>
      <w:lang w:val="en-GB"/>
    </w:rPr>
  </w:style>
  <w:style w:type="paragraph" w:styleId="BodyText3">
    <w:name w:val="Body Text 3"/>
    <w:basedOn w:val="Normal"/>
    <w:link w:val="BodyText3Char"/>
    <w:rsid w:val="0009318C"/>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09318C"/>
    <w:rPr>
      <w:rFonts w:ascii="Arial" w:eastAsia="Times New Roman" w:hAnsi="Arial" w:cs="Times New Roman"/>
      <w:sz w:val="16"/>
      <w:szCs w:val="16"/>
      <w:lang w:val="en-GB" w:eastAsia="en-GB"/>
    </w:rPr>
  </w:style>
  <w:style w:type="paragraph" w:customStyle="1" w:styleId="Char">
    <w:name w:val="Char"/>
    <w:basedOn w:val="Normal"/>
    <w:rsid w:val="0009318C"/>
    <w:pPr>
      <w:spacing w:before="120" w:after="160" w:line="240" w:lineRule="exact"/>
      <w:jc w:val="both"/>
    </w:pPr>
    <w:rPr>
      <w:rFonts w:ascii="Verdana" w:hAnsi="Verdana"/>
      <w:sz w:val="20"/>
      <w:szCs w:val="20"/>
      <w:lang w:val="en-GB"/>
    </w:rPr>
  </w:style>
  <w:style w:type="table" w:styleId="TableGrid">
    <w:name w:val="Table Grid"/>
    <w:basedOn w:val="TableNormal"/>
    <w:uiPriority w:val="59"/>
    <w:qFormat/>
    <w:rsid w:val="0009318C"/>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09318C"/>
    <w:rPr>
      <w:szCs w:val="20"/>
      <w:lang w:val="en-IE"/>
    </w:rPr>
  </w:style>
  <w:style w:type="paragraph" w:styleId="PlainText">
    <w:name w:val="Plain Text"/>
    <w:basedOn w:val="Normal"/>
    <w:link w:val="PlainTextChar"/>
    <w:rsid w:val="0009318C"/>
    <w:rPr>
      <w:rFonts w:ascii="Courier New" w:hAnsi="Courier New" w:cs="Courier New"/>
      <w:sz w:val="20"/>
      <w:szCs w:val="20"/>
      <w:lang w:val="en-GB" w:eastAsia="en-GB"/>
    </w:rPr>
  </w:style>
  <w:style w:type="character" w:customStyle="1" w:styleId="PlainTextChar">
    <w:name w:val="Plain Text Char"/>
    <w:basedOn w:val="DefaultParagraphFont"/>
    <w:link w:val="PlainText"/>
    <w:rsid w:val="0009318C"/>
    <w:rPr>
      <w:rFonts w:ascii="Courier New" w:eastAsia="Times New Roman" w:hAnsi="Courier New" w:cs="Courier New"/>
      <w:sz w:val="20"/>
      <w:szCs w:val="20"/>
      <w:lang w:val="en-GB" w:eastAsia="en-GB"/>
    </w:rPr>
  </w:style>
  <w:style w:type="paragraph" w:customStyle="1" w:styleId="SCHEDULEHEADING-LEVEL1">
    <w:name w:val="SCHEDULE HEADING - LEVEL 1"/>
    <w:basedOn w:val="Normal"/>
    <w:next w:val="BodyText"/>
    <w:rsid w:val="0009318C"/>
    <w:pPr>
      <w:spacing w:after="240"/>
      <w:jc w:val="center"/>
    </w:pPr>
    <w:rPr>
      <w:b/>
      <w:caps/>
      <w:sz w:val="22"/>
      <w:szCs w:val="20"/>
      <w:lang w:val="en-IE"/>
    </w:rPr>
  </w:style>
  <w:style w:type="paragraph" w:styleId="BodyText2">
    <w:name w:val="Body Text 2"/>
    <w:basedOn w:val="Normal"/>
    <w:link w:val="BodyText2Char"/>
    <w:rsid w:val="0009318C"/>
    <w:pPr>
      <w:tabs>
        <w:tab w:val="left" w:pos="1985"/>
        <w:tab w:val="left" w:leader="dot" w:pos="8505"/>
      </w:tabs>
      <w:spacing w:before="120" w:after="120"/>
    </w:pPr>
    <w:rPr>
      <w:szCs w:val="20"/>
      <w:lang w:val="en-GB"/>
    </w:rPr>
  </w:style>
  <w:style w:type="character" w:customStyle="1" w:styleId="BodyText2Char">
    <w:name w:val="Body Text 2 Char"/>
    <w:basedOn w:val="DefaultParagraphFont"/>
    <w:link w:val="BodyText2"/>
    <w:rsid w:val="0009318C"/>
    <w:rPr>
      <w:rFonts w:ascii="Times New Roman" w:eastAsia="Times New Roman" w:hAnsi="Times New Roman" w:cs="Times New Roman"/>
      <w:sz w:val="24"/>
      <w:szCs w:val="20"/>
      <w:lang w:val="en-GB"/>
    </w:rPr>
  </w:style>
  <w:style w:type="paragraph" w:styleId="BodyTextIndent3">
    <w:name w:val="Body Text Indent 3"/>
    <w:basedOn w:val="Normal"/>
    <w:link w:val="BodyTextIndent3Char"/>
    <w:rsid w:val="0009318C"/>
    <w:pPr>
      <w:overflowPunct w:val="0"/>
      <w:autoSpaceDE w:val="0"/>
      <w:autoSpaceDN w:val="0"/>
      <w:adjustRightInd w:val="0"/>
      <w:spacing w:before="240"/>
      <w:ind w:left="1440" w:hanging="720"/>
      <w:jc w:val="both"/>
      <w:textAlignment w:val="baseline"/>
    </w:pPr>
    <w:rPr>
      <w:szCs w:val="20"/>
      <w:lang w:val="en-GB"/>
    </w:rPr>
  </w:style>
  <w:style w:type="character" w:customStyle="1" w:styleId="BodyTextIndent3Char">
    <w:name w:val="Body Text Indent 3 Char"/>
    <w:basedOn w:val="DefaultParagraphFont"/>
    <w:link w:val="BodyTextIndent3"/>
    <w:rsid w:val="0009318C"/>
    <w:rPr>
      <w:rFonts w:ascii="Times New Roman" w:eastAsia="Times New Roman" w:hAnsi="Times New Roman" w:cs="Times New Roman"/>
      <w:sz w:val="24"/>
      <w:szCs w:val="20"/>
      <w:lang w:val="en-GB"/>
    </w:rPr>
  </w:style>
  <w:style w:type="character" w:customStyle="1" w:styleId="DeltaViewInsertion">
    <w:name w:val="DeltaView Insertion"/>
    <w:rsid w:val="0009318C"/>
    <w:rPr>
      <w:color w:val="0000FF"/>
      <w:spacing w:val="0"/>
      <w:u w:val="double"/>
    </w:rPr>
  </w:style>
  <w:style w:type="paragraph" w:customStyle="1" w:styleId="ParagraphChar">
    <w:name w:val="Paragraph Char"/>
    <w:basedOn w:val="Normal"/>
    <w:link w:val="ParagraphCharChar"/>
    <w:autoRedefine/>
    <w:rsid w:val="0009318C"/>
    <w:pPr>
      <w:widowControl w:val="0"/>
      <w:tabs>
        <w:tab w:val="left" w:pos="1080"/>
      </w:tabs>
      <w:spacing w:after="120" w:line="360" w:lineRule="exact"/>
      <w:ind w:left="360"/>
    </w:pPr>
    <w:rPr>
      <w:rFonts w:eastAsia="PMingLiU"/>
      <w:snapToGrid w:val="0"/>
      <w:color w:val="000000"/>
      <w:w w:val="0"/>
    </w:rPr>
  </w:style>
  <w:style w:type="character" w:customStyle="1" w:styleId="ParagraphCharChar">
    <w:name w:val="Paragraph Char Char"/>
    <w:link w:val="ParagraphChar"/>
    <w:rsid w:val="0009318C"/>
    <w:rPr>
      <w:rFonts w:ascii="Times New Roman" w:eastAsia="PMingLiU" w:hAnsi="Times New Roman" w:cs="Times New Roman"/>
      <w:snapToGrid w:val="0"/>
      <w:color w:val="000000"/>
      <w:w w:val="0"/>
      <w:sz w:val="24"/>
      <w:szCs w:val="24"/>
      <w:lang w:val="en-US"/>
    </w:rPr>
  </w:style>
  <w:style w:type="paragraph" w:customStyle="1" w:styleId="Subparagraph">
    <w:name w:val="Subparagraph"/>
    <w:basedOn w:val="Normal"/>
    <w:link w:val="SubparagraphChar"/>
    <w:rsid w:val="0009318C"/>
    <w:pPr>
      <w:tabs>
        <w:tab w:val="left" w:pos="1620"/>
        <w:tab w:val="left" w:pos="2160"/>
      </w:tabs>
      <w:spacing w:line="360" w:lineRule="exact"/>
      <w:ind w:left="2160" w:hanging="540"/>
    </w:pPr>
    <w:rPr>
      <w:rFonts w:eastAsia="PMingLiU"/>
      <w:lang w:val="en-IE"/>
    </w:rPr>
  </w:style>
  <w:style w:type="character" w:customStyle="1" w:styleId="SubparagraphChar">
    <w:name w:val="Subparagraph Char"/>
    <w:link w:val="Subparagraph"/>
    <w:rsid w:val="0009318C"/>
    <w:rPr>
      <w:rFonts w:ascii="Times New Roman" w:eastAsia="PMingLiU" w:hAnsi="Times New Roman" w:cs="Times New Roman"/>
      <w:sz w:val="24"/>
      <w:szCs w:val="24"/>
    </w:rPr>
  </w:style>
  <w:style w:type="paragraph" w:customStyle="1" w:styleId="SectiontextChar">
    <w:name w:val="Section text Char"/>
    <w:basedOn w:val="Normal"/>
    <w:link w:val="SectiontextCharChar"/>
    <w:autoRedefine/>
    <w:rsid w:val="0009318C"/>
    <w:pPr>
      <w:tabs>
        <w:tab w:val="left" w:pos="0"/>
        <w:tab w:val="left" w:pos="540"/>
        <w:tab w:val="left" w:pos="1080"/>
        <w:tab w:val="left" w:pos="1440"/>
        <w:tab w:val="left" w:pos="1620"/>
      </w:tabs>
      <w:spacing w:after="120" w:line="360" w:lineRule="exact"/>
    </w:pPr>
    <w:rPr>
      <w:rFonts w:eastAsia="PMingLiU"/>
      <w:color w:val="000000"/>
      <w:lang w:val="en-IE"/>
    </w:rPr>
  </w:style>
  <w:style w:type="character" w:customStyle="1" w:styleId="SectiontextCharChar">
    <w:name w:val="Section text Char Char"/>
    <w:link w:val="SectiontextChar"/>
    <w:rsid w:val="0009318C"/>
    <w:rPr>
      <w:rFonts w:ascii="Times New Roman" w:eastAsia="PMingLiU" w:hAnsi="Times New Roman" w:cs="Times New Roman"/>
      <w:color w:val="000000"/>
      <w:sz w:val="24"/>
      <w:szCs w:val="24"/>
    </w:rPr>
  </w:style>
  <w:style w:type="paragraph" w:customStyle="1" w:styleId="NALevel1">
    <w:name w:val="NA Level 1"/>
    <w:basedOn w:val="Normal"/>
    <w:next w:val="Normal"/>
    <w:rsid w:val="0009318C"/>
    <w:pPr>
      <w:numPr>
        <w:numId w:val="2"/>
      </w:numPr>
      <w:jc w:val="both"/>
    </w:pPr>
    <w:rPr>
      <w:szCs w:val="20"/>
      <w:lang w:val="en-GB"/>
    </w:rPr>
  </w:style>
  <w:style w:type="paragraph" w:customStyle="1" w:styleId="NALevel2">
    <w:name w:val="NA Level 2"/>
    <w:basedOn w:val="Normal"/>
    <w:next w:val="Normal"/>
    <w:rsid w:val="0009318C"/>
    <w:pPr>
      <w:numPr>
        <w:ilvl w:val="1"/>
        <w:numId w:val="2"/>
      </w:numPr>
      <w:jc w:val="both"/>
    </w:pPr>
    <w:rPr>
      <w:szCs w:val="20"/>
      <w:lang w:val="en-GB"/>
    </w:rPr>
  </w:style>
  <w:style w:type="paragraph" w:customStyle="1" w:styleId="NALevel3">
    <w:name w:val="NA Level 3"/>
    <w:basedOn w:val="Normal"/>
    <w:next w:val="Normal"/>
    <w:rsid w:val="0009318C"/>
    <w:pPr>
      <w:numPr>
        <w:ilvl w:val="2"/>
        <w:numId w:val="2"/>
      </w:numPr>
      <w:tabs>
        <w:tab w:val="clear" w:pos="1854"/>
        <w:tab w:val="left" w:pos="1701"/>
      </w:tabs>
      <w:jc w:val="both"/>
    </w:pPr>
    <w:rPr>
      <w:szCs w:val="20"/>
      <w:lang w:val="en-GB"/>
    </w:rPr>
  </w:style>
  <w:style w:type="paragraph" w:customStyle="1" w:styleId="NALevel4">
    <w:name w:val="NA Level 4"/>
    <w:basedOn w:val="Normal"/>
    <w:next w:val="Normal"/>
    <w:rsid w:val="0009318C"/>
    <w:pPr>
      <w:numPr>
        <w:ilvl w:val="3"/>
        <w:numId w:val="2"/>
      </w:numPr>
      <w:jc w:val="both"/>
    </w:pPr>
    <w:rPr>
      <w:szCs w:val="20"/>
      <w:lang w:val="en-GB"/>
    </w:rPr>
  </w:style>
  <w:style w:type="paragraph" w:customStyle="1" w:styleId="NALevel5">
    <w:name w:val="NA Level 5"/>
    <w:basedOn w:val="Normal"/>
    <w:next w:val="Normal"/>
    <w:rsid w:val="0009318C"/>
    <w:pPr>
      <w:numPr>
        <w:ilvl w:val="4"/>
        <w:numId w:val="2"/>
      </w:numPr>
      <w:jc w:val="both"/>
    </w:pPr>
    <w:rPr>
      <w:szCs w:val="20"/>
      <w:lang w:val="en-GB"/>
    </w:rPr>
  </w:style>
  <w:style w:type="paragraph" w:customStyle="1" w:styleId="NALevel6">
    <w:name w:val="NA Level 6"/>
    <w:basedOn w:val="Normal"/>
    <w:next w:val="Normal"/>
    <w:rsid w:val="0009318C"/>
    <w:pPr>
      <w:numPr>
        <w:ilvl w:val="5"/>
        <w:numId w:val="2"/>
      </w:numPr>
      <w:jc w:val="both"/>
    </w:pPr>
    <w:rPr>
      <w:szCs w:val="20"/>
      <w:lang w:val="en-GB"/>
    </w:rPr>
  </w:style>
  <w:style w:type="paragraph" w:customStyle="1" w:styleId="NALevel7">
    <w:name w:val="NA Level 7"/>
    <w:basedOn w:val="Normal"/>
    <w:next w:val="Normal"/>
    <w:rsid w:val="0009318C"/>
    <w:pPr>
      <w:numPr>
        <w:ilvl w:val="6"/>
        <w:numId w:val="2"/>
      </w:numPr>
      <w:jc w:val="both"/>
    </w:pPr>
    <w:rPr>
      <w:szCs w:val="20"/>
      <w:lang w:val="en-GB"/>
    </w:rPr>
  </w:style>
  <w:style w:type="paragraph" w:customStyle="1" w:styleId="NALevel8">
    <w:name w:val="NA Level 8"/>
    <w:basedOn w:val="Normal"/>
    <w:next w:val="Normal"/>
    <w:rsid w:val="0009318C"/>
    <w:pPr>
      <w:numPr>
        <w:ilvl w:val="7"/>
        <w:numId w:val="2"/>
      </w:numPr>
      <w:jc w:val="both"/>
    </w:pPr>
    <w:rPr>
      <w:szCs w:val="20"/>
      <w:lang w:val="en-GB"/>
    </w:rPr>
  </w:style>
  <w:style w:type="paragraph" w:customStyle="1" w:styleId="MFNumLev1">
    <w:name w:val="MFNumLev1"/>
    <w:basedOn w:val="Normal"/>
    <w:rsid w:val="0009318C"/>
    <w:pPr>
      <w:numPr>
        <w:numId w:val="3"/>
      </w:numPr>
      <w:spacing w:after="240"/>
      <w:jc w:val="both"/>
    </w:pPr>
    <w:rPr>
      <w:rFonts w:ascii="Times New Roman Bold" w:hAnsi="Times New Roman Bold"/>
      <w:b/>
      <w:sz w:val="40"/>
      <w:szCs w:val="40"/>
      <w:lang w:val="en-IE"/>
    </w:rPr>
  </w:style>
  <w:style w:type="paragraph" w:customStyle="1" w:styleId="MFNumLev2">
    <w:name w:val="MFNumLev2"/>
    <w:basedOn w:val="Normal"/>
    <w:rsid w:val="0009318C"/>
    <w:pPr>
      <w:numPr>
        <w:ilvl w:val="1"/>
        <w:numId w:val="3"/>
      </w:numPr>
      <w:spacing w:after="240"/>
      <w:jc w:val="both"/>
    </w:pPr>
    <w:rPr>
      <w:sz w:val="22"/>
      <w:lang w:val="en-IE"/>
    </w:rPr>
  </w:style>
  <w:style w:type="paragraph" w:customStyle="1" w:styleId="MFNumLev3">
    <w:name w:val="MFNumLev3"/>
    <w:basedOn w:val="Normal"/>
    <w:rsid w:val="0009318C"/>
    <w:pPr>
      <w:numPr>
        <w:ilvl w:val="2"/>
        <w:numId w:val="3"/>
      </w:numPr>
      <w:spacing w:after="240"/>
      <w:jc w:val="both"/>
    </w:pPr>
    <w:rPr>
      <w:sz w:val="22"/>
      <w:lang w:val="en-IE"/>
    </w:rPr>
  </w:style>
  <w:style w:type="paragraph" w:customStyle="1" w:styleId="MFNumLev4">
    <w:name w:val="MFNumLev4"/>
    <w:basedOn w:val="Normal"/>
    <w:rsid w:val="0009318C"/>
    <w:pPr>
      <w:numPr>
        <w:ilvl w:val="3"/>
        <w:numId w:val="3"/>
      </w:numPr>
      <w:spacing w:after="240"/>
      <w:jc w:val="both"/>
    </w:pPr>
    <w:rPr>
      <w:sz w:val="22"/>
      <w:lang w:val="en-IE"/>
    </w:rPr>
  </w:style>
  <w:style w:type="paragraph" w:customStyle="1" w:styleId="MFNumLev5">
    <w:name w:val="MFNumLev5"/>
    <w:basedOn w:val="Normal"/>
    <w:rsid w:val="0009318C"/>
    <w:pPr>
      <w:numPr>
        <w:ilvl w:val="4"/>
        <w:numId w:val="3"/>
      </w:numPr>
      <w:spacing w:after="240"/>
      <w:jc w:val="both"/>
    </w:pPr>
    <w:rPr>
      <w:sz w:val="22"/>
      <w:lang w:val="en-IE"/>
    </w:rPr>
  </w:style>
  <w:style w:type="paragraph" w:customStyle="1" w:styleId="MFNumLev6">
    <w:name w:val="MFNumLev6"/>
    <w:basedOn w:val="Normal"/>
    <w:rsid w:val="0009318C"/>
    <w:pPr>
      <w:numPr>
        <w:ilvl w:val="5"/>
        <w:numId w:val="3"/>
      </w:numPr>
      <w:spacing w:after="240"/>
      <w:jc w:val="both"/>
    </w:pPr>
    <w:rPr>
      <w:sz w:val="22"/>
      <w:lang w:val="en-IE"/>
    </w:rPr>
  </w:style>
  <w:style w:type="paragraph" w:customStyle="1" w:styleId="StyleBodyTextTimesNewRoman12pt">
    <w:name w:val="Style Body Text + Times New Roman 12 pt"/>
    <w:basedOn w:val="BodyText"/>
    <w:rsid w:val="0009318C"/>
    <w:pPr>
      <w:jc w:val="both"/>
    </w:pPr>
    <w:rPr>
      <w:rFonts w:ascii="Times New Roman" w:hAnsi="Times New Roman"/>
    </w:rPr>
  </w:style>
  <w:style w:type="character" w:customStyle="1" w:styleId="StyleBodyTextTimesNewRoman12ptBoldChar">
    <w:name w:val="Style Body Text + Times New Roman 12 pt Bold Char"/>
    <w:rsid w:val="0009318C"/>
    <w:rPr>
      <w:rFonts w:ascii="Arial" w:hAnsi="Arial" w:cs="Arial"/>
      <w:b/>
      <w:bCs/>
      <w:sz w:val="22"/>
      <w:szCs w:val="24"/>
      <w:lang w:val="en-GB" w:eastAsia="en-US" w:bidi="ar-SA"/>
    </w:rPr>
  </w:style>
  <w:style w:type="paragraph" w:customStyle="1" w:styleId="NA-LEVEL1">
    <w:name w:val="NA - LEVEL 1"/>
    <w:basedOn w:val="Normal"/>
    <w:next w:val="Normal"/>
    <w:rsid w:val="0009318C"/>
    <w:pPr>
      <w:numPr>
        <w:numId w:val="4"/>
      </w:numPr>
      <w:spacing w:after="240"/>
      <w:jc w:val="both"/>
      <w:outlineLvl w:val="0"/>
    </w:pPr>
    <w:rPr>
      <w:rFonts w:ascii="Arial" w:hAnsi="Arial" w:cs="Arial"/>
      <w:sz w:val="20"/>
      <w:lang w:val="en-GB"/>
    </w:rPr>
  </w:style>
  <w:style w:type="paragraph" w:customStyle="1" w:styleId="NA-LEVEL2">
    <w:name w:val="NA - LEVEL 2"/>
    <w:basedOn w:val="Normal"/>
    <w:next w:val="Normal"/>
    <w:rsid w:val="0009318C"/>
    <w:pPr>
      <w:numPr>
        <w:ilvl w:val="1"/>
        <w:numId w:val="4"/>
      </w:numPr>
      <w:spacing w:after="240"/>
      <w:jc w:val="both"/>
      <w:outlineLvl w:val="1"/>
    </w:pPr>
    <w:rPr>
      <w:rFonts w:ascii="Arial" w:hAnsi="Arial" w:cs="Arial"/>
      <w:sz w:val="20"/>
      <w:lang w:val="en-GB"/>
    </w:rPr>
  </w:style>
  <w:style w:type="paragraph" w:customStyle="1" w:styleId="NA-LEVEL3">
    <w:name w:val="NA - LEVEL 3"/>
    <w:basedOn w:val="Normal"/>
    <w:next w:val="Normal"/>
    <w:rsid w:val="0009318C"/>
    <w:pPr>
      <w:numPr>
        <w:ilvl w:val="2"/>
        <w:numId w:val="4"/>
      </w:numPr>
      <w:spacing w:after="240"/>
      <w:jc w:val="both"/>
      <w:outlineLvl w:val="2"/>
    </w:pPr>
    <w:rPr>
      <w:rFonts w:ascii="Arial" w:hAnsi="Arial" w:cs="Arial"/>
      <w:sz w:val="20"/>
      <w:lang w:val="en-GB"/>
    </w:rPr>
  </w:style>
  <w:style w:type="paragraph" w:customStyle="1" w:styleId="NA-LEVEL4">
    <w:name w:val="NA - LEVEL 4"/>
    <w:basedOn w:val="Normal"/>
    <w:next w:val="Normal"/>
    <w:rsid w:val="0009318C"/>
    <w:pPr>
      <w:numPr>
        <w:ilvl w:val="3"/>
        <w:numId w:val="4"/>
      </w:numPr>
      <w:spacing w:after="240"/>
      <w:jc w:val="both"/>
      <w:outlineLvl w:val="3"/>
    </w:pPr>
    <w:rPr>
      <w:rFonts w:ascii="Arial" w:hAnsi="Arial" w:cs="Arial"/>
      <w:sz w:val="20"/>
      <w:lang w:val="en-GB"/>
    </w:rPr>
  </w:style>
  <w:style w:type="paragraph" w:customStyle="1" w:styleId="NA-LEVEL5">
    <w:name w:val="NA - LEVEL 5"/>
    <w:basedOn w:val="Normal"/>
    <w:next w:val="Normal"/>
    <w:rsid w:val="0009318C"/>
    <w:pPr>
      <w:numPr>
        <w:ilvl w:val="4"/>
        <w:numId w:val="4"/>
      </w:numPr>
      <w:spacing w:after="240"/>
      <w:jc w:val="both"/>
      <w:outlineLvl w:val="4"/>
    </w:pPr>
    <w:rPr>
      <w:rFonts w:ascii="Arial" w:hAnsi="Arial" w:cs="Arial"/>
      <w:sz w:val="20"/>
      <w:lang w:val="en-GB"/>
    </w:rPr>
  </w:style>
  <w:style w:type="paragraph" w:customStyle="1" w:styleId="NA-LEVEL6">
    <w:name w:val="NA - LEVEL 6"/>
    <w:basedOn w:val="Normal"/>
    <w:next w:val="Normal"/>
    <w:rsid w:val="0009318C"/>
    <w:pPr>
      <w:numPr>
        <w:ilvl w:val="5"/>
        <w:numId w:val="4"/>
      </w:numPr>
      <w:spacing w:after="240"/>
      <w:jc w:val="both"/>
      <w:outlineLvl w:val="5"/>
    </w:pPr>
    <w:rPr>
      <w:rFonts w:ascii="Arial" w:hAnsi="Arial" w:cs="Arial"/>
      <w:sz w:val="20"/>
      <w:lang w:val="en-GB"/>
    </w:rPr>
  </w:style>
  <w:style w:type="table" w:customStyle="1" w:styleId="GridTable41">
    <w:name w:val="Grid Table 4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western">
    <w:name w:val="western"/>
    <w:basedOn w:val="Normal"/>
    <w:rsid w:val="0009318C"/>
    <w:pPr>
      <w:suppressAutoHyphens/>
      <w:spacing w:before="280"/>
      <w:jc w:val="both"/>
    </w:pPr>
    <w:rPr>
      <w:rFonts w:ascii="Arial Unicode MS" w:eastAsia="Arial Unicode MS" w:hAnsi="Arial Unicode MS"/>
      <w:lang w:val="en-GB" w:eastAsia="ar-SA"/>
    </w:rPr>
  </w:style>
  <w:style w:type="table" w:styleId="TableColorful2">
    <w:name w:val="Table Colorful 2"/>
    <w:basedOn w:val="TableNormal"/>
    <w:rsid w:val="0009318C"/>
    <w:pPr>
      <w:spacing w:after="0" w:line="240" w:lineRule="auto"/>
    </w:pPr>
    <w:rPr>
      <w:rFonts w:ascii="Times New Roman" w:eastAsia="Times New Roman" w:hAnsi="Times New Roman" w:cs="Times New Roman"/>
      <w:sz w:val="20"/>
      <w:szCs w:val="20"/>
      <w:lang w:eastAsia="en-I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styleId="BalloonText">
    <w:name w:val="Balloon Text"/>
    <w:basedOn w:val="Normal"/>
    <w:link w:val="BalloonTextChar"/>
    <w:uiPriority w:val="99"/>
    <w:rsid w:val="0009318C"/>
    <w:rPr>
      <w:rFonts w:ascii="Segoe UI" w:hAnsi="Segoe UI" w:cs="Segoe UI"/>
      <w:sz w:val="18"/>
      <w:szCs w:val="18"/>
    </w:rPr>
  </w:style>
  <w:style w:type="character" w:customStyle="1" w:styleId="BalloonTextChar">
    <w:name w:val="Balloon Text Char"/>
    <w:basedOn w:val="DefaultParagraphFont"/>
    <w:link w:val="BalloonText"/>
    <w:uiPriority w:val="99"/>
    <w:rsid w:val="0009318C"/>
    <w:rPr>
      <w:rFonts w:ascii="Segoe UI" w:eastAsia="Times New Roman" w:hAnsi="Segoe UI" w:cs="Segoe UI"/>
      <w:sz w:val="18"/>
      <w:szCs w:val="18"/>
      <w:lang w:val="en-US"/>
    </w:rPr>
  </w:style>
  <w:style w:type="table" w:customStyle="1" w:styleId="GridTable7Colorful-Accent61">
    <w:name w:val="Grid Table 7 Colorful - Accent 61"/>
    <w:basedOn w:val="TableNormal"/>
    <w:uiPriority w:val="52"/>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7Colorful-Accent51">
    <w:name w:val="Grid Table 7 Colorful - Accent 51"/>
    <w:basedOn w:val="TableNormal"/>
    <w:uiPriority w:val="52"/>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2-Accent51">
    <w:name w:val="Grid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2-Accent11">
    <w:name w:val="Grid Table 2 - Accent 1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1">
    <w:name w:val="Grid Table 4 - Accent 1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6Colorful-Accent61">
    <w:name w:val="Grid Table 6 Colorful - Accent 61"/>
    <w:basedOn w:val="TableNormal"/>
    <w:uiPriority w:val="51"/>
    <w:rsid w:val="0009318C"/>
    <w:pPr>
      <w:spacing w:after="0" w:line="240" w:lineRule="auto"/>
    </w:pPr>
    <w:rPr>
      <w:rFonts w:ascii="Calibri" w:eastAsia="Calibri" w:hAnsi="Calibri" w:cs="Times New Roman"/>
      <w:color w:val="E36C0A"/>
      <w:lang w:val="en-GB"/>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6Colorful-Accent51">
    <w:name w:val="Grid Table 6 Colorful - Accent 51"/>
    <w:basedOn w:val="TableNormal"/>
    <w:uiPriority w:val="51"/>
    <w:rsid w:val="0009318C"/>
    <w:pPr>
      <w:spacing w:after="0" w:line="240" w:lineRule="auto"/>
    </w:pPr>
    <w:rPr>
      <w:rFonts w:ascii="Times New Roman" w:eastAsia="Times New Roman" w:hAnsi="Times New Roman" w:cs="Times New Roman"/>
      <w:color w:val="2F5496"/>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6Colorful-Accent11">
    <w:name w:val="Grid Table 6 Colorful - Accent 11"/>
    <w:basedOn w:val="TableNormal"/>
    <w:uiPriority w:val="51"/>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7Colorful-Accent11">
    <w:name w:val="Grid Table 7 Colorful - Accent 11"/>
    <w:basedOn w:val="TableNormal"/>
    <w:uiPriority w:val="52"/>
    <w:rsid w:val="0009318C"/>
    <w:pPr>
      <w:spacing w:after="0" w:line="240" w:lineRule="auto"/>
    </w:pPr>
    <w:rPr>
      <w:rFonts w:ascii="Times New Roman" w:eastAsia="Times New Roman" w:hAnsi="Times New Roman" w:cs="Times New Roman"/>
      <w:color w:val="2E74B5"/>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4-Accent51">
    <w:name w:val="Grid Table 4 - Accent 51"/>
    <w:basedOn w:val="TableNormal"/>
    <w:uiPriority w:val="49"/>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3-Accent11">
    <w:name w:val="Grid Table 3 - Accent 1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customStyle="1" w:styleId="GridTable3-Accent51">
    <w:name w:val="Grid Table 3 - Accent 51"/>
    <w:basedOn w:val="TableNormal"/>
    <w:uiPriority w:val="48"/>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E2F3"/>
      </w:tcPr>
    </w:tblStylePr>
    <w:tblStylePr w:type="band1Horz">
      <w:tblPr/>
      <w:tcPr>
        <w:shd w:val="clear" w:color="auto" w:fill="D9E2F3"/>
      </w:tcPr>
    </w:tblStylePr>
    <w:tblStylePr w:type="neCell">
      <w:tblPr/>
      <w:tcPr>
        <w:tcBorders>
          <w:bottom w:val="single" w:sz="4" w:space="0" w:color="8EAADB"/>
        </w:tcBorders>
      </w:tcPr>
    </w:tblStylePr>
    <w:tblStylePr w:type="nwCell">
      <w:tblPr/>
      <w:tcPr>
        <w:tcBorders>
          <w:bottom w:val="single" w:sz="4" w:space="0" w:color="8EAADB"/>
        </w:tcBorders>
      </w:tcPr>
    </w:tblStylePr>
    <w:tblStylePr w:type="seCell">
      <w:tblPr/>
      <w:tcPr>
        <w:tcBorders>
          <w:top w:val="single" w:sz="4" w:space="0" w:color="8EAADB"/>
        </w:tcBorders>
      </w:tcPr>
    </w:tblStylePr>
    <w:tblStylePr w:type="swCell">
      <w:tblPr/>
      <w:tcPr>
        <w:tcBorders>
          <w:top w:val="single" w:sz="4" w:space="0" w:color="8EAADB"/>
        </w:tcBorders>
      </w:tcPr>
    </w:tblStylePr>
  </w:style>
  <w:style w:type="table" w:customStyle="1" w:styleId="GridTable5Dark-Accent51">
    <w:name w:val="Grid Table 5 Dark - Accent 51"/>
    <w:basedOn w:val="TableNormal"/>
    <w:uiPriority w:val="50"/>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2-Accent31">
    <w:name w:val="Grid Table 2 - Accent 3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ListTable2-Accent51">
    <w:name w:val="List Table 2 - Accent 51"/>
    <w:basedOn w:val="TableNormal"/>
    <w:uiPriority w:val="47"/>
    <w:rsid w:val="0009318C"/>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bottom w:val="single" w:sz="4" w:space="0" w:color="8EAADB"/>
        <w:insideH w:val="single" w:sz="4" w:space="0" w:color="8EAAD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leGrid3">
    <w:name w:val="Table Grid3"/>
    <w:basedOn w:val="TableNormal"/>
    <w:next w:val="TableGrid"/>
    <w:uiPriority w:val="59"/>
    <w:rsid w:val="0009318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ies">
    <w:name w:val="Parties"/>
    <w:basedOn w:val="Normal"/>
    <w:rsid w:val="0009318C"/>
    <w:pPr>
      <w:numPr>
        <w:numId w:val="5"/>
      </w:numPr>
      <w:suppressAutoHyphens/>
      <w:spacing w:after="240" w:line="312" w:lineRule="auto"/>
      <w:jc w:val="both"/>
    </w:pPr>
    <w:rPr>
      <w:szCs w:val="20"/>
      <w:lang w:val="en-GB" w:eastAsia="ar-SA"/>
    </w:rPr>
  </w:style>
  <w:style w:type="character" w:customStyle="1" w:styleId="DefaultTextChar">
    <w:name w:val="Default Text Char"/>
    <w:link w:val="DefaultText"/>
    <w:rsid w:val="0009318C"/>
    <w:rPr>
      <w:rFonts w:ascii="Times New Roman" w:eastAsia="Times New Roman" w:hAnsi="Times New Roman" w:cs="Times New Roman"/>
      <w:sz w:val="24"/>
      <w:szCs w:val="20"/>
    </w:rPr>
  </w:style>
  <w:style w:type="paragraph" w:customStyle="1" w:styleId="Bullet">
    <w:name w:val="Bullet"/>
    <w:basedOn w:val="Normal"/>
    <w:rsid w:val="0009318C"/>
    <w:pPr>
      <w:numPr>
        <w:numId w:val="6"/>
      </w:numPr>
      <w:spacing w:after="100"/>
    </w:pPr>
    <w:rPr>
      <w:rFonts w:eastAsia="MS Mincho"/>
      <w:sz w:val="22"/>
      <w:lang w:eastAsia="ja-JP"/>
    </w:rPr>
  </w:style>
  <w:style w:type="character" w:customStyle="1" w:styleId="apple-converted-space">
    <w:name w:val="apple-converted-space"/>
    <w:rsid w:val="0009318C"/>
  </w:style>
  <w:style w:type="character" w:customStyle="1" w:styleId="NoSpacingChar">
    <w:name w:val="No Spacing Char"/>
    <w:link w:val="NoSpacing"/>
    <w:uiPriority w:val="1"/>
    <w:rsid w:val="0009318C"/>
  </w:style>
  <w:style w:type="paragraph" w:customStyle="1" w:styleId="Level1">
    <w:name w:val="Level 1"/>
    <w:basedOn w:val="Normal"/>
    <w:rsid w:val="0009318C"/>
    <w:pPr>
      <w:numPr>
        <w:numId w:val="7"/>
      </w:numPr>
      <w:tabs>
        <w:tab w:val="left" w:pos="851"/>
      </w:tabs>
      <w:suppressAutoHyphens/>
      <w:spacing w:after="240" w:line="312" w:lineRule="auto"/>
      <w:jc w:val="both"/>
      <w:outlineLvl w:val="0"/>
    </w:pPr>
    <w:rPr>
      <w:szCs w:val="20"/>
      <w:lang w:val="en-GB" w:eastAsia="ar-SA"/>
    </w:rPr>
  </w:style>
  <w:style w:type="paragraph" w:customStyle="1" w:styleId="Level2">
    <w:name w:val="Level 2"/>
    <w:basedOn w:val="Normal"/>
    <w:rsid w:val="0009318C"/>
    <w:pPr>
      <w:numPr>
        <w:ilvl w:val="1"/>
        <w:numId w:val="7"/>
      </w:numPr>
      <w:tabs>
        <w:tab w:val="left" w:pos="851"/>
      </w:tabs>
      <w:suppressAutoHyphens/>
      <w:spacing w:after="240" w:line="312" w:lineRule="auto"/>
      <w:jc w:val="both"/>
      <w:outlineLvl w:val="1"/>
    </w:pPr>
    <w:rPr>
      <w:szCs w:val="20"/>
      <w:lang w:val="en-GB" w:eastAsia="ar-SA"/>
    </w:rPr>
  </w:style>
  <w:style w:type="character" w:styleId="PlaceholderText">
    <w:name w:val="Placeholder Text"/>
    <w:basedOn w:val="DefaultParagraphFont"/>
    <w:uiPriority w:val="99"/>
    <w:rsid w:val="0009318C"/>
    <w:rPr>
      <w:color w:val="808080"/>
    </w:rPr>
  </w:style>
  <w:style w:type="character" w:customStyle="1" w:styleId="Heading5Char1">
    <w:name w:val="Heading 5 Char1"/>
    <w:aliases w:val="Block Label Char"/>
    <w:basedOn w:val="DefaultParagraphFont"/>
    <w:semiHidden/>
    <w:rsid w:val="0009318C"/>
    <w:rPr>
      <w:rFonts w:asciiTheme="majorHAnsi" w:eastAsiaTheme="majorEastAsia" w:hAnsiTheme="majorHAnsi" w:cs="Times New Roman"/>
      <w:color w:val="3F837C" w:themeColor="accent1" w:themeShade="BF"/>
      <w:sz w:val="24"/>
      <w:szCs w:val="24"/>
      <w:lang w:val="en-GB" w:eastAsia="en-US"/>
    </w:rPr>
  </w:style>
  <w:style w:type="paragraph" w:styleId="CommentText">
    <w:name w:val="annotation text"/>
    <w:basedOn w:val="Normal"/>
    <w:link w:val="CommentTextChar"/>
    <w:unhideWhenUsed/>
    <w:rsid w:val="0009318C"/>
    <w:pPr>
      <w:tabs>
        <w:tab w:val="left" w:pos="397"/>
      </w:tabs>
      <w:spacing w:after="100"/>
    </w:pPr>
    <w:rPr>
      <w:rFonts w:eastAsia="MS Mincho"/>
      <w:sz w:val="20"/>
      <w:szCs w:val="20"/>
      <w:lang w:eastAsia="ja-JP"/>
    </w:rPr>
  </w:style>
  <w:style w:type="character" w:customStyle="1" w:styleId="CommentTextChar">
    <w:name w:val="Comment Text Char"/>
    <w:basedOn w:val="DefaultParagraphFont"/>
    <w:link w:val="CommentText"/>
    <w:qFormat/>
    <w:rsid w:val="0009318C"/>
    <w:rPr>
      <w:rFonts w:ascii="Times New Roman" w:eastAsia="MS Mincho" w:hAnsi="Times New Roman" w:cs="Times New Roman"/>
      <w:sz w:val="20"/>
      <w:szCs w:val="20"/>
      <w:lang w:val="en-US" w:eastAsia="ja-JP"/>
    </w:rPr>
  </w:style>
  <w:style w:type="paragraph" w:styleId="CommentSubject">
    <w:name w:val="annotation subject"/>
    <w:basedOn w:val="CommentText"/>
    <w:next w:val="CommentText"/>
    <w:link w:val="CommentSubjectChar"/>
    <w:uiPriority w:val="99"/>
    <w:unhideWhenUsed/>
    <w:rsid w:val="0009318C"/>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09318C"/>
    <w:rPr>
      <w:rFonts w:ascii="Times New Roman" w:eastAsia="Times New Roman" w:hAnsi="Times New Roman" w:cs="Times New Roman"/>
      <w:b/>
      <w:bCs/>
      <w:sz w:val="20"/>
      <w:szCs w:val="20"/>
      <w:lang w:val="en-GB" w:eastAsia="ja-JP"/>
    </w:rPr>
  </w:style>
  <w:style w:type="paragraph" w:customStyle="1" w:styleId="DocTitle">
    <w:name w:val="Doc Title"/>
    <w:basedOn w:val="Heading1"/>
    <w:rsid w:val="0009318C"/>
    <w:pPr>
      <w:keepLines w:val="0"/>
      <w:pageBreakBefore/>
      <w:pBdr>
        <w:bottom w:val="single" w:sz="18" w:space="1" w:color="333399"/>
      </w:pBdr>
      <w:tabs>
        <w:tab w:val="left" w:pos="397"/>
        <w:tab w:val="left" w:pos="907"/>
        <w:tab w:val="left" w:pos="1134"/>
      </w:tabs>
      <w:spacing w:before="320" w:after="160"/>
    </w:pPr>
    <w:rPr>
      <w:rFonts w:ascii="Arial" w:eastAsia="Times New Roman" w:hAnsi="Arial" w:cs="Times New Roman"/>
      <w:b w:val="0"/>
      <w:bCs/>
      <w:color w:val="333399"/>
      <w:sz w:val="32"/>
      <w:szCs w:val="32"/>
    </w:rPr>
  </w:style>
  <w:style w:type="paragraph" w:customStyle="1" w:styleId="inserttext">
    <w:name w:val="insert text"/>
    <w:basedOn w:val="Normal"/>
    <w:rsid w:val="0009318C"/>
    <w:pPr>
      <w:tabs>
        <w:tab w:val="left" w:pos="397"/>
      </w:tabs>
      <w:spacing w:after="100"/>
      <w:ind w:left="794"/>
    </w:pPr>
    <w:rPr>
      <w:rFonts w:eastAsia="MS Mincho"/>
      <w:sz w:val="22"/>
      <w:lang w:eastAsia="ja-JP"/>
    </w:rPr>
  </w:style>
  <w:style w:type="paragraph" w:customStyle="1" w:styleId="StyleBullet12ptAfter10ptLinespacingMultiple133li">
    <w:name w:val="Style Bullet + 12 pt After:  10 pt Line spacing:  Multiple 1.33 li"/>
    <w:basedOn w:val="Bullet"/>
    <w:rsid w:val="0009318C"/>
    <w:pPr>
      <w:numPr>
        <w:numId w:val="0"/>
      </w:numPr>
      <w:tabs>
        <w:tab w:val="num" w:pos="397"/>
      </w:tabs>
      <w:spacing w:after="200" w:line="319" w:lineRule="auto"/>
      <w:ind w:left="397" w:hanging="397"/>
    </w:pPr>
    <w:rPr>
      <w:sz w:val="24"/>
      <w:szCs w:val="20"/>
    </w:rPr>
  </w:style>
  <w:style w:type="character" w:styleId="CommentReference">
    <w:name w:val="annotation reference"/>
    <w:basedOn w:val="DefaultParagraphFont"/>
    <w:uiPriority w:val="99"/>
    <w:unhideWhenUsed/>
    <w:rsid w:val="0009318C"/>
    <w:rPr>
      <w:rFonts w:cs="Times New Roman"/>
      <w:sz w:val="16"/>
      <w:szCs w:val="16"/>
    </w:rPr>
  </w:style>
  <w:style w:type="paragraph" w:styleId="Revision">
    <w:name w:val="Revision"/>
    <w:hidden/>
    <w:uiPriority w:val="99"/>
    <w:semiHidden/>
    <w:rsid w:val="0009318C"/>
    <w:pPr>
      <w:spacing w:after="0" w:line="240" w:lineRule="auto"/>
    </w:pPr>
    <w:rPr>
      <w:rFonts w:ascii="Times New Roman" w:eastAsia="Times New Roman" w:hAnsi="Times New Roman" w:cs="Times New Roman"/>
      <w:sz w:val="24"/>
      <w:szCs w:val="24"/>
      <w:lang w:val="en-GB"/>
    </w:rPr>
  </w:style>
  <w:style w:type="paragraph" w:customStyle="1" w:styleId="Default">
    <w:name w:val="Default"/>
    <w:rsid w:val="0009318C"/>
    <w:pPr>
      <w:autoSpaceDE w:val="0"/>
      <w:autoSpaceDN w:val="0"/>
      <w:adjustRightInd w:val="0"/>
      <w:spacing w:after="0" w:line="240" w:lineRule="auto"/>
    </w:pPr>
    <w:rPr>
      <w:rFonts w:ascii="Calibri" w:eastAsia="Times New Roman" w:hAnsi="Calibri" w:cs="Calibri"/>
      <w:color w:val="000000"/>
      <w:sz w:val="24"/>
      <w:szCs w:val="24"/>
    </w:rPr>
  </w:style>
  <w:style w:type="table" w:customStyle="1" w:styleId="TableGrid0">
    <w:name w:val="TableGrid"/>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1">
    <w:name w:val="TableGrid1"/>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2">
    <w:name w:val="TableGrid2"/>
    <w:rsid w:val="0009318C"/>
    <w:pPr>
      <w:spacing w:after="0" w:line="240" w:lineRule="auto"/>
    </w:pPr>
    <w:rPr>
      <w:rFonts w:eastAsia="Times New Roman" w:cs="Times New Roman"/>
      <w:lang w:eastAsia="en-IE"/>
    </w:rPr>
    <w:tblPr>
      <w:tblCellMar>
        <w:top w:w="0" w:type="dxa"/>
        <w:left w:w="0" w:type="dxa"/>
        <w:bottom w:w="0" w:type="dxa"/>
        <w:right w:w="0" w:type="dxa"/>
      </w:tblCellMar>
    </w:tblPr>
  </w:style>
  <w:style w:type="table" w:customStyle="1" w:styleId="TableGridLight1">
    <w:name w:val="Table Grid Light1"/>
    <w:basedOn w:val="TableNormal"/>
    <w:uiPriority w:val="40"/>
    <w:rsid w:val="0009318C"/>
    <w:pPr>
      <w:spacing w:after="0" w:line="240" w:lineRule="auto"/>
    </w:pPr>
    <w:rPr>
      <w:rFonts w:ascii="Times New Roman" w:eastAsia="Times New Roman" w:hAnsi="Times New Roman" w:cs="Times New Roman"/>
      <w:sz w:val="20"/>
      <w:szCs w:val="20"/>
      <w:lang w:eastAsia="en-I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DateChar">
    <w:name w:val="Date Char"/>
    <w:basedOn w:val="DefaultParagraphFont"/>
    <w:link w:val="Date"/>
    <w:rsid w:val="0009318C"/>
    <w:rPr>
      <w:rFonts w:eastAsia="MS Mincho"/>
      <w:szCs w:val="24"/>
      <w:lang w:val="en-US" w:eastAsia="ja-JP"/>
    </w:rPr>
  </w:style>
  <w:style w:type="paragraph" w:styleId="Date">
    <w:name w:val="Date"/>
    <w:basedOn w:val="Normal"/>
    <w:next w:val="Normal"/>
    <w:link w:val="DateChar"/>
    <w:unhideWhenUsed/>
    <w:rsid w:val="0009318C"/>
    <w:pPr>
      <w:tabs>
        <w:tab w:val="left" w:pos="397"/>
      </w:tabs>
      <w:spacing w:after="100"/>
    </w:pPr>
    <w:rPr>
      <w:rFonts w:eastAsia="MS Mincho" w:cstheme="minorBidi"/>
      <w:sz w:val="22"/>
      <w:lang w:eastAsia="ja-JP"/>
    </w:rPr>
  </w:style>
  <w:style w:type="character" w:customStyle="1" w:styleId="DateChar1">
    <w:name w:val="Date Char1"/>
    <w:basedOn w:val="DefaultParagraphFont"/>
    <w:uiPriority w:val="99"/>
    <w:semiHidden/>
    <w:rsid w:val="0009318C"/>
    <w:rPr>
      <w:rFonts w:ascii="Times New Roman" w:eastAsia="Times New Roman" w:hAnsi="Times New Roman" w:cs="Times New Roman"/>
      <w:sz w:val="24"/>
      <w:szCs w:val="24"/>
      <w:lang w:val="en-US"/>
    </w:rPr>
  </w:style>
  <w:style w:type="character" w:customStyle="1" w:styleId="BodyText2Char1">
    <w:name w:val="Body Text 2 Char1"/>
    <w:basedOn w:val="DefaultParagraphFont"/>
    <w:uiPriority w:val="99"/>
    <w:semiHidden/>
    <w:rsid w:val="0009318C"/>
    <w:rPr>
      <w:rFonts w:ascii="Times New Roman" w:hAnsi="Times New Roman" w:cs="Times New Roman"/>
      <w:sz w:val="24"/>
      <w:szCs w:val="24"/>
      <w:lang w:val="en-GB"/>
    </w:rPr>
  </w:style>
  <w:style w:type="character" w:customStyle="1" w:styleId="BodyText3Char1">
    <w:name w:val="Body Text 3 Char1"/>
    <w:basedOn w:val="DefaultParagraphFont"/>
    <w:uiPriority w:val="99"/>
    <w:semiHidden/>
    <w:rsid w:val="0009318C"/>
    <w:rPr>
      <w:rFonts w:ascii="Times New Roman" w:hAnsi="Times New Roman" w:cs="Times New Roman"/>
      <w:sz w:val="16"/>
      <w:szCs w:val="16"/>
      <w:lang w:val="en-GB"/>
    </w:rPr>
  </w:style>
  <w:style w:type="character" w:customStyle="1" w:styleId="BodyTextIndent2Char1">
    <w:name w:val="Body Text Indent 2 Char1"/>
    <w:basedOn w:val="DefaultParagraphFont"/>
    <w:uiPriority w:val="99"/>
    <w:semiHidden/>
    <w:rsid w:val="0009318C"/>
    <w:rPr>
      <w:rFonts w:ascii="Times New Roman" w:hAnsi="Times New Roman" w:cs="Times New Roman"/>
      <w:sz w:val="24"/>
      <w:szCs w:val="24"/>
      <w:lang w:val="en-GB"/>
    </w:rPr>
  </w:style>
  <w:style w:type="character" w:customStyle="1" w:styleId="BodyTextIndent3Char1">
    <w:name w:val="Body Text Indent 3 Char1"/>
    <w:basedOn w:val="DefaultParagraphFont"/>
    <w:uiPriority w:val="99"/>
    <w:semiHidden/>
    <w:rsid w:val="0009318C"/>
    <w:rPr>
      <w:rFonts w:ascii="Times New Roman" w:hAnsi="Times New Roman" w:cs="Times New Roman"/>
      <w:sz w:val="16"/>
      <w:szCs w:val="16"/>
      <w:lang w:val="en-GB"/>
    </w:rPr>
  </w:style>
  <w:style w:type="paragraph" w:customStyle="1" w:styleId="No2">
    <w:name w:val="No 2"/>
    <w:basedOn w:val="Normal"/>
    <w:rsid w:val="0009318C"/>
    <w:pPr>
      <w:tabs>
        <w:tab w:val="left" w:pos="-720"/>
      </w:tabs>
      <w:suppressAutoHyphens/>
      <w:spacing w:after="240"/>
      <w:ind w:left="720" w:hanging="720"/>
      <w:jc w:val="both"/>
    </w:pPr>
    <w:rPr>
      <w:spacing w:val="-3"/>
      <w:szCs w:val="20"/>
      <w:lang w:eastAsia="ar-SA"/>
    </w:rPr>
  </w:style>
  <w:style w:type="character" w:customStyle="1" w:styleId="Level1asHeadingtext">
    <w:name w:val="Level 1 as Heading (text)"/>
    <w:rsid w:val="0009318C"/>
    <w:rPr>
      <w:b/>
      <w:bCs w:val="0"/>
    </w:rPr>
  </w:style>
  <w:style w:type="character" w:customStyle="1" w:styleId="searchword1">
    <w:name w:val="searchword1"/>
    <w:basedOn w:val="DefaultParagraphFont"/>
    <w:rsid w:val="0009318C"/>
    <w:rPr>
      <w:shd w:val="clear" w:color="auto" w:fill="FFFF00"/>
    </w:rPr>
  </w:style>
  <w:style w:type="character" w:customStyle="1" w:styleId="DocumentMapChar">
    <w:name w:val="Document Map Char"/>
    <w:basedOn w:val="DefaultParagraphFont"/>
    <w:link w:val="DocumentMap"/>
    <w:semiHidden/>
    <w:rsid w:val="0009318C"/>
    <w:rPr>
      <w:rFonts w:ascii="Tahoma" w:hAnsi="Tahoma" w:cs="Tahoma"/>
      <w:sz w:val="16"/>
      <w:szCs w:val="16"/>
      <w:lang w:val="en-GB"/>
    </w:rPr>
  </w:style>
  <w:style w:type="paragraph" w:styleId="DocumentMap">
    <w:name w:val="Document Map"/>
    <w:basedOn w:val="Normal"/>
    <w:link w:val="DocumentMapChar"/>
    <w:semiHidden/>
    <w:unhideWhenUsed/>
    <w:rsid w:val="0009318C"/>
    <w:rPr>
      <w:rFonts w:ascii="Tahoma" w:eastAsiaTheme="minorHAnsi" w:hAnsi="Tahoma" w:cs="Tahoma"/>
      <w:sz w:val="16"/>
      <w:szCs w:val="16"/>
      <w:lang w:val="en-GB"/>
    </w:rPr>
  </w:style>
  <w:style w:type="character" w:customStyle="1" w:styleId="DocumentMapChar1">
    <w:name w:val="Document Map Char1"/>
    <w:basedOn w:val="DefaultParagraphFont"/>
    <w:uiPriority w:val="99"/>
    <w:semiHidden/>
    <w:rsid w:val="0009318C"/>
    <w:rPr>
      <w:rFonts w:ascii="Segoe UI" w:eastAsia="Times New Roman" w:hAnsi="Segoe UI" w:cs="Segoe UI"/>
      <w:sz w:val="16"/>
      <w:szCs w:val="16"/>
      <w:lang w:val="en-US"/>
    </w:rPr>
  </w:style>
  <w:style w:type="character" w:customStyle="1" w:styleId="InitialStyle">
    <w:name w:val="InitialStyle"/>
    <w:uiPriority w:val="99"/>
    <w:rsid w:val="0009318C"/>
    <w:rPr>
      <w:rFonts w:ascii="Courier New" w:hAnsi="Courier New"/>
      <w:color w:val="auto"/>
      <w:spacing w:val="0"/>
      <w:sz w:val="24"/>
    </w:rPr>
  </w:style>
  <w:style w:type="character" w:customStyle="1" w:styleId="-5">
    <w:name w:val="-5"/>
    <w:basedOn w:val="DefaultParagraphFont"/>
    <w:rsid w:val="0009318C"/>
  </w:style>
  <w:style w:type="character" w:customStyle="1" w:styleId="-4">
    <w:name w:val="-4"/>
    <w:basedOn w:val="DefaultParagraphFont"/>
    <w:rsid w:val="0009318C"/>
  </w:style>
  <w:style w:type="paragraph" w:customStyle="1" w:styleId="TableText">
    <w:name w:val="Table Text"/>
    <w:basedOn w:val="Normal"/>
    <w:rsid w:val="0009318C"/>
    <w:pPr>
      <w:spacing w:before="60"/>
    </w:pPr>
    <w:rPr>
      <w:rFonts w:ascii="Arial" w:hAnsi="Arial"/>
      <w:spacing w:val="-5"/>
      <w:sz w:val="16"/>
      <w:szCs w:val="20"/>
      <w:lang w:val="en-IE"/>
    </w:rPr>
  </w:style>
  <w:style w:type="paragraph" w:customStyle="1" w:styleId="TableHeader">
    <w:name w:val="Table Header"/>
    <w:basedOn w:val="Normal"/>
    <w:rsid w:val="0009318C"/>
    <w:pPr>
      <w:spacing w:before="60"/>
      <w:jc w:val="center"/>
    </w:pPr>
    <w:rPr>
      <w:rFonts w:ascii="Arial Black" w:hAnsi="Arial Black"/>
      <w:spacing w:val="-5"/>
      <w:sz w:val="16"/>
      <w:szCs w:val="20"/>
      <w:lang w:val="en-IE"/>
    </w:rPr>
  </w:style>
  <w:style w:type="paragraph" w:customStyle="1" w:styleId="P1">
    <w:name w:val="P1"/>
    <w:basedOn w:val="Normal"/>
    <w:rsid w:val="0009318C"/>
    <w:pPr>
      <w:tabs>
        <w:tab w:val="right" w:pos="993"/>
      </w:tabs>
      <w:autoSpaceDE w:val="0"/>
      <w:autoSpaceDN w:val="0"/>
      <w:adjustRightInd w:val="0"/>
      <w:spacing w:after="120" w:line="300" w:lineRule="exact"/>
      <w:ind w:left="1138" w:hanging="1138"/>
      <w:jc w:val="both"/>
    </w:pPr>
    <w:rPr>
      <w:lang w:val="en-IE" w:eastAsia="en-GB"/>
    </w:rPr>
  </w:style>
  <w:style w:type="paragraph" w:customStyle="1" w:styleId="R2">
    <w:name w:val="R2"/>
    <w:basedOn w:val="Normal"/>
    <w:rsid w:val="0009318C"/>
    <w:pPr>
      <w:tabs>
        <w:tab w:val="left" w:pos="540"/>
      </w:tabs>
      <w:autoSpaceDE w:val="0"/>
      <w:autoSpaceDN w:val="0"/>
      <w:adjustRightInd w:val="0"/>
      <w:spacing w:before="240" w:after="120" w:line="300" w:lineRule="atLeast"/>
      <w:ind w:firstLine="180"/>
      <w:jc w:val="both"/>
    </w:pPr>
    <w:rPr>
      <w:lang w:val="en-IE" w:eastAsia="en-GB"/>
    </w:rPr>
  </w:style>
  <w:style w:type="paragraph" w:customStyle="1" w:styleId="ACBody3">
    <w:name w:val="AC Body 3"/>
    <w:basedOn w:val="Normal"/>
    <w:rsid w:val="0009318C"/>
    <w:pPr>
      <w:adjustRightInd w:val="0"/>
      <w:spacing w:after="220"/>
      <w:ind w:left="2160"/>
      <w:jc w:val="both"/>
    </w:pPr>
    <w:rPr>
      <w:sz w:val="22"/>
      <w:szCs w:val="22"/>
      <w:lang w:val="en-GB"/>
    </w:rPr>
  </w:style>
  <w:style w:type="paragraph" w:customStyle="1" w:styleId="Body">
    <w:name w:val="Body"/>
    <w:basedOn w:val="Normal"/>
    <w:rsid w:val="0009318C"/>
    <w:pPr>
      <w:adjustRightInd w:val="0"/>
      <w:spacing w:after="220"/>
      <w:jc w:val="both"/>
    </w:pPr>
    <w:rPr>
      <w:sz w:val="22"/>
      <w:szCs w:val="22"/>
      <w:lang w:val="en-GB"/>
    </w:rPr>
  </w:style>
  <w:style w:type="character" w:customStyle="1" w:styleId="pgsubtitle">
    <w:name w:val="pgsubtitle"/>
    <w:rsid w:val="0009318C"/>
  </w:style>
  <w:style w:type="character" w:customStyle="1" w:styleId="st1">
    <w:name w:val="st1"/>
    <w:basedOn w:val="DefaultParagraphFont"/>
    <w:rsid w:val="0009318C"/>
  </w:style>
  <w:style w:type="table" w:customStyle="1" w:styleId="TableGrid30">
    <w:name w:val="TableGrid3"/>
    <w:rsid w:val="0009318C"/>
    <w:pPr>
      <w:spacing w:after="0" w:line="240" w:lineRule="auto"/>
    </w:pPr>
    <w:rPr>
      <w:rFonts w:eastAsia="MS Mincho" w:cs="Times New Roman"/>
      <w:lang w:eastAsia="en-IE"/>
    </w:rPr>
    <w:tblPr>
      <w:tblCellMar>
        <w:top w:w="0" w:type="dxa"/>
        <w:left w:w="0" w:type="dxa"/>
        <w:bottom w:w="0" w:type="dxa"/>
        <w:right w:w="0" w:type="dxa"/>
      </w:tblCellMar>
    </w:tblPr>
  </w:style>
  <w:style w:type="paragraph" w:styleId="EndnoteText">
    <w:name w:val="endnote text"/>
    <w:basedOn w:val="Normal"/>
    <w:link w:val="EndnoteTextChar"/>
    <w:uiPriority w:val="99"/>
    <w:unhideWhenUsed/>
    <w:rsid w:val="0009318C"/>
    <w:rPr>
      <w:rFonts w:eastAsiaTheme="minorHAnsi" w:cstheme="minorBidi"/>
      <w:sz w:val="20"/>
      <w:szCs w:val="20"/>
      <w:lang w:val="en-IE"/>
    </w:rPr>
  </w:style>
  <w:style w:type="character" w:customStyle="1" w:styleId="EndnoteTextChar">
    <w:name w:val="Endnote Text Char"/>
    <w:basedOn w:val="DefaultParagraphFont"/>
    <w:link w:val="EndnoteText"/>
    <w:uiPriority w:val="99"/>
    <w:rsid w:val="0009318C"/>
    <w:rPr>
      <w:sz w:val="20"/>
      <w:szCs w:val="20"/>
    </w:rPr>
  </w:style>
  <w:style w:type="character" w:styleId="EndnoteReference">
    <w:name w:val="endnote reference"/>
    <w:basedOn w:val="DefaultParagraphFont"/>
    <w:uiPriority w:val="99"/>
    <w:semiHidden/>
    <w:unhideWhenUsed/>
    <w:rsid w:val="0009318C"/>
    <w:rPr>
      <w:vertAlign w:val="superscript"/>
    </w:rPr>
  </w:style>
  <w:style w:type="table" w:customStyle="1" w:styleId="GridTable4-Accent1113">
    <w:name w:val="Grid Table 4 - Accent 1113"/>
    <w:basedOn w:val="TableNormal"/>
    <w:uiPriority w:val="49"/>
    <w:rsid w:val="0052187A"/>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2">
    <w:name w:val="Grid Table 4 - Accent 12"/>
    <w:basedOn w:val="TableNormal"/>
    <w:next w:val="GridTable4-Accent11"/>
    <w:uiPriority w:val="49"/>
    <w:rsid w:val="009C60A5"/>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GridTable4-Accent1">
    <w:name w:val="Grid Table 4 Accent 1"/>
    <w:basedOn w:val="TableNormal"/>
    <w:uiPriority w:val="49"/>
    <w:rsid w:val="00613EDB"/>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styleId="GridTable1Light-Accent1">
    <w:name w:val="Grid Table 1 Light Accent 1"/>
    <w:basedOn w:val="TableNormal"/>
    <w:uiPriority w:val="46"/>
    <w:rsid w:val="00075A7F"/>
    <w:pPr>
      <w:spacing w:after="0" w:line="240" w:lineRule="auto"/>
    </w:pPr>
    <w:tblPr>
      <w:tblStyleRowBandSize w:val="1"/>
      <w:tblStyleColBandSize w:val="1"/>
      <w:tblBorders>
        <w:top w:val="single" w:sz="4" w:space="0" w:color="BBDEDA" w:themeColor="accent1" w:themeTint="66"/>
        <w:left w:val="single" w:sz="4" w:space="0" w:color="BBDEDA" w:themeColor="accent1" w:themeTint="66"/>
        <w:bottom w:val="single" w:sz="4" w:space="0" w:color="BBDEDA" w:themeColor="accent1" w:themeTint="66"/>
        <w:right w:val="single" w:sz="4" w:space="0" w:color="BBDEDA" w:themeColor="accent1" w:themeTint="66"/>
        <w:insideH w:val="single" w:sz="4" w:space="0" w:color="BBDEDA" w:themeColor="accent1" w:themeTint="66"/>
        <w:insideV w:val="single" w:sz="4" w:space="0" w:color="BBDEDA" w:themeColor="accent1" w:themeTint="66"/>
      </w:tblBorders>
    </w:tblPr>
    <w:tblStylePr w:type="firstRow">
      <w:rPr>
        <w:b/>
        <w:bCs/>
      </w:rPr>
      <w:tblPr/>
      <w:tcPr>
        <w:tcBorders>
          <w:bottom w:val="single" w:sz="12" w:space="0" w:color="9ACEC8" w:themeColor="accent1" w:themeTint="99"/>
        </w:tcBorders>
      </w:tcPr>
    </w:tblStylePr>
    <w:tblStylePr w:type="lastRow">
      <w:rPr>
        <w:b/>
        <w:bCs/>
      </w:rPr>
      <w:tblPr/>
      <w:tcPr>
        <w:tcBorders>
          <w:top w:val="double" w:sz="2" w:space="0" w:color="9ACEC8" w:themeColor="accent1" w:themeTint="99"/>
        </w:tcBorders>
      </w:tcPr>
    </w:tblStylePr>
    <w:tblStylePr w:type="firstCol">
      <w:rPr>
        <w:b/>
        <w:bCs/>
      </w:rPr>
    </w:tblStylePr>
    <w:tblStylePr w:type="lastCol">
      <w:rPr>
        <w:b/>
        <w:bCs/>
      </w:rPr>
    </w:tblStylePr>
  </w:style>
  <w:style w:type="paragraph" w:customStyle="1" w:styleId="TableParagraph">
    <w:name w:val="Table Paragraph"/>
    <w:basedOn w:val="Normal"/>
    <w:uiPriority w:val="1"/>
    <w:qFormat/>
    <w:rsid w:val="00AF7FB5"/>
    <w:pPr>
      <w:autoSpaceDE w:val="0"/>
      <w:autoSpaceDN w:val="0"/>
      <w:adjustRightInd w:val="0"/>
      <w:ind w:left="98"/>
    </w:pPr>
    <w:rPr>
      <w:rFonts w:ascii="Calibri" w:eastAsiaTheme="minorHAnsi" w:hAnsi="Calibri" w:cs="Calibri"/>
      <w:lang w:val="en-IE"/>
    </w:rPr>
  </w:style>
  <w:style w:type="table" w:customStyle="1" w:styleId="GridTable5Dark-Accent12">
    <w:name w:val="Grid Table 5 Dark - Accent 12"/>
    <w:basedOn w:val="TableNormal"/>
    <w:uiPriority w:val="50"/>
    <w:rsid w:val="009859B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customStyle="1" w:styleId="GridTable4-Accent13">
    <w:name w:val="Grid Table 4 - Accent 13"/>
    <w:basedOn w:val="TableNormal"/>
    <w:next w:val="GridTable4-Accent1"/>
    <w:uiPriority w:val="49"/>
    <w:rsid w:val="00262818"/>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paragraph" w:customStyle="1" w:styleId="Paragraph1">
    <w:name w:val="Paragraph 1"/>
    <w:basedOn w:val="Normal"/>
    <w:semiHidden/>
    <w:rsid w:val="00E9445A"/>
    <w:pPr>
      <w:widowControl w:val="0"/>
      <w:suppressAutoHyphens/>
      <w:spacing w:after="120" w:line="276" w:lineRule="auto"/>
      <w:jc w:val="both"/>
    </w:pPr>
    <w:rPr>
      <w:rFonts w:ascii="Calibri" w:eastAsia="Lucida Sans Unicode" w:hAnsi="Calibri"/>
      <w:b/>
      <w:kern w:val="2"/>
      <w:sz w:val="22"/>
      <w:lang w:val="en-GB" w:eastAsia="ar-SA"/>
    </w:rPr>
  </w:style>
  <w:style w:type="paragraph" w:customStyle="1" w:styleId="TableContents">
    <w:name w:val="Table Contents"/>
    <w:basedOn w:val="Normal"/>
    <w:semiHidden/>
    <w:rsid w:val="00E9445A"/>
    <w:pPr>
      <w:widowControl w:val="0"/>
      <w:suppressLineNumbers/>
      <w:suppressAutoHyphens/>
      <w:spacing w:after="120" w:line="276" w:lineRule="auto"/>
      <w:jc w:val="both"/>
    </w:pPr>
    <w:rPr>
      <w:rFonts w:ascii="Calibri" w:eastAsia="SimSun" w:hAnsi="Calibri"/>
      <w:kern w:val="2"/>
      <w:sz w:val="22"/>
      <w:lang w:val="en-GB" w:eastAsia="hi-IN"/>
    </w:rPr>
  </w:style>
  <w:style w:type="paragraph" w:customStyle="1" w:styleId="Paragraph3">
    <w:name w:val="Paragraph 3"/>
    <w:basedOn w:val="Normal"/>
    <w:semiHidden/>
    <w:rsid w:val="00E9445A"/>
    <w:pPr>
      <w:widowControl w:val="0"/>
      <w:suppressAutoHyphens/>
      <w:spacing w:after="120" w:line="276" w:lineRule="auto"/>
      <w:jc w:val="both"/>
    </w:pPr>
    <w:rPr>
      <w:rFonts w:ascii="Calibri" w:eastAsia="Lucida Sans Unicode" w:hAnsi="Calibri"/>
      <w:kern w:val="2"/>
      <w:sz w:val="22"/>
      <w:lang w:val="en-GB" w:eastAsia="ar-SA"/>
    </w:rPr>
  </w:style>
  <w:style w:type="paragraph" w:customStyle="1" w:styleId="Index">
    <w:name w:val="Index"/>
    <w:basedOn w:val="Normal"/>
    <w:semiHidden/>
    <w:rsid w:val="00E9445A"/>
    <w:pPr>
      <w:suppressLineNumbers/>
      <w:suppressAutoHyphens/>
      <w:spacing w:after="120" w:line="276" w:lineRule="auto"/>
      <w:jc w:val="both"/>
    </w:pPr>
    <w:rPr>
      <w:rFonts w:ascii="Calibri" w:hAnsi="Calibri"/>
      <w:sz w:val="22"/>
      <w:lang w:val="en-GB" w:eastAsia="ar-SA"/>
    </w:rPr>
  </w:style>
  <w:style w:type="character" w:styleId="LineNumber">
    <w:name w:val="line number"/>
    <w:basedOn w:val="DefaultParagraphFont"/>
    <w:semiHidden/>
    <w:unhideWhenUsed/>
    <w:rsid w:val="00E9445A"/>
  </w:style>
  <w:style w:type="paragraph" w:customStyle="1" w:styleId="OpenFormatting">
    <w:name w:val="Open Formatting"/>
    <w:basedOn w:val="Normal"/>
    <w:link w:val="OpenFormattingChar"/>
    <w:qFormat/>
    <w:locked/>
    <w:rsid w:val="00E9445A"/>
    <w:pPr>
      <w:spacing w:after="200" w:line="276" w:lineRule="auto"/>
      <w:jc w:val="both"/>
    </w:pPr>
    <w:rPr>
      <w:rFonts w:ascii="Calibri" w:hAnsi="Calibri"/>
      <w:color w:val="FF0000"/>
      <w:sz w:val="22"/>
      <w:szCs w:val="22"/>
      <w:lang w:val="en-GB"/>
    </w:rPr>
  </w:style>
  <w:style w:type="character" w:customStyle="1" w:styleId="OpenFormattingChar">
    <w:name w:val="Open Formatting Char"/>
    <w:basedOn w:val="DefaultParagraphFont"/>
    <w:link w:val="OpenFormatting"/>
    <w:rsid w:val="00E9445A"/>
    <w:rPr>
      <w:rFonts w:ascii="Calibri" w:eastAsia="Times New Roman" w:hAnsi="Calibri" w:cs="Times New Roman"/>
      <w:color w:val="FF0000"/>
      <w:lang w:val="en-GB"/>
    </w:rPr>
  </w:style>
  <w:style w:type="table" w:styleId="GridTable5Dark-Accent1">
    <w:name w:val="Grid Table 5 Dark Accent 1"/>
    <w:basedOn w:val="TableNormal"/>
    <w:uiPriority w:val="50"/>
    <w:rsid w:val="00E9445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EEE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7AEA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7AEA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7AEA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7AEA5" w:themeFill="accent1"/>
      </w:tcPr>
    </w:tblStylePr>
    <w:tblStylePr w:type="band1Vert">
      <w:tblPr/>
      <w:tcPr>
        <w:shd w:val="clear" w:color="auto" w:fill="BBDEDA" w:themeFill="accent1" w:themeFillTint="66"/>
      </w:tcPr>
    </w:tblStylePr>
    <w:tblStylePr w:type="band1Horz">
      <w:tblPr/>
      <w:tcPr>
        <w:shd w:val="clear" w:color="auto" w:fill="BBDEDA" w:themeFill="accent1" w:themeFillTint="66"/>
      </w:tcPr>
    </w:tblStylePr>
  </w:style>
  <w:style w:type="table" w:styleId="ListTable3-Accent1">
    <w:name w:val="List Table 3 Accent 1"/>
    <w:basedOn w:val="TableNormal"/>
    <w:uiPriority w:val="48"/>
    <w:rsid w:val="00E9445A"/>
    <w:pPr>
      <w:spacing w:after="0" w:line="240" w:lineRule="auto"/>
    </w:pPr>
    <w:tblPr>
      <w:tblStyleRowBandSize w:val="1"/>
      <w:tblStyleColBandSize w:val="1"/>
      <w:tblBorders>
        <w:top w:val="single" w:sz="4" w:space="0" w:color="57AEA5" w:themeColor="accent1"/>
        <w:left w:val="single" w:sz="4" w:space="0" w:color="57AEA5" w:themeColor="accent1"/>
        <w:bottom w:val="single" w:sz="4" w:space="0" w:color="57AEA5" w:themeColor="accent1"/>
        <w:right w:val="single" w:sz="4" w:space="0" w:color="57AEA5" w:themeColor="accent1"/>
      </w:tblBorders>
    </w:tblPr>
    <w:tblStylePr w:type="firstRow">
      <w:rPr>
        <w:b/>
        <w:bCs/>
        <w:color w:val="FFFFFF" w:themeColor="background1"/>
      </w:rPr>
      <w:tblPr/>
      <w:tcPr>
        <w:shd w:val="clear" w:color="auto" w:fill="57AEA5" w:themeFill="accent1"/>
      </w:tcPr>
    </w:tblStylePr>
    <w:tblStylePr w:type="lastRow">
      <w:rPr>
        <w:b/>
        <w:bCs/>
      </w:rPr>
      <w:tblPr/>
      <w:tcPr>
        <w:tcBorders>
          <w:top w:val="double" w:sz="4" w:space="0" w:color="57AEA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7AEA5" w:themeColor="accent1"/>
          <w:right w:val="single" w:sz="4" w:space="0" w:color="57AEA5" w:themeColor="accent1"/>
        </w:tcBorders>
      </w:tcPr>
    </w:tblStylePr>
    <w:tblStylePr w:type="band1Horz">
      <w:tblPr/>
      <w:tcPr>
        <w:tcBorders>
          <w:top w:val="single" w:sz="4" w:space="0" w:color="57AEA5" w:themeColor="accent1"/>
          <w:bottom w:val="single" w:sz="4" w:space="0" w:color="57AEA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7AEA5" w:themeColor="accent1"/>
          <w:left w:val="nil"/>
        </w:tcBorders>
      </w:tcPr>
    </w:tblStylePr>
    <w:tblStylePr w:type="swCell">
      <w:tblPr/>
      <w:tcPr>
        <w:tcBorders>
          <w:top w:val="double" w:sz="4" w:space="0" w:color="57AEA5" w:themeColor="accent1"/>
          <w:right w:val="nil"/>
        </w:tcBorders>
      </w:tcPr>
    </w:tblStylePr>
  </w:style>
  <w:style w:type="table" w:customStyle="1" w:styleId="TableGrid10">
    <w:name w:val="Table Grid1"/>
    <w:basedOn w:val="TableNormal"/>
    <w:uiPriority w:val="39"/>
    <w:rsid w:val="00E9445A"/>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9445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4-Accent511">
    <w:name w:val="Grid Table 4 - Accent 511"/>
    <w:basedOn w:val="TableNormal"/>
    <w:next w:val="TableNormal"/>
    <w:uiPriority w:val="49"/>
    <w:rsid w:val="00E9445A"/>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GridTable4-Accent113">
    <w:name w:val="Grid Table 4 - Accent 113"/>
    <w:basedOn w:val="TableNormal"/>
    <w:next w:val="GridTable4-Accent1"/>
    <w:uiPriority w:val="49"/>
    <w:rsid w:val="00E9445A"/>
    <w:pPr>
      <w:spacing w:after="0" w:line="240" w:lineRule="auto"/>
    </w:p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TableGrid20">
    <w:name w:val="Table Grid2"/>
    <w:basedOn w:val="TableNormal"/>
    <w:next w:val="TableGrid"/>
    <w:uiPriority w:val="39"/>
    <w:rsid w:val="00E9445A"/>
    <w:pPr>
      <w:spacing w:after="0" w:line="240" w:lineRule="auto"/>
    </w:pPr>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11">
    <w:name w:val="Grid Table 4 - Accent 1111"/>
    <w:basedOn w:val="TableNormal"/>
    <w:uiPriority w:val="49"/>
    <w:rsid w:val="00E9445A"/>
    <w:pPr>
      <w:spacing w:after="0" w:line="240" w:lineRule="auto"/>
    </w:pPr>
    <w:rPr>
      <w:rFonts w:eastAsia="Times New Roman" w:cs="Times New Roman"/>
      <w:sz w:val="20"/>
      <w:szCs w:val="20"/>
      <w:lang w:eastAsia="en-IE"/>
    </w:r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table" w:customStyle="1" w:styleId="GridTable4-Accent114">
    <w:name w:val="Grid Table 4 - Accent 114"/>
    <w:basedOn w:val="TableNormal"/>
    <w:uiPriority w:val="49"/>
    <w:rsid w:val="00E9445A"/>
    <w:pPr>
      <w:spacing w:after="0" w:line="240" w:lineRule="auto"/>
    </w:p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character" w:customStyle="1" w:styleId="normaltextrun">
    <w:name w:val="normaltextrun"/>
    <w:basedOn w:val="DefaultParagraphFont"/>
    <w:rsid w:val="00582C3A"/>
  </w:style>
  <w:style w:type="character" w:customStyle="1" w:styleId="eop">
    <w:name w:val="eop"/>
    <w:basedOn w:val="DefaultParagraphFont"/>
    <w:rsid w:val="00582C3A"/>
  </w:style>
  <w:style w:type="table" w:customStyle="1" w:styleId="ListTable3-Accent31">
    <w:name w:val="List Table 3 - Accent 31"/>
    <w:basedOn w:val="TableNormal"/>
    <w:uiPriority w:val="48"/>
    <w:rsid w:val="00884CD0"/>
    <w:pPr>
      <w:spacing w:after="0" w:line="240" w:lineRule="auto"/>
    </w:pPr>
    <w:rPr>
      <w:lang w:val="en-GB"/>
    </w:rPr>
    <w:tblPr>
      <w:tblStyleRowBandSize w:val="1"/>
      <w:tblStyleColBandSize w:val="1"/>
      <w:tblBorders>
        <w:top w:val="single" w:sz="4" w:space="0" w:color="D5491F" w:themeColor="accent3"/>
        <w:left w:val="single" w:sz="4" w:space="0" w:color="D5491F" w:themeColor="accent3"/>
        <w:bottom w:val="single" w:sz="4" w:space="0" w:color="D5491F" w:themeColor="accent3"/>
        <w:right w:val="single" w:sz="4" w:space="0" w:color="D5491F" w:themeColor="accent3"/>
      </w:tblBorders>
    </w:tblPr>
    <w:tblStylePr w:type="firstRow">
      <w:rPr>
        <w:b/>
        <w:bCs/>
        <w:color w:val="FFFFFF" w:themeColor="background1"/>
      </w:rPr>
      <w:tblPr/>
      <w:tcPr>
        <w:shd w:val="clear" w:color="auto" w:fill="D5491F" w:themeFill="accent3"/>
      </w:tcPr>
    </w:tblStylePr>
    <w:tblStylePr w:type="lastRow">
      <w:rPr>
        <w:b/>
        <w:bCs/>
      </w:rPr>
      <w:tblPr/>
      <w:tcPr>
        <w:tcBorders>
          <w:top w:val="double" w:sz="4" w:space="0" w:color="D5491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5491F" w:themeColor="accent3"/>
          <w:right w:val="single" w:sz="4" w:space="0" w:color="D5491F" w:themeColor="accent3"/>
        </w:tcBorders>
      </w:tcPr>
    </w:tblStylePr>
    <w:tblStylePr w:type="band1Horz">
      <w:tblPr/>
      <w:tcPr>
        <w:tcBorders>
          <w:top w:val="single" w:sz="4" w:space="0" w:color="D5491F" w:themeColor="accent3"/>
          <w:bottom w:val="single" w:sz="4" w:space="0" w:color="D5491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5491F" w:themeColor="accent3"/>
          <w:left w:val="nil"/>
        </w:tcBorders>
      </w:tcPr>
    </w:tblStylePr>
    <w:tblStylePr w:type="swCell">
      <w:tblPr/>
      <w:tcPr>
        <w:tcBorders>
          <w:top w:val="double" w:sz="4" w:space="0" w:color="D5491F" w:themeColor="accent3"/>
          <w:right w:val="nil"/>
        </w:tcBorders>
      </w:tcPr>
    </w:tblStylePr>
  </w:style>
  <w:style w:type="table" w:customStyle="1" w:styleId="GridTable4-Accent52">
    <w:name w:val="Grid Table 4 - Accent 52"/>
    <w:basedOn w:val="TableNormal"/>
    <w:next w:val="GridTable4-Accent5"/>
    <w:uiPriority w:val="49"/>
    <w:rsid w:val="00E24F2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GridTable4-Accent5">
    <w:name w:val="Grid Table 4 Accent 5"/>
    <w:basedOn w:val="TableNormal"/>
    <w:uiPriority w:val="49"/>
    <w:rsid w:val="00E24F22"/>
    <w:pPr>
      <w:spacing w:after="0" w:line="240" w:lineRule="auto"/>
    </w:pPr>
    <w:tblPr>
      <w:tblStyleRowBandSize w:val="1"/>
      <w:tblStyleColBandSize w:val="1"/>
      <w:tblBorders>
        <w:top w:val="single" w:sz="4" w:space="0" w:color="58B8C4" w:themeColor="accent5" w:themeTint="99"/>
        <w:left w:val="single" w:sz="4" w:space="0" w:color="58B8C4" w:themeColor="accent5" w:themeTint="99"/>
        <w:bottom w:val="single" w:sz="4" w:space="0" w:color="58B8C4" w:themeColor="accent5" w:themeTint="99"/>
        <w:right w:val="single" w:sz="4" w:space="0" w:color="58B8C4" w:themeColor="accent5" w:themeTint="99"/>
        <w:insideH w:val="single" w:sz="4" w:space="0" w:color="58B8C4" w:themeColor="accent5" w:themeTint="99"/>
        <w:insideV w:val="single" w:sz="4" w:space="0" w:color="58B8C4" w:themeColor="accent5" w:themeTint="99"/>
      </w:tblBorders>
    </w:tblPr>
    <w:tblStylePr w:type="firstRow">
      <w:rPr>
        <w:b/>
        <w:bCs/>
        <w:color w:val="FFFFFF" w:themeColor="background1"/>
      </w:rPr>
      <w:tblPr/>
      <w:tcPr>
        <w:tcBorders>
          <w:top w:val="single" w:sz="4" w:space="0" w:color="235D64" w:themeColor="accent5"/>
          <w:left w:val="single" w:sz="4" w:space="0" w:color="235D64" w:themeColor="accent5"/>
          <w:bottom w:val="single" w:sz="4" w:space="0" w:color="235D64" w:themeColor="accent5"/>
          <w:right w:val="single" w:sz="4" w:space="0" w:color="235D64" w:themeColor="accent5"/>
          <w:insideH w:val="nil"/>
          <w:insideV w:val="nil"/>
        </w:tcBorders>
        <w:shd w:val="clear" w:color="auto" w:fill="235D64" w:themeFill="accent5"/>
      </w:tcPr>
    </w:tblStylePr>
    <w:tblStylePr w:type="lastRow">
      <w:rPr>
        <w:b/>
        <w:bCs/>
      </w:rPr>
      <w:tblPr/>
      <w:tcPr>
        <w:tcBorders>
          <w:top w:val="double" w:sz="4" w:space="0" w:color="235D64" w:themeColor="accent5"/>
        </w:tcBorders>
      </w:tcPr>
    </w:tblStylePr>
    <w:tblStylePr w:type="firstCol">
      <w:rPr>
        <w:b/>
        <w:bCs/>
      </w:rPr>
    </w:tblStylePr>
    <w:tblStylePr w:type="lastCol">
      <w:rPr>
        <w:b/>
        <w:bCs/>
      </w:rPr>
    </w:tblStylePr>
    <w:tblStylePr w:type="band1Vert">
      <w:tblPr/>
      <w:tcPr>
        <w:shd w:val="clear" w:color="auto" w:fill="C7E7EB" w:themeFill="accent5" w:themeFillTint="33"/>
      </w:tcPr>
    </w:tblStylePr>
    <w:tblStylePr w:type="band1Horz">
      <w:tblPr/>
      <w:tcPr>
        <w:shd w:val="clear" w:color="auto" w:fill="C7E7EB" w:themeFill="accent5" w:themeFillTint="33"/>
      </w:tcPr>
    </w:tblStylePr>
  </w:style>
  <w:style w:type="table" w:customStyle="1" w:styleId="TableGrid4">
    <w:name w:val="Table Grid4"/>
    <w:basedOn w:val="TableNormal"/>
    <w:next w:val="TableGrid"/>
    <w:uiPriority w:val="59"/>
    <w:rsid w:val="001A64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780159"/>
    <w:pPr>
      <w:ind w:left="-720" w:right="-1054"/>
    </w:pPr>
    <w:rPr>
      <w:rFonts w:ascii="Times New Roman" w:hAnsi="Times New Roman"/>
      <w:b/>
      <w:bCs/>
      <w:sz w:val="20"/>
      <w:szCs w:val="20"/>
      <w:lang w:val="en-IE"/>
    </w:rPr>
  </w:style>
  <w:style w:type="table" w:customStyle="1" w:styleId="GridTable4-Accent111">
    <w:name w:val="Grid Table 4 - Accent 111"/>
    <w:basedOn w:val="TableNormal"/>
    <w:next w:val="GridTable4-Accent1"/>
    <w:uiPriority w:val="49"/>
    <w:rsid w:val="00EF2675"/>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5Dark-Accent11">
    <w:name w:val="Grid Table 5 Dark - Accent 11"/>
    <w:basedOn w:val="TableNormal"/>
    <w:next w:val="GridTable5Dark-Accent1"/>
    <w:uiPriority w:val="50"/>
    <w:rsid w:val="006C1E81"/>
    <w:pPr>
      <w:spacing w:after="0" w:line="240" w:lineRule="auto"/>
    </w:p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DEE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7AE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7AE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7AE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7AEA5"/>
      </w:tcPr>
    </w:tblStylePr>
    <w:tblStylePr w:type="band1Vert">
      <w:tblPr/>
      <w:tcPr>
        <w:shd w:val="clear" w:color="auto" w:fill="BBDEDA"/>
      </w:tcPr>
    </w:tblStylePr>
    <w:tblStylePr w:type="band1Horz">
      <w:tblPr/>
      <w:tcPr>
        <w:shd w:val="clear" w:color="auto" w:fill="BBDEDA"/>
      </w:tcPr>
    </w:tblStylePr>
  </w:style>
  <w:style w:type="table" w:customStyle="1" w:styleId="TableGrid5">
    <w:name w:val="Table Grid5"/>
    <w:basedOn w:val="TableNormal"/>
    <w:next w:val="TableGrid"/>
    <w:rsid w:val="005A2604"/>
    <w:pPr>
      <w:widowControl w:val="0"/>
      <w:spacing w:after="0" w:line="240" w:lineRule="auto"/>
    </w:pPr>
    <w:rPr>
      <w:rFonts w:ascii="Times" w:eastAsia="Times New Roman" w:hAnsi="Times"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2">
    <w:name w:val="Grid Table 4 - Accent 112"/>
    <w:basedOn w:val="TableNormal"/>
    <w:next w:val="GridTable4-Accent1"/>
    <w:uiPriority w:val="49"/>
    <w:rsid w:val="005C7B67"/>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115">
    <w:name w:val="Grid Table 4 - Accent 115"/>
    <w:basedOn w:val="TableNormal"/>
    <w:next w:val="GridTable4-Accent1"/>
    <w:uiPriority w:val="49"/>
    <w:rsid w:val="007D292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TableGrid17">
    <w:name w:val="Table Grid17"/>
    <w:basedOn w:val="TableNormal"/>
    <w:next w:val="TableGrid"/>
    <w:uiPriority w:val="39"/>
    <w:rsid w:val="007E364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qFormat/>
    <w:rsid w:val="008F0A7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4">
    <w:name w:val="Grid Table 4 - Accent 14"/>
    <w:basedOn w:val="TableNormal"/>
    <w:next w:val="GridTable4-Accent1"/>
    <w:uiPriority w:val="49"/>
    <w:rsid w:val="00527E06"/>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ACLevel1">
    <w:name w:val="AC Level 1"/>
    <w:basedOn w:val="Normal"/>
    <w:uiPriority w:val="99"/>
    <w:rsid w:val="00AA3728"/>
    <w:pPr>
      <w:numPr>
        <w:numId w:val="11"/>
      </w:numPr>
      <w:spacing w:before="480" w:after="360"/>
      <w:jc w:val="both"/>
      <w:outlineLvl w:val="0"/>
    </w:pPr>
    <w:rPr>
      <w:rFonts w:ascii="Times New Roman" w:hAnsi="Times New Roman"/>
      <w:lang w:val="en-IE"/>
    </w:rPr>
  </w:style>
  <w:style w:type="paragraph" w:customStyle="1" w:styleId="ACLevel2">
    <w:name w:val="AC Level 2"/>
    <w:basedOn w:val="Normal"/>
    <w:uiPriority w:val="99"/>
    <w:rsid w:val="00AA3728"/>
    <w:pPr>
      <w:numPr>
        <w:ilvl w:val="1"/>
        <w:numId w:val="11"/>
      </w:numPr>
      <w:spacing w:after="240"/>
      <w:jc w:val="both"/>
      <w:outlineLvl w:val="1"/>
    </w:pPr>
    <w:rPr>
      <w:rFonts w:ascii="Times New Roman" w:hAnsi="Times New Roman"/>
      <w:lang w:val="en-IE"/>
    </w:rPr>
  </w:style>
  <w:style w:type="paragraph" w:customStyle="1" w:styleId="ACLevel3">
    <w:name w:val="AC Level 3"/>
    <w:basedOn w:val="Normal"/>
    <w:uiPriority w:val="99"/>
    <w:rsid w:val="00AA3728"/>
    <w:pPr>
      <w:numPr>
        <w:ilvl w:val="2"/>
        <w:numId w:val="11"/>
      </w:numPr>
      <w:spacing w:after="240"/>
      <w:jc w:val="both"/>
      <w:outlineLvl w:val="2"/>
    </w:pPr>
    <w:rPr>
      <w:rFonts w:ascii="Times New Roman" w:hAnsi="Times New Roman"/>
      <w:lang w:val="en-IE"/>
    </w:rPr>
  </w:style>
  <w:style w:type="paragraph" w:customStyle="1" w:styleId="ACLevel4">
    <w:name w:val="AC Level 4"/>
    <w:basedOn w:val="Normal"/>
    <w:uiPriority w:val="99"/>
    <w:rsid w:val="00AA3728"/>
    <w:pPr>
      <w:numPr>
        <w:ilvl w:val="3"/>
        <w:numId w:val="11"/>
      </w:numPr>
      <w:spacing w:after="240"/>
      <w:jc w:val="both"/>
      <w:outlineLvl w:val="3"/>
    </w:pPr>
    <w:rPr>
      <w:rFonts w:ascii="Times New Roman" w:hAnsi="Times New Roman"/>
      <w:lang w:val="en-IE"/>
    </w:rPr>
  </w:style>
  <w:style w:type="paragraph" w:customStyle="1" w:styleId="ACLevel5">
    <w:name w:val="AC Level 5"/>
    <w:basedOn w:val="Normal"/>
    <w:uiPriority w:val="99"/>
    <w:rsid w:val="00AA3728"/>
    <w:pPr>
      <w:numPr>
        <w:ilvl w:val="4"/>
        <w:numId w:val="11"/>
      </w:numPr>
      <w:spacing w:after="240"/>
      <w:jc w:val="both"/>
      <w:outlineLvl w:val="4"/>
    </w:pPr>
    <w:rPr>
      <w:rFonts w:ascii="Times New Roman" w:hAnsi="Times New Roman"/>
      <w:lang w:val="en-IE"/>
    </w:rPr>
  </w:style>
  <w:style w:type="paragraph" w:customStyle="1" w:styleId="pf0">
    <w:name w:val="pf0"/>
    <w:basedOn w:val="Normal"/>
    <w:rsid w:val="00CD5E05"/>
    <w:pPr>
      <w:spacing w:before="100" w:beforeAutospacing="1" w:after="100" w:afterAutospacing="1"/>
    </w:pPr>
    <w:rPr>
      <w:rFonts w:ascii="Times New Roman" w:hAnsi="Times New Roman"/>
      <w:lang w:val="en-IE" w:eastAsia="en-IE"/>
    </w:rPr>
  </w:style>
  <w:style w:type="character" w:customStyle="1" w:styleId="cf01">
    <w:name w:val="cf01"/>
    <w:basedOn w:val="DefaultParagraphFont"/>
    <w:rsid w:val="00CD5E05"/>
    <w:rPr>
      <w:rFonts w:ascii="Segoe UI" w:hAnsi="Segoe UI" w:cs="Segoe UI" w:hint="default"/>
      <w:sz w:val="18"/>
      <w:szCs w:val="18"/>
    </w:rPr>
  </w:style>
  <w:style w:type="character" w:customStyle="1" w:styleId="cf21">
    <w:name w:val="cf21"/>
    <w:basedOn w:val="DefaultParagraphFont"/>
    <w:rsid w:val="00CD5E05"/>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996272">
      <w:bodyDiv w:val="1"/>
      <w:marLeft w:val="0"/>
      <w:marRight w:val="0"/>
      <w:marTop w:val="0"/>
      <w:marBottom w:val="0"/>
      <w:divBdr>
        <w:top w:val="none" w:sz="0" w:space="0" w:color="auto"/>
        <w:left w:val="none" w:sz="0" w:space="0" w:color="auto"/>
        <w:bottom w:val="none" w:sz="0" w:space="0" w:color="auto"/>
        <w:right w:val="none" w:sz="0" w:space="0" w:color="auto"/>
      </w:divBdr>
    </w:div>
    <w:div w:id="340206842">
      <w:bodyDiv w:val="1"/>
      <w:marLeft w:val="0"/>
      <w:marRight w:val="0"/>
      <w:marTop w:val="0"/>
      <w:marBottom w:val="0"/>
      <w:divBdr>
        <w:top w:val="none" w:sz="0" w:space="0" w:color="auto"/>
        <w:left w:val="none" w:sz="0" w:space="0" w:color="auto"/>
        <w:bottom w:val="none" w:sz="0" w:space="0" w:color="auto"/>
        <w:right w:val="none" w:sz="0" w:space="0" w:color="auto"/>
      </w:divBdr>
    </w:div>
    <w:div w:id="385614699">
      <w:bodyDiv w:val="1"/>
      <w:marLeft w:val="0"/>
      <w:marRight w:val="0"/>
      <w:marTop w:val="0"/>
      <w:marBottom w:val="0"/>
      <w:divBdr>
        <w:top w:val="none" w:sz="0" w:space="0" w:color="auto"/>
        <w:left w:val="none" w:sz="0" w:space="0" w:color="auto"/>
        <w:bottom w:val="none" w:sz="0" w:space="0" w:color="auto"/>
        <w:right w:val="none" w:sz="0" w:space="0" w:color="auto"/>
      </w:divBdr>
    </w:div>
    <w:div w:id="484780103">
      <w:bodyDiv w:val="1"/>
      <w:marLeft w:val="0"/>
      <w:marRight w:val="0"/>
      <w:marTop w:val="0"/>
      <w:marBottom w:val="0"/>
      <w:divBdr>
        <w:top w:val="none" w:sz="0" w:space="0" w:color="auto"/>
        <w:left w:val="none" w:sz="0" w:space="0" w:color="auto"/>
        <w:bottom w:val="none" w:sz="0" w:space="0" w:color="auto"/>
        <w:right w:val="none" w:sz="0" w:space="0" w:color="auto"/>
      </w:divBdr>
    </w:div>
    <w:div w:id="1097017627">
      <w:bodyDiv w:val="1"/>
      <w:marLeft w:val="0"/>
      <w:marRight w:val="0"/>
      <w:marTop w:val="0"/>
      <w:marBottom w:val="0"/>
      <w:divBdr>
        <w:top w:val="none" w:sz="0" w:space="0" w:color="auto"/>
        <w:left w:val="none" w:sz="0" w:space="0" w:color="auto"/>
        <w:bottom w:val="none" w:sz="0" w:space="0" w:color="auto"/>
        <w:right w:val="none" w:sz="0" w:space="0" w:color="auto"/>
      </w:divBdr>
    </w:div>
    <w:div w:id="1478373390">
      <w:bodyDiv w:val="1"/>
      <w:marLeft w:val="0"/>
      <w:marRight w:val="0"/>
      <w:marTop w:val="0"/>
      <w:marBottom w:val="0"/>
      <w:divBdr>
        <w:top w:val="none" w:sz="0" w:space="0" w:color="auto"/>
        <w:left w:val="none" w:sz="0" w:space="0" w:color="auto"/>
        <w:bottom w:val="none" w:sz="0" w:space="0" w:color="auto"/>
        <w:right w:val="none" w:sz="0" w:space="0" w:color="auto"/>
      </w:divBdr>
    </w:div>
    <w:div w:id="1492789427">
      <w:bodyDiv w:val="1"/>
      <w:marLeft w:val="0"/>
      <w:marRight w:val="0"/>
      <w:marTop w:val="0"/>
      <w:marBottom w:val="0"/>
      <w:divBdr>
        <w:top w:val="none" w:sz="0" w:space="0" w:color="auto"/>
        <w:left w:val="none" w:sz="0" w:space="0" w:color="auto"/>
        <w:bottom w:val="none" w:sz="0" w:space="0" w:color="auto"/>
        <w:right w:val="none" w:sz="0" w:space="0" w:color="auto"/>
      </w:divBdr>
    </w:div>
    <w:div w:id="1720586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GP">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FC000"/>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The Minister for Public Expenditure, National Development Plan Delivery and Reform</Abstract>
  <CompanyAddress/>
  <CompanyPhone/>
  <CompanyFax>Managed Business Process Support Services (3rd Generation) – Framework Reference:  EMS004B / PROJ000009168</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HarvardAnglia2008OfficeOnline.xsl" StyleName="Harvard - Anglia" Version="2008"/>
</file>

<file path=customXml/item4.xml><?xml version="1.0" encoding="utf-8"?>
<p:properties xmlns:p="http://schemas.microsoft.com/office/2006/metadata/properties" xmlns:xsi="http://www.w3.org/2001/XMLSchema-instance" xmlns:pc="http://schemas.microsoft.com/office/infopath/2007/PartnerControls">
  <documentManagement>
    <eDocs_FileStatus xmlns="05671931-d398-49a4-8281-d8327fc2f8b2">Live</eDocs_FileStatus>
    <TaxCatchAll xmlns="05671931-d398-49a4-8281-d8327fc2f8b2">
      <Value>18</Value>
      <Value>3</Value>
      <Value>1</Value>
      <Value>42</Value>
    </TaxCatchAll>
    <eDocs_eFileName xmlns="05671931-d398-49a4-8281-d8327fc2f8b2">OGPSE001-002-2025</eDocs_eFileName>
    <h1f8bb4843d6459a8b809123185593c7 xmlns="05671931-d398-49a4-8281-d8327fc2f8b2">
      <Terms xmlns="http://schemas.microsoft.com/office/infopath/2007/PartnerControls">
        <TermInfo xmlns="http://schemas.microsoft.com/office/infopath/2007/PartnerControls">
          <TermName xmlns="http://schemas.microsoft.com/office/infopath/2007/PartnerControls">001</TermName>
          <TermId xmlns="http://schemas.microsoft.com/office/infopath/2007/PartnerControls">2119cc39-09f0-4840-b569-5e2ba83cd666</TermId>
        </TermInfo>
      </Terms>
    </h1f8bb4843d6459a8b809123185593c7>
    <mbbd3fafa5ab4e5eb8a6a5e099cef439 xmlns="05671931-d398-49a4-8281-d8327fc2f8b2">
      <Terms xmlns="http://schemas.microsoft.com/office/infopath/2007/PartnerControls">
        <TermInfo xmlns="http://schemas.microsoft.com/office/infopath/2007/PartnerControls">
          <TermName xmlns="http://schemas.microsoft.com/office/infopath/2007/PartnerControls">Public</TermName>
          <TermId xmlns="http://schemas.microsoft.com/office/infopath/2007/PartnerControls">75b6eb92-48f7-4013-a322-e745421be5f8</TermId>
        </TermInfo>
      </Terms>
    </mbbd3fafa5ab4e5eb8a6a5e099cef439>
    <m02c691f3efa402dab5cbaa8c240a9e7 xmlns="05671931-d398-49a4-8281-d8327fc2f8b2">
      <Terms xmlns="http://schemas.microsoft.com/office/infopath/2007/PartnerControls">
        <TermInfo xmlns="http://schemas.microsoft.com/office/infopath/2007/PartnerControls">
          <TermName xmlns="http://schemas.microsoft.com/office/infopath/2007/PartnerControls">THRMS</TermName>
          <TermId xmlns="http://schemas.microsoft.com/office/infopath/2007/PartnerControls">164ac3fb-70ce-40cf-a1ea-259311c2e677</TermId>
        </TermInfo>
      </Terms>
    </m02c691f3efa402dab5cbaa8c240a9e7>
    <nb1b8a72855341e18dd75ce464e281f2 xmlns="05671931-d398-49a4-8281-d8327fc2f8b2">
      <Terms xmlns="http://schemas.microsoft.com/office/infopath/2007/PartnerControls">
        <TermInfo xmlns="http://schemas.microsoft.com/office/infopath/2007/PartnerControls">
          <TermName xmlns="http://schemas.microsoft.com/office/infopath/2007/PartnerControls">2025</TermName>
          <TermId xmlns="http://schemas.microsoft.com/office/infopath/2007/PartnerControls">b7072365-3e5a-4512-a5c2-c9dbe828b290</TermId>
        </TermInfo>
      </Terms>
    </nb1b8a72855341e18dd75ce464e281f2>
    <fbaa881fc4ae443f9fdafbdd527793df xmlns="05671931-d398-49a4-8281-d8327fc2f8b2">
      <Terms xmlns="http://schemas.microsoft.com/office/infopath/2007/PartnerControls"/>
    </fbaa881fc4ae443f9fdafbdd527793df>
    <_vti_ItemDeclaredRecord xmlns="05671931-d398-49a4-8281-d8327fc2f8b2" xsi:nil="true"/>
  </documentManagement>
</p:properties>
</file>

<file path=customXml/item5.xml><?xml version="1.0" encoding="utf-8"?>
<ct:contentTypeSchema xmlns:ct="http://schemas.microsoft.com/office/2006/metadata/contentType" xmlns:ma="http://schemas.microsoft.com/office/2006/metadata/properties/metaAttributes" ct:_="" ma:_="" ma:contentTypeName="eDocument" ma:contentTypeID="0x0101000BC94875665D404BB1351B53C41FD2C000544F618F7A08F04F9CBC7598BA9BC0C9" ma:contentTypeVersion="109" ma:contentTypeDescription="" ma:contentTypeScope="" ma:versionID="5db0ae41498d4574a39633826492e47f">
  <xsd:schema xmlns:xsd="http://www.w3.org/2001/XMLSchema" xmlns:xs="http://www.w3.org/2001/XMLSchema" xmlns:p="http://schemas.microsoft.com/office/2006/metadata/properties" xmlns:ns2="05671931-d398-49a4-8281-d8327fc2f8b2" targetNamespace="http://schemas.microsoft.com/office/2006/metadata/properties" ma:root="true" ma:fieldsID="a63423cf95327a8eb952a36a1831bfab" ns2:_="">
    <xsd:import namespace="05671931-d398-49a4-8281-d8327fc2f8b2"/>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71931-d398-49a4-8281-d8327fc2f8b2"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a2dbc8dd-fe07-4188-a6c9-5b5732e1df79}" ma:internalName="TaxCatchAll" ma:showField="CatchAllData"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2dbc8dd-fe07-4188-a6c9-5b5732e1df79}" ma:internalName="TaxCatchAllLabel" ma:readOnly="true" ma:showField="CatchAllDataLabel" ma:web="05671931-d398-49a4-8281-d8327fc2f8b2">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1|2119cc39-09f0-4840-b569-5e2ba83cd666" ma:fieldId="{11f8bb48-43d6-459a-8b80-9123185593c7}" ma:sspId="25298526-f210-457a-92ce-dbc3767b7d4a" ma:termSetId="584d92f5-f104-4db4-9eaa-0d5facccda66"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25298526-f210-457a-92ce-dbc3767b7d4a" ma:termSetId="6b2a013c-fe8b-4805-9242-a33f2487bec9"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fieldId="{6bbd3faf-a5ab-4e5e-b8a6-a5e099cef439}" ma:sspId="25298526-f210-457a-92ce-dbc3767b7d4a" ma:termSetId="597e04dd-c0ba-4dc5-b0c3-577ee9999191"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25298526-f210-457a-92ce-dbc3767b7d4a" ma:termSetId="ee1c408b-5a20-43c7-83aa-4ebc2d5f917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46F7134-658E-4684-8E1A-62732ECD7737}">
  <ds:schemaRefs>
    <ds:schemaRef ds:uri="http://schemas.microsoft.com/sharepoint/v3/contenttype/forms"/>
  </ds:schemaRefs>
</ds:datastoreItem>
</file>

<file path=customXml/itemProps3.xml><?xml version="1.0" encoding="utf-8"?>
<ds:datastoreItem xmlns:ds="http://schemas.openxmlformats.org/officeDocument/2006/customXml" ds:itemID="{4FCD7EB3-D84E-454C-B3E5-9ADEF5077307}">
  <ds:schemaRefs>
    <ds:schemaRef ds:uri="http://schemas.openxmlformats.org/officeDocument/2006/bibliography"/>
  </ds:schemaRefs>
</ds:datastoreItem>
</file>

<file path=customXml/itemProps4.xml><?xml version="1.0" encoding="utf-8"?>
<ds:datastoreItem xmlns:ds="http://schemas.openxmlformats.org/officeDocument/2006/customXml" ds:itemID="{194562C6-0BAE-43B8-AC19-41843FB5B59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05671931-d398-49a4-8281-d8327fc2f8b2"/>
    <ds:schemaRef ds:uri="http://www.w3.org/XML/1998/namespace"/>
    <ds:schemaRef ds:uri="http://purl.org/dc/dcmitype/"/>
  </ds:schemaRefs>
</ds:datastoreItem>
</file>

<file path=customXml/itemProps5.xml><?xml version="1.0" encoding="utf-8"?>
<ds:datastoreItem xmlns:ds="http://schemas.openxmlformats.org/officeDocument/2006/customXml" ds:itemID="{2EFF1FDC-62CF-4588-8FB7-C53E616420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71931-d398-49a4-8281-d8327fc2f8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3607</Words>
  <Characters>20561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Cillian.Ryan@ogp.gov.ie</dc:creator>
  <cp:keywords/>
  <dc:description/>
  <cp:lastModifiedBy>Angeline Walsh (OGP)</cp:lastModifiedBy>
  <cp:revision>3</cp:revision>
  <cp:lastPrinted>2025-10-06T15:23:00Z</cp:lastPrinted>
  <dcterms:created xsi:type="dcterms:W3CDTF">2025-11-07T08:05:00Z</dcterms:created>
  <dcterms:modified xsi:type="dcterms:W3CDTF">2025-11-07T12:15:00Z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0x0101000BC94875665D404BB1351B53C41FD2C000544F618F7A08F04F9CBC7598BA9BC0C9</vt:lpwstr>
  </property>
  <property fmtid="{D5CDD505-2E9C-101B-9397-08002B2CF9AE}" pid="3" name="eDocs_FileTopics">
    <vt:lpwstr>3;#THRMS|164ac3fb-70ce-40cf-a1ea-259311c2e677</vt:lpwstr>
  </property>
  <property fmtid="{D5CDD505-2E9C-101B-9397-08002B2CF9AE}" pid="4" name="eDocs_DocumentTopics">
    <vt:lpwstr/>
  </property>
  <property fmtid="{D5CDD505-2E9C-101B-9397-08002B2CF9AE}" pid="5" name="eDocs_Year">
    <vt:lpwstr>42;#2025|b7072365-3e5a-4512-a5c2-c9dbe828b290</vt:lpwstr>
  </property>
  <property fmtid="{D5CDD505-2E9C-101B-9397-08002B2CF9AE}" pid="6" name="eDocs_SeriesSubSeries">
    <vt:lpwstr>2;#001|2119cc39-09f0-4840-b569-5e2ba83cd666</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18;#Public|75b6eb92-48f7-4013-a322-e745421be5f8</vt:lpwstr>
  </property>
  <property fmtid="{D5CDD505-2E9C-101B-9397-08002B2CF9AE}" pid="11" name="_dlc_LastRun">
    <vt:lpwstr>07/24/2021 23:10:54</vt:lpwstr>
  </property>
  <property fmtid="{D5CDD505-2E9C-101B-9397-08002B2CF9AE}" pid="12" name="eDocs_Series">
    <vt:lpwstr>1;#001|2119cc39-09f0-4840-b569-5e2ba83cd666</vt:lpwstr>
  </property>
  <property fmtid="{D5CDD505-2E9C-101B-9397-08002B2CF9AE}" pid="13" name="ge25f6a3ef6f42d4865685f2a74bf8c7">
    <vt:lpwstr/>
  </property>
  <property fmtid="{D5CDD505-2E9C-101B-9397-08002B2CF9AE}" pid="14" name="eDocs_RetentionPeriodTerm">
    <vt:lpwstr/>
  </property>
</Properties>
</file>