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FFC99"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bookmarkStart w:id="0" w:name="Appendix_6A"/>
      <w:r w:rsidRPr="004D0777">
        <w:rPr>
          <w:rFonts w:ascii="Arial" w:eastAsia="Times New Roman" w:hAnsi="Arial" w:cs="Times New Roman"/>
          <w:b/>
          <w:bCs/>
          <w:color w:val="333399"/>
          <w:kern w:val="0"/>
          <w:sz w:val="32"/>
          <w:szCs w:val="32"/>
          <w:lang w:val="en-US"/>
          <w14:ligatures w14:val="none"/>
        </w:rPr>
        <w:t xml:space="preserve">Appendix 6A: Services and Goods Contract with NASGF </w:t>
      </w:r>
    </w:p>
    <w:p w14:paraId="647A6ED8"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7FB38A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BB90C87"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552250D0" w14:textId="77777777" w:rsidR="004D0777" w:rsidRPr="004D0777" w:rsidRDefault="004D0777" w:rsidP="004D0777">
      <w:pPr>
        <w:spacing w:after="120" w:line="276" w:lineRule="auto"/>
        <w:jc w:val="center"/>
        <w:rPr>
          <w:rFonts w:ascii="Calibri" w:eastAsia="Times New Roman" w:hAnsi="Calibri" w:cs="Times New Roman"/>
          <w:b/>
          <w:kern w:val="0"/>
          <w:szCs w:val="24"/>
          <w:lang w:val="en-GB"/>
          <w14:ligatures w14:val="none"/>
        </w:rPr>
      </w:pPr>
      <w:r w:rsidRPr="004D0777">
        <w:rPr>
          <w:rFonts w:ascii="Calibri" w:eastAsia="Times New Roman" w:hAnsi="Calibri" w:cs="Times New Roman"/>
          <w:b/>
          <w:kern w:val="0"/>
          <w:szCs w:val="24"/>
          <w:lang w:val="en-GB"/>
          <w14:ligatures w14:val="none"/>
        </w:rPr>
        <w:t>The Minister for Public Expenditure, Infrastructure, Public Service Reform and Digitalisation</w:t>
      </w:r>
    </w:p>
    <w:p w14:paraId="20831721" w14:textId="77777777" w:rsidR="004D0777" w:rsidRPr="004D0777" w:rsidRDefault="004D0777" w:rsidP="004D0777">
      <w:pPr>
        <w:spacing w:after="120" w:line="276" w:lineRule="auto"/>
        <w:jc w:val="center"/>
        <w:rPr>
          <w:rFonts w:ascii="Calibri" w:eastAsia="Times New Roman" w:hAnsi="Calibri" w:cs="Times New Roman"/>
          <w:b/>
          <w:kern w:val="0"/>
          <w:szCs w:val="24"/>
          <w:lang w:val="en-GB"/>
          <w14:ligatures w14:val="none"/>
        </w:rPr>
      </w:pPr>
    </w:p>
    <w:p w14:paraId="601AFF1D"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and</w:t>
      </w:r>
    </w:p>
    <w:p w14:paraId="06B9E93C"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p>
    <w:sdt>
      <w:sdtPr>
        <w:rPr>
          <w:rFonts w:ascii="Calibri" w:eastAsia="Times New Roman" w:hAnsi="Calibri" w:cs="Times New Roman"/>
          <w:b/>
          <w:kern w:val="0"/>
          <w:szCs w:val="24"/>
          <w:highlight w:val="lightGray"/>
          <w:lang w:val="en-GB"/>
          <w14:ligatures w14:val="none"/>
        </w:rPr>
        <w:id w:val="1112399731"/>
        <w:placeholder>
          <w:docPart w:val="29E3793DCA6F4D7194A3FD687B6E19E6"/>
        </w:placeholder>
      </w:sdtPr>
      <w:sdtEndPr/>
      <w:sdtContent>
        <w:p w14:paraId="25355347" w14:textId="77777777" w:rsidR="004D0777" w:rsidRPr="004D0777" w:rsidRDefault="004D0777" w:rsidP="004D0777">
          <w:pPr>
            <w:spacing w:after="120" w:line="276" w:lineRule="auto"/>
            <w:jc w:val="center"/>
            <w:rPr>
              <w:rFonts w:ascii="Calibri" w:eastAsia="Times New Roman" w:hAnsi="Calibri" w:cs="Times New Roman"/>
              <w:b/>
              <w:kern w:val="0"/>
              <w:szCs w:val="24"/>
              <w:highlight w:val="lightGray"/>
              <w:lang w:val="en-GB"/>
              <w14:ligatures w14:val="none"/>
            </w:rPr>
          </w:pPr>
          <w:r w:rsidRPr="004D0777">
            <w:rPr>
              <w:rFonts w:ascii="Calibri" w:eastAsia="Times New Roman" w:hAnsi="Calibri" w:cs="Times New Roman"/>
              <w:kern w:val="0"/>
              <w:szCs w:val="24"/>
              <w:highlight w:val="lightGray"/>
              <w:lang w:val="en-GB"/>
              <w14:ligatures w14:val="none"/>
            </w:rPr>
            <w:t>[Insert successful Framework Member’s full legal name]</w:t>
          </w:r>
        </w:p>
      </w:sdtContent>
    </w:sdt>
    <w:p w14:paraId="09C89247"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p>
    <w:p w14:paraId="6EA06C35"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p>
    <w:p w14:paraId="1B6412DC" w14:textId="77777777" w:rsidR="004D0777" w:rsidRPr="004D0777" w:rsidRDefault="004D0777" w:rsidP="004D0777">
      <w:pPr>
        <w:spacing w:after="120" w:line="276" w:lineRule="auto"/>
        <w:jc w:val="center"/>
        <w:rPr>
          <w:rFonts w:ascii="Calibri" w:eastAsia="Times New Roman" w:hAnsi="Calibri" w:cs="Times New Roman"/>
          <w:b/>
          <w:kern w:val="0"/>
          <w:szCs w:val="24"/>
          <w:lang w:val="en-GB"/>
          <w14:ligatures w14:val="none"/>
        </w:rPr>
      </w:pPr>
      <w:r w:rsidRPr="004D0777">
        <w:rPr>
          <w:rFonts w:ascii="Calibri" w:eastAsia="Times New Roman" w:hAnsi="Calibri" w:cs="Times New Roman"/>
          <w:b/>
          <w:kern w:val="0"/>
          <w:szCs w:val="24"/>
          <w:lang w:val="en-GB"/>
          <w14:ligatures w14:val="none"/>
        </w:rPr>
        <w:t>AGREEMENT</w:t>
      </w:r>
    </w:p>
    <w:p w14:paraId="69344116"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p>
    <w:p w14:paraId="14B1C78E"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Relating to the Provision of Services and Goods pursuant to</w:t>
      </w:r>
    </w:p>
    <w:p w14:paraId="03414EE8"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p>
    <w:p w14:paraId="7B7CD638" w14:textId="77777777" w:rsidR="004D0777" w:rsidRPr="004D0777" w:rsidRDefault="004D0777" w:rsidP="004D0777">
      <w:pPr>
        <w:spacing w:after="120" w:line="276" w:lineRule="auto"/>
        <w:jc w:val="center"/>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Request for Tenders to Establish a Multi Supplier Framework for the provision of Mobile Voice and Data Communications and Associated Products &amp; Services</w:t>
      </w:r>
    </w:p>
    <w:p w14:paraId="7F332E8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p>
    <w:p w14:paraId="698D28D7"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764AFA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1CB44515"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ACB0A2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A522820"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CDA544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EDFFCEA"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1F65DA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23745FF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29216FD" w14:textId="77777777" w:rsidR="004D0777" w:rsidRPr="004D0777" w:rsidRDefault="004D0777" w:rsidP="004D0777">
      <w:pPr>
        <w:spacing w:before="100" w:beforeAutospacing="1" w:after="100" w:afterAutospacing="1" w:line="240" w:lineRule="auto"/>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kern w:val="0"/>
          <w:szCs w:val="24"/>
          <w:lang w:val="en-GB"/>
          <w14:ligatures w14:val="none"/>
        </w:rPr>
        <w:br w:type="page"/>
      </w:r>
    </w:p>
    <w:p w14:paraId="7988D1B5"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lastRenderedPageBreak/>
        <w:t xml:space="preserve">THIS AGREEMENT is made on the </w:t>
      </w:r>
      <w:sdt>
        <w:sdtPr>
          <w:rPr>
            <w:rFonts w:ascii="Calibri" w:eastAsia="Times New Roman" w:hAnsi="Calibri" w:cs="Times New Roman"/>
            <w:b/>
            <w:caps/>
            <w:color w:val="FFFFFF"/>
            <w:kern w:val="0"/>
            <w:lang w:val="en-GB"/>
            <w14:ligatures w14:val="none"/>
          </w:rPr>
          <w:id w:val="-1760758513"/>
          <w:placeholder>
            <w:docPart w:val="29E3793DCA6F4D7194A3FD687B6E19E6"/>
          </w:placeholder>
        </w:sdtPr>
        <w:sdtEndPr/>
        <w:sdtContent>
          <w:r w:rsidRPr="004D0777">
            <w:rPr>
              <w:rFonts w:ascii="Calibri" w:eastAsia="Times New Roman" w:hAnsi="Calibri" w:cs="Times New Roman"/>
              <w:b/>
              <w:caps/>
              <w:color w:val="FFFFFF"/>
              <w:kern w:val="0"/>
              <w:highlight w:val="lightGray"/>
              <w:lang w:val="en-GB"/>
              <w14:ligatures w14:val="none"/>
            </w:rPr>
            <w:t>[date e.g. 2nd]</w:t>
          </w:r>
        </w:sdtContent>
      </w:sdt>
      <w:r w:rsidRPr="004D0777">
        <w:rPr>
          <w:rFonts w:ascii="Calibri" w:eastAsia="Times New Roman" w:hAnsi="Calibri" w:cs="Times New Roman"/>
          <w:b/>
          <w:caps/>
          <w:color w:val="FFFFFF"/>
          <w:kern w:val="0"/>
          <w:lang w:val="en-GB"/>
          <w14:ligatures w14:val="none"/>
        </w:rPr>
        <w:t xml:space="preserve"> day </w:t>
      </w:r>
      <w:sdt>
        <w:sdtPr>
          <w:rPr>
            <w:rFonts w:ascii="Calibri" w:eastAsia="Times New Roman" w:hAnsi="Calibri" w:cs="Times New Roman"/>
            <w:b/>
            <w:caps/>
            <w:color w:val="FFFFFF"/>
            <w:kern w:val="0"/>
            <w:lang w:val="en-GB"/>
            <w14:ligatures w14:val="none"/>
          </w:rPr>
          <w:id w:val="-1415692316"/>
          <w:placeholder>
            <w:docPart w:val="DA5CCE032D5541D6A17BAB4DCA0AFCD6"/>
          </w:placeholder>
        </w:sdtPr>
        <w:sdtEndPr/>
        <w:sdtContent>
          <w:r w:rsidRPr="004D0777">
            <w:rPr>
              <w:rFonts w:ascii="Calibri" w:eastAsia="Times New Roman" w:hAnsi="Calibri" w:cs="Times New Roman"/>
              <w:b/>
              <w:caps/>
              <w:color w:val="FFFFFF"/>
              <w:kern w:val="0"/>
              <w:highlight w:val="lightGray"/>
              <w:lang w:val="en-GB"/>
              <w14:ligatures w14:val="none"/>
            </w:rPr>
            <w:t>[month]</w:t>
          </w:r>
        </w:sdtContent>
      </w:sdt>
      <w:r w:rsidRPr="004D0777">
        <w:rPr>
          <w:rFonts w:ascii="Calibri" w:eastAsia="Times New Roman" w:hAnsi="Calibri" w:cs="Times New Roman"/>
          <w:b/>
          <w:caps/>
          <w:color w:val="FFFFFF"/>
          <w:kern w:val="0"/>
          <w:lang w:val="en-GB"/>
          <w14:ligatures w14:val="none"/>
        </w:rPr>
        <w:t xml:space="preserve"> OF 20</w:t>
      </w:r>
      <w:sdt>
        <w:sdtPr>
          <w:rPr>
            <w:rFonts w:ascii="Calibri" w:eastAsia="Times New Roman" w:hAnsi="Calibri" w:cs="Times New Roman"/>
            <w:b/>
            <w:caps/>
            <w:color w:val="FFFFFF"/>
            <w:kern w:val="0"/>
            <w:lang w:val="en-GB"/>
            <w14:ligatures w14:val="none"/>
          </w:rPr>
          <w:id w:val="1504781502"/>
          <w:placeholder>
            <w:docPart w:val="5E909F20405E43FDBA8BB0BFB07CEFD7"/>
          </w:placeholder>
        </w:sdtPr>
        <w:sdtEndPr/>
        <w:sdtContent>
          <w:r w:rsidRPr="004D0777">
            <w:rPr>
              <w:rFonts w:ascii="Calibri" w:eastAsia="Times New Roman" w:hAnsi="Calibri" w:cs="Times New Roman"/>
              <w:b/>
              <w:caps/>
              <w:color w:val="FFFFFF"/>
              <w:kern w:val="0"/>
              <w:highlight w:val="lightGray"/>
              <w:lang w:val="en-GB"/>
              <w14:ligatures w14:val="none"/>
            </w:rPr>
            <w:t>[year]</w:t>
          </w:r>
        </w:sdtContent>
      </w:sdt>
      <w:r w:rsidRPr="004D0777">
        <w:rPr>
          <w:rFonts w:ascii="Calibri" w:eastAsia="Times New Roman" w:hAnsi="Calibri" w:cs="Times New Roman"/>
          <w:b/>
          <w:caps/>
          <w:color w:val="FFFFFF"/>
          <w:kern w:val="0"/>
          <w:lang w:val="en-GB"/>
          <w14:ligatures w14:val="none"/>
        </w:rPr>
        <w:t xml:space="preserve"> BETWEEN:</w:t>
      </w:r>
    </w:p>
    <w:p w14:paraId="10E1F8E1" w14:textId="77777777" w:rsidR="004D0777" w:rsidRPr="004D0777" w:rsidRDefault="004D0777" w:rsidP="004D0777">
      <w:pPr>
        <w:spacing w:before="240"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The Minister for Public Expenditure and Reform (“The Minister”)</w:t>
      </w:r>
    </w:p>
    <w:p w14:paraId="48158769"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and</w:t>
      </w:r>
    </w:p>
    <w:p w14:paraId="7CF89F68" w14:textId="77777777" w:rsidR="004D0777" w:rsidRPr="004D0777" w:rsidRDefault="00AD718A" w:rsidP="004D0777">
      <w:pPr>
        <w:spacing w:after="120" w:line="276" w:lineRule="auto"/>
        <w:jc w:val="both"/>
        <w:rPr>
          <w:rFonts w:ascii="Calibri" w:eastAsia="Times New Roman" w:hAnsi="Calibri" w:cs="Times New Roman"/>
          <w:kern w:val="0"/>
          <w:lang w:val="en-GB"/>
          <w14:ligatures w14:val="none"/>
        </w:rPr>
      </w:pPr>
      <w:sdt>
        <w:sdtPr>
          <w:rPr>
            <w:rFonts w:ascii="Calibri" w:eastAsia="Times New Roman" w:hAnsi="Calibri" w:cs="Times New Roman"/>
            <w:b/>
            <w:kern w:val="0"/>
            <w:highlight w:val="lightGray"/>
            <w:lang w:val="en-GB"/>
            <w14:ligatures w14:val="none"/>
          </w:rPr>
          <w:id w:val="-322664218"/>
          <w:placeholder>
            <w:docPart w:val="29E3793DCA6F4D7194A3FD687B6E19E6"/>
          </w:placeholder>
        </w:sdtPr>
        <w:sdtEndPr>
          <w:rPr>
            <w:b w:val="0"/>
          </w:rPr>
        </w:sdtEndPr>
        <w:sdtContent>
          <w:r w:rsidR="004D0777" w:rsidRPr="004D0777">
            <w:rPr>
              <w:rFonts w:ascii="Calibri" w:eastAsia="Times New Roman" w:hAnsi="Calibri" w:cs="Times New Roman"/>
              <w:kern w:val="0"/>
              <w:highlight w:val="lightGray"/>
              <w:lang w:val="en-GB"/>
              <w14:ligatures w14:val="none"/>
            </w:rPr>
            <w:t>[Framework Member’s full legal name]</w:t>
          </w:r>
        </w:sdtContent>
      </w:sdt>
      <w:r w:rsidR="004D0777" w:rsidRPr="004D0777">
        <w:rPr>
          <w:rFonts w:ascii="Calibri" w:eastAsia="Times New Roman" w:hAnsi="Calibri" w:cs="Times New Roman"/>
          <w:kern w:val="0"/>
          <w:lang w:val="en-GB"/>
          <w14:ligatures w14:val="none"/>
        </w:rPr>
        <w:t xml:space="preserve">, of </w:t>
      </w:r>
      <w:sdt>
        <w:sdtPr>
          <w:rPr>
            <w:rFonts w:ascii="Calibri" w:eastAsia="Times New Roman" w:hAnsi="Calibri" w:cs="Times New Roman"/>
            <w:kern w:val="0"/>
            <w:lang w:val="en-GB"/>
            <w14:ligatures w14:val="none"/>
          </w:rPr>
          <w:id w:val="1241439947"/>
          <w:placeholder>
            <w:docPart w:val="29E3793DCA6F4D7194A3FD687B6E19E6"/>
          </w:placeholder>
        </w:sdtPr>
        <w:sdtEndPr>
          <w:rPr>
            <w:highlight w:val="lightGray"/>
          </w:rPr>
        </w:sdtEndPr>
        <w:sdtContent>
          <w:r w:rsidR="004D0777" w:rsidRPr="004D0777">
            <w:rPr>
              <w:rFonts w:ascii="Calibri" w:eastAsia="Times New Roman" w:hAnsi="Calibri" w:cs="Times New Roman"/>
              <w:kern w:val="0"/>
              <w:highlight w:val="lightGray"/>
              <w:lang w:val="en-GB"/>
              <w14:ligatures w14:val="none"/>
            </w:rPr>
            <w:t>[address:]</w:t>
          </w:r>
        </w:sdtContent>
      </w:sdt>
      <w:r w:rsidR="004D0777" w:rsidRPr="004D0777">
        <w:rPr>
          <w:rFonts w:ascii="Calibri" w:eastAsia="Times New Roman" w:hAnsi="Calibri" w:cs="Times New Roman"/>
          <w:kern w:val="0"/>
          <w:highlight w:val="lightGray"/>
          <w:lang w:val="en-GB"/>
          <w14:ligatures w14:val="none"/>
        </w:rPr>
        <w:t xml:space="preserve"> </w:t>
      </w:r>
      <w:r w:rsidR="004D0777" w:rsidRPr="004D0777">
        <w:rPr>
          <w:rFonts w:ascii="Calibri" w:eastAsia="Times New Roman" w:hAnsi="Calibri" w:cs="Times New Roman"/>
          <w:kern w:val="0"/>
          <w:lang w:val="en-GB"/>
          <w14:ligatures w14:val="none"/>
        </w:rPr>
        <w:t>(“the Contractor”)</w:t>
      </w:r>
    </w:p>
    <w:p w14:paraId="690857EF"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(each a “Party” and together “the Parties”).</w:t>
      </w:r>
    </w:p>
    <w:p w14:paraId="00224F1C"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WHEREAS:</w:t>
      </w:r>
    </w:p>
    <w:tbl>
      <w:tblPr>
        <w:tblW w:w="5000" w:type="pct"/>
        <w:tblLook w:val="01E0" w:firstRow="1" w:lastRow="1" w:firstColumn="1" w:lastColumn="1" w:noHBand="0" w:noVBand="0"/>
      </w:tblPr>
      <w:tblGrid>
        <w:gridCol w:w="568"/>
        <w:gridCol w:w="8503"/>
      </w:tblGrid>
      <w:tr w:rsidR="004D0777" w:rsidRPr="004D0777" w14:paraId="1FF2EFDC" w14:textId="77777777" w:rsidTr="009A2757">
        <w:tc>
          <w:tcPr>
            <w:tcW w:w="313" w:type="pct"/>
          </w:tcPr>
          <w:p w14:paraId="3F418C2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87" w:type="pct"/>
          </w:tcPr>
          <w:p w14:paraId="50A9DF9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US"/>
                <w14:ligatures w14:val="none"/>
              </w:rPr>
              <w:t xml:space="preserve">By Request for Tender entitled “Request for Tenders to Establish a Multi Supplier Framework for the provision of Mobile Voice and Data Communications and Associated Products &amp; Services” </w:t>
            </w:r>
            <w:r w:rsidRPr="004D0777">
              <w:rPr>
                <w:rFonts w:ascii="Calibri" w:eastAsia="Times New Roman" w:hAnsi="Calibri" w:cs="Times New Roman"/>
                <w:kern w:val="0"/>
                <w:lang w:val="en-GB"/>
                <w14:ligatures w14:val="none"/>
              </w:rPr>
              <w:t xml:space="preserve">advertised in the supplement to the Official Journal of the European Union, OJEU Notice Number </w:t>
            </w:r>
            <w:sdt>
              <w:sdtPr>
                <w:rPr>
                  <w:rFonts w:ascii="Calibri" w:eastAsia="Times New Roman" w:hAnsi="Calibri" w:cs="Times New Roman"/>
                  <w:kern w:val="0"/>
                  <w:lang w:val="en-GB"/>
                  <w14:ligatures w14:val="none"/>
                </w:rPr>
                <w:id w:val="-2145644681"/>
                <w:placeholder>
                  <w:docPart w:val="29E3793DCA6F4D7194A3FD687B6E19E6"/>
                </w:placeholder>
              </w:sdtPr>
              <w:sdtEndPr>
                <w:rPr>
                  <w:highlight w:val="lightGray"/>
                </w:rPr>
              </w:sdtEndPr>
              <w:sdtContent>
                <w:r w:rsidRPr="004D0777">
                  <w:rPr>
                    <w:rFonts w:ascii="Calibri" w:eastAsia="Times New Roman" w:hAnsi="Calibri" w:cs="Times New Roman"/>
                    <w:kern w:val="0"/>
                    <w:highlight w:val="lightGray"/>
                    <w:lang w:val="en-GB"/>
                    <w14:ligatures w14:val="none"/>
                  </w:rPr>
                  <w:t>__________</w:t>
                </w:r>
              </w:sdtContent>
            </w:sdt>
            <w:r w:rsidRPr="004D0777">
              <w:rPr>
                <w:rFonts w:ascii="Calibri" w:eastAsia="Times New Roman" w:hAnsi="Calibri" w:cs="Times New Roman"/>
                <w:b/>
                <w:kern w:val="0"/>
                <w:lang w:val="en-GB"/>
                <w14:ligatures w14:val="none"/>
              </w:rPr>
              <w:t xml:space="preserve"> </w:t>
            </w:r>
            <w:r w:rsidRPr="004D0777">
              <w:rPr>
                <w:rFonts w:ascii="Calibri" w:eastAsia="Times New Roman" w:hAnsi="Calibri" w:cs="Times New Roman"/>
                <w:kern w:val="0"/>
                <w:lang w:val="en-GB"/>
                <w14:ligatures w14:val="none"/>
              </w:rPr>
              <w:t xml:space="preserve">of </w:t>
            </w:r>
            <w:sdt>
              <w:sdtPr>
                <w:rPr>
                  <w:rFonts w:ascii="Calibri" w:eastAsia="Times New Roman" w:hAnsi="Calibri" w:cs="Times New Roman"/>
                  <w:kern w:val="0"/>
                  <w:lang w:val="en-GB"/>
                  <w14:ligatures w14:val="none"/>
                </w:rPr>
                <w:id w:val="-1884245839"/>
                <w:placeholder>
                  <w:docPart w:val="29E3793DCA6F4D7194A3FD687B6E19E6"/>
                </w:placeholder>
              </w:sdtPr>
              <w:sdtEndPr>
                <w:rPr>
                  <w:highlight w:val="lightGray"/>
                </w:rPr>
              </w:sdtEndPr>
              <w:sdtContent>
                <w:r w:rsidRPr="004D0777">
                  <w:rPr>
                    <w:rFonts w:ascii="Calibri" w:eastAsia="Times New Roman" w:hAnsi="Calibri" w:cs="Times New Roman"/>
                    <w:kern w:val="0"/>
                    <w:highlight w:val="lightGray"/>
                    <w:lang w:val="en-GB"/>
                    <w14:ligatures w14:val="none"/>
                  </w:rPr>
                  <w:t>____________</w:t>
                </w:r>
              </w:sdtContent>
            </w:sdt>
            <w:r w:rsidRPr="004D0777">
              <w:rPr>
                <w:rFonts w:ascii="Calibri" w:eastAsia="Times New Roman" w:hAnsi="Calibri" w:cs="Times New Roman"/>
                <w:b/>
                <w:kern w:val="0"/>
                <w:lang w:val="en-GB"/>
                <w14:ligatures w14:val="none"/>
              </w:rPr>
              <w:t xml:space="preserve"> </w:t>
            </w:r>
            <w:r w:rsidRPr="004D0777">
              <w:rPr>
                <w:rFonts w:ascii="Calibri" w:eastAsia="Times New Roman" w:hAnsi="Calibri" w:cs="Times New Roman"/>
                <w:kern w:val="0"/>
                <w:lang w:val="en-US"/>
                <w14:ligatures w14:val="none"/>
              </w:rPr>
              <w:t xml:space="preserve">(“the RFT”) the Minister invited Tenders from economic operators (“Tenderers”) to participate in a framework agreement for the provision of the services and goods described in Appendix 1 of the RFT (the “Services”).  References to the RFT shall include any clarifications issued by the Minister via the messaging facility on </w:t>
            </w:r>
            <w:r w:rsidRPr="004D0777">
              <w:rPr>
                <w:rFonts w:ascii="Calibri" w:eastAsia="Times New Roman" w:hAnsi="Calibri" w:cs="Times New Roman"/>
                <w:color w:val="0000FF"/>
                <w:kern w:val="0"/>
                <w:u w:val="single"/>
                <w:lang w:val="en-US"/>
                <w14:ligatures w14:val="none"/>
              </w:rPr>
              <w:t>www.etenders.gov.ie</w:t>
            </w:r>
            <w:r w:rsidRPr="004D0777">
              <w:rPr>
                <w:rFonts w:ascii="Calibri" w:eastAsia="Times New Roman" w:hAnsi="Calibri" w:cs="Times New Roman"/>
                <w:kern w:val="0"/>
                <w:lang w:val="en-US"/>
                <w14:ligatures w14:val="none"/>
              </w:rPr>
              <w:t xml:space="preserve"> between </w:t>
            </w:r>
            <w:sdt>
              <w:sdtPr>
                <w:rPr>
                  <w:rFonts w:ascii="Calibri" w:eastAsia="Times New Roman" w:hAnsi="Calibri" w:cs="Times New Roman"/>
                  <w:kern w:val="0"/>
                  <w:lang w:val="en-US"/>
                  <w14:ligatures w14:val="none"/>
                </w:rPr>
                <w:id w:val="-376467004"/>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and </w:t>
            </w:r>
            <w:sdt>
              <w:sdtPr>
                <w:rPr>
                  <w:rFonts w:ascii="Calibri" w:eastAsia="Times New Roman" w:hAnsi="Calibri" w:cs="Times New Roman"/>
                  <w:kern w:val="0"/>
                  <w:lang w:val="en-US"/>
                  <w14:ligatures w14:val="none"/>
                </w:rPr>
                <w:id w:val="1769810948"/>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(the “RFT Clarifications”).  The RFT (including the RFT Clarifications) is hereby incorporated by reference into this Agreement.</w:t>
            </w:r>
          </w:p>
        </w:tc>
      </w:tr>
      <w:tr w:rsidR="004D0777" w:rsidRPr="004D0777" w14:paraId="3E8AB03E" w14:textId="77777777" w:rsidTr="009A2757">
        <w:tc>
          <w:tcPr>
            <w:tcW w:w="313" w:type="pct"/>
          </w:tcPr>
          <w:p w14:paraId="45E87C26"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4687" w:type="pct"/>
          </w:tcPr>
          <w:p w14:paraId="02EFA49C" w14:textId="77777777" w:rsidR="004D0777" w:rsidRPr="004D0777" w:rsidRDefault="004D0777" w:rsidP="004D0777">
            <w:pPr>
              <w:spacing w:after="120" w:line="276" w:lineRule="auto"/>
              <w:jc w:val="both"/>
              <w:rPr>
                <w:rFonts w:ascii="Calibri" w:eastAsia="Times New Roman" w:hAnsi="Calibri" w:cs="Times New Roman"/>
                <w:kern w:val="0"/>
                <w:szCs w:val="24"/>
                <w:lang w:val="en-US"/>
                <w14:ligatures w14:val="none"/>
              </w:rPr>
            </w:pPr>
            <w:r w:rsidRPr="004D0777">
              <w:rPr>
                <w:rFonts w:ascii="Calibri" w:eastAsia="Times New Roman" w:hAnsi="Calibri" w:cs="Times New Roman"/>
                <w:kern w:val="0"/>
                <w:lang w:val="en-GB"/>
                <w14:ligatures w14:val="none"/>
              </w:rPr>
              <w:t xml:space="preserve">The Contractor submitted a response to the RFT dated </w:t>
            </w:r>
            <w:sdt>
              <w:sdtPr>
                <w:rPr>
                  <w:rFonts w:ascii="Calibri" w:eastAsia="Times New Roman" w:hAnsi="Calibri" w:cs="Times New Roman"/>
                  <w:kern w:val="0"/>
                  <w:lang w:val="en-GB"/>
                  <w14:ligatures w14:val="none"/>
                </w:rPr>
                <w:id w:val="-687299377"/>
                <w:placeholder>
                  <w:docPart w:val="29E3793DCA6F4D7194A3FD687B6E19E6"/>
                </w:placeholder>
              </w:sdtPr>
              <w:sdtEndPr>
                <w:rPr>
                  <w:highlight w:val="lightGray"/>
                </w:rPr>
              </w:sdtEndPr>
              <w:sdtContent>
                <w:r w:rsidRPr="004D0777">
                  <w:rPr>
                    <w:rFonts w:ascii="Calibri" w:eastAsia="Times New Roman" w:hAnsi="Calibri" w:cs="Times New Roman"/>
                    <w:kern w:val="0"/>
                    <w:highlight w:val="lightGray"/>
                    <w:lang w:val="en-GB"/>
                    <w14:ligatures w14:val="none"/>
                  </w:rPr>
                  <w:t>[insert date of Tender]</w:t>
                </w:r>
              </w:sdtContent>
            </w:sdt>
            <w:r w:rsidRPr="004D0777">
              <w:rPr>
                <w:rFonts w:ascii="Calibri" w:eastAsia="Times New Roman" w:hAnsi="Calibri" w:cs="Times New Roman"/>
                <w:kern w:val="0"/>
                <w:lang w:val="en-GB"/>
                <w14:ligatures w14:val="none"/>
              </w:rPr>
              <w:t xml:space="preserve"> (“the Submission”).</w:t>
            </w:r>
            <w:r w:rsidRPr="004D0777">
              <w:rPr>
                <w:rFonts w:ascii="Calibri" w:eastAsia="Times New Roman" w:hAnsi="Calibri" w:cs="Times New Roman"/>
                <w:kern w:val="0"/>
                <w:lang w:val="en-US"/>
                <w14:ligatures w14:val="none"/>
              </w:rPr>
              <w:t xml:space="preserve">  References to the Submission shall include any clarifications issued by the Contractor in writing to the Minister between </w:t>
            </w:r>
            <w:sdt>
              <w:sdtPr>
                <w:rPr>
                  <w:rFonts w:ascii="Calibri" w:eastAsia="Times New Roman" w:hAnsi="Calibri" w:cs="Times New Roman"/>
                  <w:kern w:val="0"/>
                  <w:lang w:val="en-US"/>
                  <w14:ligatures w14:val="none"/>
                </w:rPr>
                <w:id w:val="-317813545"/>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and </w:t>
            </w:r>
            <w:sdt>
              <w:sdtPr>
                <w:rPr>
                  <w:rFonts w:ascii="Calibri" w:eastAsia="Times New Roman" w:hAnsi="Calibri" w:cs="Times New Roman"/>
                  <w:kern w:val="0"/>
                  <w:lang w:val="en-US"/>
                  <w14:ligatures w14:val="none"/>
                </w:rPr>
                <w:id w:val="1676383889"/>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(the “Submission Clarifications”).  The Submission (including the Submission Clarifications) is hereby incorporated by reference into this Agreement.</w:t>
            </w:r>
          </w:p>
        </w:tc>
      </w:tr>
      <w:tr w:rsidR="004D0777" w:rsidRPr="004D0777" w14:paraId="2936828A" w14:textId="77777777" w:rsidTr="009A2757">
        <w:tc>
          <w:tcPr>
            <w:tcW w:w="313" w:type="pct"/>
          </w:tcPr>
          <w:p w14:paraId="6997FD82" w14:textId="77777777" w:rsidR="004D0777" w:rsidRPr="004D0777" w:rsidRDefault="004D0777" w:rsidP="004D0777">
            <w:pPr>
              <w:spacing w:after="120" w:line="276" w:lineRule="auto"/>
              <w:jc w:val="both"/>
              <w:rPr>
                <w:rFonts w:ascii="Calibri" w:eastAsia="Times New Roman" w:hAnsi="Calibri" w:cs="Times New Roman"/>
                <w:b/>
                <w:bCs/>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4687" w:type="pct"/>
          </w:tcPr>
          <w:p w14:paraId="06E563E8" w14:textId="77777777" w:rsidR="004D0777" w:rsidRPr="004D0777" w:rsidRDefault="004D0777" w:rsidP="004D0777">
            <w:pPr>
              <w:spacing w:after="120" w:line="276" w:lineRule="auto"/>
              <w:jc w:val="both"/>
              <w:rPr>
                <w:rFonts w:ascii="Calibri" w:eastAsia="Times New Roman" w:hAnsi="Calibri" w:cs="Times New Roman"/>
                <w:b/>
                <w:bCs/>
                <w:kern w:val="0"/>
                <w:szCs w:val="24"/>
                <w:lang w:val="en-GB"/>
                <w14:ligatures w14:val="none"/>
              </w:rPr>
            </w:pPr>
            <w:r w:rsidRPr="004D0777">
              <w:rPr>
                <w:rFonts w:ascii="Calibri" w:eastAsia="Times New Roman" w:hAnsi="Calibri" w:cs="Times New Roman"/>
                <w:kern w:val="0"/>
                <w:lang w:val="en-GB"/>
                <w14:ligatures w14:val="none"/>
              </w:rPr>
              <w:t xml:space="preserve">The Minister and the Contractor entered into a framework agreement on </w:t>
            </w:r>
            <w:r w:rsidRPr="004D0777">
              <w:rPr>
                <w:rFonts w:ascii="Calibri" w:eastAsia="Times New Roman" w:hAnsi="Calibri" w:cs="Times New Roman"/>
                <w:noProof/>
                <w:kern w:val="0"/>
                <w:highlight w:val="lightGray"/>
                <w:lang w:val="en-GB"/>
                <w14:ligatures w14:val="none"/>
              </w:rPr>
              <w:t>[insert date of Framework Agreement]</w:t>
            </w:r>
            <w:r w:rsidRPr="004D0777">
              <w:rPr>
                <w:rFonts w:ascii="Calibri" w:eastAsia="Times New Roman" w:hAnsi="Calibri" w:cs="Times New Roman"/>
                <w:kern w:val="0"/>
                <w:lang w:val="en-GB"/>
                <w14:ligatures w14:val="none"/>
              </w:rPr>
              <w:t xml:space="preserve"> (the “Framework Agreement”).  The Framework Agreement is incorporated by reference into this Agreement.</w:t>
            </w:r>
          </w:p>
        </w:tc>
      </w:tr>
      <w:tr w:rsidR="004D0777" w:rsidRPr="004D0777" w14:paraId="735DAAEB" w14:textId="77777777" w:rsidTr="009A2757">
        <w:tc>
          <w:tcPr>
            <w:tcW w:w="313" w:type="pct"/>
          </w:tcPr>
          <w:p w14:paraId="2B3AB80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4687" w:type="pct"/>
          </w:tcPr>
          <w:p w14:paraId="06B1F055"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In accordance with the Framework Agreement, by way of Supplementary Request for Tenders dated </w:t>
            </w:r>
            <w:r w:rsidRPr="004D0777">
              <w:rPr>
                <w:rFonts w:ascii="Calibri" w:eastAsia="Times New Roman" w:hAnsi="Calibri" w:cs="Times New Roman"/>
                <w:noProof/>
                <w:kern w:val="0"/>
                <w:highlight w:val="lightGray"/>
                <w:lang w:val="en-GB"/>
                <w14:ligatures w14:val="none"/>
              </w:rPr>
              <w:t>[insert date of SRFT]</w:t>
            </w:r>
            <w:r w:rsidRPr="004D0777">
              <w:rPr>
                <w:rFonts w:ascii="Calibri" w:eastAsia="Times New Roman" w:hAnsi="Calibri" w:cs="Times New Roman"/>
                <w:kern w:val="0"/>
                <w:lang w:val="en-GB"/>
                <w14:ligatures w14:val="none"/>
              </w:rPr>
              <w:t xml:space="preserve"> (“the SRFT”), the Minister invited responses from Framework Members for the provision of Services.  </w:t>
            </w:r>
            <w:r w:rsidRPr="004D0777">
              <w:rPr>
                <w:rFonts w:ascii="Calibri" w:eastAsia="Times New Roman" w:hAnsi="Calibri" w:cs="Times New Roman"/>
                <w:kern w:val="0"/>
                <w:lang w:val="en-US"/>
                <w14:ligatures w14:val="none"/>
              </w:rPr>
              <w:t xml:space="preserve">References to the SRFT shall include any clarifications issued by the Minister via the messaging facility on </w:t>
            </w:r>
            <w:r w:rsidRPr="004D0777">
              <w:rPr>
                <w:rFonts w:ascii="Calibri" w:eastAsia="Times New Roman" w:hAnsi="Calibri" w:cs="Times New Roman"/>
                <w:color w:val="0000FF"/>
                <w:kern w:val="0"/>
                <w:u w:val="single"/>
                <w:lang w:val="en-US"/>
                <w14:ligatures w14:val="none"/>
              </w:rPr>
              <w:t>www.etenders.gov.ie</w:t>
            </w:r>
            <w:r w:rsidRPr="004D0777">
              <w:rPr>
                <w:rFonts w:ascii="Calibri" w:eastAsia="Times New Roman" w:hAnsi="Calibri" w:cs="Times New Roman"/>
                <w:kern w:val="0"/>
                <w:lang w:val="en-US"/>
                <w14:ligatures w14:val="none"/>
              </w:rPr>
              <w:t xml:space="preserve"> between </w:t>
            </w:r>
            <w:sdt>
              <w:sdtPr>
                <w:rPr>
                  <w:rFonts w:ascii="Calibri" w:eastAsia="Times New Roman" w:hAnsi="Calibri" w:cs="Times New Roman"/>
                  <w:kern w:val="0"/>
                  <w:lang w:val="en-US"/>
                  <w14:ligatures w14:val="none"/>
                </w:rPr>
                <w:id w:val="-1489938796"/>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and </w:t>
            </w:r>
            <w:sdt>
              <w:sdtPr>
                <w:rPr>
                  <w:rFonts w:ascii="Calibri" w:eastAsia="Times New Roman" w:hAnsi="Calibri" w:cs="Times New Roman"/>
                  <w:kern w:val="0"/>
                  <w:lang w:val="en-US"/>
                  <w14:ligatures w14:val="none"/>
                </w:rPr>
                <w:id w:val="-1214954733"/>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(the “SRFT Clarifications”).  The SRFT (including the SRFT Clarifications) is hereby incorporated by reference into this Agreement. </w:t>
            </w:r>
          </w:p>
        </w:tc>
      </w:tr>
      <w:tr w:rsidR="004D0777" w:rsidRPr="004D0777" w14:paraId="7C5481E9" w14:textId="77777777" w:rsidTr="009A2757">
        <w:tc>
          <w:tcPr>
            <w:tcW w:w="313" w:type="pct"/>
          </w:tcPr>
          <w:p w14:paraId="6B72E27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E.</w:t>
            </w:r>
          </w:p>
        </w:tc>
        <w:tc>
          <w:tcPr>
            <w:tcW w:w="4687" w:type="pct"/>
          </w:tcPr>
          <w:p w14:paraId="3167F5FC" w14:textId="77777777" w:rsidR="004D0777" w:rsidRPr="004D0777" w:rsidRDefault="004D0777" w:rsidP="004D0777">
            <w:pPr>
              <w:spacing w:after="120" w:line="276" w:lineRule="auto"/>
              <w:jc w:val="both"/>
              <w:rPr>
                <w:rFonts w:ascii="Calibri" w:eastAsia="Times New Roman" w:hAnsi="Calibri" w:cs="Times New Roman"/>
                <w:kern w:val="0"/>
                <w:lang w:val="en-US"/>
                <w14:ligatures w14:val="none"/>
              </w:rPr>
            </w:pPr>
            <w:r w:rsidRPr="004D0777">
              <w:rPr>
                <w:rFonts w:ascii="Calibri" w:eastAsia="Times New Roman" w:hAnsi="Calibri" w:cs="Times New Roman"/>
                <w:kern w:val="0"/>
                <w:lang w:val="en-GB"/>
                <w14:ligatures w14:val="none"/>
              </w:rPr>
              <w:t xml:space="preserve">The Contractor submitted a response to the SRFT dated the </w:t>
            </w:r>
            <w:r w:rsidRPr="004D0777">
              <w:rPr>
                <w:rFonts w:ascii="Calibri" w:eastAsia="Times New Roman" w:hAnsi="Calibri" w:cs="Times New Roman"/>
                <w:noProof/>
                <w:kern w:val="0"/>
                <w:highlight w:val="lightGray"/>
                <w:lang w:val="en-GB"/>
                <w14:ligatures w14:val="none"/>
              </w:rPr>
              <w:t>[Date of Response]</w:t>
            </w:r>
            <w:r w:rsidRPr="004D0777">
              <w:rPr>
                <w:rFonts w:ascii="Calibri" w:eastAsia="Times New Roman" w:hAnsi="Calibri" w:cs="Times New Roman"/>
                <w:kern w:val="0"/>
                <w:lang w:val="en-GB"/>
                <w14:ligatures w14:val="none"/>
              </w:rPr>
              <w:t xml:space="preserve"> (the “Response”).</w:t>
            </w:r>
            <w:r w:rsidRPr="004D0777">
              <w:rPr>
                <w:rFonts w:ascii="Calibri" w:eastAsia="Times New Roman" w:hAnsi="Calibri" w:cs="Times New Roman"/>
                <w:kern w:val="0"/>
                <w:lang w:val="en-US"/>
                <w14:ligatures w14:val="none"/>
              </w:rPr>
              <w:t xml:space="preserve">  References to the Response shall include any clarifications issued by the Contractor in writing to the Minister between </w:t>
            </w:r>
            <w:sdt>
              <w:sdtPr>
                <w:rPr>
                  <w:rFonts w:ascii="Calibri" w:eastAsia="Times New Roman" w:hAnsi="Calibri" w:cs="Times New Roman"/>
                  <w:kern w:val="0"/>
                  <w:lang w:val="en-US"/>
                  <w14:ligatures w14:val="none"/>
                </w:rPr>
                <w:id w:val="2120183588"/>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and </w:t>
            </w:r>
            <w:sdt>
              <w:sdtPr>
                <w:rPr>
                  <w:rFonts w:ascii="Calibri" w:eastAsia="Times New Roman" w:hAnsi="Calibri" w:cs="Times New Roman"/>
                  <w:kern w:val="0"/>
                  <w:lang w:val="en-US"/>
                  <w14:ligatures w14:val="none"/>
                </w:rPr>
                <w:id w:val="31626372"/>
                <w:placeholder>
                  <w:docPart w:val="29E3793DCA6F4D7194A3FD687B6E19E6"/>
                </w:placeholder>
              </w:sdtPr>
              <w:sdtEndPr>
                <w:rPr>
                  <w:highlight w:val="lightGray"/>
                  <w:lang w:val="en-GB"/>
                </w:rPr>
              </w:sdtEndPr>
              <w:sdtContent>
                <w:r w:rsidRPr="004D0777">
                  <w:rPr>
                    <w:rFonts w:ascii="Calibri" w:eastAsia="Times New Roman" w:hAnsi="Calibri" w:cs="Times New Roman"/>
                    <w:kern w:val="0"/>
                    <w:highlight w:val="lightGray"/>
                    <w:lang w:val="en-GB"/>
                    <w14:ligatures w14:val="none"/>
                  </w:rPr>
                  <w:t>[insert date]</w:t>
                </w:r>
              </w:sdtContent>
            </w:sdt>
            <w:r w:rsidRPr="004D0777">
              <w:rPr>
                <w:rFonts w:ascii="Calibri" w:eastAsia="Times New Roman" w:hAnsi="Calibri" w:cs="Times New Roman"/>
                <w:kern w:val="0"/>
                <w:lang w:val="en-US"/>
                <w14:ligatures w14:val="none"/>
              </w:rPr>
              <w:t xml:space="preserve"> (the “Response Clarifications”).  The Response (including the Response Clarifications) is hereby incorporated by reference into this Agreement.</w:t>
            </w:r>
          </w:p>
        </w:tc>
      </w:tr>
    </w:tbl>
    <w:p w14:paraId="5108BEC8"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IT IS HEREBY AGREED IN CONSIDERATION OF THE SUM OF €2.00 (THE RECEIPT OF WHICH IS HEREBY ACKNOWLEDGED BY THE CONTRACTOR) AS FOLLOWS:</w:t>
      </w:r>
    </w:p>
    <w:tbl>
      <w:tblPr>
        <w:tblW w:w="5012" w:type="pct"/>
        <w:tblLook w:val="01E0" w:firstRow="1" w:lastRow="1" w:firstColumn="1" w:lastColumn="1" w:noHBand="0" w:noVBand="0"/>
      </w:tblPr>
      <w:tblGrid>
        <w:gridCol w:w="14"/>
        <w:gridCol w:w="553"/>
        <w:gridCol w:w="664"/>
        <w:gridCol w:w="3312"/>
        <w:gridCol w:w="4530"/>
        <w:gridCol w:w="20"/>
      </w:tblGrid>
      <w:tr w:rsidR="004D0777" w:rsidRPr="004D0777" w14:paraId="78D09615" w14:textId="77777777" w:rsidTr="009A2757">
        <w:trPr>
          <w:gridAfter w:val="1"/>
          <w:wAfter w:w="12" w:type="pct"/>
        </w:trPr>
        <w:tc>
          <w:tcPr>
            <w:tcW w:w="312" w:type="pct"/>
            <w:gridSpan w:val="2"/>
          </w:tcPr>
          <w:p w14:paraId="578BD14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1.</w:t>
            </w:r>
          </w:p>
        </w:tc>
        <w:tc>
          <w:tcPr>
            <w:tcW w:w="4676" w:type="pct"/>
            <w:gridSpan w:val="3"/>
          </w:tcPr>
          <w:p w14:paraId="29E95E3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This Agreement consists of the following documents, and in the case of conflict of wording, in the following order of priority:</w:t>
            </w:r>
          </w:p>
        </w:tc>
      </w:tr>
      <w:tr w:rsidR="004D0777" w:rsidRPr="004D0777" w14:paraId="5E982DB0" w14:textId="77777777" w:rsidTr="009A2757">
        <w:trPr>
          <w:gridAfter w:val="1"/>
          <w:wAfter w:w="12" w:type="pct"/>
        </w:trPr>
        <w:tc>
          <w:tcPr>
            <w:tcW w:w="312" w:type="pct"/>
            <w:gridSpan w:val="2"/>
          </w:tcPr>
          <w:p w14:paraId="751A9A9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65" w:type="pct"/>
          </w:tcPr>
          <w:p w14:paraId="18AA63F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w:t>
            </w:r>
          </w:p>
        </w:tc>
        <w:tc>
          <w:tcPr>
            <w:tcW w:w="4312" w:type="pct"/>
            <w:gridSpan w:val="2"/>
          </w:tcPr>
          <w:p w14:paraId="5BC98FA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This Agreement and Schedules A to F attached hereto;</w:t>
            </w:r>
          </w:p>
        </w:tc>
      </w:tr>
      <w:tr w:rsidR="004D0777" w:rsidRPr="004D0777" w14:paraId="6D0C863E" w14:textId="77777777" w:rsidTr="009A2757">
        <w:trPr>
          <w:gridAfter w:val="1"/>
          <w:wAfter w:w="12" w:type="pct"/>
        </w:trPr>
        <w:tc>
          <w:tcPr>
            <w:tcW w:w="312" w:type="pct"/>
            <w:gridSpan w:val="2"/>
          </w:tcPr>
          <w:p w14:paraId="0F1DB21A"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65" w:type="pct"/>
          </w:tcPr>
          <w:p w14:paraId="014637E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ii</w:t>
            </w:r>
          </w:p>
        </w:tc>
        <w:tc>
          <w:tcPr>
            <w:tcW w:w="4312" w:type="pct"/>
            <w:gridSpan w:val="2"/>
          </w:tcPr>
          <w:p w14:paraId="7DDB9C6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Framework Agreement;</w:t>
            </w:r>
          </w:p>
        </w:tc>
      </w:tr>
      <w:tr w:rsidR="004D0777" w:rsidRPr="004D0777" w14:paraId="728B1D86" w14:textId="77777777" w:rsidTr="009A2757">
        <w:trPr>
          <w:gridAfter w:val="1"/>
          <w:wAfter w:w="12" w:type="pct"/>
        </w:trPr>
        <w:tc>
          <w:tcPr>
            <w:tcW w:w="312" w:type="pct"/>
            <w:gridSpan w:val="2"/>
          </w:tcPr>
          <w:p w14:paraId="1486E7F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65" w:type="pct"/>
          </w:tcPr>
          <w:p w14:paraId="167CE64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iii.</w:t>
            </w:r>
          </w:p>
          <w:p w14:paraId="509B614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iv.</w:t>
            </w:r>
          </w:p>
        </w:tc>
        <w:tc>
          <w:tcPr>
            <w:tcW w:w="4312" w:type="pct"/>
            <w:gridSpan w:val="2"/>
          </w:tcPr>
          <w:p w14:paraId="73EFA3B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w:t>
            </w:r>
            <w:proofErr w:type="gramStart"/>
            <w:r w:rsidRPr="004D0777">
              <w:rPr>
                <w:rFonts w:ascii="Calibri" w:eastAsia="Times New Roman" w:hAnsi="Calibri" w:cs="Times New Roman"/>
                <w:kern w:val="0"/>
                <w:lang w:val="en-GB"/>
                <w14:ligatures w14:val="none"/>
              </w:rPr>
              <w:t>RFT;</w:t>
            </w:r>
            <w:proofErr w:type="gramEnd"/>
          </w:p>
          <w:p w14:paraId="4B68121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SRFT;</w:t>
            </w:r>
          </w:p>
        </w:tc>
      </w:tr>
      <w:tr w:rsidR="004D0777" w:rsidRPr="004D0777" w14:paraId="0BD0D4EA" w14:textId="77777777" w:rsidTr="009A2757">
        <w:trPr>
          <w:gridAfter w:val="1"/>
          <w:wAfter w:w="12" w:type="pct"/>
        </w:trPr>
        <w:tc>
          <w:tcPr>
            <w:tcW w:w="312" w:type="pct"/>
            <w:gridSpan w:val="2"/>
          </w:tcPr>
          <w:p w14:paraId="5DF892B7"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65" w:type="pct"/>
          </w:tcPr>
          <w:p w14:paraId="24216C3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v.</w:t>
            </w:r>
          </w:p>
          <w:p w14:paraId="31407B5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vi.</w:t>
            </w:r>
          </w:p>
        </w:tc>
        <w:tc>
          <w:tcPr>
            <w:tcW w:w="4312" w:type="pct"/>
            <w:gridSpan w:val="2"/>
          </w:tcPr>
          <w:p w14:paraId="11C9069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w:t>
            </w:r>
            <w:proofErr w:type="gramStart"/>
            <w:r w:rsidRPr="004D0777">
              <w:rPr>
                <w:rFonts w:ascii="Calibri" w:eastAsia="Times New Roman" w:hAnsi="Calibri" w:cs="Times New Roman"/>
                <w:kern w:val="0"/>
                <w:lang w:val="en-GB"/>
                <w14:ligatures w14:val="none"/>
              </w:rPr>
              <w:t>Submission;</w:t>
            </w:r>
            <w:proofErr w:type="gramEnd"/>
            <w:r w:rsidRPr="004D0777">
              <w:rPr>
                <w:rFonts w:ascii="Calibri" w:eastAsia="Times New Roman" w:hAnsi="Calibri" w:cs="Times New Roman"/>
                <w:kern w:val="0"/>
                <w:lang w:val="en-GB"/>
                <w14:ligatures w14:val="none"/>
              </w:rPr>
              <w:t xml:space="preserve"> </w:t>
            </w:r>
          </w:p>
          <w:p w14:paraId="680E68A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Response.</w:t>
            </w:r>
          </w:p>
        </w:tc>
      </w:tr>
      <w:tr w:rsidR="004D0777" w:rsidRPr="004D0777" w14:paraId="763C5986" w14:textId="77777777" w:rsidTr="009A2757">
        <w:trPr>
          <w:gridAfter w:val="1"/>
          <w:wAfter w:w="12" w:type="pct"/>
        </w:trPr>
        <w:tc>
          <w:tcPr>
            <w:tcW w:w="312" w:type="pct"/>
            <w:gridSpan w:val="2"/>
          </w:tcPr>
          <w:p w14:paraId="6584C21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2.</w:t>
            </w:r>
          </w:p>
        </w:tc>
        <w:tc>
          <w:tcPr>
            <w:tcW w:w="4676" w:type="pct"/>
            <w:gridSpan w:val="3"/>
          </w:tcPr>
          <w:p w14:paraId="3117B9B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Subject to clause 25 of Schedule A to this agreement (the “Agreement”), The Contractor shall provide to the Framework Client (</w:t>
            </w:r>
            <w:r w:rsidRPr="004D0777">
              <w:rPr>
                <w:rFonts w:ascii="Calibri" w:eastAsia="Times New Roman" w:hAnsi="Calibri" w:cs="Calibri"/>
                <w:kern w:val="0"/>
                <w:szCs w:val="24"/>
                <w:lang w:val="en-US"/>
                <w14:ligatures w14:val="none"/>
              </w:rPr>
              <w:t xml:space="preserve">as defined in clause 25 of Schedule A and hereinafter referred to as the “Client”) </w:t>
            </w:r>
            <w:r w:rsidRPr="004D0777">
              <w:rPr>
                <w:rFonts w:ascii="Calibri" w:eastAsia="Times New Roman" w:hAnsi="Calibri" w:cs="Times New Roman"/>
                <w:kern w:val="0"/>
                <w:lang w:val="en-GB"/>
                <w14:ligatures w14:val="none"/>
              </w:rPr>
              <w:t>in accordance with this Agreement the Services (including goods and equipment as applicable) described in Schedule B.  Schedule B details the nature, quantity, quality, time of delivery, key personnel and functional specifications of the Services in accordance with the RFT, the SRFT, the Submission and the Response (“the Specification”).</w:t>
            </w:r>
          </w:p>
        </w:tc>
      </w:tr>
      <w:tr w:rsidR="004D0777" w:rsidRPr="004D0777" w14:paraId="12DB48A1" w14:textId="77777777" w:rsidTr="009A2757">
        <w:trPr>
          <w:gridAfter w:val="1"/>
          <w:wAfter w:w="12" w:type="pct"/>
        </w:trPr>
        <w:tc>
          <w:tcPr>
            <w:tcW w:w="312" w:type="pct"/>
            <w:gridSpan w:val="2"/>
          </w:tcPr>
          <w:p w14:paraId="044364CA"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3.</w:t>
            </w:r>
          </w:p>
        </w:tc>
        <w:tc>
          <w:tcPr>
            <w:tcW w:w="4676" w:type="pct"/>
            <w:gridSpan w:val="3"/>
          </w:tcPr>
          <w:p w14:paraId="287E5DA5"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Subject to the terms and conditions set out at Schedule A of this Agreement, the Client agrees to pay to the Contractor the charges as stipulated in Schedule C (“the Charges”).  The Charges are exclusive of VAT which shall be due at the rate applicable on the date of the VAT invoice.  </w:t>
            </w:r>
          </w:p>
        </w:tc>
      </w:tr>
      <w:tr w:rsidR="004D0777" w:rsidRPr="004D0777" w14:paraId="769A04F6" w14:textId="77777777" w:rsidTr="009A2757">
        <w:trPr>
          <w:gridAfter w:val="1"/>
          <w:wAfter w:w="12" w:type="pct"/>
        </w:trPr>
        <w:tc>
          <w:tcPr>
            <w:tcW w:w="312" w:type="pct"/>
            <w:gridSpan w:val="2"/>
          </w:tcPr>
          <w:p w14:paraId="017DF91F"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4.</w:t>
            </w:r>
          </w:p>
        </w:tc>
        <w:tc>
          <w:tcPr>
            <w:tcW w:w="4676" w:type="pct"/>
            <w:gridSpan w:val="3"/>
          </w:tcPr>
          <w:p w14:paraId="58CAC95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For the purposes of this Agreement, the Minister’s Contact is </w:t>
            </w:r>
            <w:r w:rsidRPr="004D0777">
              <w:rPr>
                <w:rFonts w:ascii="Calibri" w:eastAsia="Times New Roman" w:hAnsi="Calibri" w:cs="Times New Roman"/>
                <w:noProof/>
                <w:kern w:val="0"/>
                <w:highlight w:val="lightGray"/>
                <w:lang w:val="en-GB"/>
                <w14:ligatures w14:val="none"/>
              </w:rPr>
              <w:t>[insert contact name]</w:t>
            </w:r>
            <w:r w:rsidRPr="004D0777">
              <w:rPr>
                <w:rFonts w:ascii="Calibri" w:eastAsia="Times New Roman" w:hAnsi="Calibri" w:cs="Times New Roman"/>
                <w:kern w:val="0"/>
                <w:lang w:val="en-GB"/>
                <w14:ligatures w14:val="none"/>
              </w:rPr>
              <w:t xml:space="preserve"> of </w:t>
            </w:r>
            <w:r w:rsidRPr="004D0777">
              <w:rPr>
                <w:rFonts w:ascii="Calibri" w:eastAsia="Times New Roman" w:hAnsi="Calibri" w:cs="Times New Roman"/>
                <w:noProof/>
                <w:kern w:val="0"/>
                <w:highlight w:val="lightGray"/>
                <w:lang w:val="en-GB"/>
                <w14:ligatures w14:val="none"/>
              </w:rPr>
              <w:t>[insert contact address]</w:t>
            </w:r>
            <w:r w:rsidRPr="004D0777">
              <w:rPr>
                <w:rFonts w:ascii="Calibri" w:eastAsia="Times New Roman" w:hAnsi="Calibri" w:cs="Times New Roman"/>
                <w:kern w:val="0"/>
                <w:lang w:val="en-GB"/>
                <w14:ligatures w14:val="none"/>
              </w:rPr>
              <w:t xml:space="preserve">; the Contractor’s Contact is </w:t>
            </w:r>
            <w:sdt>
              <w:sdtPr>
                <w:rPr>
                  <w:rFonts w:ascii="Calibri" w:eastAsia="Times New Roman" w:hAnsi="Calibri" w:cs="Times New Roman"/>
                  <w:kern w:val="0"/>
                  <w:lang w:val="en-GB"/>
                  <w14:ligatures w14:val="none"/>
                </w:rPr>
                <w:id w:val="-578134821"/>
              </w:sdtPr>
              <w:sdtEndPr>
                <w:rPr>
                  <w:highlight w:val="lightGray"/>
                </w:rPr>
              </w:sdtEndPr>
              <w:sdtContent>
                <w:r w:rsidRPr="004D0777">
                  <w:rPr>
                    <w:rFonts w:ascii="Calibri" w:eastAsia="Times New Roman" w:hAnsi="Calibri" w:cs="Times New Roman"/>
                    <w:kern w:val="0"/>
                    <w:highlight w:val="lightGray"/>
                    <w:lang w:val="en-GB"/>
                    <w14:ligatures w14:val="none"/>
                  </w:rPr>
                  <w:t>[Contractor contact name: to be completed on signing]</w:t>
                </w:r>
              </w:sdtContent>
            </w:sdt>
            <w:r w:rsidRPr="004D0777">
              <w:rPr>
                <w:rFonts w:ascii="Calibri" w:eastAsia="Times New Roman" w:hAnsi="Calibri" w:cs="Times New Roman"/>
                <w:kern w:val="0"/>
                <w:lang w:val="en-GB"/>
                <w14:ligatures w14:val="none"/>
              </w:rPr>
              <w:t xml:space="preserve"> of </w:t>
            </w:r>
            <w:sdt>
              <w:sdtPr>
                <w:rPr>
                  <w:rFonts w:ascii="Calibri" w:eastAsia="Times New Roman" w:hAnsi="Calibri" w:cs="Times New Roman"/>
                  <w:kern w:val="0"/>
                  <w:lang w:val="en-GB"/>
                  <w14:ligatures w14:val="none"/>
                </w:rPr>
                <w:id w:val="-1987852238"/>
              </w:sdtPr>
              <w:sdtEndPr>
                <w:rPr>
                  <w:highlight w:val="lightGray"/>
                </w:rPr>
              </w:sdtEndPr>
              <w:sdtContent>
                <w:r w:rsidRPr="004D0777">
                  <w:rPr>
                    <w:rFonts w:ascii="Calibri" w:eastAsia="Times New Roman" w:hAnsi="Calibri" w:cs="Times New Roman"/>
                    <w:kern w:val="0"/>
                    <w:highlight w:val="lightGray"/>
                    <w:lang w:val="en-GB"/>
                    <w14:ligatures w14:val="none"/>
                  </w:rPr>
                  <w:t>[Contractor contact addr</w:t>
                </w:r>
                <w:r w:rsidRPr="004D0777">
                  <w:rPr>
                    <w:rFonts w:ascii="Calibri" w:eastAsia="Times New Roman" w:hAnsi="Calibri" w:cs="Times New Roman"/>
                    <w:color w:val="000000"/>
                    <w:kern w:val="0"/>
                    <w:highlight w:val="lightGray"/>
                    <w:lang w:val="en-GB"/>
                    <w14:ligatures w14:val="none"/>
                  </w:rPr>
                  <w:t>e</w:t>
                </w:r>
                <w:r w:rsidRPr="004D0777">
                  <w:rPr>
                    <w:rFonts w:ascii="Calibri" w:eastAsia="Times New Roman" w:hAnsi="Calibri" w:cs="Times New Roman"/>
                    <w:kern w:val="0"/>
                    <w:highlight w:val="lightGray"/>
                    <w:lang w:val="en-GB"/>
                    <w14:ligatures w14:val="none"/>
                  </w:rPr>
                  <w:t>ss: to be completed on signing].</w:t>
                </w:r>
              </w:sdtContent>
            </w:sdt>
            <w:r w:rsidRPr="004D0777">
              <w:rPr>
                <w:rFonts w:ascii="Calibri" w:eastAsia="Times New Roman" w:hAnsi="Calibri" w:cs="Times New Roman"/>
                <w:kern w:val="0"/>
                <w:lang w:val="en-GB"/>
                <w14:ligatures w14:val="none"/>
              </w:rPr>
              <w:t xml:space="preserve"> </w:t>
            </w:r>
            <w:r w:rsidRPr="004D0777">
              <w:rPr>
                <w:rFonts w:ascii="Calibri" w:eastAsia="Times New Roman" w:hAnsi="Calibri" w:cs="Calibri"/>
                <w:kern w:val="0"/>
                <w:szCs w:val="24"/>
                <w:lang w:val="en-US"/>
                <w14:ligatures w14:val="none"/>
              </w:rPr>
              <w:t>The Clients shall notify the Contractor of their contact details in the NASGF and references to the Minister’s Contact in this Agreement shall be deemed to be references to the nominated Client Contact. The Contractor shall inform each Client of any change to the Contractor Contact.</w:t>
            </w:r>
          </w:p>
        </w:tc>
      </w:tr>
      <w:tr w:rsidR="004D0777" w:rsidRPr="004D0777" w14:paraId="65D3D75E" w14:textId="77777777" w:rsidTr="009A2757">
        <w:trPr>
          <w:gridAfter w:val="1"/>
          <w:wAfter w:w="12" w:type="pct"/>
          <w:trHeight w:val="2709"/>
        </w:trPr>
        <w:tc>
          <w:tcPr>
            <w:tcW w:w="312" w:type="pct"/>
            <w:gridSpan w:val="2"/>
          </w:tcPr>
          <w:p w14:paraId="0DBD4330"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5.</w:t>
            </w:r>
          </w:p>
        </w:tc>
        <w:tc>
          <w:tcPr>
            <w:tcW w:w="4676" w:type="pct"/>
            <w:gridSpan w:val="3"/>
          </w:tcPr>
          <w:p w14:paraId="30C7389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This Agreement shall take effect on the date of this Agreement (“the Effective Date”) and shall expire on the </w:t>
            </w:r>
            <w:r w:rsidRPr="004D0777">
              <w:rPr>
                <w:rFonts w:ascii="Calibri" w:eastAsia="Times New Roman" w:hAnsi="Calibri" w:cs="Times New Roman"/>
                <w:kern w:val="0"/>
                <w:highlight w:val="lightGray"/>
                <w:lang w:val="en-GB"/>
                <w14:ligatures w14:val="none"/>
              </w:rPr>
              <w:t>[Insert end date]</w:t>
            </w:r>
            <w:r w:rsidRPr="004D0777">
              <w:rPr>
                <w:rFonts w:ascii="Calibri" w:eastAsia="Times New Roman" w:hAnsi="Calibri" w:cs="Times New Roman"/>
                <w:kern w:val="0"/>
                <w:lang w:val="en-GB"/>
                <w14:ligatures w14:val="none"/>
              </w:rPr>
              <w:t xml:space="preserve"> being the </w:t>
            </w:r>
            <w:r w:rsidRPr="004D0777">
              <w:rPr>
                <w:rFonts w:ascii="Calibri" w:eastAsia="Times New Roman" w:hAnsi="Calibri" w:cs="Times New Roman"/>
                <w:kern w:val="0"/>
                <w:highlight w:val="lightGray"/>
                <w:lang w:val="en-GB"/>
                <w14:ligatures w14:val="none"/>
              </w:rPr>
              <w:t>[Insert first/second/third / fourth]</w:t>
            </w:r>
            <w:r w:rsidRPr="004D0777">
              <w:rPr>
                <w:rFonts w:ascii="Calibri" w:eastAsia="Times New Roman" w:hAnsi="Calibri" w:cs="Times New Roman"/>
                <w:kern w:val="0"/>
                <w:lang w:val="en-GB"/>
                <w14:ligatures w14:val="none"/>
              </w:rPr>
              <w:t xml:space="preserve"> anniversary of the Commencement Date of the Framework Agreement, or in the case of a Framework Client Contract, on the </w:t>
            </w:r>
            <w:r w:rsidRPr="004D0777">
              <w:rPr>
                <w:rFonts w:ascii="Calibri" w:eastAsia="Times New Roman" w:hAnsi="Calibri" w:cs="Times New Roman"/>
                <w:i/>
                <w:iCs/>
                <w:color w:val="FF0000"/>
                <w:kern w:val="0"/>
                <w:szCs w:val="24"/>
                <w:highlight w:val="lightGray"/>
                <w:lang w:val="en-GB"/>
                <w14:ligatures w14:val="none"/>
              </w:rPr>
              <w:t>[insert first/second/third]</w:t>
            </w:r>
            <w:r w:rsidRPr="004D0777">
              <w:rPr>
                <w:rFonts w:ascii="Calibri" w:eastAsia="Times New Roman" w:hAnsi="Calibri" w:cs="Times New Roman"/>
                <w:i/>
                <w:iCs/>
                <w:color w:val="FF0000"/>
                <w:kern w:val="0"/>
                <w:szCs w:val="24"/>
                <w:lang w:val="en-GB"/>
                <w14:ligatures w14:val="none"/>
              </w:rPr>
              <w:t xml:space="preserve"> </w:t>
            </w:r>
            <w:r w:rsidRPr="004D0777">
              <w:rPr>
                <w:rFonts w:ascii="Calibri" w:eastAsia="Times New Roman" w:hAnsi="Calibri" w:cs="Times New Roman"/>
                <w:kern w:val="0"/>
                <w:lang w:val="en-GB"/>
                <w14:ligatures w14:val="none"/>
              </w:rPr>
              <w:t xml:space="preserve"> anniversary of the NASGF, unless it is otherwise terminated in accordance with the provisions of this Agreement or otherwise lawfully terminated or otherwise lawfully extended as agreed between the Parties (“the Term”). </w:t>
            </w:r>
            <w:r w:rsidRPr="004D0777">
              <w:rPr>
                <w:rFonts w:ascii="Calibri" w:eastAsia="Times New Roman" w:hAnsi="Calibri" w:cs="Calibri"/>
                <w:kern w:val="0"/>
                <w:szCs w:val="24"/>
                <w:lang w:val="en-GB"/>
                <w14:ligatures w14:val="none"/>
              </w:rPr>
              <w:t>For the avoidance of doubt, the Minister may terminate this Agreement (but not any Framework Client Contract) in accordance with Clause 9 of Schedule A hereto. A Framework Client may terminate any Framework Client Contract (but not this Agreement) in accordance with Clause 9 of Schedule A hereto.</w:t>
            </w:r>
          </w:p>
        </w:tc>
      </w:tr>
      <w:tr w:rsidR="004D0777" w:rsidRPr="004D0777" w14:paraId="5AB25A80" w14:textId="77777777" w:rsidTr="009A2757">
        <w:trPr>
          <w:gridAfter w:val="1"/>
          <w:wAfter w:w="12" w:type="pct"/>
        </w:trPr>
        <w:tc>
          <w:tcPr>
            <w:tcW w:w="312" w:type="pct"/>
            <w:gridSpan w:val="2"/>
          </w:tcPr>
          <w:p w14:paraId="0AFA266A"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6.</w:t>
            </w:r>
          </w:p>
        </w:tc>
        <w:tc>
          <w:tcPr>
            <w:tcW w:w="4676" w:type="pct"/>
            <w:gridSpan w:val="3"/>
          </w:tcPr>
          <w:p w14:paraId="39A06E40" w14:textId="77777777" w:rsidR="004D0777" w:rsidRPr="004D0777" w:rsidRDefault="004D0777" w:rsidP="004D0777">
            <w:pPr>
              <w:tabs>
                <w:tab w:val="left" w:pos="851"/>
                <w:tab w:val="left" w:pos="1985"/>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Unless otherwise specified herein, a defined term used in this Agreement shall have the same meaning as assigned to it in the RFT.</w:t>
            </w:r>
          </w:p>
        </w:tc>
      </w:tr>
      <w:tr w:rsidR="004D0777" w:rsidRPr="004D0777" w14:paraId="5E1394FC" w14:textId="77777777" w:rsidTr="009A2757">
        <w:trPr>
          <w:gridAfter w:val="1"/>
          <w:wAfter w:w="12" w:type="pct"/>
        </w:trPr>
        <w:tc>
          <w:tcPr>
            <w:tcW w:w="312" w:type="pct"/>
            <w:gridSpan w:val="2"/>
          </w:tcPr>
          <w:p w14:paraId="0746C4C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7.</w:t>
            </w:r>
          </w:p>
        </w:tc>
        <w:tc>
          <w:tcPr>
            <w:tcW w:w="4676" w:type="pct"/>
            <w:gridSpan w:val="3"/>
          </w:tcPr>
          <w:p w14:paraId="40F6FB4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Headings are included for ease of reference only and shall not affect the construction of this Agreement.</w:t>
            </w:r>
          </w:p>
        </w:tc>
      </w:tr>
      <w:tr w:rsidR="004D0777" w:rsidRPr="004D0777" w14:paraId="1856AF8C" w14:textId="77777777" w:rsidTr="009A2757">
        <w:trPr>
          <w:gridAfter w:val="1"/>
          <w:wAfter w:w="12" w:type="pct"/>
        </w:trPr>
        <w:tc>
          <w:tcPr>
            <w:tcW w:w="312" w:type="pct"/>
            <w:gridSpan w:val="2"/>
            <w:hideMark/>
          </w:tcPr>
          <w:p w14:paraId="3047637C" w14:textId="77777777" w:rsidR="004D0777" w:rsidRPr="004D0777" w:rsidRDefault="004D0777" w:rsidP="004D0777">
            <w:pPr>
              <w:spacing w:after="120" w:line="25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8.</w:t>
            </w:r>
          </w:p>
        </w:tc>
        <w:tc>
          <w:tcPr>
            <w:tcW w:w="4676" w:type="pct"/>
            <w:gridSpan w:val="3"/>
          </w:tcPr>
          <w:p w14:paraId="3DC0610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Unless the context requires otherwise, words in the singular may include the plural and vice versa.</w:t>
            </w:r>
          </w:p>
        </w:tc>
      </w:tr>
      <w:tr w:rsidR="004D0777" w:rsidRPr="004D0777" w14:paraId="2101F48C" w14:textId="77777777" w:rsidTr="009A2757">
        <w:trPr>
          <w:gridAfter w:val="1"/>
          <w:wAfter w:w="12" w:type="pct"/>
          <w:trHeight w:val="1149"/>
        </w:trPr>
        <w:tc>
          <w:tcPr>
            <w:tcW w:w="312" w:type="pct"/>
            <w:gridSpan w:val="2"/>
            <w:hideMark/>
          </w:tcPr>
          <w:p w14:paraId="50994036" w14:textId="77777777" w:rsidR="004D0777" w:rsidRPr="004D0777" w:rsidRDefault="004D0777" w:rsidP="004D0777">
            <w:pPr>
              <w:spacing w:after="120" w:line="256" w:lineRule="auto"/>
              <w:jc w:val="both"/>
              <w:rPr>
                <w:rFonts w:ascii="Calibri" w:eastAsia="Times New Roman" w:hAnsi="Calibri" w:cs="Times New Roman"/>
                <w:b/>
                <w:color w:val="0000FF"/>
                <w:kern w:val="0"/>
                <w:lang w:val="en-GB"/>
                <w14:ligatures w14:val="none"/>
              </w:rPr>
            </w:pPr>
            <w:r w:rsidRPr="004D0777">
              <w:rPr>
                <w:rFonts w:ascii="Calibri" w:eastAsia="Times New Roman" w:hAnsi="Calibri" w:cs="Times New Roman"/>
                <w:b/>
                <w:color w:val="0000FF"/>
                <w:kern w:val="0"/>
                <w:lang w:val="en-GB"/>
                <w14:ligatures w14:val="none"/>
              </w:rPr>
              <w:t>9.</w:t>
            </w:r>
          </w:p>
          <w:p w14:paraId="224133DB" w14:textId="77777777" w:rsidR="004D0777" w:rsidRPr="004D0777" w:rsidRDefault="004D0777" w:rsidP="004D0777">
            <w:pPr>
              <w:spacing w:after="120" w:line="256" w:lineRule="auto"/>
              <w:jc w:val="both"/>
              <w:rPr>
                <w:rFonts w:ascii="Calibri" w:eastAsia="Times New Roman" w:hAnsi="Calibri" w:cs="Times New Roman"/>
                <w:b/>
                <w:color w:val="0000FF"/>
                <w:kern w:val="0"/>
                <w:lang w:val="en-GB"/>
                <w14:ligatures w14:val="none"/>
              </w:rPr>
            </w:pPr>
          </w:p>
          <w:p w14:paraId="3A6F230A" w14:textId="77777777" w:rsidR="004D0777" w:rsidRPr="004D0777" w:rsidRDefault="004D0777" w:rsidP="004D0777">
            <w:pPr>
              <w:spacing w:after="120" w:line="256" w:lineRule="auto"/>
              <w:jc w:val="both"/>
              <w:rPr>
                <w:rFonts w:ascii="Calibri" w:eastAsia="Times New Roman" w:hAnsi="Calibri" w:cs="Times New Roman"/>
                <w:b/>
                <w:color w:val="0000FF"/>
                <w:kern w:val="0"/>
                <w:lang w:val="en-GB"/>
                <w14:ligatures w14:val="none"/>
              </w:rPr>
            </w:pPr>
          </w:p>
          <w:p w14:paraId="549FFF3D" w14:textId="77777777" w:rsidR="004D0777" w:rsidRPr="004D0777" w:rsidRDefault="004D0777" w:rsidP="004D0777">
            <w:pPr>
              <w:spacing w:after="120" w:line="25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10.</w:t>
            </w:r>
          </w:p>
        </w:tc>
        <w:tc>
          <w:tcPr>
            <w:tcW w:w="4676" w:type="pct"/>
            <w:gridSpan w:val="3"/>
          </w:tcPr>
          <w:p w14:paraId="190FA160"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References to any statute, enactment, order, regulation or other legislative instrument shall be construed as a reference to the statute, enactment, order, regulation or instrument as amended, unless specifically indicated otherwise.</w:t>
            </w:r>
          </w:p>
          <w:p w14:paraId="07AEAE07" w14:textId="77777777" w:rsidR="004D0777" w:rsidRPr="004D0777" w:rsidRDefault="004D0777" w:rsidP="004D0777">
            <w:pPr>
              <w:spacing w:after="0" w:line="276" w:lineRule="auto"/>
              <w:jc w:val="both"/>
              <w:rPr>
                <w:rFonts w:ascii="Calibri" w:eastAsia="Times New Roman" w:hAnsi="Calibri" w:cs="Times New Roman"/>
                <w:kern w:val="0"/>
                <w:lang w:val="en-GB"/>
                <w14:ligatures w14:val="none"/>
              </w:rPr>
            </w:pPr>
          </w:p>
          <w:p w14:paraId="5357075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roofErr w:type="gramStart"/>
            <w:r w:rsidRPr="004D0777">
              <w:rPr>
                <w:rFonts w:ascii="Calibri" w:eastAsia="Times New Roman" w:hAnsi="Calibri" w:cs="Times New Roman"/>
                <w:kern w:val="0"/>
                <w:lang w:val="en-GB"/>
                <w14:ligatures w14:val="none"/>
              </w:rPr>
              <w:t>In the event that</w:t>
            </w:r>
            <w:proofErr w:type="gramEnd"/>
            <w:r w:rsidRPr="004D0777">
              <w:rPr>
                <w:rFonts w:ascii="Calibri" w:eastAsia="Times New Roman" w:hAnsi="Calibri" w:cs="Times New Roman"/>
                <w:kern w:val="0"/>
                <w:lang w:val="en-GB"/>
                <w14:ligatures w14:val="none"/>
              </w:rPr>
              <w:t xml:space="preserve"> any ambiguity or question of intent or interpretation arises in relation to this Agreement, this Agreement shall be construed as if drafted jointly by the Parties and no </w:t>
            </w:r>
            <w:r w:rsidRPr="004D0777">
              <w:rPr>
                <w:rFonts w:ascii="Calibri" w:eastAsia="Times New Roman" w:hAnsi="Calibri" w:cs="Times New Roman"/>
                <w:kern w:val="0"/>
                <w:lang w:val="en-GB"/>
                <w14:ligatures w14:val="none"/>
              </w:rPr>
              <w:lastRenderedPageBreak/>
              <w:t>presumption or burden of proof shall arise favouring or disfavouring any Party by virtue of the authorship of any of the provisions of this Agreement.</w:t>
            </w:r>
          </w:p>
          <w:p w14:paraId="4CC0F19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p>
        </w:tc>
      </w:tr>
      <w:tr w:rsidR="004D0777" w:rsidRPr="004D0777" w14:paraId="1C22424F" w14:textId="77777777" w:rsidTr="009A275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964"/>
        </w:trPr>
        <w:tc>
          <w:tcPr>
            <w:tcW w:w="2490" w:type="pct"/>
            <w:gridSpan w:val="3"/>
            <w:shd w:val="clear" w:color="auto" w:fill="CCCCCC"/>
          </w:tcPr>
          <w:p w14:paraId="630F5089"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lastRenderedPageBreak/>
              <w:t>SIGNED for and on behalf of the Client</w:t>
            </w:r>
          </w:p>
          <w:p w14:paraId="5D91820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3235C30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__________________________</w:t>
            </w:r>
          </w:p>
          <w:p w14:paraId="5387826A"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(being a duly authorised officer)</w:t>
            </w:r>
          </w:p>
        </w:tc>
        <w:tc>
          <w:tcPr>
            <w:tcW w:w="2502" w:type="pct"/>
            <w:gridSpan w:val="2"/>
            <w:shd w:val="clear" w:color="auto" w:fill="CCCCCC"/>
          </w:tcPr>
          <w:p w14:paraId="10A2F00E"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SIGNED for and on behalf of the Contractor</w:t>
            </w:r>
          </w:p>
          <w:p w14:paraId="55E010DE"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FF3EEF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____________________________</w:t>
            </w:r>
          </w:p>
        </w:tc>
      </w:tr>
      <w:tr w:rsidR="004D0777" w:rsidRPr="004D0777" w14:paraId="395359F7" w14:textId="77777777" w:rsidTr="009A275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1044"/>
        </w:trPr>
        <w:tc>
          <w:tcPr>
            <w:tcW w:w="2490" w:type="pct"/>
            <w:gridSpan w:val="3"/>
            <w:shd w:val="clear" w:color="auto" w:fill="CCCCCC"/>
          </w:tcPr>
          <w:p w14:paraId="6956915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Witness</w:t>
            </w:r>
          </w:p>
        </w:tc>
        <w:tc>
          <w:tcPr>
            <w:tcW w:w="2502" w:type="pct"/>
            <w:gridSpan w:val="2"/>
            <w:shd w:val="clear" w:color="auto" w:fill="CCCCCC"/>
          </w:tcPr>
          <w:p w14:paraId="39136D42"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Witness</w:t>
            </w:r>
          </w:p>
        </w:tc>
      </w:tr>
    </w:tbl>
    <w:p w14:paraId="4DAF1C2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p>
    <w:p w14:paraId="51D8636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br w:type="page"/>
      </w:r>
    </w:p>
    <w:p w14:paraId="75695E32"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4D0777">
        <w:rPr>
          <w:rFonts w:ascii="Arial" w:eastAsia="Times New Roman" w:hAnsi="Arial" w:cs="Times New Roman"/>
          <w:b/>
          <w:bCs/>
          <w:color w:val="333399"/>
          <w:kern w:val="0"/>
          <w:sz w:val="32"/>
          <w:szCs w:val="32"/>
          <w:lang w:val="en-US"/>
          <w14:ligatures w14:val="none"/>
        </w:rPr>
        <w:lastRenderedPageBreak/>
        <w:t>Schedule A:  Terms and Conditions</w:t>
      </w:r>
    </w:p>
    <w:p w14:paraId="664F9BD3"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w:t>
      </w:r>
      <w:r w:rsidRPr="004D0777">
        <w:rPr>
          <w:rFonts w:ascii="Calibri" w:eastAsia="Times New Roman" w:hAnsi="Calibri" w:cs="Times New Roman"/>
          <w:b/>
          <w:caps/>
          <w:color w:val="FFFFFF"/>
          <w:kern w:val="0"/>
          <w:lang w:val="en-GB"/>
          <w14:ligatures w14:val="none"/>
        </w:rPr>
        <w:tab/>
        <w:t>CONTRACTOR’S OBLIGATIONS</w:t>
      </w:r>
    </w:p>
    <w:tbl>
      <w:tblPr>
        <w:tblW w:w="5000" w:type="pct"/>
        <w:tblLook w:val="01E0" w:firstRow="1" w:lastRow="1" w:firstColumn="1" w:lastColumn="1" w:noHBand="0" w:noVBand="0"/>
      </w:tblPr>
      <w:tblGrid>
        <w:gridCol w:w="673"/>
        <w:gridCol w:w="515"/>
        <w:gridCol w:w="7883"/>
      </w:tblGrid>
      <w:tr w:rsidR="004D0777" w:rsidRPr="004D0777" w14:paraId="65E99436" w14:textId="77777777" w:rsidTr="009A2757">
        <w:tc>
          <w:tcPr>
            <w:tcW w:w="371" w:type="pct"/>
          </w:tcPr>
          <w:p w14:paraId="1719CAA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29" w:type="pct"/>
            <w:gridSpan w:val="2"/>
          </w:tcPr>
          <w:p w14:paraId="537FB90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4D0777" w:rsidRPr="004D0777" w14:paraId="252526BA" w14:textId="77777777" w:rsidTr="009A2757">
        <w:tc>
          <w:tcPr>
            <w:tcW w:w="371" w:type="pct"/>
          </w:tcPr>
          <w:p w14:paraId="4CE7B99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4629" w:type="pct"/>
            <w:gridSpan w:val="2"/>
          </w:tcPr>
          <w:p w14:paraId="70C7340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 consideration of the payment of the Charges and subject to clause 3 the Contractor shall:</w:t>
            </w:r>
          </w:p>
        </w:tc>
      </w:tr>
      <w:tr w:rsidR="004D0777" w:rsidRPr="004D0777" w14:paraId="6521193D" w14:textId="77777777" w:rsidTr="009A2757">
        <w:tc>
          <w:tcPr>
            <w:tcW w:w="371" w:type="pct"/>
          </w:tcPr>
          <w:p w14:paraId="1D4B6A0A"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284" w:type="pct"/>
          </w:tcPr>
          <w:p w14:paraId="712FCB8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4345" w:type="pct"/>
          </w:tcPr>
          <w:p w14:paraId="519F3E2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provide the Services in accordance with the Specification, the RFT, the Client’s directions and the terms of this Agreement;</w:t>
            </w:r>
          </w:p>
        </w:tc>
      </w:tr>
      <w:tr w:rsidR="004D0777" w:rsidRPr="004D0777" w14:paraId="2C0BBD88" w14:textId="77777777" w:rsidTr="009A2757">
        <w:tc>
          <w:tcPr>
            <w:tcW w:w="371" w:type="pct"/>
          </w:tcPr>
          <w:p w14:paraId="41D231A5"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284" w:type="pct"/>
          </w:tcPr>
          <w:p w14:paraId="37C763C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4345" w:type="pct"/>
          </w:tcPr>
          <w:p w14:paraId="774BA52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comply with and implement any policies, guidelines and/or any project governance protocols issued by the Client from time to time and notified to the Contractor in writing;</w:t>
            </w:r>
          </w:p>
        </w:tc>
      </w:tr>
      <w:tr w:rsidR="004D0777" w:rsidRPr="004D0777" w14:paraId="03605229" w14:textId="77777777" w:rsidTr="009A2757">
        <w:tc>
          <w:tcPr>
            <w:tcW w:w="371" w:type="pct"/>
          </w:tcPr>
          <w:p w14:paraId="5972E7B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284" w:type="pct"/>
          </w:tcPr>
          <w:p w14:paraId="282F509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4345" w:type="pct"/>
          </w:tcPr>
          <w:p w14:paraId="3A344C4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comply with all local security and health and safety arrangements as notified to it by the Client; and</w:t>
            </w:r>
          </w:p>
        </w:tc>
      </w:tr>
      <w:tr w:rsidR="004D0777" w:rsidRPr="004D0777" w14:paraId="581D6A09" w14:textId="77777777" w:rsidTr="009A2757">
        <w:tc>
          <w:tcPr>
            <w:tcW w:w="371" w:type="pct"/>
          </w:tcPr>
          <w:p w14:paraId="213CB21B"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284" w:type="pct"/>
          </w:tcPr>
          <w:p w14:paraId="30898D0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4.</w:t>
            </w:r>
          </w:p>
        </w:tc>
        <w:tc>
          <w:tcPr>
            <w:tcW w:w="4345" w:type="pct"/>
          </w:tcPr>
          <w:p w14:paraId="27F4098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4D0777" w:rsidRPr="004D0777" w14:paraId="350CB3F6" w14:textId="77777777" w:rsidTr="009A2757">
        <w:tc>
          <w:tcPr>
            <w:tcW w:w="371" w:type="pct"/>
          </w:tcPr>
          <w:p w14:paraId="7B79C2B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4629" w:type="pct"/>
            <w:gridSpan w:val="2"/>
          </w:tcPr>
          <w:p w14:paraId="0930ED4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4D0777">
              <w:rPr>
                <w:rFonts w:ascii="Calibri" w:eastAsia="Times New Roman" w:hAnsi="Calibri" w:cs="Times New Roman"/>
                <w:kern w:val="0"/>
                <w:lang w:val="en-GB"/>
                <w14:ligatures w14:val="none"/>
              </w:rPr>
              <w:t>B(</w:t>
            </w:r>
            <w:proofErr w:type="gramEnd"/>
            <w:r w:rsidRPr="004D0777">
              <w:rPr>
                <w:rFonts w:ascii="Calibri" w:eastAsia="Times New Roman" w:hAnsi="Calibri" w:cs="Times New Roman"/>
                <w:kern w:val="0"/>
                <w:lang w:val="en-GB"/>
                <w14:ligatures w14:val="none"/>
              </w:rPr>
              <w:t xml:space="preserve">4) above, to the extent that it or they are retained by the Contractor.  Subject to clause 14, the Contractor shall notify the Client as soon as possible of any changes to the name, contact details and legal representatives of its Subcontractors.  </w:t>
            </w:r>
          </w:p>
        </w:tc>
      </w:tr>
      <w:tr w:rsidR="004D0777" w:rsidRPr="004D0777" w14:paraId="3BC4C0E6" w14:textId="77777777" w:rsidTr="009A2757">
        <w:tc>
          <w:tcPr>
            <w:tcW w:w="371" w:type="pct"/>
          </w:tcPr>
          <w:p w14:paraId="4360AA0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4629" w:type="pct"/>
            <w:gridSpan w:val="2"/>
          </w:tcPr>
          <w:p w14:paraId="6E688BB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sidRPr="004D0777">
              <w:rPr>
                <w:rFonts w:ascii="Calibri" w:eastAsia="Times New Roman" w:hAnsi="Calibri" w:cs="Times New Roman"/>
                <w:kern w:val="0"/>
                <w:lang w:val="en-GB"/>
                <w14:ligatures w14:val="none"/>
              </w:rPr>
              <w:lastRenderedPageBreak/>
              <w:t>exclusion grounds apply to the Subcontractor and a requirement that the Subcontractor, in turn, includes a provision having the same effect in any sub-contract which it awards.</w:t>
            </w:r>
          </w:p>
        </w:tc>
      </w:tr>
      <w:tr w:rsidR="004D0777" w:rsidRPr="004D0777" w14:paraId="732CAA3C" w14:textId="77777777" w:rsidTr="009A2757">
        <w:tc>
          <w:tcPr>
            <w:tcW w:w="371" w:type="pct"/>
          </w:tcPr>
          <w:p w14:paraId="06291418"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E.</w:t>
            </w:r>
          </w:p>
        </w:tc>
        <w:tc>
          <w:tcPr>
            <w:tcW w:w="4629" w:type="pct"/>
            <w:gridSpan w:val="2"/>
          </w:tcPr>
          <w:p w14:paraId="70F49CB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4D0777" w:rsidRPr="004D0777" w14:paraId="4E77EDE7" w14:textId="77777777" w:rsidTr="009A2757">
        <w:tc>
          <w:tcPr>
            <w:tcW w:w="371" w:type="pct"/>
          </w:tcPr>
          <w:p w14:paraId="138BC1F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F.</w:t>
            </w:r>
          </w:p>
        </w:tc>
        <w:tc>
          <w:tcPr>
            <w:tcW w:w="4629" w:type="pct"/>
            <w:gridSpan w:val="2"/>
          </w:tcPr>
          <w:p w14:paraId="739C4E6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4D0777" w:rsidRPr="004D0777" w14:paraId="77C057F0" w14:textId="77777777" w:rsidTr="009A2757">
        <w:tc>
          <w:tcPr>
            <w:tcW w:w="371" w:type="pct"/>
          </w:tcPr>
          <w:p w14:paraId="69EE8AC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G.</w:t>
            </w:r>
          </w:p>
        </w:tc>
        <w:tc>
          <w:tcPr>
            <w:tcW w:w="4629" w:type="pct"/>
            <w:gridSpan w:val="2"/>
          </w:tcPr>
          <w:p w14:paraId="7F4E3E7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 </w:t>
            </w:r>
          </w:p>
        </w:tc>
      </w:tr>
      <w:tr w:rsidR="004D0777" w:rsidRPr="004D0777" w14:paraId="15B6D1DB" w14:textId="77777777" w:rsidTr="009A2757">
        <w:tc>
          <w:tcPr>
            <w:tcW w:w="371" w:type="pct"/>
          </w:tcPr>
          <w:p w14:paraId="28FA8F3F" w14:textId="77777777" w:rsidR="004D0777" w:rsidRPr="004D0777" w:rsidRDefault="004D0777" w:rsidP="004D0777">
            <w:pPr>
              <w:spacing w:after="120" w:line="276" w:lineRule="auto"/>
              <w:jc w:val="both"/>
              <w:rPr>
                <w:rFonts w:ascii="Calibri" w:eastAsia="Times New Roman" w:hAnsi="Calibri" w:cs="Times New Roman"/>
                <w:b/>
                <w:kern w:val="0"/>
                <w:szCs w:val="24"/>
                <w:lang w:val="en-GB"/>
                <w14:ligatures w14:val="none"/>
              </w:rPr>
            </w:pPr>
            <w:r w:rsidRPr="004D0777">
              <w:rPr>
                <w:rFonts w:ascii="Calibri" w:eastAsia="Times New Roman" w:hAnsi="Calibri" w:cs="Times New Roman"/>
                <w:b/>
                <w:color w:val="0000FF"/>
                <w:kern w:val="0"/>
                <w:lang w:val="en-GB"/>
                <w14:ligatures w14:val="none"/>
              </w:rPr>
              <w:t>H.</w:t>
            </w:r>
          </w:p>
        </w:tc>
        <w:tc>
          <w:tcPr>
            <w:tcW w:w="4629" w:type="pct"/>
            <w:gridSpan w:val="2"/>
          </w:tcPr>
          <w:p w14:paraId="2F561D8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w:t>
            </w:r>
            <w:proofErr w:type="gramStart"/>
            <w:r w:rsidRPr="004D0777">
              <w:rPr>
                <w:rFonts w:ascii="Calibri" w:eastAsia="Times New Roman" w:hAnsi="Calibri" w:cs="Times New Roman"/>
                <w:kern w:val="0"/>
                <w:lang w:val="en-GB"/>
                <w14:ligatures w14:val="none"/>
              </w:rPr>
              <w:t>as a result of</w:t>
            </w:r>
            <w:proofErr w:type="gramEnd"/>
            <w:r w:rsidRPr="004D0777">
              <w:rPr>
                <w:rFonts w:ascii="Calibri" w:eastAsia="Times New Roman" w:hAnsi="Calibri" w:cs="Times New Roman"/>
                <w:kern w:val="0"/>
                <w:lang w:val="en-GB"/>
                <w14:ligatures w14:val="none"/>
              </w:rPr>
              <w:t xml:space="preserve"> its failure or incapacity to fulfil its obligation under the said TUPE Regulations. </w:t>
            </w:r>
          </w:p>
        </w:tc>
      </w:tr>
      <w:tr w:rsidR="004D0777" w:rsidRPr="004D0777" w14:paraId="06FC8957" w14:textId="77777777" w:rsidTr="009A2757">
        <w:tc>
          <w:tcPr>
            <w:tcW w:w="371" w:type="pct"/>
          </w:tcPr>
          <w:p w14:paraId="219D78EE" w14:textId="77777777" w:rsidR="004D0777" w:rsidRPr="004D0777" w:rsidRDefault="004D0777" w:rsidP="004D0777">
            <w:pPr>
              <w:spacing w:after="120" w:line="276" w:lineRule="auto"/>
              <w:jc w:val="both"/>
              <w:rPr>
                <w:rFonts w:ascii="Calibri" w:eastAsia="Times New Roman" w:hAnsi="Calibri" w:cs="Times New Roman"/>
                <w:b/>
                <w:color w:val="0000FF"/>
                <w:kern w:val="0"/>
                <w:lang w:val="en-GB"/>
                <w14:ligatures w14:val="none"/>
              </w:rPr>
            </w:pPr>
            <w:r w:rsidRPr="004D0777">
              <w:rPr>
                <w:rFonts w:ascii="Calibri" w:eastAsia="Times New Roman" w:hAnsi="Calibri" w:cs="Times New Roman"/>
                <w:b/>
                <w:color w:val="0000FF"/>
                <w:kern w:val="0"/>
                <w:lang w:val="en-GB"/>
                <w14:ligatures w14:val="none"/>
              </w:rPr>
              <w:t>I</w:t>
            </w:r>
          </w:p>
        </w:tc>
        <w:tc>
          <w:tcPr>
            <w:tcW w:w="4629" w:type="pct"/>
            <w:gridSpan w:val="2"/>
          </w:tcPr>
          <w:p w14:paraId="3135090B"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In the case of public procurement procedures which are subject to an IPI measure as well as in the case of contracts awarded based on a framework agreement, where the estimated value of those contracts is equal to or above the values set out in Article 4 of Directive 2014/24 EU and where those framework agreements are subject to an IPI measure, within the meaning of Regulation (EU) 2022/1031, the Contractor shall comply with the following obligations:</w:t>
            </w:r>
          </w:p>
          <w:p w14:paraId="5AA8C8E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w:t>
            </w:r>
            <w:r w:rsidRPr="004D0777">
              <w:rPr>
                <w:rFonts w:ascii="Calibri" w:eastAsia="Times New Roman" w:hAnsi="Calibri" w:cs="Times New Roman"/>
                <w:kern w:val="0"/>
                <w:lang w:val="en-GB"/>
                <w14:ligatures w14:val="none"/>
              </w:rPr>
              <w:tab/>
              <w:t xml:space="preserve">not to subcontract more than 50% of the total value of the contract to economic operators originating in a third country which is subject to an IPI </w:t>
            </w:r>
            <w:proofErr w:type="gramStart"/>
            <w:r w:rsidRPr="004D0777">
              <w:rPr>
                <w:rFonts w:ascii="Calibri" w:eastAsia="Times New Roman" w:hAnsi="Calibri" w:cs="Times New Roman"/>
                <w:kern w:val="0"/>
                <w:lang w:val="en-GB"/>
                <w14:ligatures w14:val="none"/>
              </w:rPr>
              <w:t>measure;</w:t>
            </w:r>
            <w:proofErr w:type="gramEnd"/>
          </w:p>
          <w:p w14:paraId="182F506F"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ii.</w:t>
            </w:r>
            <w:r w:rsidRPr="004D0777">
              <w:rPr>
                <w:rFonts w:ascii="Calibri" w:eastAsia="Times New Roman" w:hAnsi="Calibri" w:cs="Times New Roman"/>
                <w:kern w:val="0"/>
                <w:lang w:val="en-GB"/>
                <w14:ligatures w14:val="none"/>
              </w:rPr>
              <w:tab/>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A2D6CFE"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iii.</w:t>
            </w:r>
            <w:r w:rsidRPr="004D0777">
              <w:rPr>
                <w:rFonts w:ascii="Calibri" w:eastAsia="Times New Roman" w:hAnsi="Calibri" w:cs="Times New Roman"/>
                <w:kern w:val="0"/>
                <w:lang w:val="en-GB"/>
                <w14:ligatures w14:val="none"/>
              </w:rPr>
              <w:tab/>
              <w:t xml:space="preserve">to </w:t>
            </w:r>
            <w:proofErr w:type="gramStart"/>
            <w:r w:rsidRPr="004D0777">
              <w:rPr>
                <w:rFonts w:ascii="Calibri" w:eastAsia="Times New Roman" w:hAnsi="Calibri" w:cs="Times New Roman"/>
                <w:kern w:val="0"/>
                <w:lang w:val="en-GB"/>
                <w14:ligatures w14:val="none"/>
              </w:rPr>
              <w:t>provide ,</w:t>
            </w:r>
            <w:proofErr w:type="gramEnd"/>
            <w:r w:rsidRPr="004D0777">
              <w:rPr>
                <w:rFonts w:ascii="Calibri" w:eastAsia="Times New Roman" w:hAnsi="Calibri" w:cs="Times New Roman"/>
                <w:kern w:val="0"/>
                <w:lang w:val="en-GB"/>
                <w14:ligatures w14:val="none"/>
              </w:rPr>
              <w:t xml:space="preserve"> upon request, adequate evidence corresponding to point (</w:t>
            </w: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 or (ii) above;</w:t>
            </w:r>
          </w:p>
          <w:p w14:paraId="6BBB2EBA"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iv.</w:t>
            </w:r>
            <w:r w:rsidRPr="004D0777">
              <w:rPr>
                <w:rFonts w:ascii="Calibri" w:eastAsia="Times New Roman" w:hAnsi="Calibri" w:cs="Times New Roman"/>
                <w:kern w:val="0"/>
                <w:lang w:val="en-GB"/>
                <w14:ligatures w14:val="none"/>
              </w:rPr>
              <w:tab/>
              <w:t xml:space="preserve">to pay a proportionate charge, in the event of non-observance of the obligations referred to </w:t>
            </w:r>
            <w:proofErr w:type="spellStart"/>
            <w:r w:rsidRPr="004D0777">
              <w:rPr>
                <w:rFonts w:ascii="Calibri" w:eastAsia="Times New Roman" w:hAnsi="Calibri" w:cs="Times New Roman"/>
                <w:kern w:val="0"/>
                <w:lang w:val="en-GB"/>
                <w14:ligatures w14:val="none"/>
              </w:rPr>
              <w:t>at</w:t>
            </w:r>
            <w:proofErr w:type="spellEnd"/>
            <w:r w:rsidRPr="004D0777">
              <w:rPr>
                <w:rFonts w:ascii="Calibri" w:eastAsia="Times New Roman" w:hAnsi="Calibri" w:cs="Times New Roman"/>
                <w:kern w:val="0"/>
                <w:lang w:val="en-GB"/>
                <w14:ligatures w14:val="none"/>
              </w:rPr>
              <w:t xml:space="preserve"> point (</w:t>
            </w: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 or (ii) above, of between 10% and 30% of the total value of the contract.</w:t>
            </w:r>
          </w:p>
        </w:tc>
      </w:tr>
    </w:tbl>
    <w:p w14:paraId="212D7426"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lastRenderedPageBreak/>
        <w:t>2.</w:t>
      </w:r>
      <w:r w:rsidRPr="004D0777">
        <w:rPr>
          <w:rFonts w:ascii="Calibri" w:eastAsia="Times New Roman" w:hAnsi="Calibri" w:cs="Times New Roman"/>
          <w:b/>
          <w:caps/>
          <w:color w:val="FFFFFF"/>
          <w:kern w:val="0"/>
          <w:lang w:val="en-GB"/>
          <w14:ligatures w14:val="none"/>
        </w:rPr>
        <w:tab/>
        <w:t xml:space="preserve">KEY PERSONNEL </w:t>
      </w:r>
    </w:p>
    <w:p w14:paraId="67CD895A"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531B40B3"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3.</w:t>
      </w:r>
      <w:r w:rsidRPr="004D0777">
        <w:rPr>
          <w:rFonts w:ascii="Calibri" w:eastAsia="Times New Roman" w:hAnsi="Calibri" w:cs="Times New Roman"/>
          <w:b/>
          <w:caps/>
          <w:color w:val="FFFFFF"/>
          <w:kern w:val="0"/>
          <w:lang w:val="en-GB"/>
          <w14:ligatures w14:val="none"/>
        </w:rPr>
        <w:tab/>
        <w:t>PAYMENT</w:t>
      </w:r>
    </w:p>
    <w:tbl>
      <w:tblPr>
        <w:tblW w:w="0" w:type="auto"/>
        <w:tblLook w:val="01E0" w:firstRow="1" w:lastRow="1" w:firstColumn="1" w:lastColumn="1" w:noHBand="0" w:noVBand="0"/>
      </w:tblPr>
      <w:tblGrid>
        <w:gridCol w:w="674"/>
        <w:gridCol w:w="672"/>
        <w:gridCol w:w="7725"/>
      </w:tblGrid>
      <w:tr w:rsidR="004D0777" w:rsidRPr="004D0777" w14:paraId="24FE31DA" w14:textId="77777777" w:rsidTr="009A2757">
        <w:tc>
          <w:tcPr>
            <w:tcW w:w="680" w:type="dxa"/>
          </w:tcPr>
          <w:p w14:paraId="578DE84B"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534" w:type="dxa"/>
            <w:gridSpan w:val="2"/>
          </w:tcPr>
          <w:p w14:paraId="7A157A35"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Subject to the provisions of this clause 3 the Client shall pay and discharge the Charges (plus any applicable VAT), in the manner specified at Schedule C. Invoicing arrangements shall be on such terms as may be agreed between the Parties or as set out in the NASGF.</w:t>
            </w:r>
          </w:p>
        </w:tc>
      </w:tr>
      <w:tr w:rsidR="004D0777" w:rsidRPr="004D0777" w14:paraId="4239553C" w14:textId="77777777" w:rsidTr="009A2757">
        <w:tc>
          <w:tcPr>
            <w:tcW w:w="680" w:type="dxa"/>
          </w:tcPr>
          <w:p w14:paraId="46CB2F9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534" w:type="dxa"/>
            <w:gridSpan w:val="2"/>
          </w:tcPr>
          <w:p w14:paraId="7BECB06E"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Discharge of the Charges is subject to:</w:t>
            </w:r>
          </w:p>
        </w:tc>
      </w:tr>
      <w:tr w:rsidR="004D0777" w:rsidRPr="004D0777" w14:paraId="6D056459" w14:textId="77777777" w:rsidTr="009A2757">
        <w:tc>
          <w:tcPr>
            <w:tcW w:w="680" w:type="dxa"/>
          </w:tcPr>
          <w:p w14:paraId="2C87C09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78" w:type="dxa"/>
          </w:tcPr>
          <w:p w14:paraId="6EF3C92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7856" w:type="dxa"/>
          </w:tcPr>
          <w:p w14:paraId="1979B44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Compliance by the Contractor with the provisions of this Agreement including but not limited to any milestones, compliance schedules and/or operational protocols in place pursuant to clause 10A from time to time;</w:t>
            </w:r>
          </w:p>
        </w:tc>
      </w:tr>
      <w:tr w:rsidR="004D0777" w:rsidRPr="004D0777" w14:paraId="4737FBC5" w14:textId="77777777" w:rsidTr="009A2757">
        <w:tc>
          <w:tcPr>
            <w:tcW w:w="680" w:type="dxa"/>
          </w:tcPr>
          <w:p w14:paraId="02E7ADC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78" w:type="dxa"/>
          </w:tcPr>
          <w:p w14:paraId="0D01B60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7856" w:type="dxa"/>
          </w:tcPr>
          <w:p w14:paraId="15B1207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furnishing by the Contractor of a valid invoice and such supporting documentation as may be required by the Client from time to time. Any Contractor pre-printed terms and conditions are hereby disallowed;</w:t>
            </w:r>
          </w:p>
        </w:tc>
      </w:tr>
      <w:tr w:rsidR="004D0777" w:rsidRPr="004D0777" w14:paraId="07317E17" w14:textId="77777777" w:rsidTr="009A2757">
        <w:tc>
          <w:tcPr>
            <w:tcW w:w="680" w:type="dxa"/>
          </w:tcPr>
          <w:p w14:paraId="49C2912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78" w:type="dxa"/>
          </w:tcPr>
          <w:p w14:paraId="4846E8B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7856" w:type="dxa"/>
          </w:tcPr>
          <w:p w14:paraId="6359CD9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4D0777">
              <w:rPr>
                <w:rFonts w:ascii="Calibri" w:eastAsia="Times New Roman" w:hAnsi="Calibri" w:cs="Times New Roman"/>
                <w:kern w:val="0"/>
                <w:lang w:val="en-GB"/>
                <w14:ligatures w14:val="none"/>
              </w:rPr>
              <w:t>whether or not</w:t>
            </w:r>
            <w:proofErr w:type="gramEnd"/>
            <w:r w:rsidRPr="004D0777">
              <w:rPr>
                <w:rFonts w:ascii="Calibri" w:eastAsia="Times New Roman" w:hAnsi="Calibri" w:cs="Times New Roman"/>
                <w:kern w:val="0"/>
                <w:lang w:val="en-GB"/>
                <w14:ligatures w14:val="none"/>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4D0777">
              <w:rPr>
                <w:rFonts w:ascii="Calibri" w:eastAsia="Times New Roman" w:hAnsi="Calibri" w:cs="Times New Roman"/>
                <w:kern w:val="0"/>
                <w:lang w:val="en-GB"/>
                <w14:ligatures w14:val="none"/>
              </w:rPr>
              <w:t>14 day</w:t>
            </w:r>
            <w:proofErr w:type="gramEnd"/>
            <w:r w:rsidRPr="004D0777">
              <w:rPr>
                <w:rFonts w:ascii="Calibri" w:eastAsia="Times New Roman" w:hAnsi="Calibri" w:cs="Times New Roman"/>
                <w:kern w:val="0"/>
                <w:lang w:val="en-GB"/>
                <w14:ligatures w14:val="none"/>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4D0777" w:rsidRPr="004D0777" w14:paraId="0309BB8F" w14:textId="77777777" w:rsidTr="009A2757">
        <w:tc>
          <w:tcPr>
            <w:tcW w:w="680" w:type="dxa"/>
          </w:tcPr>
          <w:p w14:paraId="10BEF679"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78" w:type="dxa"/>
          </w:tcPr>
          <w:p w14:paraId="090249B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4.</w:t>
            </w:r>
          </w:p>
        </w:tc>
        <w:tc>
          <w:tcPr>
            <w:tcW w:w="7856" w:type="dxa"/>
          </w:tcPr>
          <w:p w14:paraId="37D1B49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Client being in possession of the Contractor’s current Tax Clearance Certificate.  The Contractor shall comply with all applicable EU and domestic taxation law and requirements.</w:t>
            </w:r>
          </w:p>
        </w:tc>
      </w:tr>
      <w:tr w:rsidR="004D0777" w:rsidRPr="004D0777" w14:paraId="7540CCFB" w14:textId="77777777" w:rsidTr="009A2757">
        <w:tc>
          <w:tcPr>
            <w:tcW w:w="680" w:type="dxa"/>
          </w:tcPr>
          <w:p w14:paraId="276D00F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8534" w:type="dxa"/>
            <w:gridSpan w:val="2"/>
          </w:tcPr>
          <w:p w14:paraId="1BCBD1E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European Communities (Late Payment in Commercial Transactions) Regulations, 2012 shall apply to all payments. Incorrect invoices will be returned for correction with consequential effects on the due date of payment.</w:t>
            </w:r>
          </w:p>
        </w:tc>
      </w:tr>
      <w:tr w:rsidR="004D0777" w:rsidRPr="004D0777" w14:paraId="7EB76D4E" w14:textId="77777777" w:rsidTr="009A2757">
        <w:tc>
          <w:tcPr>
            <w:tcW w:w="680" w:type="dxa"/>
          </w:tcPr>
          <w:p w14:paraId="5204A44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8534" w:type="dxa"/>
            <w:gridSpan w:val="2"/>
          </w:tcPr>
          <w:p w14:paraId="171E412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w:t>
            </w:r>
            <w:r w:rsidRPr="004D0777">
              <w:rPr>
                <w:rFonts w:ascii="Calibri" w:eastAsia="Times New Roman" w:hAnsi="Calibri" w:cs="Times New Roman"/>
                <w:kern w:val="0"/>
                <w:lang w:val="en-GB"/>
                <w14:ligatures w14:val="none"/>
              </w:rPr>
              <w:lastRenderedPageBreak/>
              <w:t>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4D0777" w:rsidRPr="004D0777" w14:paraId="2E284D48" w14:textId="77777777" w:rsidTr="009A2757">
        <w:tc>
          <w:tcPr>
            <w:tcW w:w="680" w:type="dxa"/>
          </w:tcPr>
          <w:p w14:paraId="5DE9433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E.</w:t>
            </w:r>
          </w:p>
        </w:tc>
        <w:tc>
          <w:tcPr>
            <w:tcW w:w="8534" w:type="dxa"/>
            <w:gridSpan w:val="2"/>
          </w:tcPr>
          <w:p w14:paraId="58C58FB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Charges shall include </w:t>
            </w:r>
            <w:proofErr w:type="gramStart"/>
            <w:r w:rsidRPr="004D0777">
              <w:rPr>
                <w:rFonts w:ascii="Calibri" w:eastAsia="Times New Roman" w:hAnsi="Calibri" w:cs="Times New Roman"/>
                <w:kern w:val="0"/>
                <w:lang w:val="en-GB"/>
                <w14:ligatures w14:val="none"/>
              </w:rPr>
              <w:t>any and all</w:t>
            </w:r>
            <w:proofErr w:type="gramEnd"/>
            <w:r w:rsidRPr="004D0777">
              <w:rPr>
                <w:rFonts w:ascii="Calibri" w:eastAsia="Times New Roman" w:hAnsi="Calibri" w:cs="Times New Roman"/>
                <w:kern w:val="0"/>
                <w:lang w:val="en-GB"/>
                <w14:ligatures w14:val="none"/>
              </w:rPr>
              <w:t xml:space="preserve"> costs or expenses incurred by the Contractor, its employees, servants and agents in the performance of its obligations under this Agreement.</w:t>
            </w:r>
          </w:p>
        </w:tc>
      </w:tr>
      <w:tr w:rsidR="004D0777" w:rsidRPr="004D0777" w14:paraId="6B3544FD" w14:textId="77777777" w:rsidTr="009A2757">
        <w:tc>
          <w:tcPr>
            <w:tcW w:w="680" w:type="dxa"/>
          </w:tcPr>
          <w:p w14:paraId="5B299427"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F.</w:t>
            </w:r>
          </w:p>
        </w:tc>
        <w:tc>
          <w:tcPr>
            <w:tcW w:w="8534" w:type="dxa"/>
            <w:gridSpan w:val="2"/>
          </w:tcPr>
          <w:p w14:paraId="65258391"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4D0777">
              <w:rPr>
                <w:rFonts w:ascii="Calibri" w:eastAsia="Times New Roman" w:hAnsi="Calibri" w:cs="Times New Roman"/>
                <w:kern w:val="0"/>
                <w:lang w:val="en-GB"/>
                <w14:ligatures w14:val="none"/>
              </w:rPr>
              <w:t>Any and all</w:t>
            </w:r>
            <w:proofErr w:type="gramEnd"/>
            <w:r w:rsidRPr="004D0777">
              <w:rPr>
                <w:rFonts w:ascii="Calibri" w:eastAsia="Times New Roman" w:hAnsi="Calibri" w:cs="Times New Roman"/>
                <w:kern w:val="0"/>
                <w:lang w:val="en-GB"/>
                <w14:ligatures w14:val="none"/>
              </w:rPr>
              <w:t xml:space="preserve"> taxes applicable to the provision of the Services will be the sole responsibility of the Contractor and the Contractor so acknowledges and confirms.</w:t>
            </w:r>
          </w:p>
        </w:tc>
      </w:tr>
    </w:tbl>
    <w:p w14:paraId="75A48CA7"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4.</w:t>
      </w:r>
      <w:r w:rsidRPr="004D0777">
        <w:rPr>
          <w:rFonts w:ascii="Calibri" w:eastAsia="Times New Roman" w:hAnsi="Calibri" w:cs="Times New Roman"/>
          <w:b/>
          <w:caps/>
          <w:color w:val="FFFFFF"/>
          <w:kern w:val="0"/>
          <w:lang w:val="en-GB"/>
          <w14:ligatures w14:val="none"/>
        </w:rPr>
        <w:tab/>
        <w:t>WARRANTIES, REPRESENTATIONS AND UNDERTAKINGS</w:t>
      </w:r>
    </w:p>
    <w:tbl>
      <w:tblPr>
        <w:tblW w:w="0" w:type="auto"/>
        <w:tblLook w:val="01E0" w:firstRow="1" w:lastRow="1" w:firstColumn="1" w:lastColumn="1" w:noHBand="0" w:noVBand="0"/>
      </w:tblPr>
      <w:tblGrid>
        <w:gridCol w:w="674"/>
        <w:gridCol w:w="683"/>
        <w:gridCol w:w="7693"/>
      </w:tblGrid>
      <w:tr w:rsidR="004D0777" w:rsidRPr="004D0777" w14:paraId="47ECAE93" w14:textId="77777777" w:rsidTr="009A2757">
        <w:tc>
          <w:tcPr>
            <w:tcW w:w="674" w:type="dxa"/>
          </w:tcPr>
          <w:p w14:paraId="44B4CE7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376" w:type="dxa"/>
            <w:gridSpan w:val="2"/>
          </w:tcPr>
          <w:p w14:paraId="676279E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acknowledges, warrants, represents and undertakes that:</w:t>
            </w:r>
          </w:p>
        </w:tc>
      </w:tr>
      <w:tr w:rsidR="004D0777" w:rsidRPr="004D0777" w14:paraId="6E0778EA" w14:textId="77777777" w:rsidTr="009A2757">
        <w:tc>
          <w:tcPr>
            <w:tcW w:w="674" w:type="dxa"/>
          </w:tcPr>
          <w:p w14:paraId="5DF214B1"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2B10BB9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7693" w:type="dxa"/>
          </w:tcPr>
          <w:p w14:paraId="3BF9824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it has the authority and right under law to </w:t>
            </w:r>
            <w:proofErr w:type="gramStart"/>
            <w:r w:rsidRPr="004D0777">
              <w:rPr>
                <w:rFonts w:ascii="Calibri" w:eastAsia="Times New Roman" w:hAnsi="Calibri" w:cs="Times New Roman"/>
                <w:kern w:val="0"/>
                <w:lang w:val="en-GB"/>
                <w14:ligatures w14:val="none"/>
              </w:rPr>
              <w:t>enter into</w:t>
            </w:r>
            <w:proofErr w:type="gramEnd"/>
            <w:r w:rsidRPr="004D0777">
              <w:rPr>
                <w:rFonts w:ascii="Calibri" w:eastAsia="Times New Roman" w:hAnsi="Calibri" w:cs="Times New Roman"/>
                <w:kern w:val="0"/>
                <w:lang w:val="en-GB"/>
                <w14:ligatures w14:val="none"/>
              </w:rPr>
              <w:t>, and to carry out its obligations and responsibilities under this Agreement and to provide the Services hereunder;</w:t>
            </w:r>
          </w:p>
        </w:tc>
      </w:tr>
      <w:tr w:rsidR="004D0777" w:rsidRPr="004D0777" w14:paraId="4729A9FF" w14:textId="77777777" w:rsidTr="009A2757">
        <w:tc>
          <w:tcPr>
            <w:tcW w:w="674" w:type="dxa"/>
          </w:tcPr>
          <w:p w14:paraId="2FB69FC5"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0C1C1EA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7693" w:type="dxa"/>
          </w:tcPr>
          <w:p w14:paraId="2DD107E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it is entering into this Agreement with a full understanding of its material terms and risks and </w:t>
            </w:r>
            <w:proofErr w:type="gramStart"/>
            <w:r w:rsidRPr="004D0777">
              <w:rPr>
                <w:rFonts w:ascii="Calibri" w:eastAsia="Times New Roman" w:hAnsi="Calibri" w:cs="Times New Roman"/>
                <w:kern w:val="0"/>
                <w:lang w:val="en-GB"/>
                <w14:ligatures w14:val="none"/>
              </w:rPr>
              <w:t>is capable of assuming</w:t>
            </w:r>
            <w:proofErr w:type="gramEnd"/>
            <w:r w:rsidRPr="004D0777">
              <w:rPr>
                <w:rFonts w:ascii="Calibri" w:eastAsia="Times New Roman" w:hAnsi="Calibri" w:cs="Times New Roman"/>
                <w:kern w:val="0"/>
                <w:lang w:val="en-GB"/>
                <w14:ligatures w14:val="none"/>
              </w:rPr>
              <w:t xml:space="preserve"> those risks;</w:t>
            </w:r>
          </w:p>
        </w:tc>
      </w:tr>
      <w:tr w:rsidR="004D0777" w:rsidRPr="004D0777" w14:paraId="6C815CAD" w14:textId="77777777" w:rsidTr="009A2757">
        <w:tc>
          <w:tcPr>
            <w:tcW w:w="674" w:type="dxa"/>
          </w:tcPr>
          <w:p w14:paraId="246B7D7F"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4ABA2D2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7693" w:type="dxa"/>
          </w:tcPr>
          <w:p w14:paraId="63631DF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it is entering into this Agreement with a full understanding of its obligations </w:t>
            </w:r>
            <w:proofErr w:type="gramStart"/>
            <w:r w:rsidRPr="004D0777">
              <w:rPr>
                <w:rFonts w:ascii="Calibri" w:eastAsia="Times New Roman" w:hAnsi="Calibri" w:cs="Times New Roman"/>
                <w:kern w:val="0"/>
                <w:lang w:val="en-GB"/>
                <w14:ligatures w14:val="none"/>
              </w:rPr>
              <w:t>with regard to</w:t>
            </w:r>
            <w:proofErr w:type="gramEnd"/>
            <w:r w:rsidRPr="004D0777">
              <w:rPr>
                <w:rFonts w:ascii="Calibri" w:eastAsia="Times New Roman" w:hAnsi="Calibri" w:cs="Times New Roman"/>
                <w:kern w:val="0"/>
                <w:lang w:val="en-GB"/>
                <w14:ligatures w14:val="none"/>
              </w:rPr>
              <w:t xml:space="preserve"> taxation, employment, social and environmental protection and is capable of assuming and fulfilling those obligations;</w:t>
            </w:r>
          </w:p>
        </w:tc>
      </w:tr>
      <w:tr w:rsidR="004D0777" w:rsidRPr="004D0777" w14:paraId="031B90F9" w14:textId="77777777" w:rsidTr="009A2757">
        <w:tc>
          <w:tcPr>
            <w:tcW w:w="674" w:type="dxa"/>
          </w:tcPr>
          <w:p w14:paraId="39CD51C8"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14C7461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4.</w:t>
            </w:r>
          </w:p>
        </w:tc>
        <w:tc>
          <w:tcPr>
            <w:tcW w:w="7693" w:type="dxa"/>
          </w:tcPr>
          <w:p w14:paraId="3BD8B16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it has acquainted itself with and shall comply with all legal requirements or such other laws, recommendations, guidance or practices as may affect the provision of the Services as they apply to the Contractor;</w:t>
            </w:r>
          </w:p>
        </w:tc>
      </w:tr>
      <w:tr w:rsidR="004D0777" w:rsidRPr="004D0777" w14:paraId="1A6EF18A" w14:textId="77777777" w:rsidTr="009A2757">
        <w:tc>
          <w:tcPr>
            <w:tcW w:w="674" w:type="dxa"/>
          </w:tcPr>
          <w:p w14:paraId="539542EC"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203546D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5.</w:t>
            </w:r>
          </w:p>
        </w:tc>
        <w:tc>
          <w:tcPr>
            <w:tcW w:w="7693" w:type="dxa"/>
          </w:tcPr>
          <w:p w14:paraId="36EC185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it has taken all and any action necessary to ensure that it has the power to execute and enter into this Agreement;</w:t>
            </w:r>
          </w:p>
        </w:tc>
      </w:tr>
      <w:tr w:rsidR="004D0777" w:rsidRPr="004D0777" w14:paraId="4C52B7BE" w14:textId="77777777" w:rsidTr="009A2757">
        <w:tc>
          <w:tcPr>
            <w:tcW w:w="674" w:type="dxa"/>
          </w:tcPr>
          <w:p w14:paraId="2D35017E"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658707C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6.</w:t>
            </w:r>
          </w:p>
        </w:tc>
        <w:tc>
          <w:tcPr>
            <w:tcW w:w="7693" w:type="dxa"/>
          </w:tcPr>
          <w:p w14:paraId="08414DC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status of the Contractor, as declared in the “Declaration as to Personal Circumstances of Tenderer” dated </w:t>
            </w:r>
            <w:r w:rsidRPr="004D0777">
              <w:rPr>
                <w:rFonts w:ascii="Calibri" w:eastAsia="Times New Roman" w:hAnsi="Calibri" w:cs="Times New Roman"/>
                <w:noProof/>
                <w:kern w:val="0"/>
                <w:szCs w:val="24"/>
                <w:highlight w:val="lightGray"/>
                <w:lang w:val="en-GB"/>
                <w14:ligatures w14:val="none"/>
              </w:rPr>
              <w:t>[date]</w:t>
            </w:r>
            <w:r w:rsidRPr="004D0777">
              <w:rPr>
                <w:rFonts w:ascii="Calibri" w:eastAsia="Times New Roman" w:hAnsi="Calibri" w:cs="Times New Roman"/>
                <w:kern w:val="0"/>
                <w:szCs w:val="24"/>
                <w:lang w:val="en-GB"/>
                <w14:ligatures w14:val="none"/>
              </w:rPr>
              <w:t>,</w:t>
            </w:r>
            <w:r w:rsidRPr="004D0777">
              <w:rPr>
                <w:rFonts w:ascii="Calibri" w:eastAsia="Times New Roman" w:hAnsi="Calibri" w:cs="Times New Roman"/>
                <w:kern w:val="0"/>
                <w:lang w:val="en-GB"/>
                <w14:ligatures w14:val="none"/>
              </w:rPr>
              <w:t xml:space="preserve"> which confirms that none of the excluding circumstances listed in Regulation 57 of the Regulations apply to the Contractor, remains unchanged;</w:t>
            </w:r>
          </w:p>
        </w:tc>
      </w:tr>
      <w:tr w:rsidR="004D0777" w:rsidRPr="004D0777" w14:paraId="12581CD4" w14:textId="77777777" w:rsidTr="009A2757">
        <w:tc>
          <w:tcPr>
            <w:tcW w:w="674" w:type="dxa"/>
          </w:tcPr>
          <w:p w14:paraId="1C5FE10C"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254947D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7.</w:t>
            </w:r>
          </w:p>
        </w:tc>
        <w:tc>
          <w:tcPr>
            <w:tcW w:w="7693" w:type="dxa"/>
          </w:tcPr>
          <w:p w14:paraId="07563C6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4D0777" w:rsidRPr="004D0777" w14:paraId="4DBB609A" w14:textId="77777777" w:rsidTr="009A2757">
        <w:tc>
          <w:tcPr>
            <w:tcW w:w="674" w:type="dxa"/>
          </w:tcPr>
          <w:p w14:paraId="5956A996"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6CB4BEA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8.</w:t>
            </w:r>
          </w:p>
        </w:tc>
        <w:tc>
          <w:tcPr>
            <w:tcW w:w="7693" w:type="dxa"/>
          </w:tcPr>
          <w:p w14:paraId="6D02DA5E" w14:textId="77777777" w:rsidR="004D0777" w:rsidRPr="004D0777" w:rsidRDefault="004D0777" w:rsidP="004D0777">
            <w:pPr>
              <w:spacing w:after="120" w:line="276" w:lineRule="auto"/>
              <w:jc w:val="both"/>
              <w:rPr>
                <w:rFonts w:ascii="Calibri" w:eastAsia="Times New Roman" w:hAnsi="Calibri" w:cs="Times New Roman"/>
                <w:i/>
                <w:iCs/>
                <w:kern w:val="0"/>
                <w:szCs w:val="24"/>
                <w:highlight w:val="yellow"/>
                <w:lang w:val="en-GB"/>
                <w14:ligatures w14:val="none"/>
              </w:rPr>
            </w:pPr>
            <w:r w:rsidRPr="004D0777">
              <w:rPr>
                <w:rFonts w:ascii="Calibri" w:eastAsia="Times New Roman" w:hAnsi="Calibri" w:cs="Times New Roman"/>
                <w:i/>
                <w:iCs/>
                <w:noProof/>
                <w:color w:val="FF0000"/>
                <w:kern w:val="0"/>
                <w:szCs w:val="24"/>
                <w:highlight w:val="yellow"/>
                <w:lang w:val="en-GB"/>
                <w14:ligatures w14:val="none"/>
              </w:rPr>
              <w:t>Delete and replace with “Not Used” if not applicable:</w:t>
            </w:r>
          </w:p>
          <w:p w14:paraId="21802FED" w14:textId="77777777" w:rsidR="004D0777" w:rsidRPr="004D0777" w:rsidRDefault="004D0777" w:rsidP="004D0777">
            <w:pPr>
              <w:spacing w:after="120" w:line="276" w:lineRule="auto"/>
              <w:jc w:val="both"/>
              <w:rPr>
                <w:rFonts w:ascii="Calibri" w:eastAsia="Times New Roman" w:hAnsi="Calibri" w:cs="Times New Roman"/>
                <w:kern w:val="0"/>
                <w:szCs w:val="24"/>
                <w:highlight w:val="lightGray"/>
                <w:lang w:val="en-GB"/>
                <w14:ligatures w14:val="none"/>
              </w:rPr>
            </w:pPr>
            <w:r w:rsidRPr="004D0777">
              <w:rPr>
                <w:rFonts w:ascii="Calibri" w:eastAsia="Times New Roman" w:hAnsi="Calibri" w:cs="Times New Roman"/>
                <w:kern w:val="0"/>
                <w:szCs w:val="24"/>
                <w:lang w:val="en-GB"/>
                <w14:ligatures w14:val="none"/>
              </w:rPr>
              <w:t xml:space="preserve">it has inspected the Client’s premises, lands and facilities before submitting its Submission and has made appropriate enquiries </w:t>
            </w:r>
            <w:proofErr w:type="gramStart"/>
            <w:r w:rsidRPr="004D0777">
              <w:rPr>
                <w:rFonts w:ascii="Calibri" w:eastAsia="Times New Roman" w:hAnsi="Calibri" w:cs="Times New Roman"/>
                <w:kern w:val="0"/>
                <w:szCs w:val="24"/>
                <w:lang w:val="en-GB"/>
                <w14:ligatures w14:val="none"/>
              </w:rPr>
              <w:t>so as to</w:t>
            </w:r>
            <w:proofErr w:type="gramEnd"/>
            <w:r w:rsidRPr="004D0777">
              <w:rPr>
                <w:rFonts w:ascii="Calibri" w:eastAsia="Times New Roman" w:hAnsi="Calibri" w:cs="Times New Roman"/>
                <w:kern w:val="0"/>
                <w:szCs w:val="24"/>
                <w:lang w:val="en-GB"/>
                <w14:ligatures w14:val="none"/>
              </w:rPr>
              <w:t xml:space="preserve"> be satisfied in relation to all matters connected with the performance of its obligations under this Agreement;</w:t>
            </w:r>
          </w:p>
        </w:tc>
      </w:tr>
      <w:tr w:rsidR="004D0777" w:rsidRPr="004D0777" w14:paraId="71D4AC31" w14:textId="77777777" w:rsidTr="009A2757">
        <w:tc>
          <w:tcPr>
            <w:tcW w:w="674" w:type="dxa"/>
          </w:tcPr>
          <w:p w14:paraId="2875D50E"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4B7B3D25"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9.</w:t>
            </w:r>
          </w:p>
        </w:tc>
        <w:tc>
          <w:tcPr>
            <w:tcW w:w="7693" w:type="dxa"/>
          </w:tcPr>
          <w:p w14:paraId="51E5A415" w14:textId="77777777" w:rsidR="004D0777" w:rsidRPr="004D0777" w:rsidRDefault="004D0777" w:rsidP="004D0777">
            <w:pPr>
              <w:spacing w:after="120" w:line="276" w:lineRule="auto"/>
              <w:jc w:val="both"/>
              <w:rPr>
                <w:rFonts w:ascii="Calibri" w:eastAsia="MS Mincho" w:hAnsi="Calibri" w:cs="Times New Roman"/>
                <w:b/>
                <w:color w:val="FFFFFF"/>
                <w:kern w:val="0"/>
                <w:szCs w:val="24"/>
                <w:lang w:val="en-GB"/>
                <w14:ligatures w14:val="none"/>
              </w:rPr>
            </w:pPr>
            <w:r w:rsidRPr="004D0777">
              <w:rPr>
                <w:rFonts w:ascii="Calibri" w:eastAsia="Times New Roman" w:hAnsi="Calibri" w:cs="Times New Roman"/>
                <w:kern w:val="0"/>
                <w:lang w:val="en-GB"/>
                <w14:ligatures w14:val="none"/>
              </w:rPr>
              <w:t>the Client shall be under no obligation to purchase any minimum number or value of Services; and</w:t>
            </w:r>
          </w:p>
        </w:tc>
      </w:tr>
      <w:tr w:rsidR="004D0777" w:rsidRPr="004D0777" w14:paraId="0C8B9B70" w14:textId="77777777" w:rsidTr="009A2757">
        <w:tc>
          <w:tcPr>
            <w:tcW w:w="674" w:type="dxa"/>
          </w:tcPr>
          <w:p w14:paraId="06DEC998"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2BE86E0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10.</w:t>
            </w:r>
          </w:p>
        </w:tc>
        <w:tc>
          <w:tcPr>
            <w:tcW w:w="7693" w:type="dxa"/>
          </w:tcPr>
          <w:p w14:paraId="0ED13FD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 xml:space="preserve">it retains and shall maintain for the Term insurances for the nature and amount specified in the SRFT.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4D0777">
              <w:rPr>
                <w:rFonts w:ascii="Calibri" w:eastAsia="Times New Roman" w:hAnsi="Calibri" w:cs="Times New Roman"/>
                <w:kern w:val="0"/>
                <w:lang w:val="en-GB"/>
                <w14:ligatures w14:val="none"/>
              </w:rPr>
              <w:t>with regard to</w:t>
            </w:r>
            <w:proofErr w:type="gramEnd"/>
            <w:r w:rsidRPr="004D0777">
              <w:rPr>
                <w:rFonts w:ascii="Calibri" w:eastAsia="Times New Roman" w:hAnsi="Calibri" w:cs="Times New Roman"/>
                <w:kern w:val="0"/>
                <w:lang w:val="en-GB"/>
                <w14:ligatures w14:val="none"/>
              </w:rPr>
              <w:t xml:space="preserve"> compliance with this clause 4A.10.</w:t>
            </w:r>
          </w:p>
        </w:tc>
      </w:tr>
      <w:tr w:rsidR="004D0777" w:rsidRPr="004D0777" w14:paraId="15A0FC2E" w14:textId="77777777" w:rsidTr="009A2757">
        <w:tc>
          <w:tcPr>
            <w:tcW w:w="674" w:type="dxa"/>
          </w:tcPr>
          <w:p w14:paraId="62D6DA39"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677EA1EF"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11.</w:t>
            </w:r>
          </w:p>
        </w:tc>
        <w:tc>
          <w:tcPr>
            <w:tcW w:w="7693" w:type="dxa"/>
          </w:tcPr>
          <w:p w14:paraId="001736E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szCs w:val="24"/>
                <w:lang w:val="en-US"/>
                <w14:ligatures w14:val="none"/>
              </w:rPr>
              <w:t>all services will comply with the Specifications and be performed with all due skill, care and diligence in a timely and professional manner using appropriately qualified and experienced personnel and in accordance with good industry practice.</w:t>
            </w:r>
          </w:p>
        </w:tc>
      </w:tr>
      <w:tr w:rsidR="004D0777" w:rsidRPr="004D0777" w14:paraId="7E2FBDFF" w14:textId="77777777" w:rsidTr="009A2757">
        <w:tc>
          <w:tcPr>
            <w:tcW w:w="674" w:type="dxa"/>
          </w:tcPr>
          <w:p w14:paraId="5BF72B28"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343F78BD"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12.</w:t>
            </w:r>
          </w:p>
        </w:tc>
        <w:tc>
          <w:tcPr>
            <w:tcW w:w="7693" w:type="dxa"/>
          </w:tcPr>
          <w:p w14:paraId="0207BECF" w14:textId="77777777" w:rsidR="004D0777" w:rsidRPr="004D0777" w:rsidRDefault="004D0777" w:rsidP="004D0777">
            <w:pPr>
              <w:spacing w:after="120" w:line="276" w:lineRule="auto"/>
              <w:jc w:val="both"/>
              <w:rPr>
                <w:rFonts w:ascii="Calibri" w:eastAsia="Times New Roman" w:hAnsi="Calibri" w:cs="Times New Roman"/>
                <w:kern w:val="0"/>
                <w:szCs w:val="24"/>
                <w:lang w:val="en-US"/>
                <w14:ligatures w14:val="none"/>
              </w:rPr>
            </w:pPr>
            <w:r w:rsidRPr="004D0777">
              <w:rPr>
                <w:rFonts w:ascii="Calibri" w:eastAsia="Times New Roman" w:hAnsi="Calibri" w:cs="Times New Roman"/>
                <w:kern w:val="0"/>
                <w:szCs w:val="24"/>
                <w:lang w:val="en-US"/>
                <w14:ligatures w14:val="none"/>
              </w:rPr>
              <w:t>In respect of any goods and equipment supplied by the Contractor (hereinafter referred to as “the Goods”), the Goods shall conform to the specifications detailed in the RFT and for a period of one year from the date of delivery, be free from defects and be suitable to meet the Client's requirements. This warranty shall be supplemented by the warranty supplied by the Tenderer in response to the RFT.</w:t>
            </w:r>
          </w:p>
        </w:tc>
      </w:tr>
      <w:tr w:rsidR="004D0777" w:rsidRPr="004D0777" w14:paraId="41EFFF33" w14:textId="77777777" w:rsidTr="009A2757">
        <w:tc>
          <w:tcPr>
            <w:tcW w:w="674" w:type="dxa"/>
          </w:tcPr>
          <w:p w14:paraId="0898E5B1"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6CB059B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13.</w:t>
            </w:r>
          </w:p>
        </w:tc>
        <w:tc>
          <w:tcPr>
            <w:tcW w:w="7693" w:type="dxa"/>
          </w:tcPr>
          <w:p w14:paraId="446DC374" w14:textId="77777777" w:rsidR="004D0777" w:rsidRPr="004D0777" w:rsidRDefault="004D0777" w:rsidP="004D0777">
            <w:pPr>
              <w:spacing w:after="120" w:line="276" w:lineRule="auto"/>
              <w:jc w:val="both"/>
              <w:rPr>
                <w:rFonts w:ascii="Calibri" w:eastAsia="Times New Roman" w:hAnsi="Calibri" w:cs="Times New Roman"/>
                <w:kern w:val="0"/>
                <w:szCs w:val="24"/>
                <w:lang w:val="en-US"/>
                <w14:ligatures w14:val="none"/>
              </w:rPr>
            </w:pPr>
            <w:r w:rsidRPr="004D0777">
              <w:rPr>
                <w:rFonts w:ascii="Calibri" w:eastAsia="Times New Roman" w:hAnsi="Calibri" w:cs="Times New Roman"/>
                <w:kern w:val="0"/>
                <w:szCs w:val="24"/>
                <w:lang w:val="en-US"/>
                <w14:ligatures w14:val="none"/>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4D0777" w:rsidRPr="004D0777" w14:paraId="1BF8B134" w14:textId="77777777" w:rsidTr="009A2757">
        <w:tc>
          <w:tcPr>
            <w:tcW w:w="674" w:type="dxa"/>
          </w:tcPr>
          <w:p w14:paraId="2F1E1B00"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83" w:type="dxa"/>
          </w:tcPr>
          <w:p w14:paraId="30FE8FD0"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14.</w:t>
            </w:r>
          </w:p>
        </w:tc>
        <w:tc>
          <w:tcPr>
            <w:tcW w:w="7693" w:type="dxa"/>
          </w:tcPr>
          <w:p w14:paraId="30DFFCF9" w14:textId="77777777" w:rsidR="004D0777" w:rsidRPr="004D0777" w:rsidRDefault="004D0777" w:rsidP="004D0777">
            <w:pPr>
              <w:spacing w:after="120" w:line="276" w:lineRule="auto"/>
              <w:jc w:val="both"/>
              <w:rPr>
                <w:rFonts w:ascii="Calibri" w:eastAsia="Times New Roman" w:hAnsi="Calibri" w:cs="Times New Roman"/>
                <w:kern w:val="0"/>
                <w:szCs w:val="24"/>
                <w:lang w:val="en-US"/>
                <w14:ligatures w14:val="none"/>
              </w:rPr>
            </w:pPr>
            <w:r w:rsidRPr="004D0777">
              <w:rPr>
                <w:rFonts w:ascii="Calibri" w:eastAsia="Times New Roman" w:hAnsi="Calibri" w:cs="Times New Roman"/>
                <w:kern w:val="0"/>
                <w:szCs w:val="24"/>
                <w:lang w:val="en-US"/>
                <w14:ligatures w14:val="none"/>
              </w:rPr>
              <w:t>The Contractor confirms and undertakes that any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4D0777" w:rsidRPr="004D0777" w14:paraId="20D2DD4C" w14:textId="77777777" w:rsidTr="009A2757">
        <w:tc>
          <w:tcPr>
            <w:tcW w:w="674" w:type="dxa"/>
          </w:tcPr>
          <w:p w14:paraId="2EB2DC1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376" w:type="dxa"/>
            <w:gridSpan w:val="2"/>
          </w:tcPr>
          <w:p w14:paraId="1EB1A9F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undertakes to notify the Client forthwith of any material change to the status of the Contractor </w:t>
            </w:r>
            <w:proofErr w:type="gramStart"/>
            <w:r w:rsidRPr="004D0777">
              <w:rPr>
                <w:rFonts w:ascii="Calibri" w:eastAsia="Times New Roman" w:hAnsi="Calibri" w:cs="Times New Roman"/>
                <w:kern w:val="0"/>
                <w:lang w:val="en-GB"/>
                <w14:ligatures w14:val="none"/>
              </w:rPr>
              <w:t>with regard to</w:t>
            </w:r>
            <w:proofErr w:type="gramEnd"/>
            <w:r w:rsidRPr="004D0777">
              <w:rPr>
                <w:rFonts w:ascii="Calibri" w:eastAsia="Times New Roman" w:hAnsi="Calibri" w:cs="Times New Roman"/>
                <w:kern w:val="0"/>
                <w:lang w:val="en-GB"/>
                <w14:ligatures w14:val="none"/>
              </w:rPr>
              <w:t xml:space="preserve"> the warranties, acknowledgements representations and undertakings as set out at clause 4A and to comply with all reasonable directions of the Client with regard thereto which may include termination of this Agreement.</w:t>
            </w:r>
          </w:p>
        </w:tc>
      </w:tr>
    </w:tbl>
    <w:p w14:paraId="548081A7"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5.</w:t>
      </w:r>
      <w:r w:rsidRPr="004D0777">
        <w:rPr>
          <w:rFonts w:ascii="Calibri" w:eastAsia="Times New Roman" w:hAnsi="Calibri" w:cs="Times New Roman"/>
          <w:b/>
          <w:caps/>
          <w:color w:val="FFFFFF"/>
          <w:kern w:val="0"/>
          <w:lang w:val="en-GB"/>
          <w14:ligatures w14:val="none"/>
        </w:rPr>
        <w:tab/>
        <w:t xml:space="preserve">REMEDIES </w:t>
      </w:r>
    </w:p>
    <w:tbl>
      <w:tblPr>
        <w:tblW w:w="5000" w:type="pct"/>
        <w:tblLook w:val="01E0" w:firstRow="1" w:lastRow="1" w:firstColumn="1" w:lastColumn="1" w:noHBand="0" w:noVBand="0"/>
      </w:tblPr>
      <w:tblGrid>
        <w:gridCol w:w="760"/>
        <w:gridCol w:w="8311"/>
      </w:tblGrid>
      <w:tr w:rsidR="004D0777" w:rsidRPr="004D0777" w14:paraId="476EA6DE" w14:textId="77777777" w:rsidTr="009A2757">
        <w:tc>
          <w:tcPr>
            <w:tcW w:w="419" w:type="pct"/>
          </w:tcPr>
          <w:p w14:paraId="60FAC3B9"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t>A.</w:t>
            </w:r>
          </w:p>
        </w:tc>
        <w:tc>
          <w:tcPr>
            <w:tcW w:w="4581" w:type="pct"/>
          </w:tcPr>
          <w:p w14:paraId="0F338B2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4D0777" w:rsidRPr="004D0777" w14:paraId="122C8FBE" w14:textId="77777777" w:rsidTr="009A2757">
        <w:tc>
          <w:tcPr>
            <w:tcW w:w="419" w:type="pct"/>
          </w:tcPr>
          <w:p w14:paraId="7B047FF7"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t>B.</w:t>
            </w:r>
          </w:p>
        </w:tc>
        <w:tc>
          <w:tcPr>
            <w:tcW w:w="4581" w:type="pct"/>
          </w:tcPr>
          <w:p w14:paraId="76AE277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Save in respect of fraud (including fraudulent misrepresentation), personal injury or death </w:t>
            </w:r>
            <w:r w:rsidRPr="004D0777">
              <w:rPr>
                <w:rFonts w:ascii="Calibri" w:eastAsia="Times New Roman" w:hAnsi="Calibri" w:cs="Times New Roman"/>
                <w:kern w:val="0"/>
                <w:lang w:val="en-GB"/>
                <w14:ligatures w14:val="none"/>
              </w:rPr>
              <w:t>or in respect of the Contractor’s indemnity under clause 6(G)</w:t>
            </w:r>
            <w:r w:rsidRPr="004D0777">
              <w:rPr>
                <w:rFonts w:ascii="Calibri" w:eastAsia="Times New Roman" w:hAnsi="Calibri" w:cs="Times New Roman"/>
                <w:kern w:val="0"/>
                <w:szCs w:val="24"/>
                <w:lang w:val="en-GB"/>
                <w14:ligatures w14:val="none"/>
              </w:rP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4D0777" w:rsidRPr="004D0777" w14:paraId="76D12EB2" w14:textId="77777777" w:rsidTr="009A2757">
        <w:trPr>
          <w:trHeight w:val="1207"/>
        </w:trPr>
        <w:tc>
          <w:tcPr>
            <w:tcW w:w="419" w:type="pct"/>
          </w:tcPr>
          <w:p w14:paraId="5293369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lastRenderedPageBreak/>
              <w:t>C.</w:t>
            </w:r>
          </w:p>
        </w:tc>
        <w:tc>
          <w:tcPr>
            <w:tcW w:w="4581" w:type="pct"/>
          </w:tcPr>
          <w:p w14:paraId="74A19B5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Should the Client find itself obliged to order elsewhere in consequence of the failure of the Contractor to deliver Services, the Client shall be entitled to recover from the Contractor any excess prices which may be paid by the Client.</w:t>
            </w:r>
            <w:r w:rsidRPr="004D0777">
              <w:rPr>
                <w:rFonts w:ascii="Calibri" w:eastAsia="Times New Roman" w:hAnsi="Calibri" w:cs="Times New Roman"/>
                <w:kern w:val="0"/>
                <w:szCs w:val="24"/>
                <w:lang w:val="en-GB"/>
                <w14:ligatures w14:val="none"/>
              </w:rPr>
              <w:tab/>
            </w:r>
          </w:p>
        </w:tc>
      </w:tr>
      <w:tr w:rsidR="004D0777" w:rsidRPr="004D0777" w14:paraId="4D03E773" w14:textId="77777777" w:rsidTr="009A2757">
        <w:trPr>
          <w:trHeight w:val="1207"/>
        </w:trPr>
        <w:tc>
          <w:tcPr>
            <w:tcW w:w="419" w:type="pct"/>
          </w:tcPr>
          <w:p w14:paraId="51F957A0"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t>D.</w:t>
            </w:r>
          </w:p>
        </w:tc>
        <w:tc>
          <w:tcPr>
            <w:tcW w:w="4581" w:type="pct"/>
          </w:tcPr>
          <w:p w14:paraId="65A383C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4D0777" w:rsidRPr="004D0777" w14:paraId="465B3772" w14:textId="77777777" w:rsidTr="009A2757">
        <w:trPr>
          <w:trHeight w:val="1207"/>
        </w:trPr>
        <w:tc>
          <w:tcPr>
            <w:tcW w:w="419" w:type="pct"/>
          </w:tcPr>
          <w:p w14:paraId="29D3056A"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t>E.</w:t>
            </w:r>
          </w:p>
          <w:p w14:paraId="1F8376CC"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4581" w:type="pct"/>
          </w:tcPr>
          <w:p w14:paraId="117127EF" w14:textId="77777777" w:rsidR="004D0777" w:rsidRPr="004D0777" w:rsidRDefault="004D0777" w:rsidP="004D0777">
            <w:pPr>
              <w:spacing w:after="120" w:line="276" w:lineRule="auto"/>
              <w:jc w:val="both"/>
              <w:rPr>
                <w:rFonts w:ascii="Calibri" w:eastAsia="Times New Roman" w:hAnsi="Calibri" w:cs="Times New Roman"/>
                <w:i/>
                <w:color w:val="FF0000"/>
                <w:kern w:val="0"/>
                <w:szCs w:val="24"/>
                <w:lang w:val="en-GB"/>
                <w14:ligatures w14:val="none"/>
              </w:rPr>
            </w:pPr>
            <w:r w:rsidRPr="004D0777">
              <w:rPr>
                <w:rFonts w:ascii="Calibri" w:eastAsia="Times New Roman" w:hAnsi="Calibri" w:cs="Times New Roman"/>
                <w:i/>
                <w:color w:val="FF0000"/>
                <w:kern w:val="0"/>
                <w:szCs w:val="24"/>
                <w:highlight w:val="yellow"/>
                <w:lang w:val="en-GB"/>
                <w14:ligatures w14:val="none"/>
              </w:rPr>
              <w:t>USE ONE OF THE FOLLOWING TERMS IN CLAUSE 5.E AND DELETE THE OTHER. WHEN FINISHED, DELETE THESE INSTRUCTIONS.</w:t>
            </w:r>
          </w:p>
          <w:p w14:paraId="3D15BBA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i/>
                <w:color w:val="FF0000"/>
                <w:kern w:val="0"/>
                <w:szCs w:val="24"/>
                <w:highlight w:val="yellow"/>
                <w:lang w:val="en-GB"/>
                <w14:ligatures w14:val="none"/>
              </w:rPr>
              <w:t>Delete if not applicable:</w:t>
            </w:r>
            <w:r w:rsidRPr="004D0777">
              <w:rPr>
                <w:rFonts w:ascii="Calibri" w:eastAsia="Times New Roman" w:hAnsi="Calibri" w:cs="Times New Roman"/>
                <w:color w:val="FF0000"/>
                <w:kern w:val="0"/>
                <w:szCs w:val="24"/>
                <w:lang w:val="en-GB"/>
                <w14:ligatures w14:val="none"/>
              </w:rPr>
              <w:t xml:space="preserve"> </w:t>
            </w:r>
            <w:r w:rsidRPr="004D0777">
              <w:rPr>
                <w:rFonts w:ascii="Calibri" w:eastAsia="Times New Roman" w:hAnsi="Calibri" w:cs="Times New Roman"/>
                <w:kern w:val="0"/>
                <w:szCs w:val="24"/>
                <w:lang w:val="en-GB"/>
                <w14:ligatures w14:val="none"/>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r w:rsidRPr="004D0777">
              <w:rPr>
                <w:rFonts w:ascii="Calibri" w:eastAsia="Times New Roman" w:hAnsi="Calibri" w:cs="Times New Roman"/>
                <w:kern w:val="0"/>
                <w:szCs w:val="24"/>
                <w:highlight w:val="yellow"/>
                <w:lang w:val="en-GB"/>
                <w14:ligatures w14:val="none"/>
              </w:rPr>
              <w:t>[INSERT AMOUNT].</w:t>
            </w:r>
          </w:p>
          <w:p w14:paraId="05CD394F" w14:textId="77777777" w:rsidR="004D0777" w:rsidRPr="004D0777" w:rsidRDefault="004D0777" w:rsidP="004D0777">
            <w:pPr>
              <w:spacing w:after="120" w:line="276" w:lineRule="auto"/>
              <w:jc w:val="both"/>
              <w:rPr>
                <w:rFonts w:ascii="Calibri" w:eastAsia="Times New Roman" w:hAnsi="Calibri" w:cs="Times New Roman"/>
                <w:i/>
                <w:color w:val="FF0000"/>
                <w:kern w:val="0"/>
                <w:szCs w:val="24"/>
                <w:lang w:val="en-GB"/>
                <w14:ligatures w14:val="none"/>
              </w:rPr>
            </w:pPr>
            <w:r w:rsidRPr="004D0777">
              <w:rPr>
                <w:rFonts w:ascii="Calibri" w:eastAsia="Times New Roman" w:hAnsi="Calibri" w:cs="Times New Roman"/>
                <w:i/>
                <w:color w:val="FF0000"/>
                <w:kern w:val="0"/>
                <w:szCs w:val="24"/>
                <w:highlight w:val="yellow"/>
                <w:lang w:val="en-GB"/>
                <w14:ligatures w14:val="none"/>
              </w:rPr>
              <w:t>OR</w:t>
            </w:r>
          </w:p>
          <w:p w14:paraId="2D1C494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i/>
                <w:color w:val="FF0000"/>
                <w:kern w:val="0"/>
                <w:szCs w:val="24"/>
                <w:highlight w:val="yellow"/>
                <w:lang w:val="en-GB"/>
                <w14:ligatures w14:val="none"/>
              </w:rPr>
              <w:t>Delete if not applicable:</w:t>
            </w:r>
            <w:r w:rsidRPr="004D0777">
              <w:rPr>
                <w:rFonts w:ascii="Calibri" w:eastAsia="Times New Roman" w:hAnsi="Calibri" w:cs="Times New Roman"/>
                <w:color w:val="FF0000"/>
                <w:kern w:val="0"/>
                <w:szCs w:val="24"/>
                <w:lang w:val="en-GB"/>
                <w14:ligatures w14:val="none"/>
              </w:rPr>
              <w:t xml:space="preserve"> </w:t>
            </w:r>
            <w:r w:rsidRPr="004D0777">
              <w:rPr>
                <w:rFonts w:ascii="Calibri" w:eastAsia="Times New Roman" w:hAnsi="Calibri" w:cs="Times New Roman"/>
                <w:kern w:val="0"/>
                <w:szCs w:val="24"/>
                <w:lang w:val="en-GB"/>
                <w14:ligatures w14:val="none"/>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the Liability Limits of the relevant Insurance policy requirement as set out in the SRFT. Service credits and liquidated damages for delay </w:t>
            </w:r>
            <w:r w:rsidRPr="004D0777">
              <w:rPr>
                <w:rFonts w:ascii="Calibri" w:eastAsia="Times New Roman" w:hAnsi="Calibri" w:cs="Times New Roman"/>
                <w:i/>
                <w:color w:val="FF0000"/>
                <w:kern w:val="0"/>
                <w:szCs w:val="24"/>
                <w:highlight w:val="yellow"/>
                <w:lang w:val="en-GB"/>
                <w14:ligatures w14:val="none"/>
              </w:rPr>
              <w:t>Use either “shall” OR “shall not”, not both:</w:t>
            </w:r>
            <w:r w:rsidRPr="004D0777">
              <w:rPr>
                <w:rFonts w:ascii="Calibri" w:eastAsia="Times New Roman" w:hAnsi="Calibri" w:cs="Times New Roman"/>
                <w:color w:val="FF0000"/>
                <w:kern w:val="0"/>
                <w:szCs w:val="24"/>
                <w:lang w:val="en-GB"/>
                <w14:ligatures w14:val="none"/>
              </w:rPr>
              <w:t xml:space="preserve"> </w:t>
            </w:r>
            <w:r w:rsidRPr="004D0777">
              <w:rPr>
                <w:rFonts w:ascii="Calibri" w:eastAsia="Times New Roman" w:hAnsi="Calibri" w:cs="Times New Roman"/>
                <w:kern w:val="0"/>
                <w:szCs w:val="24"/>
                <w:lang w:val="en-GB"/>
                <w14:ligatures w14:val="none"/>
              </w:rPr>
              <w:t xml:space="preserve">shall / shall not be </w:t>
            </w:r>
            <w:proofErr w:type="gramStart"/>
            <w:r w:rsidRPr="004D0777">
              <w:rPr>
                <w:rFonts w:ascii="Calibri" w:eastAsia="Times New Roman" w:hAnsi="Calibri" w:cs="Times New Roman"/>
                <w:kern w:val="0"/>
                <w:szCs w:val="24"/>
                <w:lang w:val="en-GB"/>
                <w14:ligatures w14:val="none"/>
              </w:rPr>
              <w:t>taken into account</w:t>
            </w:r>
            <w:proofErr w:type="gramEnd"/>
            <w:r w:rsidRPr="004D0777">
              <w:rPr>
                <w:rFonts w:ascii="Calibri" w:eastAsia="Times New Roman" w:hAnsi="Calibri" w:cs="Times New Roman"/>
                <w:kern w:val="0"/>
                <w:szCs w:val="24"/>
                <w:lang w:val="en-GB"/>
                <w14:ligatures w14:val="none"/>
              </w:rPr>
              <w:t xml:space="preserve"> when assessing whether the liability caps set out here have been met or exceeded.</w:t>
            </w:r>
          </w:p>
          <w:p w14:paraId="31348190" w14:textId="77777777" w:rsidR="004D0777" w:rsidRPr="004D0777" w:rsidRDefault="004D0777" w:rsidP="004D0777">
            <w:pPr>
              <w:spacing w:after="120" w:line="276" w:lineRule="auto"/>
              <w:jc w:val="both"/>
              <w:rPr>
                <w:rFonts w:ascii="Calibri" w:eastAsia="Times New Roman" w:hAnsi="Calibri" w:cs="Times New Roman"/>
                <w:kern w:val="0"/>
                <w:szCs w:val="24"/>
                <w:highlight w:val="lightGray"/>
                <w:lang w:val="en-GB"/>
                <w14:ligatures w14:val="none"/>
              </w:rPr>
            </w:pPr>
          </w:p>
        </w:tc>
      </w:tr>
      <w:tr w:rsidR="004D0777" w:rsidRPr="004D0777" w14:paraId="25846FB8" w14:textId="77777777" w:rsidTr="009A2757">
        <w:trPr>
          <w:trHeight w:val="703"/>
        </w:trPr>
        <w:tc>
          <w:tcPr>
            <w:tcW w:w="419" w:type="pct"/>
          </w:tcPr>
          <w:p w14:paraId="346AEADB"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t>F.</w:t>
            </w:r>
          </w:p>
        </w:tc>
        <w:tc>
          <w:tcPr>
            <w:tcW w:w="4581" w:type="pct"/>
          </w:tcPr>
          <w:p w14:paraId="04C0904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If for any reason the Client is dissatisfied with the performance of the Contractor, a sum may be withheld from any payment otherwise due calculated as follows:</w:t>
            </w:r>
          </w:p>
          <w:p w14:paraId="6A6AC60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Calibri"/>
                <w:kern w:val="0"/>
                <w:szCs w:val="24"/>
                <w:highlight w:val="yellow"/>
                <w:lang w:val="en-GB"/>
                <w14:ligatures w14:val="none"/>
              </w:rPr>
              <w:t>[INSERT AMOUNT]</w:t>
            </w:r>
          </w:p>
          <w:p w14:paraId="1D3C187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(“the Retention Amount”) which Retention Amount shall not at any given time exceed </w:t>
            </w:r>
            <w:r w:rsidRPr="004D0777">
              <w:rPr>
                <w:rFonts w:ascii="Calibri" w:eastAsia="Times New Roman" w:hAnsi="Calibri" w:cs="Calibri"/>
                <w:kern w:val="0"/>
                <w:szCs w:val="24"/>
                <w:highlight w:val="yellow"/>
                <w:lang w:val="en-GB"/>
                <w14:ligatures w14:val="none"/>
              </w:rPr>
              <w:t xml:space="preserve">[INSERT </w:t>
            </w:r>
            <w:proofErr w:type="gramStart"/>
            <w:r w:rsidRPr="004D0777">
              <w:rPr>
                <w:rFonts w:ascii="Calibri" w:eastAsia="Times New Roman" w:hAnsi="Calibri" w:cs="Calibri"/>
                <w:kern w:val="0"/>
                <w:szCs w:val="24"/>
                <w:highlight w:val="yellow"/>
                <w:lang w:val="en-GB"/>
                <w14:ligatures w14:val="none"/>
              </w:rPr>
              <w:t>NUMBER]</w:t>
            </w:r>
            <w:r w:rsidRPr="004D0777">
              <w:rPr>
                <w:rFonts w:ascii="Calibri" w:eastAsia="Times New Roman" w:hAnsi="Calibri" w:cs="Calibri"/>
                <w:kern w:val="0"/>
                <w:szCs w:val="24"/>
                <w:lang w:val="en-GB"/>
                <w14:ligatures w14:val="none"/>
              </w:rPr>
              <w:t xml:space="preserve"> </w:t>
            </w:r>
            <w:r w:rsidRPr="004D0777">
              <w:rPr>
                <w:rFonts w:ascii="Calibri" w:eastAsia="Times New Roman" w:hAnsi="Calibri" w:cs="Times New Roman"/>
                <w:kern w:val="0"/>
                <w:szCs w:val="24"/>
                <w:lang w:val="en-GB"/>
                <w14:ligatures w14:val="none"/>
              </w:rPr>
              <w:t xml:space="preserve"> per</w:t>
            </w:r>
            <w:proofErr w:type="gramEnd"/>
            <w:r w:rsidRPr="004D0777">
              <w:rPr>
                <w:rFonts w:ascii="Calibri" w:eastAsia="Times New Roman" w:hAnsi="Calibri" w:cs="Times New Roman"/>
                <w:kern w:val="0"/>
                <w:szCs w:val="24"/>
                <w:lang w:val="en-GB"/>
                <w14:ligatures w14:val="none"/>
              </w:rPr>
              <w:t xml:space="preserve"> cent of the Charges. In such event the Client shall identify the </w:t>
            </w:r>
            <w:proofErr w:type="gramStart"/>
            <w:r w:rsidRPr="004D0777">
              <w:rPr>
                <w:rFonts w:ascii="Calibri" w:eastAsia="Times New Roman" w:hAnsi="Calibri" w:cs="Times New Roman"/>
                <w:kern w:val="0"/>
                <w:szCs w:val="24"/>
                <w:lang w:val="en-GB"/>
                <w14:ligatures w14:val="none"/>
              </w:rPr>
              <w:t>particular Services</w:t>
            </w:r>
            <w:proofErr w:type="gramEnd"/>
            <w:r w:rsidRPr="004D0777">
              <w:rPr>
                <w:rFonts w:ascii="Calibri" w:eastAsia="Times New Roman" w:hAnsi="Calibri" w:cs="Times New Roman"/>
                <w:kern w:val="0"/>
                <w:szCs w:val="24"/>
                <w:lang w:val="en-GB"/>
                <w14:ligatures w14:val="none"/>
              </w:rP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4D0777" w:rsidRPr="004D0777" w14:paraId="2D6F1DB0" w14:textId="77777777" w:rsidTr="004D0777">
        <w:tc>
          <w:tcPr>
            <w:tcW w:w="419" w:type="pct"/>
          </w:tcPr>
          <w:p w14:paraId="64BEA66E" w14:textId="77777777" w:rsidR="004D0777" w:rsidRPr="004D0777" w:rsidRDefault="004D0777" w:rsidP="004D0777">
            <w:pPr>
              <w:keepNext/>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lastRenderedPageBreak/>
              <w:t>G.</w:t>
            </w:r>
          </w:p>
        </w:tc>
        <w:tc>
          <w:tcPr>
            <w:tcW w:w="4581" w:type="pct"/>
            <w:shd w:val="clear" w:color="auto" w:fill="FFFFFF"/>
          </w:tcPr>
          <w:p w14:paraId="0103B9D5" w14:textId="77777777" w:rsidR="004D0777" w:rsidRPr="004D0777" w:rsidRDefault="004D0777" w:rsidP="004D0777">
            <w:pPr>
              <w:spacing w:after="120" w:line="276" w:lineRule="auto"/>
              <w:jc w:val="both"/>
              <w:rPr>
                <w:rFonts w:ascii="Calibri" w:eastAsia="Times New Roman" w:hAnsi="Calibri" w:cs="Times New Roman"/>
                <w:i/>
                <w:iCs/>
                <w:color w:val="FF0000"/>
                <w:kern w:val="0"/>
                <w:szCs w:val="24"/>
                <w:lang w:val="en-GB"/>
                <w14:ligatures w14:val="none"/>
              </w:rPr>
            </w:pPr>
            <w:r w:rsidRPr="004D0777">
              <w:rPr>
                <w:rFonts w:ascii="Calibri" w:eastAsia="Times New Roman" w:hAnsi="Calibri" w:cs="Times New Roman"/>
                <w:i/>
                <w:iCs/>
                <w:color w:val="FF0000"/>
                <w:kern w:val="0"/>
                <w:szCs w:val="24"/>
                <w:highlight w:val="yellow"/>
                <w:lang w:val="en-GB"/>
                <w14:ligatures w14:val="none"/>
              </w:rPr>
              <w:t xml:space="preserve">[DELETE AND REPLACE WITH “NOT USED” IF NOT APPLICABLE. USE TIME OF THE ESSENCE (5.G) </w:t>
            </w:r>
            <w:r w:rsidRPr="004D0777">
              <w:rPr>
                <w:rFonts w:ascii="Calibri" w:eastAsia="Times New Roman" w:hAnsi="Calibri" w:cs="Times New Roman"/>
                <w:i/>
                <w:iCs/>
                <w:color w:val="FF0000"/>
                <w:kern w:val="0"/>
                <w:szCs w:val="24"/>
                <w:highlight w:val="yellow"/>
                <w:u w:val="single"/>
                <w:lang w:val="en-GB"/>
                <w14:ligatures w14:val="none"/>
              </w:rPr>
              <w:t>OR</w:t>
            </w:r>
            <w:r w:rsidRPr="004D0777">
              <w:rPr>
                <w:rFonts w:ascii="Calibri" w:eastAsia="Times New Roman" w:hAnsi="Calibri" w:cs="Times New Roman"/>
                <w:i/>
                <w:iCs/>
                <w:color w:val="FF0000"/>
                <w:kern w:val="0"/>
                <w:szCs w:val="24"/>
                <w:highlight w:val="yellow"/>
                <w:lang w:val="en-GB"/>
                <w14:ligatures w14:val="none"/>
              </w:rPr>
              <w:t xml:space="preserve"> LIQUIDATED DAMAGES WHERE DELIVERY IS NOT MADE ON TIME (5.H) - NOT BOTH]:</w:t>
            </w:r>
          </w:p>
          <w:p w14:paraId="06FCDB2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terminate this Agreement in either case without prejudice to any other rights and remedies of the Client.</w:t>
            </w:r>
          </w:p>
        </w:tc>
      </w:tr>
      <w:tr w:rsidR="004D0777" w:rsidRPr="004D0777" w14:paraId="1810437A" w14:textId="77777777" w:rsidTr="004D0777">
        <w:tc>
          <w:tcPr>
            <w:tcW w:w="419" w:type="pct"/>
          </w:tcPr>
          <w:p w14:paraId="1AD2BDB9" w14:textId="77777777" w:rsidR="004D0777" w:rsidRPr="004D0777" w:rsidRDefault="004D0777" w:rsidP="004D0777">
            <w:pPr>
              <w:keepNext/>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szCs w:val="24"/>
                <w:lang w:val="en-GB"/>
                <w14:ligatures w14:val="none"/>
              </w:rPr>
              <w:t>H.</w:t>
            </w:r>
          </w:p>
        </w:tc>
        <w:tc>
          <w:tcPr>
            <w:tcW w:w="4581" w:type="pct"/>
            <w:shd w:val="clear" w:color="auto" w:fill="FFFFFF"/>
          </w:tcPr>
          <w:p w14:paraId="21C516B2" w14:textId="77777777" w:rsidR="004D0777" w:rsidRPr="004D0777" w:rsidRDefault="004D0777" w:rsidP="004D0777">
            <w:pPr>
              <w:spacing w:after="120" w:line="276" w:lineRule="auto"/>
              <w:jc w:val="both"/>
              <w:rPr>
                <w:rFonts w:ascii="Calibri" w:eastAsia="Times New Roman" w:hAnsi="Calibri" w:cs="Times New Roman"/>
                <w:i/>
                <w:iCs/>
                <w:color w:val="FF0000"/>
                <w:kern w:val="0"/>
                <w:szCs w:val="24"/>
                <w:lang w:val="en-GB"/>
                <w14:ligatures w14:val="none"/>
              </w:rPr>
            </w:pPr>
            <w:r w:rsidRPr="004D0777">
              <w:rPr>
                <w:rFonts w:ascii="Calibri" w:eastAsia="Times New Roman" w:hAnsi="Calibri" w:cs="Times New Roman"/>
                <w:i/>
                <w:iCs/>
                <w:color w:val="FF0000"/>
                <w:kern w:val="0"/>
                <w:szCs w:val="24"/>
                <w:highlight w:val="yellow"/>
                <w:lang w:val="en-GB"/>
                <w14:ligatures w14:val="none"/>
              </w:rPr>
              <w:t xml:space="preserve">[DELETE AND REPLACE WITH “NOT USED” IF NOT APPLICABLE. USE TIME OF THE ESSENCE (5.G) </w:t>
            </w:r>
            <w:r w:rsidRPr="004D0777">
              <w:rPr>
                <w:rFonts w:ascii="Calibri" w:eastAsia="Times New Roman" w:hAnsi="Calibri" w:cs="Times New Roman"/>
                <w:i/>
                <w:iCs/>
                <w:color w:val="FF0000"/>
                <w:kern w:val="0"/>
                <w:szCs w:val="24"/>
                <w:highlight w:val="yellow"/>
                <w:u w:val="single"/>
                <w:lang w:val="en-GB"/>
                <w14:ligatures w14:val="none"/>
              </w:rPr>
              <w:t>OR</w:t>
            </w:r>
            <w:r w:rsidRPr="004D0777">
              <w:rPr>
                <w:rFonts w:ascii="Calibri" w:eastAsia="Times New Roman" w:hAnsi="Calibri" w:cs="Times New Roman"/>
                <w:i/>
                <w:iCs/>
                <w:color w:val="FF0000"/>
                <w:kern w:val="0"/>
                <w:szCs w:val="24"/>
                <w:highlight w:val="yellow"/>
                <w:lang w:val="en-GB"/>
                <w14:ligatures w14:val="none"/>
              </w:rPr>
              <w:t xml:space="preserve"> LIQUIDATED DAMAGES WHERE DELIVERY IS NOT MADE ON TIME (5.H) - NOT BOTH]:</w:t>
            </w:r>
          </w:p>
          <w:p w14:paraId="21047A8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Without prejudice to any general right to damages under this Agreement where the Contractor does not provide the Services within delivery dates or lead times in accordance with this Agreement, the Client may, at his discretion, deduct </w:t>
            </w:r>
            <w:r w:rsidRPr="004D0777">
              <w:rPr>
                <w:rFonts w:ascii="Calibri" w:eastAsia="Times New Roman" w:hAnsi="Calibri" w:cs="Times New Roman"/>
                <w:noProof/>
                <w:kern w:val="0"/>
                <w:szCs w:val="24"/>
                <w:lang w:val="en-GB"/>
                <w14:ligatures w14:val="none"/>
              </w:rPr>
              <w:t>[</w:t>
            </w:r>
            <w:r w:rsidRPr="004D0777">
              <w:rPr>
                <w:rFonts w:ascii="Calibri" w:eastAsia="Times New Roman" w:hAnsi="Calibri" w:cs="Times New Roman"/>
                <w:noProof/>
                <w:kern w:val="0"/>
                <w:szCs w:val="24"/>
                <w:highlight w:val="lightGray"/>
                <w:lang w:val="en-GB"/>
                <w14:ligatures w14:val="none"/>
              </w:rPr>
              <w:t>insert amount or percent</w:t>
            </w:r>
            <w:r w:rsidRPr="004D0777">
              <w:rPr>
                <w:rFonts w:ascii="Calibri" w:eastAsia="Times New Roman" w:hAnsi="Calibri" w:cs="Times New Roman"/>
                <w:noProof/>
                <w:kern w:val="0"/>
                <w:szCs w:val="24"/>
                <w:lang w:val="en-GB"/>
                <w14:ligatures w14:val="none"/>
              </w:rPr>
              <w:t>]</w:t>
            </w:r>
            <w:r w:rsidRPr="004D0777">
              <w:rPr>
                <w:rFonts w:ascii="Calibri" w:eastAsia="Times New Roman" w:hAnsi="Calibri" w:cs="Times New Roman"/>
                <w:kern w:val="0"/>
                <w:szCs w:val="24"/>
                <w:lang w:val="en-GB"/>
                <w14:ligatures w14:val="none"/>
              </w:rPr>
              <w:t xml:space="preserve">  per </w:t>
            </w:r>
            <w:sdt>
              <w:sdtPr>
                <w:rPr>
                  <w:rFonts w:ascii="Calibri" w:eastAsia="Times New Roman" w:hAnsi="Calibri" w:cs="Times New Roman"/>
                  <w:kern w:val="0"/>
                  <w:szCs w:val="24"/>
                  <w:lang w:val="en-GB"/>
                  <w14:ligatures w14:val="none"/>
                </w:rPr>
                <w:id w:val="-1749111741"/>
                <w:placeholder>
                  <w:docPart w:val="98761D0C855B409F90C70EA15536A484"/>
                </w:placeholder>
              </w:sdtPr>
              <w:sdtEndPr>
                <w:rPr>
                  <w:highlight w:val="lightGray"/>
                </w:rPr>
              </w:sdtEndPr>
              <w:sdtContent>
                <w:sdt>
                  <w:sdtPr>
                    <w:rPr>
                      <w:rFonts w:ascii="Calibri" w:eastAsia="Times New Roman" w:hAnsi="Calibri" w:cs="Times New Roman"/>
                      <w:kern w:val="0"/>
                      <w:szCs w:val="24"/>
                      <w:lang w:val="en-GB"/>
                      <w14:ligatures w14:val="none"/>
                    </w:rPr>
                    <w:id w:val="-692532027"/>
                    <w:placeholder>
                      <w:docPart w:val="98761D0C855B409F90C70EA15536A484"/>
                    </w:placeholder>
                  </w:sdtPr>
                  <w:sdtEndPr>
                    <w:rPr>
                      <w:highlight w:val="lightGray"/>
                    </w:rPr>
                  </w:sdtEndPr>
                  <w:sdtContent>
                    <w:r w:rsidRPr="004D0777">
                      <w:rPr>
                        <w:rFonts w:ascii="Calibri" w:eastAsia="Times New Roman" w:hAnsi="Calibri" w:cs="Times New Roman"/>
                        <w:kern w:val="0"/>
                        <w:szCs w:val="24"/>
                        <w:highlight w:val="lightGray"/>
                        <w:lang w:val="en-GB"/>
                        <w14:ligatures w14:val="none"/>
                      </w:rPr>
                      <w:t>week/day</w:t>
                    </w:r>
                  </w:sdtContent>
                </w:sdt>
              </w:sdtContent>
            </w:sdt>
            <w:r w:rsidRPr="004D0777">
              <w:rPr>
                <w:rFonts w:ascii="Calibri" w:eastAsia="Times New Roman" w:hAnsi="Calibri" w:cs="Times New Roman"/>
                <w:kern w:val="0"/>
                <w:szCs w:val="24"/>
                <w:lang w:val="en-GB"/>
                <w14:ligatures w14:val="none"/>
              </w:rPr>
              <w:t xml:space="preserve">, or part thereof, for each </w:t>
            </w:r>
            <w:sdt>
              <w:sdtPr>
                <w:rPr>
                  <w:rFonts w:ascii="Calibri" w:eastAsia="Times New Roman" w:hAnsi="Calibri" w:cs="Times New Roman"/>
                  <w:kern w:val="0"/>
                  <w:szCs w:val="24"/>
                  <w:lang w:val="en-GB"/>
                  <w14:ligatures w14:val="none"/>
                </w:rPr>
                <w:id w:val="-152993347"/>
                <w:placeholder>
                  <w:docPart w:val="98761D0C855B409F90C70EA15536A484"/>
                </w:placeholder>
              </w:sdtPr>
              <w:sdtEndPr>
                <w:rPr>
                  <w:highlight w:val="lightGray"/>
                </w:rPr>
              </w:sdtEndPr>
              <w:sdtContent>
                <w:r w:rsidRPr="004D0777">
                  <w:rPr>
                    <w:rFonts w:ascii="Calibri" w:eastAsia="Times New Roman" w:hAnsi="Calibri" w:cs="Times New Roman"/>
                    <w:kern w:val="0"/>
                    <w:szCs w:val="24"/>
                    <w:highlight w:val="lightGray"/>
                    <w:lang w:val="en-GB"/>
                    <w14:ligatures w14:val="none"/>
                  </w:rPr>
                  <w:t>week/day</w:t>
                </w:r>
              </w:sdtContent>
            </w:sdt>
            <w:r w:rsidRPr="004D0777">
              <w:rPr>
                <w:rFonts w:ascii="Calibri" w:eastAsia="Times New Roman" w:hAnsi="Calibri" w:cs="Times New Roman"/>
                <w:kern w:val="0"/>
                <w:szCs w:val="24"/>
                <w:lang w:val="en-GB"/>
                <w14:ligatures w14:val="none"/>
              </w:rPr>
              <w:t xml:space="preserve"> of late delivery as liquidated damages up to a maximum amount of </w:t>
            </w:r>
            <w:r w:rsidRPr="004D0777">
              <w:rPr>
                <w:rFonts w:ascii="Calibri" w:eastAsia="Times New Roman" w:hAnsi="Calibri" w:cs="Times New Roman"/>
                <w:noProof/>
                <w:kern w:val="0"/>
                <w:szCs w:val="24"/>
                <w:lang w:val="en-GB"/>
                <w14:ligatures w14:val="none"/>
              </w:rPr>
              <w:t>[insert amount or percent]</w:t>
            </w:r>
            <w:r w:rsidRPr="004D0777">
              <w:rPr>
                <w:rFonts w:ascii="Calibri" w:eastAsia="Times New Roman" w:hAnsi="Calibri" w:cs="Times New Roman"/>
                <w:kern w:val="0"/>
                <w:szCs w:val="24"/>
                <w:lang w:val="en-GB"/>
                <w14:ligatures w14:val="none"/>
              </w:rPr>
              <w:t xml:space="preserve"> of the Charges (or invoice or order) </w:t>
            </w:r>
            <w:r w:rsidRPr="004D0777">
              <w:rPr>
                <w:rFonts w:ascii="Calibri" w:eastAsia="Times New Roman" w:hAnsi="Calibri" w:cs="Times New Roman"/>
                <w:kern w:val="0"/>
                <w:lang w:val="en-GB"/>
                <w14:ligatures w14:val="none"/>
              </w:rPr>
              <w:t xml:space="preserve">for the relevant Goods </w:t>
            </w:r>
            <w:r w:rsidRPr="004D0777">
              <w:rPr>
                <w:rFonts w:ascii="Calibri" w:eastAsia="Times New Roman" w:hAnsi="Calibri" w:cs="Times New Roman"/>
                <w:kern w:val="0"/>
                <w:szCs w:val="24"/>
                <w:lang w:val="en-GB"/>
                <w14:ligatures w14:val="none"/>
              </w:rPr>
              <w:t xml:space="preserve">(the “Liquidated Damages Threshold”). </w:t>
            </w:r>
          </w:p>
          <w:p w14:paraId="43DC5BC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Where the Liquidated Damages Threshold is met or exceeded (being that delivery continues not to be performed after the Liquidated Damages Threshold is met), the Client shall be entitled to:</w:t>
            </w:r>
          </w:p>
          <w:p w14:paraId="77BA9AC1" w14:textId="77777777" w:rsidR="004D0777" w:rsidRPr="004D0777" w:rsidRDefault="004D0777" w:rsidP="00B87B7A">
            <w:pPr>
              <w:numPr>
                <w:ilvl w:val="0"/>
                <w:numId w:val="15"/>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claim any remedy available to it (whether under this Agreement or otherwise) for loss or damage incurred or suffered by it after the end of the Liquidated Damages Period; and</w:t>
            </w:r>
          </w:p>
          <w:p w14:paraId="4CCFC703" w14:textId="77777777" w:rsidR="004D0777" w:rsidRPr="004D0777" w:rsidRDefault="004D0777" w:rsidP="00B87B7A">
            <w:pPr>
              <w:numPr>
                <w:ilvl w:val="0"/>
                <w:numId w:val="15"/>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without prejudice to sub-clause (1), the Client shall be entitled to terminate the Agreement with immediate effect by giving notice in writing to the Contractor.</w:t>
            </w:r>
          </w:p>
          <w:p w14:paraId="5A12A351" w14:textId="77777777" w:rsidR="004D0777" w:rsidRPr="004D0777" w:rsidRDefault="004D0777" w:rsidP="004D0777">
            <w:pPr>
              <w:spacing w:after="120" w:line="276" w:lineRule="auto"/>
              <w:jc w:val="both"/>
              <w:rPr>
                <w:rFonts w:ascii="Calibri" w:eastAsia="Times New Roman" w:hAnsi="Calibri" w:cs="Times New Roman"/>
                <w:iCs/>
                <w:color w:val="FF0000"/>
                <w:kern w:val="0"/>
                <w:szCs w:val="24"/>
                <w:lang w:val="en-GB"/>
                <w14:ligatures w14:val="none"/>
              </w:rPr>
            </w:pPr>
          </w:p>
        </w:tc>
      </w:tr>
    </w:tbl>
    <w:p w14:paraId="42F96C1F"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6.</w:t>
      </w:r>
      <w:r w:rsidRPr="004D0777">
        <w:rPr>
          <w:rFonts w:ascii="Calibri" w:eastAsia="Times New Roman" w:hAnsi="Calibri" w:cs="Times New Roman"/>
          <w:b/>
          <w:caps/>
          <w:color w:val="FFFFFF"/>
          <w:kern w:val="0"/>
          <w:lang w:val="en-GB"/>
          <w14:ligatures w14:val="none"/>
        </w:rPr>
        <w:tab/>
        <w:t xml:space="preserve">INTELLECTUAL PROPERTY </w:t>
      </w:r>
    </w:p>
    <w:tbl>
      <w:tblPr>
        <w:tblW w:w="5000" w:type="pct"/>
        <w:tblLook w:val="01E0" w:firstRow="1" w:lastRow="1" w:firstColumn="1" w:lastColumn="1" w:noHBand="0" w:noVBand="0"/>
      </w:tblPr>
      <w:tblGrid>
        <w:gridCol w:w="641"/>
        <w:gridCol w:w="689"/>
        <w:gridCol w:w="7741"/>
      </w:tblGrid>
      <w:tr w:rsidR="004D0777" w:rsidRPr="004D0777" w14:paraId="16A11E33" w14:textId="77777777" w:rsidTr="009A2757">
        <w:tc>
          <w:tcPr>
            <w:tcW w:w="353" w:type="pct"/>
          </w:tcPr>
          <w:p w14:paraId="75B5C21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47" w:type="pct"/>
            <w:gridSpan w:val="2"/>
          </w:tcPr>
          <w:p w14:paraId="58E2FA1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4D0777" w:rsidRPr="004D0777" w14:paraId="621FE293" w14:textId="77777777" w:rsidTr="009A2757">
        <w:tc>
          <w:tcPr>
            <w:tcW w:w="353" w:type="pct"/>
          </w:tcPr>
          <w:p w14:paraId="3E1035D6"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4647" w:type="pct"/>
            <w:gridSpan w:val="2"/>
          </w:tcPr>
          <w:p w14:paraId="0EEE2C2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4D0777" w:rsidRPr="004D0777" w14:paraId="52119B47" w14:textId="77777777" w:rsidTr="009A2757">
        <w:tc>
          <w:tcPr>
            <w:tcW w:w="353" w:type="pct"/>
          </w:tcPr>
          <w:p w14:paraId="7C441384"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4647" w:type="pct"/>
            <w:gridSpan w:val="2"/>
          </w:tcPr>
          <w:p w14:paraId="5AADA14B"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All IPR title and interest in all reports, data manuals and/or other materials (other than software) (including without limitation all and any audio or audio visual recordings, transcripts, books, papers, records, notes, illustrations, photographs, diagrams) produced for </w:t>
            </w:r>
            <w:r w:rsidRPr="004D0777">
              <w:rPr>
                <w:rFonts w:ascii="Calibri" w:eastAsia="Times New Roman" w:hAnsi="Calibri" w:cs="Times New Roman"/>
                <w:kern w:val="0"/>
                <w:lang w:val="en-GB"/>
                <w14:ligatures w14:val="none"/>
              </w:rPr>
              <w:lastRenderedPageBreak/>
              <w:t>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4D0777" w:rsidRPr="004D0777" w14:paraId="7EF6637E" w14:textId="77777777" w:rsidTr="009A2757">
        <w:tc>
          <w:tcPr>
            <w:tcW w:w="353" w:type="pct"/>
          </w:tcPr>
          <w:p w14:paraId="087ED541"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D.</w:t>
            </w:r>
          </w:p>
        </w:tc>
        <w:tc>
          <w:tcPr>
            <w:tcW w:w="4647" w:type="pct"/>
            <w:gridSpan w:val="2"/>
          </w:tcPr>
          <w:p w14:paraId="04C7C5A8"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4D0777" w:rsidRPr="004D0777" w14:paraId="17154D18" w14:textId="77777777" w:rsidTr="009A2757">
        <w:tc>
          <w:tcPr>
            <w:tcW w:w="353" w:type="pct"/>
          </w:tcPr>
          <w:p w14:paraId="4D53D215"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E.</w:t>
            </w:r>
          </w:p>
        </w:tc>
        <w:tc>
          <w:tcPr>
            <w:tcW w:w="4647" w:type="pct"/>
            <w:gridSpan w:val="2"/>
          </w:tcPr>
          <w:p w14:paraId="23AF4C78"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shall waive or procure a waiver of any moral rights subsisting in copyright produced under or in performance of this Agreement.</w:t>
            </w:r>
          </w:p>
        </w:tc>
      </w:tr>
      <w:tr w:rsidR="004D0777" w:rsidRPr="004D0777" w14:paraId="7D20386C" w14:textId="77777777" w:rsidTr="009A2757">
        <w:tc>
          <w:tcPr>
            <w:tcW w:w="353" w:type="pct"/>
          </w:tcPr>
          <w:p w14:paraId="273B5FB9"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F.</w:t>
            </w:r>
          </w:p>
        </w:tc>
        <w:tc>
          <w:tcPr>
            <w:tcW w:w="4647" w:type="pct"/>
            <w:gridSpan w:val="2"/>
          </w:tcPr>
          <w:p w14:paraId="2BD3F30E"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Nothing in this Agreement shall prohibit or be deemed to prohibit the Contractor from providing services </w:t>
            </w:r>
            <w:proofErr w:type="gramStart"/>
            <w:r w:rsidRPr="004D0777">
              <w:rPr>
                <w:rFonts w:ascii="Calibri" w:eastAsia="Times New Roman" w:hAnsi="Calibri" w:cs="Times New Roman"/>
                <w:kern w:val="0"/>
                <w:lang w:val="en-GB"/>
                <w14:ligatures w14:val="none"/>
              </w:rPr>
              <w:t>similar to</w:t>
            </w:r>
            <w:proofErr w:type="gramEnd"/>
            <w:r w:rsidRPr="004D0777">
              <w:rPr>
                <w:rFonts w:ascii="Calibri" w:eastAsia="Times New Roman" w:hAnsi="Calibri" w:cs="Times New Roman"/>
                <w:kern w:val="0"/>
                <w:lang w:val="en-GB"/>
                <w14:ligatures w14:val="none"/>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4D0777" w:rsidRPr="004D0777" w14:paraId="030DF497" w14:textId="77777777" w:rsidTr="009A2757">
        <w:tc>
          <w:tcPr>
            <w:tcW w:w="353" w:type="pct"/>
          </w:tcPr>
          <w:p w14:paraId="58218D5B"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G.</w:t>
            </w:r>
          </w:p>
        </w:tc>
        <w:tc>
          <w:tcPr>
            <w:tcW w:w="4647" w:type="pct"/>
            <w:gridSpan w:val="2"/>
          </w:tcPr>
          <w:p w14:paraId="1A38BB4C"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rsidRPr="004D0777">
              <w:rPr>
                <w:rFonts w:ascii="Calibri" w:eastAsia="Times New Roman" w:hAnsi="Calibri" w:cs="Times New Roman"/>
                <w:kern w:val="0"/>
                <w:lang w:val="en-GB"/>
                <w14:ligatures w14:val="none"/>
              </w:rPr>
              <w:t>third party</w:t>
            </w:r>
            <w:proofErr w:type="gramEnd"/>
            <w:r w:rsidRPr="004D0777">
              <w:rPr>
                <w:rFonts w:ascii="Calibri" w:eastAsia="Times New Roman" w:hAnsi="Calibri" w:cs="Times New Roman"/>
                <w:kern w:val="0"/>
                <w:lang w:val="en-GB"/>
                <w14:ligatures w14:val="none"/>
              </w:rPr>
              <w:t xml:space="preserve"> Intellectual Property Rights in so far as any such rights are used for the purposes of this Agreement.</w:t>
            </w:r>
          </w:p>
          <w:p w14:paraId="0D7600EB"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At the request of the Client for and in respect of any such breach, the Contractor shall at its expense and option:  </w:t>
            </w:r>
          </w:p>
        </w:tc>
      </w:tr>
      <w:tr w:rsidR="004D0777" w:rsidRPr="004D0777" w14:paraId="38EE2F33" w14:textId="77777777" w:rsidTr="009A2757">
        <w:tc>
          <w:tcPr>
            <w:tcW w:w="353" w:type="pct"/>
          </w:tcPr>
          <w:p w14:paraId="496D07B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80" w:type="pct"/>
          </w:tcPr>
          <w:p w14:paraId="76CCEC0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w:t>
            </w: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w:t>
            </w:r>
          </w:p>
        </w:tc>
        <w:tc>
          <w:tcPr>
            <w:tcW w:w="4267" w:type="pct"/>
          </w:tcPr>
          <w:p w14:paraId="2E882B3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procure the necessary rights for the Client to continue use;</w:t>
            </w:r>
          </w:p>
        </w:tc>
      </w:tr>
      <w:tr w:rsidR="004D0777" w:rsidRPr="004D0777" w14:paraId="3CD35443" w14:textId="77777777" w:rsidTr="009A2757">
        <w:tc>
          <w:tcPr>
            <w:tcW w:w="353" w:type="pct"/>
          </w:tcPr>
          <w:p w14:paraId="2495920B"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80" w:type="pct"/>
          </w:tcPr>
          <w:p w14:paraId="191073A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(ii)</w:t>
            </w:r>
          </w:p>
        </w:tc>
        <w:tc>
          <w:tcPr>
            <w:tcW w:w="4267" w:type="pct"/>
          </w:tcPr>
          <w:p w14:paraId="2731CEB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replace the relevant deliverable with a non-infringing equivalent;</w:t>
            </w:r>
          </w:p>
        </w:tc>
      </w:tr>
      <w:tr w:rsidR="004D0777" w:rsidRPr="004D0777" w14:paraId="629E306C" w14:textId="77777777" w:rsidTr="009A2757">
        <w:tc>
          <w:tcPr>
            <w:tcW w:w="353" w:type="pct"/>
          </w:tcPr>
          <w:p w14:paraId="125460C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80" w:type="pct"/>
          </w:tcPr>
          <w:p w14:paraId="4A10EB3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(iii)</w:t>
            </w:r>
          </w:p>
        </w:tc>
        <w:tc>
          <w:tcPr>
            <w:tcW w:w="4267" w:type="pct"/>
          </w:tcPr>
          <w:p w14:paraId="061B5BD2"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replace the relevant deliverable to make it non-infringing while giving equivalent performance; or</w:t>
            </w:r>
          </w:p>
        </w:tc>
      </w:tr>
      <w:tr w:rsidR="004D0777" w:rsidRPr="004D0777" w14:paraId="54F30BCB" w14:textId="77777777" w:rsidTr="009A2757">
        <w:tc>
          <w:tcPr>
            <w:tcW w:w="353" w:type="pct"/>
          </w:tcPr>
          <w:p w14:paraId="69B494B8" w14:textId="77777777" w:rsidR="004D0777" w:rsidRPr="004D0777" w:rsidRDefault="004D0777" w:rsidP="004D0777">
            <w:pPr>
              <w:keepNext/>
              <w:spacing w:after="120" w:line="276" w:lineRule="auto"/>
              <w:jc w:val="both"/>
              <w:rPr>
                <w:rFonts w:ascii="Calibri" w:eastAsia="Times New Roman" w:hAnsi="Calibri" w:cs="Times New Roman"/>
                <w:color w:val="0000FF"/>
                <w:kern w:val="0"/>
                <w:szCs w:val="24"/>
                <w:lang w:val="en-GB"/>
                <w14:ligatures w14:val="none"/>
              </w:rPr>
            </w:pPr>
          </w:p>
        </w:tc>
        <w:tc>
          <w:tcPr>
            <w:tcW w:w="380" w:type="pct"/>
          </w:tcPr>
          <w:p w14:paraId="4FBA4FD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(iv)</w:t>
            </w:r>
          </w:p>
        </w:tc>
        <w:tc>
          <w:tcPr>
            <w:tcW w:w="4267" w:type="pct"/>
          </w:tcPr>
          <w:p w14:paraId="3996457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if the Contractor cannot obtain the remedies in (</w:t>
            </w: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4D0777" w:rsidRPr="004D0777" w14:paraId="149A4419" w14:textId="77777777" w:rsidTr="009A2757">
        <w:tc>
          <w:tcPr>
            <w:tcW w:w="353" w:type="pct"/>
          </w:tcPr>
          <w:p w14:paraId="0B183B5F"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H</w:t>
            </w:r>
            <w:r w:rsidRPr="004D0777">
              <w:rPr>
                <w:rFonts w:ascii="Calibri" w:eastAsia="Times New Roman" w:hAnsi="Calibri" w:cs="Times New Roman"/>
                <w:b/>
                <w:kern w:val="0"/>
                <w:lang w:val="en-GB"/>
                <w14:ligatures w14:val="none"/>
              </w:rPr>
              <w:t>.</w:t>
            </w:r>
          </w:p>
        </w:tc>
        <w:tc>
          <w:tcPr>
            <w:tcW w:w="4647" w:type="pct"/>
            <w:gridSpan w:val="2"/>
          </w:tcPr>
          <w:p w14:paraId="3BAA701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Upon the termination of this Agreement for whatever reason, the Contractor shall immediately deliver up to the Client all the Materials prepared up to the date of termination. </w:t>
            </w:r>
            <w:r w:rsidRPr="004D0777">
              <w:rPr>
                <w:rFonts w:ascii="Calibri" w:eastAsia="Times New Roman" w:hAnsi="Calibri" w:cs="Times New Roman"/>
                <w:bCs/>
                <w:kern w:val="0"/>
                <w:lang w:val="en-GB"/>
                <w14:ligatures w14:val="none"/>
              </w:rPr>
              <w:t xml:space="preserve"> </w:t>
            </w:r>
            <w:r w:rsidRPr="004D0777">
              <w:rPr>
                <w:rFonts w:ascii="Calibri" w:eastAsia="Times New Roman" w:hAnsi="Calibri" w:cs="Times New Roman"/>
                <w:kern w:val="0"/>
                <w:lang w:val="en-GB"/>
                <w14:ligatures w14:val="none"/>
              </w:rPr>
              <w:lastRenderedPageBreak/>
              <w:t>The provisions of this clause 6 will survive the expiration or termination of this Agreement for any reason.</w:t>
            </w:r>
          </w:p>
        </w:tc>
      </w:tr>
    </w:tbl>
    <w:p w14:paraId="7D333996"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lastRenderedPageBreak/>
        <w:t>7.</w:t>
      </w:r>
      <w:r w:rsidRPr="004D0777">
        <w:rPr>
          <w:rFonts w:ascii="Calibri" w:eastAsia="Times New Roman" w:hAnsi="Calibri" w:cs="Times New Roman"/>
          <w:b/>
          <w:caps/>
          <w:color w:val="FFFFFF"/>
          <w:kern w:val="0"/>
          <w:lang w:val="en-GB"/>
          <w14:ligatures w14:val="none"/>
        </w:rPr>
        <w:tab/>
        <w:t>CONFIDENTIALITY</w:t>
      </w:r>
    </w:p>
    <w:tbl>
      <w:tblPr>
        <w:tblpPr w:leftFromText="180" w:rightFromText="180" w:vertAnchor="text" w:tblpY="1"/>
        <w:tblOverlap w:val="never"/>
        <w:tblW w:w="0" w:type="auto"/>
        <w:tblLook w:val="01E0" w:firstRow="1" w:lastRow="1" w:firstColumn="1" w:lastColumn="1" w:noHBand="0" w:noVBand="0"/>
      </w:tblPr>
      <w:tblGrid>
        <w:gridCol w:w="671"/>
        <w:gridCol w:w="8357"/>
      </w:tblGrid>
      <w:tr w:rsidR="004D0777" w:rsidRPr="004D0777" w14:paraId="3DA7395C" w14:textId="77777777" w:rsidTr="009A2757">
        <w:trPr>
          <w:trHeight w:val="3383"/>
        </w:trPr>
        <w:tc>
          <w:tcPr>
            <w:tcW w:w="671" w:type="dxa"/>
          </w:tcPr>
          <w:p w14:paraId="31352CC6"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357" w:type="dxa"/>
          </w:tcPr>
          <w:p w14:paraId="6003766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4D0777">
              <w:rPr>
                <w:rFonts w:ascii="Calibri" w:eastAsia="Times New Roman" w:hAnsi="Calibri" w:cs="Times New Roman"/>
                <w:kern w:val="0"/>
                <w:lang w:val="en-GB"/>
                <w14:ligatures w14:val="none"/>
              </w:rPr>
              <w:t>to:-</w:t>
            </w:r>
            <w:proofErr w:type="gramEnd"/>
          </w:p>
          <w:p w14:paraId="7FE147E4" w14:textId="77777777" w:rsidR="004D0777" w:rsidRPr="004D0777" w:rsidRDefault="004D0777" w:rsidP="00B87B7A">
            <w:pPr>
              <w:numPr>
                <w:ilvl w:val="0"/>
                <w:numId w:val="12"/>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its professional advisers subject to the provisions of this clause 7; or </w:t>
            </w:r>
          </w:p>
          <w:p w14:paraId="0090022C" w14:textId="77777777" w:rsidR="004D0777" w:rsidRPr="004D0777" w:rsidRDefault="004D0777" w:rsidP="00B87B7A">
            <w:pPr>
              <w:numPr>
                <w:ilvl w:val="0"/>
                <w:numId w:val="12"/>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as may be required by law; or</w:t>
            </w:r>
          </w:p>
          <w:p w14:paraId="2FB00DB4" w14:textId="77777777" w:rsidR="004D0777" w:rsidRPr="004D0777" w:rsidRDefault="004D0777" w:rsidP="00B87B7A">
            <w:pPr>
              <w:numPr>
                <w:ilvl w:val="0"/>
                <w:numId w:val="12"/>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as may be necessary to give effect to the terms of this Agreement subject to the provisions of this clause 7; or</w:t>
            </w:r>
          </w:p>
          <w:p w14:paraId="100A8351" w14:textId="77777777" w:rsidR="004D0777" w:rsidRPr="004D0777" w:rsidRDefault="004D0777" w:rsidP="00B87B7A">
            <w:pPr>
              <w:numPr>
                <w:ilvl w:val="0"/>
                <w:numId w:val="12"/>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7E5C7FFE" w14:textId="77777777" w:rsidR="004D0777" w:rsidRPr="004D0777" w:rsidRDefault="004D0777" w:rsidP="004D0777">
            <w:pPr>
              <w:spacing w:after="120" w:line="276" w:lineRule="auto"/>
              <w:ind w:left="720"/>
              <w:contextualSpacing/>
              <w:jc w:val="both"/>
              <w:rPr>
                <w:rFonts w:ascii="Calibri" w:eastAsia="Times New Roman" w:hAnsi="Calibri" w:cs="Times New Roman"/>
                <w:kern w:val="0"/>
                <w:szCs w:val="24"/>
                <w:lang w:val="en-GB"/>
                <w14:ligatures w14:val="none"/>
              </w:rPr>
            </w:pPr>
          </w:p>
        </w:tc>
      </w:tr>
      <w:tr w:rsidR="004D0777" w:rsidRPr="004D0777" w14:paraId="129E6DE5" w14:textId="77777777" w:rsidTr="009A2757">
        <w:trPr>
          <w:trHeight w:val="3598"/>
        </w:trPr>
        <w:tc>
          <w:tcPr>
            <w:tcW w:w="671" w:type="dxa"/>
          </w:tcPr>
          <w:p w14:paraId="535046E0"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357" w:type="dxa"/>
          </w:tcPr>
          <w:p w14:paraId="49BBF20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undertakes to comply with all reasonable directions of the Client </w:t>
            </w:r>
            <w:proofErr w:type="gramStart"/>
            <w:r w:rsidRPr="004D0777">
              <w:rPr>
                <w:rFonts w:ascii="Calibri" w:eastAsia="Times New Roman" w:hAnsi="Calibri" w:cs="Times New Roman"/>
                <w:kern w:val="0"/>
                <w:lang w:val="en-GB"/>
                <w14:ligatures w14:val="none"/>
              </w:rPr>
              <w:t>with regard to</w:t>
            </w:r>
            <w:proofErr w:type="gramEnd"/>
            <w:r w:rsidRPr="004D0777">
              <w:rPr>
                <w:rFonts w:ascii="Calibri" w:eastAsia="Times New Roman" w:hAnsi="Calibri" w:cs="Times New Roman"/>
                <w:kern w:val="0"/>
                <w:lang w:val="en-GB"/>
                <w14:ligatures w14:val="none"/>
              </w:rPr>
              <w:t xml:space="preserve"> the use and application of all and any of its Confidential Information and shall comply with the Confidentiality Agreement between the Contractor and the Client dated </w:t>
            </w:r>
            <w:r w:rsidRPr="004D0777">
              <w:rPr>
                <w:rFonts w:ascii="Calibri" w:eastAsia="Times New Roman" w:hAnsi="Calibri" w:cs="Times New Roman"/>
                <w:noProof/>
                <w:kern w:val="0"/>
                <w:lang w:val="en-GB"/>
                <w14:ligatures w14:val="none"/>
              </w:rPr>
              <w:t>[insert date]</w:t>
            </w:r>
            <w:r w:rsidRPr="004D0777">
              <w:rPr>
                <w:rFonts w:ascii="Calibri" w:eastAsia="Times New Roman" w:hAnsi="Calibri" w:cs="Times New Roman"/>
                <w:kern w:val="0"/>
                <w:lang w:val="en-GB"/>
                <w14:ligatures w14:val="none"/>
              </w:rPr>
              <w:t xml:space="preserve"> and entered into pursuant to clause 13.2 of the Framework Agreement (“the Confidentiality Agreement”). </w:t>
            </w:r>
          </w:p>
          <w:p w14:paraId="4A4059D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obligations in this clause 7 will not apply to any Confidential Information:</w:t>
            </w:r>
          </w:p>
          <w:p w14:paraId="21C39DDE" w14:textId="77777777" w:rsidR="004D0777" w:rsidRPr="004D0777" w:rsidRDefault="004D0777" w:rsidP="00B87B7A">
            <w:pPr>
              <w:numPr>
                <w:ilvl w:val="0"/>
                <w:numId w:val="13"/>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 the receiving Party’s possession (with full right to disclose) before receiving it from the other Party; or</w:t>
            </w:r>
          </w:p>
          <w:p w14:paraId="688C24CA" w14:textId="77777777" w:rsidR="004D0777" w:rsidRPr="004D0777" w:rsidRDefault="004D0777" w:rsidP="00B87B7A">
            <w:pPr>
              <w:numPr>
                <w:ilvl w:val="0"/>
                <w:numId w:val="13"/>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which is or becomes public knowledge other than by breach of this clause; or</w:t>
            </w:r>
          </w:p>
          <w:p w14:paraId="636C3CBC" w14:textId="77777777" w:rsidR="004D0777" w:rsidRPr="004D0777" w:rsidRDefault="004D0777" w:rsidP="00B87B7A">
            <w:pPr>
              <w:numPr>
                <w:ilvl w:val="0"/>
                <w:numId w:val="13"/>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is independently developed by the disclosing Party without access to or use of the Confidential Information.</w:t>
            </w:r>
          </w:p>
          <w:p w14:paraId="4A62F2F4" w14:textId="77777777" w:rsidR="004D0777" w:rsidRPr="004D0777" w:rsidRDefault="004D0777" w:rsidP="00B87B7A">
            <w:pPr>
              <w:numPr>
                <w:ilvl w:val="0"/>
                <w:numId w:val="13"/>
              </w:numPr>
              <w:spacing w:after="200" w:line="276" w:lineRule="auto"/>
              <w:contextualSpacing/>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is lawfully received by the disclosing Party from a third party (with full right to disclose).</w:t>
            </w:r>
          </w:p>
          <w:p w14:paraId="510F61BE" w14:textId="77777777" w:rsidR="004D0777" w:rsidRPr="004D0777" w:rsidRDefault="004D0777" w:rsidP="004D0777">
            <w:pPr>
              <w:spacing w:after="120" w:line="276" w:lineRule="auto"/>
              <w:contextualSpacing/>
              <w:jc w:val="both"/>
              <w:rPr>
                <w:rFonts w:ascii="Calibri" w:eastAsia="Times New Roman" w:hAnsi="Calibri" w:cs="Times New Roman"/>
                <w:kern w:val="0"/>
                <w:lang w:val="en-GB"/>
                <w14:ligatures w14:val="none"/>
              </w:rPr>
            </w:pPr>
          </w:p>
          <w:p w14:paraId="56258D77" w14:textId="77777777" w:rsidR="004D0777" w:rsidRPr="004D0777" w:rsidRDefault="004D0777" w:rsidP="004D0777">
            <w:pPr>
              <w:spacing w:after="120" w:line="276" w:lineRule="auto"/>
              <w:contextualSpacing/>
              <w:jc w:val="both"/>
              <w:rPr>
                <w:rFonts w:ascii="Calibri" w:eastAsia="Times New Roman" w:hAnsi="Calibri" w:cs="Times New Roman"/>
                <w:kern w:val="0"/>
                <w:lang w:val="en-GB"/>
                <w14:ligatures w14:val="none"/>
              </w:rPr>
            </w:pPr>
          </w:p>
          <w:p w14:paraId="79B0E718" w14:textId="77777777" w:rsidR="004D0777" w:rsidRPr="004D0777" w:rsidRDefault="004D0777" w:rsidP="004D0777">
            <w:pPr>
              <w:spacing w:after="120" w:line="276" w:lineRule="auto"/>
              <w:contextualSpacing/>
              <w:jc w:val="both"/>
              <w:rPr>
                <w:rFonts w:ascii="Calibri" w:eastAsia="Times New Roman" w:hAnsi="Calibri" w:cs="Times New Roman"/>
                <w:kern w:val="0"/>
                <w:szCs w:val="24"/>
                <w:lang w:val="en-GB"/>
                <w14:ligatures w14:val="none"/>
              </w:rPr>
            </w:pPr>
          </w:p>
        </w:tc>
      </w:tr>
      <w:tr w:rsidR="004D0777" w:rsidRPr="004D0777" w14:paraId="7A7C7D7C" w14:textId="77777777" w:rsidTr="009A2757">
        <w:trPr>
          <w:trHeight w:val="857"/>
        </w:trPr>
        <w:tc>
          <w:tcPr>
            <w:tcW w:w="671" w:type="dxa"/>
          </w:tcPr>
          <w:p w14:paraId="62EAAC80"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8357" w:type="dxa"/>
          </w:tcPr>
          <w:p w14:paraId="5FE8A12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4D0777" w:rsidRPr="004D0777" w14:paraId="50B0FF87" w14:textId="77777777" w:rsidTr="009A2757">
        <w:trPr>
          <w:trHeight w:val="3025"/>
        </w:trPr>
        <w:tc>
          <w:tcPr>
            <w:tcW w:w="671" w:type="dxa"/>
          </w:tcPr>
          <w:p w14:paraId="14E6F017"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D.</w:t>
            </w:r>
          </w:p>
        </w:tc>
        <w:tc>
          <w:tcPr>
            <w:tcW w:w="8357" w:type="dxa"/>
          </w:tcPr>
          <w:p w14:paraId="7A95678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4D0777">
              <w:rPr>
                <w:rFonts w:ascii="Calibri" w:eastAsia="Times New Roman" w:hAnsi="Calibri" w:cs="Times New Roman"/>
                <w:kern w:val="0"/>
                <w:lang w:val="en-GB"/>
                <w14:ligatures w14:val="none"/>
              </w:rPr>
              <w:t>sensitivity, and</w:t>
            </w:r>
            <w:proofErr w:type="gramEnd"/>
            <w:r w:rsidRPr="004D0777">
              <w:rPr>
                <w:rFonts w:ascii="Calibri" w:eastAsia="Times New Roman" w:hAnsi="Calibri" w:cs="Times New Roman"/>
                <w:kern w:val="0"/>
                <w:lang w:val="en-GB"/>
                <w14:ligatures w14:val="none"/>
              </w:rPr>
              <w:t xml:space="preserve"> shall state the reasons for this sensitivity.  The Client will consult the Contractor about this confidential or commercially sensitive information before </w:t>
            </w:r>
            <w:proofErr w:type="gramStart"/>
            <w:r w:rsidRPr="004D0777">
              <w:rPr>
                <w:rFonts w:ascii="Calibri" w:eastAsia="Times New Roman" w:hAnsi="Calibri" w:cs="Times New Roman"/>
                <w:kern w:val="0"/>
                <w:lang w:val="en-GB"/>
                <w14:ligatures w14:val="none"/>
              </w:rPr>
              <w:t>making a decision</w:t>
            </w:r>
            <w:proofErr w:type="gramEnd"/>
            <w:r w:rsidRPr="004D0777">
              <w:rPr>
                <w:rFonts w:ascii="Calibri" w:eastAsia="Times New Roman" w:hAnsi="Calibri" w:cs="Times New Roman"/>
                <w:kern w:val="0"/>
                <w:lang w:val="en-GB"/>
                <w14:ligatures w14:val="none"/>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4D0777">
              <w:rPr>
                <w:rFonts w:ascii="Calibri" w:eastAsia="Times New Roman" w:hAnsi="Calibri" w:cs="Times New Roman"/>
                <w:kern w:val="0"/>
                <w:lang w:val="en-GB"/>
                <w14:ligatures w14:val="none"/>
              </w:rPr>
              <w:t>as a result of</w:t>
            </w:r>
            <w:proofErr w:type="gramEnd"/>
            <w:r w:rsidRPr="004D0777">
              <w:rPr>
                <w:rFonts w:ascii="Calibri" w:eastAsia="Times New Roman" w:hAnsi="Calibri" w:cs="Times New Roman"/>
                <w:kern w:val="0"/>
                <w:lang w:val="en-GB"/>
                <w14:ligatures w14:val="none"/>
              </w:rPr>
              <w:t xml:space="preserve"> such obligations.</w:t>
            </w:r>
          </w:p>
        </w:tc>
      </w:tr>
      <w:tr w:rsidR="004D0777" w:rsidRPr="004D0777" w14:paraId="35492586" w14:textId="77777777" w:rsidTr="009A2757">
        <w:trPr>
          <w:trHeight w:val="626"/>
        </w:trPr>
        <w:tc>
          <w:tcPr>
            <w:tcW w:w="671" w:type="dxa"/>
          </w:tcPr>
          <w:p w14:paraId="3147D076" w14:textId="77777777" w:rsidR="004D0777" w:rsidRPr="004D0777" w:rsidRDefault="004D0777" w:rsidP="004D0777">
            <w:pPr>
              <w:spacing w:after="120" w:line="276" w:lineRule="auto"/>
              <w:jc w:val="both"/>
              <w:rPr>
                <w:rFonts w:ascii="Calibri" w:eastAsia="Times New Roman" w:hAnsi="Calibri" w:cs="Times New Roman"/>
                <w:b/>
                <w:color w:val="0000FF"/>
                <w:kern w:val="0"/>
                <w:lang w:val="en-GB"/>
                <w14:ligatures w14:val="none"/>
              </w:rPr>
            </w:pPr>
            <w:r w:rsidRPr="004D0777">
              <w:rPr>
                <w:rFonts w:ascii="Calibri" w:eastAsia="Times New Roman" w:hAnsi="Calibri" w:cs="Times New Roman"/>
                <w:b/>
                <w:color w:val="0000FF"/>
                <w:kern w:val="0"/>
                <w:lang w:val="en-GB"/>
                <w14:ligatures w14:val="none"/>
              </w:rPr>
              <w:t>E</w:t>
            </w:r>
          </w:p>
          <w:p w14:paraId="2B15005B" w14:textId="77777777" w:rsidR="004D0777" w:rsidRPr="004D0777" w:rsidRDefault="004D0777" w:rsidP="004D0777">
            <w:pPr>
              <w:spacing w:after="120" w:line="276" w:lineRule="auto"/>
              <w:jc w:val="both"/>
              <w:rPr>
                <w:rFonts w:ascii="Calibri" w:eastAsia="Times New Roman" w:hAnsi="Calibri" w:cs="Times New Roman"/>
                <w:b/>
                <w:color w:val="0000FF"/>
                <w:kern w:val="0"/>
                <w:lang w:val="en-GB"/>
                <w14:ligatures w14:val="none"/>
              </w:rPr>
            </w:pPr>
          </w:p>
        </w:tc>
        <w:tc>
          <w:tcPr>
            <w:tcW w:w="8357" w:type="dxa"/>
          </w:tcPr>
          <w:p w14:paraId="5FBB737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The terms of this clause 7 shall survive expiry, completion or termination for whatever reason of this Agreement.</w:t>
            </w:r>
          </w:p>
        </w:tc>
      </w:tr>
      <w:tr w:rsidR="004D0777" w:rsidRPr="004D0777" w14:paraId="672549F6" w14:textId="77777777" w:rsidTr="009A2757">
        <w:trPr>
          <w:trHeight w:val="626"/>
        </w:trPr>
        <w:tc>
          <w:tcPr>
            <w:tcW w:w="671" w:type="dxa"/>
          </w:tcPr>
          <w:p w14:paraId="52314D3C" w14:textId="77777777" w:rsidR="004D0777" w:rsidRPr="004D0777" w:rsidRDefault="004D0777" w:rsidP="004D0777">
            <w:pPr>
              <w:spacing w:after="120" w:line="276" w:lineRule="auto"/>
              <w:jc w:val="both"/>
              <w:rPr>
                <w:rFonts w:ascii="Calibri" w:eastAsia="Times New Roman" w:hAnsi="Calibri" w:cs="Times New Roman"/>
                <w:b/>
                <w:color w:val="0000FF"/>
                <w:kern w:val="0"/>
                <w:lang w:val="en-GB"/>
                <w14:ligatures w14:val="none"/>
              </w:rPr>
            </w:pPr>
            <w:r w:rsidRPr="004D0777">
              <w:rPr>
                <w:rFonts w:ascii="Calibri" w:eastAsia="Times New Roman" w:hAnsi="Calibri" w:cs="Times New Roman"/>
                <w:b/>
                <w:color w:val="0000FF"/>
                <w:kern w:val="0"/>
                <w:lang w:val="en-GB"/>
                <w14:ligatures w14:val="none"/>
              </w:rPr>
              <w:t>F.</w:t>
            </w:r>
          </w:p>
        </w:tc>
        <w:tc>
          <w:tcPr>
            <w:tcW w:w="8357" w:type="dxa"/>
          </w:tcPr>
          <w:p w14:paraId="486CE28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acknowledges that it is an independent “Data Controller” within the meaning of and for the purposes of all national and EU data protection legislation including but not limited to Regulation (EU) 2016/679 (“the General Data Protection Regulation”) and any guidance and codes of practice issued by the Data Protection Commission in Ireland from time to time (“the Data Protection Laws”) in respect of any “Personal Data” within the meaning of the Data Protection Laws) provided to the Contractor or received by the Contractor from the Client, any “Data Subject” (within the meaning of the Data Protection Laws) or any other third party for the purposes of or in relation to the provision of the Services under the Agreement.</w:t>
            </w:r>
          </w:p>
          <w:p w14:paraId="143BCFF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The Contractor shall ensure that it shall </w:t>
            </w:r>
            <w:proofErr w:type="gramStart"/>
            <w:r w:rsidRPr="004D0777">
              <w:rPr>
                <w:rFonts w:ascii="Calibri" w:eastAsia="Times New Roman" w:hAnsi="Calibri" w:cs="Times New Roman"/>
                <w:kern w:val="0"/>
                <w:szCs w:val="24"/>
                <w:lang w:val="en-GB"/>
                <w14:ligatures w14:val="none"/>
              </w:rPr>
              <w:t>comply at all times</w:t>
            </w:r>
            <w:proofErr w:type="gramEnd"/>
            <w:r w:rsidRPr="004D0777">
              <w:rPr>
                <w:rFonts w:ascii="Calibri" w:eastAsia="Times New Roman" w:hAnsi="Calibri" w:cs="Times New Roman"/>
                <w:kern w:val="0"/>
                <w:szCs w:val="24"/>
                <w:lang w:val="en-GB"/>
                <w14:ligatures w14:val="none"/>
              </w:rPr>
              <w:t xml:space="preserve"> with all obligations applicable to it as the Data Controller under the Data Protection Laws.</w:t>
            </w:r>
          </w:p>
          <w:p w14:paraId="55A68FB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shall take all reasonable steps to ensure that’s a) persons employed by it, and b) other persons employed at its place work, are aware of and comply with this clause.</w:t>
            </w:r>
          </w:p>
          <w:p w14:paraId="71E4873E"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tc>
      </w:tr>
    </w:tbl>
    <w:p w14:paraId="1C9346B3"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8.</w:t>
      </w:r>
      <w:r w:rsidRPr="004D0777">
        <w:rPr>
          <w:rFonts w:ascii="Calibri" w:eastAsia="Times New Roman" w:hAnsi="Calibri" w:cs="Times New Roman"/>
          <w:b/>
          <w:caps/>
          <w:color w:val="FFFFFF"/>
          <w:kern w:val="0"/>
          <w:lang w:val="en-GB"/>
          <w14:ligatures w14:val="none"/>
        </w:rPr>
        <w:tab/>
        <w:t>FORCE MAJEURE</w:t>
      </w:r>
    </w:p>
    <w:tbl>
      <w:tblPr>
        <w:tblW w:w="5000" w:type="pct"/>
        <w:tblLook w:val="01E0" w:firstRow="1" w:lastRow="1" w:firstColumn="1" w:lastColumn="1" w:noHBand="0" w:noVBand="0"/>
      </w:tblPr>
      <w:tblGrid>
        <w:gridCol w:w="642"/>
        <w:gridCol w:w="677"/>
        <w:gridCol w:w="7752"/>
      </w:tblGrid>
      <w:tr w:rsidR="004D0777" w:rsidRPr="004D0777" w14:paraId="5581AD06" w14:textId="77777777" w:rsidTr="009A2757">
        <w:tc>
          <w:tcPr>
            <w:tcW w:w="354" w:type="pct"/>
          </w:tcPr>
          <w:p w14:paraId="590BFCD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46" w:type="pct"/>
            <w:gridSpan w:val="2"/>
          </w:tcPr>
          <w:p w14:paraId="3BEEDC2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(excluding cyber terrorism and/or cyber-attacks), government regulations, embargoes, explosions, fires, floods, tempests, or failures of supply of electrical power, excluding industrial action of whatever nature or cause (strikes, lockouts and similar) occurring at the Contractor (or Subcontractor or agent) places of business.</w:t>
            </w:r>
          </w:p>
        </w:tc>
      </w:tr>
      <w:tr w:rsidR="004D0777" w:rsidRPr="004D0777" w14:paraId="6A010F31" w14:textId="77777777" w:rsidTr="009A2757">
        <w:tc>
          <w:tcPr>
            <w:tcW w:w="354" w:type="pct"/>
          </w:tcPr>
          <w:p w14:paraId="6AD790A0" w14:textId="77777777" w:rsidR="004D0777" w:rsidRPr="004D0777" w:rsidRDefault="004D0777" w:rsidP="004D0777">
            <w:pPr>
              <w:keepNext/>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4646" w:type="pct"/>
            <w:gridSpan w:val="2"/>
          </w:tcPr>
          <w:p w14:paraId="6AD434F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4D0777" w:rsidRPr="004D0777" w14:paraId="7A47F75F" w14:textId="77777777" w:rsidTr="009A2757">
        <w:tc>
          <w:tcPr>
            <w:tcW w:w="354" w:type="pct"/>
          </w:tcPr>
          <w:p w14:paraId="45B0C9C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2A3AB91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4273" w:type="pct"/>
          </w:tcPr>
          <w:p w14:paraId="29DC0F6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nature of the Force Majeure Event;</w:t>
            </w:r>
          </w:p>
        </w:tc>
      </w:tr>
      <w:tr w:rsidR="004D0777" w:rsidRPr="004D0777" w14:paraId="06E1BEC3" w14:textId="77777777" w:rsidTr="009A2757">
        <w:tc>
          <w:tcPr>
            <w:tcW w:w="354" w:type="pct"/>
          </w:tcPr>
          <w:p w14:paraId="35E9FB9C"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6C66728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4273" w:type="pct"/>
          </w:tcPr>
          <w:p w14:paraId="314388B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anticipated delay in the performance of obligations;</w:t>
            </w:r>
          </w:p>
        </w:tc>
      </w:tr>
      <w:tr w:rsidR="004D0777" w:rsidRPr="004D0777" w14:paraId="6B98874F" w14:textId="77777777" w:rsidTr="009A2757">
        <w:tc>
          <w:tcPr>
            <w:tcW w:w="354" w:type="pct"/>
          </w:tcPr>
          <w:p w14:paraId="1D5FFB3C"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0635EFB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4273" w:type="pct"/>
          </w:tcPr>
          <w:p w14:paraId="5E39D475"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action proposed to minimise the impact of the Force Majeure Event;</w:t>
            </w:r>
          </w:p>
        </w:tc>
      </w:tr>
      <w:tr w:rsidR="004D0777" w:rsidRPr="004D0777" w14:paraId="25D39448" w14:textId="77777777" w:rsidTr="009A2757">
        <w:trPr>
          <w:trHeight w:val="1629"/>
        </w:trPr>
        <w:tc>
          <w:tcPr>
            <w:tcW w:w="354" w:type="pct"/>
          </w:tcPr>
          <w:p w14:paraId="558BD6BC"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4646" w:type="pct"/>
            <w:gridSpan w:val="2"/>
          </w:tcPr>
          <w:p w14:paraId="70B9E00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4D0777" w:rsidRPr="004D0777" w14:paraId="420D4D52" w14:textId="77777777" w:rsidTr="009A2757">
        <w:tc>
          <w:tcPr>
            <w:tcW w:w="354" w:type="pct"/>
          </w:tcPr>
          <w:p w14:paraId="40EC42D5"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4646" w:type="pct"/>
            <w:gridSpan w:val="2"/>
          </w:tcPr>
          <w:p w14:paraId="42CCB37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If the Force Majeure Event continues for </w:t>
            </w:r>
            <w:r w:rsidRPr="004D0777">
              <w:rPr>
                <w:rFonts w:ascii="Calibri" w:eastAsia="Times New Roman" w:hAnsi="Calibri" w:cs="Times New Roman"/>
                <w:noProof/>
                <w:kern w:val="0"/>
                <w:highlight w:val="lightGray"/>
                <w:lang w:val="en-GB"/>
                <w14:ligatures w14:val="none"/>
              </w:rPr>
              <w:t>[insert number]</w:t>
            </w:r>
            <w:r w:rsidRPr="004D0777">
              <w:rPr>
                <w:rFonts w:ascii="Calibri" w:eastAsia="Times New Roman" w:hAnsi="Calibri" w:cs="Times New Roman"/>
                <w:kern w:val="0"/>
                <w:lang w:val="en-GB"/>
                <w14:ligatures w14:val="none"/>
              </w:rPr>
              <w:t xml:space="preserve"> calendar days either Party may terminate at 14 days’ notice.</w:t>
            </w:r>
          </w:p>
        </w:tc>
      </w:tr>
      <w:tr w:rsidR="004D0777" w:rsidRPr="004D0777" w14:paraId="098D5C78" w14:textId="77777777" w:rsidTr="009A2757">
        <w:tc>
          <w:tcPr>
            <w:tcW w:w="354" w:type="pct"/>
          </w:tcPr>
          <w:p w14:paraId="135C170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4646" w:type="pct"/>
            <w:gridSpan w:val="2"/>
          </w:tcPr>
          <w:p w14:paraId="4EEB87D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4D0777">
              <w:rPr>
                <w:rFonts w:ascii="Calibri" w:eastAsia="Times New Roman" w:hAnsi="Calibri" w:cs="Times New Roman"/>
                <w:kern w:val="0"/>
                <w:lang w:val="en-GB"/>
                <w14:ligatures w14:val="none"/>
              </w:rPr>
              <w:t>actually fulfilled</w:t>
            </w:r>
            <w:proofErr w:type="gramEnd"/>
            <w:r w:rsidRPr="004D0777">
              <w:rPr>
                <w:rFonts w:ascii="Calibri" w:eastAsia="Times New Roman" w:hAnsi="Calibri" w:cs="Times New Roman"/>
                <w:kern w:val="0"/>
                <w:lang w:val="en-GB"/>
                <w14:ligatures w14:val="none"/>
              </w:rPr>
              <w:t xml:space="preserve"> by the Contractor in accordance with the terms and conditions of this Agreement.</w:t>
            </w:r>
          </w:p>
          <w:p w14:paraId="3CC7DE7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5AAF138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p>
        </w:tc>
      </w:tr>
    </w:tbl>
    <w:p w14:paraId="0F211813"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9.</w:t>
      </w:r>
      <w:r w:rsidRPr="004D0777">
        <w:rPr>
          <w:rFonts w:ascii="Calibri" w:eastAsia="Times New Roman" w:hAnsi="Calibri" w:cs="Times New Roman"/>
          <w:b/>
          <w:caps/>
          <w:color w:val="FFFFFF"/>
          <w:kern w:val="0"/>
          <w:lang w:val="en-GB"/>
          <w14:ligatures w14:val="none"/>
        </w:rPr>
        <w:tab/>
        <w:t>TERMINATION</w:t>
      </w:r>
    </w:p>
    <w:tbl>
      <w:tblPr>
        <w:tblW w:w="5000" w:type="pct"/>
        <w:tblLook w:val="01E0" w:firstRow="1" w:lastRow="1" w:firstColumn="1" w:lastColumn="1" w:noHBand="0" w:noVBand="0"/>
      </w:tblPr>
      <w:tblGrid>
        <w:gridCol w:w="642"/>
        <w:gridCol w:w="677"/>
        <w:gridCol w:w="7752"/>
      </w:tblGrid>
      <w:tr w:rsidR="004D0777" w:rsidRPr="004D0777" w14:paraId="22E24AD8" w14:textId="77777777" w:rsidTr="009A2757">
        <w:tc>
          <w:tcPr>
            <w:tcW w:w="354" w:type="pct"/>
          </w:tcPr>
          <w:p w14:paraId="03A5586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46" w:type="pct"/>
            <w:gridSpan w:val="2"/>
          </w:tcPr>
          <w:p w14:paraId="793C8C6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US"/>
                <w14:ligatures w14:val="none"/>
              </w:rPr>
              <w:t>T</w:t>
            </w:r>
            <w:r w:rsidRPr="004D0777">
              <w:rPr>
                <w:rFonts w:ascii="Calibri" w:eastAsia="Times New Roman" w:hAnsi="Calibri" w:cs="Times New Roman"/>
                <w:kern w:val="0"/>
                <w:lang w:val="en-GB"/>
                <w14:ligatures w14:val="none"/>
              </w:rPr>
              <w:t xml:space="preserve">his Agreement may be terminated by the Client, without liability for compensation or damages, by serving </w:t>
            </w:r>
            <w:r w:rsidRPr="004D0777">
              <w:rPr>
                <w:rFonts w:ascii="Calibri" w:eastAsia="Times New Roman" w:hAnsi="Calibri" w:cs="Times New Roman"/>
                <w:noProof/>
                <w:kern w:val="0"/>
                <w:highlight w:val="lightGray"/>
                <w:lang w:val="en-GB"/>
                <w14:ligatures w14:val="none"/>
              </w:rPr>
              <w:t>[insert period of time months]</w:t>
            </w:r>
            <w:r w:rsidRPr="004D0777">
              <w:rPr>
                <w:rFonts w:ascii="Calibri" w:eastAsia="Times New Roman" w:hAnsi="Calibri" w:cs="Times New Roman"/>
                <w:kern w:val="0"/>
                <w:lang w:val="en-GB"/>
                <w14:ligatures w14:val="none"/>
              </w:rPr>
              <w:t xml:space="preserve"> written notice to the Contractor.  This Agreement may be terminated by the Contractor, without liability for compensation or damages, by serving </w:t>
            </w:r>
            <w:r w:rsidRPr="004D0777">
              <w:rPr>
                <w:rFonts w:ascii="Calibri" w:eastAsia="Times New Roman" w:hAnsi="Calibri" w:cs="Times New Roman"/>
                <w:noProof/>
                <w:kern w:val="0"/>
                <w:highlight w:val="lightGray"/>
                <w:lang w:val="en-GB"/>
                <w14:ligatures w14:val="none"/>
              </w:rPr>
              <w:t>[insert period of time months]</w:t>
            </w:r>
            <w:r w:rsidRPr="004D0777">
              <w:rPr>
                <w:rFonts w:ascii="Calibri" w:eastAsia="Times New Roman" w:hAnsi="Calibri" w:cs="Times New Roman"/>
                <w:kern w:val="0"/>
                <w:lang w:val="en-GB"/>
                <w14:ligatures w14:val="none"/>
              </w:rPr>
              <w:t xml:space="preserve"> written notice to the Client.  </w:t>
            </w:r>
          </w:p>
        </w:tc>
      </w:tr>
      <w:tr w:rsidR="004D0777" w:rsidRPr="004D0777" w14:paraId="392946D3" w14:textId="77777777" w:rsidTr="009A2757">
        <w:tc>
          <w:tcPr>
            <w:tcW w:w="354" w:type="pct"/>
          </w:tcPr>
          <w:p w14:paraId="5E5DFFA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4646" w:type="pct"/>
            <w:gridSpan w:val="2"/>
          </w:tcPr>
          <w:p w14:paraId="5724C86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4D0777" w:rsidRPr="004D0777" w14:paraId="7CC0A826" w14:textId="77777777" w:rsidTr="009A2757">
        <w:tc>
          <w:tcPr>
            <w:tcW w:w="354" w:type="pct"/>
          </w:tcPr>
          <w:p w14:paraId="7F8EEEF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p w14:paraId="297212D5"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1849498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4273" w:type="pct"/>
          </w:tcPr>
          <w:p w14:paraId="4E9672D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4D0777">
              <w:rPr>
                <w:rFonts w:ascii="Calibri" w:eastAsia="Times New Roman" w:hAnsi="Calibri" w:cs="Times New Roman"/>
                <w:kern w:val="0"/>
                <w:lang w:val="en-GB"/>
                <w14:ligatures w14:val="none"/>
              </w:rPr>
              <w:t>Party;</w:t>
            </w:r>
            <w:proofErr w:type="gramEnd"/>
            <w:r w:rsidRPr="004D0777">
              <w:rPr>
                <w:rFonts w:ascii="Calibri" w:eastAsia="Times New Roman" w:hAnsi="Calibri" w:cs="Times New Roman"/>
                <w:kern w:val="0"/>
                <w:lang w:val="en-GB"/>
                <w14:ligatures w14:val="none"/>
              </w:rPr>
              <w:t xml:space="preserve"> </w:t>
            </w:r>
          </w:p>
        </w:tc>
      </w:tr>
      <w:tr w:rsidR="004D0777" w:rsidRPr="004D0777" w14:paraId="594838F9" w14:textId="77777777" w:rsidTr="009A2757">
        <w:tc>
          <w:tcPr>
            <w:tcW w:w="354" w:type="pct"/>
          </w:tcPr>
          <w:p w14:paraId="05FFB84A"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3E4D936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4273" w:type="pct"/>
          </w:tcPr>
          <w:p w14:paraId="411B8EF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if the other Party becomes insolvent, becomes bankrupt, </w:t>
            </w:r>
            <w:proofErr w:type="gramStart"/>
            <w:r w:rsidRPr="004D0777">
              <w:rPr>
                <w:rFonts w:ascii="Calibri" w:eastAsia="Times New Roman" w:hAnsi="Calibri" w:cs="Times New Roman"/>
                <w:kern w:val="0"/>
                <w:lang w:val="en-GB"/>
                <w14:ligatures w14:val="none"/>
              </w:rPr>
              <w:t>enters into</w:t>
            </w:r>
            <w:proofErr w:type="gramEnd"/>
            <w:r w:rsidRPr="004D0777">
              <w:rPr>
                <w:rFonts w:ascii="Calibri" w:eastAsia="Times New Roman" w:hAnsi="Calibri" w:cs="Times New Roman"/>
                <w:kern w:val="0"/>
                <w:lang w:val="en-GB"/>
                <w14:ligatures w14:val="none"/>
              </w:rPr>
              <w:t xml:space="preserve"> examinership, is wound up, commences winding up, has a receiving order made against it, makes any arrangement with its creditors generally or takes or suffers any similar action as a result of debt, or an event having an equivalent effect;</w:t>
            </w:r>
          </w:p>
        </w:tc>
      </w:tr>
      <w:tr w:rsidR="004D0777" w:rsidRPr="004D0777" w14:paraId="56E88456" w14:textId="77777777" w:rsidTr="009A2757">
        <w:tc>
          <w:tcPr>
            <w:tcW w:w="354" w:type="pct"/>
          </w:tcPr>
          <w:p w14:paraId="42BE9ED8"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25E09E0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4273" w:type="pct"/>
          </w:tcPr>
          <w:p w14:paraId="351A8EE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 circumstances where the Client becomes aware of any conflict of interest on the part of the Contractor which cannot, in the opinion of the Client, be removed by other means; and</w:t>
            </w:r>
          </w:p>
        </w:tc>
      </w:tr>
      <w:tr w:rsidR="004D0777" w:rsidRPr="004D0777" w14:paraId="261AAD58" w14:textId="77777777" w:rsidTr="009A2757">
        <w:tc>
          <w:tcPr>
            <w:tcW w:w="354" w:type="pct"/>
          </w:tcPr>
          <w:p w14:paraId="3129CA55"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373" w:type="pct"/>
          </w:tcPr>
          <w:p w14:paraId="2B43F8B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4.</w:t>
            </w:r>
          </w:p>
        </w:tc>
        <w:tc>
          <w:tcPr>
            <w:tcW w:w="4273" w:type="pct"/>
          </w:tcPr>
          <w:p w14:paraId="69A97C8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in circumstances where the Client becomes aware of any registrable interest on the part of the Contractor.</w:t>
            </w:r>
          </w:p>
        </w:tc>
      </w:tr>
      <w:tr w:rsidR="004D0777" w:rsidRPr="004D0777" w14:paraId="344A1C3E" w14:textId="77777777" w:rsidTr="009A2757">
        <w:tc>
          <w:tcPr>
            <w:tcW w:w="354" w:type="pct"/>
          </w:tcPr>
          <w:p w14:paraId="6878D73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4646" w:type="pct"/>
            <w:gridSpan w:val="2"/>
          </w:tcPr>
          <w:p w14:paraId="7EE464EA"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The Client shall have the right, in addition to any other rights which it has at law, to terminate this Agreement immediately and without liability for compensation or damages in circumstances where the Client becomes aware:</w:t>
            </w:r>
          </w:p>
          <w:p w14:paraId="1B00575A" w14:textId="77777777" w:rsidR="004D0777" w:rsidRPr="004D0777" w:rsidRDefault="004D0777" w:rsidP="00B87B7A">
            <w:pPr>
              <w:numPr>
                <w:ilvl w:val="0"/>
                <w:numId w:val="16"/>
              </w:numPr>
              <w:spacing w:after="200" w:line="276" w:lineRule="auto"/>
              <w:contextualSpacing/>
              <w:jc w:val="both"/>
              <w:rPr>
                <w:rFonts w:ascii="Calibri" w:eastAsia="MS Mincho" w:hAnsi="Calibri" w:cs="Times New Roman"/>
                <w:kern w:val="0"/>
                <w:szCs w:val="24"/>
                <w:lang w:val="en-GB"/>
                <w14:ligatures w14:val="none"/>
              </w:rPr>
            </w:pPr>
            <w:r w:rsidRPr="004D0777">
              <w:rPr>
                <w:rFonts w:ascii="Calibri" w:eastAsia="MS Mincho" w:hAnsi="Calibri" w:cs="Times New Roman"/>
                <w:kern w:val="0"/>
                <w:szCs w:val="24"/>
                <w:lang w:val="en-GB"/>
                <w14:ligatures w14:val="none"/>
              </w:rPr>
              <w:t xml:space="preserve">that any of the exclusion grounds set out in Regulation 57 of the Regulations apply to the </w:t>
            </w:r>
            <w:proofErr w:type="gramStart"/>
            <w:r w:rsidRPr="004D0777">
              <w:rPr>
                <w:rFonts w:ascii="Calibri" w:eastAsia="MS Mincho" w:hAnsi="Calibri" w:cs="Times New Roman"/>
                <w:kern w:val="0"/>
                <w:szCs w:val="24"/>
                <w:lang w:val="en-GB"/>
                <w14:ligatures w14:val="none"/>
              </w:rPr>
              <w:t>Contractor;</w:t>
            </w:r>
            <w:proofErr w:type="gramEnd"/>
          </w:p>
          <w:p w14:paraId="7723D25C" w14:textId="77777777" w:rsidR="004D0777" w:rsidRPr="004D0777" w:rsidRDefault="004D0777" w:rsidP="00B87B7A">
            <w:pPr>
              <w:numPr>
                <w:ilvl w:val="0"/>
                <w:numId w:val="16"/>
              </w:numPr>
              <w:spacing w:after="200" w:line="276" w:lineRule="auto"/>
              <w:contextualSpacing/>
              <w:jc w:val="both"/>
              <w:rPr>
                <w:rFonts w:ascii="Calibri" w:eastAsia="MS Mincho" w:hAnsi="Calibri" w:cs="Times New Roman"/>
                <w:kern w:val="0"/>
                <w:szCs w:val="24"/>
                <w:lang w:val="en-GB"/>
                <w14:ligatures w14:val="none"/>
              </w:rPr>
            </w:pPr>
            <w:r w:rsidRPr="004D0777">
              <w:rPr>
                <w:rFonts w:ascii="Calibri" w:eastAsia="MS Mincho" w:hAnsi="Calibri" w:cs="Times New Roman"/>
                <w:kern w:val="0"/>
                <w:szCs w:val="24"/>
                <w:lang w:val="en-GB"/>
                <w14:ligatures w14:val="none"/>
              </w:rPr>
              <w:lastRenderedPageBreak/>
              <w:t>that the Contractor (on its own or resulting from its sub-contractors, suppliers or entities on which it relies) comes within the category of prohibited economic operators identified in Regulation (EU) No 833/2014 of 31 July 2014 (as amended by EU Regulation 2022/576 or any subsequent amendments to same).</w:t>
            </w:r>
          </w:p>
        </w:tc>
      </w:tr>
      <w:tr w:rsidR="004D0777" w:rsidRPr="004D0777" w14:paraId="3FA978D3" w14:textId="77777777" w:rsidTr="009A2757">
        <w:tc>
          <w:tcPr>
            <w:tcW w:w="354" w:type="pct"/>
          </w:tcPr>
          <w:p w14:paraId="1A2A4414"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D.</w:t>
            </w:r>
          </w:p>
        </w:tc>
        <w:tc>
          <w:tcPr>
            <w:tcW w:w="4646" w:type="pct"/>
            <w:gridSpan w:val="2"/>
          </w:tcPr>
          <w:p w14:paraId="628266AA"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lang w:val="en-GB"/>
                <w14:ligatures w14:val="non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4D0777" w:rsidRPr="004D0777" w14:paraId="043FCA73" w14:textId="77777777" w:rsidTr="009A2757">
        <w:tc>
          <w:tcPr>
            <w:tcW w:w="354" w:type="pct"/>
          </w:tcPr>
          <w:p w14:paraId="638D1429" w14:textId="77777777" w:rsidR="004D0777" w:rsidRPr="004D0777" w:rsidRDefault="004D0777" w:rsidP="004D0777">
            <w:pPr>
              <w:spacing w:after="120" w:line="276" w:lineRule="auto"/>
              <w:jc w:val="both"/>
              <w:rPr>
                <w:rFonts w:ascii="Calibri" w:eastAsia="MS Mincho"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E</w:t>
            </w:r>
          </w:p>
        </w:tc>
        <w:tc>
          <w:tcPr>
            <w:tcW w:w="4646" w:type="pct"/>
            <w:gridSpan w:val="2"/>
          </w:tcPr>
          <w:p w14:paraId="364B5D1C" w14:textId="77777777" w:rsidR="004D0777" w:rsidRPr="004D0777" w:rsidRDefault="004D0777" w:rsidP="004D0777">
            <w:pPr>
              <w:spacing w:after="120" w:line="276" w:lineRule="auto"/>
              <w:jc w:val="both"/>
              <w:rPr>
                <w:rFonts w:ascii="Calibri" w:eastAsia="MS Mincho" w:hAnsi="Calibri" w:cs="Times New Roman"/>
                <w:kern w:val="0"/>
                <w:szCs w:val="24"/>
                <w:lang w:val="en-GB"/>
                <w14:ligatures w14:val="none"/>
              </w:rPr>
            </w:pPr>
            <w:r w:rsidRPr="004D0777">
              <w:rPr>
                <w:rFonts w:ascii="Calibri" w:eastAsia="Times New Roman" w:hAnsi="Calibri" w:cs="Times New Roman"/>
                <w:kern w:val="0"/>
                <w14:ligatures w14:val="none"/>
              </w:rPr>
              <w:t>If requested by the Client, t</w:t>
            </w:r>
            <w:r w:rsidRPr="004D0777">
              <w:rPr>
                <w:rFonts w:ascii="Calibri" w:eastAsia="Times New Roman" w:hAnsi="Calibri" w:cs="Times New Roman"/>
                <w:kern w:val="0"/>
                <w:lang w:eastAsia="en-IE"/>
                <w14:ligatures w14:val="non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r w:rsidR="004D0777" w:rsidRPr="004D0777" w14:paraId="2E479012" w14:textId="77777777" w:rsidTr="009A2757">
        <w:tc>
          <w:tcPr>
            <w:tcW w:w="354" w:type="pct"/>
          </w:tcPr>
          <w:p w14:paraId="1E465800" w14:textId="77777777" w:rsidR="004D0777" w:rsidRPr="004D0777" w:rsidRDefault="004D0777" w:rsidP="004D0777">
            <w:pPr>
              <w:spacing w:after="120" w:line="276" w:lineRule="auto"/>
              <w:jc w:val="both"/>
              <w:rPr>
                <w:rFonts w:ascii="Calibri" w:eastAsia="Times New Roman" w:hAnsi="Calibri" w:cs="Times New Roman"/>
                <w:b/>
                <w:color w:val="0000FF"/>
                <w:kern w:val="0"/>
                <w:lang w:val="en-GB"/>
                <w14:ligatures w14:val="none"/>
              </w:rPr>
            </w:pPr>
            <w:r w:rsidRPr="004D0777">
              <w:rPr>
                <w:rFonts w:ascii="Calibri" w:eastAsia="Times New Roman" w:hAnsi="Calibri" w:cs="Times New Roman"/>
                <w:b/>
                <w:color w:val="0000FF"/>
                <w:kern w:val="0"/>
                <w:lang w:val="en-GB"/>
                <w14:ligatures w14:val="none"/>
              </w:rPr>
              <w:t>F.</w:t>
            </w:r>
          </w:p>
        </w:tc>
        <w:tc>
          <w:tcPr>
            <w:tcW w:w="4646" w:type="pct"/>
            <w:gridSpan w:val="2"/>
          </w:tcPr>
          <w:p w14:paraId="0BAAB0A6" w14:textId="77777777" w:rsidR="004D0777" w:rsidRPr="004D0777" w:rsidRDefault="004D0777" w:rsidP="004D0777">
            <w:pPr>
              <w:spacing w:after="120" w:line="276" w:lineRule="auto"/>
              <w:jc w:val="both"/>
              <w:rPr>
                <w:rFonts w:ascii="Calibri" w:eastAsia="Times New Roman" w:hAnsi="Calibri" w:cs="Times New Roman"/>
                <w:kern w:val="0"/>
                <w14:ligatures w14:val="none"/>
              </w:rPr>
            </w:pPr>
            <w:r w:rsidRPr="004D0777">
              <w:rPr>
                <w:rFonts w:ascii="Calibri" w:eastAsia="Times New Roman" w:hAnsi="Calibri" w:cs="Times New Roman"/>
                <w:kern w:val="0"/>
                <w14:ligatures w14:val="none"/>
              </w:rPr>
              <w:t>For the avoidance of doubt,</w:t>
            </w:r>
            <w:r w:rsidRPr="004D0777">
              <w:rPr>
                <w:rFonts w:ascii="Calibri" w:eastAsia="Times New Roman" w:hAnsi="Calibri" w:cs="Times New Roman"/>
                <w:kern w:val="0"/>
                <w:szCs w:val="24"/>
                <w:lang w:val="en-GB"/>
                <w14:ligatures w14:val="none"/>
              </w:rPr>
              <w:t xml:space="preserve"> </w:t>
            </w:r>
            <w:r w:rsidRPr="004D0777">
              <w:rPr>
                <w:rFonts w:ascii="Calibri" w:eastAsia="Times New Roman" w:hAnsi="Calibri" w:cs="Times New Roman"/>
                <w:kern w:val="0"/>
                <w14:ligatures w14:val="none"/>
              </w:rPr>
              <w:t>the Minister may terminate this Agreement (but not any Framework Client Contract) in accordance with this Clause 9. A Framework Client may terminate any Framework Client Contract to which they are a party in accordance with this Clause 9.</w:t>
            </w:r>
          </w:p>
        </w:tc>
      </w:tr>
    </w:tbl>
    <w:p w14:paraId="0A6ECC1F"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10.</w:t>
      </w:r>
      <w:r w:rsidRPr="004D0777">
        <w:rPr>
          <w:rFonts w:ascii="Calibri" w:eastAsia="Times New Roman" w:hAnsi="Calibri" w:cs="Times New Roman"/>
          <w:b/>
          <w:caps/>
          <w:color w:val="FFFFFF"/>
          <w:kern w:val="0"/>
          <w:lang w:val="en-GB"/>
          <w14:ligatures w14:val="none"/>
        </w:rPr>
        <w:tab/>
        <w:t xml:space="preserve">CONTRACT MANAGEMENT </w:t>
      </w:r>
    </w:p>
    <w:tbl>
      <w:tblPr>
        <w:tblW w:w="0" w:type="auto"/>
        <w:tblLook w:val="01E0" w:firstRow="1" w:lastRow="1" w:firstColumn="1" w:lastColumn="1" w:noHBand="0" w:noVBand="0"/>
      </w:tblPr>
      <w:tblGrid>
        <w:gridCol w:w="674"/>
        <w:gridCol w:w="669"/>
        <w:gridCol w:w="7707"/>
      </w:tblGrid>
      <w:tr w:rsidR="004D0777" w:rsidRPr="004D0777" w14:paraId="0AC6557F" w14:textId="77777777" w:rsidTr="009A2757">
        <w:tc>
          <w:tcPr>
            <w:tcW w:w="674" w:type="dxa"/>
          </w:tcPr>
          <w:p w14:paraId="579982F9"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376" w:type="dxa"/>
            <w:gridSpan w:val="2"/>
          </w:tcPr>
          <w:p w14:paraId="37426FC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4D0777">
              <w:rPr>
                <w:rFonts w:ascii="Calibri" w:eastAsia="Times New Roman" w:hAnsi="Calibri" w:cs="Times New Roman"/>
                <w:kern w:val="0"/>
                <w:lang w:val="en-GB"/>
                <w14:ligatures w14:val="none"/>
              </w:rPr>
              <w:t>Client</w:t>
            </w:r>
            <w:proofErr w:type="gramEnd"/>
            <w:r w:rsidRPr="004D0777">
              <w:rPr>
                <w:rFonts w:ascii="Calibri" w:eastAsia="Times New Roman" w:hAnsi="Calibri" w:cs="Times New Roman"/>
                <w:kern w:val="0"/>
                <w:lang w:val="en-GB"/>
                <w14:ligatures w14:val="none"/>
              </w:rPr>
              <w:t xml:space="preserve"> the Contractor shall meet formally with the Client to report on progress and shall comply with all written directions of the Client.</w:t>
            </w:r>
          </w:p>
        </w:tc>
      </w:tr>
      <w:tr w:rsidR="004D0777" w:rsidRPr="004D0777" w14:paraId="39837C47" w14:textId="77777777" w:rsidTr="009A2757">
        <w:tc>
          <w:tcPr>
            <w:tcW w:w="674" w:type="dxa"/>
          </w:tcPr>
          <w:p w14:paraId="75CAB1D0"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376" w:type="dxa"/>
            <w:gridSpan w:val="2"/>
          </w:tcPr>
          <w:p w14:paraId="7C14801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agrees to:</w:t>
            </w:r>
          </w:p>
        </w:tc>
      </w:tr>
      <w:tr w:rsidR="004D0777" w:rsidRPr="004D0777" w14:paraId="5F4A76DC" w14:textId="77777777" w:rsidTr="009A2757">
        <w:tc>
          <w:tcPr>
            <w:tcW w:w="674" w:type="dxa"/>
          </w:tcPr>
          <w:p w14:paraId="04437C00"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69" w:type="dxa"/>
          </w:tcPr>
          <w:p w14:paraId="2BF8B51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7707" w:type="dxa"/>
          </w:tcPr>
          <w:p w14:paraId="7F46EEF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liaise with and keep the Client’s Contact fully informed of any matter which might affect the observance and performance of the Contractor’s obligations under this Agreement;</w:t>
            </w:r>
          </w:p>
        </w:tc>
      </w:tr>
      <w:tr w:rsidR="004D0777" w:rsidRPr="004D0777" w14:paraId="77672618" w14:textId="77777777" w:rsidTr="009A2757">
        <w:tc>
          <w:tcPr>
            <w:tcW w:w="674" w:type="dxa"/>
          </w:tcPr>
          <w:p w14:paraId="46BEBCF3"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69" w:type="dxa"/>
          </w:tcPr>
          <w:p w14:paraId="1E6386C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7707" w:type="dxa"/>
          </w:tcPr>
          <w:p w14:paraId="6B3550B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maintain such records and comply with such reporting arrangements and protocols as required by the Client from time to time; </w:t>
            </w:r>
          </w:p>
        </w:tc>
      </w:tr>
      <w:tr w:rsidR="004D0777" w:rsidRPr="004D0777" w14:paraId="255F11C3" w14:textId="77777777" w:rsidTr="009A2757">
        <w:tc>
          <w:tcPr>
            <w:tcW w:w="674" w:type="dxa"/>
          </w:tcPr>
          <w:p w14:paraId="4B2D52D7"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69" w:type="dxa"/>
          </w:tcPr>
          <w:p w14:paraId="24CFE02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7707" w:type="dxa"/>
          </w:tcPr>
          <w:p w14:paraId="55D69D5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comply with all reasonable directions of the Client; and</w:t>
            </w:r>
          </w:p>
        </w:tc>
      </w:tr>
      <w:tr w:rsidR="004D0777" w:rsidRPr="004D0777" w14:paraId="30182B87" w14:textId="77777777" w:rsidTr="009A2757">
        <w:tc>
          <w:tcPr>
            <w:tcW w:w="674" w:type="dxa"/>
          </w:tcPr>
          <w:p w14:paraId="4B3922A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p>
        </w:tc>
        <w:tc>
          <w:tcPr>
            <w:tcW w:w="669" w:type="dxa"/>
          </w:tcPr>
          <w:p w14:paraId="69F459E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4.</w:t>
            </w:r>
          </w:p>
        </w:tc>
        <w:tc>
          <w:tcPr>
            <w:tcW w:w="7707" w:type="dxa"/>
          </w:tcPr>
          <w:p w14:paraId="5E2AEEC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comply with the service levels and performance indicators set out in Schedule D.</w:t>
            </w:r>
          </w:p>
        </w:tc>
      </w:tr>
      <w:tr w:rsidR="004D0777" w:rsidRPr="004D0777" w14:paraId="352F2477" w14:textId="77777777" w:rsidTr="009A2757">
        <w:tc>
          <w:tcPr>
            <w:tcW w:w="674" w:type="dxa"/>
          </w:tcPr>
          <w:p w14:paraId="2A4AB9F4"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8376" w:type="dxa"/>
            <w:gridSpan w:val="2"/>
          </w:tcPr>
          <w:p w14:paraId="0FCC8C4D"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6C96AF70"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11.</w:t>
      </w:r>
      <w:r w:rsidRPr="004D0777">
        <w:rPr>
          <w:rFonts w:ascii="Calibri" w:eastAsia="Times New Roman" w:hAnsi="Calibri" w:cs="Times New Roman"/>
          <w:b/>
          <w:caps/>
          <w:color w:val="FFFFFF"/>
          <w:kern w:val="0"/>
          <w:lang w:val="en-GB"/>
          <w14:ligatures w14:val="none"/>
        </w:rPr>
        <w:tab/>
        <w:t>DISPUTES</w:t>
      </w:r>
    </w:p>
    <w:tbl>
      <w:tblPr>
        <w:tblW w:w="0" w:type="auto"/>
        <w:tblLook w:val="01E0" w:firstRow="1" w:lastRow="1" w:firstColumn="1" w:lastColumn="1" w:noHBand="0" w:noVBand="0"/>
      </w:tblPr>
      <w:tblGrid>
        <w:gridCol w:w="674"/>
        <w:gridCol w:w="8376"/>
      </w:tblGrid>
      <w:tr w:rsidR="004D0777" w:rsidRPr="004D0777" w14:paraId="7D4105E6" w14:textId="77777777" w:rsidTr="009A2757">
        <w:tc>
          <w:tcPr>
            <w:tcW w:w="674" w:type="dxa"/>
          </w:tcPr>
          <w:p w14:paraId="6BD53D18"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376" w:type="dxa"/>
          </w:tcPr>
          <w:p w14:paraId="6E95A0A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In the event of any dispute arising out of or relating to this Agreement (the “Dispute”), the Parties shall first seek settlement of the Dispute as set out below. </w:t>
            </w:r>
          </w:p>
        </w:tc>
      </w:tr>
      <w:tr w:rsidR="004D0777" w:rsidRPr="004D0777" w14:paraId="6FBDA67F" w14:textId="77777777" w:rsidTr="009A2757">
        <w:tc>
          <w:tcPr>
            <w:tcW w:w="674" w:type="dxa"/>
          </w:tcPr>
          <w:p w14:paraId="428C43A9"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B.</w:t>
            </w:r>
          </w:p>
        </w:tc>
        <w:tc>
          <w:tcPr>
            <w:tcW w:w="8376" w:type="dxa"/>
          </w:tcPr>
          <w:p w14:paraId="1A0C9505"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Dispute shall be referred as soon as practicable to </w:t>
            </w:r>
            <w:r w:rsidRPr="004D0777">
              <w:rPr>
                <w:rFonts w:ascii="Calibri" w:eastAsia="Times New Roman" w:hAnsi="Calibri" w:cs="Times New Roman"/>
                <w:noProof/>
                <w:kern w:val="0"/>
                <w:highlight w:val="lightGray"/>
                <w:lang w:val="en-GB"/>
                <w14:ligatures w14:val="none"/>
              </w:rPr>
              <w:t>[insert Contractor contact]</w:t>
            </w:r>
            <w:r w:rsidRPr="004D0777">
              <w:rPr>
                <w:rFonts w:ascii="Calibri" w:eastAsia="Times New Roman" w:hAnsi="Calibri" w:cs="Times New Roman"/>
                <w:kern w:val="0"/>
                <w:lang w:val="en-GB"/>
                <w14:ligatures w14:val="none"/>
              </w:rPr>
              <w:t xml:space="preserve"> within the Contractor and to </w:t>
            </w:r>
            <w:r w:rsidRPr="004D0777">
              <w:rPr>
                <w:rFonts w:ascii="Calibri" w:eastAsia="Times New Roman" w:hAnsi="Calibri" w:cs="Times New Roman"/>
                <w:noProof/>
                <w:kern w:val="0"/>
                <w:highlight w:val="lightGray"/>
                <w:lang w:val="en-GB"/>
                <w14:ligatures w14:val="none"/>
              </w:rPr>
              <w:t>[insert Client contact]</w:t>
            </w:r>
            <w:r w:rsidRPr="004D0777">
              <w:rPr>
                <w:rFonts w:ascii="Calibri" w:eastAsia="Times New Roman" w:hAnsi="Calibri" w:cs="Times New Roman"/>
                <w:kern w:val="0"/>
                <w:lang w:val="en-GB"/>
                <w14:ligatures w14:val="none"/>
              </w:rPr>
              <w:t xml:space="preserve"> within the Client respectively.</w:t>
            </w:r>
          </w:p>
        </w:tc>
      </w:tr>
      <w:tr w:rsidR="004D0777" w:rsidRPr="004D0777" w14:paraId="7FFFBA34" w14:textId="77777777" w:rsidTr="009A2757">
        <w:tc>
          <w:tcPr>
            <w:tcW w:w="674" w:type="dxa"/>
          </w:tcPr>
          <w:p w14:paraId="59A9537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8376" w:type="dxa"/>
          </w:tcPr>
          <w:p w14:paraId="4FF4DE4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4D0777" w:rsidRPr="004D0777" w14:paraId="48209058" w14:textId="77777777" w:rsidTr="009A2757">
        <w:tc>
          <w:tcPr>
            <w:tcW w:w="674" w:type="dxa"/>
          </w:tcPr>
          <w:p w14:paraId="1097657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8376" w:type="dxa"/>
          </w:tcPr>
          <w:p w14:paraId="1B1D24F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Chartered Institute of Arbitrators, Irish Branch</w:t>
            </w:r>
            <w:r w:rsidRPr="004D0777">
              <w:rPr>
                <w:rFonts w:ascii="Calibri" w:eastAsia="Times New Roman" w:hAnsi="Calibri" w:cs="Times New Roman"/>
                <w:color w:val="1F497D"/>
                <w:kern w:val="0"/>
                <w:szCs w:val="24"/>
                <w:lang w:val="en-GB"/>
                <w14:ligatures w14:val="none"/>
              </w:rPr>
              <w:t xml:space="preserve"> </w:t>
            </w:r>
            <w:r w:rsidRPr="004D0777">
              <w:rPr>
                <w:rFonts w:ascii="Calibri" w:eastAsia="Times New Roman" w:hAnsi="Calibri" w:cs="Times New Roman"/>
                <w:kern w:val="0"/>
                <w:lang w:val="en-GB"/>
                <w14:ligatures w14:val="none"/>
              </w:rPr>
              <w:t>to appoint a mediator.</w:t>
            </w:r>
          </w:p>
        </w:tc>
      </w:tr>
      <w:tr w:rsidR="004D0777" w:rsidRPr="004D0777" w14:paraId="7388E11C" w14:textId="77777777" w:rsidTr="009A2757">
        <w:tc>
          <w:tcPr>
            <w:tcW w:w="674" w:type="dxa"/>
          </w:tcPr>
          <w:p w14:paraId="244E4DAC"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E.</w:t>
            </w:r>
          </w:p>
        </w:tc>
        <w:tc>
          <w:tcPr>
            <w:tcW w:w="8376" w:type="dxa"/>
          </w:tcPr>
          <w:p w14:paraId="6B0680D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4D0777" w:rsidRPr="004D0777" w14:paraId="3B1E108F" w14:textId="77777777" w:rsidTr="009A2757">
        <w:tc>
          <w:tcPr>
            <w:tcW w:w="674" w:type="dxa"/>
          </w:tcPr>
          <w:p w14:paraId="6530F3D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F.</w:t>
            </w:r>
          </w:p>
        </w:tc>
        <w:tc>
          <w:tcPr>
            <w:tcW w:w="8376" w:type="dxa"/>
          </w:tcPr>
          <w:p w14:paraId="22087FDD"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4D0777" w:rsidRPr="004D0777" w14:paraId="0D4C96A3" w14:textId="77777777" w:rsidTr="009A2757">
        <w:tc>
          <w:tcPr>
            <w:tcW w:w="674" w:type="dxa"/>
          </w:tcPr>
          <w:p w14:paraId="0B6E1E89"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G.</w:t>
            </w:r>
          </w:p>
        </w:tc>
        <w:tc>
          <w:tcPr>
            <w:tcW w:w="8376" w:type="dxa"/>
          </w:tcPr>
          <w:p w14:paraId="1A96266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For the avoidance of doubt, the obligations of the Parties under this Agreement shall not </w:t>
            </w:r>
            <w:proofErr w:type="gramStart"/>
            <w:r w:rsidRPr="004D0777">
              <w:rPr>
                <w:rFonts w:ascii="Calibri" w:eastAsia="Times New Roman" w:hAnsi="Calibri" w:cs="Times New Roman"/>
                <w:kern w:val="0"/>
                <w:lang w:val="en-GB"/>
                <w14:ligatures w14:val="none"/>
              </w:rPr>
              <w:t>cease, or</w:t>
            </w:r>
            <w:proofErr w:type="gramEnd"/>
            <w:r w:rsidRPr="004D0777">
              <w:rPr>
                <w:rFonts w:ascii="Calibri" w:eastAsia="Times New Roman" w:hAnsi="Calibri" w:cs="Times New Roman"/>
                <w:kern w:val="0"/>
                <w:lang w:val="en-GB"/>
                <w14:ligatures w14:val="none"/>
              </w:rPr>
              <w:t xml:space="preserve"> be suspended or delayed by the reference of a dispute to mediation. The Contractor shall </w:t>
            </w:r>
            <w:proofErr w:type="gramStart"/>
            <w:r w:rsidRPr="004D0777">
              <w:rPr>
                <w:rFonts w:ascii="Calibri" w:eastAsia="Times New Roman" w:hAnsi="Calibri" w:cs="Times New Roman"/>
                <w:kern w:val="0"/>
                <w:lang w:val="en-GB"/>
                <w14:ligatures w14:val="none"/>
              </w:rPr>
              <w:t>comply fully with the requirements of the Agreement at all times</w:t>
            </w:r>
            <w:proofErr w:type="gramEnd"/>
            <w:r w:rsidRPr="004D0777">
              <w:rPr>
                <w:rFonts w:ascii="Calibri" w:eastAsia="Times New Roman" w:hAnsi="Calibri" w:cs="Times New Roman"/>
                <w:kern w:val="0"/>
                <w:lang w:val="en-GB"/>
                <w14:ligatures w14:val="none"/>
              </w:rPr>
              <w:t>.</w:t>
            </w:r>
          </w:p>
        </w:tc>
      </w:tr>
    </w:tbl>
    <w:p w14:paraId="4E3BB4CB"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12.</w:t>
      </w:r>
      <w:r w:rsidRPr="004D0777">
        <w:rPr>
          <w:rFonts w:ascii="Calibri" w:eastAsia="Times New Roman" w:hAnsi="Calibri" w:cs="Times New Roman"/>
          <w:b/>
          <w:caps/>
          <w:color w:val="FFFFFF"/>
          <w:kern w:val="0"/>
          <w:lang w:val="en-GB"/>
          <w14:ligatures w14:val="none"/>
        </w:rPr>
        <w:tab/>
        <w:t>GOVERNING LAW, CHOICE OF JURISDICTION AND EXECUTION</w:t>
      </w:r>
    </w:p>
    <w:tbl>
      <w:tblPr>
        <w:tblW w:w="0" w:type="auto"/>
        <w:tblLook w:val="01E0" w:firstRow="1" w:lastRow="1" w:firstColumn="1" w:lastColumn="1" w:noHBand="0" w:noVBand="0"/>
      </w:tblPr>
      <w:tblGrid>
        <w:gridCol w:w="676"/>
        <w:gridCol w:w="8395"/>
      </w:tblGrid>
      <w:tr w:rsidR="004D0777" w:rsidRPr="004D0777" w14:paraId="562508DF" w14:textId="77777777" w:rsidTr="009A2757">
        <w:tc>
          <w:tcPr>
            <w:tcW w:w="676" w:type="dxa"/>
          </w:tcPr>
          <w:p w14:paraId="6393B7D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395" w:type="dxa"/>
          </w:tcPr>
          <w:p w14:paraId="34FFD89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4D0777" w:rsidRPr="004D0777" w14:paraId="1373C519" w14:textId="77777777" w:rsidTr="009A2757">
        <w:tc>
          <w:tcPr>
            <w:tcW w:w="676" w:type="dxa"/>
          </w:tcPr>
          <w:p w14:paraId="65D2420E"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395" w:type="dxa"/>
          </w:tcPr>
          <w:p w14:paraId="4E3CF44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This Agreement shall be executed in duplicate and each copy of the Agreement shall be signed by all the Parties hereto.  Each of the Parties to this Agreement confirms that this Agreement is executed by their duly authorised officers.</w:t>
            </w:r>
          </w:p>
        </w:tc>
      </w:tr>
      <w:tr w:rsidR="004D0777" w:rsidRPr="004D0777" w14:paraId="59178959" w14:textId="77777777" w:rsidTr="009A2757">
        <w:tc>
          <w:tcPr>
            <w:tcW w:w="676" w:type="dxa"/>
          </w:tcPr>
          <w:p w14:paraId="5B5D153D" w14:textId="77777777" w:rsidR="004D0777" w:rsidRPr="004D0777" w:rsidRDefault="004D0777" w:rsidP="004D0777">
            <w:pPr>
              <w:spacing w:after="120" w:line="276" w:lineRule="auto"/>
              <w:jc w:val="both"/>
              <w:rPr>
                <w:rFonts w:ascii="Calibri" w:eastAsia="Times New Roman" w:hAnsi="Calibri" w:cs="Times New Roman"/>
                <w:b/>
                <w:color w:val="0000FF"/>
                <w:kern w:val="0"/>
                <w:lang w:val="en-GB"/>
                <w14:ligatures w14:val="none"/>
              </w:rPr>
            </w:pPr>
            <w:r w:rsidRPr="004D0777">
              <w:rPr>
                <w:rFonts w:ascii="Calibri" w:eastAsia="Times New Roman" w:hAnsi="Calibri" w:cs="Times New Roman"/>
                <w:b/>
                <w:color w:val="0000FF"/>
                <w:kern w:val="0"/>
                <w:lang w:val="en-GB"/>
                <w14:ligatures w14:val="none"/>
              </w:rPr>
              <w:t>C.</w:t>
            </w:r>
          </w:p>
        </w:tc>
        <w:tc>
          <w:tcPr>
            <w:tcW w:w="8395" w:type="dxa"/>
          </w:tcPr>
          <w:p w14:paraId="1D04B81A"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The parties agree that the signatures for the execution of this Agreement may be an Advanced Electronic Signature (as defined by the Electronic Commerce Act 2000) or an Electronic Signature (as defined by the Electronic Commerce Act 2000) and either form of electronic signature has the same effect as a handwritten signature</w:t>
            </w:r>
          </w:p>
        </w:tc>
      </w:tr>
    </w:tbl>
    <w:p w14:paraId="76FCF53E"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13.</w:t>
      </w:r>
      <w:r w:rsidRPr="004D0777">
        <w:rPr>
          <w:rFonts w:ascii="Calibri" w:eastAsia="Times New Roman" w:hAnsi="Calibri" w:cs="Times New Roman"/>
          <w:b/>
          <w:caps/>
          <w:color w:val="FFFFFF"/>
          <w:kern w:val="0"/>
          <w:lang w:val="en-GB"/>
          <w14:ligatures w14:val="none"/>
        </w:rPr>
        <w:tab/>
        <w:t xml:space="preserve">NOTICES </w:t>
      </w:r>
    </w:p>
    <w:tbl>
      <w:tblPr>
        <w:tblW w:w="0" w:type="auto"/>
        <w:tblLook w:val="01E0" w:firstRow="1" w:lastRow="1" w:firstColumn="1" w:lastColumn="1" w:noHBand="0" w:noVBand="0"/>
      </w:tblPr>
      <w:tblGrid>
        <w:gridCol w:w="643"/>
        <w:gridCol w:w="674"/>
        <w:gridCol w:w="7754"/>
      </w:tblGrid>
      <w:tr w:rsidR="004D0777" w:rsidRPr="004D0777" w14:paraId="6F3B9588" w14:textId="77777777" w:rsidTr="009A2757">
        <w:tc>
          <w:tcPr>
            <w:tcW w:w="646" w:type="dxa"/>
          </w:tcPr>
          <w:p w14:paraId="61594A86"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534" w:type="dxa"/>
            <w:gridSpan w:val="2"/>
          </w:tcPr>
          <w:p w14:paraId="398CF26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4D0777" w:rsidRPr="004D0777" w14:paraId="434F30F0" w14:textId="77777777" w:rsidTr="009A2757">
        <w:tc>
          <w:tcPr>
            <w:tcW w:w="646" w:type="dxa"/>
          </w:tcPr>
          <w:p w14:paraId="5BE46CE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534" w:type="dxa"/>
            <w:gridSpan w:val="2"/>
          </w:tcPr>
          <w:p w14:paraId="6531D1E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All notices shall be deemed to have been served as follows:</w:t>
            </w:r>
          </w:p>
        </w:tc>
      </w:tr>
      <w:tr w:rsidR="004D0777" w:rsidRPr="004D0777" w14:paraId="55331F98" w14:textId="77777777" w:rsidTr="009A2757">
        <w:tc>
          <w:tcPr>
            <w:tcW w:w="646" w:type="dxa"/>
          </w:tcPr>
          <w:p w14:paraId="501537BC" w14:textId="77777777" w:rsidR="004D0777" w:rsidRPr="004D0777" w:rsidRDefault="004D0777" w:rsidP="004D0777">
            <w:pPr>
              <w:spacing w:after="120" w:line="276" w:lineRule="auto"/>
              <w:jc w:val="both"/>
              <w:rPr>
                <w:rFonts w:ascii="Calibri" w:eastAsia="Times New Roman" w:hAnsi="Calibri" w:cs="Times New Roman"/>
                <w:b/>
                <w:kern w:val="0"/>
                <w:szCs w:val="24"/>
                <w:lang w:val="en-GB"/>
                <w14:ligatures w14:val="none"/>
              </w:rPr>
            </w:pPr>
          </w:p>
        </w:tc>
        <w:tc>
          <w:tcPr>
            <w:tcW w:w="679" w:type="dxa"/>
          </w:tcPr>
          <w:p w14:paraId="59080B4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1.</w:t>
            </w:r>
          </w:p>
        </w:tc>
        <w:tc>
          <w:tcPr>
            <w:tcW w:w="7855" w:type="dxa"/>
          </w:tcPr>
          <w:p w14:paraId="24A47BE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if personally delivered, at the time of delivery;</w:t>
            </w:r>
          </w:p>
        </w:tc>
      </w:tr>
      <w:tr w:rsidR="004D0777" w:rsidRPr="004D0777" w14:paraId="41A7E984" w14:textId="77777777" w:rsidTr="009A2757">
        <w:tc>
          <w:tcPr>
            <w:tcW w:w="646" w:type="dxa"/>
          </w:tcPr>
          <w:p w14:paraId="254FE4A9" w14:textId="77777777" w:rsidR="004D0777" w:rsidRPr="004D0777" w:rsidRDefault="004D0777" w:rsidP="004D0777">
            <w:pPr>
              <w:spacing w:after="120" w:line="276" w:lineRule="auto"/>
              <w:jc w:val="both"/>
              <w:rPr>
                <w:rFonts w:ascii="Calibri" w:eastAsia="Times New Roman" w:hAnsi="Calibri" w:cs="Times New Roman"/>
                <w:b/>
                <w:kern w:val="0"/>
                <w:szCs w:val="24"/>
                <w:lang w:val="en-GB"/>
                <w14:ligatures w14:val="none"/>
              </w:rPr>
            </w:pPr>
          </w:p>
        </w:tc>
        <w:tc>
          <w:tcPr>
            <w:tcW w:w="679" w:type="dxa"/>
          </w:tcPr>
          <w:p w14:paraId="0503E41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2.</w:t>
            </w:r>
          </w:p>
        </w:tc>
        <w:tc>
          <w:tcPr>
            <w:tcW w:w="7855" w:type="dxa"/>
          </w:tcPr>
          <w:p w14:paraId="0151FEC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if posted by registered post, at the expiration of 48 hours after the envelope containing the same was delivered into the custody of the postal authorities (and not returned undelivered); and</w:t>
            </w:r>
          </w:p>
        </w:tc>
      </w:tr>
      <w:tr w:rsidR="004D0777" w:rsidRPr="004D0777" w14:paraId="3FF1344B" w14:textId="77777777" w:rsidTr="009A2757">
        <w:tc>
          <w:tcPr>
            <w:tcW w:w="646" w:type="dxa"/>
          </w:tcPr>
          <w:p w14:paraId="61B642E5"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679" w:type="dxa"/>
          </w:tcPr>
          <w:p w14:paraId="28313D9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3.</w:t>
            </w:r>
          </w:p>
        </w:tc>
        <w:tc>
          <w:tcPr>
            <w:tcW w:w="7855" w:type="dxa"/>
          </w:tcPr>
          <w:p w14:paraId="04154B2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if communicated by email, on the next calendar day following transmission.</w:t>
            </w:r>
          </w:p>
        </w:tc>
      </w:tr>
    </w:tbl>
    <w:p w14:paraId="236FF744"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14.</w:t>
      </w:r>
      <w:r w:rsidRPr="004D0777">
        <w:rPr>
          <w:rFonts w:ascii="Calibri" w:eastAsia="Times New Roman" w:hAnsi="Calibri" w:cs="Times New Roman"/>
          <w:b/>
          <w:caps/>
          <w:color w:val="FFFFFF"/>
          <w:kern w:val="0"/>
          <w:lang w:val="en-GB"/>
          <w14:ligatures w14:val="none"/>
        </w:rPr>
        <w:tab/>
        <w:t>ASSIGNMENT AND SUBCONTRACT</w:t>
      </w:r>
    </w:p>
    <w:p w14:paraId="196DB343" w14:textId="77777777" w:rsidR="004D0777" w:rsidRPr="004D0777" w:rsidRDefault="004D0777" w:rsidP="004D0777">
      <w:pPr>
        <w:spacing w:after="120" w:line="276" w:lineRule="auto"/>
        <w:ind w:left="567" w:hanging="567"/>
        <w:jc w:val="both"/>
        <w:rPr>
          <w:rFonts w:ascii="Calibri" w:eastAsia="Times New Roman" w:hAnsi="Calibri" w:cs="Times New Roman"/>
          <w:kern w:val="0"/>
          <w:lang w:val="en-GB"/>
          <w14:ligatures w14:val="none"/>
        </w:rPr>
      </w:pPr>
      <w:r w:rsidRPr="004D0777">
        <w:rPr>
          <w:rFonts w:ascii="Calibri" w:eastAsia="Times New Roman" w:hAnsi="Calibri" w:cs="Times New Roman"/>
          <w:color w:val="0000FF"/>
          <w:kern w:val="0"/>
          <w:lang w:val="en-GB"/>
          <w14:ligatures w14:val="none"/>
        </w:rPr>
        <w:t>A.</w:t>
      </w:r>
      <w:r w:rsidRPr="004D0777">
        <w:rPr>
          <w:rFonts w:ascii="Calibri" w:eastAsia="Times New Roman" w:hAnsi="Calibri" w:cs="Times New Roman"/>
          <w:kern w:val="0"/>
          <w:lang w:val="en-GB"/>
          <w14:ligatures w14:val="none"/>
        </w:rPr>
        <w:tab/>
        <w:t xml:space="preserve">Subject to a Party’s obligations at law, any </w:t>
      </w:r>
      <w:r w:rsidRPr="004D0777">
        <w:rPr>
          <w:rFonts w:ascii="Calibri" w:eastAsia="Times New Roman" w:hAnsi="Calibri" w:cs="Times New Roman"/>
          <w:kern w:val="0"/>
          <w:szCs w:val="24"/>
          <w:lang w:val="en-GB"/>
          <w14:ligatures w14:val="none"/>
        </w:rPr>
        <w:t xml:space="preserve">sub-contract or </w:t>
      </w:r>
      <w:r w:rsidRPr="004D0777">
        <w:rPr>
          <w:rFonts w:ascii="Calibri" w:eastAsia="Times New Roman" w:hAnsi="Calibri" w:cs="Times New Roman"/>
          <w:kern w:val="0"/>
          <w:lang w:val="en-GB"/>
          <w14:ligatures w14:val="none"/>
        </w:rPr>
        <w:t>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082D6BA" w14:textId="77777777" w:rsidR="004D0777" w:rsidRPr="004D0777" w:rsidRDefault="004D0777" w:rsidP="004D0777">
      <w:pPr>
        <w:spacing w:after="120" w:line="276" w:lineRule="auto"/>
        <w:ind w:left="567" w:hanging="567"/>
        <w:jc w:val="both"/>
        <w:rPr>
          <w:rFonts w:ascii="Calibri" w:eastAsia="Times New Roman" w:hAnsi="Calibri" w:cs="Times New Roman"/>
          <w:kern w:val="0"/>
          <w:lang w:val="en-GB"/>
          <w14:ligatures w14:val="none"/>
        </w:rPr>
      </w:pPr>
    </w:p>
    <w:p w14:paraId="567458B0" w14:textId="77777777" w:rsidR="004D0777" w:rsidRPr="004D0777" w:rsidRDefault="004D0777" w:rsidP="004D0777">
      <w:pPr>
        <w:spacing w:after="120" w:line="276" w:lineRule="auto"/>
        <w:ind w:left="567" w:hanging="567"/>
        <w:jc w:val="both"/>
        <w:rPr>
          <w:rFonts w:ascii="Calibri" w:eastAsia="Times New Roman" w:hAnsi="Calibri" w:cs="Times New Roman"/>
          <w:kern w:val="0"/>
          <w:lang w:val="en-GB"/>
          <w14:ligatures w14:val="none"/>
        </w:rPr>
      </w:pPr>
      <w:r w:rsidRPr="004D0777">
        <w:rPr>
          <w:rFonts w:ascii="Calibri" w:eastAsia="Times New Roman" w:hAnsi="Calibri" w:cs="Times New Roman"/>
          <w:color w:val="0000FF"/>
          <w:kern w:val="0"/>
          <w:lang w:val="en-GB"/>
          <w14:ligatures w14:val="none"/>
        </w:rPr>
        <w:t>B.</w:t>
      </w:r>
      <w:r w:rsidRPr="004D0777">
        <w:rPr>
          <w:rFonts w:ascii="Calibri" w:eastAsia="Times New Roman" w:hAnsi="Calibri" w:cs="Times New Roman"/>
          <w:kern w:val="0"/>
          <w:lang w:val="en-GB"/>
          <w14:ligatures w14:val="none"/>
        </w:rPr>
        <w:tab/>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487B3DD7"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15.</w:t>
      </w:r>
      <w:r w:rsidRPr="004D0777">
        <w:rPr>
          <w:rFonts w:ascii="Calibri" w:eastAsia="Times New Roman" w:hAnsi="Calibri" w:cs="Times New Roman"/>
          <w:b/>
          <w:caps/>
          <w:color w:val="FFFFFF"/>
          <w:kern w:val="0"/>
          <w:lang w:val="en-GB"/>
          <w14:ligatures w14:val="none"/>
        </w:rPr>
        <w:tab/>
        <w:t>ENTIRE AGREEMENT</w:t>
      </w:r>
    </w:p>
    <w:p w14:paraId="3B003C25"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 xml:space="preserve">This Agreement constitutes the entire agreement and understanding of the Parties, and </w:t>
      </w:r>
      <w:proofErr w:type="gramStart"/>
      <w:r w:rsidRPr="004D0777">
        <w:rPr>
          <w:rFonts w:ascii="Calibri" w:eastAsia="Times New Roman" w:hAnsi="Calibri" w:cs="Times New Roman"/>
          <w:kern w:val="0"/>
          <w:lang w:val="en-GB"/>
          <w14:ligatures w14:val="none"/>
        </w:rPr>
        <w:t>any and all</w:t>
      </w:r>
      <w:proofErr w:type="gramEnd"/>
      <w:r w:rsidRPr="004D0777">
        <w:rPr>
          <w:rFonts w:ascii="Calibri" w:eastAsia="Times New Roman" w:hAnsi="Calibri" w:cs="Times New Roman"/>
          <w:kern w:val="0"/>
          <w:lang w:val="en-GB"/>
          <w14:ligatures w14:val="none"/>
        </w:rPr>
        <w:t xml:space="preserve"> other previous agreements, arrangements and understandings (whether written or oral) between the Parties with regard to the subject matter of this Agreement (save where fraudulently made) are hereby excluded.</w:t>
      </w:r>
    </w:p>
    <w:p w14:paraId="13102585"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16.</w:t>
      </w:r>
      <w:r w:rsidRPr="004D0777">
        <w:rPr>
          <w:rFonts w:ascii="Calibri" w:eastAsia="Times New Roman" w:hAnsi="Calibri" w:cs="Times New Roman"/>
          <w:b/>
          <w:caps/>
          <w:color w:val="FFFFFF"/>
          <w:kern w:val="0"/>
          <w:lang w:val="en-GB"/>
          <w14:ligatures w14:val="none"/>
        </w:rPr>
        <w:tab/>
        <w:t xml:space="preserve">SEVERABILITY </w:t>
      </w:r>
    </w:p>
    <w:p w14:paraId="6D7C1D2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 xml:space="preserve">If any term or provision herein is found to be illegal or unenforceable for any reason, then such term or provision shall be deemed severed and all other terms and provisions shall remain in full force and effect. </w:t>
      </w:r>
    </w:p>
    <w:p w14:paraId="4D767592"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17.</w:t>
      </w:r>
      <w:r w:rsidRPr="004D0777">
        <w:rPr>
          <w:rFonts w:ascii="Calibri" w:eastAsia="Times New Roman" w:hAnsi="Calibri" w:cs="Times New Roman"/>
          <w:b/>
          <w:caps/>
          <w:color w:val="FFFFFF"/>
          <w:kern w:val="0"/>
          <w:lang w:val="en-GB"/>
          <w14:ligatures w14:val="none"/>
        </w:rPr>
        <w:tab/>
        <w:t>WAIVER</w:t>
      </w:r>
    </w:p>
    <w:p w14:paraId="5489422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No failure or delay by either Party to exercise any right, power or remedy shall operate as a waiver of it, nor shall any partial exercise preclude further exercise of same or some other right, power or remedy.</w:t>
      </w:r>
    </w:p>
    <w:p w14:paraId="30BC6D8C"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18.</w:t>
      </w:r>
      <w:r w:rsidRPr="004D0777">
        <w:rPr>
          <w:rFonts w:ascii="Calibri" w:eastAsia="Times New Roman" w:hAnsi="Calibri" w:cs="Times New Roman"/>
          <w:b/>
          <w:caps/>
          <w:color w:val="FFFFFF"/>
          <w:kern w:val="0"/>
          <w:lang w:val="en-GB"/>
          <w14:ligatures w14:val="none"/>
        </w:rPr>
        <w:tab/>
        <w:t>NON-EXCLUSIVITY</w:t>
      </w:r>
    </w:p>
    <w:p w14:paraId="47C36C59"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Nothing in this Agreement shall preclude the Client from purchasing services (or Services) from a third party at any time during the currency of the Agreement.</w:t>
      </w:r>
    </w:p>
    <w:p w14:paraId="2F208007"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lastRenderedPageBreak/>
        <w:t>19.</w:t>
      </w:r>
      <w:r w:rsidRPr="004D0777">
        <w:rPr>
          <w:rFonts w:ascii="Calibri" w:eastAsia="Times New Roman" w:hAnsi="Calibri" w:cs="Times New Roman"/>
          <w:b/>
          <w:caps/>
          <w:color w:val="FFFFFF"/>
          <w:kern w:val="0"/>
          <w:lang w:val="en-GB"/>
          <w14:ligatures w14:val="none"/>
        </w:rPr>
        <w:tab/>
        <w:t>MEDIA</w:t>
      </w:r>
    </w:p>
    <w:p w14:paraId="0CDC6363"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7DDD9471"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20.</w:t>
      </w:r>
      <w:r w:rsidRPr="004D0777">
        <w:rPr>
          <w:rFonts w:ascii="Calibri" w:eastAsia="Times New Roman" w:hAnsi="Calibri" w:cs="Times New Roman"/>
          <w:b/>
          <w:caps/>
          <w:color w:val="FFFFFF"/>
          <w:kern w:val="0"/>
          <w:lang w:val="en-GB"/>
          <w14:ligatures w14:val="none"/>
        </w:rPr>
        <w:tab/>
        <w:t>CONFLICTS, REGISTRABLE INTERESTS AND CORRUPT GIFTS</w:t>
      </w:r>
    </w:p>
    <w:tbl>
      <w:tblPr>
        <w:tblW w:w="0" w:type="auto"/>
        <w:tblLook w:val="01E0" w:firstRow="1" w:lastRow="1" w:firstColumn="1" w:lastColumn="1" w:noHBand="0" w:noVBand="0"/>
      </w:tblPr>
      <w:tblGrid>
        <w:gridCol w:w="644"/>
        <w:gridCol w:w="8427"/>
      </w:tblGrid>
      <w:tr w:rsidR="004D0777" w:rsidRPr="004D0777" w14:paraId="71968BD0" w14:textId="77777777" w:rsidTr="009A2757">
        <w:tc>
          <w:tcPr>
            <w:tcW w:w="648" w:type="dxa"/>
          </w:tcPr>
          <w:p w14:paraId="3894BE32"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532" w:type="dxa"/>
          </w:tcPr>
          <w:p w14:paraId="3D51437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confirms that it has carried out a conflicts of interest check and is satisfied that neither it nor any Subcontractor nor agent as the case may </w:t>
            </w:r>
            <w:proofErr w:type="gramStart"/>
            <w:r w:rsidRPr="004D0777">
              <w:rPr>
                <w:rFonts w:ascii="Calibri" w:eastAsia="Times New Roman" w:hAnsi="Calibri" w:cs="Times New Roman"/>
                <w:kern w:val="0"/>
                <w:lang w:val="en-GB"/>
                <w14:ligatures w14:val="none"/>
              </w:rPr>
              <w:t>be has</w:t>
            </w:r>
            <w:proofErr w:type="gramEnd"/>
            <w:r w:rsidRPr="004D0777">
              <w:rPr>
                <w:rFonts w:ascii="Calibri" w:eastAsia="Times New Roman" w:hAnsi="Calibri" w:cs="Times New Roman"/>
                <w:kern w:val="0"/>
                <w:lang w:val="en-GB"/>
                <w14:ligatures w14:val="none"/>
              </w:rP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4D0777" w:rsidRPr="004D0777" w14:paraId="1ACD83C3" w14:textId="77777777" w:rsidTr="009A2757">
        <w:tc>
          <w:tcPr>
            <w:tcW w:w="648" w:type="dxa"/>
          </w:tcPr>
          <w:p w14:paraId="377EAB5D"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532" w:type="dxa"/>
          </w:tcPr>
          <w:p w14:paraId="1180F1E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4D0777" w:rsidRPr="004D0777" w14:paraId="6212EB14" w14:textId="77777777" w:rsidTr="009A2757">
        <w:tc>
          <w:tcPr>
            <w:tcW w:w="648" w:type="dxa"/>
          </w:tcPr>
          <w:p w14:paraId="59449CF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8532" w:type="dxa"/>
          </w:tcPr>
          <w:p w14:paraId="38459FD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AD13988"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21.</w:t>
      </w:r>
      <w:r w:rsidRPr="004D0777">
        <w:rPr>
          <w:rFonts w:ascii="Calibri" w:eastAsia="Times New Roman" w:hAnsi="Calibri" w:cs="Times New Roman"/>
          <w:b/>
          <w:caps/>
          <w:color w:val="FFFFFF"/>
          <w:kern w:val="0"/>
          <w:lang w:val="en-GB"/>
          <w14:ligatures w14:val="none"/>
        </w:rPr>
        <w:tab/>
        <w:t>ACCESS TO PREMISES</w:t>
      </w:r>
    </w:p>
    <w:tbl>
      <w:tblPr>
        <w:tblW w:w="0" w:type="auto"/>
        <w:tblLook w:val="01E0" w:firstRow="1" w:lastRow="1" w:firstColumn="1" w:lastColumn="1" w:noHBand="0" w:noVBand="0"/>
      </w:tblPr>
      <w:tblGrid>
        <w:gridCol w:w="676"/>
        <w:gridCol w:w="8395"/>
      </w:tblGrid>
      <w:tr w:rsidR="004D0777" w:rsidRPr="004D0777" w14:paraId="41035FFB" w14:textId="77777777" w:rsidTr="009A2757">
        <w:tc>
          <w:tcPr>
            <w:tcW w:w="680" w:type="dxa"/>
          </w:tcPr>
          <w:p w14:paraId="1798D307"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509" w:type="dxa"/>
          </w:tcPr>
          <w:p w14:paraId="5CE464F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w:t>
            </w:r>
            <w:proofErr w:type="spellStart"/>
            <w:r w:rsidRPr="004D0777">
              <w:rPr>
                <w:rFonts w:ascii="Calibri" w:eastAsia="Times New Roman" w:hAnsi="Calibri" w:cs="Times New Roman"/>
                <w:kern w:val="0"/>
                <w:lang w:val="en-GB"/>
                <w14:ligatures w14:val="none"/>
              </w:rPr>
              <w:t>Licencee</w:t>
            </w:r>
            <w:proofErr w:type="spellEnd"/>
            <w:r w:rsidRPr="004D0777">
              <w:rPr>
                <w:rFonts w:ascii="Calibri" w:eastAsia="Times New Roman" w:hAnsi="Calibri" w:cs="Times New Roman"/>
                <w:kern w:val="0"/>
                <w:lang w:val="en-GB"/>
                <w14:ligatures w14:val="none"/>
              </w:rPr>
              <w:t xml:space="preserve"> and shall vacate the same on completion, termination or abandonment of this Agreement.</w:t>
            </w:r>
          </w:p>
        </w:tc>
      </w:tr>
      <w:tr w:rsidR="004D0777" w:rsidRPr="004D0777" w14:paraId="0468B5D2" w14:textId="77777777" w:rsidTr="009A2757">
        <w:tc>
          <w:tcPr>
            <w:tcW w:w="680" w:type="dxa"/>
          </w:tcPr>
          <w:p w14:paraId="3985F5C1" w14:textId="77777777" w:rsidR="004D0777" w:rsidRPr="004D0777" w:rsidRDefault="004D0777" w:rsidP="004D0777">
            <w:pPr>
              <w:spacing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509" w:type="dxa"/>
          </w:tcPr>
          <w:p w14:paraId="6331B13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shall upon reasonable notice by the Client allow the Client access to its premises (including the premises of any Subcontractor or agent) where the Services are being performed for the Client under this Agreement.</w:t>
            </w:r>
          </w:p>
        </w:tc>
      </w:tr>
    </w:tbl>
    <w:p w14:paraId="4013F229"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lastRenderedPageBreak/>
        <w:t>22.</w:t>
      </w:r>
      <w:r w:rsidRPr="004D0777">
        <w:rPr>
          <w:rFonts w:ascii="Calibri" w:eastAsia="Times New Roman" w:hAnsi="Calibri" w:cs="Times New Roman"/>
          <w:b/>
          <w:caps/>
          <w:color w:val="FFFFFF"/>
          <w:kern w:val="0"/>
          <w:lang w:val="en-GB"/>
          <w14:ligatures w14:val="none"/>
        </w:rPr>
        <w:tab/>
        <w:t>EQUIPMENT</w:t>
      </w:r>
    </w:p>
    <w:tbl>
      <w:tblPr>
        <w:tblW w:w="5000" w:type="pct"/>
        <w:tblLayout w:type="fixed"/>
        <w:tblLook w:val="01E0" w:firstRow="1" w:lastRow="1" w:firstColumn="1" w:lastColumn="1" w:noHBand="0" w:noVBand="0"/>
      </w:tblPr>
      <w:tblGrid>
        <w:gridCol w:w="711"/>
        <w:gridCol w:w="8360"/>
      </w:tblGrid>
      <w:tr w:rsidR="004D0777" w:rsidRPr="004D0777" w14:paraId="6A8C8A06" w14:textId="77777777" w:rsidTr="009A2757">
        <w:tc>
          <w:tcPr>
            <w:tcW w:w="392" w:type="pct"/>
          </w:tcPr>
          <w:p w14:paraId="583DE390"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08" w:type="pct"/>
          </w:tcPr>
          <w:p w14:paraId="594FEEE4"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b/>
                <w:kern w:val="0"/>
                <w:szCs w:val="24"/>
                <w:lang w:val="en-GB"/>
                <w14:ligatures w14:val="none"/>
              </w:rPr>
            </w:pPr>
            <w:r w:rsidRPr="004D0777">
              <w:rPr>
                <w:rFonts w:ascii="Calibri" w:eastAsia="Times New Roman" w:hAnsi="Calibri" w:cs="Times New Roman"/>
                <w:kern w:val="0"/>
                <w:lang w:val="en-GB"/>
                <w14:ligatures w14:val="none"/>
              </w:rPr>
              <w:t>The Contractor shall provide all equipment and materials necessary for the provision of the Services (“Equipment”).</w:t>
            </w:r>
          </w:p>
        </w:tc>
      </w:tr>
      <w:tr w:rsidR="004D0777" w:rsidRPr="004D0777" w14:paraId="6DCE7281" w14:textId="77777777" w:rsidTr="009A2757">
        <w:tc>
          <w:tcPr>
            <w:tcW w:w="392" w:type="pct"/>
          </w:tcPr>
          <w:p w14:paraId="2C980948"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4608" w:type="pct"/>
          </w:tcPr>
          <w:p w14:paraId="5FA8E7B8"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4D0777" w:rsidRPr="004D0777" w14:paraId="45AAD29C" w14:textId="77777777" w:rsidTr="009A2757">
        <w:tc>
          <w:tcPr>
            <w:tcW w:w="392" w:type="pct"/>
          </w:tcPr>
          <w:p w14:paraId="240BB7F3"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4608" w:type="pct"/>
          </w:tcPr>
          <w:p w14:paraId="709CAD22"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shall maintain and store all items of Equipment within the Client’s premises in a safe, serviceable and clean condition.</w:t>
            </w:r>
          </w:p>
        </w:tc>
      </w:tr>
      <w:tr w:rsidR="004D0777" w:rsidRPr="004D0777" w14:paraId="09B4536A" w14:textId="77777777" w:rsidTr="009A2757">
        <w:tc>
          <w:tcPr>
            <w:tcW w:w="392" w:type="pct"/>
          </w:tcPr>
          <w:p w14:paraId="455E7BD2"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4608" w:type="pct"/>
          </w:tcPr>
          <w:p w14:paraId="54C0F643"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Contractor shall, at the Client’s written request, at its own expense and as soon as reasonably practicable:</w:t>
            </w:r>
          </w:p>
        </w:tc>
      </w:tr>
      <w:tr w:rsidR="004D0777" w:rsidRPr="004D0777" w14:paraId="50A8145F" w14:textId="77777777" w:rsidTr="009A2757">
        <w:tc>
          <w:tcPr>
            <w:tcW w:w="392" w:type="pct"/>
          </w:tcPr>
          <w:p w14:paraId="65F0D2A3" w14:textId="77777777" w:rsidR="004D0777" w:rsidRPr="004D0777" w:rsidRDefault="004D0777" w:rsidP="004D0777">
            <w:pPr>
              <w:spacing w:before="20" w:after="120" w:line="276" w:lineRule="auto"/>
              <w:jc w:val="both"/>
              <w:rPr>
                <w:rFonts w:ascii="Calibri" w:eastAsia="Times New Roman" w:hAnsi="Calibri" w:cs="Times New Roman"/>
                <w:b/>
                <w:kern w:val="0"/>
                <w:szCs w:val="24"/>
                <w:lang w:val="en-GB"/>
                <w14:ligatures w14:val="none"/>
              </w:rPr>
            </w:pPr>
          </w:p>
        </w:tc>
        <w:tc>
          <w:tcPr>
            <w:tcW w:w="4608" w:type="pct"/>
          </w:tcPr>
          <w:tbl>
            <w:tblPr>
              <w:tblW w:w="9288" w:type="dxa"/>
              <w:tblLayout w:type="fixed"/>
              <w:tblLook w:val="01E0" w:firstRow="1" w:lastRow="1" w:firstColumn="1" w:lastColumn="1" w:noHBand="0" w:noVBand="0"/>
            </w:tblPr>
            <w:tblGrid>
              <w:gridCol w:w="575"/>
              <w:gridCol w:w="8713"/>
            </w:tblGrid>
            <w:tr w:rsidR="004D0777" w:rsidRPr="004D0777" w14:paraId="3460571F" w14:textId="77777777" w:rsidTr="009A2757">
              <w:tc>
                <w:tcPr>
                  <w:tcW w:w="575" w:type="dxa"/>
                </w:tcPr>
                <w:p w14:paraId="62CD9BD7"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proofErr w:type="spellStart"/>
                  <w:r w:rsidRPr="004D0777">
                    <w:rPr>
                      <w:rFonts w:ascii="Calibri" w:eastAsia="Times New Roman" w:hAnsi="Calibri" w:cs="Times New Roman"/>
                      <w:kern w:val="0"/>
                      <w:lang w:val="en-GB"/>
                      <w14:ligatures w14:val="none"/>
                    </w:rPr>
                    <w:t>i</w:t>
                  </w:r>
                  <w:proofErr w:type="spellEnd"/>
                  <w:r w:rsidRPr="004D0777">
                    <w:rPr>
                      <w:rFonts w:ascii="Calibri" w:eastAsia="Times New Roman" w:hAnsi="Calibri" w:cs="Times New Roman"/>
                      <w:kern w:val="0"/>
                      <w:lang w:val="en-GB"/>
                      <w14:ligatures w14:val="none"/>
                    </w:rPr>
                    <w:t xml:space="preserve">. </w:t>
                  </w:r>
                </w:p>
              </w:tc>
              <w:tc>
                <w:tcPr>
                  <w:tcW w:w="8713" w:type="dxa"/>
                </w:tcPr>
                <w:p w14:paraId="04E08524" w14:textId="77777777" w:rsidR="004D0777" w:rsidRPr="004D0777" w:rsidRDefault="004D0777" w:rsidP="004D0777">
                  <w:pPr>
                    <w:tabs>
                      <w:tab w:val="left" w:pos="7498"/>
                    </w:tabs>
                    <w:spacing w:after="120" w:line="276" w:lineRule="auto"/>
                    <w:ind w:right="1068"/>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remove from the Client’s premises </w:t>
                  </w:r>
                  <w:proofErr w:type="spellStart"/>
                  <w:r w:rsidRPr="004D0777">
                    <w:rPr>
                      <w:rFonts w:ascii="Calibri" w:eastAsia="Times New Roman" w:hAnsi="Calibri" w:cs="Times New Roman"/>
                      <w:kern w:val="0"/>
                      <w:lang w:val="en-GB"/>
                      <w14:ligatures w14:val="none"/>
                    </w:rPr>
                    <w:t>any</w:t>
                  </w:r>
                  <w:proofErr w:type="spellEnd"/>
                  <w:r w:rsidRPr="004D0777">
                    <w:rPr>
                      <w:rFonts w:ascii="Calibri" w:eastAsia="Times New Roman" w:hAnsi="Calibri" w:cs="Times New Roman"/>
                      <w:kern w:val="0"/>
                      <w:lang w:val="en-GB"/>
                      <w14:ligatures w14:val="none"/>
                    </w:rPr>
                    <w:t xml:space="preserve"> Equipment which in the reasonable opinion of the Client is either hazardous, noxious or not in accordance with this Agreement; and</w:t>
                  </w:r>
                </w:p>
              </w:tc>
            </w:tr>
            <w:tr w:rsidR="004D0777" w:rsidRPr="004D0777" w14:paraId="2B3B2992" w14:textId="77777777" w:rsidTr="009A2757">
              <w:tc>
                <w:tcPr>
                  <w:tcW w:w="575" w:type="dxa"/>
                </w:tcPr>
                <w:p w14:paraId="6EFB1E1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ii.</w:t>
                  </w:r>
                </w:p>
              </w:tc>
              <w:tc>
                <w:tcPr>
                  <w:tcW w:w="8713" w:type="dxa"/>
                </w:tcPr>
                <w:p w14:paraId="32BD824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replace such item with a suitable substitute item of Equipment.</w:t>
                  </w:r>
                </w:p>
              </w:tc>
            </w:tr>
          </w:tbl>
          <w:p w14:paraId="17B688BA"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p>
        </w:tc>
      </w:tr>
      <w:tr w:rsidR="004D0777" w:rsidRPr="004D0777" w14:paraId="7B3C675E" w14:textId="77777777" w:rsidTr="009A2757">
        <w:tc>
          <w:tcPr>
            <w:tcW w:w="392" w:type="pct"/>
          </w:tcPr>
          <w:p w14:paraId="5B226151" w14:textId="77777777" w:rsidR="004D0777" w:rsidRPr="004D0777" w:rsidRDefault="004D0777" w:rsidP="004D0777">
            <w:pPr>
              <w:spacing w:before="20" w:after="120" w:line="276" w:lineRule="auto"/>
              <w:jc w:val="both"/>
              <w:rPr>
                <w:rFonts w:ascii="Calibri" w:eastAsia="Times New Roman" w:hAnsi="Calibri" w:cs="Times New Roman"/>
                <w:b/>
                <w:kern w:val="0"/>
                <w:szCs w:val="24"/>
                <w:lang w:val="en-GB"/>
                <w14:ligatures w14:val="none"/>
              </w:rPr>
            </w:pPr>
            <w:r w:rsidRPr="004D0777">
              <w:rPr>
                <w:rFonts w:ascii="Calibri" w:eastAsia="Times New Roman" w:hAnsi="Calibri" w:cs="Times New Roman"/>
                <w:b/>
                <w:color w:val="0000FF"/>
                <w:kern w:val="0"/>
                <w:lang w:val="en-GB"/>
                <w14:ligatures w14:val="none"/>
              </w:rPr>
              <w:t>E.</w:t>
            </w:r>
          </w:p>
        </w:tc>
        <w:tc>
          <w:tcPr>
            <w:tcW w:w="4608" w:type="pct"/>
          </w:tcPr>
          <w:p w14:paraId="50FC5457"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57567237"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23.</w:t>
      </w:r>
      <w:r w:rsidRPr="004D0777">
        <w:rPr>
          <w:rFonts w:ascii="Calibri" w:eastAsia="Times New Roman" w:hAnsi="Calibri" w:cs="Times New Roman"/>
          <w:b/>
          <w:caps/>
          <w:color w:val="FFFFFF"/>
          <w:kern w:val="0"/>
          <w:lang w:val="en-GB"/>
          <w14:ligatures w14:val="none"/>
        </w:rPr>
        <w:tab/>
      </w:r>
      <w:proofErr w:type="gramStart"/>
      <w:r w:rsidRPr="004D0777">
        <w:rPr>
          <w:rFonts w:ascii="Calibri" w:eastAsia="Times New Roman" w:hAnsi="Calibri" w:cs="Times New Roman"/>
          <w:b/>
          <w:caps/>
          <w:color w:val="FFFFFF"/>
          <w:kern w:val="0"/>
          <w:lang w:val="en-GB"/>
          <w14:ligatures w14:val="none"/>
        </w:rPr>
        <w:t>NON SOLICITATION</w:t>
      </w:r>
      <w:proofErr w:type="gramEnd"/>
    </w:p>
    <w:tbl>
      <w:tblPr>
        <w:tblW w:w="5000" w:type="pct"/>
        <w:tblLook w:val="01E0" w:firstRow="1" w:lastRow="1" w:firstColumn="1" w:lastColumn="1" w:noHBand="0" w:noVBand="0"/>
      </w:tblPr>
      <w:tblGrid>
        <w:gridCol w:w="693"/>
        <w:gridCol w:w="8378"/>
      </w:tblGrid>
      <w:tr w:rsidR="004D0777" w:rsidRPr="004D0777" w14:paraId="4929334A" w14:textId="77777777" w:rsidTr="009A2757">
        <w:tc>
          <w:tcPr>
            <w:tcW w:w="382" w:type="pct"/>
          </w:tcPr>
          <w:p w14:paraId="2A688591" w14:textId="77777777" w:rsidR="004D0777" w:rsidRPr="004D0777" w:rsidRDefault="004D0777" w:rsidP="004D0777">
            <w:pPr>
              <w:spacing w:before="20" w:after="120" w:line="276" w:lineRule="auto"/>
              <w:jc w:val="both"/>
              <w:rPr>
                <w:rFonts w:ascii="Calibri" w:eastAsia="Times New Roman" w:hAnsi="Calibri" w:cs="Times New Roman"/>
                <w:b/>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4618" w:type="pct"/>
          </w:tcPr>
          <w:p w14:paraId="06D8E080"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CA17ED7"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2</w:t>
      </w:r>
      <w:r w:rsidRPr="004D0777">
        <w:rPr>
          <w:rFonts w:ascii="Calibri" w:eastAsia="Times New Roman" w:hAnsi="Calibri" w:cs="Times New Roman"/>
          <w:color w:val="FFFFFF"/>
          <w:kern w:val="0"/>
          <w:shd w:val="clear" w:color="auto" w:fill="000080"/>
          <w:lang w:val="en-GB"/>
          <w14:ligatures w14:val="none"/>
        </w:rPr>
        <w:t>4.</w:t>
      </w:r>
      <w:r w:rsidRPr="004D0777">
        <w:rPr>
          <w:rFonts w:ascii="Calibri" w:eastAsia="Times New Roman" w:hAnsi="Calibri" w:cs="Times New Roman"/>
          <w:color w:val="FFFFFF"/>
          <w:kern w:val="0"/>
          <w:shd w:val="clear" w:color="auto" w:fill="000080"/>
          <w:lang w:val="en-GB"/>
          <w14:ligatures w14:val="none"/>
        </w:rPr>
        <w:tab/>
        <w:t>CHANGE CONTROL PROCEDURE</w:t>
      </w:r>
    </w:p>
    <w:tbl>
      <w:tblPr>
        <w:tblW w:w="9180" w:type="dxa"/>
        <w:tblLayout w:type="fixed"/>
        <w:tblLook w:val="01E0" w:firstRow="1" w:lastRow="1" w:firstColumn="1" w:lastColumn="1" w:noHBand="0" w:noVBand="0"/>
      </w:tblPr>
      <w:tblGrid>
        <w:gridCol w:w="701"/>
        <w:gridCol w:w="8479"/>
      </w:tblGrid>
      <w:tr w:rsidR="004D0777" w:rsidRPr="004D0777" w14:paraId="0DA9DD7B" w14:textId="77777777" w:rsidTr="009A2757">
        <w:tc>
          <w:tcPr>
            <w:tcW w:w="701" w:type="dxa"/>
          </w:tcPr>
          <w:p w14:paraId="6A8BD997"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A.</w:t>
            </w:r>
          </w:p>
        </w:tc>
        <w:tc>
          <w:tcPr>
            <w:tcW w:w="8479" w:type="dxa"/>
          </w:tcPr>
          <w:p w14:paraId="12276DBE"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At any time during the Term of this Agreement, either Party may propose a change or changes to any part or parts of this Agreement.</w:t>
            </w:r>
          </w:p>
        </w:tc>
      </w:tr>
      <w:tr w:rsidR="004D0777" w:rsidRPr="004D0777" w14:paraId="24AE57FD" w14:textId="77777777" w:rsidTr="009A2757">
        <w:tc>
          <w:tcPr>
            <w:tcW w:w="701" w:type="dxa"/>
          </w:tcPr>
          <w:p w14:paraId="48A267CA"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B.</w:t>
            </w:r>
          </w:p>
        </w:tc>
        <w:tc>
          <w:tcPr>
            <w:tcW w:w="8479" w:type="dxa"/>
          </w:tcPr>
          <w:p w14:paraId="19747B64"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The change control procedures set out in this Schedule will apply to all changes irrespective of whether the Contractor or the Client proposes the change.</w:t>
            </w:r>
          </w:p>
        </w:tc>
      </w:tr>
      <w:tr w:rsidR="004D0777" w:rsidRPr="004D0777" w14:paraId="674F832B" w14:textId="77777777" w:rsidTr="009A2757">
        <w:tc>
          <w:tcPr>
            <w:tcW w:w="701" w:type="dxa"/>
          </w:tcPr>
          <w:p w14:paraId="4F724247"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C.</w:t>
            </w:r>
          </w:p>
        </w:tc>
        <w:tc>
          <w:tcPr>
            <w:tcW w:w="8479" w:type="dxa"/>
          </w:tcPr>
          <w:p w14:paraId="6D656E90"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4D0777" w:rsidRPr="004D0777" w14:paraId="04CDC634" w14:textId="77777777" w:rsidTr="009A2757">
        <w:tc>
          <w:tcPr>
            <w:tcW w:w="701" w:type="dxa"/>
          </w:tcPr>
          <w:p w14:paraId="7068085F"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D.</w:t>
            </w:r>
          </w:p>
        </w:tc>
        <w:tc>
          <w:tcPr>
            <w:tcW w:w="8479" w:type="dxa"/>
          </w:tcPr>
          <w:p w14:paraId="62161919"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All Change Control Notices proposing changes to this Agreement must be submitted for review to the other Party’s Contact.</w:t>
            </w:r>
          </w:p>
        </w:tc>
      </w:tr>
      <w:tr w:rsidR="004D0777" w:rsidRPr="004D0777" w14:paraId="342B82E8" w14:textId="77777777" w:rsidTr="009A2757">
        <w:tc>
          <w:tcPr>
            <w:tcW w:w="701" w:type="dxa"/>
          </w:tcPr>
          <w:p w14:paraId="65395E81"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E.</w:t>
            </w:r>
          </w:p>
        </w:tc>
        <w:tc>
          <w:tcPr>
            <w:tcW w:w="8479" w:type="dxa"/>
          </w:tcPr>
          <w:p w14:paraId="64EB5BBE"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Parties must indicate their acceptance or rejection of the change control request and/or Impact Assessment within a reasonable timeframe of its completion and Tender Submission </w:t>
            </w:r>
            <w:r w:rsidRPr="004D0777">
              <w:rPr>
                <w:rFonts w:ascii="Calibri" w:eastAsia="Times New Roman" w:hAnsi="Calibri" w:cs="Times New Roman"/>
                <w:kern w:val="0"/>
                <w:lang w:val="en-GB"/>
                <w14:ligatures w14:val="none"/>
              </w:rPr>
              <w:lastRenderedPageBreak/>
              <w:t>for review, subject to a maximum of twenty (20) calendar days or such other period agreed between the Parties.</w:t>
            </w:r>
          </w:p>
        </w:tc>
      </w:tr>
      <w:tr w:rsidR="004D0777" w:rsidRPr="004D0777" w14:paraId="7317F655" w14:textId="77777777" w:rsidTr="009A2757">
        <w:tc>
          <w:tcPr>
            <w:tcW w:w="701" w:type="dxa"/>
          </w:tcPr>
          <w:p w14:paraId="0449D3EE"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lastRenderedPageBreak/>
              <w:t>F.</w:t>
            </w:r>
          </w:p>
        </w:tc>
        <w:tc>
          <w:tcPr>
            <w:tcW w:w="8479" w:type="dxa"/>
          </w:tcPr>
          <w:p w14:paraId="1F53F62E"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On approval of an Impact Assessment, this Agreement and/or the Schedules should be updated and revised as appropriate and in writing.</w:t>
            </w:r>
          </w:p>
        </w:tc>
      </w:tr>
      <w:tr w:rsidR="004D0777" w:rsidRPr="004D0777" w14:paraId="7E232B04" w14:textId="77777777" w:rsidTr="009A2757">
        <w:tc>
          <w:tcPr>
            <w:tcW w:w="701" w:type="dxa"/>
          </w:tcPr>
          <w:p w14:paraId="795220D9"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G.</w:t>
            </w:r>
          </w:p>
        </w:tc>
        <w:tc>
          <w:tcPr>
            <w:tcW w:w="8479" w:type="dxa"/>
          </w:tcPr>
          <w:p w14:paraId="5EC31C57"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In the event that either Party rejects the Impact Assessment, the change(s) shall not take </w:t>
            </w:r>
            <w:proofErr w:type="gramStart"/>
            <w:r w:rsidRPr="004D0777">
              <w:rPr>
                <w:rFonts w:ascii="Calibri" w:eastAsia="Times New Roman" w:hAnsi="Calibri" w:cs="Times New Roman"/>
                <w:kern w:val="0"/>
                <w:lang w:val="en-GB"/>
                <w14:ligatures w14:val="none"/>
              </w:rPr>
              <w:t>place</w:t>
            </w:r>
            <w:proofErr w:type="gramEnd"/>
            <w:r w:rsidRPr="004D0777">
              <w:rPr>
                <w:rFonts w:ascii="Calibri" w:eastAsia="Times New Roman" w:hAnsi="Calibri" w:cs="Times New Roman"/>
                <w:kern w:val="0"/>
                <w:lang w:val="en-GB"/>
                <w14:ligatures w14:val="none"/>
              </w:rPr>
              <w:t xml:space="preserve"> and the Parties shall continue to perform their obligations under this Agreement.</w:t>
            </w:r>
          </w:p>
        </w:tc>
      </w:tr>
      <w:tr w:rsidR="004D0777" w:rsidRPr="004D0777" w14:paraId="019CA331" w14:textId="77777777" w:rsidTr="009A2757">
        <w:tc>
          <w:tcPr>
            <w:tcW w:w="701" w:type="dxa"/>
          </w:tcPr>
          <w:p w14:paraId="26362A7F" w14:textId="77777777" w:rsidR="004D0777" w:rsidRPr="004D0777" w:rsidRDefault="004D0777" w:rsidP="004D0777">
            <w:pPr>
              <w:spacing w:before="20" w:after="120" w:line="276" w:lineRule="auto"/>
              <w:jc w:val="both"/>
              <w:rPr>
                <w:rFonts w:ascii="Calibri" w:eastAsia="Times New Roman" w:hAnsi="Calibri" w:cs="Times New Roman"/>
                <w:b/>
                <w:color w:val="0000FF"/>
                <w:kern w:val="0"/>
                <w:szCs w:val="24"/>
                <w:lang w:val="en-GB"/>
                <w14:ligatures w14:val="none"/>
              </w:rPr>
            </w:pPr>
            <w:r w:rsidRPr="004D0777">
              <w:rPr>
                <w:rFonts w:ascii="Calibri" w:eastAsia="Times New Roman" w:hAnsi="Calibri" w:cs="Times New Roman"/>
                <w:b/>
                <w:color w:val="0000FF"/>
                <w:kern w:val="0"/>
                <w:lang w:val="en-GB"/>
                <w14:ligatures w14:val="none"/>
              </w:rPr>
              <w:t>H.</w:t>
            </w:r>
          </w:p>
        </w:tc>
        <w:tc>
          <w:tcPr>
            <w:tcW w:w="8479" w:type="dxa"/>
          </w:tcPr>
          <w:p w14:paraId="07090F4D" w14:textId="77777777" w:rsidR="004D0777" w:rsidRPr="004D0777" w:rsidRDefault="004D0777" w:rsidP="004D0777">
            <w:pPr>
              <w:tabs>
                <w:tab w:val="right" w:pos="7938"/>
                <w:tab w:val="right" w:pos="9072"/>
              </w:tabs>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lang w:val="en-GB"/>
                <w14:ligatures w14:val="none"/>
              </w:rPr>
              <w:t xml:space="preserve">The Contractor and the Client will agree a reasonable charge in advance for investigating each proposed variation and preparing each estimate, </w:t>
            </w:r>
            <w:proofErr w:type="gramStart"/>
            <w:r w:rsidRPr="004D0777">
              <w:rPr>
                <w:rFonts w:ascii="Calibri" w:eastAsia="Times New Roman" w:hAnsi="Calibri" w:cs="Times New Roman"/>
                <w:kern w:val="0"/>
                <w:lang w:val="en-GB"/>
                <w14:ligatures w14:val="none"/>
              </w:rPr>
              <w:t>whether or not</w:t>
            </w:r>
            <w:proofErr w:type="gramEnd"/>
            <w:r w:rsidRPr="004D0777">
              <w:rPr>
                <w:rFonts w:ascii="Calibri" w:eastAsia="Times New Roman" w:hAnsi="Calibri" w:cs="Times New Roman"/>
                <w:kern w:val="0"/>
                <w:lang w:val="en-GB"/>
                <w14:ligatures w14:val="none"/>
              </w:rPr>
              <w:t xml:space="preserve"> the variation is implemented. If the Client’s request for any variation is subsequently withdrawn but results in a delay in the performance of the </w:t>
            </w:r>
            <w:proofErr w:type="gramStart"/>
            <w:r w:rsidRPr="004D0777">
              <w:rPr>
                <w:rFonts w:ascii="Calibri" w:eastAsia="Times New Roman" w:hAnsi="Calibri" w:cs="Times New Roman"/>
                <w:kern w:val="0"/>
                <w:lang w:val="en-GB"/>
                <w14:ligatures w14:val="none"/>
              </w:rPr>
              <w:t>Services</w:t>
            </w:r>
            <w:proofErr w:type="gramEnd"/>
            <w:r w:rsidRPr="004D0777">
              <w:rPr>
                <w:rFonts w:ascii="Calibri" w:eastAsia="Times New Roman" w:hAnsi="Calibri" w:cs="Times New Roman"/>
                <w:kern w:val="0"/>
                <w:lang w:val="en-GB"/>
                <w14:ligatures w14:val="none"/>
              </w:rPr>
              <w:t xml:space="preserve"> then the Contractor will not be liable for such delay and will be entitled to an extension of time equal to not less than the period of the delay.</w:t>
            </w:r>
          </w:p>
        </w:tc>
      </w:tr>
    </w:tbl>
    <w:p w14:paraId="712D3456"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25.</w:t>
      </w:r>
      <w:r w:rsidRPr="004D0777">
        <w:rPr>
          <w:rFonts w:ascii="Calibri" w:eastAsia="Times New Roman" w:hAnsi="Calibri" w:cs="Times New Roman"/>
          <w:b/>
          <w:caps/>
          <w:color w:val="FFFFFF"/>
          <w:kern w:val="0"/>
          <w:lang w:val="en-GB"/>
          <w14:ligatures w14:val="none"/>
        </w:rPr>
        <w:tab/>
        <w:t>ACTIVATION BY FRAMEWORK CLIENT OF THE PROVISION OF SERVICES</w:t>
      </w:r>
    </w:p>
    <w:p w14:paraId="6E3DC785" w14:textId="77777777" w:rsidR="004D0777" w:rsidRPr="004D0777" w:rsidRDefault="004D0777" w:rsidP="004D0777">
      <w:pPr>
        <w:spacing w:after="120" w:line="276" w:lineRule="auto"/>
        <w:jc w:val="both"/>
        <w:rPr>
          <w:rFonts w:ascii="Calibri" w:eastAsia="Times New Roman" w:hAnsi="Calibri" w:cs="Times New Roman"/>
          <w:b/>
          <w:color w:val="FF0000"/>
          <w:kern w:val="0"/>
          <w:szCs w:val="24"/>
          <w:lang w:val="en-GB"/>
          <w14:ligatures w14:val="none"/>
        </w:rPr>
      </w:pPr>
      <w:r w:rsidRPr="004D0777">
        <w:rPr>
          <w:rFonts w:ascii="Calibri" w:eastAsia="Times New Roman" w:hAnsi="Calibri" w:cs="Calibri"/>
          <w:b/>
          <w:color w:val="0000FF"/>
          <w:kern w:val="0"/>
          <w:szCs w:val="24"/>
          <w:lang w:val="en-GB"/>
          <w14:ligatures w14:val="none"/>
        </w:rPr>
        <w:t xml:space="preserve"> </w:t>
      </w:r>
    </w:p>
    <w:p w14:paraId="531C1D7F" w14:textId="77777777" w:rsidR="004D0777" w:rsidRPr="004D0777" w:rsidRDefault="004D0777" w:rsidP="004D0777">
      <w:pPr>
        <w:spacing w:after="0" w:line="276" w:lineRule="auto"/>
        <w:ind w:left="426" w:hanging="426"/>
        <w:jc w:val="both"/>
        <w:rPr>
          <w:rFonts w:ascii="Calibri" w:eastAsia="Times New Roman" w:hAnsi="Calibri" w:cs="Calibri"/>
          <w:kern w:val="0"/>
          <w:szCs w:val="24"/>
          <w:lang w:val="en-GB"/>
          <w14:ligatures w14:val="none"/>
        </w:rPr>
      </w:pPr>
      <w:bookmarkStart w:id="1" w:name="_Hlk209447449"/>
      <w:r w:rsidRPr="004D0777">
        <w:rPr>
          <w:rFonts w:ascii="Calibri" w:eastAsia="Times New Roman" w:hAnsi="Calibri" w:cs="Calibri"/>
          <w:b/>
          <w:color w:val="0000FF"/>
          <w:kern w:val="0"/>
          <w:szCs w:val="24"/>
          <w:lang w:val="en-GB"/>
          <w14:ligatures w14:val="none"/>
        </w:rPr>
        <w:t>A.</w:t>
      </w:r>
      <w:r w:rsidRPr="004D0777">
        <w:rPr>
          <w:rFonts w:ascii="Calibri" w:eastAsia="Times New Roman" w:hAnsi="Calibri" w:cs="Calibri"/>
          <w:color w:val="0000FF"/>
          <w:kern w:val="0"/>
          <w:szCs w:val="24"/>
          <w:lang w:val="en-GB"/>
          <w14:ligatures w14:val="none"/>
        </w:rPr>
        <w:t xml:space="preserve"> </w:t>
      </w:r>
      <w:r w:rsidRPr="004D0777">
        <w:rPr>
          <w:rFonts w:ascii="Calibri" w:eastAsia="Times New Roman" w:hAnsi="Calibri" w:cs="Calibri"/>
          <w:color w:val="0000FF"/>
          <w:kern w:val="0"/>
          <w:szCs w:val="24"/>
          <w:lang w:val="en-GB"/>
          <w14:ligatures w14:val="none"/>
        </w:rPr>
        <w:tab/>
      </w:r>
      <w:r w:rsidRPr="004D0777">
        <w:rPr>
          <w:rFonts w:ascii="Calibri" w:eastAsia="Times New Roman" w:hAnsi="Calibri" w:cs="Calibri"/>
          <w:kern w:val="0"/>
          <w:szCs w:val="24"/>
          <w:lang w:val="en-GB"/>
          <w14:ligatures w14:val="none"/>
        </w:rPr>
        <w:t>The following shall be Framework Clients for the purposes of this Clause 25:</w:t>
      </w:r>
    </w:p>
    <w:p w14:paraId="78A4656E" w14:textId="77777777" w:rsidR="004D0777" w:rsidRPr="004D0777" w:rsidRDefault="004D0777" w:rsidP="004D0777">
      <w:pPr>
        <w:spacing w:after="0" w:line="276" w:lineRule="auto"/>
        <w:ind w:hanging="713"/>
        <w:jc w:val="both"/>
        <w:rPr>
          <w:rFonts w:ascii="Calibri" w:eastAsia="Times New Roman" w:hAnsi="Calibri" w:cs="Calibri"/>
          <w:kern w:val="0"/>
          <w:szCs w:val="24"/>
          <w:lang w:val="en-GB"/>
          <w14:ligatures w14:val="none"/>
        </w:rPr>
      </w:pPr>
    </w:p>
    <w:p w14:paraId="55D41410"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Ministers of the Government of Ireland, Central Government Departments, Offices and non-commercial Agencies and Organisations which have a formal reporting and legal relationship to Central Government Departments, including all local authorities in Ireland (themselves including regional assemblies, local enterprise boards and library bodies</w:t>
      </w:r>
      <w:proofErr w:type="gramStart"/>
      <w:r w:rsidRPr="004D0777">
        <w:rPr>
          <w:rFonts w:ascii="Calibri" w:eastAsia="Times New Roman" w:hAnsi="Calibri" w:cs="Calibri"/>
          <w:kern w:val="0"/>
          <w:szCs w:val="24"/>
          <w:lang w:val="en-GB"/>
          <w14:ligatures w14:val="none"/>
        </w:rPr>
        <w:t>);</w:t>
      </w:r>
      <w:proofErr w:type="gramEnd"/>
    </w:p>
    <w:p w14:paraId="44128141"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r w:rsidRPr="004D0777">
        <w:rPr>
          <w:rFonts w:ascii="Calibri" w:eastAsia="Times New Roman" w:hAnsi="Calibri" w:cs="Times New Roman"/>
          <w:kern w:val="0"/>
          <w:lang w:val="en-GB"/>
          <w14:ligatures w14:val="none"/>
        </w:rPr>
        <w:t>Entities in the Irish health sector including but not limited to the Health Service Executive (HSE) and the Health Information and Quality Authority (HIQA), provided that such entities are contracting authorities within the meaning of Regulation 2 of the European Union (Award of Public Authority Contracts) Regulations 2016 (Statutory Instrument 284 of 2016</w:t>
      </w:r>
      <w:proofErr w:type="gramStart"/>
      <w:r w:rsidRPr="004D0777">
        <w:rPr>
          <w:rFonts w:ascii="Calibri" w:eastAsia="Times New Roman" w:hAnsi="Calibri" w:cs="Times New Roman"/>
          <w:kern w:val="0"/>
          <w:lang w:val="en-GB"/>
          <w14:ligatures w14:val="none"/>
        </w:rPr>
        <w:t>);</w:t>
      </w:r>
      <w:proofErr w:type="gramEnd"/>
      <w:r w:rsidRPr="004D0777">
        <w:rPr>
          <w:rFonts w:ascii="Calibri" w:eastAsia="Times New Roman" w:hAnsi="Calibri" w:cs="Times New Roman"/>
          <w:kern w:val="0"/>
          <w:lang w:val="en-GB"/>
          <w14:ligatures w14:val="none"/>
        </w:rPr>
        <w:t xml:space="preserve"> </w:t>
      </w:r>
    </w:p>
    <w:p w14:paraId="14F5737B"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 xml:space="preserve">Contracting authorities which are Third Level Educational Institutions (including universities, institutes of technology and members of the Education Procurement Service), </w:t>
      </w:r>
      <w:proofErr w:type="spellStart"/>
      <w:r w:rsidRPr="004D0777">
        <w:rPr>
          <w:rFonts w:ascii="Calibri" w:eastAsia="Times New Roman" w:hAnsi="Calibri" w:cs="Calibri"/>
          <w:kern w:val="0"/>
          <w:szCs w:val="24"/>
          <w:lang w:val="en-GB"/>
          <w14:ligatures w14:val="none"/>
        </w:rPr>
        <w:t>HEAnet</w:t>
      </w:r>
      <w:proofErr w:type="spellEnd"/>
      <w:r w:rsidRPr="004D0777">
        <w:rPr>
          <w:rFonts w:ascii="Calibri" w:eastAsia="Times New Roman" w:hAnsi="Calibri" w:cs="Calibri"/>
          <w:kern w:val="0"/>
          <w:szCs w:val="24"/>
          <w:lang w:val="en-GB"/>
          <w14:ligatures w14:val="none"/>
        </w:rPr>
        <w:t xml:space="preserve"> and </w:t>
      </w:r>
      <w:proofErr w:type="spellStart"/>
      <w:r w:rsidRPr="004D0777">
        <w:rPr>
          <w:rFonts w:ascii="Calibri" w:eastAsia="Times New Roman" w:hAnsi="Calibri" w:cs="Calibri"/>
          <w:kern w:val="0"/>
          <w:szCs w:val="24"/>
          <w:lang w:val="en-GB"/>
          <w14:ligatures w14:val="none"/>
        </w:rPr>
        <w:t>HEAnet</w:t>
      </w:r>
      <w:proofErr w:type="spellEnd"/>
      <w:r w:rsidRPr="004D0777">
        <w:rPr>
          <w:rFonts w:ascii="Calibri" w:eastAsia="Times New Roman" w:hAnsi="Calibri" w:cs="Calibri"/>
          <w:kern w:val="0"/>
          <w:szCs w:val="24"/>
          <w:lang w:val="en-GB"/>
          <w14:ligatures w14:val="none"/>
        </w:rPr>
        <w:t xml:space="preserve"> member institutions and </w:t>
      </w:r>
      <w:proofErr w:type="gramStart"/>
      <w:r w:rsidRPr="004D0777">
        <w:rPr>
          <w:rFonts w:ascii="Calibri" w:eastAsia="Times New Roman" w:hAnsi="Calibri" w:cs="Calibri"/>
          <w:kern w:val="0"/>
          <w:szCs w:val="24"/>
          <w:lang w:val="en-GB"/>
          <w14:ligatures w14:val="none"/>
        </w:rPr>
        <w:t>subsidiaries;</w:t>
      </w:r>
      <w:proofErr w:type="gramEnd"/>
    </w:p>
    <w:p w14:paraId="275BF97F"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 xml:space="preserve">Contracting authorities which are Education and Training Boards (ETBs) and ETB schools, and primary, post-primary, special primary and secondary schools as well as ETBs acting on behalf of </w:t>
      </w:r>
      <w:proofErr w:type="gramStart"/>
      <w:r w:rsidRPr="004D0777">
        <w:rPr>
          <w:rFonts w:ascii="Calibri" w:eastAsia="Times New Roman" w:hAnsi="Calibri" w:cs="Calibri"/>
          <w:kern w:val="0"/>
          <w:szCs w:val="24"/>
          <w:lang w:val="en-GB"/>
          <w14:ligatures w14:val="none"/>
        </w:rPr>
        <w:t>schools;</w:t>
      </w:r>
      <w:proofErr w:type="gramEnd"/>
    </w:p>
    <w:p w14:paraId="0E7F3F60"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proofErr w:type="gramStart"/>
      <w:r w:rsidRPr="004D0777">
        <w:rPr>
          <w:rFonts w:ascii="Calibri" w:eastAsia="Times New Roman" w:hAnsi="Calibri" w:cs="Calibri"/>
          <w:kern w:val="0"/>
          <w:szCs w:val="24"/>
          <w:lang w:val="en-GB"/>
          <w14:ligatures w14:val="none"/>
        </w:rPr>
        <w:t>An</w:t>
      </w:r>
      <w:proofErr w:type="gramEnd"/>
      <w:r w:rsidRPr="004D0777">
        <w:rPr>
          <w:rFonts w:ascii="Calibri" w:eastAsia="Times New Roman" w:hAnsi="Calibri" w:cs="Calibri"/>
          <w:kern w:val="0"/>
          <w:szCs w:val="24"/>
          <w:lang w:val="en-GB"/>
          <w14:ligatures w14:val="none"/>
        </w:rPr>
        <w:t xml:space="preserve"> Garda Síochána (Police);</w:t>
      </w:r>
    </w:p>
    <w:p w14:paraId="42AF0F3B"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 xml:space="preserve">The Irish Prison </w:t>
      </w:r>
      <w:proofErr w:type="gramStart"/>
      <w:r w:rsidRPr="004D0777">
        <w:rPr>
          <w:rFonts w:ascii="Calibri" w:eastAsia="Times New Roman" w:hAnsi="Calibri" w:cs="Calibri"/>
          <w:kern w:val="0"/>
          <w:szCs w:val="24"/>
          <w:lang w:val="en-GB"/>
          <w14:ligatures w14:val="none"/>
        </w:rPr>
        <w:t>Service;</w:t>
      </w:r>
      <w:proofErr w:type="gramEnd"/>
    </w:p>
    <w:p w14:paraId="50E81D9A" w14:textId="77777777" w:rsidR="004D0777" w:rsidRPr="004D0777" w:rsidRDefault="004D0777" w:rsidP="00B87B7A">
      <w:pPr>
        <w:numPr>
          <w:ilvl w:val="0"/>
          <w:numId w:val="9"/>
        </w:numPr>
        <w:spacing w:after="200" w:line="276" w:lineRule="auto"/>
        <w:ind w:left="851" w:hanging="425"/>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The Defence Forces; and</w:t>
      </w:r>
    </w:p>
    <w:p w14:paraId="73C48E9C" w14:textId="77777777" w:rsidR="004D0777" w:rsidRPr="004D0777" w:rsidRDefault="004D0777" w:rsidP="00B87B7A">
      <w:pPr>
        <w:numPr>
          <w:ilvl w:val="0"/>
          <w:numId w:val="9"/>
        </w:numPr>
        <w:spacing w:after="0" w:line="276" w:lineRule="auto"/>
        <w:ind w:left="851" w:hanging="425"/>
        <w:contextualSpacing/>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For the avoidance of doubt, the Minister for Public Expenditure and Reform.</w:t>
      </w:r>
    </w:p>
    <w:p w14:paraId="569FE591" w14:textId="77777777" w:rsidR="004D0777" w:rsidRPr="004D0777" w:rsidRDefault="004D0777" w:rsidP="004D0777">
      <w:pPr>
        <w:spacing w:after="0" w:line="276" w:lineRule="auto"/>
        <w:jc w:val="both"/>
        <w:rPr>
          <w:rFonts w:ascii="Calibri" w:eastAsia="Times New Roman" w:hAnsi="Calibri" w:cs="Calibri"/>
          <w:kern w:val="0"/>
          <w:szCs w:val="24"/>
          <w:lang w:val="en-GB"/>
          <w14:ligatures w14:val="none"/>
        </w:rPr>
      </w:pPr>
    </w:p>
    <w:p w14:paraId="4F36BEEC" w14:textId="77777777" w:rsidR="004D0777" w:rsidRPr="004D0777" w:rsidRDefault="004D0777" w:rsidP="004D0777">
      <w:pPr>
        <w:spacing w:after="120" w:line="276" w:lineRule="auto"/>
        <w:ind w:left="425" w:hanging="425"/>
        <w:jc w:val="both"/>
        <w:rPr>
          <w:rFonts w:ascii="Calibri" w:eastAsia="Times New Roman" w:hAnsi="Calibri" w:cs="Calibri"/>
          <w:kern w:val="0"/>
          <w:szCs w:val="24"/>
          <w:lang w:val="en-GB"/>
          <w14:ligatures w14:val="none"/>
        </w:rPr>
      </w:pPr>
      <w:r w:rsidRPr="004D0777">
        <w:rPr>
          <w:rFonts w:ascii="Calibri" w:eastAsia="Times New Roman" w:hAnsi="Calibri" w:cs="Calibri"/>
          <w:b/>
          <w:kern w:val="0"/>
          <w:szCs w:val="24"/>
          <w:lang w:val="en-GB"/>
          <w14:ligatures w14:val="none"/>
        </w:rPr>
        <w:t xml:space="preserve"> </w:t>
      </w:r>
      <w:r w:rsidRPr="004D0777">
        <w:rPr>
          <w:rFonts w:ascii="Calibri" w:eastAsia="Times New Roman" w:hAnsi="Calibri" w:cs="Calibri"/>
          <w:b/>
          <w:color w:val="0000FF"/>
          <w:kern w:val="0"/>
          <w:szCs w:val="24"/>
          <w:lang w:val="en-GB"/>
          <w14:ligatures w14:val="none"/>
        </w:rPr>
        <w:t>B.</w:t>
      </w:r>
      <w:r w:rsidRPr="004D0777">
        <w:rPr>
          <w:rFonts w:ascii="Calibri" w:eastAsia="Times New Roman" w:hAnsi="Calibri" w:cs="Calibri"/>
          <w:kern w:val="0"/>
          <w:szCs w:val="24"/>
          <w:lang w:val="en-GB"/>
          <w14:ligatures w14:val="none"/>
        </w:rPr>
        <w:tab/>
        <w:t xml:space="preserve">The Contractor acknowledges and agrees that the provision of the Services shall be activated at the discretion of any one or more Framework Clients as notified to the Contractor in accordance with this Clause 25 at any time prior to the </w:t>
      </w:r>
      <w:r w:rsidRPr="004D0777">
        <w:rPr>
          <w:rFonts w:ascii="Calibri" w:eastAsia="Times New Roman" w:hAnsi="Calibri" w:cs="Calibri"/>
          <w:kern w:val="0"/>
          <w:szCs w:val="24"/>
          <w:highlight w:val="lightGray"/>
          <w:lang w:val="en-GB"/>
          <w14:ligatures w14:val="none"/>
        </w:rPr>
        <w:t>[Insert first/second/third/fourth]</w:t>
      </w:r>
      <w:r w:rsidRPr="004D0777">
        <w:rPr>
          <w:rFonts w:ascii="Calibri" w:eastAsia="Times New Roman" w:hAnsi="Calibri" w:cs="Calibri"/>
          <w:kern w:val="0"/>
          <w:szCs w:val="24"/>
          <w:lang w:val="en-GB"/>
          <w14:ligatures w14:val="none"/>
        </w:rPr>
        <w:t xml:space="preserve"> anniversary of the Commencement Date of the Framework Agreement. The Contractor further acknowledges that </w:t>
      </w:r>
      <w:r w:rsidRPr="004D0777">
        <w:rPr>
          <w:rFonts w:ascii="Calibri" w:eastAsia="Times New Roman" w:hAnsi="Calibri" w:cs="Calibri"/>
          <w:kern w:val="0"/>
          <w:szCs w:val="24"/>
          <w:lang w:val="en-GB"/>
          <w14:ligatures w14:val="none"/>
        </w:rPr>
        <w:lastRenderedPageBreak/>
        <w:t>no Framework Client shall be under any obligation to activate any minimum number or value of Services.</w:t>
      </w:r>
    </w:p>
    <w:p w14:paraId="02473602" w14:textId="77777777" w:rsidR="004D0777" w:rsidRPr="004D0777" w:rsidRDefault="004D0777" w:rsidP="004D0777">
      <w:pPr>
        <w:spacing w:after="120" w:line="276" w:lineRule="auto"/>
        <w:ind w:left="425" w:hanging="425"/>
        <w:jc w:val="both"/>
        <w:rPr>
          <w:rFonts w:ascii="Calibri" w:eastAsia="Times New Roman" w:hAnsi="Calibri" w:cs="Calibri"/>
          <w:kern w:val="0"/>
          <w:szCs w:val="24"/>
          <w:lang w:val="en-GB"/>
          <w14:ligatures w14:val="none"/>
        </w:rPr>
      </w:pPr>
      <w:r w:rsidRPr="004D0777">
        <w:rPr>
          <w:rFonts w:ascii="Calibri" w:eastAsia="Times New Roman" w:hAnsi="Calibri" w:cs="Calibri"/>
          <w:b/>
          <w:color w:val="0000FF"/>
          <w:kern w:val="0"/>
          <w:szCs w:val="24"/>
          <w:lang w:val="en-GB"/>
          <w14:ligatures w14:val="none"/>
        </w:rPr>
        <w:t>C.</w:t>
      </w:r>
      <w:r w:rsidRPr="004D0777">
        <w:rPr>
          <w:rFonts w:ascii="Calibri" w:eastAsia="Times New Roman" w:hAnsi="Calibri" w:cs="Calibri"/>
          <w:color w:val="0000FF"/>
          <w:kern w:val="0"/>
          <w:szCs w:val="24"/>
          <w:lang w:val="en-GB"/>
          <w14:ligatures w14:val="none"/>
        </w:rPr>
        <w:t xml:space="preserve"> </w:t>
      </w:r>
      <w:r w:rsidRPr="004D0777">
        <w:rPr>
          <w:rFonts w:ascii="Calibri" w:eastAsia="Times New Roman" w:hAnsi="Calibri" w:cs="Calibri"/>
          <w:kern w:val="0"/>
          <w:szCs w:val="24"/>
          <w:lang w:val="en-GB"/>
          <w14:ligatures w14:val="none"/>
        </w:rPr>
        <w:tab/>
        <w:t xml:space="preserve">A notification by a Framework Client to the Contractor to activate the provision of the Services for the purpose of this Clause 25 shall be in the form set out at Schedule F to this Agreement (the “Notification to Activate Goods and Services Form” or “NAGSF”) signed by the Framework Client and served on the Contractor. </w:t>
      </w:r>
    </w:p>
    <w:p w14:paraId="00EFAF24" w14:textId="77777777" w:rsidR="004D0777" w:rsidRPr="004D0777" w:rsidRDefault="004D0777" w:rsidP="004D0777">
      <w:pPr>
        <w:spacing w:after="120" w:line="276" w:lineRule="auto"/>
        <w:ind w:left="425" w:hanging="425"/>
        <w:jc w:val="both"/>
        <w:rPr>
          <w:rFonts w:ascii="Calibri" w:eastAsia="Times New Roman" w:hAnsi="Calibri" w:cs="Calibri"/>
          <w:kern w:val="0"/>
          <w:szCs w:val="24"/>
          <w:lang w:val="en-GB"/>
          <w14:ligatures w14:val="none"/>
        </w:rPr>
      </w:pPr>
      <w:r w:rsidRPr="004D0777">
        <w:rPr>
          <w:rFonts w:ascii="Calibri" w:eastAsia="Times New Roman" w:hAnsi="Calibri" w:cs="Calibri"/>
          <w:b/>
          <w:color w:val="0000FF"/>
          <w:kern w:val="0"/>
          <w:szCs w:val="24"/>
          <w:lang w:val="en-GB"/>
          <w14:ligatures w14:val="none"/>
        </w:rPr>
        <w:t>D.</w:t>
      </w:r>
      <w:r w:rsidRPr="004D0777">
        <w:rPr>
          <w:rFonts w:ascii="Calibri" w:eastAsia="Times New Roman" w:hAnsi="Calibri" w:cs="Calibri"/>
          <w:kern w:val="0"/>
          <w:szCs w:val="24"/>
          <w:lang w:val="en-GB"/>
          <w14:ligatures w14:val="none"/>
        </w:rPr>
        <w:tab/>
        <w:t>Unless and until a NASF is documented, executed and served in accordance with this Clause 25 by a Framework Client, discussions, submissions and negotiations between a Framework Client and the Contractor regarding the provision of the Services by the Contractor shall be treated as non-contractual and shall not create binding obligations on the parties. Upon execution by the Contractor of the NAGSF, the NAGSF shall constitute a separate contract between the Contractor and the Framework Client , for the term set out in the NAGSF, and which contract shall be governed by and incorporate by reference the terms and conditions of this Agreement and the Confidentiality Agreement as if the term “the Client” or in the case of the Confidentiality Agreement, the “Contracting Authority” were references to the Framework Client (the “Framework Client Contract”).</w:t>
      </w:r>
    </w:p>
    <w:p w14:paraId="061EA557" w14:textId="77777777" w:rsidR="004D0777" w:rsidRPr="004D0777" w:rsidRDefault="004D0777" w:rsidP="004D0777">
      <w:pPr>
        <w:spacing w:after="120" w:line="276" w:lineRule="auto"/>
        <w:ind w:left="425" w:hanging="425"/>
        <w:jc w:val="both"/>
        <w:rPr>
          <w:rFonts w:ascii="Calibri" w:eastAsia="Times New Roman" w:hAnsi="Calibri" w:cs="Calibri"/>
          <w:kern w:val="0"/>
          <w:szCs w:val="24"/>
          <w:lang w:val="en-GB"/>
          <w14:ligatures w14:val="none"/>
        </w:rPr>
      </w:pPr>
      <w:r w:rsidRPr="004D0777">
        <w:rPr>
          <w:rFonts w:ascii="Calibri" w:eastAsia="Times New Roman" w:hAnsi="Calibri" w:cs="Calibri"/>
          <w:b/>
          <w:color w:val="0000FF"/>
          <w:kern w:val="0"/>
          <w:szCs w:val="24"/>
          <w:lang w:val="en-GB"/>
          <w14:ligatures w14:val="none"/>
        </w:rPr>
        <w:t>E</w:t>
      </w:r>
      <w:r w:rsidRPr="004D0777">
        <w:rPr>
          <w:rFonts w:ascii="Calibri" w:eastAsia="Times New Roman" w:hAnsi="Calibri" w:cs="Calibri"/>
          <w:b/>
          <w:kern w:val="0"/>
          <w:szCs w:val="24"/>
          <w:lang w:val="en-GB"/>
          <w14:ligatures w14:val="none"/>
        </w:rPr>
        <w:t>.</w:t>
      </w:r>
      <w:r w:rsidRPr="004D0777">
        <w:rPr>
          <w:rFonts w:ascii="Calibri" w:eastAsia="Times New Roman" w:hAnsi="Calibri" w:cs="Calibri"/>
          <w:kern w:val="0"/>
          <w:szCs w:val="24"/>
          <w:lang w:val="en-GB"/>
          <w14:ligatures w14:val="none"/>
        </w:rPr>
        <w:tab/>
        <w:t xml:space="preserve">The Contractor will notify the Minister for Public Expenditure and Reform of the activation of the provision of the Services by a Framework Client and agrees to make such returns in relation to a Framework Client Contract as may be reasonably requested by the Minister for Public Expenditure and Reform from time to time. </w:t>
      </w:r>
    </w:p>
    <w:p w14:paraId="60B9B9FD" w14:textId="77777777" w:rsidR="004D0777" w:rsidRPr="004D0777" w:rsidRDefault="004D0777" w:rsidP="004D0777">
      <w:pPr>
        <w:spacing w:after="120" w:line="276" w:lineRule="auto"/>
        <w:ind w:left="425" w:hanging="425"/>
        <w:jc w:val="both"/>
        <w:rPr>
          <w:rFonts w:ascii="Calibri" w:eastAsia="Times New Roman" w:hAnsi="Calibri" w:cs="Calibri"/>
          <w:kern w:val="0"/>
          <w:szCs w:val="24"/>
          <w:lang w:val="en-GB"/>
          <w14:ligatures w14:val="none"/>
        </w:rPr>
      </w:pPr>
      <w:r w:rsidRPr="004D0777">
        <w:rPr>
          <w:rFonts w:ascii="Calibri" w:eastAsia="Times New Roman" w:hAnsi="Calibri" w:cs="Calibri"/>
          <w:b/>
          <w:color w:val="0000FF"/>
          <w:kern w:val="0"/>
          <w:szCs w:val="24"/>
          <w:lang w:val="en-GB"/>
          <w14:ligatures w14:val="none"/>
        </w:rPr>
        <w:t>F.</w:t>
      </w:r>
      <w:r w:rsidRPr="004D0777">
        <w:rPr>
          <w:rFonts w:ascii="Calibri" w:eastAsia="Times New Roman" w:hAnsi="Calibri" w:cs="Calibri"/>
          <w:color w:val="0000FF"/>
          <w:kern w:val="0"/>
          <w:szCs w:val="24"/>
          <w:lang w:val="en-GB"/>
          <w14:ligatures w14:val="none"/>
        </w:rPr>
        <w:t xml:space="preserve"> </w:t>
      </w:r>
      <w:r w:rsidRPr="004D0777">
        <w:rPr>
          <w:rFonts w:ascii="Calibri" w:eastAsia="Times New Roman" w:hAnsi="Calibri" w:cs="Calibri"/>
          <w:kern w:val="0"/>
          <w:szCs w:val="24"/>
          <w:lang w:val="en-GB"/>
          <w14:ligatures w14:val="none"/>
        </w:rPr>
        <w:tab/>
        <w:t>The Contractor acknowledges that, upon activation of the provision of Services in accordance with the NAGSF, the obligations of any Framework Client under the relevant Framework Client Contract are a matter solely for the Framework Client and that the Minister for Public Expenditure and Reform shall have no liability or obligation for or in respect of any default by any Framework Client (save where the Framework Client is the Minister for Public Expenditure and Reform). However, the Contractor shall notify the Minister for Public Expenditure and Reform of any event of default by a Framework Client and the Minister for Public Expenditure and Reform may, but without obligation, seek to assist in seeking compliance with the Framework Client Contract by the Framework Client concerned provided always that nothing in this clause 25F shall imply or import any financial obligations on or any commitment by the Minister for Public Expenditure and Reform of resources or materials.</w:t>
      </w:r>
    </w:p>
    <w:p w14:paraId="5020FF40" w14:textId="77777777" w:rsidR="004D0777" w:rsidRPr="004D0777" w:rsidRDefault="004D0777" w:rsidP="004D0777">
      <w:pPr>
        <w:spacing w:after="0" w:line="276" w:lineRule="auto"/>
        <w:ind w:left="426" w:hanging="426"/>
        <w:jc w:val="both"/>
        <w:rPr>
          <w:rFonts w:ascii="Calibri" w:eastAsia="Times New Roman" w:hAnsi="Calibri" w:cs="Calibri"/>
          <w:kern w:val="0"/>
          <w:szCs w:val="24"/>
          <w:lang w:val="en-GB"/>
          <w14:ligatures w14:val="none"/>
        </w:rPr>
        <w:sectPr w:rsidR="004D0777" w:rsidRPr="004D0777" w:rsidSect="004D0777">
          <w:footerReference w:type="default" r:id="rId10"/>
          <w:pgSz w:w="11907" w:h="16840" w:code="9"/>
          <w:pgMar w:top="1134" w:right="1418" w:bottom="851" w:left="1418" w:header="709" w:footer="709" w:gutter="0"/>
          <w:cols w:space="708"/>
          <w:docGrid w:linePitch="360"/>
        </w:sectPr>
      </w:pPr>
      <w:r w:rsidRPr="004D0777">
        <w:rPr>
          <w:rFonts w:ascii="Calibri" w:eastAsia="Times New Roman" w:hAnsi="Calibri" w:cs="Calibri"/>
          <w:b/>
          <w:color w:val="0000FF"/>
          <w:kern w:val="0"/>
          <w:szCs w:val="24"/>
          <w:lang w:val="en-GB"/>
          <w14:ligatures w14:val="none"/>
        </w:rPr>
        <w:t>G.</w:t>
      </w:r>
      <w:r w:rsidRPr="004D0777">
        <w:rPr>
          <w:rFonts w:ascii="Calibri" w:eastAsia="Times New Roman" w:hAnsi="Calibri" w:cs="Calibri"/>
          <w:color w:val="0000FF"/>
          <w:kern w:val="0"/>
          <w:szCs w:val="24"/>
          <w:lang w:val="en-GB"/>
          <w14:ligatures w14:val="none"/>
        </w:rPr>
        <w:t xml:space="preserve"> </w:t>
      </w:r>
      <w:r w:rsidRPr="004D0777">
        <w:rPr>
          <w:rFonts w:ascii="Calibri" w:eastAsia="Times New Roman" w:hAnsi="Calibri" w:cs="Calibri"/>
          <w:kern w:val="0"/>
          <w:szCs w:val="24"/>
          <w:lang w:val="en-GB"/>
          <w14:ligatures w14:val="none"/>
        </w:rPr>
        <w:tab/>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or any Framework Client Contract, as applicable. The Contractor shall have use of such premises as a bare Licensee and shall vacate the same on completion, termination or abandonment of this Agreement or of the Framework Client Contract, as applicable.</w:t>
      </w:r>
      <w:bookmarkEnd w:id="1"/>
    </w:p>
    <w:p w14:paraId="1CED0C39" w14:textId="77777777" w:rsidR="004D0777" w:rsidRPr="004D0777" w:rsidRDefault="004D0777" w:rsidP="004D0777">
      <w:pPr>
        <w:spacing w:after="0" w:line="276" w:lineRule="auto"/>
        <w:ind w:left="426" w:hanging="426"/>
        <w:jc w:val="both"/>
        <w:rPr>
          <w:rFonts w:ascii="Calibri" w:eastAsia="Times New Roman" w:hAnsi="Calibri" w:cs="Calibri"/>
          <w:bCs/>
          <w:color w:val="0000FF"/>
          <w:kern w:val="0"/>
          <w:szCs w:val="24"/>
          <w:lang w:val="en-GB"/>
          <w14:ligatures w14:val="none"/>
        </w:rPr>
      </w:pPr>
      <w:r w:rsidRPr="004D0777">
        <w:rPr>
          <w:rFonts w:ascii="Calibri" w:eastAsia="Times New Roman" w:hAnsi="Calibri" w:cs="Calibri"/>
          <w:bCs/>
          <w:color w:val="0000FF"/>
          <w:kern w:val="0"/>
          <w:szCs w:val="24"/>
          <w:lang w:val="en-GB"/>
          <w14:ligatures w14:val="none"/>
        </w:rPr>
        <w:t xml:space="preserve">H.   </w:t>
      </w:r>
      <w:r w:rsidRPr="004D0777">
        <w:rPr>
          <w:rFonts w:ascii="Calibri" w:eastAsia="Times New Roman" w:hAnsi="Calibri" w:cs="Calibri"/>
          <w:bCs/>
          <w:kern w:val="0"/>
          <w:szCs w:val="24"/>
          <w:lang w:val="en-GB"/>
          <w14:ligatures w14:val="none"/>
        </w:rPr>
        <w:t>The Contractor undertakes to comply with all Data Protection requirements as set out in the NASGF and with the requirements of data protection law and such guidelines as may be issued by the Data Protection Commission from time to time including but not limited to (</w:t>
      </w:r>
      <w:proofErr w:type="spellStart"/>
      <w:r w:rsidRPr="004D0777">
        <w:rPr>
          <w:rFonts w:ascii="Calibri" w:eastAsia="Times New Roman" w:hAnsi="Calibri" w:cs="Calibri"/>
          <w:bCs/>
          <w:kern w:val="0"/>
          <w:szCs w:val="24"/>
          <w:lang w:val="en-GB"/>
          <w14:ligatures w14:val="none"/>
        </w:rPr>
        <w:t>i</w:t>
      </w:r>
      <w:proofErr w:type="spellEnd"/>
      <w:r w:rsidRPr="004D0777">
        <w:rPr>
          <w:rFonts w:ascii="Calibri" w:eastAsia="Times New Roman" w:hAnsi="Calibri" w:cs="Calibri"/>
          <w:bCs/>
          <w:kern w:val="0"/>
          <w:szCs w:val="24"/>
          <w:lang w:val="en-GB"/>
          <w14:ligatures w14:val="none"/>
        </w:rPr>
        <w:t>) the Data Protection Acts as amended; and (ii) all EU requirements arising (but not limited to provisions relating to the processing of data, ensuring the security of data and restrictions on the transfer of data abroad) and any legislation and regulations implementing same.</w:t>
      </w:r>
    </w:p>
    <w:p w14:paraId="4CFAB59B" w14:textId="77777777" w:rsidR="004D0777" w:rsidRPr="004D0777" w:rsidRDefault="004D0777" w:rsidP="004D0777">
      <w:pPr>
        <w:spacing w:after="120" w:line="276" w:lineRule="auto"/>
        <w:jc w:val="both"/>
        <w:rPr>
          <w:rFonts w:ascii="Calibri" w:eastAsia="Times New Roman" w:hAnsi="Calibri" w:cs="Times New Roman"/>
          <w:b/>
          <w:kern w:val="0"/>
          <w:szCs w:val="24"/>
          <w:lang w:val="en-GB"/>
          <w14:ligatures w14:val="none"/>
        </w:rPr>
      </w:pPr>
    </w:p>
    <w:p w14:paraId="4915DF6A" w14:textId="77777777" w:rsidR="004D0777" w:rsidRPr="004D0777" w:rsidRDefault="004D0777" w:rsidP="004D0777">
      <w:pPr>
        <w:rPr>
          <w:rFonts w:ascii="Calibri" w:eastAsia="Times New Roman" w:hAnsi="Calibri" w:cs="Times New Roman"/>
          <w:color w:val="FF0000"/>
          <w:kern w:val="0"/>
          <w:szCs w:val="24"/>
          <w:lang w:val="en-GB"/>
          <w14:ligatures w14:val="none"/>
        </w:rPr>
      </w:pPr>
    </w:p>
    <w:p w14:paraId="6728B2C2" w14:textId="77777777" w:rsidR="004D0777" w:rsidRPr="004D0777" w:rsidRDefault="004D0777" w:rsidP="004D0777">
      <w:pPr>
        <w:rPr>
          <w:rFonts w:ascii="Calibri" w:eastAsia="Times New Roman" w:hAnsi="Calibri" w:cs="Times New Roman"/>
          <w:color w:val="FF0000"/>
          <w:kern w:val="0"/>
          <w:szCs w:val="24"/>
          <w:lang w:val="en-GB"/>
          <w14:ligatures w14:val="none"/>
        </w:rPr>
      </w:pPr>
    </w:p>
    <w:p w14:paraId="1F5EA0BC" w14:textId="77777777" w:rsidR="004D0777" w:rsidRPr="004D0777" w:rsidRDefault="004D0777" w:rsidP="004D0777">
      <w:pPr>
        <w:rPr>
          <w:rFonts w:ascii="Calibri" w:eastAsia="Times New Roman" w:hAnsi="Calibri" w:cs="Times New Roman"/>
          <w:color w:val="FF0000"/>
          <w:kern w:val="0"/>
          <w:szCs w:val="24"/>
          <w:lang w:val="en-GB"/>
          <w14:ligatures w14:val="none"/>
        </w:rPr>
      </w:pPr>
    </w:p>
    <w:p w14:paraId="0C490120" w14:textId="77777777" w:rsidR="004D0777" w:rsidRPr="004D0777" w:rsidRDefault="004D0777" w:rsidP="004D0777">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kern w:val="0"/>
          <w:lang w:val="en-GB"/>
          <w14:ligatures w14:val="none"/>
        </w:rPr>
      </w:pPr>
      <w:r w:rsidRPr="004D0777">
        <w:rPr>
          <w:rFonts w:ascii="Calibri" w:eastAsia="Times New Roman" w:hAnsi="Calibri" w:cs="Times New Roman"/>
          <w:b/>
          <w:caps/>
          <w:color w:val="FFFFFF"/>
          <w:kern w:val="0"/>
          <w:lang w:val="en-GB"/>
          <w14:ligatures w14:val="none"/>
        </w:rPr>
        <w:t>26.</w:t>
      </w:r>
      <w:r w:rsidRPr="004D0777">
        <w:rPr>
          <w:rFonts w:ascii="Calibri" w:eastAsia="Times New Roman" w:hAnsi="Calibri" w:cs="Times New Roman"/>
          <w:b/>
          <w:caps/>
          <w:color w:val="FFFFFF"/>
          <w:kern w:val="0"/>
          <w:lang w:val="en-GB"/>
          <w14:ligatures w14:val="none"/>
        </w:rPr>
        <w:tab/>
        <w:t>ADDITIONAL CONDITION(S)</w:t>
      </w:r>
    </w:p>
    <w:sdt>
      <w:sdtPr>
        <w:rPr>
          <w:rFonts w:ascii="Calibri" w:eastAsia="Times New Roman" w:hAnsi="Calibri" w:cs="Times New Roman"/>
          <w:color w:val="FF0000"/>
          <w:kern w:val="0"/>
          <w:szCs w:val="24"/>
          <w:lang w:val="en-GB"/>
          <w14:ligatures w14:val="none"/>
        </w:rPr>
        <w:id w:val="-1880999678"/>
        <w:placeholder>
          <w:docPart w:val="9A033E076D4147C2A0118E06DA381D11"/>
        </w:placeholder>
      </w:sdtPr>
      <w:sdtEndPr/>
      <w:sdtContent>
        <w:p w14:paraId="67BCDE46" w14:textId="77777777" w:rsidR="004D0777" w:rsidRPr="004D0777" w:rsidRDefault="004D0777" w:rsidP="004D0777">
          <w:pPr>
            <w:spacing w:after="0" w:line="276" w:lineRule="auto"/>
            <w:jc w:val="both"/>
            <w:rPr>
              <w:rFonts w:ascii="Calibri" w:eastAsia="Times New Roman" w:hAnsi="Calibri" w:cs="Times New Roman"/>
              <w:color w:val="FF0000"/>
              <w:kern w:val="0"/>
              <w:szCs w:val="24"/>
              <w:lang w:val="en-GB"/>
              <w14:ligatures w14:val="none"/>
            </w:rPr>
          </w:pPr>
          <w:r w:rsidRPr="004D0777">
            <w:rPr>
              <w:rFonts w:ascii="Calibri" w:eastAsia="Times New Roman" w:hAnsi="Calibri" w:cs="Times New Roman"/>
              <w:color w:val="FF0000"/>
              <w:kern w:val="0"/>
              <w:szCs w:val="24"/>
              <w:lang w:val="en-GB"/>
              <w14:ligatures w14:val="none"/>
            </w:rPr>
            <w:t>Without prejudice to the foregoing, the following provisions shall also apply in respect of any Goods supplied under this contract:</w:t>
          </w:r>
        </w:p>
      </w:sdtContent>
    </w:sdt>
    <w:tbl>
      <w:tblPr>
        <w:tblW w:w="5000" w:type="pct"/>
        <w:tblLook w:val="01E0" w:firstRow="1" w:lastRow="1" w:firstColumn="1" w:lastColumn="1" w:noHBand="0" w:noVBand="0"/>
      </w:tblPr>
      <w:tblGrid>
        <w:gridCol w:w="637"/>
        <w:gridCol w:w="33"/>
        <w:gridCol w:w="524"/>
        <w:gridCol w:w="7877"/>
      </w:tblGrid>
      <w:tr w:rsidR="004D0777" w:rsidRPr="004D0777" w14:paraId="69E4EDFC" w14:textId="77777777" w:rsidTr="009A2757">
        <w:tc>
          <w:tcPr>
            <w:tcW w:w="369" w:type="pct"/>
            <w:gridSpan w:val="2"/>
          </w:tcPr>
          <w:p w14:paraId="53A7FF5E"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26.1</w:t>
            </w:r>
          </w:p>
        </w:tc>
        <w:tc>
          <w:tcPr>
            <w:tcW w:w="4631" w:type="pct"/>
            <w:gridSpan w:val="2"/>
          </w:tcPr>
          <w:p w14:paraId="6EFC8E1D"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THE GOODS</w:t>
            </w:r>
          </w:p>
        </w:tc>
      </w:tr>
      <w:tr w:rsidR="004D0777" w:rsidRPr="004D0777" w14:paraId="313BD528" w14:textId="77777777" w:rsidTr="009A2757">
        <w:tc>
          <w:tcPr>
            <w:tcW w:w="369" w:type="pct"/>
            <w:gridSpan w:val="2"/>
            <w:hideMark/>
          </w:tcPr>
          <w:p w14:paraId="0E8ADBB4"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A.</w:t>
            </w:r>
          </w:p>
        </w:tc>
        <w:tc>
          <w:tcPr>
            <w:tcW w:w="4631" w:type="pct"/>
            <w:gridSpan w:val="2"/>
            <w:hideMark/>
          </w:tcPr>
          <w:p w14:paraId="001B453D"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The Contractor shall deliver the Goods at the time(s), to the location(s) and on the date(s) specified in the Specification or in a purchase order which is raised by the Client.</w:t>
            </w:r>
          </w:p>
        </w:tc>
      </w:tr>
      <w:tr w:rsidR="004D0777" w:rsidRPr="004D0777" w14:paraId="2517913C" w14:textId="77777777" w:rsidTr="009A2757">
        <w:tc>
          <w:tcPr>
            <w:tcW w:w="369" w:type="pct"/>
            <w:gridSpan w:val="2"/>
            <w:hideMark/>
          </w:tcPr>
          <w:p w14:paraId="5F6D2883"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B.</w:t>
            </w:r>
          </w:p>
        </w:tc>
        <w:tc>
          <w:tcPr>
            <w:tcW w:w="4631" w:type="pct"/>
            <w:gridSpan w:val="2"/>
            <w:hideMark/>
          </w:tcPr>
          <w:p w14:paraId="79B80EAA"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Unless otherwise stated in the Specification:</w:t>
            </w:r>
          </w:p>
        </w:tc>
      </w:tr>
      <w:tr w:rsidR="004D0777" w:rsidRPr="004D0777" w14:paraId="5DEB1DCE" w14:textId="77777777" w:rsidTr="009A2757">
        <w:tc>
          <w:tcPr>
            <w:tcW w:w="369" w:type="pct"/>
            <w:gridSpan w:val="2"/>
            <w:hideMark/>
          </w:tcPr>
          <w:p w14:paraId="142B7FD8"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tcPr>
          <w:p w14:paraId="63D43B2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1.</w:t>
            </w:r>
          </w:p>
        </w:tc>
        <w:tc>
          <w:tcPr>
            <w:tcW w:w="4342" w:type="pct"/>
            <w:hideMark/>
          </w:tcPr>
          <w:p w14:paraId="5FEE8EDA"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4D0777" w:rsidRPr="004D0777" w14:paraId="180520C7" w14:textId="77777777" w:rsidTr="009A2757">
        <w:tc>
          <w:tcPr>
            <w:tcW w:w="369" w:type="pct"/>
            <w:gridSpan w:val="2"/>
          </w:tcPr>
          <w:p w14:paraId="1FE35529"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6F46B9E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2.</w:t>
            </w:r>
          </w:p>
        </w:tc>
        <w:tc>
          <w:tcPr>
            <w:tcW w:w="4342" w:type="pct"/>
            <w:hideMark/>
          </w:tcPr>
          <w:p w14:paraId="07566248"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 xml:space="preserve">Delivery shall include the unloading, stacking or installation of the Goods by the Contractor’s staff, agents or carriers at such place as the Client or a duly </w:t>
            </w:r>
            <w:proofErr w:type="spellStart"/>
            <w:r w:rsidRPr="004D0777">
              <w:rPr>
                <w:rFonts w:ascii="Calibri" w:eastAsia="Times New Roman" w:hAnsi="Calibri" w:cs="Calibri"/>
                <w:kern w:val="0"/>
                <w:szCs w:val="24"/>
                <w:lang w:val="en-US"/>
                <w14:ligatures w14:val="none"/>
              </w:rPr>
              <w:t>authorised</w:t>
            </w:r>
            <w:proofErr w:type="spellEnd"/>
            <w:r w:rsidRPr="004D0777">
              <w:rPr>
                <w:rFonts w:ascii="Calibri" w:eastAsia="Times New Roman" w:hAnsi="Calibri" w:cs="Calibri"/>
                <w:kern w:val="0"/>
                <w:szCs w:val="24"/>
                <w:lang w:val="en-US"/>
                <w14:ligatures w14:val="none"/>
              </w:rPr>
              <w:t xml:space="preserve"> person shall reasonably direct.</w:t>
            </w:r>
          </w:p>
        </w:tc>
      </w:tr>
      <w:tr w:rsidR="004D0777" w:rsidRPr="004D0777" w14:paraId="66E56AF9" w14:textId="77777777" w:rsidTr="009A2757">
        <w:tc>
          <w:tcPr>
            <w:tcW w:w="369" w:type="pct"/>
            <w:gridSpan w:val="2"/>
          </w:tcPr>
          <w:p w14:paraId="17C723C0"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4DB32BBB"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3.</w:t>
            </w:r>
          </w:p>
        </w:tc>
        <w:tc>
          <w:tcPr>
            <w:tcW w:w="4342" w:type="pct"/>
            <w:hideMark/>
          </w:tcPr>
          <w:p w14:paraId="6DA17A80"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 xml:space="preserve">The Goods shall be packed and marked in a proper manner and in accordance with the Client’s instructions and any statutory requirements and any requirements of the carriers and manufacturers. </w:t>
            </w:r>
            <w:proofErr w:type="gramStart"/>
            <w:r w:rsidRPr="004D0777">
              <w:rPr>
                <w:rFonts w:ascii="Calibri" w:eastAsia="Times New Roman" w:hAnsi="Calibri" w:cs="Calibri"/>
                <w:kern w:val="0"/>
                <w:szCs w:val="24"/>
                <w:lang w:val="en-US"/>
                <w14:ligatures w14:val="none"/>
              </w:rPr>
              <w:t>In particular the</w:t>
            </w:r>
            <w:proofErr w:type="gramEnd"/>
            <w:r w:rsidRPr="004D0777">
              <w:rPr>
                <w:rFonts w:ascii="Calibri" w:eastAsia="Times New Roman" w:hAnsi="Calibri" w:cs="Calibri"/>
                <w:kern w:val="0"/>
                <w:szCs w:val="24"/>
                <w:lang w:val="en-US"/>
                <w14:ligatures w14:val="none"/>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4D0777" w:rsidRPr="004D0777" w14:paraId="4A1324D8" w14:textId="77777777" w:rsidTr="009A2757">
        <w:tc>
          <w:tcPr>
            <w:tcW w:w="369" w:type="pct"/>
            <w:gridSpan w:val="2"/>
          </w:tcPr>
          <w:p w14:paraId="0A45B0A5"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2E9669C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4.</w:t>
            </w:r>
          </w:p>
        </w:tc>
        <w:tc>
          <w:tcPr>
            <w:tcW w:w="4342" w:type="pct"/>
            <w:hideMark/>
          </w:tcPr>
          <w:p w14:paraId="5B64EE34"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4D0777" w:rsidRPr="004D0777" w14:paraId="055FF12F" w14:textId="77777777" w:rsidTr="009A2757">
        <w:tc>
          <w:tcPr>
            <w:tcW w:w="369" w:type="pct"/>
            <w:gridSpan w:val="2"/>
          </w:tcPr>
          <w:p w14:paraId="5B795825"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59376FF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5.</w:t>
            </w:r>
          </w:p>
        </w:tc>
        <w:tc>
          <w:tcPr>
            <w:tcW w:w="4342" w:type="pct"/>
            <w:hideMark/>
          </w:tcPr>
          <w:p w14:paraId="3ECE24A0"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 xml:space="preserve">The Client shall be under no obligation to accept or pay for any Goods delivered </w:t>
            </w:r>
            <w:proofErr w:type="gramStart"/>
            <w:r w:rsidRPr="004D0777">
              <w:rPr>
                <w:rFonts w:ascii="Calibri" w:eastAsia="Times New Roman" w:hAnsi="Calibri" w:cs="Calibri"/>
                <w:kern w:val="0"/>
                <w:szCs w:val="24"/>
                <w:lang w:val="en-US"/>
                <w14:ligatures w14:val="none"/>
              </w:rPr>
              <w:t>in excess of</w:t>
            </w:r>
            <w:proofErr w:type="gramEnd"/>
            <w:r w:rsidRPr="004D0777">
              <w:rPr>
                <w:rFonts w:ascii="Calibri" w:eastAsia="Times New Roman" w:hAnsi="Calibri" w:cs="Calibri"/>
                <w:kern w:val="0"/>
                <w:szCs w:val="24"/>
                <w:lang w:val="en-US"/>
                <w14:ligatures w14:val="none"/>
              </w:rPr>
              <w:t xml:space="preserve"> the quantity ordered. The risk in any over-delivered Goods shall remain with the Contractor.</w:t>
            </w:r>
          </w:p>
        </w:tc>
      </w:tr>
      <w:tr w:rsidR="004D0777" w:rsidRPr="004D0777" w14:paraId="6B9C8ABC" w14:textId="77777777" w:rsidTr="009A2757">
        <w:tc>
          <w:tcPr>
            <w:tcW w:w="369" w:type="pct"/>
            <w:gridSpan w:val="2"/>
          </w:tcPr>
          <w:p w14:paraId="4CB4507F"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3C80E95C"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6.</w:t>
            </w:r>
          </w:p>
        </w:tc>
        <w:tc>
          <w:tcPr>
            <w:tcW w:w="4342" w:type="pct"/>
            <w:hideMark/>
          </w:tcPr>
          <w:p w14:paraId="3885445E"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The Client shall be under no obligation to accept or pay for any Goods supplied earlier than the date for delivery stated in the Specification.</w:t>
            </w:r>
          </w:p>
        </w:tc>
      </w:tr>
      <w:tr w:rsidR="004D0777" w:rsidRPr="004D0777" w14:paraId="7E6E6327" w14:textId="77777777" w:rsidTr="009A2757">
        <w:tc>
          <w:tcPr>
            <w:tcW w:w="369" w:type="pct"/>
            <w:gridSpan w:val="2"/>
            <w:hideMark/>
          </w:tcPr>
          <w:p w14:paraId="6F833E2A"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C.</w:t>
            </w:r>
          </w:p>
        </w:tc>
        <w:tc>
          <w:tcPr>
            <w:tcW w:w="4631" w:type="pct"/>
            <w:gridSpan w:val="2"/>
            <w:hideMark/>
          </w:tcPr>
          <w:p w14:paraId="18F4B271" w14:textId="77777777" w:rsidR="004D0777" w:rsidRPr="004D0777" w:rsidRDefault="004D0777" w:rsidP="004D0777">
            <w:pPr>
              <w:spacing w:after="200" w:line="276" w:lineRule="auto"/>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US"/>
                <w14:ligatures w14:val="none"/>
              </w:rPr>
              <w:t>Any Contractor pre-printed terms and conditions produced, signed or stamped by either Party and for whatever purpose during the Term are hereby disallowed.</w:t>
            </w:r>
          </w:p>
        </w:tc>
      </w:tr>
      <w:tr w:rsidR="004D0777" w:rsidRPr="004D0777" w14:paraId="074C0B39" w14:textId="77777777" w:rsidTr="009A2757">
        <w:tc>
          <w:tcPr>
            <w:tcW w:w="369" w:type="pct"/>
            <w:gridSpan w:val="2"/>
          </w:tcPr>
          <w:p w14:paraId="6BDEC1A8"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D.</w:t>
            </w:r>
          </w:p>
        </w:tc>
        <w:tc>
          <w:tcPr>
            <w:tcW w:w="4631" w:type="pct"/>
            <w:gridSpan w:val="2"/>
          </w:tcPr>
          <w:p w14:paraId="5BB838D9" w14:textId="77777777" w:rsidR="004D0777" w:rsidRPr="004D0777" w:rsidRDefault="004D0777" w:rsidP="004D0777">
            <w:pPr>
              <w:spacing w:after="0" w:line="276" w:lineRule="auto"/>
              <w:jc w:val="both"/>
              <w:rPr>
                <w:rFonts w:ascii="Calibri" w:eastAsia="Times New Roman" w:hAnsi="Calibri" w:cs="Calibri"/>
                <w:i/>
                <w:iCs/>
                <w:kern w:val="0"/>
                <w:szCs w:val="24"/>
                <w:lang w:val="en-GB"/>
                <w14:ligatures w14:val="none"/>
              </w:rPr>
            </w:pPr>
          </w:p>
          <w:p w14:paraId="4569CF8C" w14:textId="77777777" w:rsidR="004D0777" w:rsidRPr="004D0777" w:rsidRDefault="004D0777" w:rsidP="004D0777">
            <w:pPr>
              <w:spacing w:after="200" w:line="276" w:lineRule="auto"/>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US"/>
                <w14:ligatures w14:val="none"/>
              </w:rPr>
              <w:lastRenderedPageBreak/>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4D0777" w:rsidRPr="004D0777" w14:paraId="654F800F" w14:textId="77777777" w:rsidTr="009A2757">
        <w:tc>
          <w:tcPr>
            <w:tcW w:w="369" w:type="pct"/>
            <w:gridSpan w:val="2"/>
          </w:tcPr>
          <w:p w14:paraId="0B5749A0"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p w14:paraId="2EB03048"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26.2</w:t>
            </w:r>
          </w:p>
          <w:p w14:paraId="3838F3A1"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4631" w:type="pct"/>
            <w:gridSpan w:val="2"/>
          </w:tcPr>
          <w:p w14:paraId="7BE7272D" w14:textId="77777777" w:rsidR="004D0777" w:rsidRPr="004D0777" w:rsidRDefault="004D0777" w:rsidP="004D0777">
            <w:pPr>
              <w:spacing w:after="0" w:line="276" w:lineRule="auto"/>
              <w:jc w:val="both"/>
              <w:rPr>
                <w:rFonts w:ascii="Calibri" w:eastAsia="Times New Roman" w:hAnsi="Calibri" w:cs="Calibri"/>
                <w:i/>
                <w:iCs/>
                <w:kern w:val="0"/>
                <w:szCs w:val="24"/>
                <w:lang w:val="en-GB"/>
                <w14:ligatures w14:val="none"/>
              </w:rPr>
            </w:pPr>
          </w:p>
          <w:p w14:paraId="6DD6D252" w14:textId="77777777" w:rsidR="004D0777" w:rsidRPr="004D0777" w:rsidRDefault="004D0777" w:rsidP="004D0777">
            <w:pPr>
              <w:spacing w:after="0" w:line="276" w:lineRule="auto"/>
              <w:jc w:val="both"/>
              <w:rPr>
                <w:rFonts w:ascii="Calibri" w:eastAsia="Times New Roman" w:hAnsi="Calibri" w:cs="Calibri"/>
                <w:iCs/>
                <w:kern w:val="0"/>
                <w:szCs w:val="24"/>
                <w:lang w:val="en-GB"/>
                <w14:ligatures w14:val="none"/>
              </w:rPr>
            </w:pPr>
            <w:r w:rsidRPr="004D0777">
              <w:rPr>
                <w:rFonts w:ascii="Calibri" w:eastAsia="Times New Roman" w:hAnsi="Calibri" w:cs="Calibri"/>
                <w:iCs/>
                <w:kern w:val="0"/>
                <w:szCs w:val="24"/>
                <w:lang w:val="en-GB"/>
                <w14:ligatures w14:val="none"/>
              </w:rPr>
              <w:t>INSPECTION</w:t>
            </w:r>
          </w:p>
        </w:tc>
      </w:tr>
      <w:tr w:rsidR="004D0777" w:rsidRPr="004D0777" w14:paraId="5FAEA384" w14:textId="77777777" w:rsidTr="009A2757">
        <w:tc>
          <w:tcPr>
            <w:tcW w:w="369" w:type="pct"/>
            <w:gridSpan w:val="2"/>
            <w:hideMark/>
          </w:tcPr>
          <w:p w14:paraId="35F0AB6C"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A.</w:t>
            </w:r>
          </w:p>
        </w:tc>
        <w:tc>
          <w:tcPr>
            <w:tcW w:w="4631" w:type="pct"/>
            <w:gridSpan w:val="2"/>
            <w:hideMark/>
          </w:tcPr>
          <w:p w14:paraId="6CED1E41"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 xml:space="preserve">The Client or its </w:t>
            </w:r>
            <w:r w:rsidRPr="004D0777">
              <w:rPr>
                <w:rFonts w:ascii="Calibri" w:eastAsia="Times New Roman" w:hAnsi="Calibri" w:cs="Calibri"/>
                <w:kern w:val="0"/>
                <w:szCs w:val="24"/>
                <w:lang w:val="en-GB"/>
                <w14:ligatures w14:val="none"/>
              </w:rPr>
              <w:t>authorised</w:t>
            </w:r>
            <w:r w:rsidRPr="004D0777">
              <w:rPr>
                <w:rFonts w:ascii="Calibri" w:eastAsia="Times New Roman" w:hAnsi="Calibri" w:cs="Calibri"/>
                <w:kern w:val="0"/>
                <w:szCs w:val="24"/>
                <w:lang w:val="en-US"/>
                <w14:ligatures w14:val="none"/>
              </w:rPr>
              <w:t xml:space="preserve">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26.2B.</w:t>
            </w:r>
          </w:p>
        </w:tc>
      </w:tr>
      <w:tr w:rsidR="004D0777" w:rsidRPr="004D0777" w14:paraId="56E9DFC3" w14:textId="77777777" w:rsidTr="009A2757">
        <w:tc>
          <w:tcPr>
            <w:tcW w:w="369" w:type="pct"/>
            <w:gridSpan w:val="2"/>
            <w:hideMark/>
          </w:tcPr>
          <w:p w14:paraId="49C3DB31"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B.</w:t>
            </w:r>
          </w:p>
        </w:tc>
        <w:tc>
          <w:tcPr>
            <w:tcW w:w="4631" w:type="pct"/>
            <w:gridSpan w:val="2"/>
            <w:hideMark/>
          </w:tcPr>
          <w:p w14:paraId="79BCB147"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4D0777" w:rsidRPr="004D0777" w14:paraId="4B737937" w14:textId="77777777" w:rsidTr="009A2757">
        <w:tc>
          <w:tcPr>
            <w:tcW w:w="369" w:type="pct"/>
            <w:gridSpan w:val="2"/>
          </w:tcPr>
          <w:p w14:paraId="653A1620"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006FC51C" w14:textId="77777777" w:rsidR="004D0777" w:rsidRPr="004D0777" w:rsidRDefault="004D0777" w:rsidP="004D0777">
            <w:pPr>
              <w:spacing w:after="0" w:line="276" w:lineRule="auto"/>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1.</w:t>
            </w:r>
          </w:p>
        </w:tc>
        <w:tc>
          <w:tcPr>
            <w:tcW w:w="4342" w:type="pct"/>
            <w:hideMark/>
          </w:tcPr>
          <w:p w14:paraId="5AE983D5"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 xml:space="preserve">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w:t>
            </w:r>
            <w:proofErr w:type="spellStart"/>
            <w:r w:rsidRPr="004D0777">
              <w:rPr>
                <w:rFonts w:ascii="Calibri" w:eastAsia="Times New Roman" w:hAnsi="Calibri" w:cs="Calibri"/>
                <w:kern w:val="0"/>
                <w:szCs w:val="24"/>
                <w:lang w:val="en-US"/>
                <w14:ligatures w14:val="none"/>
              </w:rPr>
              <w:t>endeavours</w:t>
            </w:r>
            <w:proofErr w:type="spellEnd"/>
            <w:r w:rsidRPr="004D0777">
              <w:rPr>
                <w:rFonts w:ascii="Calibri" w:eastAsia="Times New Roman" w:hAnsi="Calibri" w:cs="Calibri"/>
                <w:kern w:val="0"/>
                <w:szCs w:val="24"/>
                <w:lang w:val="en-US"/>
                <w14:ligatures w14:val="none"/>
              </w:rPr>
              <w:t xml:space="preserve"> to mitigate any additional expenditure in obtaining replacement Goods.</w:t>
            </w:r>
          </w:p>
        </w:tc>
      </w:tr>
      <w:tr w:rsidR="004D0777" w:rsidRPr="004D0777" w14:paraId="7614506F" w14:textId="77777777" w:rsidTr="009A2757">
        <w:tc>
          <w:tcPr>
            <w:tcW w:w="369" w:type="pct"/>
            <w:gridSpan w:val="2"/>
          </w:tcPr>
          <w:p w14:paraId="27FE1B6F"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4631" w:type="pct"/>
            <w:gridSpan w:val="2"/>
            <w:hideMark/>
          </w:tcPr>
          <w:p w14:paraId="5A6F2CBE" w14:textId="77777777" w:rsidR="004D0777" w:rsidRPr="004D0777" w:rsidRDefault="004D0777" w:rsidP="004D0777">
            <w:pPr>
              <w:spacing w:after="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or</w:t>
            </w:r>
          </w:p>
        </w:tc>
      </w:tr>
      <w:tr w:rsidR="004D0777" w:rsidRPr="004D0777" w14:paraId="2E3BB0C4" w14:textId="77777777" w:rsidTr="009A2757">
        <w:tc>
          <w:tcPr>
            <w:tcW w:w="369" w:type="pct"/>
            <w:gridSpan w:val="2"/>
          </w:tcPr>
          <w:p w14:paraId="045EA33F"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p>
        </w:tc>
        <w:tc>
          <w:tcPr>
            <w:tcW w:w="289" w:type="pct"/>
            <w:hideMark/>
          </w:tcPr>
          <w:p w14:paraId="3DA9512C" w14:textId="77777777" w:rsidR="004D0777" w:rsidRPr="004D0777" w:rsidRDefault="004D0777" w:rsidP="004D0777">
            <w:pPr>
              <w:spacing w:after="0" w:line="276" w:lineRule="auto"/>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GB"/>
                <w14:ligatures w14:val="none"/>
              </w:rPr>
              <w:t>2.</w:t>
            </w:r>
          </w:p>
        </w:tc>
        <w:tc>
          <w:tcPr>
            <w:tcW w:w="4342" w:type="pct"/>
            <w:hideMark/>
          </w:tcPr>
          <w:p w14:paraId="239BE20C"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 xml:space="preserve">have such Goods promptly, and in any event within </w:t>
            </w:r>
            <w:sdt>
              <w:sdtPr>
                <w:rPr>
                  <w:rFonts w:ascii="Calibri" w:eastAsia="Times New Roman" w:hAnsi="Calibri" w:cs="Calibri"/>
                  <w:kern w:val="0"/>
                  <w:szCs w:val="24"/>
                  <w:lang w:val="en-US"/>
                  <w14:ligatures w14:val="none"/>
                </w:rPr>
                <w:id w:val="1308282309"/>
                <w:placeholder>
                  <w:docPart w:val="9C866E543C9042C4BC27E46EB4DFB4FE"/>
                </w:placeholder>
              </w:sdtPr>
              <w:sdtEndPr/>
              <w:sdtContent>
                <w:r w:rsidRPr="004D0777">
                  <w:rPr>
                    <w:rFonts w:ascii="Calibri" w:eastAsia="Times New Roman" w:hAnsi="Calibri" w:cs="Calibri"/>
                    <w:kern w:val="0"/>
                    <w:szCs w:val="24"/>
                    <w:lang w:val="en-US"/>
                    <w14:ligatures w14:val="none"/>
                  </w:rPr>
                  <w:t>5</w:t>
                </w:r>
              </w:sdtContent>
            </w:sdt>
            <w:r w:rsidRPr="004D0777">
              <w:rPr>
                <w:rFonts w:ascii="Calibri" w:eastAsia="Times New Roman" w:hAnsi="Calibri" w:cs="Calibri"/>
                <w:kern w:val="0"/>
                <w:szCs w:val="24"/>
                <w:lang w:val="en-US"/>
                <w14:ligatures w14:val="none"/>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4D0777" w:rsidRPr="004D0777" w14:paraId="12204AD4" w14:textId="77777777" w:rsidTr="009A2757">
        <w:tc>
          <w:tcPr>
            <w:tcW w:w="369" w:type="pct"/>
            <w:gridSpan w:val="2"/>
            <w:hideMark/>
          </w:tcPr>
          <w:p w14:paraId="42F910D7"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C.</w:t>
            </w:r>
          </w:p>
        </w:tc>
        <w:tc>
          <w:tcPr>
            <w:tcW w:w="4631" w:type="pct"/>
            <w:gridSpan w:val="2"/>
            <w:hideMark/>
          </w:tcPr>
          <w:p w14:paraId="6807E670" w14:textId="77777777" w:rsidR="004D0777" w:rsidRPr="004D0777" w:rsidRDefault="004D0777" w:rsidP="004D0777">
            <w:pPr>
              <w:spacing w:after="200" w:line="276" w:lineRule="auto"/>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US"/>
                <w14:ligatures w14:val="none"/>
              </w:rPr>
              <w:t xml:space="preserve">Rejected Goods shall be removed by the Contractor from the Client within </w:t>
            </w:r>
            <w:sdt>
              <w:sdtPr>
                <w:rPr>
                  <w:rFonts w:ascii="Calibri" w:eastAsia="Times New Roman" w:hAnsi="Calibri" w:cs="Calibri"/>
                  <w:kern w:val="0"/>
                  <w:szCs w:val="24"/>
                  <w:lang w:val="en-US"/>
                  <w14:ligatures w14:val="none"/>
                </w:rPr>
                <w:id w:val="1874341082"/>
                <w:placeholder>
                  <w:docPart w:val="A40B8D843DA84BA0AF8F42385CB6440D"/>
                </w:placeholder>
              </w:sdtPr>
              <w:sdtEndPr/>
              <w:sdtContent>
                <w:r w:rsidRPr="004D0777">
                  <w:rPr>
                    <w:rFonts w:ascii="Calibri" w:eastAsia="Times New Roman" w:hAnsi="Calibri" w:cs="Calibri"/>
                    <w:kern w:val="0"/>
                    <w:szCs w:val="24"/>
                    <w:lang w:val="en-US"/>
                    <w14:ligatures w14:val="none"/>
                  </w:rPr>
                  <w:t>5</w:t>
                </w:r>
              </w:sdtContent>
            </w:sdt>
            <w:r w:rsidRPr="004D0777">
              <w:rPr>
                <w:rFonts w:ascii="Calibri" w:eastAsia="Times New Roman" w:hAnsi="Calibri" w:cs="Calibri"/>
                <w:kern w:val="0"/>
                <w:szCs w:val="24"/>
                <w:lang w:val="en-US"/>
                <w14:ligatures w14:val="none"/>
              </w:rPr>
              <w:t xml:space="preserve"> calendar days from the date of the notification to the Contractor of their rejection. In the event of failure by the Contractor to remove Goods within </w:t>
            </w:r>
            <w:sdt>
              <w:sdtPr>
                <w:rPr>
                  <w:rFonts w:ascii="Calibri" w:eastAsia="Times New Roman" w:hAnsi="Calibri" w:cs="Calibri"/>
                  <w:kern w:val="0"/>
                  <w:szCs w:val="24"/>
                  <w:lang w:val="en-US"/>
                  <w14:ligatures w14:val="none"/>
                </w:rPr>
                <w:id w:val="-918714816"/>
                <w:placeholder>
                  <w:docPart w:val="A40B8D843DA84BA0AF8F42385CB6440D"/>
                </w:placeholder>
              </w:sdtPr>
              <w:sdtEndPr/>
              <w:sdtContent>
                <w:r w:rsidRPr="004D0777">
                  <w:rPr>
                    <w:rFonts w:ascii="Calibri" w:eastAsia="Times New Roman" w:hAnsi="Calibri" w:cs="Calibri"/>
                    <w:kern w:val="0"/>
                    <w:szCs w:val="24"/>
                    <w:lang w:val="en-US"/>
                    <w14:ligatures w14:val="none"/>
                  </w:rPr>
                  <w:t>5</w:t>
                </w:r>
              </w:sdtContent>
            </w:sdt>
            <w:r w:rsidRPr="004D0777">
              <w:rPr>
                <w:rFonts w:ascii="Calibri" w:eastAsia="Times New Roman" w:hAnsi="Calibri" w:cs="Calibri"/>
                <w:kern w:val="0"/>
                <w:szCs w:val="24"/>
                <w:lang w:val="en-US"/>
                <w14:ligatures w14:val="none"/>
              </w:rPr>
              <w:t xml:space="preserve"> calendar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4D0777" w:rsidRPr="004D0777" w14:paraId="2F9E9D69" w14:textId="77777777" w:rsidTr="009A2757">
        <w:tc>
          <w:tcPr>
            <w:tcW w:w="369" w:type="pct"/>
            <w:gridSpan w:val="2"/>
            <w:hideMark/>
          </w:tcPr>
          <w:p w14:paraId="7BE36F51"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D.</w:t>
            </w:r>
          </w:p>
        </w:tc>
        <w:tc>
          <w:tcPr>
            <w:tcW w:w="4631" w:type="pct"/>
            <w:gridSpan w:val="2"/>
            <w:hideMark/>
          </w:tcPr>
          <w:p w14:paraId="5F32817E"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For the avoidance of doubt, the Client will be deemed to have accepted the Goods if it expressly states the same in writing or fails to reject the Goods in accordance with clause 26.2B.</w:t>
            </w:r>
          </w:p>
        </w:tc>
      </w:tr>
      <w:tr w:rsidR="004D0777" w:rsidRPr="004D0777" w14:paraId="23FBEBB8" w14:textId="77777777" w:rsidTr="009A2757">
        <w:tc>
          <w:tcPr>
            <w:tcW w:w="369" w:type="pct"/>
            <w:gridSpan w:val="2"/>
            <w:hideMark/>
          </w:tcPr>
          <w:p w14:paraId="7309886D"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lastRenderedPageBreak/>
              <w:t>E.</w:t>
            </w:r>
          </w:p>
        </w:tc>
        <w:tc>
          <w:tcPr>
            <w:tcW w:w="4631" w:type="pct"/>
            <w:gridSpan w:val="2"/>
            <w:hideMark/>
          </w:tcPr>
          <w:p w14:paraId="4FC3C225"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The issue by the Client of a receipt note for the Goods shall not constitute any acknowledgement of the condition, quantity or nature of those Goods, or the Client’s acceptance of them.</w:t>
            </w:r>
          </w:p>
        </w:tc>
      </w:tr>
      <w:tr w:rsidR="004D0777" w:rsidRPr="004D0777" w14:paraId="5C5CD9AA" w14:textId="77777777" w:rsidTr="009A2757">
        <w:tc>
          <w:tcPr>
            <w:tcW w:w="369" w:type="pct"/>
            <w:gridSpan w:val="2"/>
            <w:hideMark/>
          </w:tcPr>
          <w:p w14:paraId="128EC95D"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F.</w:t>
            </w:r>
          </w:p>
        </w:tc>
        <w:tc>
          <w:tcPr>
            <w:tcW w:w="4631" w:type="pct"/>
            <w:gridSpan w:val="2"/>
            <w:hideMark/>
          </w:tcPr>
          <w:p w14:paraId="0ACFAE42" w14:textId="77777777" w:rsidR="004D0777" w:rsidRPr="004D0777" w:rsidRDefault="004D0777" w:rsidP="004D0777">
            <w:pPr>
              <w:spacing w:after="200" w:line="276" w:lineRule="auto"/>
              <w:jc w:val="both"/>
              <w:rPr>
                <w:rFonts w:ascii="Calibri" w:eastAsia="Times New Roman" w:hAnsi="Calibri" w:cs="Calibri"/>
                <w:kern w:val="0"/>
                <w:szCs w:val="24"/>
                <w:lang w:val="en-GB"/>
                <w14:ligatures w14:val="none"/>
              </w:rPr>
            </w:pPr>
            <w:r w:rsidRPr="004D0777">
              <w:rPr>
                <w:rFonts w:ascii="Calibri" w:eastAsia="Times New Roman" w:hAnsi="Calibri" w:cs="Calibri"/>
                <w:kern w:val="0"/>
                <w:szCs w:val="24"/>
                <w:lang w:val="en-US"/>
                <w14:ligatures w14:val="none"/>
              </w:rPr>
              <w:t>The Contractor hereby guarantees the Goods in accordance with the manufacturer’s warranty as set out in a contract or in an order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r w:rsidR="004D0777" w:rsidRPr="004D0777" w14:paraId="04B2EFEC" w14:textId="77777777" w:rsidTr="009A2757">
        <w:tc>
          <w:tcPr>
            <w:tcW w:w="369" w:type="pct"/>
            <w:gridSpan w:val="2"/>
          </w:tcPr>
          <w:p w14:paraId="711737BB"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26.3</w:t>
            </w:r>
          </w:p>
        </w:tc>
        <w:tc>
          <w:tcPr>
            <w:tcW w:w="4631" w:type="pct"/>
            <w:gridSpan w:val="2"/>
          </w:tcPr>
          <w:p w14:paraId="22C1ED22"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RISK AND TITLE</w:t>
            </w:r>
          </w:p>
        </w:tc>
      </w:tr>
      <w:tr w:rsidR="004D0777" w:rsidRPr="004D0777" w14:paraId="234BB1C1" w14:textId="77777777" w:rsidTr="009A2757">
        <w:tc>
          <w:tcPr>
            <w:tcW w:w="351" w:type="pct"/>
            <w:hideMark/>
          </w:tcPr>
          <w:p w14:paraId="5FAAD78C"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A.</w:t>
            </w:r>
          </w:p>
        </w:tc>
        <w:tc>
          <w:tcPr>
            <w:tcW w:w="4649" w:type="pct"/>
            <w:gridSpan w:val="3"/>
            <w:hideMark/>
          </w:tcPr>
          <w:p w14:paraId="381BF325"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4D0777" w:rsidRPr="004D0777" w14:paraId="344A576B" w14:textId="77777777" w:rsidTr="009A2757">
        <w:tc>
          <w:tcPr>
            <w:tcW w:w="351" w:type="pct"/>
            <w:hideMark/>
          </w:tcPr>
          <w:p w14:paraId="29EEEE64"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B.</w:t>
            </w:r>
          </w:p>
        </w:tc>
        <w:tc>
          <w:tcPr>
            <w:tcW w:w="4649" w:type="pct"/>
            <w:gridSpan w:val="3"/>
            <w:hideMark/>
          </w:tcPr>
          <w:p w14:paraId="4E3C2B6C"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Title shall pass to the Client on payment for the Goods.</w:t>
            </w:r>
          </w:p>
          <w:p w14:paraId="755AB7CE"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p>
        </w:tc>
      </w:tr>
      <w:tr w:rsidR="004D0777" w:rsidRPr="004D0777" w14:paraId="2CC7D6B3" w14:textId="77777777" w:rsidTr="009A2757">
        <w:tc>
          <w:tcPr>
            <w:tcW w:w="351" w:type="pct"/>
          </w:tcPr>
          <w:p w14:paraId="230867D5"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26.4</w:t>
            </w:r>
          </w:p>
        </w:tc>
        <w:tc>
          <w:tcPr>
            <w:tcW w:w="4649" w:type="pct"/>
            <w:gridSpan w:val="3"/>
          </w:tcPr>
          <w:p w14:paraId="1484268E"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r w:rsidRPr="004D0777">
              <w:rPr>
                <w:rFonts w:ascii="Calibri" w:eastAsia="Times New Roman" w:hAnsi="Calibri" w:cs="Calibri"/>
                <w:kern w:val="0"/>
                <w:szCs w:val="24"/>
                <w:lang w:val="en-US"/>
                <w14:ligatures w14:val="none"/>
              </w:rPr>
              <w:t>NOTIFICATION OF USE OF AI SYSTEM</w:t>
            </w:r>
          </w:p>
        </w:tc>
      </w:tr>
      <w:tr w:rsidR="004D0777" w:rsidRPr="004D0777" w14:paraId="14C346EC" w14:textId="77777777" w:rsidTr="009A2757">
        <w:tc>
          <w:tcPr>
            <w:tcW w:w="351" w:type="pct"/>
          </w:tcPr>
          <w:p w14:paraId="098464F3"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A</w:t>
            </w:r>
          </w:p>
        </w:tc>
        <w:tc>
          <w:tcPr>
            <w:tcW w:w="4649" w:type="pct"/>
            <w:gridSpan w:val="3"/>
          </w:tcPr>
          <w:p w14:paraId="3721828A" w14:textId="77777777" w:rsidR="004D0777" w:rsidRPr="004D0777" w:rsidRDefault="004D0777" w:rsidP="004D0777">
            <w:pPr>
              <w:spacing w:after="200" w:line="276" w:lineRule="auto"/>
              <w:jc w:val="both"/>
              <w:rPr>
                <w:rFonts w:ascii="Calibri" w:eastAsia="Times New Roman" w:hAnsi="Calibri" w:cs="Calibri"/>
                <w:b/>
                <w:bCs/>
                <w:kern w:val="0"/>
                <w:szCs w:val="24"/>
                <w14:ligatures w14:val="none"/>
              </w:rPr>
            </w:pPr>
            <w:r w:rsidRPr="004D0777">
              <w:rPr>
                <w:rFonts w:ascii="Calibri" w:eastAsia="Times New Roman" w:hAnsi="Calibri" w:cs="Calibri"/>
                <w:b/>
                <w:bCs/>
                <w:kern w:val="0"/>
                <w:szCs w:val="24"/>
                <w:lang w:val="en-GB"/>
                <w14:ligatures w14:val="none"/>
              </w:rPr>
              <w:t>DEFINITIONS</w:t>
            </w:r>
          </w:p>
          <w:p w14:paraId="1B99ADD2" w14:textId="77777777" w:rsidR="004D0777" w:rsidRPr="004D0777" w:rsidRDefault="004D0777" w:rsidP="004D0777">
            <w:p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b/>
                <w:bCs/>
                <w:kern w:val="0"/>
                <w:szCs w:val="24"/>
                <w14:ligatures w14:val="none"/>
              </w:rPr>
              <w:t>AI Act</w:t>
            </w:r>
            <w:r w:rsidRPr="004D0777">
              <w:rPr>
                <w:rFonts w:ascii="Calibri" w:eastAsia="Times New Roman" w:hAnsi="Calibri" w:cs="Calibri"/>
                <w:kern w:val="0"/>
                <w:szCs w:val="24"/>
                <w14:ligatures w14:val="none"/>
              </w:rPr>
              <w:t xml:space="preserve">” means Regulation (EU) 2024/1689 of the European Parliament and of the Council of 13 June 2024 laying down harmonised rules on artificial </w:t>
            </w:r>
            <w:proofErr w:type="gramStart"/>
            <w:r w:rsidRPr="004D0777">
              <w:rPr>
                <w:rFonts w:ascii="Calibri" w:eastAsia="Times New Roman" w:hAnsi="Calibri" w:cs="Calibri"/>
                <w:kern w:val="0"/>
                <w:szCs w:val="24"/>
                <w14:ligatures w14:val="none"/>
              </w:rPr>
              <w:t>intelligence;</w:t>
            </w:r>
            <w:proofErr w:type="gramEnd"/>
            <w:r w:rsidRPr="004D0777">
              <w:rPr>
                <w:rFonts w:ascii="Calibri" w:eastAsia="Times New Roman" w:hAnsi="Calibri" w:cs="Calibri"/>
                <w:kern w:val="0"/>
                <w:szCs w:val="24"/>
                <w14:ligatures w14:val="none"/>
              </w:rPr>
              <w:t xml:space="preserve"> </w:t>
            </w:r>
          </w:p>
          <w:p w14:paraId="71AE01EA" w14:textId="77777777" w:rsidR="004D0777" w:rsidRPr="004D0777" w:rsidRDefault="004D0777" w:rsidP="004D0777">
            <w:p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w:t>
            </w:r>
            <w:r w:rsidRPr="004D0777">
              <w:rPr>
                <w:rFonts w:ascii="Calibri" w:eastAsia="Times New Roman" w:hAnsi="Calibri" w:cs="Calibri"/>
                <w:b/>
                <w:bCs/>
                <w:kern w:val="0"/>
                <w:szCs w:val="24"/>
                <w14:ligatures w14:val="none"/>
              </w:rPr>
              <w:t>AI System</w:t>
            </w:r>
            <w:r w:rsidRPr="004D0777">
              <w:rPr>
                <w:rFonts w:ascii="Calibri" w:eastAsia="Times New Roman" w:hAnsi="Calibri" w:cs="Calibri"/>
                <w:kern w:val="0"/>
                <w:szCs w:val="24"/>
                <w14:ligatures w14:val="none"/>
              </w:rPr>
              <w:t xml:space="preserve">”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w:t>
            </w:r>
            <w:proofErr w:type="gramStart"/>
            <w:r w:rsidRPr="004D0777">
              <w:rPr>
                <w:rFonts w:ascii="Calibri" w:eastAsia="Times New Roman" w:hAnsi="Calibri" w:cs="Calibri"/>
                <w:kern w:val="0"/>
                <w:szCs w:val="24"/>
                <w14:ligatures w14:val="none"/>
              </w:rPr>
              <w:t>environments;</w:t>
            </w:r>
            <w:proofErr w:type="gramEnd"/>
            <w:r w:rsidRPr="004D0777">
              <w:rPr>
                <w:rFonts w:ascii="Calibri" w:eastAsia="Times New Roman" w:hAnsi="Calibri" w:cs="Calibri"/>
                <w:kern w:val="0"/>
                <w:szCs w:val="24"/>
                <w14:ligatures w14:val="none"/>
              </w:rPr>
              <w:t xml:space="preserve"> </w:t>
            </w:r>
          </w:p>
          <w:p w14:paraId="3B8C69CA" w14:textId="77777777" w:rsidR="004D0777" w:rsidRPr="004D0777" w:rsidRDefault="004D0777" w:rsidP="004D0777">
            <w:pPr>
              <w:spacing w:after="200" w:line="276" w:lineRule="auto"/>
              <w:jc w:val="both"/>
              <w:rPr>
                <w:rFonts w:ascii="Calibri" w:eastAsia="Times New Roman" w:hAnsi="Calibri" w:cs="Calibri"/>
                <w:kern w:val="0"/>
                <w:szCs w:val="24"/>
                <w:lang w:val="en-US"/>
                <w14:ligatures w14:val="none"/>
              </w:rPr>
            </w:pPr>
          </w:p>
        </w:tc>
      </w:tr>
      <w:tr w:rsidR="004D0777" w:rsidRPr="004D0777" w14:paraId="3C55B079" w14:textId="77777777" w:rsidTr="009A2757">
        <w:tc>
          <w:tcPr>
            <w:tcW w:w="351" w:type="pct"/>
          </w:tcPr>
          <w:p w14:paraId="22848BBA" w14:textId="77777777" w:rsidR="004D0777" w:rsidRPr="004D0777" w:rsidRDefault="004D0777" w:rsidP="004D0777">
            <w:pPr>
              <w:spacing w:after="0" w:line="276" w:lineRule="auto"/>
              <w:jc w:val="both"/>
              <w:rPr>
                <w:rFonts w:ascii="Calibri" w:eastAsia="Times New Roman" w:hAnsi="Calibri" w:cs="Calibri"/>
                <w:color w:val="0000FF"/>
                <w:kern w:val="0"/>
                <w:szCs w:val="24"/>
                <w:lang w:val="en-GB"/>
                <w14:ligatures w14:val="none"/>
              </w:rPr>
            </w:pPr>
            <w:r w:rsidRPr="004D0777">
              <w:rPr>
                <w:rFonts w:ascii="Calibri" w:eastAsia="Times New Roman" w:hAnsi="Calibri" w:cs="Calibri"/>
                <w:color w:val="0000FF"/>
                <w:kern w:val="0"/>
                <w:szCs w:val="24"/>
                <w:lang w:val="en-GB"/>
                <w14:ligatures w14:val="none"/>
              </w:rPr>
              <w:t>B</w:t>
            </w:r>
          </w:p>
        </w:tc>
        <w:tc>
          <w:tcPr>
            <w:tcW w:w="4649" w:type="pct"/>
            <w:gridSpan w:val="3"/>
          </w:tcPr>
          <w:p w14:paraId="51F116B1" w14:textId="77777777" w:rsidR="004D0777" w:rsidRPr="004D0777" w:rsidRDefault="004D0777" w:rsidP="004D0777">
            <w:pPr>
              <w:spacing w:after="200" w:line="276" w:lineRule="auto"/>
              <w:jc w:val="both"/>
              <w:rPr>
                <w:rFonts w:ascii="Calibri" w:eastAsia="Times New Roman" w:hAnsi="Calibri" w:cs="Calibri"/>
                <w:b/>
                <w:bCs/>
                <w:kern w:val="0"/>
                <w:szCs w:val="24"/>
                <w:lang w:val="en-GB"/>
                <w14:ligatures w14:val="none"/>
              </w:rPr>
            </w:pPr>
            <w:r w:rsidRPr="004D0777">
              <w:rPr>
                <w:rFonts w:ascii="Calibri" w:eastAsia="Times New Roman" w:hAnsi="Calibri" w:cs="Calibri"/>
                <w:b/>
                <w:bCs/>
                <w:kern w:val="0"/>
                <w:szCs w:val="24"/>
                <w:lang w:val="en-GB"/>
                <w14:ligatures w14:val="none"/>
              </w:rPr>
              <w:t>USE OF AI SYSTEM</w:t>
            </w:r>
          </w:p>
          <w:p w14:paraId="29006004" w14:textId="77777777" w:rsidR="004D0777" w:rsidRPr="004D0777" w:rsidRDefault="004D0777" w:rsidP="004D0777">
            <w:p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1) The Service Provider shall only use an AI System as part of the Services in accordance with this Clause 28 and in accordance with Applicable Law. For the avoidance of doubt, the use of an AI System as part of the Services is subject to this services agreement and confidentiality Agreement. </w:t>
            </w:r>
          </w:p>
          <w:p w14:paraId="0E703985" w14:textId="4E411BCE" w:rsidR="004D0777" w:rsidRPr="004D0777" w:rsidRDefault="004D0777" w:rsidP="004D0777">
            <w:p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2) The Service Provider shall not, without prior written notification to Contracting Authority, use an AI System as part of the Services. If requested by Contracting Authority, the Service </w:t>
            </w:r>
            <w:r w:rsidRPr="004D0777">
              <w:rPr>
                <w:rFonts w:ascii="Calibri" w:eastAsia="Times New Roman" w:hAnsi="Calibri" w:cs="Calibri"/>
                <w:kern w:val="0"/>
                <w:szCs w:val="24"/>
                <w14:ligatures w14:val="none"/>
              </w:rPr>
              <w:lastRenderedPageBreak/>
              <w:t xml:space="preserve">Provider shall provide any information and assistance that Contracting Authority may </w:t>
            </w:r>
            <w:r w:rsidR="00C95A24">
              <w:rPr>
                <w:rFonts w:ascii="Calibri" w:eastAsia="Times New Roman" w:hAnsi="Calibri" w:cs="Calibri"/>
                <w:kern w:val="0"/>
                <w:szCs w:val="24"/>
                <w14:ligatures w14:val="none"/>
              </w:rPr>
              <w:t xml:space="preserve">reasonably </w:t>
            </w:r>
            <w:r w:rsidRPr="004D0777">
              <w:rPr>
                <w:rFonts w:ascii="Calibri" w:eastAsia="Times New Roman" w:hAnsi="Calibri" w:cs="Calibri"/>
                <w:kern w:val="0"/>
                <w:szCs w:val="24"/>
                <w14:ligatures w14:val="none"/>
              </w:rPr>
              <w:t xml:space="preserve">require in relation to the proposed use of the AI System. </w:t>
            </w:r>
          </w:p>
          <w:p w14:paraId="025B6269" w14:textId="57095944" w:rsidR="004D0777" w:rsidRPr="004D0777" w:rsidRDefault="004D0777" w:rsidP="004D0777">
            <w:p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3) Prior to the use of an AI System as part of the Services, the Service Provider shall </w:t>
            </w:r>
            <w:r w:rsidR="00C95A24">
              <w:rPr>
                <w:rFonts w:ascii="Calibri" w:eastAsia="Times New Roman" w:hAnsi="Calibri" w:cs="Calibri"/>
                <w:kern w:val="0"/>
                <w:szCs w:val="24"/>
                <w14:ligatures w14:val="none"/>
              </w:rPr>
              <w:t xml:space="preserve">ensure that </w:t>
            </w:r>
            <w:r w:rsidRPr="004D0777">
              <w:rPr>
                <w:rFonts w:ascii="Calibri" w:eastAsia="Times New Roman" w:hAnsi="Calibri" w:cs="Calibri"/>
                <w:kern w:val="0"/>
                <w:szCs w:val="24"/>
                <w14:ligatures w14:val="none"/>
              </w:rPr>
              <w:t>the AI System</w:t>
            </w:r>
            <w:r w:rsidR="00C95A24">
              <w:rPr>
                <w:rFonts w:ascii="Calibri" w:eastAsia="Times New Roman" w:hAnsi="Calibri" w:cs="Calibri"/>
                <w:kern w:val="0"/>
                <w:szCs w:val="24"/>
                <w14:ligatures w14:val="none"/>
              </w:rPr>
              <w:t xml:space="preserve"> has been </w:t>
            </w:r>
            <w:r w:rsidRPr="004D0777">
              <w:rPr>
                <w:rFonts w:ascii="Calibri" w:eastAsia="Times New Roman" w:hAnsi="Calibri" w:cs="Calibri"/>
                <w:kern w:val="0"/>
                <w:szCs w:val="24"/>
                <w14:ligatures w14:val="none"/>
              </w:rPr>
              <w:t xml:space="preserve">trained and tested in accordance with Best Industry Practice. </w:t>
            </w:r>
          </w:p>
          <w:p w14:paraId="06DB0760" w14:textId="64CD5AD5" w:rsidR="004D0777" w:rsidRPr="004D0777" w:rsidRDefault="004D0777" w:rsidP="004D0777">
            <w:p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4) The Service Provider warrants, represents and undertakes</w:t>
            </w:r>
            <w:r w:rsidR="00A70537">
              <w:rPr>
                <w:rFonts w:ascii="Calibri" w:eastAsia="Times New Roman" w:hAnsi="Calibri" w:cs="Calibri"/>
                <w:kern w:val="0"/>
                <w:szCs w:val="24"/>
                <w14:ligatures w14:val="none"/>
              </w:rPr>
              <w:t xml:space="preserve"> </w:t>
            </w:r>
            <w:r w:rsidR="00A70537" w:rsidRPr="000C466F">
              <w:rPr>
                <w:rFonts w:cstheme="minorHAnsi"/>
              </w:rPr>
              <w:t>in respect of a</w:t>
            </w:r>
            <w:r w:rsidR="00A70537" w:rsidRPr="00AD718A">
              <w:rPr>
                <w:rFonts w:ascii="Calibri" w:eastAsia="Times New Roman" w:hAnsi="Calibri" w:cs="Calibri"/>
                <w:kern w:val="0"/>
                <w:szCs w:val="24"/>
                <w14:ligatures w14:val="none"/>
              </w:rPr>
              <w:t>ny AI System used as part of the provision of the Services</w:t>
            </w:r>
            <w:r w:rsidRPr="004D0777">
              <w:rPr>
                <w:rFonts w:ascii="Calibri" w:eastAsia="Times New Roman" w:hAnsi="Calibri" w:cs="Calibri"/>
                <w:kern w:val="0"/>
                <w:szCs w:val="24"/>
                <w14:ligatures w14:val="none"/>
              </w:rPr>
              <w:t xml:space="preserve"> that: </w:t>
            </w:r>
          </w:p>
          <w:p w14:paraId="1BB6AE51" w14:textId="77777777" w:rsidR="004D0777" w:rsidRPr="004D0777" w:rsidRDefault="004D0777" w:rsidP="00B87B7A">
            <w:pPr>
              <w:numPr>
                <w:ilvl w:val="0"/>
                <w:numId w:val="18"/>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 the use of any AI System as part of the Services is compliant with the AI Act </w:t>
            </w:r>
          </w:p>
          <w:p w14:paraId="4A4A2BFD" w14:textId="6E01FE79" w:rsidR="004D0777" w:rsidRPr="004D0777" w:rsidRDefault="004D0777" w:rsidP="00B87B7A">
            <w:pPr>
              <w:numPr>
                <w:ilvl w:val="0"/>
                <w:numId w:val="18"/>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it has and will continue to comply with Data Protection Legislation </w:t>
            </w:r>
            <w:r w:rsidR="00A70537" w:rsidRPr="00AD718A">
              <w:rPr>
                <w:rFonts w:ascii="Calibri" w:eastAsia="Times New Roman" w:hAnsi="Calibri" w:cs="Calibri"/>
                <w:kern w:val="0"/>
                <w:szCs w:val="24"/>
                <w14:ligatures w14:val="none"/>
              </w:rPr>
              <w:t>in respect of any AI System used as part of the provision of the Services</w:t>
            </w:r>
            <w:r w:rsidR="00A70537" w:rsidRPr="004D0777" w:rsidDel="00A70537">
              <w:rPr>
                <w:rFonts w:ascii="Calibri" w:eastAsia="Times New Roman" w:hAnsi="Calibri" w:cs="Calibri"/>
                <w:kern w:val="0"/>
                <w:szCs w:val="24"/>
                <w14:ligatures w14:val="none"/>
              </w:rPr>
              <w:t xml:space="preserve"> </w:t>
            </w:r>
            <w:r w:rsidRPr="004D0777">
              <w:rPr>
                <w:rFonts w:ascii="Calibri" w:eastAsia="Times New Roman" w:hAnsi="Calibri" w:cs="Calibri"/>
                <w:kern w:val="0"/>
                <w:szCs w:val="24"/>
                <w14:ligatures w14:val="none"/>
              </w:rPr>
              <w:t xml:space="preserve">and any personal data that is processed by any AI System used as part of the </w:t>
            </w:r>
            <w:r w:rsidR="00A70537">
              <w:rPr>
                <w:rFonts w:ascii="Calibri" w:eastAsia="Times New Roman" w:hAnsi="Calibri" w:cs="Calibri"/>
                <w:kern w:val="0"/>
                <w:szCs w:val="24"/>
                <w14:ligatures w14:val="none"/>
              </w:rPr>
              <w:t xml:space="preserve">provision of the </w:t>
            </w:r>
            <w:r w:rsidRPr="004D0777">
              <w:rPr>
                <w:rFonts w:ascii="Calibri" w:eastAsia="Times New Roman" w:hAnsi="Calibri" w:cs="Calibri"/>
                <w:kern w:val="0"/>
                <w:szCs w:val="24"/>
                <w14:ligatures w14:val="none"/>
              </w:rPr>
              <w:t xml:space="preserve">Services; and </w:t>
            </w:r>
          </w:p>
          <w:p w14:paraId="2F357095" w14:textId="77777777" w:rsidR="004D0777" w:rsidRPr="004D0777" w:rsidRDefault="004D0777" w:rsidP="00B87B7A">
            <w:pPr>
              <w:numPr>
                <w:ilvl w:val="0"/>
                <w:numId w:val="20"/>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no viruses, disabling code (including code intended by the Supplier to limit or prevent use of the AI System) or malicious software (including spyware) are contained in the AI </w:t>
            </w:r>
            <w:proofErr w:type="gramStart"/>
            <w:r w:rsidRPr="004D0777">
              <w:rPr>
                <w:rFonts w:ascii="Calibri" w:eastAsia="Times New Roman" w:hAnsi="Calibri" w:cs="Calibri"/>
                <w:kern w:val="0"/>
                <w:szCs w:val="24"/>
                <w14:ligatures w14:val="none"/>
              </w:rPr>
              <w:t>System;</w:t>
            </w:r>
            <w:proofErr w:type="gramEnd"/>
            <w:r w:rsidRPr="004D0777">
              <w:rPr>
                <w:rFonts w:ascii="Calibri" w:eastAsia="Times New Roman" w:hAnsi="Calibri" w:cs="Calibri"/>
                <w:kern w:val="0"/>
                <w:szCs w:val="24"/>
                <w14:ligatures w14:val="none"/>
              </w:rPr>
              <w:t xml:space="preserve"> </w:t>
            </w:r>
          </w:p>
          <w:p w14:paraId="302CCB89" w14:textId="330BB028" w:rsidR="004D0777" w:rsidRPr="004D0777" w:rsidRDefault="00A70537" w:rsidP="00B87B7A">
            <w:pPr>
              <w:numPr>
                <w:ilvl w:val="0"/>
                <w:numId w:val="21"/>
              </w:numPr>
              <w:spacing w:after="200" w:line="276" w:lineRule="auto"/>
              <w:jc w:val="both"/>
              <w:rPr>
                <w:rFonts w:ascii="Calibri" w:eastAsia="Times New Roman" w:hAnsi="Calibri" w:cs="Calibri"/>
                <w:kern w:val="0"/>
                <w:szCs w:val="24"/>
                <w14:ligatures w14:val="none"/>
              </w:rPr>
            </w:pPr>
            <w:r w:rsidRPr="00AD718A">
              <w:rPr>
                <w:rFonts w:ascii="Calibri" w:eastAsia="Times New Roman" w:hAnsi="Calibri" w:cs="Calibri"/>
                <w:kern w:val="0"/>
                <w:szCs w:val="24"/>
                <w14:ligatures w14:val="none"/>
              </w:rPr>
              <w:t xml:space="preserve">In respect of any AI System used as part of the provision of the Services, the Service Provider shall ensure that appropriate safeguards and controls are in place to mitigate risks associated with the use of such </w:t>
            </w:r>
            <w:proofErr w:type="gramStart"/>
            <w:r w:rsidRPr="00AD718A">
              <w:rPr>
                <w:rFonts w:ascii="Calibri" w:eastAsia="Times New Roman" w:hAnsi="Calibri" w:cs="Calibri"/>
                <w:kern w:val="0"/>
                <w:szCs w:val="24"/>
                <w14:ligatures w14:val="none"/>
              </w:rPr>
              <w:t>systems</w:t>
            </w:r>
            <w:r w:rsidR="004D0777" w:rsidRPr="004D0777">
              <w:rPr>
                <w:rFonts w:ascii="Calibri" w:eastAsia="Times New Roman" w:hAnsi="Calibri" w:cs="Calibri"/>
                <w:kern w:val="0"/>
                <w:szCs w:val="24"/>
                <w14:ligatures w14:val="none"/>
              </w:rPr>
              <w:t>;</w:t>
            </w:r>
            <w:proofErr w:type="gramEnd"/>
            <w:r w:rsidR="004D0777" w:rsidRPr="004D0777">
              <w:rPr>
                <w:rFonts w:ascii="Calibri" w:eastAsia="Times New Roman" w:hAnsi="Calibri" w:cs="Calibri"/>
                <w:kern w:val="0"/>
                <w:szCs w:val="24"/>
                <w14:ligatures w14:val="none"/>
              </w:rPr>
              <w:t xml:space="preserve"> </w:t>
            </w:r>
          </w:p>
          <w:p w14:paraId="41892494" w14:textId="77777777" w:rsidR="004D0777" w:rsidRPr="004D0777" w:rsidRDefault="004D0777" w:rsidP="00B87B7A">
            <w:pPr>
              <w:numPr>
                <w:ilvl w:val="0"/>
                <w:numId w:val="22"/>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it shall not use or deploy in the Services any (</w:t>
            </w:r>
            <w:proofErr w:type="spellStart"/>
            <w:r w:rsidRPr="004D0777">
              <w:rPr>
                <w:rFonts w:ascii="Calibri" w:eastAsia="Times New Roman" w:hAnsi="Calibri" w:cs="Calibri"/>
                <w:kern w:val="0"/>
                <w:szCs w:val="24"/>
                <w14:ligatures w14:val="none"/>
              </w:rPr>
              <w:t>i</w:t>
            </w:r>
            <w:proofErr w:type="spellEnd"/>
            <w:r w:rsidRPr="004D0777">
              <w:rPr>
                <w:rFonts w:ascii="Calibri" w:eastAsia="Times New Roman" w:hAnsi="Calibri" w:cs="Calibri"/>
                <w:kern w:val="0"/>
                <w:szCs w:val="24"/>
                <w14:ligatures w14:val="none"/>
              </w:rPr>
              <w:t xml:space="preserve">) AI System that is prohibited under Article 5 of the AI Act, or (ii) high-risk AI System under Annex II or III of the AI </w:t>
            </w:r>
            <w:proofErr w:type="gramStart"/>
            <w:r w:rsidRPr="004D0777">
              <w:rPr>
                <w:rFonts w:ascii="Calibri" w:eastAsia="Times New Roman" w:hAnsi="Calibri" w:cs="Calibri"/>
                <w:kern w:val="0"/>
                <w:szCs w:val="24"/>
                <w14:ligatures w14:val="none"/>
              </w:rPr>
              <w:t>Act;</w:t>
            </w:r>
            <w:proofErr w:type="gramEnd"/>
            <w:r w:rsidRPr="004D0777">
              <w:rPr>
                <w:rFonts w:ascii="Calibri" w:eastAsia="Times New Roman" w:hAnsi="Calibri" w:cs="Calibri"/>
                <w:kern w:val="0"/>
                <w:szCs w:val="24"/>
                <w14:ligatures w14:val="none"/>
              </w:rPr>
              <w:t xml:space="preserve"> </w:t>
            </w:r>
          </w:p>
          <w:p w14:paraId="454D2B7D" w14:textId="77777777" w:rsidR="004D0777" w:rsidRPr="004D0777" w:rsidRDefault="004D0777" w:rsidP="00B87B7A">
            <w:pPr>
              <w:numPr>
                <w:ilvl w:val="0"/>
                <w:numId w:val="23"/>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it shall not use any Contracting Authority information in the training of any AI </w:t>
            </w:r>
            <w:proofErr w:type="gramStart"/>
            <w:r w:rsidRPr="004D0777">
              <w:rPr>
                <w:rFonts w:ascii="Calibri" w:eastAsia="Times New Roman" w:hAnsi="Calibri" w:cs="Calibri"/>
                <w:kern w:val="0"/>
                <w:szCs w:val="24"/>
                <w14:ligatures w14:val="none"/>
              </w:rPr>
              <w:t>System;</w:t>
            </w:r>
            <w:proofErr w:type="gramEnd"/>
            <w:r w:rsidRPr="004D0777">
              <w:rPr>
                <w:rFonts w:ascii="Calibri" w:eastAsia="Times New Roman" w:hAnsi="Calibri" w:cs="Calibri"/>
                <w:kern w:val="0"/>
                <w:szCs w:val="24"/>
                <w14:ligatures w14:val="none"/>
              </w:rPr>
              <w:t xml:space="preserve"> </w:t>
            </w:r>
          </w:p>
          <w:p w14:paraId="3C8A3F90" w14:textId="77777777" w:rsidR="004D0777" w:rsidRPr="004D0777" w:rsidRDefault="004D0777" w:rsidP="00B87B7A">
            <w:pPr>
              <w:numPr>
                <w:ilvl w:val="0"/>
                <w:numId w:val="24"/>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the AI System will not provide any output which causes unlawful discrimination, or is inaccurate, incomplete, incorrect or offensive; and </w:t>
            </w:r>
          </w:p>
          <w:p w14:paraId="2E33489E" w14:textId="77777777" w:rsidR="004D0777" w:rsidRPr="004D0777" w:rsidRDefault="004D0777" w:rsidP="00B87B7A">
            <w:pPr>
              <w:numPr>
                <w:ilvl w:val="0"/>
                <w:numId w:val="24"/>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it has obtained and will continue to obtain all consents, licences and permissions for the use of any data, including training, test and verification data used as part of the AI </w:t>
            </w:r>
            <w:proofErr w:type="gramStart"/>
            <w:r w:rsidRPr="004D0777">
              <w:rPr>
                <w:rFonts w:ascii="Calibri" w:eastAsia="Times New Roman" w:hAnsi="Calibri" w:cs="Calibri"/>
                <w:kern w:val="0"/>
                <w:szCs w:val="24"/>
                <w14:ligatures w14:val="none"/>
              </w:rPr>
              <w:t>System;</w:t>
            </w:r>
            <w:proofErr w:type="gramEnd"/>
            <w:r w:rsidRPr="004D0777">
              <w:rPr>
                <w:rFonts w:ascii="Calibri" w:eastAsia="Times New Roman" w:hAnsi="Calibri" w:cs="Calibri"/>
                <w:kern w:val="0"/>
                <w:szCs w:val="24"/>
                <w14:ligatures w14:val="none"/>
              </w:rPr>
              <w:t xml:space="preserve"> </w:t>
            </w:r>
          </w:p>
          <w:p w14:paraId="00758F79" w14:textId="77777777" w:rsidR="004D0777" w:rsidRPr="004D0777" w:rsidRDefault="004D0777" w:rsidP="00B87B7A">
            <w:pPr>
              <w:numPr>
                <w:ilvl w:val="0"/>
                <w:numId w:val="24"/>
              </w:numPr>
              <w:spacing w:after="200" w:line="276" w:lineRule="auto"/>
              <w:jc w:val="both"/>
              <w:rPr>
                <w:rFonts w:ascii="Calibri" w:eastAsia="Times New Roman" w:hAnsi="Calibri" w:cs="Calibri"/>
                <w:kern w:val="0"/>
                <w:szCs w:val="24"/>
                <w14:ligatures w14:val="none"/>
              </w:rPr>
            </w:pPr>
            <w:r w:rsidRPr="004D0777">
              <w:rPr>
                <w:rFonts w:ascii="Calibri" w:eastAsia="Times New Roman" w:hAnsi="Calibri" w:cs="Calibri"/>
                <w:kern w:val="0"/>
                <w:szCs w:val="24"/>
                <w14:ligatures w14:val="none"/>
              </w:rPr>
              <w:t xml:space="preserve">no viruses, disabling code (including code intended by the Supplier to limit or prevent use of the AI System) or malicious software (including spyware) are contained in the AI </w:t>
            </w:r>
            <w:proofErr w:type="gramStart"/>
            <w:r w:rsidRPr="004D0777">
              <w:rPr>
                <w:rFonts w:ascii="Calibri" w:eastAsia="Times New Roman" w:hAnsi="Calibri" w:cs="Calibri"/>
                <w:kern w:val="0"/>
                <w:szCs w:val="24"/>
                <w14:ligatures w14:val="none"/>
              </w:rPr>
              <w:t>System;</w:t>
            </w:r>
            <w:proofErr w:type="gramEnd"/>
            <w:r w:rsidRPr="004D0777">
              <w:rPr>
                <w:rFonts w:ascii="Calibri" w:eastAsia="Times New Roman" w:hAnsi="Calibri" w:cs="Calibri"/>
                <w:kern w:val="0"/>
                <w:szCs w:val="24"/>
                <w14:ligatures w14:val="none"/>
              </w:rPr>
              <w:t xml:space="preserve"> </w:t>
            </w:r>
          </w:p>
          <w:p w14:paraId="1AA162BD" w14:textId="77777777" w:rsidR="004D0777" w:rsidRPr="004D0777" w:rsidRDefault="004D0777" w:rsidP="00A70537">
            <w:pPr>
              <w:spacing w:after="200" w:line="276" w:lineRule="auto"/>
              <w:jc w:val="both"/>
              <w:rPr>
                <w:rFonts w:ascii="Calibri" w:eastAsia="Times New Roman" w:hAnsi="Calibri" w:cs="Calibri"/>
                <w:kern w:val="0"/>
                <w:szCs w:val="24"/>
                <w14:ligatures w14:val="none"/>
              </w:rPr>
            </w:pPr>
          </w:p>
        </w:tc>
      </w:tr>
    </w:tbl>
    <w:p w14:paraId="3E5FD432" w14:textId="77777777" w:rsidR="004D0777" w:rsidRPr="004D0777" w:rsidRDefault="004D0777" w:rsidP="004D0777">
      <w:pPr>
        <w:spacing w:after="120" w:line="276" w:lineRule="auto"/>
        <w:jc w:val="both"/>
        <w:rPr>
          <w:rFonts w:ascii="Calibri" w:eastAsia="Times New Roman" w:hAnsi="Calibri" w:cs="Times New Roman"/>
          <w:kern w:val="0"/>
          <w:szCs w:val="24"/>
          <w:highlight w:val="lightGray"/>
          <w:lang w:val="en-GB"/>
          <w14:ligatures w14:val="none"/>
        </w:rPr>
      </w:pPr>
    </w:p>
    <w:p w14:paraId="7D5C4B84" w14:textId="77777777" w:rsidR="004D0777" w:rsidRPr="004D0777" w:rsidRDefault="004D0777" w:rsidP="004D0777">
      <w:pPr>
        <w:spacing w:after="120" w:line="276" w:lineRule="auto"/>
        <w:jc w:val="both"/>
        <w:rPr>
          <w:rFonts w:ascii="Calibri" w:eastAsia="Times New Roman" w:hAnsi="Calibri" w:cs="Times New Roman"/>
          <w:kern w:val="0"/>
          <w:szCs w:val="24"/>
          <w:highlight w:val="lightGray"/>
          <w:lang w:val="en-GB"/>
          <w14:ligatures w14:val="none"/>
        </w:rPr>
        <w:sectPr w:rsidR="004D0777" w:rsidRPr="004D0777" w:rsidSect="004D0777">
          <w:footerReference w:type="default" r:id="rId11"/>
          <w:type w:val="continuous"/>
          <w:pgSz w:w="11907" w:h="16840" w:code="9"/>
          <w:pgMar w:top="1134" w:right="1418" w:bottom="851" w:left="1418" w:header="709" w:footer="709" w:gutter="0"/>
          <w:cols w:space="708"/>
          <w:formProt w:val="0"/>
          <w:docGrid w:linePitch="360"/>
        </w:sectPr>
      </w:pPr>
    </w:p>
    <w:p w14:paraId="58CA007C"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4D0777">
        <w:rPr>
          <w:rFonts w:ascii="Arial" w:eastAsia="Times New Roman" w:hAnsi="Arial" w:cs="Times New Roman"/>
          <w:b/>
          <w:bCs/>
          <w:color w:val="333399"/>
          <w:kern w:val="0"/>
          <w:sz w:val="32"/>
          <w:szCs w:val="32"/>
          <w:lang w:val="en-US"/>
          <w14:ligatures w14:val="none"/>
        </w:rPr>
        <w:lastRenderedPageBreak/>
        <w:t xml:space="preserve">Schedule B: </w:t>
      </w:r>
      <w:r w:rsidRPr="004D0777">
        <w:rPr>
          <w:rFonts w:ascii="Arial" w:eastAsia="Times New Roman" w:hAnsi="Arial" w:cs="Times New Roman"/>
          <w:b/>
          <w:bCs/>
          <w:color w:val="333399"/>
          <w:kern w:val="0"/>
          <w:sz w:val="32"/>
          <w:szCs w:val="32"/>
          <w:lang w:val="en-US"/>
          <w14:ligatures w14:val="none"/>
        </w:rPr>
        <w:tab/>
        <w:t>Services:  The Specification</w:t>
      </w:r>
    </w:p>
    <w:p w14:paraId="588186DD"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sectPr w:rsidR="004D0777" w:rsidRPr="004D0777" w:rsidSect="004D0777">
          <w:type w:val="continuous"/>
          <w:pgSz w:w="11906" w:h="16838"/>
          <w:pgMar w:top="1440" w:right="1440" w:bottom="1440" w:left="1440" w:header="708" w:footer="708" w:gutter="0"/>
          <w:cols w:space="708"/>
          <w:docGrid w:linePitch="360"/>
        </w:sectPr>
      </w:pPr>
    </w:p>
    <w:sdt>
      <w:sdtPr>
        <w:rPr>
          <w:rFonts w:ascii="Calibri" w:eastAsia="Times New Roman" w:hAnsi="Calibri" w:cs="Times New Roman"/>
          <w:kern w:val="0"/>
          <w:lang w:val="en-GB"/>
          <w14:ligatures w14:val="none"/>
        </w:rPr>
        <w:id w:val="-1655216408"/>
        <w:placeholder>
          <w:docPart w:val="BDD5A4EBB55149D4A76A9F910C91B11F"/>
        </w:placeholder>
      </w:sdtPr>
      <w:sdtEndPr/>
      <w:sdtContent>
        <w:p w14:paraId="7C1FA2C0"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[Insert when completing contract]</w:t>
          </w:r>
        </w:p>
      </w:sdtContent>
    </w:sdt>
    <w:p w14:paraId="64B3911D"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br w:type="page"/>
      </w:r>
    </w:p>
    <w:p w14:paraId="57D2FEFE"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4D0777">
        <w:rPr>
          <w:rFonts w:ascii="Arial" w:eastAsia="Times New Roman" w:hAnsi="Arial" w:cs="Times New Roman"/>
          <w:b/>
          <w:bCs/>
          <w:color w:val="333399"/>
          <w:kern w:val="0"/>
          <w:sz w:val="32"/>
          <w:szCs w:val="32"/>
          <w:lang w:val="en-US"/>
          <w14:ligatures w14:val="none"/>
        </w:rPr>
        <w:lastRenderedPageBreak/>
        <w:t>Schedule C:</w:t>
      </w:r>
      <w:r w:rsidRPr="004D0777">
        <w:rPr>
          <w:rFonts w:ascii="Arial" w:eastAsia="Times New Roman" w:hAnsi="Arial" w:cs="Times New Roman"/>
          <w:b/>
          <w:bCs/>
          <w:color w:val="333399"/>
          <w:kern w:val="0"/>
          <w:sz w:val="32"/>
          <w:szCs w:val="32"/>
          <w:lang w:val="en-US"/>
          <w14:ligatures w14:val="none"/>
        </w:rPr>
        <w:tab/>
        <w:t>Charges</w:t>
      </w:r>
    </w:p>
    <w:p w14:paraId="548D40F8"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sectPr w:rsidR="004D0777" w:rsidRPr="004D0777" w:rsidSect="004D0777">
          <w:type w:val="continuous"/>
          <w:pgSz w:w="11906" w:h="16838"/>
          <w:pgMar w:top="1440" w:right="1440" w:bottom="1440" w:left="1440" w:header="708" w:footer="708" w:gutter="0"/>
          <w:cols w:space="708"/>
          <w:docGrid w:linePitch="360"/>
        </w:sectPr>
      </w:pPr>
    </w:p>
    <w:sdt>
      <w:sdtPr>
        <w:rPr>
          <w:rFonts w:ascii="Calibri" w:eastAsia="Times New Roman" w:hAnsi="Calibri" w:cs="Times New Roman"/>
          <w:kern w:val="0"/>
          <w:lang w:val="en-GB"/>
          <w14:ligatures w14:val="none"/>
        </w:rPr>
        <w:id w:val="450746517"/>
        <w:placeholder>
          <w:docPart w:val="AB8A1C06DDA4431AB35663F7ECC5D664"/>
        </w:placeholder>
      </w:sdtPr>
      <w:sdtEndPr/>
      <w:sdtContent>
        <w:p w14:paraId="4A025D1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[Insert when completing contract]</w:t>
          </w:r>
        </w:p>
      </w:sdtContent>
    </w:sdt>
    <w:p w14:paraId="57BACE0B"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br w:type="page"/>
      </w:r>
    </w:p>
    <w:p w14:paraId="347F51CA"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4D0777">
        <w:rPr>
          <w:rFonts w:ascii="Arial" w:eastAsia="Times New Roman" w:hAnsi="Arial" w:cs="Times New Roman"/>
          <w:b/>
          <w:bCs/>
          <w:color w:val="333399"/>
          <w:kern w:val="0"/>
          <w:sz w:val="32"/>
          <w:szCs w:val="32"/>
          <w:lang w:val="en-US"/>
          <w14:ligatures w14:val="none"/>
        </w:rPr>
        <w:lastRenderedPageBreak/>
        <w:t>Schedule D:</w:t>
      </w:r>
      <w:r w:rsidRPr="004D0777">
        <w:rPr>
          <w:rFonts w:ascii="Arial" w:eastAsia="Times New Roman" w:hAnsi="Arial" w:cs="Times New Roman"/>
          <w:b/>
          <w:bCs/>
          <w:color w:val="333399"/>
          <w:kern w:val="0"/>
          <w:sz w:val="32"/>
          <w:szCs w:val="32"/>
          <w:lang w:val="en-US"/>
          <w14:ligatures w14:val="none"/>
        </w:rPr>
        <w:tab/>
        <w:t>Service Levels</w:t>
      </w:r>
    </w:p>
    <w:p w14:paraId="13718B67"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sectPr w:rsidR="004D0777" w:rsidRPr="004D0777" w:rsidSect="004D0777">
          <w:type w:val="continuous"/>
          <w:pgSz w:w="11906" w:h="16838"/>
          <w:pgMar w:top="1440" w:right="1440" w:bottom="1440" w:left="1440" w:header="708" w:footer="708" w:gutter="0"/>
          <w:cols w:space="708"/>
          <w:docGrid w:linePitch="360"/>
        </w:sectPr>
      </w:pPr>
    </w:p>
    <w:sdt>
      <w:sdtPr>
        <w:rPr>
          <w:rFonts w:ascii="Calibri" w:eastAsia="Times New Roman" w:hAnsi="Calibri" w:cs="Times New Roman"/>
          <w:kern w:val="0"/>
          <w:lang w:val="en-GB"/>
          <w14:ligatures w14:val="none"/>
        </w:rPr>
        <w:id w:val="1146396648"/>
        <w:placeholder>
          <w:docPart w:val="2C068514975A43C1A2CA42D9B8EAAA97"/>
        </w:placeholder>
      </w:sdtPr>
      <w:sdtEndPr/>
      <w:sdtContent>
        <w:p w14:paraId="05FD99CE"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[Insert when completing contract]</w:t>
          </w:r>
        </w:p>
      </w:sdtContent>
    </w:sdt>
    <w:p w14:paraId="6D022DD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7A50E7D"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229773F"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BD0A1A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3DD7320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3A6273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183AE3BD"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263F881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E54268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2D560865"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588CC2F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2B204105"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F6B14A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1A03976B"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16D4B46C"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791A50D3"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019B945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896471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831F866"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0134B74"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3F427848"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740D4582"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3C3086E2"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2CB37348"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7B5A4933" w14:textId="77777777" w:rsidR="004D0777" w:rsidRPr="004D0777" w:rsidRDefault="004D0777" w:rsidP="004D0777">
      <w:pPr>
        <w:keepNext/>
        <w:keepLines/>
        <w:pBdr>
          <w:bottom w:val="single" w:sz="12" w:space="1" w:color="235D64"/>
        </w:pBdr>
        <w:spacing w:before="240" w:after="240" w:line="240" w:lineRule="auto"/>
        <w:jc w:val="both"/>
        <w:outlineLvl w:val="0"/>
        <w:rPr>
          <w:rFonts w:ascii="Calibri" w:eastAsia="Times New Roman" w:hAnsi="Calibri" w:cs="Times New Roman"/>
          <w:b/>
          <w:kern w:val="0"/>
          <w:sz w:val="32"/>
          <w:szCs w:val="32"/>
          <w:lang w:val="en-GB"/>
          <w14:ligatures w14:val="none"/>
        </w:rPr>
        <w:sectPr w:rsidR="004D0777" w:rsidRPr="004D0777" w:rsidSect="004D0777">
          <w:type w:val="continuous"/>
          <w:pgSz w:w="11906" w:h="16838"/>
          <w:pgMar w:top="568" w:right="1440" w:bottom="1440" w:left="1440" w:header="708" w:footer="708" w:gutter="0"/>
          <w:cols w:space="708"/>
          <w:docGrid w:linePitch="360"/>
        </w:sectPr>
      </w:pPr>
    </w:p>
    <w:p w14:paraId="51B724A2"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4D0777">
        <w:rPr>
          <w:rFonts w:ascii="Arial" w:eastAsia="Times New Roman" w:hAnsi="Arial" w:cs="Times New Roman"/>
          <w:b/>
          <w:bCs/>
          <w:color w:val="333399"/>
          <w:kern w:val="0"/>
          <w:sz w:val="32"/>
          <w:szCs w:val="32"/>
          <w:lang w:val="en-US"/>
          <w14:ligatures w14:val="none"/>
        </w:rPr>
        <w:lastRenderedPageBreak/>
        <w:t>Schedule E: Data Protection</w:t>
      </w:r>
    </w:p>
    <w:p w14:paraId="7A054579" w14:textId="77777777" w:rsidR="004D0777" w:rsidRPr="004D0777" w:rsidRDefault="004D0777" w:rsidP="004D0777">
      <w:pPr>
        <w:spacing w:after="120" w:line="276" w:lineRule="auto"/>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szCs w:val="24"/>
          <w:lang w:val="en-GB"/>
          <w14:ligatures w14:val="none"/>
        </w:rPr>
        <w:t>All relevant data protection information is included at Schedule F: NASGF</w:t>
      </w:r>
    </w:p>
    <w:p w14:paraId="37471F0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br w:type="page"/>
      </w:r>
    </w:p>
    <w:p w14:paraId="3E7D4081" w14:textId="77777777" w:rsidR="004D0777" w:rsidRPr="004D0777" w:rsidRDefault="004D0777" w:rsidP="004D0777">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4D0777">
        <w:rPr>
          <w:rFonts w:ascii="Arial" w:eastAsia="Times New Roman" w:hAnsi="Arial" w:cs="Times New Roman"/>
          <w:b/>
          <w:bCs/>
          <w:color w:val="333399"/>
          <w:kern w:val="0"/>
          <w:sz w:val="32"/>
          <w:szCs w:val="32"/>
          <w:lang w:val="en-US"/>
          <w14:ligatures w14:val="none"/>
        </w:rPr>
        <w:lastRenderedPageBreak/>
        <w:t>Schedule F: Notification to Activate Services and Goods Form</w:t>
      </w:r>
    </w:p>
    <w:p w14:paraId="66207837" w14:textId="77777777" w:rsidR="004D0777" w:rsidRPr="004D0777" w:rsidRDefault="004D0777" w:rsidP="004D0777">
      <w:pPr>
        <w:spacing w:after="120" w:line="276" w:lineRule="auto"/>
        <w:jc w:val="center"/>
        <w:rPr>
          <w:rFonts w:ascii="Calibri" w:eastAsia="Times New Roman" w:hAnsi="Calibri" w:cs="Calibri"/>
          <w:kern w:val="0"/>
          <w:szCs w:val="24"/>
          <w:lang w:val="en-GB" w:eastAsia="ar-SA"/>
          <w14:ligatures w14:val="none"/>
        </w:rPr>
      </w:pPr>
      <w:r w:rsidRPr="004D0777">
        <w:rPr>
          <w:rFonts w:ascii="Calibri" w:eastAsia="Times New Roman" w:hAnsi="Calibri" w:cs="Calibri"/>
          <w:b/>
          <w:bCs/>
          <w:kern w:val="0"/>
          <w:szCs w:val="24"/>
          <w:lang w:val="en-GB" w:eastAsia="ar-SA"/>
          <w14:ligatures w14:val="none"/>
        </w:rPr>
        <w:t>NOTIFICATION TO ACTIVATE SERVICES FORM (NASGF)</w:t>
      </w:r>
    </w:p>
    <w:p w14:paraId="06B0D0A4" w14:textId="77777777" w:rsidR="004D0777" w:rsidRPr="004D0777" w:rsidRDefault="004D0777" w:rsidP="004D0777">
      <w:pPr>
        <w:keepNext/>
        <w:spacing w:after="0" w:line="276" w:lineRule="auto"/>
        <w:ind w:left="142"/>
        <w:jc w:val="both"/>
        <w:rPr>
          <w:rFonts w:ascii="Calibri" w:eastAsia="Times New Roman" w:hAnsi="Calibri" w:cs="Calibri"/>
          <w:b/>
          <w:kern w:val="0"/>
          <w:szCs w:val="24"/>
          <w:lang w:val="en-GB" w:eastAsia="ar-SA"/>
          <w14:ligatures w14:val="none"/>
        </w:rPr>
      </w:pPr>
      <w:r w:rsidRPr="004D0777">
        <w:rPr>
          <w:rFonts w:ascii="Calibri" w:eastAsia="Times New Roman" w:hAnsi="Calibri" w:cs="Calibri"/>
          <w:kern w:val="0"/>
          <w:szCs w:val="24"/>
          <w:lang w:val="en-GB" w:eastAsia="ar-SA"/>
          <w14:ligatures w14:val="none"/>
        </w:rPr>
        <w:t xml:space="preserve">This is a notice for the purposes of Clause 25 of the Agreement for the provision of </w:t>
      </w:r>
      <w:r w:rsidRPr="004D0777">
        <w:rPr>
          <w:rFonts w:ascii="Calibri" w:eastAsia="Times New Roman" w:hAnsi="Calibri" w:cs="Calibri"/>
          <w:kern w:val="0"/>
          <w:szCs w:val="24"/>
          <w:highlight w:val="lightGray"/>
          <w:lang w:val="en-GB" w:eastAsia="ar-SA"/>
          <w14:ligatures w14:val="none"/>
        </w:rPr>
        <w:t>[Insert Title of Contract for Lot1, Lot 2 or Lot 3]</w:t>
      </w:r>
      <w:r w:rsidRPr="004D0777">
        <w:rPr>
          <w:rFonts w:ascii="Calibri" w:eastAsia="Times New Roman" w:hAnsi="Calibri" w:cs="Calibri"/>
          <w:kern w:val="0"/>
          <w:szCs w:val="24"/>
          <w:lang w:val="en-GB" w:eastAsia="ar-SA"/>
          <w14:ligatures w14:val="none"/>
        </w:rPr>
        <w:t xml:space="preserve"> made between </w:t>
      </w:r>
      <w:r w:rsidRPr="004D0777">
        <w:rPr>
          <w:rFonts w:ascii="Calibri" w:eastAsia="Times New Roman" w:hAnsi="Calibri" w:cs="Calibri"/>
          <w:kern w:val="0"/>
          <w:szCs w:val="24"/>
          <w:lang w:val="en-GB"/>
          <w14:ligatures w14:val="none"/>
        </w:rPr>
        <w:t xml:space="preserve">the </w:t>
      </w:r>
      <w:sdt>
        <w:sdtPr>
          <w:rPr>
            <w:rFonts w:ascii="Calibri" w:eastAsia="Times New Roman" w:hAnsi="Calibri" w:cs="Calibri"/>
            <w:kern w:val="0"/>
            <w:szCs w:val="24"/>
            <w:lang w:val="en-GB"/>
            <w14:ligatures w14:val="none"/>
          </w:rPr>
          <w:id w:val="-633800014"/>
          <w:placeholder>
            <w:docPart w:val="8EA46C9244EA41FFB10F4627864AB022"/>
          </w:placeholder>
        </w:sdtPr>
        <w:sdtEndPr/>
        <w:sdtContent>
          <w:r w:rsidRPr="004D0777">
            <w:rPr>
              <w:rFonts w:ascii="Calibri" w:eastAsia="Times New Roman" w:hAnsi="Calibri" w:cs="Calibri"/>
              <w:kern w:val="0"/>
              <w:szCs w:val="24"/>
              <w:lang w:val="en-GB"/>
              <w14:ligatures w14:val="none"/>
            </w:rPr>
            <w:t>Minister for Public Expenditure, Infrastructure, Public Service Reform and Digitalisation</w:t>
          </w:r>
        </w:sdtContent>
      </w:sdt>
      <w:r w:rsidRPr="004D0777">
        <w:rPr>
          <w:rFonts w:ascii="Calibri" w:eastAsia="Times New Roman" w:hAnsi="Calibri" w:cs="Calibri"/>
          <w:kern w:val="0"/>
          <w:szCs w:val="24"/>
          <w:lang w:val="en-GB" w:eastAsia="ar-SA"/>
          <w14:ligatures w14:val="none"/>
        </w:rPr>
        <w:t xml:space="preserve"> and </w:t>
      </w:r>
      <w:sdt>
        <w:sdtPr>
          <w:rPr>
            <w:rFonts w:ascii="Calibri" w:eastAsia="Times New Roman" w:hAnsi="Calibri" w:cs="Calibri"/>
            <w:kern w:val="0"/>
            <w:szCs w:val="24"/>
            <w:lang w:val="en-GB" w:eastAsia="ar-SA"/>
            <w14:ligatures w14:val="none"/>
          </w:rPr>
          <w:id w:val="-234243582"/>
          <w:placeholder>
            <w:docPart w:val="8EA46C9244EA41FFB10F4627864AB022"/>
          </w:placeholder>
        </w:sdtPr>
        <w:sdtEndPr/>
        <w:sdtContent>
          <w:r w:rsidRPr="004D0777">
            <w:rPr>
              <w:rFonts w:ascii="Calibri" w:eastAsia="Times New Roman" w:hAnsi="Calibri" w:cs="Calibri"/>
              <w:kern w:val="0"/>
              <w:szCs w:val="24"/>
              <w:lang w:val="en-GB" w:eastAsia="ar-SA"/>
              <w14:ligatures w14:val="none"/>
            </w:rPr>
            <w:t>__________________________</w:t>
          </w:r>
        </w:sdtContent>
      </w:sdt>
      <w:r w:rsidRPr="004D0777">
        <w:rPr>
          <w:rFonts w:ascii="Calibri" w:eastAsia="Times New Roman" w:hAnsi="Calibri" w:cs="Calibri"/>
          <w:kern w:val="0"/>
          <w:szCs w:val="24"/>
          <w:lang w:val="en-GB" w:eastAsia="ar-SA"/>
          <w14:ligatures w14:val="none"/>
        </w:rPr>
        <w:t xml:space="preserve">(“the Contractor”) dated </w:t>
      </w:r>
      <w:sdt>
        <w:sdtPr>
          <w:rPr>
            <w:rFonts w:ascii="Calibri" w:eastAsia="Times New Roman" w:hAnsi="Calibri" w:cs="Calibri"/>
            <w:kern w:val="0"/>
            <w:szCs w:val="24"/>
            <w:highlight w:val="lightGray"/>
            <w:lang w:val="en-GB" w:eastAsia="ar-SA"/>
            <w14:ligatures w14:val="none"/>
          </w:rPr>
          <w:id w:val="1045565946"/>
          <w:placeholder>
            <w:docPart w:val="8EA46C9244EA41FFB10F4627864AB022"/>
          </w:placeholder>
        </w:sdtPr>
        <w:sdtEndPr>
          <w:rPr>
            <w:highlight w:val="none"/>
          </w:rPr>
        </w:sdtEndPr>
        <w:sdtContent>
          <w:r w:rsidRPr="004D0777">
            <w:rPr>
              <w:rFonts w:ascii="Calibri" w:eastAsia="Times New Roman" w:hAnsi="Calibri" w:cs="Calibri"/>
              <w:kern w:val="0"/>
              <w:szCs w:val="24"/>
              <w:highlight w:val="lightGray"/>
              <w:lang w:val="en-GB" w:eastAsia="ar-SA"/>
              <w14:ligatures w14:val="none"/>
            </w:rPr>
            <w:t>[INSERT DATE]</w:t>
          </w:r>
        </w:sdtContent>
      </w:sdt>
      <w:r w:rsidRPr="004D0777">
        <w:rPr>
          <w:rFonts w:ascii="Calibri" w:eastAsia="Times New Roman" w:hAnsi="Calibri" w:cs="Calibri"/>
          <w:kern w:val="0"/>
          <w:szCs w:val="24"/>
          <w:lang w:val="en-GB" w:eastAsia="ar-SA"/>
          <w14:ligatures w14:val="none"/>
        </w:rPr>
        <w:t xml:space="preserve"> (the “Agreement”)</w:t>
      </w:r>
      <w:r w:rsidRPr="004D0777">
        <w:rPr>
          <w:rFonts w:ascii="Calibri" w:eastAsia="Times New Roman" w:hAnsi="Calibri" w:cs="Calibri"/>
          <w:b/>
          <w:kern w:val="0"/>
          <w:szCs w:val="24"/>
          <w:lang w:val="en-GB" w:eastAsia="ar-SA"/>
          <w14:ligatures w14:val="none"/>
        </w:rPr>
        <w:t xml:space="preserve">. </w:t>
      </w:r>
    </w:p>
    <w:p w14:paraId="4840E451" w14:textId="77777777" w:rsidR="004D0777" w:rsidRPr="004D0777" w:rsidRDefault="004D0777" w:rsidP="004D0777">
      <w:pPr>
        <w:keepNext/>
        <w:spacing w:after="0" w:line="276" w:lineRule="auto"/>
        <w:ind w:left="142"/>
        <w:jc w:val="both"/>
        <w:rPr>
          <w:rFonts w:ascii="Calibri" w:eastAsia="Times New Roman" w:hAnsi="Calibri" w:cs="Calibri"/>
          <w:b/>
          <w:kern w:val="0"/>
          <w:szCs w:val="24"/>
          <w:lang w:val="en-GB" w:eastAsia="ar-SA"/>
          <w14:ligatures w14:val="none"/>
        </w:rPr>
      </w:pPr>
    </w:p>
    <w:p w14:paraId="7C83CEDD" w14:textId="77777777" w:rsidR="004D0777" w:rsidRPr="004D0777" w:rsidRDefault="004D0777" w:rsidP="004D0777">
      <w:pPr>
        <w:keepNext/>
        <w:spacing w:after="120" w:line="276" w:lineRule="auto"/>
        <w:ind w:left="142"/>
        <w:jc w:val="both"/>
        <w:rPr>
          <w:rFonts w:ascii="Calibri" w:eastAsia="Times New Roman" w:hAnsi="Calibri" w:cs="Times New Roman"/>
          <w:kern w:val="0"/>
          <w:szCs w:val="24"/>
          <w:lang w:val="en-GB" w:eastAsia="ar-SA"/>
          <w14:ligatures w14:val="none"/>
        </w:rPr>
      </w:pPr>
      <w:r w:rsidRPr="004D0777">
        <w:rPr>
          <w:rFonts w:ascii="Calibri" w:eastAsia="Times New Roman" w:hAnsi="Calibri" w:cs="Calibri"/>
          <w:kern w:val="0"/>
          <w:szCs w:val="24"/>
          <w:lang w:val="en-GB" w:eastAsia="ar-SA"/>
          <w14:ligatures w14:val="none"/>
        </w:rPr>
        <w:t xml:space="preserve">The </w:t>
      </w:r>
      <w:sdt>
        <w:sdtPr>
          <w:rPr>
            <w:rFonts w:ascii="Calibri" w:eastAsia="Times New Roman" w:hAnsi="Calibri" w:cs="Calibri"/>
            <w:kern w:val="0"/>
            <w:szCs w:val="24"/>
            <w:highlight w:val="lightGray"/>
            <w:lang w:val="en-GB" w:eastAsia="ar-SA"/>
            <w14:ligatures w14:val="none"/>
          </w:rPr>
          <w:id w:val="-536049743"/>
          <w:placeholder>
            <w:docPart w:val="8EA46C9244EA41FFB10F4627864AB022"/>
          </w:placeholder>
        </w:sdtPr>
        <w:sdtEndPr/>
        <w:sdtContent>
          <w:r w:rsidRPr="004D0777">
            <w:rPr>
              <w:rFonts w:ascii="Calibri" w:eastAsia="Times New Roman" w:hAnsi="Calibri" w:cs="Calibri"/>
              <w:kern w:val="0"/>
              <w:szCs w:val="24"/>
              <w:highlight w:val="lightGray"/>
              <w:lang w:val="en-GB" w:eastAsia="ar-SA"/>
              <w14:ligatures w14:val="none"/>
            </w:rPr>
            <w:t>[INSERT FRAMEWORK CLIENT DETAILS]</w:t>
          </w:r>
        </w:sdtContent>
      </w:sdt>
      <w:r w:rsidRPr="004D0777">
        <w:rPr>
          <w:rFonts w:ascii="Calibri" w:eastAsia="Times New Roman" w:hAnsi="Calibri" w:cs="Calibri"/>
          <w:kern w:val="0"/>
          <w:szCs w:val="24"/>
          <w:lang w:val="en-GB" w:eastAsia="ar-SA"/>
          <w14:ligatures w14:val="none"/>
        </w:rPr>
        <w:t xml:space="preserve"> is a Framework Client as set out at clause 25A of the Agreement and in accordance with clause 25 </w:t>
      </w:r>
      <w:r w:rsidRPr="004D0777">
        <w:rPr>
          <w:rFonts w:ascii="Calibri" w:eastAsia="Times New Roman" w:hAnsi="Calibri" w:cs="Calibri"/>
          <w:b/>
          <w:bCs/>
          <w:kern w:val="0"/>
          <w:szCs w:val="24"/>
          <w:lang w:val="en-GB" w:eastAsia="ar-SA"/>
          <w14:ligatures w14:val="none"/>
        </w:rPr>
        <w:t>HEREBY NOTIFIES</w:t>
      </w:r>
      <w:r w:rsidRPr="004D0777">
        <w:rPr>
          <w:rFonts w:ascii="Calibri" w:eastAsia="Times New Roman" w:hAnsi="Calibri" w:cs="Calibri"/>
          <w:kern w:val="0"/>
          <w:szCs w:val="24"/>
          <w:lang w:val="en-GB" w:eastAsia="ar-SA"/>
          <w14:ligatures w14:val="none"/>
        </w:rPr>
        <w:t xml:space="preserve"> the Contractor that </w:t>
      </w:r>
      <w:r w:rsidRPr="004D0777">
        <w:rPr>
          <w:rFonts w:ascii="Calibri" w:eastAsia="Times New Roman" w:hAnsi="Calibri" w:cs="Times New Roman"/>
          <w:kern w:val="0"/>
          <w:szCs w:val="24"/>
          <w:lang w:val="en-GB"/>
          <w14:ligatures w14:val="none"/>
        </w:rPr>
        <w:t xml:space="preserve">the Framework Client wishes to activate the purchase of Services </w:t>
      </w:r>
      <w:r w:rsidRPr="004D0777">
        <w:rPr>
          <w:rFonts w:ascii="Calibri" w:eastAsia="Times New Roman" w:hAnsi="Calibri" w:cs="Times New Roman"/>
          <w:kern w:val="0"/>
          <w:szCs w:val="24"/>
          <w:lang w:val="en-GB" w:eastAsia="ar-SA"/>
          <w14:ligatures w14:val="none"/>
        </w:rPr>
        <w:t xml:space="preserve">with effect from </w:t>
      </w:r>
      <w:sdt>
        <w:sdtPr>
          <w:rPr>
            <w:rFonts w:ascii="Calibri" w:eastAsia="Times New Roman" w:hAnsi="Calibri" w:cs="Times New Roman"/>
            <w:kern w:val="0"/>
            <w:szCs w:val="24"/>
            <w:lang w:val="en-GB" w:eastAsia="ar-SA"/>
            <w14:ligatures w14:val="none"/>
          </w:rPr>
          <w:id w:val="-505517435"/>
          <w:placeholder>
            <w:docPart w:val="EEFC1C20B4AA42FFB2BE69B5BA7D203E"/>
          </w:placeholder>
        </w:sdtPr>
        <w:sdtEndPr/>
        <w:sdtContent>
          <w:r w:rsidRPr="004D0777">
            <w:rPr>
              <w:rFonts w:ascii="Calibri" w:eastAsia="Times New Roman" w:hAnsi="Calibri" w:cs="Times New Roman"/>
              <w:kern w:val="0"/>
              <w:szCs w:val="24"/>
              <w:highlight w:val="lightGray"/>
              <w:lang w:val="en-GB" w:eastAsia="ar-SA"/>
              <w14:ligatures w14:val="none"/>
            </w:rPr>
            <w:t>[insert date]</w:t>
          </w:r>
        </w:sdtContent>
      </w:sdt>
      <w:r w:rsidRPr="004D0777">
        <w:rPr>
          <w:rFonts w:ascii="Calibri" w:eastAsia="Times New Roman" w:hAnsi="Calibri" w:cs="Times New Roman"/>
          <w:b/>
          <w:kern w:val="0"/>
          <w:szCs w:val="24"/>
          <w:lang w:val="en-GB" w:eastAsia="ar-SA"/>
          <w14:ligatures w14:val="none"/>
        </w:rPr>
        <w:t xml:space="preserve"> </w:t>
      </w:r>
      <w:r w:rsidRPr="004D0777">
        <w:rPr>
          <w:rFonts w:ascii="Calibri" w:eastAsia="Times New Roman" w:hAnsi="Calibri" w:cs="Times New Roman"/>
          <w:kern w:val="0"/>
          <w:szCs w:val="24"/>
          <w:lang w:val="en-GB" w:eastAsia="ar-SA"/>
          <w14:ligatures w14:val="none"/>
        </w:rPr>
        <w:t xml:space="preserve">(the “NASGF Effective Date”). The resulting Framework Client Contract shall expire on the </w:t>
      </w:r>
      <w:r w:rsidRPr="004D0777">
        <w:rPr>
          <w:rFonts w:ascii="Calibri" w:eastAsia="Times New Roman" w:hAnsi="Calibri" w:cs="Times New Roman"/>
          <w:i/>
          <w:iCs/>
          <w:color w:val="FF0000"/>
          <w:kern w:val="0"/>
          <w:szCs w:val="24"/>
          <w:highlight w:val="lightGray"/>
          <w:lang w:val="en-GB" w:eastAsia="ar-SA"/>
          <w14:ligatures w14:val="none"/>
        </w:rPr>
        <w:t>[insert first/second/third]</w:t>
      </w:r>
      <w:r w:rsidRPr="004D0777">
        <w:rPr>
          <w:rFonts w:ascii="Calibri" w:eastAsia="Times New Roman" w:hAnsi="Calibri" w:cs="Times New Roman"/>
          <w:i/>
          <w:iCs/>
          <w:color w:val="FF0000"/>
          <w:kern w:val="0"/>
          <w:szCs w:val="24"/>
          <w:lang w:val="en-GB" w:eastAsia="ar-SA"/>
          <w14:ligatures w14:val="none"/>
        </w:rPr>
        <w:t xml:space="preserve"> </w:t>
      </w:r>
      <w:r w:rsidRPr="004D0777">
        <w:rPr>
          <w:rFonts w:ascii="Calibri" w:eastAsia="Times New Roman" w:hAnsi="Calibri" w:cs="Times New Roman"/>
          <w:kern w:val="0"/>
          <w:szCs w:val="24"/>
          <w:lang w:val="en-GB" w:eastAsia="ar-SA"/>
          <w14:ligatures w14:val="none"/>
        </w:rPr>
        <w:t>anniversary of the NASGF Effective Date. The Framework Client shall issue a purchase order form to the Contractor which will contain (at a minimum) the following detail:</w:t>
      </w:r>
    </w:p>
    <w:tbl>
      <w:tblPr>
        <w:tblW w:w="8222" w:type="dxa"/>
        <w:tblLayout w:type="fixed"/>
        <w:tblLook w:val="04A0" w:firstRow="1" w:lastRow="0" w:firstColumn="1" w:lastColumn="0" w:noHBand="0" w:noVBand="1"/>
      </w:tblPr>
      <w:tblGrid>
        <w:gridCol w:w="8222"/>
      </w:tblGrid>
      <w:tr w:rsidR="004D0777" w:rsidRPr="004D0777" w14:paraId="17C1D2EA" w14:textId="77777777" w:rsidTr="009A2757">
        <w:trPr>
          <w:trHeight w:val="300"/>
        </w:trPr>
        <w:tc>
          <w:tcPr>
            <w:tcW w:w="8222" w:type="dxa"/>
            <w:tcBorders>
              <w:top w:val="nil"/>
              <w:left w:val="nil"/>
              <w:bottom w:val="nil"/>
              <w:right w:val="nil"/>
            </w:tcBorders>
            <w:shd w:val="clear" w:color="auto" w:fill="auto"/>
            <w:noWrap/>
            <w:vAlign w:val="bottom"/>
            <w:hideMark/>
          </w:tcPr>
          <w:p w14:paraId="67A3F383"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Client Name</w:t>
            </w:r>
          </w:p>
        </w:tc>
      </w:tr>
      <w:tr w:rsidR="004D0777" w:rsidRPr="004D0777" w14:paraId="04166B31" w14:textId="77777777" w:rsidTr="009A2757">
        <w:trPr>
          <w:trHeight w:val="300"/>
        </w:trPr>
        <w:tc>
          <w:tcPr>
            <w:tcW w:w="8222" w:type="dxa"/>
            <w:tcBorders>
              <w:top w:val="nil"/>
              <w:left w:val="nil"/>
              <w:bottom w:val="nil"/>
              <w:right w:val="nil"/>
            </w:tcBorders>
            <w:shd w:val="clear" w:color="auto" w:fill="auto"/>
            <w:noWrap/>
            <w:vAlign w:val="bottom"/>
            <w:hideMark/>
          </w:tcPr>
          <w:p w14:paraId="01C52B2F"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Client Address (including Eircode)</w:t>
            </w:r>
          </w:p>
        </w:tc>
      </w:tr>
      <w:tr w:rsidR="004D0777" w:rsidRPr="004D0777" w14:paraId="01B778AE" w14:textId="77777777" w:rsidTr="009A2757">
        <w:trPr>
          <w:trHeight w:val="300"/>
        </w:trPr>
        <w:tc>
          <w:tcPr>
            <w:tcW w:w="8222" w:type="dxa"/>
            <w:tcBorders>
              <w:top w:val="nil"/>
              <w:left w:val="nil"/>
              <w:bottom w:val="nil"/>
              <w:right w:val="nil"/>
            </w:tcBorders>
            <w:shd w:val="clear" w:color="auto" w:fill="auto"/>
            <w:noWrap/>
            <w:vAlign w:val="bottom"/>
            <w:hideMark/>
          </w:tcPr>
          <w:p w14:paraId="6B1AE45B"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Client Contact name</w:t>
            </w:r>
          </w:p>
        </w:tc>
      </w:tr>
      <w:tr w:rsidR="004D0777" w:rsidRPr="004D0777" w14:paraId="0D6061F6" w14:textId="77777777" w:rsidTr="009A2757">
        <w:trPr>
          <w:trHeight w:val="300"/>
        </w:trPr>
        <w:tc>
          <w:tcPr>
            <w:tcW w:w="8222" w:type="dxa"/>
            <w:tcBorders>
              <w:top w:val="nil"/>
              <w:left w:val="nil"/>
              <w:bottom w:val="nil"/>
              <w:right w:val="nil"/>
            </w:tcBorders>
            <w:shd w:val="clear" w:color="auto" w:fill="auto"/>
            <w:noWrap/>
            <w:vAlign w:val="bottom"/>
            <w:hideMark/>
          </w:tcPr>
          <w:p w14:paraId="769D58B0"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Client Telephone number</w:t>
            </w:r>
          </w:p>
        </w:tc>
      </w:tr>
      <w:tr w:rsidR="004D0777" w:rsidRPr="004D0777" w14:paraId="5FE5DCFB" w14:textId="77777777" w:rsidTr="009A2757">
        <w:trPr>
          <w:trHeight w:val="300"/>
        </w:trPr>
        <w:tc>
          <w:tcPr>
            <w:tcW w:w="8222" w:type="dxa"/>
            <w:tcBorders>
              <w:top w:val="nil"/>
              <w:left w:val="nil"/>
              <w:bottom w:val="nil"/>
              <w:right w:val="nil"/>
            </w:tcBorders>
            <w:shd w:val="clear" w:color="auto" w:fill="auto"/>
            <w:noWrap/>
            <w:vAlign w:val="bottom"/>
            <w:hideMark/>
          </w:tcPr>
          <w:p w14:paraId="459AD4E3"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Client E-mail address</w:t>
            </w:r>
          </w:p>
        </w:tc>
      </w:tr>
      <w:tr w:rsidR="004D0777" w:rsidRPr="004D0777" w14:paraId="221173E2" w14:textId="77777777" w:rsidTr="009A2757">
        <w:trPr>
          <w:trHeight w:val="300"/>
        </w:trPr>
        <w:tc>
          <w:tcPr>
            <w:tcW w:w="8222" w:type="dxa"/>
            <w:tcBorders>
              <w:top w:val="nil"/>
              <w:left w:val="nil"/>
              <w:bottom w:val="nil"/>
              <w:right w:val="nil"/>
            </w:tcBorders>
            <w:shd w:val="clear" w:color="auto" w:fill="auto"/>
            <w:noWrap/>
            <w:vAlign w:val="bottom"/>
            <w:hideMark/>
          </w:tcPr>
          <w:p w14:paraId="105B8531"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Purchase Order Number</w:t>
            </w:r>
          </w:p>
        </w:tc>
      </w:tr>
      <w:tr w:rsidR="004D0777" w:rsidRPr="004D0777" w14:paraId="7C48DA43" w14:textId="77777777" w:rsidTr="009A2757">
        <w:trPr>
          <w:trHeight w:val="300"/>
        </w:trPr>
        <w:tc>
          <w:tcPr>
            <w:tcW w:w="8222" w:type="dxa"/>
            <w:tcBorders>
              <w:top w:val="nil"/>
              <w:left w:val="nil"/>
              <w:bottom w:val="nil"/>
              <w:right w:val="nil"/>
            </w:tcBorders>
            <w:shd w:val="clear" w:color="auto" w:fill="auto"/>
            <w:noWrap/>
            <w:vAlign w:val="bottom"/>
            <w:hideMark/>
          </w:tcPr>
          <w:p w14:paraId="129758BB"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Date of Order</w:t>
            </w:r>
          </w:p>
          <w:p w14:paraId="5333B72E"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Value of Order (excluding and including VAT)</w:t>
            </w:r>
          </w:p>
          <w:p w14:paraId="020730DD"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Description and quantity of Services Provided</w:t>
            </w:r>
          </w:p>
          <w:p w14:paraId="68EA36E5" w14:textId="77777777" w:rsidR="004D0777" w:rsidRPr="004D0777" w:rsidRDefault="004D0777" w:rsidP="00B87B7A">
            <w:pPr>
              <w:numPr>
                <w:ilvl w:val="0"/>
                <w:numId w:val="11"/>
              </w:numPr>
              <w:spacing w:after="120" w:line="240" w:lineRule="auto"/>
              <w:contextualSpacing/>
              <w:jc w:val="both"/>
              <w:rPr>
                <w:rFonts w:ascii="Calibri" w:eastAsia="Times New Roman" w:hAnsi="Calibri" w:cs="Times New Roman"/>
                <w:color w:val="000000"/>
                <w:kern w:val="0"/>
                <w:szCs w:val="24"/>
                <w:lang w:val="en-GB" w:eastAsia="en-IE"/>
                <w14:ligatures w14:val="none"/>
              </w:rPr>
            </w:pPr>
            <w:r w:rsidRPr="004D0777">
              <w:rPr>
                <w:rFonts w:ascii="Calibri" w:eastAsia="Times New Roman" w:hAnsi="Calibri" w:cs="Times New Roman"/>
                <w:color w:val="000000"/>
                <w:kern w:val="0"/>
                <w:szCs w:val="24"/>
                <w:lang w:val="en-GB" w:eastAsia="en-IE"/>
                <w14:ligatures w14:val="none"/>
              </w:rPr>
              <w:t>Description and quantity of Goods provided</w:t>
            </w:r>
          </w:p>
        </w:tc>
      </w:tr>
    </w:tbl>
    <w:p w14:paraId="11EA42D7" w14:textId="77777777" w:rsidR="004D0777" w:rsidRPr="004D0777" w:rsidRDefault="004D0777" w:rsidP="004D0777">
      <w:pPr>
        <w:keepNext/>
        <w:spacing w:after="0" w:line="276" w:lineRule="auto"/>
        <w:ind w:left="360"/>
        <w:jc w:val="both"/>
        <w:rPr>
          <w:rFonts w:ascii="Calibri" w:eastAsia="Times New Roman" w:hAnsi="Calibri" w:cs="Calibri"/>
          <w:kern w:val="0"/>
          <w:szCs w:val="24"/>
          <w:lang w:val="en-GB" w:eastAsia="ar-SA"/>
          <w14:ligatures w14:val="none"/>
        </w:rPr>
      </w:pPr>
    </w:p>
    <w:p w14:paraId="6312E761" w14:textId="77777777" w:rsidR="004D0777" w:rsidRPr="004D0777" w:rsidRDefault="004D0777" w:rsidP="004D0777">
      <w:pPr>
        <w:keepNext/>
        <w:spacing w:after="0" w:line="276" w:lineRule="auto"/>
        <w:jc w:val="both"/>
        <w:rPr>
          <w:rFonts w:ascii="Calibri" w:eastAsia="Times New Roman" w:hAnsi="Calibri" w:cs="Calibri"/>
          <w:kern w:val="0"/>
          <w:szCs w:val="24"/>
          <w:lang w:val="en-GB" w:eastAsia="ar-SA"/>
          <w14:ligatures w14:val="none"/>
        </w:rPr>
      </w:pPr>
      <w:r w:rsidRPr="004D0777">
        <w:rPr>
          <w:rFonts w:ascii="Calibri" w:eastAsia="Times New Roman" w:hAnsi="Calibri" w:cs="Calibri"/>
          <w:kern w:val="0"/>
          <w:szCs w:val="24"/>
          <w:lang w:val="en-GB" w:eastAsia="ar-SA"/>
          <w14:ligatures w14:val="none"/>
        </w:rPr>
        <w:t xml:space="preserve">The Contractor and </w:t>
      </w:r>
      <w:sdt>
        <w:sdtPr>
          <w:rPr>
            <w:rFonts w:ascii="Calibri" w:eastAsia="Times New Roman" w:hAnsi="Calibri" w:cs="Calibri"/>
            <w:kern w:val="0"/>
            <w:szCs w:val="24"/>
            <w:lang w:val="en-GB" w:eastAsia="ar-SA"/>
            <w14:ligatures w14:val="none"/>
          </w:rPr>
          <w:id w:val="-651372026"/>
          <w:placeholder>
            <w:docPart w:val="04ED387BC83540299D2DAA4672E1B6D4"/>
          </w:placeholder>
        </w:sdtPr>
        <w:sdtEndPr/>
        <w:sdtContent>
          <w:r w:rsidRPr="004D0777">
            <w:rPr>
              <w:rFonts w:ascii="Calibri" w:eastAsia="Times New Roman" w:hAnsi="Calibri" w:cs="Calibri"/>
              <w:kern w:val="0"/>
              <w:szCs w:val="24"/>
              <w:lang w:val="en-GB" w:eastAsia="ar-SA"/>
              <w14:ligatures w14:val="none"/>
            </w:rPr>
            <w:t>the Framework Client</w:t>
          </w:r>
        </w:sdtContent>
      </w:sdt>
      <w:r w:rsidRPr="004D0777">
        <w:rPr>
          <w:rFonts w:ascii="Calibri" w:eastAsia="Times New Roman" w:hAnsi="Calibri" w:cs="Calibri"/>
          <w:kern w:val="0"/>
          <w:szCs w:val="24"/>
          <w:lang w:val="en-GB" w:eastAsia="ar-SA"/>
          <w14:ligatures w14:val="none"/>
        </w:rPr>
        <w:t xml:space="preserve"> hereby acknowledge, agree and confirm that the terms and conditions of the Agreement and the Confidentiality Agreement are hereby adopted to govern the provision of the Services by the Contractor to the </w:t>
      </w:r>
      <w:sdt>
        <w:sdtPr>
          <w:rPr>
            <w:rFonts w:ascii="Calibri" w:eastAsia="Times New Roman" w:hAnsi="Calibri" w:cs="Calibri"/>
            <w:kern w:val="0"/>
            <w:szCs w:val="24"/>
            <w:lang w:val="en-GB" w:eastAsia="ar-SA"/>
            <w14:ligatures w14:val="none"/>
          </w:rPr>
          <w:id w:val="1890530315"/>
          <w:placeholder>
            <w:docPart w:val="293CEFF9E3FD4530AD9ACB99E0A720B5"/>
          </w:placeholder>
        </w:sdtPr>
        <w:sdtEndPr/>
        <w:sdtContent>
          <w:r w:rsidRPr="004D0777">
            <w:rPr>
              <w:rFonts w:ascii="Calibri" w:eastAsia="Times New Roman" w:hAnsi="Calibri" w:cs="Calibri"/>
              <w:kern w:val="0"/>
              <w:szCs w:val="24"/>
              <w:lang w:val="en-GB" w:eastAsia="ar-SA"/>
              <w14:ligatures w14:val="none"/>
            </w:rPr>
            <w:t>Framework Client</w:t>
          </w:r>
        </w:sdtContent>
      </w:sdt>
      <w:r w:rsidRPr="004D0777">
        <w:rPr>
          <w:rFonts w:ascii="Calibri" w:eastAsia="Times New Roman" w:hAnsi="Calibri" w:cs="Calibri"/>
          <w:kern w:val="0"/>
          <w:szCs w:val="24"/>
          <w:lang w:val="en-GB" w:eastAsia="ar-SA"/>
          <w14:ligatures w14:val="none"/>
        </w:rPr>
        <w:t xml:space="preserve"> as if references to “the Client” in the Agreement and the Confidentiality Agreement were references to the </w:t>
      </w:r>
      <w:sdt>
        <w:sdtPr>
          <w:rPr>
            <w:rFonts w:ascii="Calibri" w:eastAsia="Times New Roman" w:hAnsi="Calibri" w:cs="Calibri"/>
            <w:kern w:val="0"/>
            <w:szCs w:val="24"/>
            <w:lang w:val="en-GB" w:eastAsia="ar-SA"/>
            <w14:ligatures w14:val="none"/>
          </w:rPr>
          <w:id w:val="-770162148"/>
          <w:placeholder>
            <w:docPart w:val="56FF10CBCABA462699D29272866B9CE3"/>
          </w:placeholder>
        </w:sdtPr>
        <w:sdtEndPr/>
        <w:sdtContent>
          <w:r w:rsidRPr="004D0777">
            <w:rPr>
              <w:rFonts w:ascii="Calibri" w:eastAsia="Times New Roman" w:hAnsi="Calibri" w:cs="Calibri"/>
              <w:kern w:val="0"/>
              <w:szCs w:val="24"/>
              <w:lang w:val="en-GB" w:eastAsia="ar-SA"/>
              <w14:ligatures w14:val="none"/>
            </w:rPr>
            <w:t>Framework Client</w:t>
          </w:r>
        </w:sdtContent>
      </w:sdt>
      <w:r w:rsidRPr="004D0777">
        <w:rPr>
          <w:rFonts w:ascii="Calibri" w:eastAsia="Times New Roman" w:hAnsi="Calibri" w:cs="Calibri"/>
          <w:kern w:val="0"/>
          <w:szCs w:val="24"/>
          <w:lang w:val="en-GB" w:eastAsia="ar-SA"/>
          <w14:ligatures w14:val="none"/>
        </w:rPr>
        <w:t>.</w:t>
      </w:r>
    </w:p>
    <w:p w14:paraId="674353B2" w14:textId="77777777" w:rsidR="004D0777" w:rsidRPr="004D0777" w:rsidRDefault="004D0777" w:rsidP="004D0777">
      <w:pPr>
        <w:spacing w:after="0" w:line="276" w:lineRule="auto"/>
        <w:ind w:left="1440" w:hanging="731"/>
        <w:jc w:val="both"/>
        <w:rPr>
          <w:rFonts w:ascii="Calibri" w:eastAsia="Times New Roman" w:hAnsi="Calibri" w:cs="Calibri"/>
          <w:b/>
          <w:bCs/>
          <w:kern w:val="0"/>
          <w:szCs w:val="24"/>
          <w:highlight w:val="yellow"/>
          <w:lang w:val="en-GB" w:eastAsia="ar-SA"/>
          <w14:ligatures w14:val="none"/>
        </w:rPr>
      </w:pPr>
    </w:p>
    <w:p w14:paraId="1CEEBD3E" w14:textId="77777777" w:rsidR="004D0777" w:rsidRPr="004D0777" w:rsidRDefault="004D0777" w:rsidP="004D0777">
      <w:pPr>
        <w:spacing w:after="0" w:line="276" w:lineRule="auto"/>
        <w:jc w:val="both"/>
        <w:rPr>
          <w:rFonts w:ascii="Calibri" w:eastAsia="Times New Roman" w:hAnsi="Calibri" w:cs="Calibri"/>
          <w:b/>
          <w:bCs/>
          <w:kern w:val="0"/>
          <w:szCs w:val="24"/>
          <w:lang w:val="en-GB" w:eastAsia="ar-SA"/>
          <w14:ligatures w14:val="none"/>
        </w:rPr>
      </w:pPr>
      <w:r w:rsidRPr="004D0777">
        <w:rPr>
          <w:rFonts w:ascii="Calibri" w:eastAsia="Times New Roman" w:hAnsi="Calibri" w:cs="Calibri"/>
          <w:b/>
          <w:bCs/>
          <w:kern w:val="0"/>
          <w:szCs w:val="24"/>
          <w:lang w:val="en-GB" w:eastAsia="ar-SA"/>
          <w14:ligatures w14:val="none"/>
        </w:rPr>
        <w:t>DATA PROTECTION</w:t>
      </w:r>
    </w:p>
    <w:p w14:paraId="0DDEA461" w14:textId="77777777" w:rsidR="004D0777" w:rsidRPr="004D0777" w:rsidRDefault="004D0777" w:rsidP="004D0777">
      <w:pPr>
        <w:spacing w:after="0" w:line="276" w:lineRule="auto"/>
        <w:ind w:left="360"/>
        <w:jc w:val="both"/>
        <w:rPr>
          <w:rFonts w:ascii="Calibri" w:eastAsia="Times New Roman" w:hAnsi="Calibri" w:cs="Calibri"/>
          <w:b/>
          <w:bCs/>
          <w:color w:val="FF0000"/>
          <w:kern w:val="0"/>
          <w:szCs w:val="24"/>
          <w:lang w:val="en-GB" w:eastAsia="ar-SA"/>
          <w14:ligatures w14:val="none"/>
        </w:rPr>
      </w:pPr>
    </w:p>
    <w:p w14:paraId="3154E133" w14:textId="77777777" w:rsidR="004D0777" w:rsidRPr="004D0777" w:rsidRDefault="004D0777" w:rsidP="004D0777">
      <w:pPr>
        <w:spacing w:after="0" w:line="276" w:lineRule="auto"/>
        <w:jc w:val="both"/>
        <w:rPr>
          <w:rFonts w:ascii="Calibri" w:eastAsia="Times New Roman" w:hAnsi="Calibri" w:cs="Calibri"/>
          <w:b/>
          <w:bCs/>
          <w:color w:val="FF0000"/>
          <w:kern w:val="0"/>
          <w:szCs w:val="28"/>
          <w:highlight w:val="yellow"/>
          <w:lang w:val="en-GB" w:eastAsia="ar-SA"/>
          <w14:ligatures w14:val="none"/>
        </w:rPr>
      </w:pPr>
    </w:p>
    <w:p w14:paraId="205031B4" w14:textId="77777777" w:rsidR="004D0777" w:rsidRPr="004D0777" w:rsidRDefault="004D0777" w:rsidP="004D0777">
      <w:pPr>
        <w:spacing w:after="0" w:line="276" w:lineRule="auto"/>
        <w:jc w:val="both"/>
        <w:rPr>
          <w:rFonts w:ascii="Calibri" w:eastAsia="Times New Roman" w:hAnsi="Calibri" w:cs="Calibri"/>
          <w:b/>
          <w:bCs/>
          <w:color w:val="FF0000"/>
          <w:kern w:val="0"/>
          <w:szCs w:val="28"/>
          <w:highlight w:val="yellow"/>
          <w:lang w:val="en-GB" w:eastAsia="ar-SA"/>
          <w14:ligatures w14:val="none"/>
        </w:rPr>
      </w:pPr>
      <w:r w:rsidRPr="004D0777">
        <w:rPr>
          <w:rFonts w:ascii="Calibri" w:eastAsia="Times New Roman" w:hAnsi="Calibri" w:cs="Calibri"/>
          <w:b/>
          <w:bCs/>
          <w:color w:val="FF0000"/>
          <w:kern w:val="0"/>
          <w:szCs w:val="28"/>
          <w:highlight w:val="yellow"/>
          <w:lang w:val="en-GB" w:eastAsia="ar-SA"/>
          <w14:ligatures w14:val="none"/>
        </w:rPr>
        <w:t>FOR LOT 1:</w:t>
      </w:r>
    </w:p>
    <w:p w14:paraId="3F8F8781" w14:textId="77777777" w:rsidR="004D0777" w:rsidRPr="004D0777" w:rsidRDefault="004D0777" w:rsidP="004D0777">
      <w:pPr>
        <w:spacing w:after="0" w:line="276" w:lineRule="auto"/>
        <w:jc w:val="both"/>
        <w:rPr>
          <w:rFonts w:ascii="Calibri" w:eastAsia="Times New Roman" w:hAnsi="Calibri" w:cs="Calibri"/>
          <w:b/>
          <w:bCs/>
          <w:color w:val="FF0000"/>
          <w:kern w:val="0"/>
          <w:szCs w:val="28"/>
          <w:lang w:val="en-GB" w:eastAsia="ar-SA"/>
          <w14:ligatures w14:val="none"/>
        </w:rPr>
      </w:pPr>
    </w:p>
    <w:p w14:paraId="004E33CA" w14:textId="77777777" w:rsidR="004D0777" w:rsidRPr="004D0777" w:rsidRDefault="004D0777" w:rsidP="004D0777">
      <w:pPr>
        <w:spacing w:after="0" w:line="276" w:lineRule="auto"/>
        <w:jc w:val="both"/>
        <w:rPr>
          <w:rFonts w:ascii="Calibri" w:eastAsia="Times New Roman" w:hAnsi="Calibri" w:cs="Calibri"/>
          <w:bCs/>
          <w:kern w:val="0"/>
          <w:szCs w:val="28"/>
          <w:lang w:val="en-GB" w:eastAsia="ar-SA"/>
          <w14:ligatures w14:val="none"/>
        </w:rPr>
      </w:pPr>
      <w:r w:rsidRPr="004D0777">
        <w:rPr>
          <w:rFonts w:ascii="Calibri" w:eastAsia="Times New Roman" w:hAnsi="Calibri" w:cs="Calibri"/>
          <w:bCs/>
          <w:kern w:val="0"/>
          <w:szCs w:val="28"/>
          <w:lang w:val="en-GB" w:eastAsia="ar-SA"/>
          <w14:ligatures w14:val="none"/>
        </w:rPr>
        <w:t>The Contractor undertakes to comply with all requirements of data protection law and such guidelines as may be issued by the Data Protection Commission from time to time including but not limited to (</w:t>
      </w:r>
      <w:proofErr w:type="spellStart"/>
      <w:r w:rsidRPr="004D0777">
        <w:rPr>
          <w:rFonts w:ascii="Calibri" w:eastAsia="Times New Roman" w:hAnsi="Calibri" w:cs="Calibri"/>
          <w:bCs/>
          <w:kern w:val="0"/>
          <w:szCs w:val="28"/>
          <w:lang w:val="en-GB" w:eastAsia="ar-SA"/>
          <w14:ligatures w14:val="none"/>
        </w:rPr>
        <w:t>i</w:t>
      </w:r>
      <w:proofErr w:type="spellEnd"/>
      <w:r w:rsidRPr="004D0777">
        <w:rPr>
          <w:rFonts w:ascii="Calibri" w:eastAsia="Times New Roman" w:hAnsi="Calibri" w:cs="Calibri"/>
          <w:bCs/>
          <w:kern w:val="0"/>
          <w:szCs w:val="28"/>
          <w:lang w:val="en-GB" w:eastAsia="ar-SA"/>
          <w14:ligatures w14:val="none"/>
        </w:rPr>
        <w:t>) the Data Protection Acts as amended; and (ii) all EU requirements arising (but not limited to provisions relating to the processing of data, ensuring the security of data and restrictions on the transfer of data abroad) and any legislation and regulations implementing same.</w:t>
      </w:r>
    </w:p>
    <w:p w14:paraId="53256A47" w14:textId="77777777" w:rsidR="004D0777" w:rsidRPr="004D0777" w:rsidRDefault="004D0777" w:rsidP="004D0777">
      <w:pPr>
        <w:spacing w:after="0" w:line="276" w:lineRule="auto"/>
        <w:jc w:val="both"/>
        <w:rPr>
          <w:rFonts w:ascii="Calibri" w:eastAsia="Times New Roman" w:hAnsi="Calibri" w:cs="Calibri"/>
          <w:bCs/>
          <w:kern w:val="0"/>
          <w:szCs w:val="28"/>
          <w:lang w:val="en-GB" w:eastAsia="ar-SA"/>
          <w14:ligatures w14:val="none"/>
        </w:rPr>
      </w:pPr>
    </w:p>
    <w:p w14:paraId="5D6B11D7" w14:textId="77777777" w:rsidR="004D0777" w:rsidRPr="004D0777" w:rsidRDefault="004D0777" w:rsidP="004D0777">
      <w:pPr>
        <w:spacing w:after="0" w:line="276" w:lineRule="auto"/>
        <w:jc w:val="both"/>
        <w:rPr>
          <w:rFonts w:ascii="Calibri" w:eastAsia="Times New Roman" w:hAnsi="Calibri" w:cs="Calibri"/>
          <w:bCs/>
          <w:kern w:val="0"/>
          <w:szCs w:val="28"/>
          <w:highlight w:val="yellow"/>
          <w:lang w:val="en-GB" w:eastAsia="ar-SA"/>
          <w14:ligatures w14:val="none"/>
        </w:rPr>
      </w:pPr>
      <w:r w:rsidRPr="004D0777">
        <w:rPr>
          <w:rFonts w:ascii="Calibri" w:eastAsia="Times New Roman" w:hAnsi="Calibri" w:cs="Calibri"/>
          <w:bCs/>
          <w:kern w:val="0"/>
          <w:szCs w:val="28"/>
          <w:lang w:val="en-GB" w:eastAsia="ar-SA"/>
          <w14:ligatures w14:val="none"/>
        </w:rPr>
        <w:t xml:space="preserve">The Contractor acknowledges that it is an independent “Data Controller” within the meaning of and for the purposes of all national and EU data protection legislation including but not limited to </w:t>
      </w:r>
      <w:r w:rsidRPr="004D0777">
        <w:rPr>
          <w:rFonts w:ascii="Calibri" w:eastAsia="Times New Roman" w:hAnsi="Calibri" w:cs="Calibri"/>
          <w:bCs/>
          <w:kern w:val="0"/>
          <w:szCs w:val="28"/>
          <w:lang w:val="en-GB" w:eastAsia="ar-SA"/>
          <w14:ligatures w14:val="none"/>
        </w:rPr>
        <w:lastRenderedPageBreak/>
        <w:t>Regulation (EU) 2016/679 (“the General Data Protection Regulation”) and any guidance and codes of practice issued by the Data Protection Commission in Ireland from time to time (“the Data Protection Laws”) in respect of any “Personal Data” within the meaning of the Data Protection Laws) provided to the Contractor or received by the Contractor from the Client, any “Data Subject” (within the meaning of the Data Protection Laws) or any other third party for the purposes of or in relation to the provision of the Services under the Agreement.</w:t>
      </w:r>
    </w:p>
    <w:p w14:paraId="6F984A7B" w14:textId="77777777" w:rsidR="004D0777" w:rsidRPr="004D0777" w:rsidRDefault="004D0777" w:rsidP="004D0777">
      <w:pPr>
        <w:spacing w:after="0" w:line="276" w:lineRule="auto"/>
        <w:jc w:val="both"/>
        <w:rPr>
          <w:rFonts w:ascii="Calibri" w:eastAsia="Times New Roman" w:hAnsi="Calibri" w:cs="Calibri"/>
          <w:b/>
          <w:bCs/>
          <w:color w:val="FF0000"/>
          <w:kern w:val="0"/>
          <w:szCs w:val="28"/>
          <w:highlight w:val="yellow"/>
          <w:lang w:val="en-GB" w:eastAsia="ar-SA"/>
          <w14:ligatures w14:val="none"/>
        </w:rPr>
      </w:pPr>
    </w:p>
    <w:p w14:paraId="406E47AC" w14:textId="77777777" w:rsidR="004D0777" w:rsidRPr="004D0777" w:rsidRDefault="004D0777" w:rsidP="004D0777">
      <w:pPr>
        <w:spacing w:after="0" w:line="276" w:lineRule="auto"/>
        <w:jc w:val="both"/>
        <w:rPr>
          <w:rFonts w:ascii="Calibri" w:eastAsia="Times New Roman" w:hAnsi="Calibri" w:cs="Calibri"/>
          <w:b/>
          <w:bCs/>
          <w:color w:val="FF0000"/>
          <w:kern w:val="0"/>
          <w:szCs w:val="28"/>
          <w:highlight w:val="yellow"/>
          <w:lang w:val="en-GB" w:eastAsia="ar-SA"/>
          <w14:ligatures w14:val="none"/>
        </w:rPr>
      </w:pPr>
      <w:r w:rsidRPr="004D0777">
        <w:rPr>
          <w:rFonts w:ascii="Calibri" w:eastAsia="Times New Roman" w:hAnsi="Calibri" w:cs="Calibri"/>
          <w:b/>
          <w:bCs/>
          <w:color w:val="FF0000"/>
          <w:kern w:val="0"/>
          <w:szCs w:val="28"/>
          <w:highlight w:val="yellow"/>
          <w:lang w:val="en-GB" w:eastAsia="ar-SA"/>
          <w14:ligatures w14:val="none"/>
        </w:rPr>
        <w:t>FOR LOTS 2 AND 3:</w:t>
      </w:r>
    </w:p>
    <w:p w14:paraId="61C0560B" w14:textId="77777777" w:rsidR="004D0777" w:rsidRPr="004D0777" w:rsidRDefault="004D0777" w:rsidP="004D0777">
      <w:pPr>
        <w:spacing w:after="0" w:line="276" w:lineRule="auto"/>
        <w:jc w:val="both"/>
        <w:rPr>
          <w:rFonts w:ascii="Calibri" w:eastAsia="Times New Roman" w:hAnsi="Calibri" w:cs="Calibri"/>
          <w:b/>
          <w:bCs/>
          <w:color w:val="FF0000"/>
          <w:kern w:val="0"/>
          <w:szCs w:val="28"/>
          <w:highlight w:val="yellow"/>
          <w:lang w:val="en-GB" w:eastAsia="ar-SA"/>
          <w14:ligatures w14:val="none"/>
        </w:rPr>
      </w:pPr>
    </w:p>
    <w:tbl>
      <w:tblPr>
        <w:tblW w:w="9210" w:type="dxa"/>
        <w:tblLayout w:type="fixed"/>
        <w:tblLook w:val="01E0" w:firstRow="1" w:lastRow="1" w:firstColumn="1" w:lastColumn="1" w:noHBand="0" w:noVBand="0"/>
      </w:tblPr>
      <w:tblGrid>
        <w:gridCol w:w="15"/>
        <w:gridCol w:w="835"/>
        <w:gridCol w:w="709"/>
        <w:gridCol w:w="141"/>
        <w:gridCol w:w="851"/>
        <w:gridCol w:w="1962"/>
        <w:gridCol w:w="4520"/>
        <w:gridCol w:w="177"/>
      </w:tblGrid>
      <w:tr w:rsidR="004D0777" w:rsidRPr="004D0777" w14:paraId="20284128" w14:textId="77777777" w:rsidTr="009A2757">
        <w:tc>
          <w:tcPr>
            <w:tcW w:w="850" w:type="dxa"/>
            <w:gridSpan w:val="2"/>
            <w:hideMark/>
          </w:tcPr>
          <w:p w14:paraId="2AB1C58E"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t>A.</w:t>
            </w:r>
          </w:p>
        </w:tc>
        <w:tc>
          <w:tcPr>
            <w:tcW w:w="8360" w:type="dxa"/>
            <w:gridSpan w:val="6"/>
            <w:hideMark/>
          </w:tcPr>
          <w:p w14:paraId="00F49F19"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following terms shall have the meanings respectively ascribed to them:</w:t>
            </w:r>
          </w:p>
          <w:p w14:paraId="438832A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“Data” means all information, regardless of form or characteristics or the media on which it may be recorded, that is used, generated, developed, transmitted, stored or otherwise processed as part of the provision of the Services and includes any Personal Data, metadata, derived data and traffic data.</w:t>
            </w:r>
          </w:p>
          <w:p w14:paraId="5B0B65A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“Data Controller” has the meaning given under the Data Protection </w:t>
            </w:r>
            <w:proofErr w:type="gramStart"/>
            <w:r w:rsidRPr="004D0777">
              <w:rPr>
                <w:rFonts w:ascii="Calibri" w:eastAsia="Times New Roman" w:hAnsi="Calibri" w:cs="Times New Roman"/>
                <w:kern w:val="0"/>
                <w:szCs w:val="24"/>
                <w:lang w:val="en-GB"/>
                <w14:ligatures w14:val="none"/>
              </w:rPr>
              <w:t>Laws;</w:t>
            </w:r>
            <w:proofErr w:type="gramEnd"/>
            <w:r w:rsidRPr="004D0777">
              <w:rPr>
                <w:rFonts w:ascii="Calibri" w:eastAsia="Times New Roman" w:hAnsi="Calibri" w:cs="Times New Roman"/>
                <w:kern w:val="0"/>
                <w:szCs w:val="24"/>
                <w:lang w:val="en-GB"/>
                <w14:ligatures w14:val="none"/>
              </w:rPr>
              <w:t xml:space="preserve"> </w:t>
            </w:r>
          </w:p>
          <w:p w14:paraId="5F4816E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“Data Processor” has the meaning given under the Data Protection </w:t>
            </w:r>
            <w:proofErr w:type="gramStart"/>
            <w:r w:rsidRPr="004D0777">
              <w:rPr>
                <w:rFonts w:ascii="Calibri" w:eastAsia="Times New Roman" w:hAnsi="Calibri" w:cs="Times New Roman"/>
                <w:kern w:val="0"/>
                <w:szCs w:val="24"/>
                <w:lang w:val="en-GB"/>
                <w14:ligatures w14:val="none"/>
              </w:rPr>
              <w:t>Laws;</w:t>
            </w:r>
            <w:proofErr w:type="gramEnd"/>
            <w:r w:rsidRPr="004D0777">
              <w:rPr>
                <w:rFonts w:ascii="Calibri" w:eastAsia="Times New Roman" w:hAnsi="Calibri" w:cs="Times New Roman"/>
                <w:kern w:val="0"/>
                <w:szCs w:val="24"/>
                <w:lang w:val="en-GB"/>
                <w14:ligatures w14:val="none"/>
              </w:rPr>
              <w:t xml:space="preserve"> </w:t>
            </w:r>
          </w:p>
          <w:p w14:paraId="6BA293B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7090B5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“Data Subject” has the meaning given under the Data Protection </w:t>
            </w:r>
            <w:proofErr w:type="gramStart"/>
            <w:r w:rsidRPr="004D0777">
              <w:rPr>
                <w:rFonts w:ascii="Calibri" w:eastAsia="Times New Roman" w:hAnsi="Calibri" w:cs="Times New Roman"/>
                <w:kern w:val="0"/>
                <w:szCs w:val="24"/>
                <w:lang w:val="en-GB"/>
                <w14:ligatures w14:val="none"/>
              </w:rPr>
              <w:t>Laws;</w:t>
            </w:r>
            <w:proofErr w:type="gramEnd"/>
            <w:r w:rsidRPr="004D0777">
              <w:rPr>
                <w:rFonts w:ascii="Calibri" w:eastAsia="Times New Roman" w:hAnsi="Calibri" w:cs="Times New Roman"/>
                <w:kern w:val="0"/>
                <w:szCs w:val="24"/>
                <w:lang w:val="en-GB"/>
                <w14:ligatures w14:val="none"/>
              </w:rPr>
              <w:t xml:space="preserve"> </w:t>
            </w:r>
          </w:p>
          <w:p w14:paraId="11044C24"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“Data Subject Access Request” means a request made by a Data Subject in accordance with rights granted under the Data Protection Laws to access his or her Personal </w:t>
            </w:r>
            <w:proofErr w:type="gramStart"/>
            <w:r w:rsidRPr="004D0777">
              <w:rPr>
                <w:rFonts w:ascii="Calibri" w:eastAsia="Times New Roman" w:hAnsi="Calibri" w:cs="Times New Roman"/>
                <w:kern w:val="0"/>
                <w:szCs w:val="24"/>
                <w:lang w:val="en-GB"/>
                <w14:ligatures w14:val="none"/>
              </w:rPr>
              <w:t>Data;</w:t>
            </w:r>
            <w:proofErr w:type="gramEnd"/>
          </w:p>
          <w:p w14:paraId="6CE9C48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 xml:space="preserve">“Personal Data” has the meaning given under Data Protection </w:t>
            </w:r>
            <w:proofErr w:type="gramStart"/>
            <w:r w:rsidRPr="004D0777">
              <w:rPr>
                <w:rFonts w:ascii="Calibri" w:eastAsia="Times New Roman" w:hAnsi="Calibri" w:cs="Times New Roman"/>
                <w:kern w:val="0"/>
                <w:szCs w:val="24"/>
                <w:lang w:val="en-GB"/>
                <w14:ligatures w14:val="none"/>
              </w:rPr>
              <w:t>Laws;</w:t>
            </w:r>
            <w:proofErr w:type="gramEnd"/>
          </w:p>
          <w:p w14:paraId="5F24C1B6"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“Processing” has the meaning given under the Data Protection Laws;</w:t>
            </w:r>
          </w:p>
        </w:tc>
      </w:tr>
      <w:tr w:rsidR="004D0777" w:rsidRPr="004D0777" w14:paraId="59365FBD" w14:textId="77777777" w:rsidTr="009A2757">
        <w:tc>
          <w:tcPr>
            <w:tcW w:w="850" w:type="dxa"/>
            <w:gridSpan w:val="2"/>
            <w:hideMark/>
          </w:tcPr>
          <w:p w14:paraId="43584D6F"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B.</w:t>
            </w:r>
          </w:p>
        </w:tc>
        <w:tc>
          <w:tcPr>
            <w:tcW w:w="8360" w:type="dxa"/>
            <w:gridSpan w:val="6"/>
            <w:hideMark/>
          </w:tcPr>
          <w:p w14:paraId="2D9F741E"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shall comply with all applicable requirements of the Data Protection Laws.</w:t>
            </w:r>
          </w:p>
        </w:tc>
      </w:tr>
      <w:tr w:rsidR="004D0777" w:rsidRPr="004D0777" w14:paraId="551B14D2" w14:textId="77777777" w:rsidTr="009A2757">
        <w:tc>
          <w:tcPr>
            <w:tcW w:w="850" w:type="dxa"/>
            <w:gridSpan w:val="2"/>
            <w:hideMark/>
          </w:tcPr>
          <w:p w14:paraId="1603C26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C.</w:t>
            </w:r>
          </w:p>
        </w:tc>
        <w:tc>
          <w:tcPr>
            <w:tcW w:w="8360" w:type="dxa"/>
            <w:gridSpan w:val="6"/>
            <w:hideMark/>
          </w:tcPr>
          <w:p w14:paraId="2944F295" w14:textId="77777777"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 xml:space="preserve">The Parties acknowledge that for the purposes of the Data Protection Laws, the Client is a Data </w:t>
            </w:r>
            <w:proofErr w:type="gramStart"/>
            <w:r w:rsidRPr="004D0777">
              <w:rPr>
                <w:rFonts w:ascii="Calibri" w:eastAsia="Calibri" w:hAnsi="Calibri" w:cs="Times New Roman"/>
                <w:kern w:val="0"/>
                <w:szCs w:val="24"/>
                <w:lang w:val="en-GB"/>
                <w14:ligatures w14:val="none"/>
              </w:rPr>
              <w:t>Controller</w:t>
            </w:r>
            <w:proofErr w:type="gramEnd"/>
            <w:r w:rsidRPr="004D0777">
              <w:rPr>
                <w:rFonts w:ascii="Calibri" w:eastAsia="Calibri" w:hAnsi="Calibri" w:cs="Times New Roman"/>
                <w:kern w:val="0"/>
                <w:szCs w:val="24"/>
                <w:lang w:val="en-GB"/>
                <w14:ligatures w14:val="none"/>
              </w:rPr>
              <w:t xml:space="preserve"> and the Contractor is a Data Processor in respect of Personal Data. Annex A sets out the scope, nature and purpose of Processing by the Contractor, the duration of the Processing and the types of Personal Data and categories of Data Subject.</w:t>
            </w:r>
          </w:p>
        </w:tc>
      </w:tr>
      <w:tr w:rsidR="004D0777" w:rsidRPr="004D0777" w14:paraId="26B452AC" w14:textId="77777777" w:rsidTr="009A2757">
        <w:tc>
          <w:tcPr>
            <w:tcW w:w="850" w:type="dxa"/>
            <w:gridSpan w:val="2"/>
            <w:hideMark/>
          </w:tcPr>
          <w:p w14:paraId="0AFA9C3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D.</w:t>
            </w:r>
          </w:p>
        </w:tc>
        <w:tc>
          <w:tcPr>
            <w:tcW w:w="8360" w:type="dxa"/>
            <w:gridSpan w:val="6"/>
          </w:tcPr>
          <w:p w14:paraId="4B47172F"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 xml:space="preserve">Without prejudice to the generality of clause A </w:t>
            </w:r>
            <w:proofErr w:type="gramStart"/>
            <w:r w:rsidRPr="004D0777">
              <w:rPr>
                <w:rFonts w:ascii="Calibri" w:eastAsia="Calibri" w:hAnsi="Calibri" w:cs="Times New Roman"/>
                <w:kern w:val="0"/>
                <w:szCs w:val="24"/>
                <w:lang w:val="en-GB"/>
                <w14:ligatures w14:val="none"/>
              </w:rPr>
              <w:t>above ,</w:t>
            </w:r>
            <w:proofErr w:type="gramEnd"/>
            <w:r w:rsidRPr="004D0777">
              <w:rPr>
                <w:rFonts w:ascii="Calibri" w:eastAsia="Calibri" w:hAnsi="Calibri" w:cs="Times New Roman"/>
                <w:kern w:val="0"/>
                <w:szCs w:val="24"/>
                <w:lang w:val="en-GB"/>
                <w14:ligatures w14:val="none"/>
              </w:rPr>
              <w:t xml:space="preserve"> the Contractor, in its capacity as Data Processor shall, in relation to any Personal Data processed in connection with the performance by the Contractor of its obligations under this Agreement:</w:t>
            </w:r>
          </w:p>
          <w:p w14:paraId="01514AEF" w14:textId="77777777" w:rsidR="004D0777" w:rsidRPr="004D0777" w:rsidRDefault="004D0777" w:rsidP="004D0777">
            <w:pPr>
              <w:spacing w:after="0" w:line="276" w:lineRule="auto"/>
              <w:ind w:right="-108"/>
              <w:contextualSpacing/>
              <w:jc w:val="both"/>
              <w:rPr>
                <w:rFonts w:ascii="Calibri" w:eastAsia="Times New Roman" w:hAnsi="Calibri" w:cs="Times New Roman"/>
                <w:kern w:val="0"/>
                <w:szCs w:val="24"/>
                <w:lang w:val="en-GB"/>
                <w14:ligatures w14:val="none"/>
              </w:rPr>
            </w:pPr>
          </w:p>
        </w:tc>
      </w:tr>
      <w:tr w:rsidR="004D0777" w:rsidRPr="004D0777" w14:paraId="4D8531E8" w14:textId="77777777" w:rsidTr="009A2757">
        <w:tc>
          <w:tcPr>
            <w:tcW w:w="850" w:type="dxa"/>
            <w:gridSpan w:val="2"/>
          </w:tcPr>
          <w:p w14:paraId="6ED44B87"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hideMark/>
          </w:tcPr>
          <w:p w14:paraId="6162647A"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 xml:space="preserve">(1)  </w:t>
            </w:r>
          </w:p>
        </w:tc>
        <w:tc>
          <w:tcPr>
            <w:tcW w:w="7510" w:type="dxa"/>
            <w:gridSpan w:val="4"/>
            <w:hideMark/>
          </w:tcPr>
          <w:p w14:paraId="16B58A3E"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process that Personal Data only on the written instructions of the Client. For the avoidance of doubt, this Agreement shall, together with any additional instructions agreed in writing, constitute the written instructions of the Client to process the Personal Data for the purpose of the provision of the Services;</w:t>
            </w:r>
          </w:p>
        </w:tc>
      </w:tr>
      <w:tr w:rsidR="004D0777" w:rsidRPr="004D0777" w14:paraId="2A0C7FE4" w14:textId="77777777" w:rsidTr="009A2757">
        <w:tc>
          <w:tcPr>
            <w:tcW w:w="850" w:type="dxa"/>
            <w:gridSpan w:val="2"/>
          </w:tcPr>
          <w:p w14:paraId="09D872C4"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hideMark/>
          </w:tcPr>
          <w:p w14:paraId="4FB788BE"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(2)</w:t>
            </w:r>
          </w:p>
        </w:tc>
        <w:tc>
          <w:tcPr>
            <w:tcW w:w="7510" w:type="dxa"/>
            <w:gridSpan w:val="4"/>
            <w:hideMark/>
          </w:tcPr>
          <w:p w14:paraId="4F05BC10"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tc>
      </w:tr>
      <w:tr w:rsidR="004D0777" w:rsidRPr="004D0777" w14:paraId="607E6E2E" w14:textId="77777777" w:rsidTr="009A2757">
        <w:tc>
          <w:tcPr>
            <w:tcW w:w="850" w:type="dxa"/>
            <w:gridSpan w:val="2"/>
          </w:tcPr>
          <w:p w14:paraId="3C930BA5"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hideMark/>
          </w:tcPr>
          <w:p w14:paraId="70328D28"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(3)</w:t>
            </w:r>
          </w:p>
        </w:tc>
        <w:tc>
          <w:tcPr>
            <w:tcW w:w="7510" w:type="dxa"/>
            <w:gridSpan w:val="4"/>
            <w:hideMark/>
          </w:tcPr>
          <w:p w14:paraId="5E5E3E07"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ensure that all personnel who have access to and/or process Personal Data are obliged to keep the Personal Data confidential</w:t>
            </w:r>
            <w:r w:rsidRPr="004D0777">
              <w:rPr>
                <w:rFonts w:ascii="Calibri" w:eastAsia="Times New Roman" w:hAnsi="Calibri" w:cs="Times New Roman"/>
                <w:kern w:val="0"/>
                <w:szCs w:val="24"/>
                <w:lang w:val="en-GB"/>
                <w14:ligatures w14:val="none"/>
              </w:rPr>
              <w:t xml:space="preserve"> </w:t>
            </w:r>
            <w:r w:rsidRPr="004D0777">
              <w:rPr>
                <w:rFonts w:ascii="Calibri" w:eastAsia="Calibri" w:hAnsi="Calibri" w:cs="Times New Roman"/>
                <w:kern w:val="0"/>
                <w:szCs w:val="24"/>
                <w:lang w:val="en-GB"/>
                <w14:ligatures w14:val="none"/>
              </w:rPr>
              <w:t>unless required to do so by Union or Member State law to which the Data Processor is subject. In such a case, the Data Processor shall inform the Data Controller of that legal requirement before processing, unless that law prohibits such information on important grounds of public interest;</w:t>
            </w:r>
          </w:p>
        </w:tc>
      </w:tr>
      <w:tr w:rsidR="004D0777" w:rsidRPr="004D0777" w14:paraId="517D496E" w14:textId="77777777" w:rsidTr="009A2757">
        <w:tc>
          <w:tcPr>
            <w:tcW w:w="850" w:type="dxa"/>
            <w:gridSpan w:val="2"/>
          </w:tcPr>
          <w:p w14:paraId="6D55BA2B"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hideMark/>
          </w:tcPr>
          <w:p w14:paraId="0CD3ED33"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(4)</w:t>
            </w:r>
          </w:p>
        </w:tc>
        <w:tc>
          <w:tcPr>
            <w:tcW w:w="7510" w:type="dxa"/>
            <w:gridSpan w:val="4"/>
            <w:hideMark/>
          </w:tcPr>
          <w:p w14:paraId="393F6E75"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 xml:space="preserve">unless otherwise specified in the RFT, not transfer any Personal Data outside of the European Economic Area unless the prior written consent of the Client has been </w:t>
            </w:r>
            <w:proofErr w:type="gramStart"/>
            <w:r w:rsidRPr="004D0777">
              <w:rPr>
                <w:rFonts w:ascii="Calibri" w:eastAsia="Calibri" w:hAnsi="Calibri" w:cs="Times New Roman"/>
                <w:kern w:val="0"/>
                <w:szCs w:val="24"/>
                <w:lang w:val="en-GB"/>
                <w14:ligatures w14:val="none"/>
              </w:rPr>
              <w:t>obtained</w:t>
            </w:r>
            <w:proofErr w:type="gramEnd"/>
            <w:r w:rsidRPr="004D0777">
              <w:rPr>
                <w:rFonts w:ascii="Calibri" w:eastAsia="Calibri" w:hAnsi="Calibri" w:cs="Times New Roman"/>
                <w:kern w:val="0"/>
                <w:szCs w:val="24"/>
                <w:lang w:val="en-GB"/>
                <w14:ligatures w14:val="none"/>
              </w:rPr>
              <w:t xml:space="preserve"> and the following conditions are fulfilled:</w:t>
            </w:r>
          </w:p>
        </w:tc>
      </w:tr>
      <w:tr w:rsidR="004D0777" w:rsidRPr="004D0777" w14:paraId="77995C17" w14:textId="77777777" w:rsidTr="009A2757">
        <w:tc>
          <w:tcPr>
            <w:tcW w:w="850" w:type="dxa"/>
            <w:gridSpan w:val="2"/>
          </w:tcPr>
          <w:p w14:paraId="4E76F360"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tcPr>
          <w:p w14:paraId="446391BA"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p>
        </w:tc>
        <w:tc>
          <w:tcPr>
            <w:tcW w:w="851" w:type="dxa"/>
            <w:hideMark/>
          </w:tcPr>
          <w:p w14:paraId="3ADA5CF8"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w:t>
            </w:r>
            <w:proofErr w:type="spellStart"/>
            <w:r w:rsidRPr="004D0777">
              <w:rPr>
                <w:rFonts w:ascii="Calibri" w:eastAsia="Calibri" w:hAnsi="Calibri" w:cs="Times New Roman"/>
                <w:kern w:val="0"/>
                <w:szCs w:val="24"/>
                <w:lang w:val="en-GB"/>
                <w14:ligatures w14:val="none"/>
              </w:rPr>
              <w:t>i</w:t>
            </w:r>
            <w:proofErr w:type="spellEnd"/>
            <w:r w:rsidRPr="004D0777">
              <w:rPr>
                <w:rFonts w:ascii="Calibri" w:eastAsia="Calibri" w:hAnsi="Calibri" w:cs="Times New Roman"/>
                <w:kern w:val="0"/>
                <w:szCs w:val="24"/>
                <w:lang w:val="en-GB"/>
                <w14:ligatures w14:val="none"/>
              </w:rPr>
              <w:t>)</w:t>
            </w:r>
          </w:p>
        </w:tc>
        <w:tc>
          <w:tcPr>
            <w:tcW w:w="6659" w:type="dxa"/>
            <w:gridSpan w:val="3"/>
            <w:hideMark/>
          </w:tcPr>
          <w:p w14:paraId="662D6C1C"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appropriate safeguards are in place in relation to the transfer, to ensure that Personal Data is adequately protected in accordance with Chapter V of Regulation 2016/679 (General Data Protection Regulation);</w:t>
            </w:r>
          </w:p>
        </w:tc>
      </w:tr>
      <w:tr w:rsidR="004D0777" w:rsidRPr="004D0777" w14:paraId="2DD67F1D" w14:textId="77777777" w:rsidTr="009A2757">
        <w:tc>
          <w:tcPr>
            <w:tcW w:w="850" w:type="dxa"/>
            <w:gridSpan w:val="2"/>
          </w:tcPr>
          <w:p w14:paraId="516ECA1A"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tcPr>
          <w:p w14:paraId="224C2914"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p>
        </w:tc>
        <w:tc>
          <w:tcPr>
            <w:tcW w:w="851" w:type="dxa"/>
            <w:hideMark/>
          </w:tcPr>
          <w:p w14:paraId="5ED0B1BD"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(ii)</w:t>
            </w:r>
          </w:p>
        </w:tc>
        <w:tc>
          <w:tcPr>
            <w:tcW w:w="6659" w:type="dxa"/>
            <w:gridSpan w:val="3"/>
            <w:hideMark/>
          </w:tcPr>
          <w:p w14:paraId="073F98D3"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data subject has enforceable rights and effective legal remedies;</w:t>
            </w:r>
          </w:p>
        </w:tc>
      </w:tr>
      <w:tr w:rsidR="004D0777" w:rsidRPr="004D0777" w14:paraId="0B1FA650" w14:textId="77777777" w:rsidTr="009A2757">
        <w:tc>
          <w:tcPr>
            <w:tcW w:w="850" w:type="dxa"/>
            <w:gridSpan w:val="2"/>
          </w:tcPr>
          <w:p w14:paraId="18D758AC"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tcPr>
          <w:p w14:paraId="18718FDC"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p>
        </w:tc>
        <w:tc>
          <w:tcPr>
            <w:tcW w:w="851" w:type="dxa"/>
            <w:hideMark/>
          </w:tcPr>
          <w:p w14:paraId="57A8A870"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(iii)</w:t>
            </w:r>
          </w:p>
        </w:tc>
        <w:tc>
          <w:tcPr>
            <w:tcW w:w="6659" w:type="dxa"/>
            <w:gridSpan w:val="3"/>
            <w:hideMark/>
          </w:tcPr>
          <w:p w14:paraId="7C52AF65" w14:textId="77777777" w:rsidR="004D0777" w:rsidRPr="004D0777" w:rsidRDefault="004D0777" w:rsidP="004D0777">
            <w:pPr>
              <w:spacing w:after="120" w:line="276" w:lineRule="auto"/>
              <w:ind w:right="-108"/>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complies with its obligations under the Data Protection Laws by providing an adequate level of protection to any Personal Data that is transferred; and</w:t>
            </w:r>
          </w:p>
        </w:tc>
      </w:tr>
      <w:tr w:rsidR="004D0777" w:rsidRPr="004D0777" w14:paraId="6D7C00D6" w14:textId="77777777" w:rsidTr="009A2757">
        <w:tc>
          <w:tcPr>
            <w:tcW w:w="850" w:type="dxa"/>
            <w:gridSpan w:val="2"/>
          </w:tcPr>
          <w:p w14:paraId="583BFED6"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850" w:type="dxa"/>
            <w:gridSpan w:val="2"/>
          </w:tcPr>
          <w:p w14:paraId="10AC454A"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p>
        </w:tc>
        <w:tc>
          <w:tcPr>
            <w:tcW w:w="851" w:type="dxa"/>
            <w:hideMark/>
          </w:tcPr>
          <w:p w14:paraId="3BEAF0CA"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(iv)</w:t>
            </w:r>
          </w:p>
        </w:tc>
        <w:tc>
          <w:tcPr>
            <w:tcW w:w="6659" w:type="dxa"/>
            <w:gridSpan w:val="3"/>
            <w:hideMark/>
          </w:tcPr>
          <w:p w14:paraId="3F24451B" w14:textId="77777777" w:rsidR="004D0777" w:rsidRPr="004D0777" w:rsidRDefault="004D0777" w:rsidP="004D0777">
            <w:pPr>
              <w:spacing w:after="120" w:line="276" w:lineRule="auto"/>
              <w:ind w:right="-108"/>
              <w:jc w:val="both"/>
              <w:rPr>
                <w:rFonts w:ascii="Calibri" w:eastAsia="Calibri"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complies with reasonable instructions notified to it in advance by the Client with respect to the processing of the Personal Data.</w:t>
            </w:r>
          </w:p>
        </w:tc>
      </w:tr>
      <w:tr w:rsidR="004D0777" w:rsidRPr="004D0777" w14:paraId="25AD1829" w14:textId="77777777" w:rsidTr="009A2757">
        <w:tc>
          <w:tcPr>
            <w:tcW w:w="850" w:type="dxa"/>
            <w:gridSpan w:val="2"/>
            <w:hideMark/>
          </w:tcPr>
          <w:p w14:paraId="4938FE63"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E</w:t>
            </w:r>
            <w:r w:rsidRPr="004D0777">
              <w:rPr>
                <w:rFonts w:ascii="Calibri" w:eastAsia="Times New Roman" w:hAnsi="Calibri" w:cs="Times New Roman"/>
                <w:kern w:val="0"/>
                <w:szCs w:val="24"/>
                <w:lang w:val="en-GB"/>
                <w14:ligatures w14:val="none"/>
              </w:rPr>
              <w:t>.</w:t>
            </w:r>
          </w:p>
        </w:tc>
        <w:tc>
          <w:tcPr>
            <w:tcW w:w="8360" w:type="dxa"/>
            <w:gridSpan w:val="6"/>
            <w:hideMark/>
          </w:tcPr>
          <w:p w14:paraId="2A84047E" w14:textId="77777777"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 xml:space="preserve">The Contractor shall promptly notify the Client if it receives a Data Subject Access Request to have access to any Personal Data and shall </w:t>
            </w:r>
            <w:proofErr w:type="gramStart"/>
            <w:r w:rsidRPr="004D0777">
              <w:rPr>
                <w:rFonts w:ascii="Calibri" w:eastAsia="Calibri" w:hAnsi="Calibri" w:cs="Times New Roman"/>
                <w:kern w:val="0"/>
                <w:szCs w:val="24"/>
                <w:lang w:val="en-GB"/>
                <w14:ligatures w14:val="none"/>
              </w:rPr>
              <w:t>provide assistance to</w:t>
            </w:r>
            <w:proofErr w:type="gramEnd"/>
            <w:r w:rsidRPr="004D0777">
              <w:rPr>
                <w:rFonts w:ascii="Calibri" w:eastAsia="Calibri" w:hAnsi="Calibri" w:cs="Times New Roman"/>
                <w:kern w:val="0"/>
                <w:szCs w:val="24"/>
                <w:lang w:val="en-GB"/>
                <w14:ligatures w14:val="none"/>
              </w:rPr>
              <w:t xml:space="preserve"> the Client in relation to any such request (including, where directed by the Client, by allowing Data Subjects to have access to their Personal Data).</w:t>
            </w:r>
          </w:p>
        </w:tc>
      </w:tr>
      <w:tr w:rsidR="004D0777" w:rsidRPr="004D0777" w14:paraId="71DAC233" w14:textId="77777777" w:rsidTr="009A2757">
        <w:tc>
          <w:tcPr>
            <w:tcW w:w="850" w:type="dxa"/>
            <w:gridSpan w:val="2"/>
            <w:hideMark/>
          </w:tcPr>
          <w:p w14:paraId="7C84B42F"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t>F.</w:t>
            </w:r>
          </w:p>
        </w:tc>
        <w:tc>
          <w:tcPr>
            <w:tcW w:w="8360" w:type="dxa"/>
            <w:gridSpan w:val="6"/>
            <w:hideMark/>
          </w:tcPr>
          <w:p w14:paraId="0A01605F" w14:textId="77777777"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 Contractor shall,</w:t>
            </w:r>
            <w:r w:rsidRPr="004D0777">
              <w:rPr>
                <w:rFonts w:ascii="Calibri" w:eastAsia="Times New Roman" w:hAnsi="Calibri" w:cs="Times New Roman"/>
                <w:kern w:val="0"/>
                <w:szCs w:val="24"/>
                <w:lang w:val="en-GB"/>
                <w14:ligatures w14:val="none"/>
              </w:rPr>
              <w:t xml:space="preserve"> </w:t>
            </w:r>
            <w:r w:rsidRPr="004D0777">
              <w:rPr>
                <w:rFonts w:ascii="Calibri" w:eastAsia="Calibri" w:hAnsi="Calibri" w:cs="Times New Roman"/>
                <w:kern w:val="0"/>
                <w:szCs w:val="24"/>
                <w:lang w:val="en-GB"/>
                <w14:ligatures w14:val="none"/>
              </w:rPr>
              <w:t>unless prohibited by Union or Member State law to which the processor is subject, promptly notify the Client if it receives any complaint, correspondence, notice, order of the Court or request of any regulatory or government body relating to the Personal Data and/or the Parties’ obligations under the Data Protection Laws and provide full co-operation and assistance to the Client in relation to any such complaint, order or request.</w:t>
            </w:r>
          </w:p>
        </w:tc>
      </w:tr>
      <w:tr w:rsidR="004D0777" w:rsidRPr="004D0777" w14:paraId="6CA40E0C" w14:textId="77777777" w:rsidTr="009A2757">
        <w:tc>
          <w:tcPr>
            <w:tcW w:w="850" w:type="dxa"/>
            <w:gridSpan w:val="2"/>
            <w:hideMark/>
          </w:tcPr>
          <w:p w14:paraId="70590660"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lastRenderedPageBreak/>
              <w:t>G</w:t>
            </w:r>
            <w:r w:rsidRPr="004D0777">
              <w:rPr>
                <w:rFonts w:ascii="Calibri" w:eastAsia="Times New Roman" w:hAnsi="Calibri" w:cs="Times New Roman"/>
                <w:kern w:val="0"/>
                <w:szCs w:val="24"/>
                <w:lang w:val="en-GB"/>
                <w14:ligatures w14:val="none"/>
              </w:rPr>
              <w:t>.</w:t>
            </w:r>
          </w:p>
        </w:tc>
        <w:tc>
          <w:tcPr>
            <w:tcW w:w="8360" w:type="dxa"/>
            <w:gridSpan w:val="6"/>
            <w:hideMark/>
          </w:tcPr>
          <w:p w14:paraId="225687CA"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kern w:val="0"/>
                <w:szCs w:val="24"/>
                <w:lang w:val="en-GB"/>
                <w14:ligatures w14:val="none"/>
              </w:rPr>
              <w:t>The Contractor shall without undue delay report in writing to the Client any Data Compromise involving Personal Data, or any circumstances that resulted in unauthorised access to or disclosure of Personal Data.</w:t>
            </w:r>
          </w:p>
        </w:tc>
      </w:tr>
      <w:tr w:rsidR="004D0777" w:rsidRPr="004D0777" w14:paraId="57498A4A" w14:textId="77777777" w:rsidTr="009A2757">
        <w:tc>
          <w:tcPr>
            <w:tcW w:w="850" w:type="dxa"/>
            <w:gridSpan w:val="2"/>
            <w:hideMark/>
          </w:tcPr>
          <w:p w14:paraId="6CBBCF01"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H.</w:t>
            </w:r>
          </w:p>
        </w:tc>
        <w:tc>
          <w:tcPr>
            <w:tcW w:w="8360" w:type="dxa"/>
            <w:gridSpan w:val="6"/>
            <w:hideMark/>
          </w:tcPr>
          <w:p w14:paraId="7C0141E3" w14:textId="77777777"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 Contractor shall assist the Client in ensuring compliance with its obligations under the Data Protection Laws with respect to security, impact assessments and consultations with supervisory authorities and regulators.</w:t>
            </w:r>
          </w:p>
        </w:tc>
      </w:tr>
      <w:tr w:rsidR="004D0777" w:rsidRPr="004D0777" w14:paraId="3E20A691" w14:textId="77777777" w:rsidTr="009A2757">
        <w:tc>
          <w:tcPr>
            <w:tcW w:w="850" w:type="dxa"/>
            <w:gridSpan w:val="2"/>
            <w:hideMark/>
          </w:tcPr>
          <w:p w14:paraId="3B4B1738"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I.</w:t>
            </w:r>
          </w:p>
        </w:tc>
        <w:tc>
          <w:tcPr>
            <w:tcW w:w="8360" w:type="dxa"/>
            <w:gridSpan w:val="6"/>
            <w:hideMark/>
          </w:tcPr>
          <w:p w14:paraId="4AC68D1E" w14:textId="77777777"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 Contractor shall at the written direction of the Client and in accordance with the Termination provisions set out at Clause 9, delete or return (as may be required) Personal Data and copies thereof to the Client on termination of this Agreement unless the Contractor is required by the laws of any member of the European Union or by the laws of the European Union applicable to the Contractor to store the Personal Data.</w:t>
            </w:r>
          </w:p>
        </w:tc>
      </w:tr>
      <w:tr w:rsidR="004D0777" w:rsidRPr="004D0777" w14:paraId="261B3D9C" w14:textId="77777777" w:rsidTr="009A2757">
        <w:tc>
          <w:tcPr>
            <w:tcW w:w="850" w:type="dxa"/>
            <w:gridSpan w:val="2"/>
            <w:hideMark/>
          </w:tcPr>
          <w:p w14:paraId="05A2ED62" w14:textId="77777777" w:rsidR="004D0777" w:rsidRPr="004D0777" w:rsidRDefault="004D0777" w:rsidP="004D0777">
            <w:pPr>
              <w:spacing w:after="120" w:line="276" w:lineRule="auto"/>
              <w:jc w:val="both"/>
              <w:rPr>
                <w:rFonts w:ascii="Calibri" w:eastAsia="Times New Roman" w:hAnsi="Calibri" w:cs="Times New Roman"/>
                <w:kern w:val="0"/>
                <w:szCs w:val="24"/>
                <w:lang w:val="en-GB"/>
                <w14:ligatures w14:val="none"/>
              </w:rPr>
            </w:pPr>
            <w:r w:rsidRPr="004D0777">
              <w:rPr>
                <w:rFonts w:ascii="Calibri" w:eastAsia="Times New Roman" w:hAnsi="Calibri" w:cs="Times New Roman"/>
                <w:color w:val="0000FF"/>
                <w:kern w:val="0"/>
                <w:szCs w:val="24"/>
                <w:lang w:val="en-GB"/>
                <w14:ligatures w14:val="none"/>
              </w:rPr>
              <w:t>J.</w:t>
            </w:r>
          </w:p>
        </w:tc>
        <w:tc>
          <w:tcPr>
            <w:tcW w:w="8360" w:type="dxa"/>
            <w:gridSpan w:val="6"/>
            <w:hideMark/>
          </w:tcPr>
          <w:p w14:paraId="567980DF" w14:textId="52BCB105"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 Contractor shall permit the Client (upon the provision of reasonable</w:t>
            </w:r>
            <w:r w:rsidR="00E750F8">
              <w:rPr>
                <w:rFonts w:ascii="Calibri" w:eastAsia="Calibri" w:hAnsi="Calibri" w:cs="Times New Roman"/>
                <w:kern w:val="0"/>
                <w:szCs w:val="24"/>
                <w:lang w:val="en-GB"/>
                <w14:ligatures w14:val="none"/>
              </w:rPr>
              <w:t xml:space="preserve"> notice</w:t>
            </w:r>
            <w:r w:rsidRPr="004D0777">
              <w:rPr>
                <w:rFonts w:ascii="Calibri" w:eastAsia="Calibri" w:hAnsi="Calibri" w:cs="Times New Roman"/>
                <w:kern w:val="0"/>
                <w:szCs w:val="24"/>
                <w:lang w:val="en-GB"/>
                <w14:ligatures w14:val="none"/>
              </w:rPr>
              <w:t>), the Office of the Data Protection Commission or other supervisory authority for data protection in Ireland, and/or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 The Contractor shall, upon request, also provide evidence of any relevant internal or independent audits/self-assessments performed periodically by or on behalf of the Contractor. In relation to any audit requested by the Client:</w:t>
            </w:r>
          </w:p>
          <w:p w14:paraId="0E51D4AA" w14:textId="77777777" w:rsidR="004D0777" w:rsidRPr="004D0777" w:rsidRDefault="004D0777" w:rsidP="00B87B7A">
            <w:pPr>
              <w:numPr>
                <w:ilvl w:val="0"/>
                <w:numId w:val="17"/>
              </w:numPr>
              <w:spacing w:after="0" w:line="276" w:lineRule="auto"/>
              <w:contextualSpacing/>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 xml:space="preserve">the Client shall first consider the contents of the most recent independent audit performed on behalf of the </w:t>
            </w:r>
            <w:proofErr w:type="gramStart"/>
            <w:r w:rsidRPr="004D0777">
              <w:rPr>
                <w:rFonts w:ascii="Calibri" w:eastAsia="Calibri" w:hAnsi="Calibri" w:cs="Times New Roman"/>
                <w:kern w:val="0"/>
                <w:szCs w:val="24"/>
                <w:lang w:val="en-GB"/>
                <w14:ligatures w14:val="none"/>
              </w:rPr>
              <w:t>Contractor;</w:t>
            </w:r>
            <w:proofErr w:type="gramEnd"/>
            <w:r w:rsidRPr="004D0777">
              <w:rPr>
                <w:rFonts w:ascii="Calibri" w:eastAsia="Calibri" w:hAnsi="Calibri" w:cs="Times New Roman"/>
                <w:kern w:val="0"/>
                <w:szCs w:val="24"/>
                <w:lang w:val="en-GB"/>
                <w14:ligatures w14:val="none"/>
              </w:rPr>
              <w:t xml:space="preserve">  </w:t>
            </w:r>
          </w:p>
          <w:p w14:paraId="74583594" w14:textId="77777777" w:rsidR="004D0777" w:rsidRPr="004D0777" w:rsidRDefault="004D0777" w:rsidP="00B87B7A">
            <w:pPr>
              <w:numPr>
                <w:ilvl w:val="0"/>
                <w:numId w:val="17"/>
              </w:numPr>
              <w:spacing w:after="0" w:line="276" w:lineRule="auto"/>
              <w:contextualSpacing/>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 xml:space="preserve">the Parties shall agree the nature and scope of any such audit which shall be set out in an audit </w:t>
            </w:r>
            <w:proofErr w:type="gramStart"/>
            <w:r w:rsidRPr="004D0777">
              <w:rPr>
                <w:rFonts w:ascii="Calibri" w:eastAsia="Calibri" w:hAnsi="Calibri" w:cs="Times New Roman"/>
                <w:kern w:val="0"/>
                <w:szCs w:val="24"/>
                <w:lang w:val="en-GB"/>
                <w14:ligatures w14:val="none"/>
              </w:rPr>
              <w:t>plan;</w:t>
            </w:r>
            <w:proofErr w:type="gramEnd"/>
            <w:r w:rsidRPr="004D0777">
              <w:rPr>
                <w:rFonts w:ascii="Calibri" w:eastAsia="Calibri" w:hAnsi="Calibri" w:cs="Times New Roman"/>
                <w:kern w:val="0"/>
                <w:szCs w:val="24"/>
                <w:lang w:val="en-GB"/>
                <w14:ligatures w14:val="none"/>
              </w:rPr>
              <w:t xml:space="preserve"> </w:t>
            </w:r>
          </w:p>
          <w:p w14:paraId="770C54F7" w14:textId="77777777" w:rsidR="004D0777" w:rsidRPr="004D0777" w:rsidRDefault="004D0777" w:rsidP="00B87B7A">
            <w:pPr>
              <w:numPr>
                <w:ilvl w:val="0"/>
                <w:numId w:val="17"/>
              </w:numPr>
              <w:spacing w:after="0" w:line="276" w:lineRule="auto"/>
              <w:contextualSpacing/>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each Party agrees to bear their own costs</w:t>
            </w:r>
          </w:p>
          <w:p w14:paraId="2F247EA5" w14:textId="77777777" w:rsidR="004D0777" w:rsidRPr="004D0777" w:rsidRDefault="004D0777" w:rsidP="00B87B7A">
            <w:pPr>
              <w:numPr>
                <w:ilvl w:val="0"/>
                <w:numId w:val="17"/>
              </w:numPr>
              <w:spacing w:after="0" w:line="276" w:lineRule="auto"/>
              <w:contextualSpacing/>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the Client agrees to appoint auditors that are suitably qualified and are not a direct competitor of the Contractor.</w:t>
            </w:r>
          </w:p>
        </w:tc>
      </w:tr>
      <w:tr w:rsidR="004D0777" w:rsidRPr="004D0777" w14:paraId="7A9C7057" w14:textId="77777777" w:rsidTr="009A2757">
        <w:tc>
          <w:tcPr>
            <w:tcW w:w="850" w:type="dxa"/>
            <w:gridSpan w:val="2"/>
            <w:hideMark/>
          </w:tcPr>
          <w:p w14:paraId="7E174FF3"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t>K.</w:t>
            </w:r>
          </w:p>
        </w:tc>
        <w:tc>
          <w:tcPr>
            <w:tcW w:w="8360" w:type="dxa"/>
            <w:gridSpan w:val="6"/>
            <w:hideMark/>
          </w:tcPr>
          <w:p w14:paraId="5F632C04" w14:textId="77777777"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 xml:space="preserve">The Contractor shall maintain complete and accurate records and information to demonstrate its compliance with these </w:t>
            </w:r>
            <w:proofErr w:type="gramStart"/>
            <w:r w:rsidRPr="004D0777">
              <w:rPr>
                <w:rFonts w:ascii="Calibri" w:eastAsia="Calibri" w:hAnsi="Calibri" w:cs="Times New Roman"/>
                <w:kern w:val="0"/>
                <w:szCs w:val="24"/>
                <w:lang w:val="en-GB"/>
                <w14:ligatures w14:val="none"/>
              </w:rPr>
              <w:t>provisions .</w:t>
            </w:r>
            <w:proofErr w:type="gramEnd"/>
          </w:p>
        </w:tc>
      </w:tr>
      <w:tr w:rsidR="004D0777" w:rsidRPr="004D0777" w14:paraId="5F2B62E7" w14:textId="77777777" w:rsidTr="009A2757">
        <w:tc>
          <w:tcPr>
            <w:tcW w:w="850" w:type="dxa"/>
            <w:gridSpan w:val="2"/>
            <w:hideMark/>
          </w:tcPr>
          <w:p w14:paraId="5E8EA01B"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t>L.</w:t>
            </w:r>
          </w:p>
        </w:tc>
        <w:tc>
          <w:tcPr>
            <w:tcW w:w="8360" w:type="dxa"/>
            <w:gridSpan w:val="6"/>
            <w:hideMark/>
          </w:tcPr>
          <w:p w14:paraId="20A1183B"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 Contractor shall:</w:t>
            </w:r>
          </w:p>
        </w:tc>
      </w:tr>
      <w:tr w:rsidR="004D0777" w:rsidRPr="004D0777" w14:paraId="237B9BC4" w14:textId="77777777" w:rsidTr="009A2757">
        <w:tc>
          <w:tcPr>
            <w:tcW w:w="850" w:type="dxa"/>
            <w:gridSpan w:val="2"/>
          </w:tcPr>
          <w:p w14:paraId="1E7E1F19"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709" w:type="dxa"/>
          </w:tcPr>
          <w:p w14:paraId="677BBA20" w14:textId="77777777" w:rsidR="004D0777" w:rsidRPr="004D0777" w:rsidRDefault="004D0777" w:rsidP="004D0777">
            <w:pPr>
              <w:spacing w:after="120" w:line="276" w:lineRule="auto"/>
              <w:ind w:right="-108"/>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 xml:space="preserve">(1) </w:t>
            </w:r>
          </w:p>
          <w:p w14:paraId="10A058BC" w14:textId="77777777" w:rsidR="004D0777" w:rsidRPr="004D0777" w:rsidRDefault="004D0777" w:rsidP="004D0777">
            <w:pPr>
              <w:spacing w:after="0" w:line="276" w:lineRule="auto"/>
              <w:ind w:right="-108"/>
              <w:contextualSpacing/>
              <w:jc w:val="both"/>
              <w:rPr>
                <w:rFonts w:ascii="Calibri" w:eastAsia="Calibri" w:hAnsi="Calibri" w:cs="Times New Roman"/>
                <w:kern w:val="0"/>
                <w:szCs w:val="24"/>
                <w:lang w:val="en-GB"/>
                <w14:ligatures w14:val="none"/>
              </w:rPr>
            </w:pPr>
          </w:p>
        </w:tc>
        <w:tc>
          <w:tcPr>
            <w:tcW w:w="7651" w:type="dxa"/>
            <w:gridSpan w:val="5"/>
            <w:hideMark/>
          </w:tcPr>
          <w:p w14:paraId="7278E87B" w14:textId="77777777" w:rsidR="004D0777" w:rsidRPr="004D0777" w:rsidRDefault="004D0777" w:rsidP="004D0777">
            <w:pPr>
              <w:spacing w:after="0" w:line="276" w:lineRule="auto"/>
              <w:ind w:right="-108"/>
              <w:contextualSpacing/>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take all reasonable precautions to preserve the integrity of any Personal Data which it processes and to prevent any corruption or loss of such Personal Data;</w:t>
            </w:r>
          </w:p>
        </w:tc>
      </w:tr>
      <w:tr w:rsidR="004D0777" w:rsidRPr="004D0777" w14:paraId="18A5B7BA" w14:textId="77777777" w:rsidTr="009A2757">
        <w:tc>
          <w:tcPr>
            <w:tcW w:w="850" w:type="dxa"/>
            <w:gridSpan w:val="2"/>
          </w:tcPr>
          <w:p w14:paraId="58136307"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709" w:type="dxa"/>
            <w:hideMark/>
          </w:tcPr>
          <w:p w14:paraId="7ACADF8D" w14:textId="77777777" w:rsidR="004D0777" w:rsidRPr="004D0777" w:rsidRDefault="004D0777" w:rsidP="004D0777">
            <w:pPr>
              <w:spacing w:after="120" w:line="276" w:lineRule="auto"/>
              <w:ind w:right="-108"/>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(2)</w:t>
            </w:r>
          </w:p>
        </w:tc>
        <w:tc>
          <w:tcPr>
            <w:tcW w:w="7651" w:type="dxa"/>
            <w:gridSpan w:val="5"/>
            <w:hideMark/>
          </w:tcPr>
          <w:p w14:paraId="53EF2686" w14:textId="77777777" w:rsidR="004D0777" w:rsidRPr="004D0777" w:rsidRDefault="004D0777" w:rsidP="004D0777">
            <w:pPr>
              <w:spacing w:after="120" w:line="276" w:lineRule="auto"/>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 xml:space="preserve">ensure that a back-up copy of </w:t>
            </w:r>
            <w:proofErr w:type="gramStart"/>
            <w:r w:rsidRPr="004D0777">
              <w:rPr>
                <w:rFonts w:ascii="Calibri" w:eastAsia="Calibri" w:hAnsi="Calibri" w:cs="Times New Roman"/>
                <w:kern w:val="0"/>
                <w:szCs w:val="24"/>
                <w:lang w:val="en-GB"/>
                <w14:ligatures w14:val="none"/>
              </w:rPr>
              <w:t>any and all</w:t>
            </w:r>
            <w:proofErr w:type="gramEnd"/>
            <w:r w:rsidRPr="004D0777">
              <w:rPr>
                <w:rFonts w:ascii="Calibri" w:eastAsia="Calibri" w:hAnsi="Calibri" w:cs="Times New Roman"/>
                <w:kern w:val="0"/>
                <w:szCs w:val="24"/>
                <w:lang w:val="en-GB"/>
                <w14:ligatures w14:val="none"/>
              </w:rPr>
              <w:t xml:space="preserve"> such Personal Data is made regularly and in accordance with the instructions of the client and this copy is recorded on media from which the data can be reloaded if there is any corruption or loss of the data; and</w:t>
            </w:r>
          </w:p>
        </w:tc>
      </w:tr>
      <w:tr w:rsidR="004D0777" w:rsidRPr="004D0777" w14:paraId="1166E2AB" w14:textId="77777777" w:rsidTr="009A2757">
        <w:tc>
          <w:tcPr>
            <w:tcW w:w="850" w:type="dxa"/>
            <w:gridSpan w:val="2"/>
          </w:tcPr>
          <w:p w14:paraId="28861444"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p>
        </w:tc>
        <w:tc>
          <w:tcPr>
            <w:tcW w:w="709" w:type="dxa"/>
            <w:hideMark/>
          </w:tcPr>
          <w:p w14:paraId="3AC4494C" w14:textId="77777777" w:rsidR="004D0777" w:rsidRPr="004D0777" w:rsidRDefault="004D0777" w:rsidP="004D0777">
            <w:pPr>
              <w:spacing w:after="120" w:line="276" w:lineRule="auto"/>
              <w:ind w:right="-108"/>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(3)</w:t>
            </w:r>
          </w:p>
        </w:tc>
        <w:tc>
          <w:tcPr>
            <w:tcW w:w="7651" w:type="dxa"/>
            <w:gridSpan w:val="5"/>
            <w:hideMark/>
          </w:tcPr>
          <w:p w14:paraId="173CC539" w14:textId="77777777" w:rsidR="004D0777" w:rsidRPr="004D0777" w:rsidRDefault="004D0777" w:rsidP="004D0777">
            <w:pPr>
              <w:spacing w:after="120" w:line="276" w:lineRule="auto"/>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 xml:space="preserve">in such an event and if attributable to any default by the Contractor or any Subcontractor, promptly restore the Personal Data at its own expense or, where </w:t>
            </w:r>
            <w:r w:rsidRPr="004D0777">
              <w:rPr>
                <w:rFonts w:ascii="Calibri" w:eastAsia="Calibri" w:hAnsi="Calibri" w:cs="Times New Roman"/>
                <w:kern w:val="0"/>
                <w:szCs w:val="24"/>
                <w:lang w:val="en-GB"/>
                <w14:ligatures w14:val="none"/>
              </w:rPr>
              <w:lastRenderedPageBreak/>
              <w:t>necessary, reimburse the Client for any reasonable expenses it incurs in having the Personal Data restored by a third party.</w:t>
            </w:r>
          </w:p>
        </w:tc>
      </w:tr>
      <w:tr w:rsidR="004D0777" w:rsidRPr="004D0777" w14:paraId="504A743D" w14:textId="77777777" w:rsidTr="009A2757">
        <w:tc>
          <w:tcPr>
            <w:tcW w:w="850" w:type="dxa"/>
            <w:gridSpan w:val="2"/>
            <w:hideMark/>
          </w:tcPr>
          <w:p w14:paraId="33126E1F"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lastRenderedPageBreak/>
              <w:t>M.</w:t>
            </w:r>
          </w:p>
        </w:tc>
        <w:tc>
          <w:tcPr>
            <w:tcW w:w="8360" w:type="dxa"/>
            <w:gridSpan w:val="6"/>
            <w:hideMark/>
          </w:tcPr>
          <w:p w14:paraId="65177759" w14:textId="26886145" w:rsidR="004D0777" w:rsidRPr="004D0777" w:rsidRDefault="004D0777" w:rsidP="004D0777">
            <w:pPr>
              <w:spacing w:after="120" w:line="276" w:lineRule="auto"/>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 Client consents to the Contractor appointing such sub-processors identified in the Response and set out in Annex A.  During the Term of the Agreement, if the Contractor proposes any changes to its sub-processor(s), the Contractor must inform the Client at least 30 days in advance. The Contractor shall provide to the Client such details as the Client may reasonably require in writing regarding any replacement sub-processor. The Client shall have absolute discretion as to the suitability of any proposed replacement sub-processor. The Contractor confirms that it has entered or (as the case may be) will enter into a written agreement with the sub-processor(s) incorporating terms that are the same as, or equivalent to those terms set out in this Agreement as between the Client and the Contractor. The Contractor shall, if called upon to do so</w:t>
            </w:r>
            <w:r w:rsidR="00376279">
              <w:rPr>
                <w:rFonts w:ascii="Calibri" w:eastAsia="Calibri" w:hAnsi="Calibri" w:cs="Times New Roman"/>
                <w:kern w:val="0"/>
                <w:szCs w:val="24"/>
                <w:lang w:val="en-GB"/>
                <w14:ligatures w14:val="none"/>
              </w:rPr>
              <w:t xml:space="preserve"> by the Client, provide </w:t>
            </w:r>
            <w:r w:rsidRPr="004D0777">
              <w:rPr>
                <w:rFonts w:ascii="Calibri" w:eastAsia="Calibri" w:hAnsi="Calibri" w:cs="Times New Roman"/>
                <w:kern w:val="0"/>
                <w:szCs w:val="24"/>
                <w:lang w:val="en-GB"/>
                <w14:ligatures w14:val="none"/>
              </w:rPr>
              <w:t>evidence</w:t>
            </w:r>
            <w:r w:rsidR="00376279">
              <w:rPr>
                <w:rFonts w:ascii="Calibri" w:eastAsia="Calibri" w:hAnsi="Calibri" w:cs="Times New Roman"/>
                <w:kern w:val="0"/>
                <w:szCs w:val="24"/>
                <w:lang w:val="en-GB"/>
                <w14:ligatures w14:val="none"/>
              </w:rPr>
              <w:t xml:space="preserve"> of</w:t>
            </w:r>
            <w:r w:rsidRPr="004D0777">
              <w:rPr>
                <w:rFonts w:ascii="Calibri" w:eastAsia="Calibri" w:hAnsi="Calibri" w:cs="Times New Roman"/>
                <w:kern w:val="0"/>
                <w:szCs w:val="24"/>
                <w:lang w:val="en-GB"/>
                <w14:ligatures w14:val="none"/>
              </w:rPr>
              <w:t xml:space="preserve"> compliance with this clause. The Contractor shall remain fully liable for all acts or omissions of any sub-processor appointed by it pursuant to this clause. </w:t>
            </w:r>
          </w:p>
        </w:tc>
      </w:tr>
      <w:tr w:rsidR="004D0777" w:rsidRPr="004D0777" w14:paraId="7FB19BFE" w14:textId="77777777" w:rsidTr="009A2757">
        <w:tc>
          <w:tcPr>
            <w:tcW w:w="850" w:type="dxa"/>
            <w:gridSpan w:val="2"/>
            <w:hideMark/>
          </w:tcPr>
          <w:p w14:paraId="535A1902"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t>N.</w:t>
            </w:r>
          </w:p>
        </w:tc>
        <w:tc>
          <w:tcPr>
            <w:tcW w:w="8360" w:type="dxa"/>
            <w:gridSpan w:val="6"/>
            <w:hideMark/>
          </w:tcPr>
          <w:p w14:paraId="427E3B31" w14:textId="77777777" w:rsidR="004D0777" w:rsidRPr="004D0777" w:rsidRDefault="004D0777" w:rsidP="004D0777">
            <w:pPr>
              <w:spacing w:after="120" w:line="276" w:lineRule="auto"/>
              <w:jc w:val="both"/>
              <w:rPr>
                <w:rFonts w:ascii="Calibri" w:eastAsia="Calibri" w:hAnsi="Calibri" w:cs="Times New Roman"/>
                <w:kern w:val="0"/>
                <w:szCs w:val="24"/>
                <w:lang w:val="en-GB"/>
                <w14:ligatures w14:val="none"/>
              </w:rPr>
            </w:pPr>
            <w:r w:rsidRPr="004D0777">
              <w:rPr>
                <w:rFonts w:ascii="Calibri" w:eastAsia="Calibri" w:hAnsi="Calibri" w:cs="Times New Roman"/>
                <w:kern w:val="0"/>
                <w:szCs w:val="24"/>
                <w:lang w:val="en-GB"/>
                <w14:ligatures w14:val="none"/>
              </w:rPr>
              <w:t>All the obligations on the Contractor in these provisions A-O relating to the processing of Personal Data shall apply to the processing of all Data.</w:t>
            </w:r>
          </w:p>
        </w:tc>
      </w:tr>
      <w:tr w:rsidR="004D0777" w:rsidRPr="004D0777" w14:paraId="5179E8A2" w14:textId="77777777" w:rsidTr="009A2757">
        <w:tc>
          <w:tcPr>
            <w:tcW w:w="850" w:type="dxa"/>
            <w:gridSpan w:val="2"/>
            <w:hideMark/>
          </w:tcPr>
          <w:p w14:paraId="5BBA4D44" w14:textId="77777777" w:rsidR="004D0777" w:rsidRPr="004D0777" w:rsidRDefault="004D0777" w:rsidP="004D0777">
            <w:pPr>
              <w:spacing w:after="120" w:line="276" w:lineRule="auto"/>
              <w:jc w:val="both"/>
              <w:rPr>
                <w:rFonts w:ascii="Calibri" w:eastAsia="Times New Roman" w:hAnsi="Calibri" w:cs="Times New Roman"/>
                <w:color w:val="0000FF"/>
                <w:kern w:val="0"/>
                <w:szCs w:val="24"/>
                <w:lang w:val="en-GB"/>
                <w14:ligatures w14:val="none"/>
              </w:rPr>
            </w:pPr>
            <w:r w:rsidRPr="004D0777">
              <w:rPr>
                <w:rFonts w:ascii="Calibri" w:eastAsia="Times New Roman" w:hAnsi="Calibri" w:cs="Times New Roman"/>
                <w:color w:val="0000FF"/>
                <w:kern w:val="0"/>
                <w:szCs w:val="24"/>
                <w:lang w:val="en-GB"/>
                <w14:ligatures w14:val="none"/>
              </w:rPr>
              <w:t>O.</w:t>
            </w:r>
          </w:p>
        </w:tc>
        <w:tc>
          <w:tcPr>
            <w:tcW w:w="8360" w:type="dxa"/>
            <w:gridSpan w:val="6"/>
          </w:tcPr>
          <w:p w14:paraId="15331C6C" w14:textId="77777777" w:rsidR="004D0777" w:rsidRPr="004D0777" w:rsidRDefault="004D0777" w:rsidP="004D0777">
            <w:pPr>
              <w:spacing w:after="0" w:line="276" w:lineRule="auto"/>
              <w:ind w:right="-108"/>
              <w:contextualSpacing/>
              <w:jc w:val="both"/>
              <w:rPr>
                <w:rFonts w:ascii="Calibri" w:eastAsia="Calibri" w:hAnsi="Calibri" w:cs="Times New Roman"/>
                <w:kern w:val="0"/>
                <w14:ligatures w14:val="none"/>
              </w:rPr>
            </w:pPr>
            <w:r w:rsidRPr="004D0777">
              <w:rPr>
                <w:rFonts w:ascii="Calibri" w:eastAsia="Calibri" w:hAnsi="Calibri" w:cs="Times New Roman"/>
                <w:kern w:val="0"/>
                <w:szCs w:val="24"/>
                <w:lang w:val="en-GB"/>
                <w14:ligatures w14:val="none"/>
              </w:rPr>
              <w:t>These provisions A-O shall survive termination and or expiry of the Agreement for any reason.</w:t>
            </w:r>
          </w:p>
          <w:p w14:paraId="64D6123B" w14:textId="77777777" w:rsidR="004D0777" w:rsidRPr="004D0777" w:rsidRDefault="004D0777" w:rsidP="004D0777">
            <w:pPr>
              <w:spacing w:after="0" w:line="276" w:lineRule="auto"/>
              <w:ind w:right="-108"/>
              <w:contextualSpacing/>
              <w:jc w:val="both"/>
              <w:rPr>
                <w:rFonts w:ascii="Calibri" w:eastAsia="Calibri" w:hAnsi="Calibri" w:cs="Times New Roman"/>
                <w:kern w:val="0"/>
                <w:szCs w:val="24"/>
                <w:lang w:val="en-GB"/>
                <w14:ligatures w14:val="none"/>
              </w:rPr>
            </w:pPr>
          </w:p>
          <w:p w14:paraId="038647B7" w14:textId="77777777" w:rsidR="004D0777" w:rsidRPr="004D0777" w:rsidRDefault="004D0777" w:rsidP="004D0777">
            <w:pPr>
              <w:spacing w:after="0" w:line="276" w:lineRule="auto"/>
              <w:ind w:right="-108"/>
              <w:contextualSpacing/>
              <w:jc w:val="both"/>
              <w:rPr>
                <w:rFonts w:ascii="Calibri" w:eastAsia="Calibri" w:hAnsi="Calibri" w:cs="Times New Roman"/>
                <w:kern w:val="0"/>
                <w:szCs w:val="24"/>
                <w:lang w:val="en-GB"/>
                <w14:ligatures w14:val="none"/>
              </w:rPr>
            </w:pPr>
          </w:p>
        </w:tc>
      </w:tr>
      <w:tr w:rsidR="004D0777" w:rsidRPr="004D0777" w14:paraId="70E92C83" w14:textId="77777777" w:rsidTr="009A275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77" w:type="dxa"/>
          <w:trHeight w:val="964"/>
        </w:trPr>
        <w:tc>
          <w:tcPr>
            <w:tcW w:w="4498" w:type="dxa"/>
            <w:gridSpan w:val="5"/>
            <w:shd w:val="clear" w:color="auto" w:fill="CCCCCC"/>
          </w:tcPr>
          <w:p w14:paraId="4CDE6EAF"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SIGNED for and on behalf of the Client</w:t>
            </w:r>
          </w:p>
          <w:p w14:paraId="0C4915A1"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6ACF8419"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__________________________</w:t>
            </w:r>
          </w:p>
          <w:p w14:paraId="360B9F48"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(being a duly authorised officer)</w:t>
            </w:r>
          </w:p>
        </w:tc>
        <w:tc>
          <w:tcPr>
            <w:tcW w:w="4520" w:type="dxa"/>
            <w:shd w:val="clear" w:color="auto" w:fill="CCCCCC"/>
          </w:tcPr>
          <w:p w14:paraId="76EA4BB8"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SIGNED for and on behalf of the Contractor</w:t>
            </w:r>
          </w:p>
          <w:p w14:paraId="1567C563"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p>
          <w:p w14:paraId="490C1E09"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____________________________</w:t>
            </w:r>
          </w:p>
        </w:tc>
      </w:tr>
      <w:tr w:rsidR="004D0777" w:rsidRPr="004D0777" w14:paraId="7EA49D88" w14:textId="77777777" w:rsidTr="009A275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77" w:type="dxa"/>
          <w:trHeight w:val="1044"/>
        </w:trPr>
        <w:tc>
          <w:tcPr>
            <w:tcW w:w="4498" w:type="dxa"/>
            <w:gridSpan w:val="5"/>
            <w:shd w:val="clear" w:color="auto" w:fill="CCCCCC"/>
          </w:tcPr>
          <w:p w14:paraId="3C5D9759"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Witness</w:t>
            </w:r>
          </w:p>
        </w:tc>
        <w:tc>
          <w:tcPr>
            <w:tcW w:w="4520" w:type="dxa"/>
            <w:shd w:val="clear" w:color="auto" w:fill="CCCCCC"/>
          </w:tcPr>
          <w:p w14:paraId="6D84119D" w14:textId="77777777" w:rsidR="004D0777" w:rsidRPr="004D0777" w:rsidRDefault="004D0777" w:rsidP="004D0777">
            <w:pPr>
              <w:spacing w:after="120" w:line="276" w:lineRule="auto"/>
              <w:jc w:val="both"/>
              <w:rPr>
                <w:rFonts w:ascii="Calibri" w:eastAsia="Times New Roman" w:hAnsi="Calibri" w:cs="Times New Roman"/>
                <w:kern w:val="0"/>
                <w:lang w:val="en-GB"/>
                <w14:ligatures w14:val="none"/>
              </w:rPr>
            </w:pPr>
            <w:r w:rsidRPr="004D0777">
              <w:rPr>
                <w:rFonts w:ascii="Calibri" w:eastAsia="Times New Roman" w:hAnsi="Calibri" w:cs="Times New Roman"/>
                <w:kern w:val="0"/>
                <w:lang w:val="en-GB"/>
                <w14:ligatures w14:val="none"/>
              </w:rPr>
              <w:t>Witness</w:t>
            </w:r>
          </w:p>
        </w:tc>
      </w:tr>
    </w:tbl>
    <w:p w14:paraId="0C3C6105" w14:textId="77777777" w:rsidR="004D0777" w:rsidRPr="004D0777" w:rsidRDefault="004D0777" w:rsidP="004D0777">
      <w:pPr>
        <w:spacing w:before="100" w:beforeAutospacing="1" w:after="100" w:afterAutospacing="1" w:line="240" w:lineRule="auto"/>
        <w:rPr>
          <w:rFonts w:ascii="Calibri" w:eastAsia="Times New Roman" w:hAnsi="Calibri" w:cs="Calibri"/>
          <w:b/>
          <w:bCs/>
          <w:kern w:val="0"/>
          <w:szCs w:val="24"/>
          <w:highlight w:val="yellow"/>
          <w:lang w:val="en-GB" w:eastAsia="ar-SA"/>
          <w14:ligatures w14:val="none"/>
        </w:rPr>
      </w:pPr>
      <w:r w:rsidRPr="004D0777">
        <w:rPr>
          <w:rFonts w:ascii="Calibri" w:eastAsia="Times New Roman" w:hAnsi="Calibri" w:cs="Calibri"/>
          <w:b/>
          <w:bCs/>
          <w:kern w:val="0"/>
          <w:szCs w:val="24"/>
          <w:highlight w:val="yellow"/>
          <w:lang w:val="en-GB" w:eastAsia="ar-SA"/>
          <w14:ligatures w14:val="none"/>
        </w:rPr>
        <w:t xml:space="preserve"> </w:t>
      </w:r>
      <w:r w:rsidRPr="004D0777">
        <w:rPr>
          <w:rFonts w:ascii="Calibri" w:eastAsia="Times New Roman" w:hAnsi="Calibri" w:cs="Calibri"/>
          <w:b/>
          <w:bCs/>
          <w:kern w:val="0"/>
          <w:szCs w:val="24"/>
          <w:highlight w:val="yellow"/>
          <w:lang w:val="en-GB" w:eastAsia="ar-SA"/>
          <w14:ligatures w14:val="none"/>
        </w:rPr>
        <w:br w:type="page"/>
      </w:r>
    </w:p>
    <w:p w14:paraId="0362C4FA" w14:textId="77777777" w:rsidR="004D0777" w:rsidRPr="004D0777" w:rsidRDefault="004D0777" w:rsidP="004D0777">
      <w:pPr>
        <w:spacing w:after="0" w:line="276" w:lineRule="auto"/>
        <w:ind w:left="1440" w:hanging="731"/>
        <w:jc w:val="both"/>
        <w:rPr>
          <w:rFonts w:ascii="Calibri" w:eastAsia="Times New Roman" w:hAnsi="Calibri" w:cs="Calibri"/>
          <w:b/>
          <w:bCs/>
          <w:kern w:val="0"/>
          <w:szCs w:val="24"/>
          <w:highlight w:val="yellow"/>
          <w:lang w:val="en-GB" w:eastAsia="ar-SA"/>
          <w14:ligatures w14:val="none"/>
        </w:rPr>
      </w:pPr>
    </w:p>
    <w:p w14:paraId="7F2B5B38" w14:textId="77777777" w:rsidR="004D0777" w:rsidRPr="004D0777" w:rsidRDefault="004D0777" w:rsidP="004D0777">
      <w:pPr>
        <w:spacing w:after="120" w:line="276" w:lineRule="auto"/>
        <w:jc w:val="both"/>
        <w:rPr>
          <w:rFonts w:ascii="Calibri" w:eastAsia="Times New Roman" w:hAnsi="Calibri" w:cs="Times New Roman"/>
          <w:b/>
          <w:i/>
          <w:kern w:val="0"/>
          <w:szCs w:val="24"/>
          <w:lang w:val="en-GB"/>
          <w14:ligatures w14:val="none"/>
        </w:rPr>
      </w:pPr>
      <w:r w:rsidRPr="004D0777">
        <w:rPr>
          <w:rFonts w:ascii="Calibri" w:eastAsia="Times New Roman" w:hAnsi="Calibri" w:cs="Times New Roman"/>
          <w:b/>
          <w:i/>
          <w:kern w:val="0"/>
          <w:szCs w:val="24"/>
          <w:lang w:val="en-GB"/>
          <w14:ligatures w14:val="none"/>
        </w:rPr>
        <w:t>Annex A – Data Protection Schedule</w:t>
      </w:r>
    </w:p>
    <w:p w14:paraId="3D578096" w14:textId="77777777" w:rsidR="004D0777" w:rsidRPr="004D0777" w:rsidRDefault="004D0777" w:rsidP="004D0777">
      <w:pPr>
        <w:spacing w:after="120" w:line="276" w:lineRule="auto"/>
        <w:jc w:val="both"/>
        <w:rPr>
          <w:rFonts w:ascii="Calibri" w:eastAsia="Times New Roman" w:hAnsi="Calibri" w:cs="Times New Roman"/>
          <w:b/>
          <w:bCs/>
          <w:i/>
          <w:kern w:val="0"/>
          <w:szCs w:val="24"/>
          <w:u w:val="single"/>
          <w:lang w:val="en-GB"/>
          <w14:ligatures w14:val="none"/>
        </w:rPr>
      </w:pPr>
      <w:r w:rsidRPr="004D0777">
        <w:rPr>
          <w:rFonts w:ascii="Calibri" w:eastAsia="Times New Roman" w:hAnsi="Calibri" w:cs="Times New Roman"/>
          <w:b/>
          <w:bCs/>
          <w:i/>
          <w:kern w:val="0"/>
          <w:szCs w:val="24"/>
          <w:highlight w:val="yellow"/>
          <w:u w:val="single"/>
          <w:lang w:val="en-GB"/>
          <w14:ligatures w14:val="none"/>
        </w:rPr>
        <w:t xml:space="preserve"> [Framework Client to Complete]</w:t>
      </w:r>
    </w:p>
    <w:p w14:paraId="60ECBD1A" w14:textId="77777777" w:rsidR="004D0777" w:rsidRPr="004D0777" w:rsidRDefault="004D0777" w:rsidP="004D0777">
      <w:pPr>
        <w:spacing w:after="120" w:line="276" w:lineRule="auto"/>
        <w:jc w:val="both"/>
        <w:rPr>
          <w:rFonts w:ascii="Calibri" w:eastAsia="Times New Roman" w:hAnsi="Calibri" w:cs="Times New Roman"/>
          <w:b/>
          <w:bCs/>
          <w:kern w:val="0"/>
          <w:szCs w:val="24"/>
          <w:u w:val="single"/>
          <w:lang w:val="en-GB"/>
          <w14:ligatures w14:val="none"/>
        </w:rPr>
      </w:pPr>
      <w:r w:rsidRPr="004D0777">
        <w:rPr>
          <w:rFonts w:ascii="Calibri" w:eastAsia="Times New Roman" w:hAnsi="Calibri" w:cs="Times New Roman"/>
          <w:b/>
          <w:bCs/>
          <w:kern w:val="0"/>
          <w:szCs w:val="24"/>
          <w:u w:val="single"/>
          <w:lang w:val="en-GB"/>
          <w14:ligatures w14:val="none"/>
        </w:rPr>
        <w:t>Processing, Personal Data and Data Subjects</w:t>
      </w:r>
    </w:p>
    <w:p w14:paraId="751F7AA4" w14:textId="77777777" w:rsidR="004D0777" w:rsidRPr="004D0777" w:rsidRDefault="004D0777" w:rsidP="00B87B7A">
      <w:pPr>
        <w:numPr>
          <w:ilvl w:val="0"/>
          <w:numId w:val="10"/>
        </w:numPr>
        <w:spacing w:after="200" w:line="276" w:lineRule="auto"/>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Processing by the Contractor</w:t>
      </w:r>
    </w:p>
    <w:p w14:paraId="53B0CA81" w14:textId="77777777" w:rsidR="004D0777" w:rsidRPr="004D0777" w:rsidRDefault="004D0777" w:rsidP="004D0777">
      <w:pPr>
        <w:spacing w:after="120" w:line="276" w:lineRule="auto"/>
        <w:ind w:left="720"/>
        <w:contextualSpacing/>
        <w:rPr>
          <w:rFonts w:ascii="Calibri" w:eastAsia="Times New Roman" w:hAnsi="Calibri" w:cs="Times New Roman"/>
          <w:b/>
          <w:kern w:val="0"/>
          <w:lang w:val="en-GB"/>
          <w14:ligatures w14:val="none"/>
        </w:rPr>
      </w:pPr>
    </w:p>
    <w:p w14:paraId="4055AA7A" w14:textId="77777777" w:rsidR="004D0777" w:rsidRPr="004D0777" w:rsidRDefault="004D0777" w:rsidP="00B87B7A">
      <w:pPr>
        <w:numPr>
          <w:ilvl w:val="1"/>
          <w:numId w:val="10"/>
        </w:numPr>
        <w:spacing w:after="200" w:line="276" w:lineRule="auto"/>
        <w:ind w:left="1134"/>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Subject matter of processing</w:t>
      </w:r>
    </w:p>
    <w:p w14:paraId="3179EE93" w14:textId="77777777" w:rsidR="004D0777" w:rsidRPr="004D0777" w:rsidRDefault="004D0777" w:rsidP="004D0777">
      <w:pPr>
        <w:spacing w:after="120" w:line="276" w:lineRule="auto"/>
        <w:ind w:left="1134"/>
        <w:contextualSpacing/>
        <w:rPr>
          <w:rFonts w:ascii="Calibri" w:eastAsia="Times New Roman" w:hAnsi="Calibri" w:cs="Times New Roman"/>
          <w:b/>
          <w:kern w:val="0"/>
          <w:lang w:val="en-GB"/>
          <w14:ligatures w14:val="none"/>
        </w:rPr>
      </w:pPr>
    </w:p>
    <w:p w14:paraId="2DC25897" w14:textId="598471C7" w:rsidR="004D0777" w:rsidRPr="004D0777" w:rsidRDefault="004D0777" w:rsidP="00B87B7A">
      <w:pPr>
        <w:numPr>
          <w:ilvl w:val="1"/>
          <w:numId w:val="10"/>
        </w:numPr>
        <w:spacing w:after="200" w:line="276" w:lineRule="auto"/>
        <w:ind w:left="1134"/>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Nature</w:t>
      </w:r>
      <w:r>
        <w:rPr>
          <w:rFonts w:ascii="Calibri" w:eastAsia="Times New Roman" w:hAnsi="Calibri" w:cs="Times New Roman"/>
          <w:b/>
          <w:kern w:val="0"/>
          <w:lang w:val="en-GB"/>
          <w14:ligatures w14:val="none"/>
        </w:rPr>
        <w:t xml:space="preserve"> </w:t>
      </w:r>
      <w:r w:rsidRPr="004D0777">
        <w:rPr>
          <w:rFonts w:ascii="Calibri" w:eastAsia="Times New Roman" w:hAnsi="Calibri" w:cs="Times New Roman"/>
          <w:b/>
          <w:kern w:val="0"/>
          <w:lang w:val="en-GB"/>
          <w14:ligatures w14:val="none"/>
        </w:rPr>
        <w:t>of processing</w:t>
      </w:r>
      <w:r w:rsidRPr="004D0777">
        <w:rPr>
          <w:rFonts w:ascii="Calibri" w:eastAsia="Times New Roman" w:hAnsi="Calibri" w:cs="Times New Roman"/>
          <w:b/>
          <w:kern w:val="0"/>
          <w:lang w:val="en-GB"/>
          <w14:ligatures w14:val="none"/>
        </w:rPr>
        <w:br/>
      </w:r>
    </w:p>
    <w:p w14:paraId="13CD74DF" w14:textId="77777777" w:rsidR="004D0777" w:rsidRPr="004D0777" w:rsidRDefault="004D0777" w:rsidP="00B87B7A">
      <w:pPr>
        <w:numPr>
          <w:ilvl w:val="1"/>
          <w:numId w:val="10"/>
        </w:numPr>
        <w:spacing w:after="200" w:line="276" w:lineRule="auto"/>
        <w:ind w:left="1134"/>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Purpose of processing</w:t>
      </w:r>
    </w:p>
    <w:p w14:paraId="4C094496" w14:textId="77777777" w:rsidR="004D0777" w:rsidRPr="004D0777" w:rsidRDefault="004D0777" w:rsidP="004D0777">
      <w:pPr>
        <w:spacing w:after="120" w:line="276" w:lineRule="auto"/>
        <w:ind w:left="1134"/>
        <w:contextualSpacing/>
        <w:rPr>
          <w:rFonts w:ascii="Calibri" w:eastAsia="Times New Roman" w:hAnsi="Calibri" w:cs="Times New Roman"/>
          <w:b/>
          <w:kern w:val="0"/>
          <w:lang w:val="en-GB"/>
          <w14:ligatures w14:val="none"/>
        </w:rPr>
      </w:pPr>
    </w:p>
    <w:p w14:paraId="1A990377" w14:textId="77777777" w:rsidR="004D0777" w:rsidRPr="004D0777" w:rsidRDefault="004D0777" w:rsidP="00B87B7A">
      <w:pPr>
        <w:numPr>
          <w:ilvl w:val="1"/>
          <w:numId w:val="10"/>
        </w:numPr>
        <w:spacing w:after="200" w:line="276" w:lineRule="auto"/>
        <w:ind w:left="1134"/>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Duration of the processing</w:t>
      </w:r>
    </w:p>
    <w:p w14:paraId="7B269EF4" w14:textId="77777777" w:rsidR="004D0777" w:rsidRPr="004D0777" w:rsidRDefault="004D0777" w:rsidP="004D0777">
      <w:pPr>
        <w:spacing w:after="120" w:line="276" w:lineRule="auto"/>
        <w:ind w:left="720"/>
        <w:contextualSpacing/>
        <w:jc w:val="both"/>
        <w:rPr>
          <w:rFonts w:ascii="Calibri" w:eastAsia="Times New Roman" w:hAnsi="Calibri" w:cs="Times New Roman"/>
          <w:b/>
          <w:kern w:val="0"/>
          <w:lang w:val="en-GB"/>
          <w14:ligatures w14:val="none"/>
        </w:rPr>
      </w:pPr>
    </w:p>
    <w:p w14:paraId="13ACF5B9" w14:textId="77777777" w:rsidR="004D0777" w:rsidRPr="004D0777" w:rsidRDefault="004D0777" w:rsidP="00B87B7A">
      <w:pPr>
        <w:numPr>
          <w:ilvl w:val="0"/>
          <w:numId w:val="10"/>
        </w:numPr>
        <w:spacing w:after="200" w:line="276" w:lineRule="auto"/>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Types of personal data</w:t>
      </w:r>
    </w:p>
    <w:p w14:paraId="6D5B7014" w14:textId="77777777" w:rsidR="004D0777" w:rsidRPr="004D0777" w:rsidRDefault="004D0777" w:rsidP="004D0777">
      <w:pPr>
        <w:spacing w:after="120" w:line="276" w:lineRule="auto"/>
        <w:ind w:left="720"/>
        <w:contextualSpacing/>
        <w:jc w:val="both"/>
        <w:rPr>
          <w:rFonts w:ascii="Calibri" w:eastAsia="Times New Roman" w:hAnsi="Calibri" w:cs="Times New Roman"/>
          <w:b/>
          <w:kern w:val="0"/>
          <w:lang w:val="en-GB"/>
          <w14:ligatures w14:val="none"/>
        </w:rPr>
      </w:pPr>
    </w:p>
    <w:p w14:paraId="67E7A01B" w14:textId="77777777" w:rsidR="004D0777" w:rsidRPr="004D0777" w:rsidRDefault="004D0777" w:rsidP="00B87B7A">
      <w:pPr>
        <w:numPr>
          <w:ilvl w:val="0"/>
          <w:numId w:val="10"/>
        </w:numPr>
        <w:spacing w:after="200" w:line="276" w:lineRule="auto"/>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Categories of data subject</w:t>
      </w:r>
    </w:p>
    <w:p w14:paraId="3BF61AEE" w14:textId="77777777" w:rsidR="004D0777" w:rsidRPr="004D0777" w:rsidRDefault="004D0777" w:rsidP="004D0777">
      <w:pPr>
        <w:spacing w:after="120" w:line="276" w:lineRule="auto"/>
        <w:ind w:left="720"/>
        <w:contextualSpacing/>
        <w:jc w:val="both"/>
        <w:rPr>
          <w:rFonts w:ascii="Calibri" w:eastAsia="Times New Roman" w:hAnsi="Calibri" w:cs="Times New Roman"/>
          <w:b/>
          <w:kern w:val="0"/>
          <w:lang w:val="en-GB"/>
          <w14:ligatures w14:val="none"/>
        </w:rPr>
      </w:pPr>
    </w:p>
    <w:p w14:paraId="6B73DE3F" w14:textId="77777777" w:rsidR="004D0777" w:rsidRPr="004D0777" w:rsidRDefault="004D0777" w:rsidP="00B87B7A">
      <w:pPr>
        <w:numPr>
          <w:ilvl w:val="0"/>
          <w:numId w:val="10"/>
        </w:numPr>
        <w:spacing w:after="200" w:line="276" w:lineRule="auto"/>
        <w:contextualSpacing/>
        <w:jc w:val="both"/>
        <w:rPr>
          <w:rFonts w:ascii="Calibri" w:eastAsia="Times New Roman" w:hAnsi="Calibri" w:cs="Times New Roman"/>
          <w:b/>
          <w:kern w:val="0"/>
          <w:lang w:val="en-GB"/>
          <w14:ligatures w14:val="none"/>
        </w:rPr>
      </w:pPr>
      <w:r w:rsidRPr="004D0777">
        <w:rPr>
          <w:rFonts w:ascii="Calibri" w:eastAsia="Times New Roman" w:hAnsi="Calibri" w:cs="Times New Roman"/>
          <w:b/>
          <w:kern w:val="0"/>
          <w:lang w:val="en-GB"/>
          <w14:ligatures w14:val="none"/>
        </w:rPr>
        <w:t>Approved Sub-Processors</w:t>
      </w:r>
    </w:p>
    <w:p w14:paraId="57220328" w14:textId="77777777" w:rsidR="004D0777" w:rsidRPr="004D0777" w:rsidRDefault="004D0777" w:rsidP="004D0777">
      <w:pPr>
        <w:spacing w:after="120" w:line="276" w:lineRule="auto"/>
        <w:jc w:val="both"/>
        <w:rPr>
          <w:rFonts w:ascii="Calibri" w:eastAsia="Times New Roman" w:hAnsi="Calibri" w:cs="Times New Roman"/>
          <w:kern w:val="0"/>
          <w:szCs w:val="24"/>
          <w:lang w:val="en-US"/>
          <w14:ligatures w14:val="none"/>
        </w:rPr>
      </w:pPr>
    </w:p>
    <w:bookmarkEnd w:id="0"/>
    <w:p w14:paraId="0E4F38D3" w14:textId="77777777" w:rsidR="00266554" w:rsidRDefault="00266554"/>
    <w:sectPr w:rsidR="002665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F3D9" w14:textId="77777777" w:rsidR="00AD718A" w:rsidRDefault="00AD718A">
      <w:pPr>
        <w:spacing w:after="0" w:line="240" w:lineRule="auto"/>
      </w:pPr>
      <w:r>
        <w:separator/>
      </w:r>
    </w:p>
  </w:endnote>
  <w:endnote w:type="continuationSeparator" w:id="0">
    <w:p w14:paraId="160CB98D" w14:textId="77777777" w:rsidR="00AD718A" w:rsidRDefault="00AD7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Light">
    <w:altName w:val="Open Sans Light"/>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295828350"/>
      <w:docPartObj>
        <w:docPartGallery w:val="Page Numbers (Bottom of Page)"/>
        <w:docPartUnique/>
      </w:docPartObj>
    </w:sdtPr>
    <w:sdtEndPr>
      <w:rPr>
        <w:sz w:val="20"/>
        <w:szCs w:val="20"/>
      </w:rPr>
    </w:sdtEndPr>
    <w:sdtContent>
      <w:p w14:paraId="4EE00181" w14:textId="77777777" w:rsidR="004D0777" w:rsidRPr="00D27472" w:rsidRDefault="004D0777" w:rsidP="009F4FD3">
        <w:pPr>
          <w:pStyle w:val="Footer"/>
          <w:jc w:val="center"/>
          <w:rPr>
            <w:rFonts w:ascii="Calibri Light" w:hAnsi="Calibri Light"/>
            <w:sz w:val="20"/>
            <w:szCs w:val="20"/>
          </w:rPr>
        </w:pPr>
        <w:r w:rsidRPr="00D27472">
          <w:rPr>
            <w:rFonts w:ascii="Calibri Light" w:hAnsi="Calibri Light"/>
            <w:sz w:val="20"/>
            <w:szCs w:val="20"/>
          </w:rPr>
          <w:fldChar w:fldCharType="begin"/>
        </w:r>
        <w:r w:rsidRPr="00D27472">
          <w:rPr>
            <w:rFonts w:ascii="Calibri Light" w:hAnsi="Calibri Light"/>
            <w:sz w:val="20"/>
            <w:szCs w:val="20"/>
          </w:rPr>
          <w:instrText xml:space="preserve"> PAGE   \* MERGEFORMAT </w:instrText>
        </w:r>
        <w:r w:rsidRPr="00D27472">
          <w:rPr>
            <w:rFonts w:ascii="Calibri Light" w:hAnsi="Calibri Light"/>
            <w:sz w:val="20"/>
            <w:szCs w:val="20"/>
          </w:rPr>
          <w:fldChar w:fldCharType="separate"/>
        </w:r>
        <w:r>
          <w:rPr>
            <w:rFonts w:ascii="Calibri Light" w:hAnsi="Calibri Light"/>
            <w:noProof/>
            <w:sz w:val="20"/>
            <w:szCs w:val="20"/>
          </w:rPr>
          <w:t>179</w:t>
        </w:r>
        <w:r w:rsidRPr="00D27472">
          <w:rPr>
            <w:rFonts w:ascii="Calibri Light" w:hAnsi="Calibri Light"/>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613211165"/>
      <w:docPartObj>
        <w:docPartGallery w:val="Page Numbers (Bottom of Page)"/>
        <w:docPartUnique/>
      </w:docPartObj>
    </w:sdtPr>
    <w:sdtEndPr>
      <w:rPr>
        <w:sz w:val="20"/>
        <w:szCs w:val="20"/>
      </w:rPr>
    </w:sdtEndPr>
    <w:sdtContent>
      <w:p w14:paraId="48D1BB01" w14:textId="77777777" w:rsidR="004D0777" w:rsidRPr="00D27472" w:rsidRDefault="004D0777" w:rsidP="009F4FD3">
        <w:pPr>
          <w:pStyle w:val="Footer"/>
          <w:jc w:val="center"/>
          <w:rPr>
            <w:rFonts w:ascii="Calibri Light" w:hAnsi="Calibri Light"/>
            <w:sz w:val="20"/>
            <w:szCs w:val="20"/>
          </w:rPr>
        </w:pPr>
        <w:r w:rsidRPr="00D27472">
          <w:rPr>
            <w:rFonts w:ascii="Calibri Light" w:hAnsi="Calibri Light"/>
            <w:sz w:val="20"/>
            <w:szCs w:val="20"/>
          </w:rPr>
          <w:fldChar w:fldCharType="begin"/>
        </w:r>
        <w:r w:rsidRPr="00D27472">
          <w:rPr>
            <w:rFonts w:ascii="Calibri Light" w:hAnsi="Calibri Light"/>
            <w:sz w:val="20"/>
            <w:szCs w:val="20"/>
          </w:rPr>
          <w:instrText xml:space="preserve"> PAGE   \* MERGEFORMAT </w:instrText>
        </w:r>
        <w:r w:rsidRPr="00D27472">
          <w:rPr>
            <w:rFonts w:ascii="Calibri Light" w:hAnsi="Calibri Light"/>
            <w:sz w:val="20"/>
            <w:szCs w:val="20"/>
          </w:rPr>
          <w:fldChar w:fldCharType="separate"/>
        </w:r>
        <w:r>
          <w:rPr>
            <w:rFonts w:ascii="Calibri Light" w:hAnsi="Calibri Light"/>
            <w:noProof/>
            <w:sz w:val="20"/>
            <w:szCs w:val="20"/>
          </w:rPr>
          <w:t>184</w:t>
        </w:r>
        <w:r w:rsidRPr="00D27472">
          <w:rPr>
            <w:rFonts w:ascii="Calibri Light" w:hAnsi="Calibri Light"/>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8C48" w14:textId="77777777" w:rsidR="00AD718A" w:rsidRDefault="00AD718A">
      <w:pPr>
        <w:spacing w:after="0" w:line="240" w:lineRule="auto"/>
      </w:pPr>
      <w:r>
        <w:separator/>
      </w:r>
    </w:p>
  </w:footnote>
  <w:footnote w:type="continuationSeparator" w:id="0">
    <w:p w14:paraId="0FBEC8EC" w14:textId="77777777" w:rsidR="00AD718A" w:rsidRDefault="00AD7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C4DA6"/>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FFFFFFFF"/>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BC5F98"/>
    <w:multiLevelType w:val="multilevel"/>
    <w:tmpl w:val="FFFFFFFF"/>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362D84"/>
    <w:multiLevelType w:val="hybridMultilevel"/>
    <w:tmpl w:val="9D9609AC"/>
    <w:lvl w:ilvl="0" w:tplc="3CA842C0">
      <w:start w:val="1"/>
      <w:numFmt w:val="bullet"/>
      <w:pStyle w:val="Tablebullet"/>
      <w:lvlText w:val=""/>
      <w:lvlJc w:val="left"/>
      <w:pPr>
        <w:ind w:left="36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50442"/>
    <w:multiLevelType w:val="hybridMultilevel"/>
    <w:tmpl w:val="9EB87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6414DF"/>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F62A3"/>
    <w:multiLevelType w:val="hybridMultilevel"/>
    <w:tmpl w:val="DE16B462"/>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16A6854"/>
    <w:multiLevelType w:val="multilevel"/>
    <w:tmpl w:val="4FD646D2"/>
    <w:styleLink w:val="Style1"/>
    <w:lvl w:ilvl="0">
      <w:start w:val="1"/>
      <w:numFmt w:val="decimal"/>
      <w:lvlText w:val="6.2.%1"/>
      <w:lvlJc w:val="left"/>
      <w:pPr>
        <w:ind w:left="480" w:hanging="480"/>
      </w:pPr>
      <w:rPr>
        <w:rFonts w:hint="default"/>
        <w:b/>
        <w:i w:val="0"/>
        <w:color w:val="235D64"/>
        <w:sz w:val="22"/>
        <w:szCs w:val="22"/>
      </w:rPr>
    </w:lvl>
    <w:lvl w:ilvl="1">
      <w:start w:val="1"/>
      <w:numFmt w:val="decimal"/>
      <w:lvlText w:val="%1.%2"/>
      <w:lvlJc w:val="left"/>
      <w:pPr>
        <w:ind w:left="480" w:hanging="480"/>
      </w:pPr>
      <w:rPr>
        <w:rFonts w:ascii="Times New Roman" w:hAnsi="Times New Roman" w:cs="Times New Roman" w:hint="default"/>
        <w:b/>
        <w:color w:val="auto"/>
        <w:sz w:val="24"/>
      </w:rPr>
    </w:lvl>
    <w:lvl w:ilvl="2">
      <w:start w:val="3"/>
      <w:numFmt w:val="decimal"/>
      <w:lvlText w:val="%1.%2.%3"/>
      <w:lvlJc w:val="left"/>
      <w:pPr>
        <w:ind w:left="720" w:hanging="720"/>
      </w:pPr>
      <w:rPr>
        <w:rFonts w:asciiTheme="minorHAnsi" w:hAnsiTheme="minorHAnsi" w:cs="Times New Roman" w:hint="default"/>
        <w:b w:val="0"/>
        <w:color w:val="002060"/>
        <w:sz w:val="22"/>
        <w:szCs w:val="22"/>
      </w:rPr>
    </w:lvl>
    <w:lvl w:ilvl="3">
      <w:start w:val="1"/>
      <w:numFmt w:val="decimal"/>
      <w:lvlText w:val="5.2.1.%4"/>
      <w:lvlJc w:val="left"/>
      <w:pPr>
        <w:ind w:left="720" w:hanging="720"/>
      </w:pPr>
      <w:rPr>
        <w:rFonts w:asciiTheme="minorHAnsi" w:hAnsiTheme="minorHAnsi" w:cs="Times New Roman" w:hint="default"/>
        <w:b/>
        <w:color w:val="235D64"/>
        <w:sz w:val="22"/>
        <w:szCs w:val="22"/>
      </w:rPr>
    </w:lvl>
    <w:lvl w:ilvl="4">
      <w:start w:val="1"/>
      <w:numFmt w:val="decimal"/>
      <w:lvlText w:val="%1.%2.%3.%4.%5"/>
      <w:lvlJc w:val="left"/>
      <w:pPr>
        <w:ind w:left="1080" w:hanging="1080"/>
      </w:pPr>
      <w:rPr>
        <w:rFonts w:ascii="Times New Roman" w:hAnsi="Times New Roman" w:cs="Times New Roman" w:hint="default"/>
        <w:b/>
        <w:color w:val="auto"/>
        <w:sz w:val="24"/>
      </w:rPr>
    </w:lvl>
    <w:lvl w:ilvl="5">
      <w:start w:val="1"/>
      <w:numFmt w:val="decimal"/>
      <w:lvlText w:val="%1.%2.%3.%4.%5.%6"/>
      <w:lvlJc w:val="left"/>
      <w:pPr>
        <w:ind w:left="1080" w:hanging="1080"/>
      </w:pPr>
      <w:rPr>
        <w:rFonts w:ascii="Times New Roman" w:hAnsi="Times New Roman" w:cs="Times New Roman" w:hint="default"/>
        <w:b/>
        <w:color w:val="auto"/>
        <w:sz w:val="24"/>
      </w:rPr>
    </w:lvl>
    <w:lvl w:ilvl="6">
      <w:start w:val="1"/>
      <w:numFmt w:val="decimal"/>
      <w:lvlText w:val="%1.%2.%3.%4.%5.%6.%7"/>
      <w:lvlJc w:val="left"/>
      <w:pPr>
        <w:ind w:left="1440" w:hanging="1440"/>
      </w:pPr>
      <w:rPr>
        <w:rFonts w:ascii="Times New Roman" w:hAnsi="Times New Roman" w:cs="Times New Roman" w:hint="default"/>
        <w:b/>
        <w:color w:val="auto"/>
        <w:sz w:val="24"/>
      </w:rPr>
    </w:lvl>
    <w:lvl w:ilvl="7">
      <w:start w:val="1"/>
      <w:numFmt w:val="decimal"/>
      <w:lvlText w:val="%1.%2.%3.%4.%5.%6.%7.%8"/>
      <w:lvlJc w:val="left"/>
      <w:pPr>
        <w:ind w:left="1440" w:hanging="1440"/>
      </w:pPr>
      <w:rPr>
        <w:rFonts w:ascii="Times New Roman" w:hAnsi="Times New Roman" w:cs="Times New Roman" w:hint="default"/>
        <w:b/>
        <w:color w:val="auto"/>
        <w:sz w:val="24"/>
      </w:rPr>
    </w:lvl>
    <w:lvl w:ilvl="8">
      <w:start w:val="1"/>
      <w:numFmt w:val="decimal"/>
      <w:lvlText w:val="%1.%2.%3.%4.%5.%6.%7.%8.%9"/>
      <w:lvlJc w:val="left"/>
      <w:pPr>
        <w:ind w:left="1440" w:hanging="1440"/>
      </w:pPr>
      <w:rPr>
        <w:rFonts w:ascii="Times New Roman" w:hAnsi="Times New Roman" w:cs="Times New Roman" w:hint="default"/>
        <w:b/>
        <w:color w:val="auto"/>
        <w:sz w:val="24"/>
      </w:rPr>
    </w:lvl>
  </w:abstractNum>
  <w:abstractNum w:abstractNumId="8" w15:restartNumberingAfterBreak="0">
    <w:nsid w:val="33557F28"/>
    <w:multiLevelType w:val="hybridMultilevel"/>
    <w:tmpl w:val="DFEA9DBA"/>
    <w:lvl w:ilvl="0" w:tplc="04090019">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9" w15:restartNumberingAfterBreak="0">
    <w:nsid w:val="3A1F0298"/>
    <w:multiLevelType w:val="hybridMultilevel"/>
    <w:tmpl w:val="59B6061E"/>
    <w:lvl w:ilvl="0" w:tplc="F2A0987C">
      <w:start w:val="1"/>
      <w:numFmt w:val="decimal"/>
      <w:pStyle w:val="Part3"/>
      <w:lvlText w:val="3.%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014562"/>
    <w:multiLevelType w:val="hybridMultilevel"/>
    <w:tmpl w:val="77EC3E1A"/>
    <w:lvl w:ilvl="0" w:tplc="B8DC6316">
      <w:start w:val="1"/>
      <w:numFmt w:val="decimal"/>
      <w:pStyle w:val="Appendix1Heading"/>
      <w:lvlText w:val="%1."/>
      <w:lvlJc w:val="left"/>
      <w:pPr>
        <w:ind w:left="720" w:hanging="360"/>
      </w:pPr>
      <w:rPr>
        <w:rFonts w:hint="default"/>
        <w:b/>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F0602EA"/>
    <w:multiLevelType w:val="hybridMultilevel"/>
    <w:tmpl w:val="FFFFFFFF"/>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1E05CE"/>
    <w:multiLevelType w:val="hybridMultilevel"/>
    <w:tmpl w:val="9F52B9A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5A7D40A7"/>
    <w:multiLevelType w:val="hybridMultilevel"/>
    <w:tmpl w:val="2CAE82E4"/>
    <w:lvl w:ilvl="0" w:tplc="1809000F">
      <w:start w:val="1"/>
      <w:numFmt w:val="decimal"/>
      <w:lvlText w:val="%1."/>
      <w:lvlJc w:val="left"/>
      <w:pPr>
        <w:ind w:left="1073" w:hanging="360"/>
      </w:pPr>
    </w:lvl>
    <w:lvl w:ilvl="1" w:tplc="18090019" w:tentative="1">
      <w:start w:val="1"/>
      <w:numFmt w:val="lowerLetter"/>
      <w:lvlText w:val="%2."/>
      <w:lvlJc w:val="left"/>
      <w:pPr>
        <w:ind w:left="1793" w:hanging="360"/>
      </w:pPr>
    </w:lvl>
    <w:lvl w:ilvl="2" w:tplc="1809001B" w:tentative="1">
      <w:start w:val="1"/>
      <w:numFmt w:val="lowerRoman"/>
      <w:lvlText w:val="%3."/>
      <w:lvlJc w:val="right"/>
      <w:pPr>
        <w:ind w:left="2513" w:hanging="180"/>
      </w:pPr>
    </w:lvl>
    <w:lvl w:ilvl="3" w:tplc="1809000F" w:tentative="1">
      <w:start w:val="1"/>
      <w:numFmt w:val="decimal"/>
      <w:lvlText w:val="%4."/>
      <w:lvlJc w:val="left"/>
      <w:pPr>
        <w:ind w:left="3233" w:hanging="360"/>
      </w:pPr>
    </w:lvl>
    <w:lvl w:ilvl="4" w:tplc="18090019" w:tentative="1">
      <w:start w:val="1"/>
      <w:numFmt w:val="lowerLetter"/>
      <w:lvlText w:val="%5."/>
      <w:lvlJc w:val="left"/>
      <w:pPr>
        <w:ind w:left="3953" w:hanging="360"/>
      </w:pPr>
    </w:lvl>
    <w:lvl w:ilvl="5" w:tplc="1809001B" w:tentative="1">
      <w:start w:val="1"/>
      <w:numFmt w:val="lowerRoman"/>
      <w:lvlText w:val="%6."/>
      <w:lvlJc w:val="right"/>
      <w:pPr>
        <w:ind w:left="4673" w:hanging="180"/>
      </w:pPr>
    </w:lvl>
    <w:lvl w:ilvl="6" w:tplc="1809000F" w:tentative="1">
      <w:start w:val="1"/>
      <w:numFmt w:val="decimal"/>
      <w:lvlText w:val="%7."/>
      <w:lvlJc w:val="left"/>
      <w:pPr>
        <w:ind w:left="5393" w:hanging="360"/>
      </w:pPr>
    </w:lvl>
    <w:lvl w:ilvl="7" w:tplc="18090019" w:tentative="1">
      <w:start w:val="1"/>
      <w:numFmt w:val="lowerLetter"/>
      <w:lvlText w:val="%8."/>
      <w:lvlJc w:val="left"/>
      <w:pPr>
        <w:ind w:left="6113" w:hanging="360"/>
      </w:pPr>
    </w:lvl>
    <w:lvl w:ilvl="8" w:tplc="1809001B" w:tentative="1">
      <w:start w:val="1"/>
      <w:numFmt w:val="lowerRoman"/>
      <w:lvlText w:val="%9."/>
      <w:lvlJc w:val="right"/>
      <w:pPr>
        <w:ind w:left="6833" w:hanging="180"/>
      </w:pPr>
    </w:lvl>
  </w:abstractNum>
  <w:abstractNum w:abstractNumId="14" w15:restartNumberingAfterBreak="0">
    <w:nsid w:val="5F08768C"/>
    <w:multiLevelType w:val="hybridMultilevel"/>
    <w:tmpl w:val="41EC7A54"/>
    <w:lvl w:ilvl="0" w:tplc="04090019">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5" w15:restartNumberingAfterBreak="0">
    <w:nsid w:val="60E325F2"/>
    <w:multiLevelType w:val="hybridMultilevel"/>
    <w:tmpl w:val="FFFFFFFF"/>
    <w:lvl w:ilvl="0" w:tplc="493AACF0">
      <w:start w:val="1"/>
      <w:numFmt w:val="bullet"/>
      <w:pStyle w:val="Bullet"/>
      <w:lvlText w:val=""/>
      <w:lvlJc w:val="left"/>
      <w:pPr>
        <w:tabs>
          <w:tab w:val="num" w:pos="397"/>
        </w:tabs>
        <w:ind w:left="397" w:hanging="397"/>
      </w:pPr>
      <w:rPr>
        <w:rFonts w:ascii="Webdings" w:hAnsi="Webdings" w:hint="default"/>
        <w:color w:val="333399"/>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972BED"/>
    <w:multiLevelType w:val="multilevel"/>
    <w:tmpl w:val="9F980C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1A4C1F"/>
    <w:multiLevelType w:val="hybridMultilevel"/>
    <w:tmpl w:val="021094C0"/>
    <w:lvl w:ilvl="0" w:tplc="792CFDD0">
      <w:start w:val="1"/>
      <w:numFmt w:val="decimal"/>
      <w:pStyle w:val="Lots"/>
      <w:lvlText w:val="8.%1"/>
      <w:lvlJc w:val="right"/>
      <w:pPr>
        <w:ind w:left="720" w:hanging="360"/>
      </w:pPr>
      <w:rPr>
        <w:rFonts w:hint="default"/>
        <w:b/>
        <w:i w:val="0"/>
        <w:color w:val="235D6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439062F"/>
    <w:multiLevelType w:val="hybridMultilevel"/>
    <w:tmpl w:val="EFA0770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8035819">
    <w:abstractNumId w:val="15"/>
  </w:num>
  <w:num w:numId="2" w16cid:durableId="1131361581">
    <w:abstractNumId w:val="2"/>
  </w:num>
  <w:num w:numId="3" w16cid:durableId="1201745323">
    <w:abstractNumId w:val="11"/>
  </w:num>
  <w:num w:numId="4" w16cid:durableId="1343243091">
    <w:abstractNumId w:val="3"/>
  </w:num>
  <w:num w:numId="5" w16cid:durableId="626931415">
    <w:abstractNumId w:val="7"/>
  </w:num>
  <w:num w:numId="6" w16cid:durableId="1674337600">
    <w:abstractNumId w:val="10"/>
  </w:num>
  <w:num w:numId="7" w16cid:durableId="1501191044">
    <w:abstractNumId w:val="9"/>
  </w:num>
  <w:num w:numId="8" w16cid:durableId="352877318">
    <w:abstractNumId w:val="17"/>
  </w:num>
  <w:num w:numId="9" w16cid:durableId="1077091051">
    <w:abstractNumId w:val="13"/>
  </w:num>
  <w:num w:numId="10" w16cid:durableId="1274944697">
    <w:abstractNumId w:val="5"/>
  </w:num>
  <w:num w:numId="11" w16cid:durableId="1044215236">
    <w:abstractNumId w:val="12"/>
  </w:num>
  <w:num w:numId="12" w16cid:durableId="952591487">
    <w:abstractNumId w:val="14"/>
  </w:num>
  <w:num w:numId="13" w16cid:durableId="150021246">
    <w:abstractNumId w:val="8"/>
  </w:num>
  <w:num w:numId="14" w16cid:durableId="1573589448">
    <w:abstractNumId w:val="0"/>
  </w:num>
  <w:num w:numId="15" w16cid:durableId="1978293780">
    <w:abstractNumId w:val="4"/>
  </w:num>
  <w:num w:numId="16" w16cid:durableId="1608348300">
    <w:abstractNumId w:val="18"/>
  </w:num>
  <w:num w:numId="17" w16cid:durableId="1633363354">
    <w:abstractNumId w:val="6"/>
  </w:num>
  <w:num w:numId="18" w16cid:durableId="2022853259">
    <w:abstractNumId w:val="16"/>
    <w:lvlOverride w:ilvl="0">
      <w:lvl w:ilvl="0">
        <w:numFmt w:val="lowerLetter"/>
        <w:lvlText w:val="%1."/>
        <w:lvlJc w:val="left"/>
      </w:lvl>
    </w:lvlOverride>
  </w:num>
  <w:num w:numId="19" w16cid:durableId="1789616288">
    <w:abstractNumId w:val="16"/>
    <w:lvlOverride w:ilvl="0">
      <w:lvl w:ilvl="0">
        <w:numFmt w:val="lowerLetter"/>
        <w:lvlText w:val="%1."/>
        <w:lvlJc w:val="left"/>
      </w:lvl>
    </w:lvlOverride>
  </w:num>
  <w:num w:numId="20" w16cid:durableId="869342198">
    <w:abstractNumId w:val="16"/>
    <w:lvlOverride w:ilvl="0">
      <w:lvl w:ilvl="0">
        <w:numFmt w:val="lowerLetter"/>
        <w:lvlText w:val="%1."/>
        <w:lvlJc w:val="left"/>
      </w:lvl>
    </w:lvlOverride>
  </w:num>
  <w:num w:numId="21" w16cid:durableId="629550280">
    <w:abstractNumId w:val="16"/>
    <w:lvlOverride w:ilvl="0">
      <w:lvl w:ilvl="0">
        <w:numFmt w:val="lowerLetter"/>
        <w:lvlText w:val="%1."/>
        <w:lvlJc w:val="left"/>
      </w:lvl>
    </w:lvlOverride>
  </w:num>
  <w:num w:numId="22" w16cid:durableId="579797744">
    <w:abstractNumId w:val="16"/>
    <w:lvlOverride w:ilvl="0">
      <w:lvl w:ilvl="0">
        <w:numFmt w:val="lowerLetter"/>
        <w:lvlText w:val="%1."/>
        <w:lvlJc w:val="left"/>
      </w:lvl>
    </w:lvlOverride>
  </w:num>
  <w:num w:numId="23" w16cid:durableId="453795353">
    <w:abstractNumId w:val="16"/>
    <w:lvlOverride w:ilvl="0">
      <w:lvl w:ilvl="0">
        <w:numFmt w:val="lowerLetter"/>
        <w:lvlText w:val="%1."/>
        <w:lvlJc w:val="left"/>
      </w:lvl>
    </w:lvlOverride>
  </w:num>
  <w:num w:numId="24" w16cid:durableId="262080409">
    <w:abstractNumId w:val="16"/>
    <w:lvlOverride w:ilvl="0">
      <w:lvl w:ilvl="0">
        <w:numFmt w:val="lowerLetter"/>
        <w:lvlText w:val="%1."/>
        <w:lvlJc w:val="left"/>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777"/>
    <w:rsid w:val="00266554"/>
    <w:rsid w:val="00376279"/>
    <w:rsid w:val="004D0777"/>
    <w:rsid w:val="00732193"/>
    <w:rsid w:val="00A25713"/>
    <w:rsid w:val="00A70537"/>
    <w:rsid w:val="00AD718A"/>
    <w:rsid w:val="00AE2659"/>
    <w:rsid w:val="00B87B7A"/>
    <w:rsid w:val="00BA6FE8"/>
    <w:rsid w:val="00C95A24"/>
    <w:rsid w:val="00D31D72"/>
    <w:rsid w:val="00E750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A307"/>
  <w15:chartTrackingRefBased/>
  <w15:docId w15:val="{0CA1032F-A47A-469B-9968-5E166615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CAPS,Huvudrubrik,H1"/>
    <w:basedOn w:val="Normal"/>
    <w:next w:val="Normal"/>
    <w:link w:val="Heading1Char"/>
    <w:qFormat/>
    <w:rsid w:val="004D077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9"/>
    <w:unhideWhenUsed/>
    <w:qFormat/>
    <w:rsid w:val="004D077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4D077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nhideWhenUsed/>
    <w:qFormat/>
    <w:rsid w:val="004D0777"/>
    <w:pPr>
      <w:keepNext/>
      <w:keepLines/>
      <w:spacing w:before="80" w:after="40"/>
      <w:outlineLvl w:val="3"/>
    </w:pPr>
    <w:rPr>
      <w:rFonts w:eastAsiaTheme="majorEastAsia" w:cstheme="majorBidi"/>
      <w:i/>
      <w:iCs/>
      <w:color w:val="2E74B5" w:themeColor="accent1" w:themeShade="BF"/>
    </w:rPr>
  </w:style>
  <w:style w:type="paragraph" w:styleId="Heading5">
    <w:name w:val="heading 5"/>
    <w:aliases w:val="Block Label"/>
    <w:basedOn w:val="Normal"/>
    <w:next w:val="Normal"/>
    <w:link w:val="Heading5Char"/>
    <w:unhideWhenUsed/>
    <w:qFormat/>
    <w:rsid w:val="004D077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nhideWhenUsed/>
    <w:qFormat/>
    <w:rsid w:val="004D0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D0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D0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D0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Huvudrubrik Char,H1 Char"/>
    <w:basedOn w:val="DefaultParagraphFont"/>
    <w:link w:val="Heading1"/>
    <w:rsid w:val="004D077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9"/>
    <w:rsid w:val="004D077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4D077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4D0777"/>
    <w:rPr>
      <w:rFonts w:eastAsiaTheme="majorEastAsia" w:cstheme="majorBidi"/>
      <w:i/>
      <w:iCs/>
      <w:color w:val="2E74B5" w:themeColor="accent1" w:themeShade="BF"/>
    </w:rPr>
  </w:style>
  <w:style w:type="character" w:customStyle="1" w:styleId="Heading5Char">
    <w:name w:val="Heading 5 Char"/>
    <w:aliases w:val="Block Label Char1"/>
    <w:basedOn w:val="DefaultParagraphFont"/>
    <w:link w:val="Heading5"/>
    <w:rsid w:val="004D0777"/>
    <w:rPr>
      <w:rFonts w:eastAsiaTheme="majorEastAsia" w:cstheme="majorBidi"/>
      <w:color w:val="2E74B5" w:themeColor="accent1" w:themeShade="BF"/>
    </w:rPr>
  </w:style>
  <w:style w:type="character" w:customStyle="1" w:styleId="Heading6Char">
    <w:name w:val="Heading 6 Char"/>
    <w:basedOn w:val="DefaultParagraphFont"/>
    <w:link w:val="Heading6"/>
    <w:rsid w:val="004D0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D077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D0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4D0777"/>
    <w:rPr>
      <w:rFonts w:eastAsiaTheme="majorEastAsia" w:cstheme="majorBidi"/>
      <w:color w:val="272727" w:themeColor="text1" w:themeTint="D8"/>
    </w:rPr>
  </w:style>
  <w:style w:type="paragraph" w:styleId="Title">
    <w:name w:val="Title"/>
    <w:basedOn w:val="Normal"/>
    <w:next w:val="Normal"/>
    <w:link w:val="TitleChar"/>
    <w:uiPriority w:val="99"/>
    <w:qFormat/>
    <w:rsid w:val="004D0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4D0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D0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4D0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777"/>
    <w:pPr>
      <w:spacing w:before="160"/>
      <w:jc w:val="center"/>
    </w:pPr>
    <w:rPr>
      <w:i/>
      <w:iCs/>
      <w:color w:val="404040" w:themeColor="text1" w:themeTint="BF"/>
    </w:rPr>
  </w:style>
  <w:style w:type="character" w:customStyle="1" w:styleId="QuoteChar">
    <w:name w:val="Quote Char"/>
    <w:basedOn w:val="DefaultParagraphFont"/>
    <w:link w:val="Quote"/>
    <w:uiPriority w:val="29"/>
    <w:rsid w:val="004D0777"/>
    <w:rPr>
      <w:i/>
      <w:iCs/>
      <w:color w:val="404040" w:themeColor="text1" w:themeTint="BF"/>
    </w:rPr>
  </w:style>
  <w:style w:type="paragraph" w:styleId="ListParagraph">
    <w:name w:val="List Paragraph"/>
    <w:aliases w:val="Subtitle Cover Page,igunore,lp1,Add On (orange),List Paragraph11,Bullit 01,Bullet 1,Use Case List Paragraph,List Paragraph1,Bullet List,FooterText,numbered,Paragraphe de liste1,Bulletr List Paragraph,列出段落,列出段落1,List Paragraph2,Heading2,F"/>
    <w:basedOn w:val="Normal"/>
    <w:link w:val="ListParagraphChar"/>
    <w:uiPriority w:val="34"/>
    <w:qFormat/>
    <w:rsid w:val="004D0777"/>
    <w:pPr>
      <w:ind w:left="720"/>
      <w:contextualSpacing/>
    </w:pPr>
  </w:style>
  <w:style w:type="character" w:styleId="IntenseEmphasis">
    <w:name w:val="Intense Emphasis"/>
    <w:basedOn w:val="DefaultParagraphFont"/>
    <w:uiPriority w:val="21"/>
    <w:qFormat/>
    <w:rsid w:val="004D0777"/>
    <w:rPr>
      <w:i/>
      <w:iCs/>
      <w:color w:val="2E74B5" w:themeColor="accent1" w:themeShade="BF"/>
    </w:rPr>
  </w:style>
  <w:style w:type="paragraph" w:styleId="IntenseQuote">
    <w:name w:val="Intense Quote"/>
    <w:basedOn w:val="Normal"/>
    <w:next w:val="Normal"/>
    <w:link w:val="IntenseQuoteChar"/>
    <w:uiPriority w:val="30"/>
    <w:qFormat/>
    <w:rsid w:val="004D077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D0777"/>
    <w:rPr>
      <w:i/>
      <w:iCs/>
      <w:color w:val="2E74B5" w:themeColor="accent1" w:themeShade="BF"/>
    </w:rPr>
  </w:style>
  <w:style w:type="character" w:styleId="IntenseReference">
    <w:name w:val="Intense Reference"/>
    <w:basedOn w:val="DefaultParagraphFont"/>
    <w:uiPriority w:val="32"/>
    <w:qFormat/>
    <w:rsid w:val="004D0777"/>
    <w:rPr>
      <w:b/>
      <w:bCs/>
      <w:smallCaps/>
      <w:color w:val="2E74B5" w:themeColor="accent1" w:themeShade="BF"/>
      <w:spacing w:val="5"/>
    </w:rPr>
  </w:style>
  <w:style w:type="numbering" w:customStyle="1" w:styleId="NoList1">
    <w:name w:val="No List1"/>
    <w:next w:val="NoList"/>
    <w:uiPriority w:val="99"/>
    <w:semiHidden/>
    <w:unhideWhenUsed/>
    <w:rsid w:val="004D0777"/>
  </w:style>
  <w:style w:type="character" w:styleId="Hyperlink">
    <w:name w:val="Hyperlink"/>
    <w:basedOn w:val="DefaultParagraphFont"/>
    <w:unhideWhenUsed/>
    <w:rsid w:val="004D0777"/>
    <w:rPr>
      <w:color w:val="0000FF"/>
      <w:u w:val="single"/>
    </w:rPr>
  </w:style>
  <w:style w:type="character" w:styleId="FollowedHyperlink">
    <w:name w:val="FollowedHyperlink"/>
    <w:basedOn w:val="DefaultParagraphFont"/>
    <w:unhideWhenUsed/>
    <w:rsid w:val="004D0777"/>
    <w:rPr>
      <w:color w:val="800080"/>
      <w:u w:val="single"/>
    </w:rPr>
  </w:style>
  <w:style w:type="character" w:customStyle="1" w:styleId="Heading5Char1">
    <w:name w:val="Heading 5 Char1"/>
    <w:aliases w:val="Block Label Char"/>
    <w:basedOn w:val="DefaultParagraphFont"/>
    <w:semiHidden/>
    <w:rsid w:val="004D0777"/>
    <w:rPr>
      <w:rFonts w:ascii="Cambria" w:eastAsia="PMingLiU" w:hAnsi="Cambria" w:cs="Times New Roman"/>
      <w:color w:val="365F91"/>
      <w:sz w:val="24"/>
      <w:szCs w:val="24"/>
      <w:lang w:val="en-GB" w:eastAsia="en-US"/>
    </w:rPr>
  </w:style>
  <w:style w:type="paragraph" w:styleId="NormalWeb">
    <w:name w:val="Normal (Web)"/>
    <w:basedOn w:val="Normal"/>
    <w:uiPriority w:val="99"/>
    <w:unhideWhenUsed/>
    <w:rsid w:val="004D0777"/>
    <w:pPr>
      <w:suppressAutoHyphens/>
      <w:spacing w:before="100" w:after="100" w:line="276" w:lineRule="auto"/>
      <w:jc w:val="both"/>
    </w:pPr>
    <w:rPr>
      <w:rFonts w:ascii="Calibri" w:eastAsia="Times New Roman" w:hAnsi="Calibri" w:cs="Times New Roman"/>
      <w:kern w:val="0"/>
      <w:szCs w:val="24"/>
      <w:lang w:eastAsia="ar-SA"/>
      <w14:ligatures w14:val="none"/>
    </w:rPr>
  </w:style>
  <w:style w:type="paragraph" w:customStyle="1" w:styleId="FootnoteText1">
    <w:name w:val="Footnote Text1"/>
    <w:basedOn w:val="Normal"/>
    <w:next w:val="FootnoteText"/>
    <w:link w:val="FootnoteTextChar"/>
    <w:uiPriority w:val="99"/>
    <w:unhideWhenUsed/>
    <w:rsid w:val="004D0777"/>
    <w:pPr>
      <w:spacing w:after="120" w:line="276" w:lineRule="auto"/>
      <w:jc w:val="both"/>
    </w:pPr>
    <w:rPr>
      <w:rFonts w:cs="Times New Roman"/>
      <w:sz w:val="20"/>
      <w:szCs w:val="20"/>
    </w:rPr>
  </w:style>
  <w:style w:type="character" w:customStyle="1" w:styleId="FootnoteTextChar">
    <w:name w:val="Footnote Text Char"/>
    <w:basedOn w:val="DefaultParagraphFont"/>
    <w:link w:val="FootnoteText1"/>
    <w:uiPriority w:val="99"/>
    <w:rsid w:val="004D0777"/>
    <w:rPr>
      <w:rFonts w:cs="Times New Roman"/>
      <w:sz w:val="20"/>
      <w:szCs w:val="20"/>
    </w:rPr>
  </w:style>
  <w:style w:type="paragraph" w:styleId="CommentText">
    <w:name w:val="annotation text"/>
    <w:basedOn w:val="Normal"/>
    <w:link w:val="CommentTextChar"/>
    <w:uiPriority w:val="99"/>
    <w:unhideWhenUsed/>
    <w:qFormat/>
    <w:rsid w:val="004D0777"/>
    <w:pPr>
      <w:spacing w:after="120" w:line="276" w:lineRule="auto"/>
      <w:jc w:val="both"/>
    </w:pPr>
    <w:rPr>
      <w:rFonts w:ascii="Calibri" w:eastAsia="Times New Roman" w:hAnsi="Calibri" w:cs="Times New Roman"/>
      <w:kern w:val="0"/>
      <w:sz w:val="20"/>
      <w:szCs w:val="20"/>
      <w:lang w:val="en-GB"/>
      <w14:ligatures w14:val="none"/>
    </w:rPr>
  </w:style>
  <w:style w:type="character" w:customStyle="1" w:styleId="CommentTextChar">
    <w:name w:val="Comment Text Char"/>
    <w:basedOn w:val="DefaultParagraphFont"/>
    <w:link w:val="CommentText"/>
    <w:uiPriority w:val="99"/>
    <w:qFormat/>
    <w:rsid w:val="004D0777"/>
    <w:rPr>
      <w:rFonts w:ascii="Calibri" w:eastAsia="Times New Roman" w:hAnsi="Calibri" w:cs="Times New Roman"/>
      <w:kern w:val="0"/>
      <w:sz w:val="20"/>
      <w:szCs w:val="20"/>
      <w:lang w:val="en-GB"/>
      <w14:ligatures w14:val="none"/>
    </w:rPr>
  </w:style>
  <w:style w:type="paragraph" w:styleId="Header">
    <w:name w:val="header"/>
    <w:aliases w:val="ho,header odd"/>
    <w:basedOn w:val="Normal"/>
    <w:link w:val="HeaderChar"/>
    <w:unhideWhenUsed/>
    <w:rsid w:val="004D0777"/>
    <w:pPr>
      <w:tabs>
        <w:tab w:val="center" w:pos="4320"/>
        <w:tab w:val="right" w:pos="8640"/>
      </w:tabs>
      <w:spacing w:after="120" w:line="276" w:lineRule="auto"/>
      <w:jc w:val="both"/>
    </w:pPr>
    <w:rPr>
      <w:rFonts w:ascii="Calibri" w:eastAsia="Times New Roman" w:hAnsi="Calibri" w:cs="Times New Roman"/>
      <w:kern w:val="0"/>
      <w:szCs w:val="24"/>
      <w:lang w:val="en-GB"/>
      <w14:ligatures w14:val="none"/>
    </w:rPr>
  </w:style>
  <w:style w:type="character" w:customStyle="1" w:styleId="HeaderChar">
    <w:name w:val="Header Char"/>
    <w:aliases w:val="ho Char,header odd Char"/>
    <w:basedOn w:val="DefaultParagraphFont"/>
    <w:link w:val="Header"/>
    <w:rsid w:val="004D0777"/>
    <w:rPr>
      <w:rFonts w:ascii="Calibri" w:eastAsia="Times New Roman" w:hAnsi="Calibri" w:cs="Times New Roman"/>
      <w:kern w:val="0"/>
      <w:szCs w:val="24"/>
      <w:lang w:val="en-GB"/>
      <w14:ligatures w14:val="none"/>
    </w:rPr>
  </w:style>
  <w:style w:type="paragraph" w:styleId="Footer">
    <w:name w:val="footer"/>
    <w:basedOn w:val="Normal"/>
    <w:link w:val="FooterChar"/>
    <w:uiPriority w:val="99"/>
    <w:unhideWhenUsed/>
    <w:rsid w:val="004D0777"/>
    <w:pPr>
      <w:tabs>
        <w:tab w:val="center" w:pos="4320"/>
        <w:tab w:val="center" w:pos="9991"/>
      </w:tabs>
      <w:spacing w:after="100" w:line="276" w:lineRule="auto"/>
      <w:jc w:val="both"/>
    </w:pPr>
    <w:rPr>
      <w:rFonts w:ascii="Calibri" w:eastAsia="MS Mincho" w:hAnsi="Calibri" w:cs="Times New Roman"/>
      <w:kern w:val="0"/>
      <w:szCs w:val="24"/>
      <w:lang w:val="en-US" w:eastAsia="ja-JP"/>
      <w14:ligatures w14:val="none"/>
    </w:rPr>
  </w:style>
  <w:style w:type="character" w:customStyle="1" w:styleId="FooterChar">
    <w:name w:val="Footer Char"/>
    <w:basedOn w:val="DefaultParagraphFont"/>
    <w:link w:val="Footer"/>
    <w:uiPriority w:val="99"/>
    <w:rsid w:val="004D0777"/>
    <w:rPr>
      <w:rFonts w:ascii="Calibri" w:eastAsia="MS Mincho" w:hAnsi="Calibri" w:cs="Times New Roman"/>
      <w:kern w:val="0"/>
      <w:szCs w:val="24"/>
      <w:lang w:val="en-US" w:eastAsia="ja-JP"/>
      <w14:ligatures w14:val="none"/>
    </w:rPr>
  </w:style>
  <w:style w:type="paragraph" w:styleId="BodyText">
    <w:name w:val="Body Text"/>
    <w:basedOn w:val="Normal"/>
    <w:link w:val="BodyTextChar"/>
    <w:uiPriority w:val="99"/>
    <w:unhideWhenUsed/>
    <w:rsid w:val="004D0777"/>
    <w:pPr>
      <w:suppressAutoHyphens/>
      <w:spacing w:after="240" w:line="276" w:lineRule="auto"/>
      <w:jc w:val="both"/>
    </w:pPr>
    <w:rPr>
      <w:rFonts w:ascii="Calibri" w:eastAsia="Times New Roman" w:hAnsi="Calibri" w:cs="Times New Roman"/>
      <w:kern w:val="0"/>
      <w:szCs w:val="24"/>
      <w:lang w:val="en-GB"/>
      <w14:ligatures w14:val="none"/>
    </w:rPr>
  </w:style>
  <w:style w:type="character" w:customStyle="1" w:styleId="BodyTextChar">
    <w:name w:val="Body Text Char"/>
    <w:basedOn w:val="DefaultParagraphFont"/>
    <w:link w:val="BodyText"/>
    <w:uiPriority w:val="99"/>
    <w:rsid w:val="004D0777"/>
    <w:rPr>
      <w:rFonts w:ascii="Calibri" w:eastAsia="Times New Roman" w:hAnsi="Calibri" w:cs="Times New Roman"/>
      <w:kern w:val="0"/>
      <w:szCs w:val="24"/>
      <w:lang w:val="en-GB"/>
      <w14:ligatures w14:val="none"/>
    </w:rPr>
  </w:style>
  <w:style w:type="paragraph" w:styleId="BodyTextIndent">
    <w:name w:val="Body Text Indent"/>
    <w:basedOn w:val="Normal"/>
    <w:link w:val="BodyTextIndentChar"/>
    <w:uiPriority w:val="99"/>
    <w:unhideWhenUsed/>
    <w:rsid w:val="004D0777"/>
    <w:pPr>
      <w:suppressAutoHyphens/>
      <w:spacing w:after="120" w:line="276" w:lineRule="auto"/>
      <w:ind w:left="720" w:hanging="360"/>
      <w:jc w:val="both"/>
    </w:pPr>
    <w:rPr>
      <w:rFonts w:ascii="Calibri" w:eastAsia="Times New Roman" w:hAnsi="Calibri" w:cs="Times New Roman"/>
      <w:kern w:val="0"/>
      <w:szCs w:val="24"/>
      <w:lang w:val="en-GB" w:eastAsia="ar-SA"/>
      <w14:ligatures w14:val="none"/>
    </w:rPr>
  </w:style>
  <w:style w:type="character" w:customStyle="1" w:styleId="BodyTextIndentChar">
    <w:name w:val="Body Text Indent Char"/>
    <w:basedOn w:val="DefaultParagraphFont"/>
    <w:link w:val="BodyTextIndent"/>
    <w:uiPriority w:val="99"/>
    <w:rsid w:val="004D0777"/>
    <w:rPr>
      <w:rFonts w:ascii="Calibri" w:eastAsia="Times New Roman" w:hAnsi="Calibri" w:cs="Times New Roman"/>
      <w:kern w:val="0"/>
      <w:szCs w:val="24"/>
      <w:lang w:val="en-GB" w:eastAsia="ar-SA"/>
      <w14:ligatures w14:val="none"/>
    </w:rPr>
  </w:style>
  <w:style w:type="paragraph" w:styleId="Date">
    <w:name w:val="Date"/>
    <w:basedOn w:val="Normal"/>
    <w:next w:val="Normal"/>
    <w:link w:val="DateChar"/>
    <w:uiPriority w:val="99"/>
    <w:unhideWhenUsed/>
    <w:rsid w:val="004D0777"/>
    <w:pPr>
      <w:tabs>
        <w:tab w:val="left" w:pos="397"/>
      </w:tabs>
      <w:spacing w:after="100" w:line="276" w:lineRule="auto"/>
      <w:jc w:val="both"/>
    </w:pPr>
    <w:rPr>
      <w:rFonts w:ascii="Calibri" w:eastAsia="MS Mincho" w:hAnsi="Calibri" w:cs="Times New Roman"/>
      <w:kern w:val="0"/>
      <w:szCs w:val="24"/>
      <w:lang w:val="en-US" w:eastAsia="ja-JP"/>
      <w14:ligatures w14:val="none"/>
    </w:rPr>
  </w:style>
  <w:style w:type="character" w:customStyle="1" w:styleId="DateChar">
    <w:name w:val="Date Char"/>
    <w:basedOn w:val="DefaultParagraphFont"/>
    <w:link w:val="Date"/>
    <w:uiPriority w:val="99"/>
    <w:rsid w:val="004D0777"/>
    <w:rPr>
      <w:rFonts w:ascii="Calibri" w:eastAsia="MS Mincho" w:hAnsi="Calibri" w:cs="Times New Roman"/>
      <w:kern w:val="0"/>
      <w:szCs w:val="24"/>
      <w:lang w:val="en-US" w:eastAsia="ja-JP"/>
      <w14:ligatures w14:val="none"/>
    </w:rPr>
  </w:style>
  <w:style w:type="paragraph" w:styleId="BodyText2">
    <w:name w:val="Body Text 2"/>
    <w:basedOn w:val="Normal"/>
    <w:link w:val="BodyText2Char"/>
    <w:uiPriority w:val="99"/>
    <w:semiHidden/>
    <w:unhideWhenUsed/>
    <w:rsid w:val="004D0777"/>
    <w:pPr>
      <w:spacing w:after="120" w:line="276" w:lineRule="auto"/>
      <w:jc w:val="both"/>
    </w:pPr>
    <w:rPr>
      <w:rFonts w:ascii="Calibri" w:eastAsia="Times New Roman" w:hAnsi="Calibri" w:cs="Times New Roman"/>
      <w:kern w:val="0"/>
      <w:szCs w:val="24"/>
      <w:lang w:val="en-GB"/>
      <w14:ligatures w14:val="none"/>
    </w:rPr>
  </w:style>
  <w:style w:type="character" w:customStyle="1" w:styleId="BodyText2Char">
    <w:name w:val="Body Text 2 Char"/>
    <w:basedOn w:val="DefaultParagraphFont"/>
    <w:link w:val="BodyText2"/>
    <w:uiPriority w:val="99"/>
    <w:semiHidden/>
    <w:rsid w:val="004D0777"/>
    <w:rPr>
      <w:rFonts w:ascii="Calibri" w:eastAsia="Times New Roman" w:hAnsi="Calibri" w:cs="Times New Roman"/>
      <w:kern w:val="0"/>
      <w:szCs w:val="24"/>
      <w:lang w:val="en-GB"/>
      <w14:ligatures w14:val="none"/>
    </w:rPr>
  </w:style>
  <w:style w:type="paragraph" w:styleId="BodyText3">
    <w:name w:val="Body Text 3"/>
    <w:basedOn w:val="Normal"/>
    <w:link w:val="BodyText3Char"/>
    <w:uiPriority w:val="99"/>
    <w:unhideWhenUsed/>
    <w:rsid w:val="004D0777"/>
    <w:pPr>
      <w:spacing w:after="120" w:line="360" w:lineRule="auto"/>
      <w:jc w:val="both"/>
    </w:pPr>
    <w:rPr>
      <w:rFonts w:ascii="Calibri" w:eastAsia="Times New Roman" w:hAnsi="Calibri" w:cs="Times New Roman"/>
      <w:b/>
      <w:bCs/>
      <w:kern w:val="0"/>
      <w:szCs w:val="24"/>
      <w:u w:val="single"/>
      <w:lang w:val="en-GB"/>
      <w14:ligatures w14:val="none"/>
    </w:rPr>
  </w:style>
  <w:style w:type="character" w:customStyle="1" w:styleId="BodyText3Char">
    <w:name w:val="Body Text 3 Char"/>
    <w:basedOn w:val="DefaultParagraphFont"/>
    <w:link w:val="BodyText3"/>
    <w:uiPriority w:val="99"/>
    <w:rsid w:val="004D0777"/>
    <w:rPr>
      <w:rFonts w:ascii="Calibri" w:eastAsia="Times New Roman" w:hAnsi="Calibri" w:cs="Times New Roman"/>
      <w:b/>
      <w:bCs/>
      <w:kern w:val="0"/>
      <w:szCs w:val="24"/>
      <w:u w:val="single"/>
      <w:lang w:val="en-GB"/>
      <w14:ligatures w14:val="none"/>
    </w:rPr>
  </w:style>
  <w:style w:type="paragraph" w:styleId="BodyTextIndent2">
    <w:name w:val="Body Text Indent 2"/>
    <w:basedOn w:val="Normal"/>
    <w:link w:val="BodyTextIndent2Char"/>
    <w:uiPriority w:val="99"/>
    <w:unhideWhenUsed/>
    <w:rsid w:val="004D0777"/>
    <w:pPr>
      <w:spacing w:after="200" w:line="360" w:lineRule="auto"/>
      <w:ind w:left="360"/>
      <w:jc w:val="both"/>
    </w:pPr>
    <w:rPr>
      <w:rFonts w:ascii="Calibri" w:eastAsia="Times New Roman" w:hAnsi="Calibri" w:cs="Times New Roman"/>
      <w:noProof/>
      <w:kern w:val="0"/>
      <w:szCs w:val="24"/>
      <w:lang w:val="en-GB"/>
      <w14:ligatures w14:val="none"/>
    </w:rPr>
  </w:style>
  <w:style w:type="character" w:customStyle="1" w:styleId="BodyTextIndent2Char">
    <w:name w:val="Body Text Indent 2 Char"/>
    <w:basedOn w:val="DefaultParagraphFont"/>
    <w:link w:val="BodyTextIndent2"/>
    <w:uiPriority w:val="99"/>
    <w:rsid w:val="004D0777"/>
    <w:rPr>
      <w:rFonts w:ascii="Calibri" w:eastAsia="Times New Roman" w:hAnsi="Calibri" w:cs="Times New Roman"/>
      <w:noProof/>
      <w:kern w:val="0"/>
      <w:szCs w:val="24"/>
      <w:lang w:val="en-GB"/>
      <w14:ligatures w14:val="none"/>
    </w:rPr>
  </w:style>
  <w:style w:type="paragraph" w:styleId="BodyTextIndent3">
    <w:name w:val="Body Text Indent 3"/>
    <w:basedOn w:val="Normal"/>
    <w:link w:val="BodyTextIndent3Char"/>
    <w:uiPriority w:val="99"/>
    <w:unhideWhenUsed/>
    <w:rsid w:val="004D0777"/>
    <w:pPr>
      <w:suppressAutoHyphens/>
      <w:spacing w:after="120" w:line="276" w:lineRule="auto"/>
      <w:ind w:left="720"/>
      <w:jc w:val="both"/>
    </w:pPr>
    <w:rPr>
      <w:rFonts w:ascii="Calibri" w:eastAsia="Times New Roman" w:hAnsi="Calibri" w:cs="Times New Roman"/>
      <w:kern w:val="0"/>
      <w:szCs w:val="24"/>
      <w:lang w:val="en-GB" w:eastAsia="ar-SA"/>
      <w14:ligatures w14:val="none"/>
    </w:rPr>
  </w:style>
  <w:style w:type="character" w:customStyle="1" w:styleId="BodyTextIndent3Char">
    <w:name w:val="Body Text Indent 3 Char"/>
    <w:basedOn w:val="DefaultParagraphFont"/>
    <w:link w:val="BodyTextIndent3"/>
    <w:uiPriority w:val="99"/>
    <w:rsid w:val="004D0777"/>
    <w:rPr>
      <w:rFonts w:ascii="Calibri" w:eastAsia="Times New Roman" w:hAnsi="Calibri" w:cs="Times New Roman"/>
      <w:kern w:val="0"/>
      <w:szCs w:val="24"/>
      <w:lang w:val="en-GB" w:eastAsia="ar-SA"/>
      <w14:ligatures w14:val="none"/>
    </w:rPr>
  </w:style>
  <w:style w:type="paragraph" w:styleId="CommentSubject">
    <w:name w:val="annotation subject"/>
    <w:basedOn w:val="CommentText"/>
    <w:next w:val="CommentText"/>
    <w:link w:val="CommentSubjectChar"/>
    <w:uiPriority w:val="99"/>
    <w:unhideWhenUsed/>
    <w:rsid w:val="004D0777"/>
    <w:rPr>
      <w:b/>
      <w:bCs/>
    </w:rPr>
  </w:style>
  <w:style w:type="character" w:customStyle="1" w:styleId="CommentSubjectChar">
    <w:name w:val="Comment Subject Char"/>
    <w:basedOn w:val="CommentTextChar"/>
    <w:link w:val="CommentSubject"/>
    <w:uiPriority w:val="99"/>
    <w:rsid w:val="004D0777"/>
    <w:rPr>
      <w:rFonts w:ascii="Calibri" w:eastAsia="Times New Roman" w:hAnsi="Calibri" w:cs="Times New Roman"/>
      <w:b/>
      <w:bCs/>
      <w:kern w:val="0"/>
      <w:sz w:val="20"/>
      <w:szCs w:val="20"/>
      <w:lang w:val="en-GB"/>
      <w14:ligatures w14:val="none"/>
    </w:rPr>
  </w:style>
  <w:style w:type="paragraph" w:styleId="BalloonText">
    <w:name w:val="Balloon Text"/>
    <w:basedOn w:val="Normal"/>
    <w:link w:val="BalloonTextChar"/>
    <w:uiPriority w:val="99"/>
    <w:unhideWhenUsed/>
    <w:qFormat/>
    <w:rsid w:val="004D0777"/>
    <w:pPr>
      <w:spacing w:after="120" w:line="276" w:lineRule="auto"/>
      <w:jc w:val="both"/>
    </w:pPr>
    <w:rPr>
      <w:rFonts w:ascii="Tahoma" w:eastAsia="Times New Roman" w:hAnsi="Tahoma" w:cs="Tahoma"/>
      <w:kern w:val="0"/>
      <w:sz w:val="16"/>
      <w:szCs w:val="16"/>
      <w:lang w:val="en-GB"/>
      <w14:ligatures w14:val="none"/>
    </w:rPr>
  </w:style>
  <w:style w:type="character" w:customStyle="1" w:styleId="BalloonTextChar">
    <w:name w:val="Balloon Text Char"/>
    <w:basedOn w:val="DefaultParagraphFont"/>
    <w:link w:val="BalloonText"/>
    <w:uiPriority w:val="99"/>
    <w:rsid w:val="004D0777"/>
    <w:rPr>
      <w:rFonts w:ascii="Tahoma" w:eastAsia="Times New Roman" w:hAnsi="Tahoma" w:cs="Tahoma"/>
      <w:kern w:val="0"/>
      <w:sz w:val="16"/>
      <w:szCs w:val="16"/>
      <w:lang w:val="en-GB"/>
      <w14:ligatures w14:val="none"/>
    </w:rPr>
  </w:style>
  <w:style w:type="paragraph" w:styleId="Revision">
    <w:name w:val="Revision"/>
    <w:uiPriority w:val="99"/>
    <w:rsid w:val="004D0777"/>
    <w:pPr>
      <w:spacing w:after="0" w:line="240" w:lineRule="auto"/>
    </w:pPr>
    <w:rPr>
      <w:rFonts w:ascii="Times New Roman" w:eastAsia="Times New Roman" w:hAnsi="Times New Roman" w:cs="Times New Roman"/>
      <w:kern w:val="0"/>
      <w:sz w:val="24"/>
      <w:szCs w:val="24"/>
      <w:lang w:val="en-GB"/>
      <w14:ligatures w14:val="none"/>
    </w:rPr>
  </w:style>
  <w:style w:type="paragraph" w:customStyle="1" w:styleId="Bullet">
    <w:name w:val="Bullet"/>
    <w:basedOn w:val="Normal"/>
    <w:uiPriority w:val="99"/>
    <w:rsid w:val="004D0777"/>
    <w:pPr>
      <w:numPr>
        <w:numId w:val="1"/>
      </w:numPr>
      <w:spacing w:after="100" w:line="276" w:lineRule="auto"/>
      <w:jc w:val="both"/>
    </w:pPr>
    <w:rPr>
      <w:rFonts w:ascii="Calibri" w:eastAsia="MS Mincho" w:hAnsi="Calibri" w:cs="Times New Roman"/>
      <w:kern w:val="0"/>
      <w:szCs w:val="24"/>
      <w:lang w:val="en-US" w:eastAsia="ja-JP"/>
      <w14:ligatures w14:val="none"/>
    </w:rPr>
  </w:style>
  <w:style w:type="paragraph" w:customStyle="1" w:styleId="DocTitle">
    <w:name w:val="Doc Title"/>
    <w:basedOn w:val="Heading1"/>
    <w:uiPriority w:val="99"/>
    <w:rsid w:val="004D0777"/>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
      <w:bCs/>
      <w:color w:val="333399"/>
      <w:kern w:val="0"/>
      <w:sz w:val="32"/>
      <w:szCs w:val="32"/>
      <w:lang w:val="en-US"/>
      <w14:ligatures w14:val="none"/>
    </w:rPr>
  </w:style>
  <w:style w:type="paragraph" w:customStyle="1" w:styleId="inserttext">
    <w:name w:val="insert text"/>
    <w:basedOn w:val="Normal"/>
    <w:uiPriority w:val="99"/>
    <w:rsid w:val="004D0777"/>
    <w:pPr>
      <w:tabs>
        <w:tab w:val="left" w:pos="397"/>
      </w:tabs>
      <w:spacing w:after="100" w:line="276" w:lineRule="auto"/>
      <w:ind w:left="794"/>
      <w:jc w:val="both"/>
    </w:pPr>
    <w:rPr>
      <w:rFonts w:ascii="Calibri" w:eastAsia="MS Mincho" w:hAnsi="Calibri" w:cs="Times New Roman"/>
      <w:kern w:val="0"/>
      <w:szCs w:val="24"/>
      <w:lang w:val="en-US" w:eastAsia="ja-JP"/>
      <w14:ligatures w14:val="none"/>
    </w:rPr>
  </w:style>
  <w:style w:type="paragraph" w:customStyle="1" w:styleId="Parties">
    <w:name w:val="Parties"/>
    <w:basedOn w:val="Normal"/>
    <w:uiPriority w:val="99"/>
    <w:rsid w:val="004D0777"/>
    <w:pPr>
      <w:numPr>
        <w:numId w:val="2"/>
      </w:numPr>
      <w:suppressAutoHyphens/>
      <w:spacing w:after="240" w:line="312" w:lineRule="auto"/>
      <w:jc w:val="both"/>
    </w:pPr>
    <w:rPr>
      <w:rFonts w:ascii="Calibri" w:eastAsia="Times New Roman" w:hAnsi="Calibri" w:cs="Times New Roman"/>
      <w:kern w:val="0"/>
      <w:szCs w:val="20"/>
      <w:lang w:val="en-GB" w:eastAsia="ar-SA"/>
      <w14:ligatures w14:val="none"/>
    </w:rPr>
  </w:style>
  <w:style w:type="paragraph" w:customStyle="1" w:styleId="Level1">
    <w:name w:val="Level 1"/>
    <w:basedOn w:val="Normal"/>
    <w:uiPriority w:val="99"/>
    <w:rsid w:val="004D0777"/>
    <w:pPr>
      <w:numPr>
        <w:numId w:val="3"/>
      </w:numPr>
      <w:tabs>
        <w:tab w:val="left" w:pos="851"/>
      </w:tabs>
      <w:suppressAutoHyphens/>
      <w:spacing w:after="240" w:line="312" w:lineRule="auto"/>
      <w:jc w:val="both"/>
      <w:outlineLvl w:val="0"/>
    </w:pPr>
    <w:rPr>
      <w:rFonts w:ascii="Calibri" w:eastAsia="Times New Roman" w:hAnsi="Calibri" w:cs="Times New Roman"/>
      <w:kern w:val="0"/>
      <w:szCs w:val="20"/>
      <w:lang w:val="en-GB" w:eastAsia="ar-SA"/>
      <w14:ligatures w14:val="none"/>
    </w:rPr>
  </w:style>
  <w:style w:type="paragraph" w:customStyle="1" w:styleId="DefaultText">
    <w:name w:val="Default Text"/>
    <w:basedOn w:val="Normal"/>
    <w:link w:val="DefaultTextChar"/>
    <w:uiPriority w:val="99"/>
    <w:rsid w:val="004D0777"/>
    <w:pPr>
      <w:suppressAutoHyphens/>
      <w:overflowPunct w:val="0"/>
      <w:autoSpaceDE w:val="0"/>
      <w:spacing w:after="120" w:line="276" w:lineRule="auto"/>
      <w:jc w:val="both"/>
    </w:pPr>
    <w:rPr>
      <w:rFonts w:ascii="Calibri" w:eastAsia="Times New Roman" w:hAnsi="Calibri" w:cs="Times New Roman"/>
      <w:kern w:val="0"/>
      <w:szCs w:val="20"/>
      <w:lang w:val="en-GB" w:eastAsia="ar-SA"/>
      <w14:ligatures w14:val="none"/>
    </w:rPr>
  </w:style>
  <w:style w:type="paragraph" w:customStyle="1" w:styleId="No2">
    <w:name w:val="No 2"/>
    <w:basedOn w:val="Normal"/>
    <w:uiPriority w:val="99"/>
    <w:rsid w:val="004D0777"/>
    <w:pPr>
      <w:tabs>
        <w:tab w:val="left" w:pos="-720"/>
      </w:tabs>
      <w:suppressAutoHyphens/>
      <w:spacing w:after="240" w:line="276" w:lineRule="auto"/>
      <w:ind w:left="720" w:hanging="720"/>
      <w:jc w:val="both"/>
    </w:pPr>
    <w:rPr>
      <w:rFonts w:ascii="Calibri" w:eastAsia="Times New Roman" w:hAnsi="Calibri" w:cs="Times New Roman"/>
      <w:spacing w:val="-3"/>
      <w:kern w:val="0"/>
      <w:szCs w:val="20"/>
      <w:lang w:val="en-US" w:eastAsia="ar-SA"/>
      <w14:ligatures w14:val="none"/>
    </w:rPr>
  </w:style>
  <w:style w:type="paragraph" w:customStyle="1" w:styleId="Level2">
    <w:name w:val="Level 2"/>
    <w:basedOn w:val="Normal"/>
    <w:uiPriority w:val="99"/>
    <w:rsid w:val="004D0777"/>
    <w:pPr>
      <w:numPr>
        <w:ilvl w:val="1"/>
        <w:numId w:val="3"/>
      </w:numPr>
      <w:tabs>
        <w:tab w:val="left" w:pos="851"/>
      </w:tabs>
      <w:suppressAutoHyphens/>
      <w:spacing w:after="240" w:line="312" w:lineRule="auto"/>
      <w:jc w:val="both"/>
      <w:outlineLvl w:val="1"/>
    </w:pPr>
    <w:rPr>
      <w:rFonts w:ascii="Calibri" w:eastAsia="Times New Roman" w:hAnsi="Calibri" w:cs="Times New Roman"/>
      <w:kern w:val="0"/>
      <w:szCs w:val="20"/>
      <w:lang w:val="en-GB" w:eastAsia="ar-SA"/>
      <w14:ligatures w14:val="none"/>
    </w:rPr>
  </w:style>
  <w:style w:type="paragraph" w:customStyle="1" w:styleId="StyleBullet12ptAfter10ptLinespacingMultiple133li">
    <w:name w:val="Style Bullet + 12 pt After:  10 pt Line spacing:  Multiple 1.33 li"/>
    <w:basedOn w:val="Bullet"/>
    <w:uiPriority w:val="99"/>
    <w:rsid w:val="004D0777"/>
    <w:pPr>
      <w:numPr>
        <w:numId w:val="0"/>
      </w:numPr>
      <w:tabs>
        <w:tab w:val="num" w:pos="397"/>
      </w:tabs>
      <w:spacing w:after="200" w:line="316" w:lineRule="auto"/>
      <w:ind w:left="397" w:hanging="397"/>
    </w:pPr>
    <w:rPr>
      <w:sz w:val="24"/>
      <w:szCs w:val="20"/>
    </w:rPr>
  </w:style>
  <w:style w:type="paragraph" w:customStyle="1" w:styleId="western">
    <w:name w:val="western"/>
    <w:basedOn w:val="Normal"/>
    <w:uiPriority w:val="99"/>
    <w:rsid w:val="004D0777"/>
    <w:pPr>
      <w:suppressAutoHyphens/>
      <w:spacing w:before="280" w:after="120" w:line="276" w:lineRule="auto"/>
      <w:jc w:val="both"/>
    </w:pPr>
    <w:rPr>
      <w:rFonts w:ascii="Arial Unicode MS" w:eastAsia="Arial Unicode MS" w:hAnsi="Arial Unicode MS" w:cs="Times New Roman"/>
      <w:kern w:val="0"/>
      <w:szCs w:val="24"/>
      <w:lang w:val="en-GB" w:eastAsia="ar-SA"/>
      <w14:ligatures w14:val="none"/>
    </w:rPr>
  </w:style>
  <w:style w:type="paragraph" w:customStyle="1" w:styleId="Paragraph1">
    <w:name w:val="Paragraph 1"/>
    <w:basedOn w:val="Normal"/>
    <w:uiPriority w:val="99"/>
    <w:semiHidden/>
    <w:rsid w:val="004D0777"/>
    <w:pPr>
      <w:widowControl w:val="0"/>
      <w:suppressAutoHyphens/>
      <w:spacing w:after="120" w:line="276" w:lineRule="auto"/>
      <w:jc w:val="both"/>
    </w:pPr>
    <w:rPr>
      <w:rFonts w:ascii="Calibri" w:eastAsia="Times New Roman" w:hAnsi="Calibri" w:cs="Times New Roman"/>
      <w:b/>
      <w:szCs w:val="24"/>
      <w:lang w:val="en-GB" w:eastAsia="ar-SA"/>
      <w14:ligatures w14:val="none"/>
    </w:rPr>
  </w:style>
  <w:style w:type="paragraph" w:customStyle="1" w:styleId="TableContents">
    <w:name w:val="Table Contents"/>
    <w:basedOn w:val="Normal"/>
    <w:uiPriority w:val="99"/>
    <w:semiHidden/>
    <w:rsid w:val="004D0777"/>
    <w:pPr>
      <w:widowControl w:val="0"/>
      <w:suppressLineNumbers/>
      <w:suppressAutoHyphens/>
      <w:spacing w:after="120" w:line="276" w:lineRule="auto"/>
      <w:jc w:val="both"/>
    </w:pPr>
    <w:rPr>
      <w:rFonts w:ascii="Calibri" w:eastAsia="SimSun" w:hAnsi="Calibri" w:cs="Times New Roman"/>
      <w:szCs w:val="24"/>
      <w:lang w:val="en-GB" w:eastAsia="hi-IN" w:bidi="hi-IN"/>
      <w14:ligatures w14:val="none"/>
    </w:rPr>
  </w:style>
  <w:style w:type="paragraph" w:customStyle="1" w:styleId="Paragraph3">
    <w:name w:val="Paragraph 3"/>
    <w:basedOn w:val="Normal"/>
    <w:uiPriority w:val="99"/>
    <w:semiHidden/>
    <w:rsid w:val="004D0777"/>
    <w:pPr>
      <w:widowControl w:val="0"/>
      <w:suppressAutoHyphens/>
      <w:spacing w:after="120" w:line="276" w:lineRule="auto"/>
      <w:jc w:val="both"/>
    </w:pPr>
    <w:rPr>
      <w:rFonts w:ascii="Calibri" w:eastAsia="Times New Roman" w:hAnsi="Calibri" w:cs="Times New Roman"/>
      <w:szCs w:val="24"/>
      <w:lang w:val="en-GB" w:eastAsia="ar-SA"/>
      <w14:ligatures w14:val="none"/>
    </w:rPr>
  </w:style>
  <w:style w:type="paragraph" w:customStyle="1" w:styleId="Index">
    <w:name w:val="Index"/>
    <w:basedOn w:val="Normal"/>
    <w:uiPriority w:val="99"/>
    <w:semiHidden/>
    <w:rsid w:val="004D0777"/>
    <w:pPr>
      <w:suppressLineNumbers/>
      <w:suppressAutoHyphens/>
      <w:spacing w:after="120" w:line="276" w:lineRule="auto"/>
      <w:jc w:val="both"/>
    </w:pPr>
    <w:rPr>
      <w:rFonts w:ascii="Calibri" w:eastAsia="Times New Roman" w:hAnsi="Calibri" w:cs="Times New Roman"/>
      <w:kern w:val="0"/>
      <w:szCs w:val="24"/>
      <w:lang w:val="en-GB" w:eastAsia="ar-SA"/>
      <w14:ligatures w14:val="none"/>
    </w:rPr>
  </w:style>
  <w:style w:type="paragraph" w:customStyle="1" w:styleId="Default">
    <w:name w:val="Default"/>
    <w:rsid w:val="004D077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IE"/>
      <w14:ligatures w14:val="none"/>
    </w:rPr>
  </w:style>
  <w:style w:type="character" w:styleId="FootnoteReference">
    <w:name w:val="footnote reference"/>
    <w:basedOn w:val="DefaultParagraphFont"/>
    <w:uiPriority w:val="99"/>
    <w:unhideWhenUsed/>
    <w:rsid w:val="004D0777"/>
    <w:rPr>
      <w:rFonts w:cs="Times New Roman"/>
      <w:vertAlign w:val="superscript"/>
    </w:rPr>
  </w:style>
  <w:style w:type="character" w:styleId="CommentReference">
    <w:name w:val="annotation reference"/>
    <w:basedOn w:val="DefaultParagraphFont"/>
    <w:uiPriority w:val="99"/>
    <w:unhideWhenUsed/>
    <w:qFormat/>
    <w:rsid w:val="004D0777"/>
    <w:rPr>
      <w:sz w:val="16"/>
    </w:rPr>
  </w:style>
  <w:style w:type="character" w:styleId="PlaceholderText">
    <w:name w:val="Placeholder Text"/>
    <w:basedOn w:val="DefaultParagraphFont"/>
    <w:uiPriority w:val="99"/>
    <w:rsid w:val="004D0777"/>
    <w:rPr>
      <w:rFonts w:cs="Times New Roman"/>
      <w:color w:val="808080"/>
    </w:rPr>
  </w:style>
  <w:style w:type="character" w:customStyle="1" w:styleId="Level1asHeadingtext">
    <w:name w:val="Level 1 as Heading (text)"/>
    <w:rsid w:val="004D0777"/>
    <w:rPr>
      <w:b/>
    </w:rPr>
  </w:style>
  <w:style w:type="character" w:customStyle="1" w:styleId="searchword1">
    <w:name w:val="searchword1"/>
    <w:basedOn w:val="DefaultParagraphFont"/>
    <w:rsid w:val="004D0777"/>
    <w:rPr>
      <w:rFonts w:cs="Times New Roman"/>
      <w:shd w:val="clear" w:color="auto" w:fill="FFFF00"/>
    </w:rPr>
  </w:style>
  <w:style w:type="table" w:styleId="TableGrid">
    <w:name w:val="Table Grid"/>
    <w:aliases w:val="Deloitte"/>
    <w:basedOn w:val="TableNormal"/>
    <w:uiPriority w:val="39"/>
    <w:rsid w:val="004D077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D0777"/>
    <w:rPr>
      <w:rFonts w:cs="Times New Roman"/>
    </w:rPr>
  </w:style>
  <w:style w:type="paragraph" w:styleId="DocumentMap">
    <w:name w:val="Document Map"/>
    <w:basedOn w:val="Normal"/>
    <w:link w:val="DocumentMapChar"/>
    <w:uiPriority w:val="99"/>
    <w:semiHidden/>
    <w:unhideWhenUsed/>
    <w:rsid w:val="004D0777"/>
    <w:pPr>
      <w:spacing w:after="120" w:line="276" w:lineRule="auto"/>
      <w:jc w:val="both"/>
    </w:pPr>
    <w:rPr>
      <w:rFonts w:ascii="Tahoma" w:eastAsia="Times New Roman" w:hAnsi="Tahoma" w:cs="Tahoma"/>
      <w:kern w:val="0"/>
      <w:sz w:val="16"/>
      <w:szCs w:val="16"/>
      <w:lang w:val="en-GB"/>
      <w14:ligatures w14:val="none"/>
    </w:rPr>
  </w:style>
  <w:style w:type="character" w:customStyle="1" w:styleId="DocumentMapChar">
    <w:name w:val="Document Map Char"/>
    <w:basedOn w:val="DefaultParagraphFont"/>
    <w:link w:val="DocumentMap"/>
    <w:uiPriority w:val="99"/>
    <w:semiHidden/>
    <w:rsid w:val="004D0777"/>
    <w:rPr>
      <w:rFonts w:ascii="Tahoma" w:eastAsia="Times New Roman" w:hAnsi="Tahoma" w:cs="Tahoma"/>
      <w:kern w:val="0"/>
      <w:sz w:val="16"/>
      <w:szCs w:val="16"/>
      <w:lang w:val="en-GB"/>
      <w14:ligatures w14:val="none"/>
    </w:rPr>
  </w:style>
  <w:style w:type="character" w:styleId="LineNumber">
    <w:name w:val="line number"/>
    <w:basedOn w:val="DefaultParagraphFont"/>
    <w:semiHidden/>
    <w:unhideWhenUsed/>
    <w:rsid w:val="004D0777"/>
    <w:rPr>
      <w:rFonts w:cs="Times New Roman"/>
    </w:rPr>
  </w:style>
  <w:style w:type="paragraph" w:styleId="NoSpacing">
    <w:name w:val="No Spacing"/>
    <w:aliases w:val="Indent 1"/>
    <w:basedOn w:val="Normal"/>
    <w:link w:val="NoSpacingChar"/>
    <w:uiPriority w:val="1"/>
    <w:qFormat/>
    <w:rsid w:val="004D0777"/>
    <w:pPr>
      <w:spacing w:after="120" w:line="276" w:lineRule="auto"/>
      <w:jc w:val="both"/>
    </w:pPr>
    <w:rPr>
      <w:rFonts w:ascii="Calibri" w:eastAsia="Times New Roman" w:hAnsi="Calibri" w:cs="Times New Roman"/>
      <w:kern w:val="0"/>
      <w14:ligatures w14:val="none"/>
    </w:rPr>
  </w:style>
  <w:style w:type="paragraph" w:customStyle="1" w:styleId="TableText">
    <w:name w:val="Table Text"/>
    <w:basedOn w:val="Normal"/>
    <w:uiPriority w:val="99"/>
    <w:rsid w:val="004D0777"/>
    <w:pPr>
      <w:spacing w:before="60" w:after="120" w:line="276" w:lineRule="auto"/>
      <w:jc w:val="both"/>
    </w:pPr>
    <w:rPr>
      <w:rFonts w:ascii="Arial" w:eastAsia="Times New Roman" w:hAnsi="Arial" w:cs="Times New Roman"/>
      <w:spacing w:val="-5"/>
      <w:kern w:val="0"/>
      <w:sz w:val="16"/>
      <w:szCs w:val="20"/>
      <w14:ligatures w14:val="none"/>
    </w:rPr>
  </w:style>
  <w:style w:type="paragraph" w:customStyle="1" w:styleId="TableHeader">
    <w:name w:val="Table Header"/>
    <w:basedOn w:val="Normal"/>
    <w:uiPriority w:val="99"/>
    <w:rsid w:val="004D0777"/>
    <w:pPr>
      <w:spacing w:before="60" w:after="120" w:line="276" w:lineRule="auto"/>
      <w:jc w:val="center"/>
    </w:pPr>
    <w:rPr>
      <w:rFonts w:ascii="Arial Black" w:eastAsia="Times New Roman" w:hAnsi="Arial Black" w:cs="Times New Roman"/>
      <w:spacing w:val="-5"/>
      <w:kern w:val="0"/>
      <w:sz w:val="16"/>
      <w:szCs w:val="20"/>
      <w14:ligatures w14:val="none"/>
    </w:rPr>
  </w:style>
  <w:style w:type="paragraph" w:customStyle="1" w:styleId="P1">
    <w:name w:val="P1"/>
    <w:basedOn w:val="Normal"/>
    <w:uiPriority w:val="99"/>
    <w:rsid w:val="004D0777"/>
    <w:pPr>
      <w:tabs>
        <w:tab w:val="right" w:pos="993"/>
      </w:tabs>
      <w:autoSpaceDE w:val="0"/>
      <w:autoSpaceDN w:val="0"/>
      <w:adjustRightInd w:val="0"/>
      <w:spacing w:after="120" w:line="300" w:lineRule="exact"/>
      <w:ind w:left="1138" w:hanging="1138"/>
      <w:jc w:val="both"/>
    </w:pPr>
    <w:rPr>
      <w:rFonts w:ascii="Calibri" w:eastAsia="Times New Roman" w:hAnsi="Calibri" w:cs="Times New Roman"/>
      <w:kern w:val="0"/>
      <w:szCs w:val="24"/>
      <w:lang w:eastAsia="en-GB"/>
      <w14:ligatures w14:val="none"/>
    </w:rPr>
  </w:style>
  <w:style w:type="paragraph" w:customStyle="1" w:styleId="R2">
    <w:name w:val="R2"/>
    <w:basedOn w:val="Normal"/>
    <w:uiPriority w:val="99"/>
    <w:rsid w:val="004D0777"/>
    <w:pPr>
      <w:tabs>
        <w:tab w:val="left" w:pos="540"/>
      </w:tabs>
      <w:autoSpaceDE w:val="0"/>
      <w:autoSpaceDN w:val="0"/>
      <w:adjustRightInd w:val="0"/>
      <w:spacing w:before="240" w:after="120" w:line="300" w:lineRule="atLeast"/>
      <w:ind w:firstLine="180"/>
      <w:jc w:val="both"/>
    </w:pPr>
    <w:rPr>
      <w:rFonts w:ascii="Calibri" w:eastAsia="Times New Roman" w:hAnsi="Calibri" w:cs="Times New Roman"/>
      <w:kern w:val="0"/>
      <w:szCs w:val="24"/>
      <w:lang w:eastAsia="en-GB"/>
      <w14:ligatures w14:val="none"/>
    </w:rPr>
  </w:style>
  <w:style w:type="paragraph" w:customStyle="1" w:styleId="ACBody3">
    <w:name w:val="AC Body 3"/>
    <w:basedOn w:val="Normal"/>
    <w:uiPriority w:val="99"/>
    <w:rsid w:val="004D0777"/>
    <w:pPr>
      <w:adjustRightInd w:val="0"/>
      <w:spacing w:after="220" w:line="276" w:lineRule="auto"/>
      <w:ind w:left="2160"/>
      <w:jc w:val="both"/>
    </w:pPr>
    <w:rPr>
      <w:rFonts w:ascii="Calibri" w:eastAsia="Times New Roman" w:hAnsi="Calibri" w:cs="Times New Roman"/>
      <w:kern w:val="0"/>
      <w:lang w:val="en-GB"/>
      <w14:ligatures w14:val="none"/>
    </w:rPr>
  </w:style>
  <w:style w:type="paragraph" w:customStyle="1" w:styleId="Body">
    <w:name w:val="Body"/>
    <w:basedOn w:val="Normal"/>
    <w:uiPriority w:val="99"/>
    <w:rsid w:val="004D0777"/>
    <w:pPr>
      <w:adjustRightInd w:val="0"/>
      <w:spacing w:after="220" w:line="276" w:lineRule="auto"/>
      <w:jc w:val="both"/>
    </w:pPr>
    <w:rPr>
      <w:rFonts w:ascii="Calibri" w:eastAsia="Times New Roman" w:hAnsi="Calibri" w:cs="Times New Roman"/>
      <w:kern w:val="0"/>
      <w:lang w:val="en-GB"/>
      <w14:ligatures w14:val="none"/>
    </w:rPr>
  </w:style>
  <w:style w:type="character" w:customStyle="1" w:styleId="pgsubtitle">
    <w:name w:val="pgsubtitle"/>
    <w:rsid w:val="004D0777"/>
  </w:style>
  <w:style w:type="character" w:customStyle="1" w:styleId="st1">
    <w:name w:val="st1"/>
    <w:basedOn w:val="DefaultParagraphFont"/>
    <w:rsid w:val="004D0777"/>
    <w:rPr>
      <w:rFonts w:cs="Times New Roman"/>
    </w:rPr>
  </w:style>
  <w:style w:type="paragraph" w:customStyle="1" w:styleId="OpenFormatting">
    <w:name w:val="Open Formatting"/>
    <w:basedOn w:val="Normal"/>
    <w:link w:val="OpenFormattingChar"/>
    <w:qFormat/>
    <w:locked/>
    <w:rsid w:val="004D0777"/>
    <w:pPr>
      <w:spacing w:after="200" w:line="276" w:lineRule="auto"/>
      <w:jc w:val="both"/>
    </w:pPr>
    <w:rPr>
      <w:rFonts w:ascii="Calibri" w:eastAsia="Times New Roman" w:hAnsi="Calibri" w:cs="Times New Roman"/>
      <w:color w:val="FF0000"/>
      <w:kern w:val="0"/>
      <w:lang w:val="en-GB"/>
      <w14:ligatures w14:val="none"/>
    </w:rPr>
  </w:style>
  <w:style w:type="character" w:customStyle="1" w:styleId="OpenFormattingChar">
    <w:name w:val="Open Formatting Char"/>
    <w:basedOn w:val="DefaultParagraphFont"/>
    <w:link w:val="OpenFormatting"/>
    <w:rsid w:val="004D0777"/>
    <w:rPr>
      <w:rFonts w:ascii="Calibri" w:eastAsia="Times New Roman" w:hAnsi="Calibri" w:cs="Times New Roman"/>
      <w:color w:val="FF0000"/>
      <w:kern w:val="0"/>
      <w:lang w:val="en-GB"/>
      <w14:ligatures w14:val="none"/>
    </w:rPr>
  </w:style>
  <w:style w:type="table" w:customStyle="1" w:styleId="GridTable4-Accent11">
    <w:name w:val="Grid Table 4 - Accent 11"/>
    <w:basedOn w:val="TableNormal"/>
    <w:next w:val="GridTable4-Accent1"/>
    <w:uiPriority w:val="49"/>
    <w:rsid w:val="004D0777"/>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ListParagraphChar">
    <w:name w:val="List Paragraph Char"/>
    <w:aliases w:val="Subtitle Cover Page Char,igunore Char,lp1 Char,Add On (orange) Char,List Paragraph11 Char,Bullit 01 Char,Bullet 1 Char,Use Case List Paragraph Char,List Paragraph1 Char,Bullet List Char,FooterText Char,numbered Char,列出段落 Char,F Char"/>
    <w:link w:val="ListParagraph"/>
    <w:uiPriority w:val="34"/>
    <w:qFormat/>
    <w:locked/>
    <w:rsid w:val="004D0777"/>
  </w:style>
  <w:style w:type="paragraph" w:customStyle="1" w:styleId="RFTBody">
    <w:name w:val="RFT Body"/>
    <w:basedOn w:val="Normal"/>
    <w:qFormat/>
    <w:locked/>
    <w:rsid w:val="004D0777"/>
    <w:pPr>
      <w:spacing w:after="0" w:line="240" w:lineRule="auto"/>
      <w:jc w:val="both"/>
    </w:pPr>
    <w:rPr>
      <w:rFonts w:ascii="Calibri" w:eastAsia="Times New Roman" w:hAnsi="Calibri" w:cs="Calibri"/>
      <w:kern w:val="0"/>
      <w:sz w:val="24"/>
      <w14:ligatures w14:val="none"/>
    </w:rPr>
  </w:style>
  <w:style w:type="character" w:customStyle="1" w:styleId="NoSpacingChar">
    <w:name w:val="No Spacing Char"/>
    <w:aliases w:val="Indent 1 Char"/>
    <w:basedOn w:val="DefaultParagraphFont"/>
    <w:link w:val="NoSpacing"/>
    <w:uiPriority w:val="1"/>
    <w:locked/>
    <w:rsid w:val="004D0777"/>
    <w:rPr>
      <w:rFonts w:ascii="Calibri" w:eastAsia="Times New Roman" w:hAnsi="Calibri" w:cs="Times New Roman"/>
      <w:kern w:val="0"/>
      <w14:ligatures w14:val="none"/>
    </w:rPr>
  </w:style>
  <w:style w:type="table" w:customStyle="1" w:styleId="TableGrid2">
    <w:name w:val="Table Grid2"/>
    <w:basedOn w:val="TableNormal"/>
    <w:next w:val="TableGrid"/>
    <w:rsid w:val="004D0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locked/>
    <w:rsid w:val="004D0777"/>
    <w:rPr>
      <w:rFonts w:ascii="Times New Roman" w:hAnsi="Times New Roman" w:cs="Times New Roman"/>
      <w:sz w:val="20"/>
      <w:szCs w:val="20"/>
      <w:lang w:val="en-GB"/>
    </w:rPr>
  </w:style>
  <w:style w:type="character" w:styleId="Strong">
    <w:name w:val="Strong"/>
    <w:basedOn w:val="DefaultParagraphFont"/>
    <w:qFormat/>
    <w:rsid w:val="004D0777"/>
    <w:rPr>
      <w:rFonts w:cs="Times New Roman"/>
      <w:b/>
    </w:rPr>
  </w:style>
  <w:style w:type="character" w:customStyle="1" w:styleId="definition">
    <w:name w:val="definition"/>
    <w:basedOn w:val="DefaultParagraphFont"/>
    <w:rsid w:val="004D0777"/>
  </w:style>
  <w:style w:type="character" w:styleId="Emphasis">
    <w:name w:val="Emphasis"/>
    <w:basedOn w:val="DefaultParagraphFont"/>
    <w:uiPriority w:val="20"/>
    <w:qFormat/>
    <w:rsid w:val="004D0777"/>
    <w:rPr>
      <w:i/>
      <w:iCs/>
    </w:rPr>
  </w:style>
  <w:style w:type="character" w:customStyle="1" w:styleId="SubtleEmphasis1">
    <w:name w:val="Subtle Emphasis1"/>
    <w:basedOn w:val="DefaultParagraphFont"/>
    <w:uiPriority w:val="19"/>
    <w:qFormat/>
    <w:rsid w:val="004D0777"/>
    <w:rPr>
      <w:i/>
      <w:iCs/>
      <w:color w:val="808080"/>
    </w:rPr>
  </w:style>
  <w:style w:type="character" w:customStyle="1" w:styleId="apple-converted-space">
    <w:name w:val="apple-converted-space"/>
    <w:basedOn w:val="DefaultParagraphFont"/>
    <w:rsid w:val="004D0777"/>
  </w:style>
  <w:style w:type="table" w:customStyle="1" w:styleId="GridTable5Dark-Accent11">
    <w:name w:val="Grid Table 5 Dark - Accent 11"/>
    <w:basedOn w:val="TableNormal"/>
    <w:uiPriority w:val="50"/>
    <w:rsid w:val="004D0777"/>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1">
    <w:name w:val="Light List1"/>
    <w:basedOn w:val="TableNormal"/>
    <w:uiPriority w:val="61"/>
    <w:rsid w:val="004D0777"/>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TableNormal"/>
    <w:uiPriority w:val="61"/>
    <w:rsid w:val="004D0777"/>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indent1">
    <w:name w:val="indent1"/>
    <w:basedOn w:val="Normal"/>
    <w:rsid w:val="004D0777"/>
    <w:pPr>
      <w:suppressAutoHyphens/>
      <w:autoSpaceDN w:val="0"/>
      <w:spacing w:after="0" w:line="240" w:lineRule="auto"/>
      <w:ind w:left="426" w:hanging="426"/>
      <w:textAlignment w:val="baseline"/>
    </w:pPr>
    <w:rPr>
      <w:rFonts w:ascii="Book Antiqua" w:eastAsia="Times New Roman" w:hAnsi="Book Antiqua" w:cs="Book Antiqua"/>
      <w:kern w:val="0"/>
      <w:lang w:val="en-US"/>
      <w14:ligatures w14:val="none"/>
    </w:rPr>
  </w:style>
  <w:style w:type="paragraph" w:customStyle="1" w:styleId="footnotedescription">
    <w:name w:val="footnote description"/>
    <w:next w:val="Normal"/>
    <w:link w:val="footnotedescriptionChar"/>
    <w:hidden/>
    <w:rsid w:val="004D0777"/>
    <w:pPr>
      <w:spacing w:after="0" w:line="273" w:lineRule="auto"/>
    </w:pPr>
    <w:rPr>
      <w:rFonts w:ascii="Arial" w:eastAsia="Arial" w:hAnsi="Arial" w:cs="Arial"/>
      <w:color w:val="000000"/>
      <w:kern w:val="0"/>
      <w:sz w:val="18"/>
      <w:lang w:eastAsia="en-IE"/>
      <w14:ligatures w14:val="none"/>
    </w:rPr>
  </w:style>
  <w:style w:type="character" w:customStyle="1" w:styleId="footnotedescriptionChar">
    <w:name w:val="footnote description Char"/>
    <w:link w:val="footnotedescription"/>
    <w:rsid w:val="004D0777"/>
    <w:rPr>
      <w:rFonts w:ascii="Arial" w:eastAsia="Arial" w:hAnsi="Arial" w:cs="Arial"/>
      <w:color w:val="000000"/>
      <w:kern w:val="0"/>
      <w:sz w:val="18"/>
      <w:lang w:eastAsia="en-IE"/>
      <w14:ligatures w14:val="none"/>
    </w:rPr>
  </w:style>
  <w:style w:type="character" w:customStyle="1" w:styleId="footnotemark">
    <w:name w:val="footnote mark"/>
    <w:hidden/>
    <w:rsid w:val="004D0777"/>
    <w:rPr>
      <w:rFonts w:ascii="Arial" w:eastAsia="Arial" w:hAnsi="Arial" w:cs="Arial"/>
      <w:color w:val="000000"/>
      <w:sz w:val="18"/>
      <w:vertAlign w:val="superscript"/>
    </w:rPr>
  </w:style>
  <w:style w:type="paragraph" w:customStyle="1" w:styleId="indent2">
    <w:name w:val="indent2"/>
    <w:basedOn w:val="Normal"/>
    <w:uiPriority w:val="99"/>
    <w:rsid w:val="004D0777"/>
    <w:pPr>
      <w:suppressAutoHyphens/>
      <w:autoSpaceDN w:val="0"/>
      <w:spacing w:after="0" w:line="240" w:lineRule="auto"/>
      <w:ind w:left="993" w:hanging="567"/>
      <w:textAlignment w:val="baseline"/>
    </w:pPr>
    <w:rPr>
      <w:rFonts w:ascii="Book Antiqua" w:eastAsia="Times New Roman" w:hAnsi="Book Antiqua" w:cs="Book Antiqua"/>
      <w:kern w:val="0"/>
      <w:lang w:val="en-US"/>
      <w14:ligatures w14:val="none"/>
    </w:rPr>
  </w:style>
  <w:style w:type="paragraph" w:styleId="EndnoteText">
    <w:name w:val="endnote text"/>
    <w:basedOn w:val="Normal"/>
    <w:link w:val="EndnoteTextChar"/>
    <w:uiPriority w:val="99"/>
    <w:semiHidden/>
    <w:unhideWhenUsed/>
    <w:rsid w:val="004D0777"/>
    <w:pPr>
      <w:spacing w:after="0" w:line="240" w:lineRule="auto"/>
      <w:jc w:val="both"/>
    </w:pPr>
    <w:rPr>
      <w:rFonts w:ascii="Calibri" w:eastAsia="Times New Roman" w:hAnsi="Calibri" w:cs="Times New Roman"/>
      <w:kern w:val="0"/>
      <w:sz w:val="20"/>
      <w:szCs w:val="20"/>
      <w:lang w:val="en-GB"/>
      <w14:ligatures w14:val="none"/>
    </w:rPr>
  </w:style>
  <w:style w:type="character" w:customStyle="1" w:styleId="EndnoteTextChar">
    <w:name w:val="Endnote Text Char"/>
    <w:basedOn w:val="DefaultParagraphFont"/>
    <w:link w:val="EndnoteText"/>
    <w:uiPriority w:val="99"/>
    <w:semiHidden/>
    <w:rsid w:val="004D0777"/>
    <w:rPr>
      <w:rFonts w:ascii="Calibri" w:eastAsia="Times New Roman" w:hAnsi="Calibri" w:cs="Times New Roman"/>
      <w:kern w:val="0"/>
      <w:sz w:val="20"/>
      <w:szCs w:val="20"/>
      <w:lang w:val="en-GB"/>
      <w14:ligatures w14:val="none"/>
    </w:rPr>
  </w:style>
  <w:style w:type="character" w:styleId="EndnoteReference">
    <w:name w:val="endnote reference"/>
    <w:basedOn w:val="DefaultParagraphFont"/>
    <w:uiPriority w:val="99"/>
    <w:semiHidden/>
    <w:unhideWhenUsed/>
    <w:rsid w:val="004D0777"/>
    <w:rPr>
      <w:vertAlign w:val="superscript"/>
    </w:rPr>
  </w:style>
  <w:style w:type="table" w:customStyle="1" w:styleId="TableGrid3">
    <w:name w:val="Table Grid3"/>
    <w:basedOn w:val="TableNormal"/>
    <w:next w:val="TableGrid"/>
    <w:uiPriority w:val="39"/>
    <w:rsid w:val="004D077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D0777"/>
    <w:pPr>
      <w:spacing w:after="0" w:line="240" w:lineRule="auto"/>
    </w:pPr>
    <w:rPr>
      <w:rFonts w:eastAsia="Times New Roman"/>
      <w:kern w:val="0"/>
      <w:lang w:eastAsia="en-IE"/>
      <w14:ligatures w14:val="none"/>
    </w:rPr>
    <w:tblPr>
      <w:tblCellMar>
        <w:top w:w="0" w:type="dxa"/>
        <w:left w:w="0" w:type="dxa"/>
        <w:bottom w:w="0" w:type="dxa"/>
        <w:right w:w="0" w:type="dxa"/>
      </w:tblCellMar>
    </w:tblPr>
  </w:style>
  <w:style w:type="table" w:customStyle="1" w:styleId="TableGrid1">
    <w:name w:val="TableGrid1"/>
    <w:rsid w:val="004D0777"/>
    <w:pPr>
      <w:spacing w:after="0" w:line="240" w:lineRule="auto"/>
    </w:pPr>
    <w:rPr>
      <w:rFonts w:eastAsia="Times New Roman"/>
      <w:kern w:val="0"/>
      <w:lang w:eastAsia="en-IE"/>
      <w14:ligatures w14:val="none"/>
    </w:rPr>
    <w:tblPr>
      <w:tblCellMar>
        <w:top w:w="0" w:type="dxa"/>
        <w:left w:w="0" w:type="dxa"/>
        <w:bottom w:w="0" w:type="dxa"/>
        <w:right w:w="0" w:type="dxa"/>
      </w:tblCellMar>
    </w:tblPr>
  </w:style>
  <w:style w:type="table" w:customStyle="1" w:styleId="TableGrid20">
    <w:name w:val="TableGrid2"/>
    <w:rsid w:val="004D0777"/>
    <w:pPr>
      <w:spacing w:after="0" w:line="240" w:lineRule="auto"/>
    </w:pPr>
    <w:rPr>
      <w:rFonts w:eastAsia="Times New Roman"/>
      <w:kern w:val="0"/>
      <w:lang w:eastAsia="en-IE"/>
      <w14:ligatures w14:val="none"/>
    </w:rPr>
    <w:tblPr>
      <w:tblCellMar>
        <w:top w:w="0" w:type="dxa"/>
        <w:left w:w="0" w:type="dxa"/>
        <w:bottom w:w="0" w:type="dxa"/>
        <w:right w:w="0" w:type="dxa"/>
      </w:tblCellMar>
    </w:tblPr>
  </w:style>
  <w:style w:type="table" w:customStyle="1" w:styleId="PlainTable21">
    <w:name w:val="Plain Table 21"/>
    <w:basedOn w:val="TableNormal"/>
    <w:next w:val="PlainTable2"/>
    <w:uiPriority w:val="42"/>
    <w:rsid w:val="004D0777"/>
    <w:pPr>
      <w:spacing w:before="100" w:beforeAutospacing="1" w:after="0" w:afterAutospacing="1"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FTJust">
    <w:name w:val="RFT Just"/>
    <w:basedOn w:val="Normal"/>
    <w:uiPriority w:val="99"/>
    <w:locked/>
    <w:rsid w:val="004D0777"/>
    <w:pPr>
      <w:spacing w:after="0" w:line="240" w:lineRule="auto"/>
      <w:jc w:val="both"/>
    </w:pPr>
    <w:rPr>
      <w:rFonts w:eastAsia="Times New Roman" w:cs="Calibri"/>
      <w:kern w:val="0"/>
      <w:szCs w:val="24"/>
      <w:lang w:eastAsia="en-GB"/>
      <w14:ligatures w14:val="none"/>
    </w:rPr>
  </w:style>
  <w:style w:type="paragraph" w:customStyle="1" w:styleId="Normal1">
    <w:name w:val="Normal1"/>
    <w:basedOn w:val="Normal"/>
    <w:uiPriority w:val="99"/>
    <w:locked/>
    <w:rsid w:val="004D0777"/>
    <w:pPr>
      <w:widowControl w:val="0"/>
      <w:suppressAutoHyphens/>
      <w:autoSpaceDE w:val="0"/>
      <w:spacing w:after="0" w:line="240" w:lineRule="auto"/>
      <w:jc w:val="both"/>
    </w:pPr>
    <w:rPr>
      <w:rFonts w:eastAsia="Times New Roman" w:cs="Calibri"/>
      <w:kern w:val="0"/>
      <w:sz w:val="24"/>
      <w:szCs w:val="20"/>
      <w:lang w:val="en-US" w:eastAsia="ar-SA"/>
      <w14:ligatures w14:val="none"/>
    </w:rPr>
  </w:style>
  <w:style w:type="paragraph" w:customStyle="1" w:styleId="Caption1">
    <w:name w:val="Caption1"/>
    <w:basedOn w:val="Normal"/>
    <w:next w:val="Normal"/>
    <w:uiPriority w:val="35"/>
    <w:unhideWhenUsed/>
    <w:qFormat/>
    <w:rsid w:val="004D0777"/>
    <w:pPr>
      <w:spacing w:after="200" w:line="240" w:lineRule="auto"/>
      <w:jc w:val="both"/>
    </w:pPr>
    <w:rPr>
      <w:rFonts w:eastAsia="Times New Roman" w:cs="Calibri"/>
      <w:i/>
      <w:iCs/>
      <w:color w:val="1F497D"/>
      <w:kern w:val="0"/>
      <w:sz w:val="18"/>
      <w:szCs w:val="18"/>
      <w14:ligatures w14:val="none"/>
    </w:rPr>
  </w:style>
  <w:style w:type="table" w:customStyle="1" w:styleId="GridTable3-Accent61">
    <w:name w:val="Grid Table 3 - Accent 61"/>
    <w:basedOn w:val="TableNormal"/>
    <w:next w:val="GridTable3-Accent6"/>
    <w:uiPriority w:val="48"/>
    <w:rsid w:val="004D0777"/>
    <w:pPr>
      <w:spacing w:after="0" w:line="240" w:lineRule="auto"/>
      <w:jc w:val="both"/>
    </w:pPr>
    <w:rPr>
      <w:rFonts w:eastAsia="Times New Roman" w:cs="Times New Roman"/>
      <w:kern w:val="0"/>
      <w:sz w:val="24"/>
      <w:szCs w:val="24"/>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tblStylePr w:type="neCell">
      <w:rPr>
        <w:rFonts w:cs="Times New Roman"/>
      </w:rPr>
      <w:tblPr/>
      <w:tcPr>
        <w:tcBorders>
          <w:bottom w:val="single" w:sz="4" w:space="0" w:color="FABF8F"/>
        </w:tcBorders>
      </w:tcPr>
    </w:tblStylePr>
    <w:tblStylePr w:type="nwCell">
      <w:rPr>
        <w:rFonts w:cs="Times New Roman"/>
      </w:rPr>
      <w:tblPr/>
      <w:tcPr>
        <w:tcBorders>
          <w:bottom w:val="single" w:sz="4" w:space="0" w:color="FABF8F"/>
        </w:tcBorders>
      </w:tcPr>
    </w:tblStylePr>
    <w:tblStylePr w:type="seCell">
      <w:rPr>
        <w:rFonts w:cs="Times New Roman"/>
      </w:rPr>
      <w:tblPr/>
      <w:tcPr>
        <w:tcBorders>
          <w:top w:val="single" w:sz="4" w:space="0" w:color="FABF8F"/>
        </w:tcBorders>
      </w:tcPr>
    </w:tblStylePr>
    <w:tblStylePr w:type="swCell">
      <w:rPr>
        <w:rFonts w:cs="Times New Roman"/>
      </w:rPr>
      <w:tblPr/>
      <w:tcPr>
        <w:tcBorders>
          <w:top w:val="single" w:sz="4" w:space="0" w:color="FABF8F"/>
        </w:tcBorders>
      </w:tcPr>
    </w:tblStylePr>
  </w:style>
  <w:style w:type="paragraph" w:customStyle="1" w:styleId="MarginText">
    <w:name w:val="Margin Text"/>
    <w:basedOn w:val="BodyText"/>
    <w:link w:val="MarginTextChar"/>
    <w:locked/>
    <w:rsid w:val="004D0777"/>
    <w:pPr>
      <w:suppressAutoHyphens w:val="0"/>
      <w:overflowPunct w:val="0"/>
      <w:autoSpaceDE w:val="0"/>
      <w:autoSpaceDN w:val="0"/>
      <w:adjustRightInd w:val="0"/>
      <w:spacing w:before="120" w:after="120" w:line="240" w:lineRule="auto"/>
      <w:textAlignment w:val="baseline"/>
    </w:pPr>
    <w:rPr>
      <w:rFonts w:ascii="Arial" w:hAnsi="Arial" w:cs="Calibri"/>
      <w:sz w:val="20"/>
      <w:szCs w:val="20"/>
      <w:lang w:val="en-IE"/>
    </w:rPr>
  </w:style>
  <w:style w:type="character" w:customStyle="1" w:styleId="MarginTextChar">
    <w:name w:val="Margin Text Char"/>
    <w:link w:val="MarginText"/>
    <w:locked/>
    <w:rsid w:val="004D0777"/>
    <w:rPr>
      <w:rFonts w:ascii="Arial" w:eastAsia="Times New Roman" w:hAnsi="Arial" w:cs="Calibri"/>
      <w:kern w:val="0"/>
      <w:sz w:val="20"/>
      <w:szCs w:val="20"/>
      <w14:ligatures w14:val="none"/>
    </w:rPr>
  </w:style>
  <w:style w:type="character" w:customStyle="1" w:styleId="paratext">
    <w:name w:val="paratext"/>
    <w:basedOn w:val="DefaultParagraphFont"/>
    <w:locked/>
    <w:rsid w:val="004D0777"/>
    <w:rPr>
      <w:rFonts w:cs="Times New Roman"/>
    </w:rPr>
  </w:style>
  <w:style w:type="paragraph" w:customStyle="1" w:styleId="ACBody1">
    <w:name w:val="AC Body 1"/>
    <w:basedOn w:val="Normal"/>
    <w:uiPriority w:val="99"/>
    <w:locked/>
    <w:rsid w:val="004D0777"/>
    <w:pPr>
      <w:adjustRightInd w:val="0"/>
      <w:spacing w:after="220" w:line="240" w:lineRule="auto"/>
      <w:ind w:left="720"/>
      <w:jc w:val="both"/>
    </w:pPr>
    <w:rPr>
      <w:rFonts w:eastAsia="Times New Roman" w:cs="Calibri"/>
      <w:kern w:val="0"/>
      <w:lang w:eastAsia="en-IE"/>
      <w14:ligatures w14:val="none"/>
    </w:rPr>
  </w:style>
  <w:style w:type="paragraph" w:customStyle="1" w:styleId="Tablecells">
    <w:name w:val="Table: cells"/>
    <w:uiPriority w:val="99"/>
    <w:qFormat/>
    <w:locked/>
    <w:rsid w:val="004D0777"/>
    <w:pPr>
      <w:spacing w:before="40" w:after="40" w:line="240" w:lineRule="exact"/>
      <w:ind w:right="113"/>
    </w:pPr>
    <w:rPr>
      <w:rFonts w:ascii="Arial" w:hAnsi="Arial"/>
      <w:kern w:val="0"/>
      <w:sz w:val="18"/>
      <w:lang w:val="en-GB"/>
      <w14:ligatures w14:val="none"/>
    </w:rPr>
  </w:style>
  <w:style w:type="paragraph" w:customStyle="1" w:styleId="Tableheading">
    <w:name w:val="Table: heading"/>
    <w:basedOn w:val="Tablecells"/>
    <w:next w:val="Tablecells"/>
    <w:uiPriority w:val="99"/>
    <w:qFormat/>
    <w:locked/>
    <w:rsid w:val="004D0777"/>
    <w:pPr>
      <w:keepNext/>
    </w:pPr>
    <w:rPr>
      <w:b/>
      <w:color w:val="FFFFFF"/>
    </w:rPr>
  </w:style>
  <w:style w:type="paragraph" w:customStyle="1" w:styleId="Tablebullet">
    <w:name w:val="Table: bullet"/>
    <w:basedOn w:val="Tablecells"/>
    <w:uiPriority w:val="99"/>
    <w:qFormat/>
    <w:locked/>
    <w:rsid w:val="004D0777"/>
    <w:pPr>
      <w:numPr>
        <w:numId w:val="4"/>
      </w:numPr>
      <w:tabs>
        <w:tab w:val="num" w:pos="360"/>
      </w:tabs>
      <w:ind w:left="0" w:firstLine="0"/>
    </w:pPr>
  </w:style>
  <w:style w:type="table" w:customStyle="1" w:styleId="MediumShading1-Accent11">
    <w:name w:val="Medium Shading 1 - Accent 11"/>
    <w:basedOn w:val="TableNormal"/>
    <w:next w:val="MediumShading1-Accent1"/>
    <w:uiPriority w:val="63"/>
    <w:unhideWhenUsed/>
    <w:rsid w:val="004D0777"/>
    <w:pPr>
      <w:spacing w:after="0" w:line="240" w:lineRule="auto"/>
    </w:pPr>
    <w:rPr>
      <w:kern w:val="0"/>
      <w:lang w:val="en-GB"/>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RFTAnswer">
    <w:name w:val="RFT Answer"/>
    <w:basedOn w:val="Normal"/>
    <w:uiPriority w:val="99"/>
    <w:qFormat/>
    <w:locked/>
    <w:rsid w:val="004D0777"/>
    <w:pPr>
      <w:spacing w:after="0" w:line="240" w:lineRule="auto"/>
    </w:pPr>
    <w:rPr>
      <w:rFonts w:eastAsia="Times New Roman" w:cs="Times New Roman"/>
      <w:kern w:val="0"/>
      <w:sz w:val="24"/>
      <w:szCs w:val="24"/>
      <w:lang w:val="en-GB"/>
      <w14:ligatures w14:val="none"/>
    </w:rPr>
  </w:style>
  <w:style w:type="paragraph" w:customStyle="1" w:styleId="TableofFigures1">
    <w:name w:val="Table of Figures1"/>
    <w:basedOn w:val="Normal"/>
    <w:next w:val="Normal"/>
    <w:uiPriority w:val="99"/>
    <w:unhideWhenUsed/>
    <w:rsid w:val="004D0777"/>
    <w:pPr>
      <w:spacing w:after="0" w:line="240" w:lineRule="auto"/>
      <w:ind w:left="480" w:hanging="480"/>
    </w:pPr>
    <w:rPr>
      <w:rFonts w:eastAsia="Times New Roman" w:cs="Calibri"/>
      <w:caps/>
      <w:kern w:val="0"/>
      <w:sz w:val="20"/>
      <w:szCs w:val="20"/>
      <w14:ligatures w14:val="none"/>
    </w:rPr>
  </w:style>
  <w:style w:type="numbering" w:customStyle="1" w:styleId="NoList11">
    <w:name w:val="No List11"/>
    <w:next w:val="NoList"/>
    <w:uiPriority w:val="99"/>
    <w:semiHidden/>
    <w:unhideWhenUsed/>
    <w:rsid w:val="004D0777"/>
  </w:style>
  <w:style w:type="table" w:customStyle="1" w:styleId="TableGrid10">
    <w:name w:val="Table Grid1"/>
    <w:basedOn w:val="TableNormal"/>
    <w:next w:val="TableGrid"/>
    <w:uiPriority w:val="99"/>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D0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4D0777"/>
    <w:pPr>
      <w:keepLines/>
      <w:spacing w:before="120" w:after="0" w:line="240" w:lineRule="auto"/>
      <w:ind w:left="709"/>
      <w:jc w:val="both"/>
    </w:pPr>
    <w:rPr>
      <w:rFonts w:ascii="Arial" w:eastAsia="Times New Roman" w:hAnsi="Arial" w:cs="Times New Roman"/>
      <w:kern w:val="0"/>
      <w:szCs w:val="24"/>
      <w:lang w:val="en-NZ" w:eastAsia="en-NZ"/>
      <w14:ligatures w14:val="none"/>
    </w:rPr>
  </w:style>
  <w:style w:type="paragraph" w:customStyle="1" w:styleId="null">
    <w:name w:val="null"/>
    <w:basedOn w:val="Normal"/>
    <w:uiPriority w:val="99"/>
    <w:rsid w:val="004D0777"/>
    <w:pPr>
      <w:spacing w:before="100" w:beforeAutospacing="1" w:after="100" w:afterAutospacing="1" w:line="240" w:lineRule="auto"/>
    </w:pPr>
    <w:rPr>
      <w:rFonts w:ascii="Times New Roman" w:hAnsi="Times New Roman" w:cs="Times New Roman"/>
      <w:kern w:val="0"/>
      <w:sz w:val="24"/>
      <w:szCs w:val="24"/>
      <w:lang w:eastAsia="en-IE"/>
      <w14:ligatures w14:val="none"/>
    </w:rPr>
  </w:style>
  <w:style w:type="character" w:customStyle="1" w:styleId="null1">
    <w:name w:val="null1"/>
    <w:basedOn w:val="DefaultParagraphFont"/>
    <w:rsid w:val="004D0777"/>
  </w:style>
  <w:style w:type="character" w:styleId="BookTitle">
    <w:name w:val="Book Title"/>
    <w:basedOn w:val="DefaultParagraphFont"/>
    <w:uiPriority w:val="33"/>
    <w:qFormat/>
    <w:rsid w:val="004D0777"/>
    <w:rPr>
      <w:b/>
      <w:bCs/>
      <w:i/>
      <w:iCs/>
      <w:spacing w:val="5"/>
    </w:rPr>
  </w:style>
  <w:style w:type="table" w:customStyle="1" w:styleId="TableGrid11">
    <w:name w:val="Table Grid11"/>
    <w:basedOn w:val="TableNormal"/>
    <w:next w:val="TableGrid"/>
    <w:uiPriority w:val="59"/>
    <w:rsid w:val="004D0777"/>
    <w:pPr>
      <w:spacing w:before="120" w:after="0" w:line="240" w:lineRule="auto"/>
      <w:ind w:left="709"/>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next w:val="GridTable1Light-Accent3"/>
    <w:uiPriority w:val="46"/>
    <w:rsid w:val="004D0777"/>
    <w:pPr>
      <w:spacing w:before="120" w:after="0" w:line="240" w:lineRule="auto"/>
      <w:ind w:left="709"/>
      <w:jc w:val="both"/>
    </w:pPr>
    <w:rPr>
      <w:kern w:val="0"/>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paragraph" w:customStyle="1" w:styleId="msonormalc4">
    <w:name w:val="msonormal c4"/>
    <w:basedOn w:val="Normal"/>
    <w:rsid w:val="004D0777"/>
    <w:pPr>
      <w:spacing w:after="100" w:afterAutospacing="1" w:line="240" w:lineRule="auto"/>
      <w:ind w:left="709"/>
    </w:pPr>
    <w:rPr>
      <w:rFonts w:ascii="Arial Unicode MS" w:eastAsia="Arial Unicode MS" w:hAnsi="Arial Unicode MS" w:cs="Arial Unicode MS"/>
      <w:kern w:val="0"/>
      <w:sz w:val="24"/>
      <w:szCs w:val="24"/>
      <w:lang w:val="en-GB"/>
      <w14:ligatures w14:val="none"/>
    </w:rPr>
  </w:style>
  <w:style w:type="table" w:customStyle="1" w:styleId="TableGrid4">
    <w:name w:val="Table Grid4"/>
    <w:basedOn w:val="TableNormal"/>
    <w:next w:val="TableGrid"/>
    <w:uiPriority w:val="39"/>
    <w:rsid w:val="004D0777"/>
    <w:pPr>
      <w:spacing w:after="0" w:line="240" w:lineRule="auto"/>
      <w:ind w:left="709"/>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4D0777"/>
    <w:pPr>
      <w:autoSpaceDE w:val="0"/>
      <w:autoSpaceDN w:val="0"/>
      <w:adjustRightInd w:val="0"/>
      <w:spacing w:after="0" w:line="240" w:lineRule="auto"/>
      <w:ind w:left="709"/>
    </w:pPr>
    <w:rPr>
      <w:rFonts w:ascii="Arial" w:eastAsia="Times New Roman" w:hAnsi="Arial" w:cs="Times New Roman"/>
      <w:kern w:val="0"/>
      <w:sz w:val="20"/>
      <w:szCs w:val="24"/>
      <w:lang w:val="en-US"/>
      <w14:ligatures w14:val="none"/>
    </w:rPr>
  </w:style>
  <w:style w:type="table" w:customStyle="1" w:styleId="TableGrid12">
    <w:name w:val="Table Grid12"/>
    <w:basedOn w:val="TableNormal"/>
    <w:next w:val="TableGrid"/>
    <w:uiPriority w:val="39"/>
    <w:rsid w:val="004D0777"/>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D0777"/>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D0777"/>
  </w:style>
  <w:style w:type="table" w:customStyle="1" w:styleId="GridTable4-Accent111">
    <w:name w:val="Grid Table 4 - Accent 111"/>
    <w:basedOn w:val="TableNormal"/>
    <w:next w:val="GridTable4-Accent1"/>
    <w:uiPriority w:val="49"/>
    <w:rsid w:val="004D0777"/>
    <w:pPr>
      <w:spacing w:after="0" w:line="240" w:lineRule="auto"/>
      <w:ind w:left="709"/>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2">
    <w:name w:val="Table Grid22"/>
    <w:basedOn w:val="TableNormal"/>
    <w:next w:val="TableGrid"/>
    <w:uiPriority w:val="39"/>
    <w:rsid w:val="004D0777"/>
    <w:pPr>
      <w:spacing w:after="0" w:line="240" w:lineRule="auto"/>
      <w:ind w:left="709"/>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D0777"/>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0777"/>
    <w:pPr>
      <w:widowControl w:val="0"/>
      <w:autoSpaceDE w:val="0"/>
      <w:autoSpaceDN w:val="0"/>
      <w:spacing w:after="0" w:line="240" w:lineRule="auto"/>
      <w:ind w:left="709"/>
    </w:pPr>
    <w:rPr>
      <w:rFonts w:ascii="Calibri" w:eastAsia="Calibri" w:hAnsi="Calibri" w:cs="Calibri"/>
      <w:kern w:val="0"/>
      <w:lang w:eastAsia="en-IE" w:bidi="en-IE"/>
      <w14:ligatures w14:val="none"/>
    </w:rPr>
  </w:style>
  <w:style w:type="numbering" w:customStyle="1" w:styleId="NoList3">
    <w:name w:val="No List3"/>
    <w:next w:val="NoList"/>
    <w:uiPriority w:val="99"/>
    <w:semiHidden/>
    <w:unhideWhenUsed/>
    <w:rsid w:val="004D0777"/>
  </w:style>
  <w:style w:type="numbering" w:customStyle="1" w:styleId="NoList111">
    <w:name w:val="No List111"/>
    <w:next w:val="NoList"/>
    <w:uiPriority w:val="99"/>
    <w:semiHidden/>
    <w:unhideWhenUsed/>
    <w:rsid w:val="004D0777"/>
  </w:style>
  <w:style w:type="table" w:customStyle="1" w:styleId="TableGrid6">
    <w:name w:val="Table Grid6"/>
    <w:basedOn w:val="TableNormal"/>
    <w:next w:val="TableGrid"/>
    <w:rsid w:val="004D0777"/>
    <w:pPr>
      <w:spacing w:after="0" w:line="240" w:lineRule="auto"/>
      <w:ind w:left="709"/>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D0777"/>
    <w:pPr>
      <w:spacing w:after="0" w:line="240" w:lineRule="auto"/>
      <w:ind w:left="709"/>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D0777"/>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D0777"/>
    <w:pPr>
      <w:numPr>
        <w:numId w:val="5"/>
      </w:numPr>
    </w:pPr>
  </w:style>
  <w:style w:type="table" w:customStyle="1" w:styleId="TableGrid7">
    <w:name w:val="Table Grid7"/>
    <w:basedOn w:val="TableNormal"/>
    <w:next w:val="TableGrid"/>
    <w:uiPriority w:val="59"/>
    <w:rsid w:val="004D0777"/>
    <w:pPr>
      <w:spacing w:before="120" w:after="0" w:line="240" w:lineRule="auto"/>
      <w:ind w:left="709"/>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D0777"/>
    <w:pPr>
      <w:spacing w:after="0" w:line="240" w:lineRule="auto"/>
      <w:ind w:left="709"/>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4D0777"/>
    <w:pPr>
      <w:spacing w:after="0" w:line="240" w:lineRule="auto"/>
      <w:ind w:left="709"/>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D0777"/>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D077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D0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4D077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4D0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3">
    <w:name w:val="Part 3"/>
    <w:basedOn w:val="Heading2"/>
    <w:link w:val="Part3Char"/>
    <w:qFormat/>
    <w:rsid w:val="004D0777"/>
    <w:pPr>
      <w:numPr>
        <w:numId w:val="7"/>
      </w:numPr>
      <w:shd w:val="clear" w:color="auto" w:fill="002060"/>
      <w:spacing w:before="0" w:line="300" w:lineRule="auto"/>
      <w:jc w:val="both"/>
    </w:pPr>
    <w:rPr>
      <w:rFonts w:ascii="Calibri" w:hAnsi="Calibri"/>
      <w:b/>
      <w:color w:val="FFFFFF"/>
      <w:kern w:val="0"/>
      <w:szCs w:val="26"/>
      <w:lang w:val="en-GB" w:eastAsia="x-none"/>
      <w14:ligatures w14:val="none"/>
    </w:rPr>
  </w:style>
  <w:style w:type="paragraph" w:customStyle="1" w:styleId="Appendix1Heading">
    <w:name w:val="Appendix 1 Heading"/>
    <w:basedOn w:val="Heading2"/>
    <w:link w:val="Appendix1HeadingChar"/>
    <w:qFormat/>
    <w:rsid w:val="004D0777"/>
    <w:pPr>
      <w:numPr>
        <w:numId w:val="6"/>
      </w:numPr>
      <w:shd w:val="clear" w:color="auto" w:fill="002060"/>
      <w:spacing w:before="0" w:line="300" w:lineRule="auto"/>
      <w:ind w:left="0" w:firstLine="0"/>
      <w:jc w:val="both"/>
    </w:pPr>
    <w:rPr>
      <w:rFonts w:ascii="Calibri" w:hAnsi="Calibri"/>
      <w:b/>
      <w:color w:val="FFFFFF"/>
      <w:kern w:val="0"/>
      <w:szCs w:val="26"/>
      <w:lang w:val="en-GB" w:eastAsia="x-none"/>
      <w14:ligatures w14:val="none"/>
    </w:rPr>
  </w:style>
  <w:style w:type="character" w:customStyle="1" w:styleId="Part3Char">
    <w:name w:val="Part 3 Char"/>
    <w:basedOn w:val="Heading2Char"/>
    <w:link w:val="Part3"/>
    <w:rsid w:val="004D0777"/>
    <w:rPr>
      <w:rFonts w:ascii="Calibri" w:eastAsiaTheme="majorEastAsia" w:hAnsi="Calibri" w:cstheme="majorBidi"/>
      <w:b/>
      <w:color w:val="FFFFFF"/>
      <w:kern w:val="0"/>
      <w:sz w:val="32"/>
      <w:szCs w:val="26"/>
      <w:shd w:val="clear" w:color="auto" w:fill="002060"/>
      <w:lang w:val="en-GB" w:eastAsia="x-none"/>
      <w14:ligatures w14:val="none"/>
    </w:rPr>
  </w:style>
  <w:style w:type="character" w:customStyle="1" w:styleId="Appendix1HeadingChar">
    <w:name w:val="Appendix 1 Heading Char"/>
    <w:basedOn w:val="Heading2Char"/>
    <w:link w:val="Appendix1Heading"/>
    <w:rsid w:val="004D0777"/>
    <w:rPr>
      <w:rFonts w:ascii="Calibri" w:eastAsiaTheme="majorEastAsia" w:hAnsi="Calibri" w:cstheme="majorBidi"/>
      <w:b/>
      <w:color w:val="FFFFFF"/>
      <w:kern w:val="0"/>
      <w:sz w:val="32"/>
      <w:szCs w:val="26"/>
      <w:shd w:val="clear" w:color="auto" w:fill="002060"/>
      <w:lang w:val="en-GB" w:eastAsia="x-none"/>
      <w14:ligatures w14:val="none"/>
    </w:rPr>
  </w:style>
  <w:style w:type="paragraph" w:customStyle="1" w:styleId="Lots">
    <w:name w:val="Lots"/>
    <w:basedOn w:val="Appendix1Heading"/>
    <w:link w:val="LotsChar"/>
    <w:qFormat/>
    <w:rsid w:val="004D0777"/>
    <w:pPr>
      <w:numPr>
        <w:numId w:val="8"/>
      </w:numPr>
    </w:pPr>
  </w:style>
  <w:style w:type="character" w:customStyle="1" w:styleId="LotsChar">
    <w:name w:val="Lots Char"/>
    <w:basedOn w:val="Appendix1HeadingChar"/>
    <w:link w:val="Lots"/>
    <w:rsid w:val="004D0777"/>
    <w:rPr>
      <w:rFonts w:ascii="Calibri" w:eastAsiaTheme="majorEastAsia" w:hAnsi="Calibri" w:cstheme="majorBidi"/>
      <w:b/>
      <w:color w:val="FFFFFF"/>
      <w:kern w:val="0"/>
      <w:sz w:val="32"/>
      <w:szCs w:val="26"/>
      <w:shd w:val="clear" w:color="auto" w:fill="002060"/>
      <w:lang w:val="en-GB" w:eastAsia="x-none"/>
      <w14:ligatures w14:val="none"/>
    </w:rPr>
  </w:style>
  <w:style w:type="paragraph" w:customStyle="1" w:styleId="xmsonormal">
    <w:name w:val="x_msonormal"/>
    <w:basedOn w:val="Normal"/>
    <w:uiPriority w:val="99"/>
    <w:rsid w:val="004D0777"/>
    <w:pPr>
      <w:spacing w:after="0" w:line="240" w:lineRule="auto"/>
    </w:pPr>
    <w:rPr>
      <w:rFonts w:ascii="Calibri" w:hAnsi="Calibri" w:cs="Times New Roman"/>
      <w:kern w:val="0"/>
      <w:lang w:eastAsia="en-IE"/>
      <w14:ligatures w14:val="none"/>
    </w:rPr>
  </w:style>
  <w:style w:type="paragraph" w:customStyle="1" w:styleId="TableHeading0">
    <w:name w:val="Table Heading"/>
    <w:basedOn w:val="Normal"/>
    <w:rsid w:val="004D0777"/>
    <w:pPr>
      <w:keepNext/>
      <w:keepLines/>
      <w:spacing w:before="120" w:after="120" w:line="240" w:lineRule="auto"/>
      <w:jc w:val="both"/>
    </w:pPr>
    <w:rPr>
      <w:rFonts w:ascii="Arial" w:eastAsia="Times New Roman" w:hAnsi="Arial" w:cs="Times New Roman"/>
      <w:b/>
      <w:kern w:val="0"/>
      <w:szCs w:val="24"/>
      <w:lang w:val="en-NZ" w:eastAsia="en-NZ"/>
      <w14:ligatures w14:val="none"/>
    </w:rPr>
  </w:style>
  <w:style w:type="paragraph" w:customStyle="1" w:styleId="TableDetail">
    <w:name w:val="Table Detail"/>
    <w:basedOn w:val="Normal"/>
    <w:rsid w:val="004D0777"/>
    <w:pPr>
      <w:keepLines/>
      <w:spacing w:before="60" w:after="60" w:line="240" w:lineRule="auto"/>
      <w:jc w:val="both"/>
    </w:pPr>
    <w:rPr>
      <w:rFonts w:ascii="Arial" w:eastAsia="Times New Roman" w:hAnsi="Arial" w:cs="Times New Roman"/>
      <w:kern w:val="0"/>
      <w:szCs w:val="24"/>
      <w:lang w:val="en-NZ" w:eastAsia="en-NZ"/>
      <w14:ligatures w14:val="none"/>
    </w:rPr>
  </w:style>
  <w:style w:type="table" w:customStyle="1" w:styleId="GridTable4-Accent51">
    <w:name w:val="Grid Table 4 - Accent 51"/>
    <w:basedOn w:val="TableNormal"/>
    <w:next w:val="GridTable4-Accent5"/>
    <w:uiPriority w:val="49"/>
    <w:rsid w:val="004D0777"/>
    <w:pPr>
      <w:spacing w:after="0" w:line="240" w:lineRule="auto"/>
    </w:pPr>
    <w:rPr>
      <w:kern w:val="0"/>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2">
    <w:name w:val="Grid Table 5 Dark - Accent 12"/>
    <w:basedOn w:val="TableNormal"/>
    <w:next w:val="GridTable5Dark-Accent1"/>
    <w:uiPriority w:val="50"/>
    <w:rsid w:val="004D0777"/>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52">
    <w:name w:val="Grid Table 4 - Accent 52"/>
    <w:basedOn w:val="TableNormal"/>
    <w:uiPriority w:val="49"/>
    <w:rsid w:val="004D0777"/>
    <w:pPr>
      <w:spacing w:after="0" w:line="240" w:lineRule="auto"/>
    </w:pPr>
    <w:rPr>
      <w:kern w:val="0"/>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41">
    <w:name w:val="Grid Table 4 - Accent 41"/>
    <w:basedOn w:val="TableNormal"/>
    <w:next w:val="GridTable4-Accent4"/>
    <w:uiPriority w:val="49"/>
    <w:rsid w:val="004D0777"/>
    <w:pPr>
      <w:spacing w:after="0" w:line="240" w:lineRule="auto"/>
    </w:pPr>
    <w:rPr>
      <w:kern w:val="0"/>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31">
    <w:name w:val="Grid Table 4 - Accent 31"/>
    <w:basedOn w:val="TableNormal"/>
    <w:next w:val="GridTable4-Accent3"/>
    <w:uiPriority w:val="49"/>
    <w:rsid w:val="004D0777"/>
    <w:pPr>
      <w:spacing w:after="0" w:line="240" w:lineRule="auto"/>
    </w:pPr>
    <w:rPr>
      <w:kern w:val="0"/>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DefaultTextChar">
    <w:name w:val="Default Text Char"/>
    <w:link w:val="DefaultText"/>
    <w:uiPriority w:val="99"/>
    <w:rsid w:val="004D0777"/>
    <w:rPr>
      <w:rFonts w:ascii="Calibri" w:eastAsia="Times New Roman" w:hAnsi="Calibri" w:cs="Times New Roman"/>
      <w:kern w:val="0"/>
      <w:szCs w:val="20"/>
      <w:lang w:val="en-GB" w:eastAsia="ar-SA"/>
      <w14:ligatures w14:val="none"/>
    </w:rPr>
  </w:style>
  <w:style w:type="character" w:customStyle="1" w:styleId="Style2">
    <w:name w:val="Style2"/>
    <w:basedOn w:val="DefaultParagraphFont"/>
    <w:uiPriority w:val="1"/>
    <w:rsid w:val="004D0777"/>
    <w:rPr>
      <w:b/>
      <w:color w:val="FF0000"/>
    </w:rPr>
  </w:style>
  <w:style w:type="character" w:customStyle="1" w:styleId="mainareatext">
    <w:name w:val="mainareatext"/>
    <w:basedOn w:val="DefaultParagraphFont"/>
    <w:rsid w:val="004D0777"/>
  </w:style>
  <w:style w:type="paragraph" w:customStyle="1" w:styleId="PlainText1">
    <w:name w:val="Plain Text1"/>
    <w:basedOn w:val="Normal"/>
    <w:next w:val="PlainText"/>
    <w:link w:val="PlainTextChar"/>
    <w:uiPriority w:val="99"/>
    <w:semiHidden/>
    <w:unhideWhenUsed/>
    <w:rsid w:val="004D0777"/>
    <w:pPr>
      <w:spacing w:after="0" w:line="240" w:lineRule="auto"/>
    </w:pPr>
    <w:rPr>
      <w:rFonts w:ascii="Calibri" w:eastAsia="Calibri" w:hAnsi="Calibri" w:cs="Arial"/>
      <w:szCs w:val="21"/>
    </w:rPr>
  </w:style>
  <w:style w:type="character" w:customStyle="1" w:styleId="PlainTextChar">
    <w:name w:val="Plain Text Char"/>
    <w:basedOn w:val="DefaultParagraphFont"/>
    <w:link w:val="PlainText1"/>
    <w:uiPriority w:val="99"/>
    <w:semiHidden/>
    <w:rsid w:val="004D0777"/>
    <w:rPr>
      <w:rFonts w:ascii="Calibri" w:eastAsia="Calibri" w:hAnsi="Calibri" w:cs="Arial"/>
      <w:szCs w:val="21"/>
    </w:rPr>
  </w:style>
  <w:style w:type="paragraph" w:styleId="HTMLPreformatted">
    <w:name w:val="HTML Preformatted"/>
    <w:basedOn w:val="Normal"/>
    <w:link w:val="HTMLPreformattedChar"/>
    <w:uiPriority w:val="99"/>
    <w:semiHidden/>
    <w:unhideWhenUsed/>
    <w:rsid w:val="004D0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E"/>
      <w14:ligatures w14:val="none"/>
    </w:rPr>
  </w:style>
  <w:style w:type="character" w:customStyle="1" w:styleId="HTMLPreformattedChar">
    <w:name w:val="HTML Preformatted Char"/>
    <w:basedOn w:val="DefaultParagraphFont"/>
    <w:link w:val="HTMLPreformatted"/>
    <w:uiPriority w:val="99"/>
    <w:semiHidden/>
    <w:rsid w:val="004D0777"/>
    <w:rPr>
      <w:rFonts w:ascii="Courier New" w:eastAsia="Times New Roman" w:hAnsi="Courier New" w:cs="Courier New"/>
      <w:kern w:val="0"/>
      <w:sz w:val="20"/>
      <w:szCs w:val="20"/>
      <w:lang w:eastAsia="en-IE"/>
      <w14:ligatures w14:val="none"/>
    </w:rPr>
  </w:style>
  <w:style w:type="paragraph" w:customStyle="1" w:styleId="Pa29">
    <w:name w:val="Pa29"/>
    <w:basedOn w:val="Default"/>
    <w:next w:val="Default"/>
    <w:uiPriority w:val="99"/>
    <w:rsid w:val="004D0777"/>
    <w:pPr>
      <w:spacing w:line="201" w:lineRule="atLeast"/>
    </w:pPr>
    <w:rPr>
      <w:rFonts w:ascii="Open Sans Light" w:eastAsia="Calibri" w:hAnsi="Open Sans Light" w:cs="Arial"/>
      <w:color w:val="auto"/>
      <w:lang w:eastAsia="en-US"/>
    </w:rPr>
  </w:style>
  <w:style w:type="paragraph" w:customStyle="1" w:styleId="Pa9">
    <w:name w:val="Pa9"/>
    <w:basedOn w:val="Default"/>
    <w:next w:val="Default"/>
    <w:uiPriority w:val="99"/>
    <w:rsid w:val="004D0777"/>
    <w:pPr>
      <w:spacing w:line="181" w:lineRule="atLeast"/>
    </w:pPr>
    <w:rPr>
      <w:rFonts w:ascii="Open Sans Light" w:eastAsia="Calibri" w:hAnsi="Open Sans Light" w:cs="Arial"/>
      <w:color w:val="auto"/>
      <w:lang w:eastAsia="en-US"/>
    </w:rPr>
  </w:style>
  <w:style w:type="character" w:customStyle="1" w:styleId="A10">
    <w:name w:val="A10"/>
    <w:uiPriority w:val="99"/>
    <w:rsid w:val="004D0777"/>
    <w:rPr>
      <w:rFonts w:ascii="Open Sans" w:hAnsi="Open Sans" w:cs="Open Sans"/>
      <w:color w:val="000000"/>
      <w:sz w:val="10"/>
      <w:szCs w:val="10"/>
    </w:rPr>
  </w:style>
  <w:style w:type="numbering" w:customStyle="1" w:styleId="NoList4">
    <w:name w:val="No List4"/>
    <w:next w:val="NoList"/>
    <w:uiPriority w:val="99"/>
    <w:semiHidden/>
    <w:unhideWhenUsed/>
    <w:rsid w:val="004D0777"/>
  </w:style>
  <w:style w:type="paragraph" w:customStyle="1" w:styleId="ListBullet1">
    <w:name w:val="List Bullet1"/>
    <w:basedOn w:val="Normal"/>
    <w:next w:val="ListBullet"/>
    <w:uiPriority w:val="99"/>
    <w:unhideWhenUsed/>
    <w:rsid w:val="004D0777"/>
    <w:pPr>
      <w:numPr>
        <w:numId w:val="14"/>
      </w:numPr>
      <w:spacing w:after="200" w:line="276" w:lineRule="auto"/>
      <w:ind w:left="0" w:firstLine="0"/>
      <w:contextualSpacing/>
    </w:pPr>
    <w:rPr>
      <w:rFonts w:eastAsia="PMingLiU"/>
      <w:kern w:val="0"/>
      <w:lang w:val="en-US"/>
      <w14:ligatures w14:val="none"/>
    </w:rPr>
  </w:style>
  <w:style w:type="character" w:styleId="UnresolvedMention">
    <w:name w:val="Unresolved Mention"/>
    <w:basedOn w:val="DefaultParagraphFont"/>
    <w:uiPriority w:val="99"/>
    <w:semiHidden/>
    <w:unhideWhenUsed/>
    <w:rsid w:val="004D0777"/>
    <w:rPr>
      <w:color w:val="605E5C"/>
      <w:shd w:val="clear" w:color="auto" w:fill="E1DFDD"/>
    </w:rPr>
  </w:style>
  <w:style w:type="paragraph" w:styleId="FootnoteText">
    <w:name w:val="footnote text"/>
    <w:basedOn w:val="Normal"/>
    <w:link w:val="FootnoteTextChar1"/>
    <w:uiPriority w:val="99"/>
    <w:semiHidden/>
    <w:unhideWhenUsed/>
    <w:rsid w:val="004D077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D0777"/>
    <w:rPr>
      <w:sz w:val="20"/>
      <w:szCs w:val="20"/>
    </w:rPr>
  </w:style>
  <w:style w:type="table" w:styleId="GridTable4-Accent1">
    <w:name w:val="Grid Table 4 Accent 1"/>
    <w:basedOn w:val="TableNormal"/>
    <w:uiPriority w:val="49"/>
    <w:rsid w:val="004D077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ubtleEmphasis">
    <w:name w:val="Subtle Emphasis"/>
    <w:basedOn w:val="DefaultParagraphFont"/>
    <w:uiPriority w:val="19"/>
    <w:qFormat/>
    <w:rsid w:val="004D0777"/>
    <w:rPr>
      <w:i/>
      <w:iCs/>
      <w:color w:val="404040" w:themeColor="text1" w:themeTint="BF"/>
    </w:rPr>
  </w:style>
  <w:style w:type="table" w:styleId="PlainTable2">
    <w:name w:val="Plain Table 2"/>
    <w:basedOn w:val="TableNormal"/>
    <w:uiPriority w:val="42"/>
    <w:rsid w:val="004D07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6">
    <w:name w:val="Grid Table 3 Accent 6"/>
    <w:basedOn w:val="TableNormal"/>
    <w:uiPriority w:val="48"/>
    <w:rsid w:val="004D077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MediumShading1-Accent1">
    <w:name w:val="Medium Shading 1 Accent 1"/>
    <w:basedOn w:val="TableNormal"/>
    <w:uiPriority w:val="63"/>
    <w:semiHidden/>
    <w:unhideWhenUsed/>
    <w:rsid w:val="004D077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ridTable1Light-Accent3">
    <w:name w:val="Grid Table 1 Light Accent 3"/>
    <w:basedOn w:val="TableNormal"/>
    <w:uiPriority w:val="46"/>
    <w:rsid w:val="004D077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4D077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4D07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4">
    <w:name w:val="Grid Table 4 Accent 4"/>
    <w:basedOn w:val="TableNormal"/>
    <w:uiPriority w:val="49"/>
    <w:rsid w:val="004D077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4D07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lainText">
    <w:name w:val="Plain Text"/>
    <w:basedOn w:val="Normal"/>
    <w:link w:val="PlainTextChar1"/>
    <w:uiPriority w:val="99"/>
    <w:semiHidden/>
    <w:unhideWhenUsed/>
    <w:rsid w:val="004D0777"/>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4D0777"/>
    <w:rPr>
      <w:rFonts w:ascii="Consolas" w:hAnsi="Consolas"/>
      <w:sz w:val="21"/>
      <w:szCs w:val="21"/>
    </w:rPr>
  </w:style>
  <w:style w:type="paragraph" w:styleId="ListBullet">
    <w:name w:val="List Bullet"/>
    <w:basedOn w:val="Normal"/>
    <w:uiPriority w:val="99"/>
    <w:semiHidden/>
    <w:unhideWhenUsed/>
    <w:rsid w:val="004D0777"/>
    <w:pPr>
      <w:tabs>
        <w:tab w:val="num" w:pos="397"/>
      </w:tabs>
      <w:ind w:left="397" w:hanging="39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E3793DCA6F4D7194A3FD687B6E19E6"/>
        <w:category>
          <w:name w:val="General"/>
          <w:gallery w:val="placeholder"/>
        </w:category>
        <w:types>
          <w:type w:val="bbPlcHdr"/>
        </w:types>
        <w:behaviors>
          <w:behavior w:val="content"/>
        </w:behaviors>
        <w:guid w:val="{5F7B9FA1-A32E-4AC1-893F-D0E2D77C9166}"/>
      </w:docPartPr>
      <w:docPartBody>
        <w:p w:rsidR="005D5B20" w:rsidRDefault="005D5B20" w:rsidP="005D5B20">
          <w:pPr>
            <w:pStyle w:val="29E3793DCA6F4D7194A3FD687B6E19E6"/>
          </w:pPr>
          <w:r w:rsidRPr="00EE6D96">
            <w:rPr>
              <w:rStyle w:val="PlaceholderText"/>
            </w:rPr>
            <w:t>Click here to enter text.</w:t>
          </w:r>
        </w:p>
      </w:docPartBody>
    </w:docPart>
    <w:docPart>
      <w:docPartPr>
        <w:name w:val="DA5CCE032D5541D6A17BAB4DCA0AFCD6"/>
        <w:category>
          <w:name w:val="General"/>
          <w:gallery w:val="placeholder"/>
        </w:category>
        <w:types>
          <w:type w:val="bbPlcHdr"/>
        </w:types>
        <w:behaviors>
          <w:behavior w:val="content"/>
        </w:behaviors>
        <w:guid w:val="{5E867E20-A78A-4D37-92DB-58037AB314AC}"/>
      </w:docPartPr>
      <w:docPartBody>
        <w:p w:rsidR="005D5B20" w:rsidRDefault="005D5B20" w:rsidP="005D5B20">
          <w:pPr>
            <w:pStyle w:val="DA5CCE032D5541D6A17BAB4DCA0AFCD6"/>
          </w:pPr>
          <w:r w:rsidRPr="00EE6D96">
            <w:rPr>
              <w:rStyle w:val="PlaceholderText"/>
            </w:rPr>
            <w:t>Click here to enter text.</w:t>
          </w:r>
        </w:p>
      </w:docPartBody>
    </w:docPart>
    <w:docPart>
      <w:docPartPr>
        <w:name w:val="5E909F20405E43FDBA8BB0BFB07CEFD7"/>
        <w:category>
          <w:name w:val="General"/>
          <w:gallery w:val="placeholder"/>
        </w:category>
        <w:types>
          <w:type w:val="bbPlcHdr"/>
        </w:types>
        <w:behaviors>
          <w:behavior w:val="content"/>
        </w:behaviors>
        <w:guid w:val="{2BE88E7D-76A2-49AD-AF58-E35A1E2FC829}"/>
      </w:docPartPr>
      <w:docPartBody>
        <w:p w:rsidR="005D5B20" w:rsidRDefault="005D5B20" w:rsidP="005D5B20">
          <w:pPr>
            <w:pStyle w:val="5E909F20405E43FDBA8BB0BFB07CEFD7"/>
          </w:pPr>
          <w:r w:rsidRPr="00EE6D96">
            <w:rPr>
              <w:rStyle w:val="PlaceholderText"/>
            </w:rPr>
            <w:t>Click here to enter text.</w:t>
          </w:r>
        </w:p>
      </w:docPartBody>
    </w:docPart>
    <w:docPart>
      <w:docPartPr>
        <w:name w:val="98761D0C855B409F90C70EA15536A484"/>
        <w:category>
          <w:name w:val="General"/>
          <w:gallery w:val="placeholder"/>
        </w:category>
        <w:types>
          <w:type w:val="bbPlcHdr"/>
        </w:types>
        <w:behaviors>
          <w:behavior w:val="content"/>
        </w:behaviors>
        <w:guid w:val="{208DD235-150C-4BFC-9FC9-F3BD425D274A}"/>
      </w:docPartPr>
      <w:docPartBody>
        <w:p w:rsidR="005D5B20" w:rsidRDefault="005D5B20" w:rsidP="005D5B20">
          <w:pPr>
            <w:pStyle w:val="98761D0C855B409F90C70EA15536A484"/>
          </w:pPr>
          <w:r w:rsidRPr="002204E4">
            <w:rPr>
              <w:rStyle w:val="PlaceholderText"/>
            </w:rPr>
            <w:t>Click here to enter text.</w:t>
          </w:r>
        </w:p>
      </w:docPartBody>
    </w:docPart>
    <w:docPart>
      <w:docPartPr>
        <w:name w:val="9A033E076D4147C2A0118E06DA381D11"/>
        <w:category>
          <w:name w:val="General"/>
          <w:gallery w:val="placeholder"/>
        </w:category>
        <w:types>
          <w:type w:val="bbPlcHdr"/>
        </w:types>
        <w:behaviors>
          <w:behavior w:val="content"/>
        </w:behaviors>
        <w:guid w:val="{EC647DF5-A44F-43A1-921D-A728EF440D8B}"/>
      </w:docPartPr>
      <w:docPartBody>
        <w:p w:rsidR="005D5B20" w:rsidRDefault="005D5B20" w:rsidP="005D5B20">
          <w:pPr>
            <w:pStyle w:val="9A033E076D4147C2A0118E06DA381D11"/>
          </w:pPr>
          <w:r w:rsidRPr="00770025">
            <w:rPr>
              <w:rStyle w:val="PlaceholderText"/>
            </w:rPr>
            <w:t>Click here to enter text.</w:t>
          </w:r>
        </w:p>
      </w:docPartBody>
    </w:docPart>
    <w:docPart>
      <w:docPartPr>
        <w:name w:val="9C866E543C9042C4BC27E46EB4DFB4FE"/>
        <w:category>
          <w:name w:val="General"/>
          <w:gallery w:val="placeholder"/>
        </w:category>
        <w:types>
          <w:type w:val="bbPlcHdr"/>
        </w:types>
        <w:behaviors>
          <w:behavior w:val="content"/>
        </w:behaviors>
        <w:guid w:val="{5001E55F-359C-49EB-A3F8-B01A167608B0}"/>
      </w:docPartPr>
      <w:docPartBody>
        <w:p w:rsidR="005D5B20" w:rsidRDefault="005D5B20" w:rsidP="005D5B20">
          <w:pPr>
            <w:pStyle w:val="9C866E543C9042C4BC27E46EB4DFB4FE"/>
          </w:pPr>
          <w:r w:rsidRPr="002443E8">
            <w:rPr>
              <w:rStyle w:val="PlaceholderText"/>
            </w:rPr>
            <w:t>Click here to enter text.</w:t>
          </w:r>
        </w:p>
      </w:docPartBody>
    </w:docPart>
    <w:docPart>
      <w:docPartPr>
        <w:name w:val="A40B8D843DA84BA0AF8F42385CB6440D"/>
        <w:category>
          <w:name w:val="General"/>
          <w:gallery w:val="placeholder"/>
        </w:category>
        <w:types>
          <w:type w:val="bbPlcHdr"/>
        </w:types>
        <w:behaviors>
          <w:behavior w:val="content"/>
        </w:behaviors>
        <w:guid w:val="{60E4213F-6CF1-42BF-A11D-19B06B32BDA7}"/>
      </w:docPartPr>
      <w:docPartBody>
        <w:p w:rsidR="005D5B20" w:rsidRDefault="005D5B20" w:rsidP="005D5B20">
          <w:pPr>
            <w:pStyle w:val="A40B8D843DA84BA0AF8F42385CB6440D"/>
          </w:pPr>
          <w:r w:rsidRPr="002443E8">
            <w:rPr>
              <w:rStyle w:val="PlaceholderText"/>
            </w:rPr>
            <w:t>Click here to enter text.</w:t>
          </w:r>
        </w:p>
      </w:docPartBody>
    </w:docPart>
    <w:docPart>
      <w:docPartPr>
        <w:name w:val="BDD5A4EBB55149D4A76A9F910C91B11F"/>
        <w:category>
          <w:name w:val="General"/>
          <w:gallery w:val="placeholder"/>
        </w:category>
        <w:types>
          <w:type w:val="bbPlcHdr"/>
        </w:types>
        <w:behaviors>
          <w:behavior w:val="content"/>
        </w:behaviors>
        <w:guid w:val="{F5348D52-EEE8-41AE-AFA1-3030BBB67D93}"/>
      </w:docPartPr>
      <w:docPartBody>
        <w:p w:rsidR="005D5B20" w:rsidRDefault="005D5B20" w:rsidP="005D5B20">
          <w:pPr>
            <w:pStyle w:val="BDD5A4EBB55149D4A76A9F910C91B11F"/>
          </w:pPr>
          <w:r w:rsidRPr="002443E8">
            <w:rPr>
              <w:rStyle w:val="PlaceholderText"/>
            </w:rPr>
            <w:t>Click here to enter text.</w:t>
          </w:r>
        </w:p>
      </w:docPartBody>
    </w:docPart>
    <w:docPart>
      <w:docPartPr>
        <w:name w:val="AB8A1C06DDA4431AB35663F7ECC5D664"/>
        <w:category>
          <w:name w:val="General"/>
          <w:gallery w:val="placeholder"/>
        </w:category>
        <w:types>
          <w:type w:val="bbPlcHdr"/>
        </w:types>
        <w:behaviors>
          <w:behavior w:val="content"/>
        </w:behaviors>
        <w:guid w:val="{6C7907B2-73A8-4FED-84AF-F01606D03030}"/>
      </w:docPartPr>
      <w:docPartBody>
        <w:p w:rsidR="005D5B20" w:rsidRDefault="005D5B20" w:rsidP="005D5B20">
          <w:pPr>
            <w:pStyle w:val="AB8A1C06DDA4431AB35663F7ECC5D664"/>
          </w:pPr>
          <w:r w:rsidRPr="002443E8">
            <w:rPr>
              <w:rStyle w:val="PlaceholderText"/>
            </w:rPr>
            <w:t>Click here to enter text.</w:t>
          </w:r>
        </w:p>
      </w:docPartBody>
    </w:docPart>
    <w:docPart>
      <w:docPartPr>
        <w:name w:val="2C068514975A43C1A2CA42D9B8EAAA97"/>
        <w:category>
          <w:name w:val="General"/>
          <w:gallery w:val="placeholder"/>
        </w:category>
        <w:types>
          <w:type w:val="bbPlcHdr"/>
        </w:types>
        <w:behaviors>
          <w:behavior w:val="content"/>
        </w:behaviors>
        <w:guid w:val="{35D7355F-96EB-4C40-8C46-97A31F9B4C9F}"/>
      </w:docPartPr>
      <w:docPartBody>
        <w:p w:rsidR="005D5B20" w:rsidRDefault="005D5B20" w:rsidP="005D5B20">
          <w:pPr>
            <w:pStyle w:val="2C068514975A43C1A2CA42D9B8EAAA97"/>
          </w:pPr>
          <w:r w:rsidRPr="002443E8">
            <w:rPr>
              <w:rStyle w:val="PlaceholderText"/>
            </w:rPr>
            <w:t>Click here to enter text.</w:t>
          </w:r>
        </w:p>
      </w:docPartBody>
    </w:docPart>
    <w:docPart>
      <w:docPartPr>
        <w:name w:val="8EA46C9244EA41FFB10F4627864AB022"/>
        <w:category>
          <w:name w:val="General"/>
          <w:gallery w:val="placeholder"/>
        </w:category>
        <w:types>
          <w:type w:val="bbPlcHdr"/>
        </w:types>
        <w:behaviors>
          <w:behavior w:val="content"/>
        </w:behaviors>
        <w:guid w:val="{1C4E8C02-F5A5-49A4-BCB5-09F64BB5DCFF}"/>
      </w:docPartPr>
      <w:docPartBody>
        <w:p w:rsidR="005D5B20" w:rsidRDefault="005D5B20" w:rsidP="005D5B20">
          <w:pPr>
            <w:pStyle w:val="8EA46C9244EA41FFB10F4627864AB022"/>
          </w:pPr>
          <w:r>
            <w:rPr>
              <w:rStyle w:val="PlaceholderText"/>
            </w:rPr>
            <w:t>Click here to enter text.</w:t>
          </w:r>
        </w:p>
      </w:docPartBody>
    </w:docPart>
    <w:docPart>
      <w:docPartPr>
        <w:name w:val="EEFC1C20B4AA42FFB2BE69B5BA7D203E"/>
        <w:category>
          <w:name w:val="General"/>
          <w:gallery w:val="placeholder"/>
        </w:category>
        <w:types>
          <w:type w:val="bbPlcHdr"/>
        </w:types>
        <w:behaviors>
          <w:behavior w:val="content"/>
        </w:behaviors>
        <w:guid w:val="{F4AEE79A-2DAC-4613-91D6-63536BF7C7B2}"/>
      </w:docPartPr>
      <w:docPartBody>
        <w:p w:rsidR="005D5B20" w:rsidRDefault="005D5B20" w:rsidP="005D5B20">
          <w:pPr>
            <w:pStyle w:val="EEFC1C20B4AA42FFB2BE69B5BA7D203E"/>
          </w:pPr>
          <w:r>
            <w:rPr>
              <w:rStyle w:val="PlaceholderText"/>
            </w:rPr>
            <w:t>Click here to enter text.</w:t>
          </w:r>
        </w:p>
      </w:docPartBody>
    </w:docPart>
    <w:docPart>
      <w:docPartPr>
        <w:name w:val="04ED387BC83540299D2DAA4672E1B6D4"/>
        <w:category>
          <w:name w:val="General"/>
          <w:gallery w:val="placeholder"/>
        </w:category>
        <w:types>
          <w:type w:val="bbPlcHdr"/>
        </w:types>
        <w:behaviors>
          <w:behavior w:val="content"/>
        </w:behaviors>
        <w:guid w:val="{B99D489F-57CF-40F7-A7CB-BB47354A0B7A}"/>
      </w:docPartPr>
      <w:docPartBody>
        <w:p w:rsidR="005D5B20" w:rsidRDefault="005D5B20" w:rsidP="005D5B20">
          <w:pPr>
            <w:pStyle w:val="04ED387BC83540299D2DAA4672E1B6D4"/>
          </w:pPr>
          <w:r>
            <w:rPr>
              <w:rStyle w:val="PlaceholderText"/>
            </w:rPr>
            <w:t>Click here to enter text.</w:t>
          </w:r>
        </w:p>
      </w:docPartBody>
    </w:docPart>
    <w:docPart>
      <w:docPartPr>
        <w:name w:val="293CEFF9E3FD4530AD9ACB99E0A720B5"/>
        <w:category>
          <w:name w:val="General"/>
          <w:gallery w:val="placeholder"/>
        </w:category>
        <w:types>
          <w:type w:val="bbPlcHdr"/>
        </w:types>
        <w:behaviors>
          <w:behavior w:val="content"/>
        </w:behaviors>
        <w:guid w:val="{1EA5B9FB-1B1B-41D3-8F0D-1FC4AC82BE29}"/>
      </w:docPartPr>
      <w:docPartBody>
        <w:p w:rsidR="005D5B20" w:rsidRDefault="005D5B20" w:rsidP="005D5B20">
          <w:pPr>
            <w:pStyle w:val="293CEFF9E3FD4530AD9ACB99E0A720B5"/>
          </w:pPr>
          <w:r>
            <w:rPr>
              <w:rStyle w:val="PlaceholderText"/>
            </w:rPr>
            <w:t>Click here to enter text.</w:t>
          </w:r>
        </w:p>
      </w:docPartBody>
    </w:docPart>
    <w:docPart>
      <w:docPartPr>
        <w:name w:val="56FF10CBCABA462699D29272866B9CE3"/>
        <w:category>
          <w:name w:val="General"/>
          <w:gallery w:val="placeholder"/>
        </w:category>
        <w:types>
          <w:type w:val="bbPlcHdr"/>
        </w:types>
        <w:behaviors>
          <w:behavior w:val="content"/>
        </w:behaviors>
        <w:guid w:val="{027028F4-5464-4097-9AD3-9AF2B8AD4291}"/>
      </w:docPartPr>
      <w:docPartBody>
        <w:p w:rsidR="005D5B20" w:rsidRDefault="005D5B20" w:rsidP="005D5B20">
          <w:pPr>
            <w:pStyle w:val="56FF10CBCABA462699D29272866B9CE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Light">
    <w:altName w:val="Open Sans Light"/>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20"/>
    <w:rsid w:val="005D5B20"/>
    <w:rsid w:val="00D31D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D5B20"/>
  </w:style>
  <w:style w:type="paragraph" w:customStyle="1" w:styleId="29E3793DCA6F4D7194A3FD687B6E19E6">
    <w:name w:val="29E3793DCA6F4D7194A3FD687B6E19E6"/>
    <w:rsid w:val="005D5B20"/>
  </w:style>
  <w:style w:type="paragraph" w:customStyle="1" w:styleId="DA5CCE032D5541D6A17BAB4DCA0AFCD6">
    <w:name w:val="DA5CCE032D5541D6A17BAB4DCA0AFCD6"/>
    <w:rsid w:val="005D5B20"/>
  </w:style>
  <w:style w:type="paragraph" w:customStyle="1" w:styleId="5E909F20405E43FDBA8BB0BFB07CEFD7">
    <w:name w:val="5E909F20405E43FDBA8BB0BFB07CEFD7"/>
    <w:rsid w:val="005D5B20"/>
  </w:style>
  <w:style w:type="paragraph" w:customStyle="1" w:styleId="98761D0C855B409F90C70EA15536A484">
    <w:name w:val="98761D0C855B409F90C70EA15536A484"/>
    <w:rsid w:val="005D5B20"/>
  </w:style>
  <w:style w:type="paragraph" w:customStyle="1" w:styleId="9A033E076D4147C2A0118E06DA381D11">
    <w:name w:val="9A033E076D4147C2A0118E06DA381D11"/>
    <w:rsid w:val="005D5B20"/>
  </w:style>
  <w:style w:type="paragraph" w:customStyle="1" w:styleId="9C866E543C9042C4BC27E46EB4DFB4FE">
    <w:name w:val="9C866E543C9042C4BC27E46EB4DFB4FE"/>
    <w:rsid w:val="005D5B20"/>
  </w:style>
  <w:style w:type="paragraph" w:customStyle="1" w:styleId="A40B8D843DA84BA0AF8F42385CB6440D">
    <w:name w:val="A40B8D843DA84BA0AF8F42385CB6440D"/>
    <w:rsid w:val="005D5B20"/>
  </w:style>
  <w:style w:type="paragraph" w:customStyle="1" w:styleId="BDD5A4EBB55149D4A76A9F910C91B11F">
    <w:name w:val="BDD5A4EBB55149D4A76A9F910C91B11F"/>
    <w:rsid w:val="005D5B20"/>
  </w:style>
  <w:style w:type="paragraph" w:customStyle="1" w:styleId="AB8A1C06DDA4431AB35663F7ECC5D664">
    <w:name w:val="AB8A1C06DDA4431AB35663F7ECC5D664"/>
    <w:rsid w:val="005D5B20"/>
  </w:style>
  <w:style w:type="paragraph" w:customStyle="1" w:styleId="2C068514975A43C1A2CA42D9B8EAAA97">
    <w:name w:val="2C068514975A43C1A2CA42D9B8EAAA97"/>
    <w:rsid w:val="005D5B20"/>
  </w:style>
  <w:style w:type="paragraph" w:customStyle="1" w:styleId="8EA46C9244EA41FFB10F4627864AB022">
    <w:name w:val="8EA46C9244EA41FFB10F4627864AB022"/>
    <w:rsid w:val="005D5B20"/>
  </w:style>
  <w:style w:type="paragraph" w:customStyle="1" w:styleId="EEFC1C20B4AA42FFB2BE69B5BA7D203E">
    <w:name w:val="EEFC1C20B4AA42FFB2BE69B5BA7D203E"/>
    <w:rsid w:val="005D5B20"/>
  </w:style>
  <w:style w:type="paragraph" w:customStyle="1" w:styleId="04ED387BC83540299D2DAA4672E1B6D4">
    <w:name w:val="04ED387BC83540299D2DAA4672E1B6D4"/>
    <w:rsid w:val="005D5B20"/>
  </w:style>
  <w:style w:type="paragraph" w:customStyle="1" w:styleId="293CEFF9E3FD4530AD9ACB99E0A720B5">
    <w:name w:val="293CEFF9E3FD4530AD9ACB99E0A720B5"/>
    <w:rsid w:val="005D5B20"/>
  </w:style>
  <w:style w:type="paragraph" w:customStyle="1" w:styleId="56FF10CBCABA462699D29272866B9CE3">
    <w:name w:val="56FF10CBCABA462699D29272866B9CE3"/>
    <w:rsid w:val="005D5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53DBFA9885695D4FB5A00E9B29A3D1FC" ma:contentTypeVersion="127" ma:contentTypeDescription="" ma:contentTypeScope="" ma:versionID="84cb4d5a023d45573621798dad165d27">
  <xsd:schema xmlns:xsd="http://www.w3.org/2001/XMLSchema" xmlns:xs="http://www.w3.org/2001/XMLSchema" xmlns:p="http://schemas.microsoft.com/office/2006/metadata/properties" xmlns:ns2="5323331b-505d-42c6-8384-e531b91691fa" targetNamespace="http://schemas.microsoft.com/office/2006/metadata/properties" ma:root="true" ma:fieldsID="1e0dab2e9db3645ecf62bdfc54c370a4" ns2:_="">
    <xsd:import namespace="5323331b-505d-42c6-8384-e531b91691f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3331b-505d-42c6-8384-e531b91691f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ea8e6211-ba28-4cf9-9451-67de470c098b}" ma:internalName="TaxCatchAll" ma:showField="CatchAllData" ma:web="5323331b-505d-42c6-8384-e531b91691f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8e6211-ba28-4cf9-9451-67de470c098b}" ma:internalName="TaxCatchAllLabel" ma:readOnly="true" ma:showField="CatchAllDataLabel" ma:web="5323331b-505d-42c6-8384-e531b91691f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5aa69d5b-a833-439d-bdc7-02a7c2bfbf56"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5323331b-505d-42c6-8384-e531b91691fa">
      <Terms xmlns="http://schemas.microsoft.com/office/infopath/2007/PartnerControls">
        <TermInfo xmlns="http://schemas.microsoft.com/office/infopath/2007/PartnerControls">
          <TermName xmlns="http://schemas.microsoft.com/office/infopath/2007/PartnerControls">ICT</TermName>
          <TermId xmlns="http://schemas.microsoft.com/office/infopath/2007/PartnerControls">d8b30853-6eab-43a3-a5ac-ad0d9b302ac3</TermId>
        </TermInfo>
      </Terms>
    </m02c691f3efa402dab5cbaa8c240a9e7>
    <eDocs_eFileName xmlns="5323331b-505d-42c6-8384-e531b91691fa">OGPSI003-001-2025</eDocs_eFileName>
    <h1f8bb4843d6459a8b809123185593c7 xmlns="5323331b-505d-42c6-8384-e531b91691fa">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5aa69d5b-a833-439d-bdc7-02a7c2bfbf56</TermId>
        </TermInfo>
      </Terms>
    </h1f8bb4843d6459a8b809123185593c7>
    <fbaa881fc4ae443f9fdafbdd527793df xmlns="5323331b-505d-42c6-8384-e531b91691fa">
      <Terms xmlns="http://schemas.microsoft.com/office/infopath/2007/PartnerControls"/>
    </fbaa881fc4ae443f9fdafbdd527793df>
    <mbbd3fafa5ab4e5eb8a6a5e099cef439 xmlns="5323331b-505d-42c6-8384-e531b91691fa">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37bda308-b4d2-4a69-a9d6-46770cb07716</TermId>
        </TermInfo>
      </Terms>
    </mbbd3fafa5ab4e5eb8a6a5e099cef439>
    <TaxCatchAll xmlns="5323331b-505d-42c6-8384-e531b91691fa">
      <Value>48</Value>
      <Value>10</Value>
      <Value>1</Value>
      <Value>49</Value>
    </TaxCatchAll>
    <nb1b8a72855341e18dd75ce464e281f2 xmlns="5323331b-505d-42c6-8384-e531b91691fa">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_vti_ItemDeclaredRecord xmlns="5323331b-505d-42c6-8384-e531b91691fa" xsi:nil="true"/>
    <eDocs_FileStatus xmlns="5323331b-505d-42c6-8384-e531b91691fa">Live</eDocs_FileStatus>
  </documentManagement>
</p:properties>
</file>

<file path=customXml/itemProps1.xml><?xml version="1.0" encoding="utf-8"?>
<ds:datastoreItem xmlns:ds="http://schemas.openxmlformats.org/officeDocument/2006/customXml" ds:itemID="{745C985D-D407-47AF-962D-83411290BC63}">
  <ds:schemaRefs>
    <ds:schemaRef ds:uri="http://schemas.microsoft.com/sharepoint/v3/contenttype/forms"/>
  </ds:schemaRefs>
</ds:datastoreItem>
</file>

<file path=customXml/itemProps2.xml><?xml version="1.0" encoding="utf-8"?>
<ds:datastoreItem xmlns:ds="http://schemas.openxmlformats.org/officeDocument/2006/customXml" ds:itemID="{7324ACB9-2B0D-45AA-9E74-73281039F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3331b-505d-42c6-8384-e531b9169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D30CD-0271-484E-ADB7-2E081EC4EAB6}">
  <ds:schemaRefs>
    <ds:schemaRef ds:uri="http://purl.org/dc/elements/1.1/"/>
    <ds:schemaRef ds:uri="http://schemas.microsoft.com/office/2006/metadata/properties"/>
    <ds:schemaRef ds:uri="http://purl.org/dc/terms/"/>
    <ds:schemaRef ds:uri="5323331b-505d-42c6-8384-e531b91691fa"/>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12858</Words>
  <Characters>73295</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Scanlon (OGP)</dc:creator>
  <cp:keywords/>
  <dc:description/>
  <cp:lastModifiedBy>Amanda Scanlon (OGP)</cp:lastModifiedBy>
  <cp:revision>3</cp:revision>
  <dcterms:created xsi:type="dcterms:W3CDTF">2025-10-28T15:20:00Z</dcterms:created>
  <dcterms:modified xsi:type="dcterms:W3CDTF">2025-10-28T15:28:00Z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0x0101000BC94875665D404BB1351B53C41FD2C00053DBFA9885695D4FB5A00E9B29A3D1FC</vt:lpwstr>
  </property>
  <property fmtid="{D5CDD505-2E9C-101B-9397-08002B2CF9AE}" pid="3" name="eDocs_SecurityClassification">
    <vt:lpwstr>49;#Undefined|37bda308-b4d2-4a69-a9d6-46770cb07716</vt:lpwstr>
  </property>
  <property fmtid="{D5CDD505-2E9C-101B-9397-08002B2CF9AE}" pid="4" name="eDocs_Series">
    <vt:lpwstr>1;#003|5aa69d5b-a833-439d-bdc7-02a7c2bfbf56</vt:lpwstr>
  </property>
  <property fmtid="{D5CDD505-2E9C-101B-9397-08002B2CF9AE}" pid="5" name="eDocs_Year">
    <vt:lpwstr>48;#2025|b7072365-3e5a-4512-a5c2-c9dbe828b290</vt:lpwstr>
  </property>
  <property fmtid="{D5CDD505-2E9C-101B-9397-08002B2CF9AE}" pid="6" name="eDocs_FileTopics">
    <vt:lpwstr>10;#ICT|d8b30853-6eab-43a3-a5ac-ad0d9b302ac3</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