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0"/>
        <w:gridCol w:w="1553"/>
        <w:gridCol w:w="4095"/>
      </w:tblGrid>
      <w:tr w:rsidR="00D028FD" w:rsidRPr="00552FB4" w14:paraId="7D39343D" w14:textId="77777777">
        <w:trPr>
          <w:trHeight w:val="3059"/>
        </w:trPr>
        <w:tc>
          <w:tcPr>
            <w:tcW w:w="9018" w:type="dxa"/>
            <w:gridSpan w:val="3"/>
            <w:tcBorders>
              <w:bottom w:val="single" w:sz="8" w:space="0" w:color="4471C4"/>
            </w:tcBorders>
            <w:shd w:val="clear" w:color="auto" w:fill="001F5F"/>
          </w:tcPr>
          <w:p w14:paraId="6EFD1A46" w14:textId="77777777" w:rsidR="00D028FD" w:rsidRPr="00552FB4" w:rsidRDefault="004675DE" w:rsidP="00420C98">
            <w:pPr>
              <w:rPr>
                <w:rFonts w:asciiTheme="minorHAnsi" w:hAnsiTheme="minorHAnsi" w:cstheme="minorHAnsi"/>
                <w:b/>
                <w:bCs/>
              </w:rPr>
            </w:pPr>
            <w:r w:rsidRPr="00552FB4">
              <w:rPr>
                <w:rFonts w:asciiTheme="minorHAnsi" w:hAnsiTheme="minorHAnsi" w:cstheme="minorHAnsi"/>
                <w:b/>
                <w:bCs/>
              </w:rPr>
              <w:t>CALL</w:t>
            </w:r>
            <w:r w:rsidRPr="00552FB4">
              <w:rPr>
                <w:rFonts w:asciiTheme="minorHAnsi" w:hAnsiTheme="minorHAnsi" w:cstheme="minorHAnsi"/>
                <w:b/>
                <w:bCs/>
                <w:spacing w:val="-3"/>
              </w:rPr>
              <w:t xml:space="preserve"> </w:t>
            </w:r>
            <w:r w:rsidRPr="00552FB4">
              <w:rPr>
                <w:rFonts w:asciiTheme="minorHAnsi" w:hAnsiTheme="minorHAnsi" w:cstheme="minorHAnsi"/>
                <w:b/>
                <w:bCs/>
              </w:rPr>
              <w:t>FOR</w:t>
            </w:r>
            <w:r w:rsidRPr="00552FB4">
              <w:rPr>
                <w:rFonts w:asciiTheme="minorHAnsi" w:hAnsiTheme="minorHAnsi" w:cstheme="minorHAnsi"/>
                <w:b/>
                <w:bCs/>
                <w:spacing w:val="-2"/>
              </w:rPr>
              <w:t xml:space="preserve"> TENDER</w:t>
            </w:r>
          </w:p>
          <w:p w14:paraId="7EE5D70D" w14:textId="77777777" w:rsidR="00D028FD" w:rsidRPr="00552FB4" w:rsidRDefault="00D028FD">
            <w:pPr>
              <w:pStyle w:val="TableParagraph"/>
              <w:spacing w:before="20"/>
              <w:ind w:left="0"/>
              <w:rPr>
                <w:rFonts w:asciiTheme="minorHAnsi" w:hAnsiTheme="minorHAnsi" w:cstheme="minorHAnsi"/>
                <w:sz w:val="20"/>
              </w:rPr>
            </w:pPr>
          </w:p>
          <w:p w14:paraId="52781604" w14:textId="77777777" w:rsidR="00D028FD" w:rsidRPr="00552FB4" w:rsidRDefault="00775464" w:rsidP="00775464">
            <w:pPr>
              <w:pStyle w:val="TableParagraph"/>
              <w:tabs>
                <w:tab w:val="left" w:pos="5045"/>
              </w:tabs>
              <w:ind w:left="107"/>
              <w:jc w:val="center"/>
              <w:rPr>
                <w:rFonts w:asciiTheme="minorHAnsi" w:hAnsiTheme="minorHAnsi" w:cstheme="minorHAnsi"/>
                <w:position w:val="4"/>
                <w:sz w:val="20"/>
              </w:rPr>
            </w:pPr>
            <w:r w:rsidRPr="00552FB4">
              <w:rPr>
                <w:rFonts w:asciiTheme="minorHAnsi" w:hAnsiTheme="minorHAnsi" w:cstheme="minorHAnsi"/>
                <w:noProof/>
              </w:rPr>
              <w:drawing>
                <wp:inline distT="0" distB="0" distL="0" distR="0" wp14:anchorId="496A696F" wp14:editId="125BAC55">
                  <wp:extent cx="1552575" cy="1295400"/>
                  <wp:effectExtent l="0" t="0" r="9525" b="0"/>
                  <wp:docPr id="1999478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478513" name=""/>
                          <pic:cNvPicPr/>
                        </pic:nvPicPr>
                        <pic:blipFill>
                          <a:blip r:embed="rId11"/>
                          <a:stretch>
                            <a:fillRect/>
                          </a:stretch>
                        </pic:blipFill>
                        <pic:spPr>
                          <a:xfrm>
                            <a:off x="0" y="0"/>
                            <a:ext cx="1552575" cy="1295400"/>
                          </a:xfrm>
                          <a:prstGeom prst="rect">
                            <a:avLst/>
                          </a:prstGeom>
                        </pic:spPr>
                      </pic:pic>
                    </a:graphicData>
                  </a:graphic>
                </wp:inline>
              </w:drawing>
            </w:r>
          </w:p>
          <w:p w14:paraId="63F180E0" w14:textId="77777777" w:rsidR="005B4E77" w:rsidRPr="00552FB4" w:rsidRDefault="005B4E77">
            <w:pPr>
              <w:pStyle w:val="TableParagraph"/>
              <w:spacing w:before="60"/>
              <w:ind w:left="10"/>
              <w:jc w:val="center"/>
              <w:rPr>
                <w:rFonts w:asciiTheme="minorHAnsi" w:hAnsiTheme="minorHAnsi" w:cstheme="minorHAnsi"/>
                <w:b/>
                <w:color w:val="FFFFFF"/>
                <w:sz w:val="24"/>
              </w:rPr>
            </w:pPr>
          </w:p>
          <w:p w14:paraId="42EA0105" w14:textId="4D1766FC" w:rsidR="00D028FD" w:rsidRPr="00552FB4" w:rsidRDefault="00EA1786">
            <w:pPr>
              <w:pStyle w:val="TableParagraph"/>
              <w:spacing w:before="60"/>
              <w:ind w:left="10"/>
              <w:jc w:val="center"/>
              <w:rPr>
                <w:rFonts w:asciiTheme="minorHAnsi" w:hAnsiTheme="minorHAnsi" w:cstheme="minorHAnsi"/>
                <w:b/>
                <w:color w:val="FFFFFF"/>
                <w:spacing w:val="-4"/>
                <w:sz w:val="24"/>
              </w:rPr>
            </w:pPr>
            <w:r w:rsidRPr="00552FB4">
              <w:rPr>
                <w:rFonts w:asciiTheme="minorHAnsi" w:hAnsiTheme="minorHAnsi" w:cstheme="minorHAnsi"/>
                <w:b/>
                <w:color w:val="FFFFFF"/>
                <w:sz w:val="24"/>
              </w:rPr>
              <w:t xml:space="preserve">DYNAMIC PURCHASING SYSTEM </w:t>
            </w:r>
            <w:r w:rsidR="004675DE" w:rsidRPr="00552FB4">
              <w:rPr>
                <w:rFonts w:asciiTheme="minorHAnsi" w:hAnsiTheme="minorHAnsi" w:cstheme="minorHAnsi"/>
                <w:b/>
                <w:color w:val="FFFFFF"/>
                <w:sz w:val="24"/>
              </w:rPr>
              <w:t>–</w:t>
            </w:r>
            <w:r w:rsidR="004675DE" w:rsidRPr="00552FB4">
              <w:rPr>
                <w:rFonts w:asciiTheme="minorHAnsi" w:hAnsiTheme="minorHAnsi" w:cstheme="minorHAnsi"/>
                <w:b/>
                <w:color w:val="FFFFFF"/>
                <w:spacing w:val="-9"/>
                <w:sz w:val="24"/>
              </w:rPr>
              <w:t xml:space="preserve"> </w:t>
            </w:r>
            <w:r w:rsidR="00D12FAD" w:rsidRPr="00552FB4">
              <w:rPr>
                <w:rFonts w:asciiTheme="minorHAnsi" w:hAnsiTheme="minorHAnsi" w:cstheme="minorHAnsi"/>
                <w:b/>
                <w:color w:val="FFFFFF"/>
                <w:sz w:val="24"/>
              </w:rPr>
              <w:t xml:space="preserve">5 </w:t>
            </w:r>
            <w:r w:rsidR="00D12FAD" w:rsidRPr="00552FB4">
              <w:rPr>
                <w:rFonts w:asciiTheme="minorHAnsi" w:hAnsiTheme="minorHAnsi" w:cstheme="minorHAnsi"/>
                <w:b/>
                <w:color w:val="FFFFFF"/>
                <w:spacing w:val="-10"/>
                <w:sz w:val="24"/>
              </w:rPr>
              <w:t>LOTS</w:t>
            </w:r>
          </w:p>
          <w:p w14:paraId="2635E905" w14:textId="77777777" w:rsidR="00F07981" w:rsidRPr="00552FB4" w:rsidRDefault="00F07981">
            <w:pPr>
              <w:pStyle w:val="TableParagraph"/>
              <w:spacing w:before="60"/>
              <w:ind w:left="10"/>
              <w:jc w:val="center"/>
              <w:rPr>
                <w:rFonts w:asciiTheme="minorHAnsi" w:hAnsiTheme="minorHAnsi" w:cstheme="minorHAnsi"/>
                <w:b/>
                <w:sz w:val="24"/>
              </w:rPr>
            </w:pPr>
          </w:p>
        </w:tc>
      </w:tr>
      <w:tr w:rsidR="00D028FD" w:rsidRPr="00552FB4" w14:paraId="692B1E9D" w14:textId="77777777">
        <w:trPr>
          <w:trHeight w:val="7750"/>
        </w:trPr>
        <w:tc>
          <w:tcPr>
            <w:tcW w:w="9018" w:type="dxa"/>
            <w:gridSpan w:val="3"/>
            <w:tcBorders>
              <w:top w:val="single" w:sz="8" w:space="0" w:color="4471C4"/>
              <w:left w:val="single" w:sz="4" w:space="0" w:color="4471C4"/>
              <w:right w:val="single" w:sz="4" w:space="0" w:color="4471C4"/>
            </w:tcBorders>
          </w:tcPr>
          <w:p w14:paraId="1695F6AF" w14:textId="77777777" w:rsidR="00D028FD" w:rsidRPr="00321938" w:rsidRDefault="00D028FD">
            <w:pPr>
              <w:pStyle w:val="TableParagraph"/>
              <w:ind w:left="0"/>
              <w:rPr>
                <w:rFonts w:ascii="Arial" w:hAnsi="Arial" w:cs="Arial"/>
              </w:rPr>
            </w:pPr>
          </w:p>
          <w:p w14:paraId="1225480E" w14:textId="77777777" w:rsidR="00D028FD" w:rsidRPr="00321938" w:rsidRDefault="00D028FD">
            <w:pPr>
              <w:pStyle w:val="TableParagraph"/>
              <w:spacing w:before="93"/>
              <w:ind w:left="0"/>
              <w:rPr>
                <w:rFonts w:ascii="Arial" w:hAnsi="Arial" w:cs="Arial"/>
              </w:rPr>
            </w:pPr>
          </w:p>
          <w:p w14:paraId="3B4A0891" w14:textId="77777777" w:rsidR="0034352F" w:rsidRPr="00321938" w:rsidRDefault="00C36DDA" w:rsidP="0034352F">
            <w:pPr>
              <w:pStyle w:val="TableParagraph"/>
              <w:spacing w:line="453" w:lineRule="auto"/>
              <w:ind w:left="1238" w:right="997" w:hanging="411"/>
              <w:jc w:val="center"/>
              <w:rPr>
                <w:rFonts w:ascii="Arial" w:hAnsi="Arial" w:cs="Arial"/>
                <w:b/>
              </w:rPr>
            </w:pPr>
            <w:r w:rsidRPr="00321938">
              <w:rPr>
                <w:rFonts w:ascii="Arial" w:hAnsi="Arial" w:cs="Arial"/>
                <w:b/>
              </w:rPr>
              <w:t>Provision of Training Services to the Restaurant &amp; Hospitality Skillnet</w:t>
            </w:r>
          </w:p>
          <w:p w14:paraId="22378775" w14:textId="77777777" w:rsidR="00C36DDA" w:rsidRPr="00321938" w:rsidRDefault="0034352F" w:rsidP="0034352F">
            <w:pPr>
              <w:pStyle w:val="TableParagraph"/>
              <w:spacing w:line="453" w:lineRule="auto"/>
              <w:ind w:left="1238" w:right="997" w:hanging="411"/>
              <w:jc w:val="center"/>
              <w:rPr>
                <w:rFonts w:ascii="Arial" w:hAnsi="Arial" w:cs="Arial"/>
                <w:b/>
              </w:rPr>
            </w:pPr>
            <w:r w:rsidRPr="00321938">
              <w:rPr>
                <w:rFonts w:ascii="Arial" w:hAnsi="Arial" w:cs="Arial"/>
                <w:b/>
              </w:rPr>
              <w:t>2025 - 2035</w:t>
            </w:r>
          </w:p>
          <w:p w14:paraId="475452BE" w14:textId="77777777" w:rsidR="00C36DDA" w:rsidRPr="00321938" w:rsidRDefault="00C36DDA" w:rsidP="00C36DDA">
            <w:pPr>
              <w:pStyle w:val="TableParagraph"/>
              <w:spacing w:before="200"/>
              <w:ind w:left="0"/>
              <w:rPr>
                <w:rFonts w:ascii="Arial" w:hAnsi="Arial" w:cs="Arial"/>
              </w:rPr>
            </w:pPr>
          </w:p>
          <w:p w14:paraId="08F7288E" w14:textId="77777777" w:rsidR="00D028FD" w:rsidRPr="00321938" w:rsidRDefault="004675DE">
            <w:pPr>
              <w:pStyle w:val="TableParagraph"/>
              <w:spacing w:before="1"/>
              <w:ind w:left="107"/>
              <w:rPr>
                <w:rFonts w:ascii="Arial" w:hAnsi="Arial" w:cs="Arial"/>
                <w:b/>
              </w:rPr>
            </w:pPr>
            <w:r w:rsidRPr="00321938">
              <w:rPr>
                <w:rFonts w:ascii="Arial" w:hAnsi="Arial" w:cs="Arial"/>
                <w:b/>
                <w:u w:val="single"/>
              </w:rPr>
              <w:t>Lot</w:t>
            </w:r>
            <w:r w:rsidRPr="00321938">
              <w:rPr>
                <w:rFonts w:ascii="Arial" w:hAnsi="Arial" w:cs="Arial"/>
                <w:b/>
                <w:spacing w:val="-1"/>
                <w:u w:val="single"/>
              </w:rPr>
              <w:t xml:space="preserve"> </w:t>
            </w:r>
            <w:r w:rsidRPr="00321938">
              <w:rPr>
                <w:rFonts w:ascii="Arial" w:hAnsi="Arial" w:cs="Arial"/>
                <w:b/>
                <w:spacing w:val="-2"/>
                <w:u w:val="single"/>
              </w:rPr>
              <w:t>Description:</w:t>
            </w:r>
          </w:p>
          <w:p w14:paraId="0CDB87C9" w14:textId="77777777" w:rsidR="00AB3679" w:rsidRPr="00321938" w:rsidRDefault="004675DE">
            <w:pPr>
              <w:pStyle w:val="TableParagraph"/>
              <w:spacing w:before="224" w:line="456" w:lineRule="auto"/>
              <w:ind w:left="107" w:right="1896"/>
              <w:rPr>
                <w:rFonts w:ascii="Arial" w:hAnsi="Arial" w:cs="Arial"/>
                <w:b/>
              </w:rPr>
            </w:pPr>
            <w:r w:rsidRPr="00321938">
              <w:rPr>
                <w:rFonts w:ascii="Arial" w:hAnsi="Arial" w:cs="Arial"/>
                <w:b/>
              </w:rPr>
              <w:t>Lot</w:t>
            </w:r>
            <w:r w:rsidRPr="00321938">
              <w:rPr>
                <w:rFonts w:ascii="Arial" w:hAnsi="Arial" w:cs="Arial"/>
                <w:b/>
                <w:spacing w:val="-2"/>
              </w:rPr>
              <w:t xml:space="preserve"> </w:t>
            </w:r>
            <w:r w:rsidRPr="00321938">
              <w:rPr>
                <w:rFonts w:ascii="Arial" w:hAnsi="Arial" w:cs="Arial"/>
                <w:b/>
              </w:rPr>
              <w:t>1</w:t>
            </w:r>
            <w:r w:rsidRPr="00321938">
              <w:rPr>
                <w:rFonts w:ascii="Arial" w:hAnsi="Arial" w:cs="Arial"/>
                <w:b/>
                <w:spacing w:val="-5"/>
              </w:rPr>
              <w:t xml:space="preserve"> </w:t>
            </w:r>
            <w:r w:rsidRPr="00321938">
              <w:rPr>
                <w:rFonts w:ascii="Arial" w:hAnsi="Arial" w:cs="Arial"/>
                <w:b/>
              </w:rPr>
              <w:t>–</w:t>
            </w:r>
            <w:r w:rsidRPr="00321938">
              <w:rPr>
                <w:rFonts w:ascii="Arial" w:hAnsi="Arial" w:cs="Arial"/>
                <w:b/>
                <w:spacing w:val="-5"/>
              </w:rPr>
              <w:t xml:space="preserve"> </w:t>
            </w:r>
            <w:r w:rsidR="00AB3679" w:rsidRPr="00321938">
              <w:rPr>
                <w:rFonts w:ascii="Arial" w:hAnsi="Arial" w:cs="Arial"/>
                <w:b/>
              </w:rPr>
              <w:t>Food &amp; Beverage Skills Development</w:t>
            </w:r>
          </w:p>
          <w:p w14:paraId="5CF4E656" w14:textId="77777777" w:rsidR="00AD4675" w:rsidRPr="00321938" w:rsidRDefault="004675DE">
            <w:pPr>
              <w:pStyle w:val="TableParagraph"/>
              <w:spacing w:line="453" w:lineRule="auto"/>
              <w:ind w:left="107" w:right="3522"/>
              <w:rPr>
                <w:rFonts w:ascii="Arial" w:hAnsi="Arial" w:cs="Arial"/>
                <w:b/>
              </w:rPr>
            </w:pPr>
            <w:r w:rsidRPr="00321938">
              <w:rPr>
                <w:rFonts w:ascii="Arial" w:hAnsi="Arial" w:cs="Arial"/>
                <w:b/>
              </w:rPr>
              <w:t xml:space="preserve">Lot 2 – </w:t>
            </w:r>
            <w:r w:rsidR="00AD4675" w:rsidRPr="00321938">
              <w:rPr>
                <w:rFonts w:ascii="Arial" w:hAnsi="Arial" w:cs="Arial"/>
                <w:b/>
              </w:rPr>
              <w:t>Accommodation &amp; Front Office</w:t>
            </w:r>
          </w:p>
          <w:p w14:paraId="3A35538C" w14:textId="77777777" w:rsidR="006F4512" w:rsidRPr="00321938" w:rsidRDefault="004675DE">
            <w:pPr>
              <w:pStyle w:val="TableParagraph"/>
              <w:spacing w:line="453" w:lineRule="auto"/>
              <w:ind w:left="107" w:right="3522"/>
              <w:rPr>
                <w:rFonts w:ascii="Arial" w:hAnsi="Arial" w:cs="Arial"/>
                <w:b/>
              </w:rPr>
            </w:pPr>
            <w:r w:rsidRPr="00321938">
              <w:rPr>
                <w:rFonts w:ascii="Arial" w:hAnsi="Arial" w:cs="Arial"/>
                <w:b/>
              </w:rPr>
              <w:t>Lot</w:t>
            </w:r>
            <w:r w:rsidRPr="00321938">
              <w:rPr>
                <w:rFonts w:ascii="Arial" w:hAnsi="Arial" w:cs="Arial"/>
                <w:b/>
                <w:spacing w:val="-4"/>
              </w:rPr>
              <w:t xml:space="preserve"> </w:t>
            </w:r>
            <w:r w:rsidRPr="00321938">
              <w:rPr>
                <w:rFonts w:ascii="Arial" w:hAnsi="Arial" w:cs="Arial"/>
                <w:b/>
              </w:rPr>
              <w:t>3</w:t>
            </w:r>
            <w:r w:rsidRPr="00321938">
              <w:rPr>
                <w:rFonts w:ascii="Arial" w:hAnsi="Arial" w:cs="Arial"/>
                <w:b/>
                <w:spacing w:val="-7"/>
              </w:rPr>
              <w:t xml:space="preserve"> </w:t>
            </w:r>
            <w:r w:rsidRPr="00321938">
              <w:rPr>
                <w:rFonts w:ascii="Arial" w:hAnsi="Arial" w:cs="Arial"/>
                <w:b/>
              </w:rPr>
              <w:t>–</w:t>
            </w:r>
            <w:r w:rsidRPr="00321938">
              <w:rPr>
                <w:rFonts w:ascii="Arial" w:hAnsi="Arial" w:cs="Arial"/>
                <w:b/>
                <w:spacing w:val="-7"/>
              </w:rPr>
              <w:t xml:space="preserve"> </w:t>
            </w:r>
            <w:r w:rsidR="006F4512" w:rsidRPr="00321938">
              <w:rPr>
                <w:rFonts w:ascii="Arial" w:hAnsi="Arial" w:cs="Arial"/>
                <w:b/>
              </w:rPr>
              <w:t>Customer Experience &amp; Service Excellence</w:t>
            </w:r>
          </w:p>
          <w:p w14:paraId="2AD307B0" w14:textId="77777777" w:rsidR="00D028FD" w:rsidRPr="00321938" w:rsidRDefault="004675DE" w:rsidP="009C6977">
            <w:pPr>
              <w:pStyle w:val="TableParagraph"/>
              <w:spacing w:line="453" w:lineRule="auto"/>
              <w:ind w:left="107" w:right="1116"/>
              <w:rPr>
                <w:rFonts w:ascii="Arial" w:hAnsi="Arial" w:cs="Arial"/>
                <w:b/>
              </w:rPr>
            </w:pPr>
            <w:r w:rsidRPr="00321938">
              <w:rPr>
                <w:rFonts w:ascii="Arial" w:hAnsi="Arial" w:cs="Arial"/>
                <w:b/>
              </w:rPr>
              <w:t xml:space="preserve">Lot 4 – </w:t>
            </w:r>
            <w:r w:rsidR="00212ED5" w:rsidRPr="00321938">
              <w:rPr>
                <w:rFonts w:ascii="Arial" w:hAnsi="Arial" w:cs="Arial"/>
                <w:b/>
              </w:rPr>
              <w:t xml:space="preserve">Leadership, Management &amp; People </w:t>
            </w:r>
            <w:r w:rsidR="009C6977" w:rsidRPr="00321938">
              <w:rPr>
                <w:rFonts w:ascii="Arial" w:hAnsi="Arial" w:cs="Arial"/>
                <w:b/>
              </w:rPr>
              <w:t>D</w:t>
            </w:r>
            <w:r w:rsidR="00212ED5" w:rsidRPr="00321938">
              <w:rPr>
                <w:rFonts w:ascii="Arial" w:hAnsi="Arial" w:cs="Arial"/>
                <w:b/>
              </w:rPr>
              <w:t>evelopment</w:t>
            </w:r>
          </w:p>
          <w:p w14:paraId="7CDABF01" w14:textId="77777777" w:rsidR="001C2D0F" w:rsidRPr="00321938" w:rsidRDefault="004675DE" w:rsidP="008215C4">
            <w:pPr>
              <w:pStyle w:val="TableParagraph"/>
              <w:spacing w:line="453" w:lineRule="auto"/>
              <w:ind w:left="107" w:right="997"/>
              <w:rPr>
                <w:rFonts w:ascii="Arial" w:hAnsi="Arial" w:cs="Arial"/>
                <w:b/>
                <w:spacing w:val="-2"/>
              </w:rPr>
            </w:pPr>
            <w:r w:rsidRPr="00321938">
              <w:rPr>
                <w:rFonts w:ascii="Arial" w:hAnsi="Arial" w:cs="Arial"/>
                <w:b/>
              </w:rPr>
              <w:t>Lot</w:t>
            </w:r>
            <w:r w:rsidRPr="00321938">
              <w:rPr>
                <w:rFonts w:ascii="Arial" w:hAnsi="Arial" w:cs="Arial"/>
                <w:b/>
                <w:spacing w:val="-2"/>
              </w:rPr>
              <w:t xml:space="preserve"> </w:t>
            </w:r>
            <w:r w:rsidRPr="00321938">
              <w:rPr>
                <w:rFonts w:ascii="Arial" w:hAnsi="Arial" w:cs="Arial"/>
                <w:b/>
              </w:rPr>
              <w:t>5</w:t>
            </w:r>
            <w:r w:rsidRPr="00321938">
              <w:rPr>
                <w:rFonts w:ascii="Arial" w:hAnsi="Arial" w:cs="Arial"/>
                <w:b/>
                <w:spacing w:val="-5"/>
              </w:rPr>
              <w:t xml:space="preserve"> </w:t>
            </w:r>
            <w:r w:rsidRPr="00321938">
              <w:rPr>
                <w:rFonts w:ascii="Arial" w:hAnsi="Arial" w:cs="Arial"/>
                <w:b/>
              </w:rPr>
              <w:t>–</w:t>
            </w:r>
            <w:r w:rsidRPr="00321938">
              <w:rPr>
                <w:rFonts w:ascii="Arial" w:hAnsi="Arial" w:cs="Arial"/>
                <w:b/>
                <w:spacing w:val="-3"/>
              </w:rPr>
              <w:t xml:space="preserve"> </w:t>
            </w:r>
            <w:r w:rsidR="004C4058" w:rsidRPr="00321938">
              <w:rPr>
                <w:rFonts w:ascii="Arial" w:hAnsi="Arial" w:cs="Arial"/>
                <w:b/>
              </w:rPr>
              <w:t>Business &amp; Strategic Skills</w:t>
            </w:r>
          </w:p>
          <w:p w14:paraId="6EDE81EC" w14:textId="77777777" w:rsidR="00F73D61" w:rsidRPr="00321938" w:rsidRDefault="00F73D61">
            <w:pPr>
              <w:pStyle w:val="TableParagraph"/>
              <w:spacing w:before="225"/>
              <w:ind w:left="107"/>
              <w:rPr>
                <w:rFonts w:ascii="Arial" w:hAnsi="Arial" w:cs="Arial"/>
                <w:b/>
              </w:rPr>
            </w:pPr>
          </w:p>
        </w:tc>
      </w:tr>
      <w:tr w:rsidR="00D028FD" w:rsidRPr="00552FB4" w14:paraId="0D78DF89" w14:textId="77777777" w:rsidTr="00552FB4">
        <w:trPr>
          <w:trHeight w:val="570"/>
        </w:trPr>
        <w:tc>
          <w:tcPr>
            <w:tcW w:w="4923" w:type="dxa"/>
            <w:gridSpan w:val="2"/>
            <w:shd w:val="clear" w:color="auto" w:fill="001F5F"/>
          </w:tcPr>
          <w:p w14:paraId="36424BD2" w14:textId="77777777" w:rsidR="00D028FD" w:rsidRPr="00321938" w:rsidRDefault="004675DE">
            <w:pPr>
              <w:pStyle w:val="TableParagraph"/>
              <w:spacing w:before="119"/>
              <w:ind w:left="107"/>
              <w:rPr>
                <w:rFonts w:ascii="Arial" w:hAnsi="Arial" w:cs="Arial"/>
                <w:b/>
              </w:rPr>
            </w:pPr>
            <w:r w:rsidRPr="00321938">
              <w:rPr>
                <w:rFonts w:ascii="Arial" w:hAnsi="Arial" w:cs="Arial"/>
                <w:b/>
                <w:color w:val="FFFFFF"/>
                <w:spacing w:val="-2"/>
              </w:rPr>
              <w:t>Procedure:</w:t>
            </w:r>
          </w:p>
        </w:tc>
        <w:tc>
          <w:tcPr>
            <w:tcW w:w="4095" w:type="dxa"/>
          </w:tcPr>
          <w:p w14:paraId="28638883" w14:textId="77777777" w:rsidR="00D028FD" w:rsidRPr="00321938" w:rsidRDefault="00DB2617">
            <w:pPr>
              <w:pStyle w:val="TableParagraph"/>
              <w:spacing w:before="119"/>
              <w:ind w:left="107"/>
              <w:rPr>
                <w:rFonts w:ascii="Arial" w:hAnsi="Arial" w:cs="Arial"/>
              </w:rPr>
            </w:pPr>
            <w:r w:rsidRPr="00321938">
              <w:rPr>
                <w:rFonts w:ascii="Arial" w:hAnsi="Arial" w:cs="Arial"/>
              </w:rPr>
              <w:t>DPS</w:t>
            </w:r>
            <w:r w:rsidR="004675DE" w:rsidRPr="00321938">
              <w:rPr>
                <w:rFonts w:ascii="Arial" w:hAnsi="Arial" w:cs="Arial"/>
                <w:spacing w:val="-8"/>
              </w:rPr>
              <w:t xml:space="preserve"> </w:t>
            </w:r>
            <w:r w:rsidR="004675DE" w:rsidRPr="00321938">
              <w:rPr>
                <w:rFonts w:ascii="Arial" w:hAnsi="Arial" w:cs="Arial"/>
              </w:rPr>
              <w:t>Procedure</w:t>
            </w:r>
            <w:r w:rsidR="004675DE" w:rsidRPr="00321938">
              <w:rPr>
                <w:rFonts w:ascii="Arial" w:hAnsi="Arial" w:cs="Arial"/>
                <w:spacing w:val="-10"/>
              </w:rPr>
              <w:t xml:space="preserve"> </w:t>
            </w:r>
            <w:r w:rsidR="004675DE" w:rsidRPr="00321938">
              <w:rPr>
                <w:rFonts w:ascii="Arial" w:hAnsi="Arial" w:cs="Arial"/>
                <w:spacing w:val="-2"/>
              </w:rPr>
              <w:t>(OJEU)</w:t>
            </w:r>
          </w:p>
        </w:tc>
      </w:tr>
      <w:tr w:rsidR="00D028FD" w:rsidRPr="00552FB4" w14:paraId="7B615247" w14:textId="77777777" w:rsidTr="00552FB4">
        <w:trPr>
          <w:trHeight w:val="573"/>
        </w:trPr>
        <w:tc>
          <w:tcPr>
            <w:tcW w:w="4923" w:type="dxa"/>
            <w:gridSpan w:val="2"/>
            <w:shd w:val="clear" w:color="auto" w:fill="001F5F"/>
          </w:tcPr>
          <w:p w14:paraId="71244B5B" w14:textId="77777777" w:rsidR="00D028FD" w:rsidRPr="00321938" w:rsidRDefault="004675DE">
            <w:pPr>
              <w:pStyle w:val="TableParagraph"/>
              <w:spacing w:before="122"/>
              <w:ind w:left="107"/>
              <w:rPr>
                <w:rFonts w:ascii="Arial" w:hAnsi="Arial" w:cs="Arial"/>
                <w:b/>
              </w:rPr>
            </w:pPr>
            <w:r w:rsidRPr="00321938">
              <w:rPr>
                <w:rFonts w:ascii="Arial" w:hAnsi="Arial" w:cs="Arial"/>
                <w:b/>
                <w:color w:val="FFFFFF"/>
              </w:rPr>
              <w:t>Issue</w:t>
            </w:r>
            <w:r w:rsidRPr="00321938">
              <w:rPr>
                <w:rFonts w:ascii="Arial" w:hAnsi="Arial" w:cs="Arial"/>
                <w:b/>
                <w:color w:val="FFFFFF"/>
                <w:spacing w:val="-10"/>
              </w:rPr>
              <w:t xml:space="preserve"> </w:t>
            </w:r>
            <w:r w:rsidRPr="00321938">
              <w:rPr>
                <w:rFonts w:ascii="Arial" w:hAnsi="Arial" w:cs="Arial"/>
                <w:b/>
                <w:color w:val="FFFFFF"/>
                <w:spacing w:val="-4"/>
              </w:rPr>
              <w:t>Date</w:t>
            </w:r>
          </w:p>
        </w:tc>
        <w:tc>
          <w:tcPr>
            <w:tcW w:w="4095" w:type="dxa"/>
          </w:tcPr>
          <w:p w14:paraId="186BD1EE" w14:textId="77777777" w:rsidR="00D028FD" w:rsidRPr="00321938" w:rsidRDefault="004675DE">
            <w:pPr>
              <w:pStyle w:val="TableParagraph"/>
              <w:spacing w:before="122"/>
              <w:ind w:left="107"/>
              <w:rPr>
                <w:rFonts w:ascii="Arial" w:hAnsi="Arial" w:cs="Arial"/>
              </w:rPr>
            </w:pPr>
            <w:r w:rsidRPr="00321938">
              <w:rPr>
                <w:rFonts w:ascii="Arial" w:hAnsi="Arial" w:cs="Arial"/>
              </w:rPr>
              <w:t>as</w:t>
            </w:r>
            <w:r w:rsidRPr="00321938">
              <w:rPr>
                <w:rFonts w:ascii="Arial" w:hAnsi="Arial" w:cs="Arial"/>
                <w:spacing w:val="-6"/>
              </w:rPr>
              <w:t xml:space="preserve"> </w:t>
            </w:r>
            <w:r w:rsidRPr="00321938">
              <w:rPr>
                <w:rFonts w:ascii="Arial" w:hAnsi="Arial" w:cs="Arial"/>
              </w:rPr>
              <w:t>per</w:t>
            </w:r>
            <w:r w:rsidRPr="00321938">
              <w:rPr>
                <w:rFonts w:ascii="Arial" w:hAnsi="Arial" w:cs="Arial"/>
                <w:spacing w:val="-3"/>
              </w:rPr>
              <w:t xml:space="preserve"> </w:t>
            </w:r>
            <w:proofErr w:type="spellStart"/>
            <w:r w:rsidRPr="00321938">
              <w:rPr>
                <w:rFonts w:ascii="Arial" w:hAnsi="Arial" w:cs="Arial"/>
                <w:spacing w:val="-2"/>
              </w:rPr>
              <w:t>eTenders</w:t>
            </w:r>
            <w:proofErr w:type="spellEnd"/>
          </w:p>
        </w:tc>
      </w:tr>
      <w:tr w:rsidR="00D028FD" w:rsidRPr="00552FB4" w14:paraId="08A5E62A" w14:textId="77777777" w:rsidTr="00552FB4">
        <w:trPr>
          <w:trHeight w:val="573"/>
        </w:trPr>
        <w:tc>
          <w:tcPr>
            <w:tcW w:w="4923" w:type="dxa"/>
            <w:gridSpan w:val="2"/>
            <w:shd w:val="clear" w:color="auto" w:fill="001F5F"/>
          </w:tcPr>
          <w:p w14:paraId="5F9E5E2F" w14:textId="77777777" w:rsidR="00D028FD" w:rsidRPr="00321938" w:rsidRDefault="004675DE">
            <w:pPr>
              <w:pStyle w:val="TableParagraph"/>
              <w:spacing w:before="122"/>
              <w:ind w:left="107"/>
              <w:rPr>
                <w:rFonts w:ascii="Arial" w:hAnsi="Arial" w:cs="Arial"/>
                <w:b/>
              </w:rPr>
            </w:pPr>
            <w:r w:rsidRPr="00321938">
              <w:rPr>
                <w:rFonts w:ascii="Arial" w:hAnsi="Arial" w:cs="Arial"/>
                <w:b/>
                <w:color w:val="FFFFFF"/>
              </w:rPr>
              <w:t>Closing</w:t>
            </w:r>
            <w:r w:rsidRPr="00321938">
              <w:rPr>
                <w:rFonts w:ascii="Arial" w:hAnsi="Arial" w:cs="Arial"/>
                <w:b/>
                <w:color w:val="FFFFFF"/>
                <w:spacing w:val="-6"/>
              </w:rPr>
              <w:t xml:space="preserve"> </w:t>
            </w:r>
            <w:r w:rsidRPr="00321938">
              <w:rPr>
                <w:rFonts w:ascii="Arial" w:hAnsi="Arial" w:cs="Arial"/>
                <w:b/>
                <w:color w:val="FFFFFF"/>
              </w:rPr>
              <w:t>Date</w:t>
            </w:r>
            <w:r w:rsidRPr="00321938">
              <w:rPr>
                <w:rFonts w:ascii="Arial" w:hAnsi="Arial" w:cs="Arial"/>
                <w:b/>
                <w:color w:val="FFFFFF"/>
                <w:spacing w:val="-4"/>
              </w:rPr>
              <w:t xml:space="preserve"> </w:t>
            </w:r>
            <w:r w:rsidRPr="00321938">
              <w:rPr>
                <w:rFonts w:ascii="Arial" w:hAnsi="Arial" w:cs="Arial"/>
                <w:b/>
                <w:color w:val="FFFFFF"/>
              </w:rPr>
              <w:t>for</w:t>
            </w:r>
            <w:r w:rsidRPr="00321938">
              <w:rPr>
                <w:rFonts w:ascii="Arial" w:hAnsi="Arial" w:cs="Arial"/>
                <w:b/>
                <w:color w:val="FFFFFF"/>
                <w:spacing w:val="-7"/>
              </w:rPr>
              <w:t xml:space="preserve"> </w:t>
            </w:r>
            <w:r w:rsidRPr="00321938">
              <w:rPr>
                <w:rFonts w:ascii="Arial" w:hAnsi="Arial" w:cs="Arial"/>
                <w:b/>
                <w:color w:val="FFFFFF"/>
                <w:spacing w:val="-2"/>
              </w:rPr>
              <w:t>Queries</w:t>
            </w:r>
          </w:p>
        </w:tc>
        <w:tc>
          <w:tcPr>
            <w:tcW w:w="4095" w:type="dxa"/>
          </w:tcPr>
          <w:p w14:paraId="59901C98" w14:textId="77777777" w:rsidR="00D028FD" w:rsidRPr="00321938" w:rsidRDefault="004675DE">
            <w:pPr>
              <w:pStyle w:val="TableParagraph"/>
              <w:spacing w:before="122"/>
              <w:ind w:left="107"/>
              <w:rPr>
                <w:rFonts w:ascii="Arial" w:hAnsi="Arial" w:cs="Arial"/>
              </w:rPr>
            </w:pPr>
            <w:r w:rsidRPr="00321938">
              <w:rPr>
                <w:rFonts w:ascii="Arial" w:hAnsi="Arial" w:cs="Arial"/>
              </w:rPr>
              <w:t>as</w:t>
            </w:r>
            <w:r w:rsidRPr="00321938">
              <w:rPr>
                <w:rFonts w:ascii="Arial" w:hAnsi="Arial" w:cs="Arial"/>
                <w:spacing w:val="-6"/>
              </w:rPr>
              <w:t xml:space="preserve"> </w:t>
            </w:r>
            <w:r w:rsidRPr="00321938">
              <w:rPr>
                <w:rFonts w:ascii="Arial" w:hAnsi="Arial" w:cs="Arial"/>
              </w:rPr>
              <w:t>per</w:t>
            </w:r>
            <w:r w:rsidRPr="00321938">
              <w:rPr>
                <w:rFonts w:ascii="Arial" w:hAnsi="Arial" w:cs="Arial"/>
                <w:spacing w:val="-3"/>
              </w:rPr>
              <w:t xml:space="preserve"> </w:t>
            </w:r>
            <w:proofErr w:type="spellStart"/>
            <w:r w:rsidRPr="00321938">
              <w:rPr>
                <w:rFonts w:ascii="Arial" w:hAnsi="Arial" w:cs="Arial"/>
                <w:spacing w:val="-2"/>
              </w:rPr>
              <w:t>eTenders</w:t>
            </w:r>
            <w:proofErr w:type="spellEnd"/>
          </w:p>
        </w:tc>
      </w:tr>
      <w:tr w:rsidR="00D028FD" w:rsidRPr="00552FB4" w14:paraId="11D7E8D3" w14:textId="77777777" w:rsidTr="00552FB4">
        <w:trPr>
          <w:trHeight w:val="827"/>
        </w:trPr>
        <w:tc>
          <w:tcPr>
            <w:tcW w:w="4923" w:type="dxa"/>
            <w:gridSpan w:val="2"/>
            <w:shd w:val="clear" w:color="auto" w:fill="001F5F"/>
          </w:tcPr>
          <w:p w14:paraId="5F7B7ECC" w14:textId="1402908C" w:rsidR="00D028FD" w:rsidRPr="00321938" w:rsidRDefault="004675DE" w:rsidP="00552FB4">
            <w:pPr>
              <w:pStyle w:val="TableParagraph"/>
              <w:tabs>
                <w:tab w:val="left" w:pos="1189"/>
                <w:tab w:val="left" w:pos="1973"/>
                <w:tab w:val="left" w:pos="2591"/>
              </w:tabs>
              <w:spacing w:before="119" w:line="266" w:lineRule="auto"/>
              <w:ind w:left="107" w:right="100"/>
              <w:rPr>
                <w:rFonts w:ascii="Arial" w:hAnsi="Arial" w:cs="Arial"/>
                <w:b/>
              </w:rPr>
            </w:pPr>
            <w:r w:rsidRPr="00321938">
              <w:rPr>
                <w:rFonts w:ascii="Arial" w:hAnsi="Arial" w:cs="Arial"/>
                <w:b/>
                <w:color w:val="FFFFFF"/>
                <w:spacing w:val="-2"/>
              </w:rPr>
              <w:t>Closing</w:t>
            </w:r>
            <w:r w:rsidR="00552FB4" w:rsidRPr="00321938">
              <w:rPr>
                <w:rFonts w:ascii="Arial" w:hAnsi="Arial" w:cs="Arial"/>
                <w:b/>
                <w:color w:val="FFFFFF"/>
              </w:rPr>
              <w:t xml:space="preserve"> </w:t>
            </w:r>
            <w:r w:rsidRPr="00321938">
              <w:rPr>
                <w:rFonts w:ascii="Arial" w:hAnsi="Arial" w:cs="Arial"/>
                <w:b/>
                <w:color w:val="FFFFFF"/>
                <w:spacing w:val="-4"/>
              </w:rPr>
              <w:t>Date</w:t>
            </w:r>
            <w:r w:rsidR="00552FB4" w:rsidRPr="00321938">
              <w:rPr>
                <w:rFonts w:ascii="Arial" w:hAnsi="Arial" w:cs="Arial"/>
                <w:b/>
                <w:color w:val="FFFFFF"/>
              </w:rPr>
              <w:t xml:space="preserve"> </w:t>
            </w:r>
            <w:r w:rsidRPr="00321938">
              <w:rPr>
                <w:rFonts w:ascii="Arial" w:hAnsi="Arial" w:cs="Arial"/>
                <w:b/>
                <w:color w:val="FFFFFF"/>
                <w:spacing w:val="-4"/>
              </w:rPr>
              <w:t>for</w:t>
            </w:r>
            <w:r w:rsidR="00552FB4" w:rsidRPr="00321938">
              <w:rPr>
                <w:rFonts w:ascii="Arial" w:hAnsi="Arial" w:cs="Arial"/>
                <w:b/>
                <w:color w:val="FFFFFF"/>
              </w:rPr>
              <w:t xml:space="preserve"> </w:t>
            </w:r>
            <w:r w:rsidRPr="00321938">
              <w:rPr>
                <w:rFonts w:ascii="Arial" w:hAnsi="Arial" w:cs="Arial"/>
                <w:b/>
                <w:color w:val="FFFFFF"/>
                <w:spacing w:val="-2"/>
              </w:rPr>
              <w:t>Tender Submissions</w:t>
            </w:r>
          </w:p>
        </w:tc>
        <w:tc>
          <w:tcPr>
            <w:tcW w:w="4095" w:type="dxa"/>
          </w:tcPr>
          <w:p w14:paraId="1FBC3207" w14:textId="77777777" w:rsidR="00D028FD" w:rsidRPr="00321938" w:rsidRDefault="004675DE">
            <w:pPr>
              <w:pStyle w:val="TableParagraph"/>
              <w:spacing w:before="119"/>
              <w:ind w:left="107"/>
              <w:rPr>
                <w:rFonts w:ascii="Arial" w:hAnsi="Arial" w:cs="Arial"/>
              </w:rPr>
            </w:pPr>
            <w:r w:rsidRPr="00321938">
              <w:rPr>
                <w:rFonts w:ascii="Arial" w:hAnsi="Arial" w:cs="Arial"/>
              </w:rPr>
              <w:t>as</w:t>
            </w:r>
            <w:r w:rsidRPr="00321938">
              <w:rPr>
                <w:rFonts w:ascii="Arial" w:hAnsi="Arial" w:cs="Arial"/>
                <w:spacing w:val="-6"/>
              </w:rPr>
              <w:t xml:space="preserve"> </w:t>
            </w:r>
            <w:r w:rsidRPr="00321938">
              <w:rPr>
                <w:rFonts w:ascii="Arial" w:hAnsi="Arial" w:cs="Arial"/>
              </w:rPr>
              <w:t>per</w:t>
            </w:r>
            <w:r w:rsidRPr="00321938">
              <w:rPr>
                <w:rFonts w:ascii="Arial" w:hAnsi="Arial" w:cs="Arial"/>
                <w:spacing w:val="-3"/>
              </w:rPr>
              <w:t xml:space="preserve"> </w:t>
            </w:r>
            <w:proofErr w:type="spellStart"/>
            <w:r w:rsidRPr="00321938">
              <w:rPr>
                <w:rFonts w:ascii="Arial" w:hAnsi="Arial" w:cs="Arial"/>
                <w:spacing w:val="-2"/>
              </w:rPr>
              <w:t>eTenders</w:t>
            </w:r>
            <w:proofErr w:type="spellEnd"/>
          </w:p>
        </w:tc>
      </w:tr>
      <w:tr w:rsidR="00D028FD" w:rsidRPr="00321938" w14:paraId="4792B274" w14:textId="77777777">
        <w:trPr>
          <w:trHeight w:val="573"/>
        </w:trPr>
        <w:tc>
          <w:tcPr>
            <w:tcW w:w="3370" w:type="dxa"/>
            <w:shd w:val="clear" w:color="auto" w:fill="001F5F"/>
          </w:tcPr>
          <w:p w14:paraId="230B958F" w14:textId="77777777" w:rsidR="00D028FD" w:rsidRPr="00321938" w:rsidRDefault="004675DE">
            <w:pPr>
              <w:pStyle w:val="TableParagraph"/>
              <w:spacing w:before="119"/>
              <w:ind w:left="107"/>
              <w:rPr>
                <w:rFonts w:ascii="Arial" w:hAnsi="Arial" w:cs="Arial"/>
                <w:b/>
              </w:rPr>
            </w:pPr>
            <w:r w:rsidRPr="00321938">
              <w:rPr>
                <w:rFonts w:ascii="Arial" w:hAnsi="Arial" w:cs="Arial"/>
                <w:b/>
                <w:color w:val="FFFFFF"/>
              </w:rPr>
              <w:t>Contact</w:t>
            </w:r>
            <w:r w:rsidRPr="00321938">
              <w:rPr>
                <w:rFonts w:ascii="Arial" w:hAnsi="Arial" w:cs="Arial"/>
                <w:b/>
                <w:color w:val="FFFFFF"/>
                <w:spacing w:val="-7"/>
              </w:rPr>
              <w:t xml:space="preserve"> </w:t>
            </w:r>
            <w:r w:rsidRPr="00321938">
              <w:rPr>
                <w:rFonts w:ascii="Arial" w:hAnsi="Arial" w:cs="Arial"/>
                <w:b/>
                <w:color w:val="FFFFFF"/>
              </w:rPr>
              <w:t>for</w:t>
            </w:r>
            <w:r w:rsidRPr="00321938">
              <w:rPr>
                <w:rFonts w:ascii="Arial" w:hAnsi="Arial" w:cs="Arial"/>
                <w:b/>
                <w:color w:val="FFFFFF"/>
                <w:spacing w:val="-7"/>
              </w:rPr>
              <w:t xml:space="preserve"> </w:t>
            </w:r>
            <w:r w:rsidRPr="00321938">
              <w:rPr>
                <w:rFonts w:ascii="Arial" w:hAnsi="Arial" w:cs="Arial"/>
                <w:b/>
                <w:color w:val="FFFFFF"/>
                <w:spacing w:val="-2"/>
              </w:rPr>
              <w:t>Queries</w:t>
            </w:r>
          </w:p>
        </w:tc>
        <w:tc>
          <w:tcPr>
            <w:tcW w:w="5648" w:type="dxa"/>
            <w:gridSpan w:val="2"/>
          </w:tcPr>
          <w:p w14:paraId="0E755D8D" w14:textId="77777777" w:rsidR="00D028FD" w:rsidRPr="00321938" w:rsidRDefault="004675DE">
            <w:pPr>
              <w:pStyle w:val="TableParagraph"/>
              <w:spacing w:before="119"/>
              <w:ind w:left="107"/>
              <w:rPr>
                <w:rFonts w:ascii="Arial" w:hAnsi="Arial" w:cs="Arial"/>
              </w:rPr>
            </w:pPr>
            <w:r w:rsidRPr="00321938">
              <w:rPr>
                <w:rFonts w:ascii="Arial" w:hAnsi="Arial" w:cs="Arial"/>
              </w:rPr>
              <w:t>Questions</w:t>
            </w:r>
            <w:r w:rsidRPr="00321938">
              <w:rPr>
                <w:rFonts w:ascii="Arial" w:hAnsi="Arial" w:cs="Arial"/>
                <w:spacing w:val="-8"/>
              </w:rPr>
              <w:t xml:space="preserve"> </w:t>
            </w:r>
            <w:r w:rsidRPr="00321938">
              <w:rPr>
                <w:rFonts w:ascii="Arial" w:hAnsi="Arial" w:cs="Arial"/>
              </w:rPr>
              <w:t>and</w:t>
            </w:r>
            <w:r w:rsidRPr="00321938">
              <w:rPr>
                <w:rFonts w:ascii="Arial" w:hAnsi="Arial" w:cs="Arial"/>
                <w:spacing w:val="-6"/>
              </w:rPr>
              <w:t xml:space="preserve"> </w:t>
            </w:r>
            <w:r w:rsidRPr="00321938">
              <w:rPr>
                <w:rFonts w:ascii="Arial" w:hAnsi="Arial" w:cs="Arial"/>
              </w:rPr>
              <w:t>Answers</w:t>
            </w:r>
            <w:r w:rsidRPr="00321938">
              <w:rPr>
                <w:rFonts w:ascii="Arial" w:hAnsi="Arial" w:cs="Arial"/>
                <w:spacing w:val="-7"/>
              </w:rPr>
              <w:t xml:space="preserve"> </w:t>
            </w:r>
            <w:r w:rsidRPr="00321938">
              <w:rPr>
                <w:rFonts w:ascii="Arial" w:hAnsi="Arial" w:cs="Arial"/>
              </w:rPr>
              <w:t>facility</w:t>
            </w:r>
            <w:r w:rsidRPr="00321938">
              <w:rPr>
                <w:rFonts w:ascii="Arial" w:hAnsi="Arial" w:cs="Arial"/>
                <w:spacing w:val="-8"/>
              </w:rPr>
              <w:t xml:space="preserve"> </w:t>
            </w:r>
            <w:r w:rsidRPr="00321938">
              <w:rPr>
                <w:rFonts w:ascii="Arial" w:hAnsi="Arial" w:cs="Arial"/>
              </w:rPr>
              <w:t>on</w:t>
            </w:r>
            <w:r w:rsidRPr="00321938">
              <w:rPr>
                <w:rFonts w:ascii="Arial" w:hAnsi="Arial" w:cs="Arial"/>
                <w:spacing w:val="-3"/>
              </w:rPr>
              <w:t xml:space="preserve"> </w:t>
            </w:r>
            <w:hyperlink r:id="rId12">
              <w:r w:rsidRPr="00321938">
                <w:rPr>
                  <w:rFonts w:ascii="Arial" w:hAnsi="Arial" w:cs="Arial"/>
                  <w:color w:val="0000FF"/>
                  <w:spacing w:val="-2"/>
                  <w:u w:val="single" w:color="0000FF"/>
                </w:rPr>
                <w:t>www.etenders.gov.ie</w:t>
              </w:r>
            </w:hyperlink>
          </w:p>
        </w:tc>
      </w:tr>
    </w:tbl>
    <w:p w14:paraId="61D4E9E0" w14:textId="77777777" w:rsidR="00D028FD" w:rsidRPr="00321938" w:rsidRDefault="00D028FD">
      <w:pPr>
        <w:pStyle w:val="TableParagraph"/>
        <w:rPr>
          <w:rFonts w:ascii="Arial" w:hAnsi="Arial" w:cs="Arial"/>
        </w:rPr>
        <w:sectPr w:rsidR="00D028FD" w:rsidRPr="00321938">
          <w:footerReference w:type="default" r:id="rId13"/>
          <w:type w:val="continuous"/>
          <w:pgSz w:w="11910" w:h="16840"/>
          <w:pgMar w:top="1100" w:right="992" w:bottom="1438" w:left="1275" w:header="0" w:footer="732" w:gutter="0"/>
          <w:pgNumType w:start="1"/>
          <w:cols w:space="720"/>
        </w:sect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70"/>
        <w:gridCol w:w="5648"/>
      </w:tblGrid>
      <w:tr w:rsidR="00D028FD" w:rsidRPr="00321938" w14:paraId="10631C0D" w14:textId="77777777">
        <w:trPr>
          <w:trHeight w:val="573"/>
        </w:trPr>
        <w:tc>
          <w:tcPr>
            <w:tcW w:w="3370" w:type="dxa"/>
            <w:shd w:val="clear" w:color="auto" w:fill="001F5F"/>
          </w:tcPr>
          <w:p w14:paraId="401D1921" w14:textId="77777777" w:rsidR="00D028FD" w:rsidRPr="00321938" w:rsidRDefault="004675DE">
            <w:pPr>
              <w:pStyle w:val="TableParagraph"/>
              <w:spacing w:before="122"/>
              <w:ind w:left="107"/>
              <w:rPr>
                <w:rFonts w:ascii="Arial" w:hAnsi="Arial" w:cs="Arial"/>
                <w:b/>
              </w:rPr>
            </w:pPr>
            <w:r w:rsidRPr="00321938">
              <w:rPr>
                <w:rFonts w:ascii="Arial" w:hAnsi="Arial" w:cs="Arial"/>
                <w:b/>
                <w:color w:val="FFFFFF"/>
                <w:spacing w:val="-2"/>
              </w:rPr>
              <w:t>Format</w:t>
            </w:r>
            <w:r w:rsidRPr="00321938">
              <w:rPr>
                <w:rFonts w:ascii="Arial" w:hAnsi="Arial" w:cs="Arial"/>
                <w:b/>
                <w:color w:val="FFFFFF"/>
                <w:spacing w:val="-6"/>
              </w:rPr>
              <w:t xml:space="preserve"> </w:t>
            </w:r>
            <w:r w:rsidRPr="00321938">
              <w:rPr>
                <w:rFonts w:ascii="Arial" w:hAnsi="Arial" w:cs="Arial"/>
                <w:b/>
                <w:color w:val="FFFFFF"/>
                <w:spacing w:val="-2"/>
              </w:rPr>
              <w:t>for</w:t>
            </w:r>
            <w:r w:rsidRPr="00321938">
              <w:rPr>
                <w:rFonts w:ascii="Arial" w:hAnsi="Arial" w:cs="Arial"/>
                <w:b/>
                <w:color w:val="FFFFFF"/>
                <w:spacing w:val="-5"/>
              </w:rPr>
              <w:t xml:space="preserve"> </w:t>
            </w:r>
            <w:r w:rsidRPr="00321938">
              <w:rPr>
                <w:rFonts w:ascii="Arial" w:hAnsi="Arial" w:cs="Arial"/>
                <w:b/>
                <w:color w:val="FFFFFF"/>
                <w:spacing w:val="-2"/>
              </w:rPr>
              <w:t>submission</w:t>
            </w:r>
            <w:r w:rsidRPr="00321938">
              <w:rPr>
                <w:rFonts w:ascii="Arial" w:hAnsi="Arial" w:cs="Arial"/>
                <w:b/>
                <w:color w:val="FFFFFF"/>
                <w:spacing w:val="-5"/>
              </w:rPr>
              <w:t xml:space="preserve"> </w:t>
            </w:r>
            <w:r w:rsidRPr="00321938">
              <w:rPr>
                <w:rFonts w:ascii="Arial" w:hAnsi="Arial" w:cs="Arial"/>
                <w:b/>
                <w:color w:val="FFFFFF"/>
                <w:spacing w:val="-2"/>
              </w:rPr>
              <w:t>of</w:t>
            </w:r>
            <w:r w:rsidRPr="00321938">
              <w:rPr>
                <w:rFonts w:ascii="Arial" w:hAnsi="Arial" w:cs="Arial"/>
                <w:b/>
                <w:color w:val="FFFFFF"/>
                <w:spacing w:val="-3"/>
              </w:rPr>
              <w:t xml:space="preserve"> </w:t>
            </w:r>
            <w:r w:rsidRPr="00321938">
              <w:rPr>
                <w:rFonts w:ascii="Arial" w:hAnsi="Arial" w:cs="Arial"/>
                <w:b/>
                <w:color w:val="FFFFFF"/>
                <w:spacing w:val="-2"/>
              </w:rPr>
              <w:t>tenders</w:t>
            </w:r>
          </w:p>
        </w:tc>
        <w:tc>
          <w:tcPr>
            <w:tcW w:w="5648" w:type="dxa"/>
          </w:tcPr>
          <w:p w14:paraId="3759F043" w14:textId="77777777" w:rsidR="00D028FD" w:rsidRPr="00321938" w:rsidRDefault="004675DE">
            <w:pPr>
              <w:pStyle w:val="TableParagraph"/>
              <w:spacing w:before="122"/>
              <w:ind w:left="107"/>
              <w:rPr>
                <w:rFonts w:ascii="Arial" w:hAnsi="Arial" w:cs="Arial"/>
              </w:rPr>
            </w:pPr>
            <w:r w:rsidRPr="00321938">
              <w:rPr>
                <w:rFonts w:ascii="Arial" w:hAnsi="Arial" w:cs="Arial"/>
              </w:rPr>
              <w:t>Tender</w:t>
            </w:r>
            <w:r w:rsidRPr="00321938">
              <w:rPr>
                <w:rFonts w:ascii="Arial" w:hAnsi="Arial" w:cs="Arial"/>
                <w:spacing w:val="-6"/>
              </w:rPr>
              <w:t xml:space="preserve"> </w:t>
            </w:r>
            <w:r w:rsidRPr="00321938">
              <w:rPr>
                <w:rFonts w:ascii="Arial" w:hAnsi="Arial" w:cs="Arial"/>
              </w:rPr>
              <w:t>Post-box</w:t>
            </w:r>
            <w:r w:rsidRPr="00321938">
              <w:rPr>
                <w:rFonts w:ascii="Arial" w:hAnsi="Arial" w:cs="Arial"/>
                <w:spacing w:val="-7"/>
              </w:rPr>
              <w:t xml:space="preserve"> </w:t>
            </w:r>
            <w:r w:rsidRPr="00321938">
              <w:rPr>
                <w:rFonts w:ascii="Arial" w:hAnsi="Arial" w:cs="Arial"/>
              </w:rPr>
              <w:t>facility</w:t>
            </w:r>
            <w:r w:rsidRPr="00321938">
              <w:rPr>
                <w:rFonts w:ascii="Arial" w:hAnsi="Arial" w:cs="Arial"/>
                <w:spacing w:val="-7"/>
              </w:rPr>
              <w:t xml:space="preserve"> </w:t>
            </w:r>
            <w:r w:rsidRPr="00321938">
              <w:rPr>
                <w:rFonts w:ascii="Arial" w:hAnsi="Arial" w:cs="Arial"/>
              </w:rPr>
              <w:t>on</w:t>
            </w:r>
            <w:r w:rsidRPr="00321938">
              <w:rPr>
                <w:rFonts w:ascii="Arial" w:hAnsi="Arial" w:cs="Arial"/>
                <w:spacing w:val="-7"/>
              </w:rPr>
              <w:t xml:space="preserve"> </w:t>
            </w:r>
            <w:hyperlink r:id="rId14">
              <w:r w:rsidRPr="00321938">
                <w:rPr>
                  <w:rFonts w:ascii="Arial" w:hAnsi="Arial" w:cs="Arial"/>
                  <w:color w:val="0000FF"/>
                  <w:spacing w:val="-2"/>
                  <w:u w:val="single" w:color="0000FF"/>
                </w:rPr>
                <w:t>www.etenders.gov.ie</w:t>
              </w:r>
            </w:hyperlink>
          </w:p>
        </w:tc>
      </w:tr>
      <w:tr w:rsidR="00D028FD" w:rsidRPr="00321938" w14:paraId="631CDCC4" w14:textId="77777777">
        <w:trPr>
          <w:trHeight w:val="3451"/>
        </w:trPr>
        <w:tc>
          <w:tcPr>
            <w:tcW w:w="9018" w:type="dxa"/>
            <w:gridSpan w:val="2"/>
            <w:shd w:val="clear" w:color="auto" w:fill="D9E1F3"/>
          </w:tcPr>
          <w:p w14:paraId="4537CCCE" w14:textId="77777777" w:rsidR="00D028FD" w:rsidRPr="00321938" w:rsidRDefault="004675DE">
            <w:pPr>
              <w:pStyle w:val="TableParagraph"/>
              <w:spacing w:before="122" w:line="264" w:lineRule="auto"/>
              <w:ind w:left="107" w:right="99"/>
              <w:jc w:val="both"/>
              <w:rPr>
                <w:rFonts w:ascii="Arial" w:hAnsi="Arial" w:cs="Arial"/>
                <w:b/>
              </w:rPr>
            </w:pPr>
            <w:r w:rsidRPr="00321938">
              <w:rPr>
                <w:rFonts w:ascii="Arial" w:hAnsi="Arial" w:cs="Arial"/>
                <w:b/>
              </w:rPr>
              <w:t xml:space="preserve">Please note that information relating to this Request for Tender, including clarifications and changes, will be published on the Irish Government Procurement Opportunities Portal </w:t>
            </w:r>
            <w:hyperlink r:id="rId15">
              <w:r w:rsidRPr="00321938">
                <w:rPr>
                  <w:rFonts w:ascii="Arial" w:hAnsi="Arial" w:cs="Arial"/>
                  <w:b/>
                  <w:i/>
                  <w:color w:val="0000FF"/>
                  <w:u w:val="single" w:color="0000FF"/>
                </w:rPr>
                <w:t>www.etenders.gov.ie</w:t>
              </w:r>
              <w:r w:rsidRPr="00321938">
                <w:rPr>
                  <w:rFonts w:ascii="Arial" w:hAnsi="Arial" w:cs="Arial"/>
                  <w:b/>
                </w:rPr>
                <w:t>.</w:t>
              </w:r>
            </w:hyperlink>
            <w:r w:rsidRPr="00321938">
              <w:rPr>
                <w:rFonts w:ascii="Arial" w:hAnsi="Arial" w:cs="Arial"/>
                <w:b/>
              </w:rPr>
              <w:t xml:space="preserve"> Registration is free of charge and there is no charge for documents.</w:t>
            </w:r>
          </w:p>
          <w:p w14:paraId="08B8C984" w14:textId="77777777" w:rsidR="00D028FD" w:rsidRPr="00321938" w:rsidRDefault="004675DE">
            <w:pPr>
              <w:pStyle w:val="TableParagraph"/>
              <w:spacing w:before="199" w:line="266" w:lineRule="auto"/>
              <w:ind w:left="107" w:right="104"/>
              <w:jc w:val="both"/>
              <w:rPr>
                <w:rFonts w:ascii="Arial" w:hAnsi="Arial" w:cs="Arial"/>
                <w:b/>
              </w:rPr>
            </w:pPr>
            <w:r w:rsidRPr="00321938">
              <w:rPr>
                <w:rFonts w:ascii="Arial" w:hAnsi="Arial" w:cs="Arial"/>
                <w:b/>
              </w:rPr>
              <w:t>Please note that the Contracting Authority accepts no responsibility for information relayed (or not relayed) via third parties.</w:t>
            </w:r>
          </w:p>
          <w:p w14:paraId="341775CA" w14:textId="77777777" w:rsidR="00D028FD" w:rsidRPr="00321938" w:rsidRDefault="004675DE">
            <w:pPr>
              <w:pStyle w:val="TableParagraph"/>
              <w:spacing w:before="195" w:line="266" w:lineRule="auto"/>
              <w:ind w:left="107" w:right="99"/>
              <w:jc w:val="both"/>
              <w:rPr>
                <w:rFonts w:ascii="Arial" w:hAnsi="Arial" w:cs="Arial"/>
                <w:b/>
              </w:rPr>
            </w:pPr>
            <w:r w:rsidRPr="00321938">
              <w:rPr>
                <w:rFonts w:ascii="Arial" w:hAnsi="Arial" w:cs="Arial"/>
                <w:b/>
              </w:rPr>
              <w:t>This</w:t>
            </w:r>
            <w:r w:rsidRPr="00321938">
              <w:rPr>
                <w:rFonts w:ascii="Arial" w:hAnsi="Arial" w:cs="Arial"/>
                <w:b/>
                <w:spacing w:val="-6"/>
              </w:rPr>
              <w:t xml:space="preserve"> </w:t>
            </w:r>
            <w:r w:rsidRPr="00321938">
              <w:rPr>
                <w:rFonts w:ascii="Arial" w:hAnsi="Arial" w:cs="Arial"/>
                <w:b/>
              </w:rPr>
              <w:t>Call</w:t>
            </w:r>
            <w:r w:rsidRPr="00321938">
              <w:rPr>
                <w:rFonts w:ascii="Arial" w:hAnsi="Arial" w:cs="Arial"/>
                <w:b/>
                <w:spacing w:val="-7"/>
              </w:rPr>
              <w:t xml:space="preserve"> </w:t>
            </w:r>
            <w:proofErr w:type="gramStart"/>
            <w:r w:rsidRPr="00321938">
              <w:rPr>
                <w:rFonts w:ascii="Arial" w:hAnsi="Arial" w:cs="Arial"/>
                <w:b/>
              </w:rPr>
              <w:t>For</w:t>
            </w:r>
            <w:proofErr w:type="gramEnd"/>
            <w:r w:rsidRPr="00321938">
              <w:rPr>
                <w:rFonts w:ascii="Arial" w:hAnsi="Arial" w:cs="Arial"/>
                <w:b/>
                <w:spacing w:val="-6"/>
              </w:rPr>
              <w:t xml:space="preserve"> </w:t>
            </w:r>
            <w:r w:rsidRPr="00321938">
              <w:rPr>
                <w:rFonts w:ascii="Arial" w:hAnsi="Arial" w:cs="Arial"/>
                <w:b/>
              </w:rPr>
              <w:t>Tender</w:t>
            </w:r>
            <w:r w:rsidRPr="00321938">
              <w:rPr>
                <w:rFonts w:ascii="Arial" w:hAnsi="Arial" w:cs="Arial"/>
                <w:b/>
                <w:spacing w:val="-7"/>
              </w:rPr>
              <w:t xml:space="preserve"> </w:t>
            </w:r>
            <w:r w:rsidRPr="00321938">
              <w:rPr>
                <w:rFonts w:ascii="Arial" w:hAnsi="Arial" w:cs="Arial"/>
                <w:b/>
              </w:rPr>
              <w:t>(CFT)</w:t>
            </w:r>
            <w:r w:rsidRPr="00321938">
              <w:rPr>
                <w:rFonts w:ascii="Arial" w:hAnsi="Arial" w:cs="Arial"/>
                <w:b/>
                <w:spacing w:val="-5"/>
              </w:rPr>
              <w:t xml:space="preserve"> </w:t>
            </w:r>
            <w:r w:rsidRPr="00321938">
              <w:rPr>
                <w:rFonts w:ascii="Arial" w:hAnsi="Arial" w:cs="Arial"/>
                <w:b/>
              </w:rPr>
              <w:t>shall</w:t>
            </w:r>
            <w:r w:rsidRPr="00321938">
              <w:rPr>
                <w:rFonts w:ascii="Arial" w:hAnsi="Arial" w:cs="Arial"/>
                <w:b/>
                <w:spacing w:val="-7"/>
              </w:rPr>
              <w:t xml:space="preserve"> </w:t>
            </w:r>
            <w:r w:rsidRPr="00321938">
              <w:rPr>
                <w:rFonts w:ascii="Arial" w:hAnsi="Arial" w:cs="Arial"/>
                <w:b/>
              </w:rPr>
              <w:t>be</w:t>
            </w:r>
            <w:r w:rsidRPr="00321938">
              <w:rPr>
                <w:rFonts w:ascii="Arial" w:hAnsi="Arial" w:cs="Arial"/>
                <w:b/>
                <w:spacing w:val="-7"/>
              </w:rPr>
              <w:t xml:space="preserve"> </w:t>
            </w:r>
            <w:r w:rsidRPr="00321938">
              <w:rPr>
                <w:rFonts w:ascii="Arial" w:hAnsi="Arial" w:cs="Arial"/>
                <w:b/>
              </w:rPr>
              <w:t>interpreted</w:t>
            </w:r>
            <w:r w:rsidRPr="00321938">
              <w:rPr>
                <w:rFonts w:ascii="Arial" w:hAnsi="Arial" w:cs="Arial"/>
                <w:b/>
                <w:spacing w:val="-6"/>
              </w:rPr>
              <w:t xml:space="preserve"> </w:t>
            </w:r>
            <w:r w:rsidRPr="00321938">
              <w:rPr>
                <w:rFonts w:ascii="Arial" w:hAnsi="Arial" w:cs="Arial"/>
                <w:b/>
              </w:rPr>
              <w:t>in</w:t>
            </w:r>
            <w:r w:rsidRPr="00321938">
              <w:rPr>
                <w:rFonts w:ascii="Arial" w:hAnsi="Arial" w:cs="Arial"/>
                <w:b/>
                <w:spacing w:val="-6"/>
              </w:rPr>
              <w:t xml:space="preserve"> </w:t>
            </w:r>
            <w:r w:rsidRPr="00321938">
              <w:rPr>
                <w:rFonts w:ascii="Arial" w:hAnsi="Arial" w:cs="Arial"/>
                <w:b/>
              </w:rPr>
              <w:t>a</w:t>
            </w:r>
            <w:r w:rsidRPr="00321938">
              <w:rPr>
                <w:rFonts w:ascii="Arial" w:hAnsi="Arial" w:cs="Arial"/>
                <w:b/>
                <w:spacing w:val="-5"/>
              </w:rPr>
              <w:t xml:space="preserve"> </w:t>
            </w:r>
            <w:r w:rsidRPr="00321938">
              <w:rPr>
                <w:rFonts w:ascii="Arial" w:hAnsi="Arial" w:cs="Arial"/>
                <w:b/>
              </w:rPr>
              <w:t>manner</w:t>
            </w:r>
            <w:r w:rsidRPr="00321938">
              <w:rPr>
                <w:rFonts w:ascii="Arial" w:hAnsi="Arial" w:cs="Arial"/>
                <w:b/>
                <w:spacing w:val="-7"/>
              </w:rPr>
              <w:t xml:space="preserve"> </w:t>
            </w:r>
            <w:r w:rsidRPr="00321938">
              <w:rPr>
                <w:rFonts w:ascii="Arial" w:hAnsi="Arial" w:cs="Arial"/>
                <w:b/>
              </w:rPr>
              <w:t>consistent</w:t>
            </w:r>
            <w:r w:rsidRPr="00321938">
              <w:rPr>
                <w:rFonts w:ascii="Arial" w:hAnsi="Arial" w:cs="Arial"/>
                <w:b/>
                <w:spacing w:val="-6"/>
              </w:rPr>
              <w:t xml:space="preserve"> </w:t>
            </w:r>
            <w:r w:rsidRPr="00321938">
              <w:rPr>
                <w:rFonts w:ascii="Arial" w:hAnsi="Arial" w:cs="Arial"/>
                <w:b/>
              </w:rPr>
              <w:t>with</w:t>
            </w:r>
            <w:r w:rsidRPr="00321938">
              <w:rPr>
                <w:rFonts w:ascii="Arial" w:hAnsi="Arial" w:cs="Arial"/>
                <w:b/>
                <w:spacing w:val="-6"/>
              </w:rPr>
              <w:t xml:space="preserve"> </w:t>
            </w:r>
            <w:r w:rsidRPr="00321938">
              <w:rPr>
                <w:rFonts w:ascii="Arial" w:hAnsi="Arial" w:cs="Arial"/>
                <w:b/>
              </w:rPr>
              <w:t>Irish</w:t>
            </w:r>
            <w:r w:rsidRPr="00321938">
              <w:rPr>
                <w:rFonts w:ascii="Arial" w:hAnsi="Arial" w:cs="Arial"/>
                <w:b/>
                <w:spacing w:val="-6"/>
              </w:rPr>
              <w:t xml:space="preserve"> </w:t>
            </w:r>
            <w:r w:rsidRPr="00321938">
              <w:rPr>
                <w:rFonts w:ascii="Arial" w:hAnsi="Arial" w:cs="Arial"/>
                <w:b/>
              </w:rPr>
              <w:t>and</w:t>
            </w:r>
            <w:r w:rsidRPr="00321938">
              <w:rPr>
                <w:rFonts w:ascii="Arial" w:hAnsi="Arial" w:cs="Arial"/>
                <w:b/>
                <w:spacing w:val="-5"/>
              </w:rPr>
              <w:t xml:space="preserve"> </w:t>
            </w:r>
            <w:r w:rsidRPr="00321938">
              <w:rPr>
                <w:rFonts w:ascii="Arial" w:hAnsi="Arial" w:cs="Arial"/>
                <w:b/>
              </w:rPr>
              <w:t>EU</w:t>
            </w:r>
            <w:r w:rsidRPr="00321938">
              <w:rPr>
                <w:rFonts w:ascii="Arial" w:hAnsi="Arial" w:cs="Arial"/>
                <w:b/>
                <w:spacing w:val="-6"/>
              </w:rPr>
              <w:t xml:space="preserve"> </w:t>
            </w:r>
            <w:r w:rsidRPr="00321938">
              <w:rPr>
                <w:rFonts w:ascii="Arial" w:hAnsi="Arial" w:cs="Arial"/>
                <w:b/>
              </w:rPr>
              <w:t>rules on public procurement.</w:t>
            </w:r>
          </w:p>
          <w:p w14:paraId="030EA000" w14:textId="77777777" w:rsidR="00D028FD" w:rsidRPr="00321938" w:rsidRDefault="004675DE">
            <w:pPr>
              <w:pStyle w:val="TableParagraph"/>
              <w:spacing w:before="195" w:line="264" w:lineRule="auto"/>
              <w:ind w:left="107" w:right="99"/>
              <w:jc w:val="both"/>
              <w:rPr>
                <w:rFonts w:ascii="Arial" w:hAnsi="Arial" w:cs="Arial"/>
                <w:b/>
              </w:rPr>
            </w:pPr>
            <w:r w:rsidRPr="00321938">
              <w:rPr>
                <w:rFonts w:ascii="Arial" w:hAnsi="Arial" w:cs="Arial"/>
                <w:b/>
              </w:rPr>
              <w:t>The Contracting Authority has provided a Tender Response Document as a separate document</w:t>
            </w:r>
            <w:r w:rsidRPr="00321938">
              <w:rPr>
                <w:rFonts w:ascii="Arial" w:hAnsi="Arial" w:cs="Arial"/>
                <w:b/>
                <w:spacing w:val="-7"/>
              </w:rPr>
              <w:t xml:space="preserve"> </w:t>
            </w:r>
            <w:r w:rsidRPr="00321938">
              <w:rPr>
                <w:rFonts w:ascii="Arial" w:hAnsi="Arial" w:cs="Arial"/>
                <w:b/>
              </w:rPr>
              <w:t>for</w:t>
            </w:r>
            <w:r w:rsidRPr="00321938">
              <w:rPr>
                <w:rFonts w:ascii="Arial" w:hAnsi="Arial" w:cs="Arial"/>
                <w:b/>
                <w:spacing w:val="-8"/>
              </w:rPr>
              <w:t xml:space="preserve"> </w:t>
            </w:r>
            <w:r w:rsidRPr="00321938">
              <w:rPr>
                <w:rFonts w:ascii="Arial" w:hAnsi="Arial" w:cs="Arial"/>
                <w:b/>
              </w:rPr>
              <w:t>tenderers</w:t>
            </w:r>
            <w:r w:rsidRPr="00321938">
              <w:rPr>
                <w:rFonts w:ascii="Arial" w:hAnsi="Arial" w:cs="Arial"/>
                <w:b/>
                <w:spacing w:val="-4"/>
              </w:rPr>
              <w:t xml:space="preserve"> </w:t>
            </w:r>
            <w:r w:rsidRPr="00321938">
              <w:rPr>
                <w:rFonts w:ascii="Arial" w:hAnsi="Arial" w:cs="Arial"/>
                <w:b/>
              </w:rPr>
              <w:t>to</w:t>
            </w:r>
            <w:r w:rsidRPr="00321938">
              <w:rPr>
                <w:rFonts w:ascii="Arial" w:hAnsi="Arial" w:cs="Arial"/>
                <w:b/>
                <w:spacing w:val="-7"/>
              </w:rPr>
              <w:t xml:space="preserve"> </w:t>
            </w:r>
            <w:r w:rsidRPr="00321938">
              <w:rPr>
                <w:rFonts w:ascii="Arial" w:hAnsi="Arial" w:cs="Arial"/>
                <w:b/>
              </w:rPr>
              <w:t>use</w:t>
            </w:r>
            <w:r w:rsidRPr="00321938">
              <w:rPr>
                <w:rFonts w:ascii="Arial" w:hAnsi="Arial" w:cs="Arial"/>
                <w:b/>
                <w:spacing w:val="-6"/>
              </w:rPr>
              <w:t xml:space="preserve"> </w:t>
            </w:r>
            <w:r w:rsidRPr="00321938">
              <w:rPr>
                <w:rFonts w:ascii="Arial" w:hAnsi="Arial" w:cs="Arial"/>
                <w:b/>
              </w:rPr>
              <w:t>in</w:t>
            </w:r>
            <w:r w:rsidRPr="00321938">
              <w:rPr>
                <w:rFonts w:ascii="Arial" w:hAnsi="Arial" w:cs="Arial"/>
                <w:b/>
                <w:spacing w:val="-7"/>
              </w:rPr>
              <w:t xml:space="preserve"> </w:t>
            </w:r>
            <w:r w:rsidRPr="00321938">
              <w:rPr>
                <w:rFonts w:ascii="Arial" w:hAnsi="Arial" w:cs="Arial"/>
                <w:b/>
              </w:rPr>
              <w:t>preparing</w:t>
            </w:r>
            <w:r w:rsidRPr="00321938">
              <w:rPr>
                <w:rFonts w:ascii="Arial" w:hAnsi="Arial" w:cs="Arial"/>
                <w:b/>
                <w:spacing w:val="-7"/>
              </w:rPr>
              <w:t xml:space="preserve"> </w:t>
            </w:r>
            <w:r w:rsidRPr="00321938">
              <w:rPr>
                <w:rFonts w:ascii="Arial" w:hAnsi="Arial" w:cs="Arial"/>
                <w:b/>
              </w:rPr>
              <w:t>their</w:t>
            </w:r>
            <w:r w:rsidRPr="00321938">
              <w:rPr>
                <w:rFonts w:ascii="Arial" w:hAnsi="Arial" w:cs="Arial"/>
                <w:b/>
                <w:spacing w:val="-6"/>
              </w:rPr>
              <w:t xml:space="preserve"> </w:t>
            </w:r>
            <w:r w:rsidRPr="00321938">
              <w:rPr>
                <w:rFonts w:ascii="Arial" w:hAnsi="Arial" w:cs="Arial"/>
                <w:b/>
              </w:rPr>
              <w:t>response</w:t>
            </w:r>
            <w:r w:rsidRPr="00321938">
              <w:rPr>
                <w:rFonts w:ascii="Arial" w:hAnsi="Arial" w:cs="Arial"/>
                <w:b/>
                <w:spacing w:val="-8"/>
              </w:rPr>
              <w:t xml:space="preserve"> </w:t>
            </w:r>
            <w:r w:rsidRPr="00321938">
              <w:rPr>
                <w:rFonts w:ascii="Arial" w:hAnsi="Arial" w:cs="Arial"/>
                <w:b/>
              </w:rPr>
              <w:t>to</w:t>
            </w:r>
            <w:r w:rsidRPr="00321938">
              <w:rPr>
                <w:rFonts w:ascii="Arial" w:hAnsi="Arial" w:cs="Arial"/>
                <w:b/>
                <w:spacing w:val="-5"/>
              </w:rPr>
              <w:t xml:space="preserve"> </w:t>
            </w:r>
            <w:r w:rsidRPr="00321938">
              <w:rPr>
                <w:rFonts w:ascii="Arial" w:hAnsi="Arial" w:cs="Arial"/>
                <w:b/>
              </w:rPr>
              <w:t>this</w:t>
            </w:r>
            <w:r w:rsidRPr="00321938">
              <w:rPr>
                <w:rFonts w:ascii="Arial" w:hAnsi="Arial" w:cs="Arial"/>
                <w:b/>
                <w:spacing w:val="-8"/>
              </w:rPr>
              <w:t xml:space="preserve"> </w:t>
            </w:r>
            <w:r w:rsidRPr="00321938">
              <w:rPr>
                <w:rFonts w:ascii="Arial" w:hAnsi="Arial" w:cs="Arial"/>
                <w:b/>
              </w:rPr>
              <w:t>tender.</w:t>
            </w:r>
            <w:r w:rsidRPr="00321938">
              <w:rPr>
                <w:rFonts w:ascii="Arial" w:hAnsi="Arial" w:cs="Arial"/>
                <w:b/>
                <w:spacing w:val="40"/>
              </w:rPr>
              <w:t xml:space="preserve"> </w:t>
            </w:r>
            <w:r w:rsidRPr="00321938">
              <w:rPr>
                <w:rFonts w:ascii="Arial" w:hAnsi="Arial" w:cs="Arial"/>
                <w:b/>
              </w:rPr>
              <w:t>This</w:t>
            </w:r>
            <w:r w:rsidRPr="00321938">
              <w:rPr>
                <w:rFonts w:ascii="Arial" w:hAnsi="Arial" w:cs="Arial"/>
                <w:b/>
                <w:spacing w:val="-8"/>
              </w:rPr>
              <w:t xml:space="preserve"> </w:t>
            </w:r>
            <w:r w:rsidRPr="00321938">
              <w:rPr>
                <w:rFonts w:ascii="Arial" w:hAnsi="Arial" w:cs="Arial"/>
                <w:b/>
              </w:rPr>
              <w:t>document</w:t>
            </w:r>
            <w:r w:rsidRPr="00321938">
              <w:rPr>
                <w:rFonts w:ascii="Arial" w:hAnsi="Arial" w:cs="Arial"/>
                <w:b/>
                <w:spacing w:val="-7"/>
              </w:rPr>
              <w:t xml:space="preserve"> </w:t>
            </w:r>
            <w:r w:rsidRPr="00321938">
              <w:rPr>
                <w:rFonts w:ascii="Arial" w:hAnsi="Arial" w:cs="Arial"/>
                <w:b/>
              </w:rPr>
              <w:t>and format must be used.</w:t>
            </w:r>
          </w:p>
        </w:tc>
      </w:tr>
    </w:tbl>
    <w:p w14:paraId="654E30F5" w14:textId="77777777" w:rsidR="00D028FD" w:rsidRPr="00321938" w:rsidRDefault="00D028FD">
      <w:pPr>
        <w:pStyle w:val="TableParagraph"/>
        <w:spacing w:line="264" w:lineRule="auto"/>
        <w:jc w:val="both"/>
        <w:rPr>
          <w:rFonts w:ascii="Arial" w:hAnsi="Arial" w:cs="Arial"/>
          <w:b/>
        </w:rPr>
        <w:sectPr w:rsidR="00D028FD" w:rsidRPr="00321938">
          <w:type w:val="continuous"/>
          <w:pgSz w:w="11910" w:h="16840"/>
          <w:pgMar w:top="1100" w:right="992" w:bottom="920" w:left="1275" w:header="0" w:footer="732" w:gutter="0"/>
          <w:cols w:space="720"/>
        </w:sectPr>
      </w:pPr>
    </w:p>
    <w:p w14:paraId="2C65E3E9" w14:textId="77777777" w:rsidR="00A05C0F" w:rsidRDefault="00A05C0F">
      <w:pPr>
        <w:pStyle w:val="TOCHeading"/>
      </w:pPr>
    </w:p>
    <w:p w14:paraId="0192B378" w14:textId="77777777" w:rsidR="00A05C0F" w:rsidRDefault="00A05C0F">
      <w:pPr>
        <w:pStyle w:val="TOCHeading"/>
      </w:pPr>
    </w:p>
    <w:p w14:paraId="18C43664" w14:textId="77777777" w:rsidR="00A05C0F" w:rsidRDefault="00A05C0F">
      <w:pPr>
        <w:pStyle w:val="TOCHeading"/>
      </w:pPr>
    </w:p>
    <w:p w14:paraId="2865A668" w14:textId="77777777" w:rsidR="00A05C0F" w:rsidRDefault="00A05C0F">
      <w:pPr>
        <w:pStyle w:val="TOCHeading"/>
      </w:pPr>
    </w:p>
    <w:p w14:paraId="46EC357D" w14:textId="77777777" w:rsidR="00A05C0F" w:rsidRDefault="00A05C0F">
      <w:pPr>
        <w:pStyle w:val="TOCHeading"/>
      </w:pPr>
    </w:p>
    <w:p w14:paraId="45BC8A78" w14:textId="77777777" w:rsidR="00A05C0F" w:rsidRDefault="00A05C0F">
      <w:pPr>
        <w:pStyle w:val="TOCHeading"/>
      </w:pPr>
    </w:p>
    <w:p w14:paraId="73EA1733" w14:textId="77777777" w:rsidR="00A05C0F" w:rsidRDefault="00A05C0F">
      <w:pPr>
        <w:pStyle w:val="TOCHeading"/>
      </w:pPr>
    </w:p>
    <w:p w14:paraId="7C552DE4" w14:textId="77777777" w:rsidR="00A05C0F" w:rsidRDefault="00A05C0F">
      <w:pPr>
        <w:pStyle w:val="TOCHeading"/>
      </w:pPr>
    </w:p>
    <w:p w14:paraId="0E028BCC" w14:textId="77777777" w:rsidR="00A05C0F" w:rsidRDefault="00A05C0F">
      <w:pPr>
        <w:pStyle w:val="TOCHeading"/>
      </w:pPr>
    </w:p>
    <w:p w14:paraId="7C1EFB81" w14:textId="77777777" w:rsidR="00A05C0F" w:rsidRDefault="00A05C0F">
      <w:pPr>
        <w:pStyle w:val="TOCHeading"/>
      </w:pPr>
    </w:p>
    <w:p w14:paraId="6F979DFF" w14:textId="77777777" w:rsidR="005663C6" w:rsidRDefault="005663C6" w:rsidP="005663C6"/>
    <w:p w14:paraId="42A5BC22" w14:textId="77777777" w:rsidR="005663C6" w:rsidRDefault="005663C6" w:rsidP="005663C6"/>
    <w:p w14:paraId="0BEAEC93" w14:textId="77777777" w:rsidR="005663C6" w:rsidRPr="005663C6" w:rsidRDefault="005663C6" w:rsidP="005663C6"/>
    <w:p w14:paraId="5BC089E7" w14:textId="77777777" w:rsidR="00A05C0F" w:rsidRDefault="00A05C0F">
      <w:pPr>
        <w:pStyle w:val="TOCHeading"/>
      </w:pPr>
    </w:p>
    <w:sdt>
      <w:sdtPr>
        <w:id w:val="523600168"/>
        <w:docPartObj>
          <w:docPartGallery w:val="Table of Contents"/>
          <w:docPartUnique/>
        </w:docPartObj>
      </w:sdtPr>
      <w:sdtEndPr>
        <w:rPr>
          <w:rFonts w:ascii="Arial MT" w:eastAsia="Arial MT" w:hAnsi="Arial MT" w:cs="Arial MT"/>
          <w:b/>
          <w:bCs/>
          <w:noProof/>
          <w:color w:val="auto"/>
          <w:sz w:val="22"/>
          <w:szCs w:val="22"/>
        </w:rPr>
      </w:sdtEndPr>
      <w:sdtContent>
        <w:p w14:paraId="1CCCC56B" w14:textId="4BA388B6" w:rsidR="00A05C0F" w:rsidRDefault="00A05C0F">
          <w:pPr>
            <w:pStyle w:val="TOCHeading"/>
          </w:pPr>
          <w:r>
            <w:t>Contents</w:t>
          </w:r>
        </w:p>
        <w:p w14:paraId="6085DA2A" w14:textId="5AAF064C"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11865204" w:history="1">
            <w:r w:rsidRPr="00DD1F87">
              <w:rPr>
                <w:rStyle w:val="Hyperlink"/>
                <w:noProof/>
                <w:spacing w:val="-1"/>
                <w:w w:val="99"/>
              </w:rPr>
              <w:t>1.1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The</w:t>
            </w:r>
            <w:r w:rsidRPr="00DD1F87">
              <w:rPr>
                <w:rStyle w:val="Hyperlink"/>
                <w:noProof/>
                <w:spacing w:val="-10"/>
              </w:rPr>
              <w:t xml:space="preserve"> </w:t>
            </w:r>
            <w:r w:rsidRPr="00DD1F87">
              <w:rPr>
                <w:rStyle w:val="Hyperlink"/>
                <w:noProof/>
              </w:rPr>
              <w:t>Contracting</w:t>
            </w:r>
            <w:r w:rsidRPr="00DD1F87">
              <w:rPr>
                <w:rStyle w:val="Hyperlink"/>
                <w:noProof/>
                <w:spacing w:val="-9"/>
              </w:rPr>
              <w:t xml:space="preserve"> </w:t>
            </w:r>
            <w:r w:rsidRPr="00DD1F87">
              <w:rPr>
                <w:rStyle w:val="Hyperlink"/>
                <w:noProof/>
                <w:spacing w:val="-2"/>
              </w:rPr>
              <w:t>Authority</w:t>
            </w:r>
            <w:r>
              <w:rPr>
                <w:noProof/>
                <w:webHidden/>
              </w:rPr>
              <w:tab/>
            </w:r>
            <w:r>
              <w:rPr>
                <w:noProof/>
                <w:webHidden/>
              </w:rPr>
              <w:fldChar w:fldCharType="begin"/>
            </w:r>
            <w:r>
              <w:rPr>
                <w:noProof/>
                <w:webHidden/>
              </w:rPr>
              <w:instrText xml:space="preserve"> PAGEREF _Toc211865204 \h </w:instrText>
            </w:r>
            <w:r>
              <w:rPr>
                <w:noProof/>
                <w:webHidden/>
              </w:rPr>
            </w:r>
            <w:r>
              <w:rPr>
                <w:noProof/>
                <w:webHidden/>
              </w:rPr>
              <w:fldChar w:fldCharType="separate"/>
            </w:r>
            <w:r w:rsidR="005365C5">
              <w:rPr>
                <w:noProof/>
                <w:webHidden/>
              </w:rPr>
              <w:t>5</w:t>
            </w:r>
            <w:r>
              <w:rPr>
                <w:noProof/>
                <w:webHidden/>
              </w:rPr>
              <w:fldChar w:fldCharType="end"/>
            </w:r>
          </w:hyperlink>
        </w:p>
        <w:p w14:paraId="0A0F681C" w14:textId="71E7E008"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05" w:history="1">
            <w:r w:rsidRPr="00DD1F87">
              <w:rPr>
                <w:rStyle w:val="Hyperlink"/>
                <w:noProof/>
                <w:spacing w:val="-1"/>
                <w:w w:val="99"/>
              </w:rPr>
              <w:t>1.2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Small</w:t>
            </w:r>
            <w:r w:rsidRPr="00DD1F87">
              <w:rPr>
                <w:rStyle w:val="Hyperlink"/>
                <w:noProof/>
                <w:spacing w:val="-6"/>
              </w:rPr>
              <w:t xml:space="preserve"> </w:t>
            </w:r>
            <w:r w:rsidRPr="00DD1F87">
              <w:rPr>
                <w:rStyle w:val="Hyperlink"/>
                <w:noProof/>
              </w:rPr>
              <w:t>and</w:t>
            </w:r>
            <w:r w:rsidRPr="00DD1F87">
              <w:rPr>
                <w:rStyle w:val="Hyperlink"/>
                <w:noProof/>
                <w:spacing w:val="-7"/>
              </w:rPr>
              <w:t xml:space="preserve"> </w:t>
            </w:r>
            <w:r w:rsidRPr="00DD1F87">
              <w:rPr>
                <w:rStyle w:val="Hyperlink"/>
                <w:noProof/>
              </w:rPr>
              <w:t>Medium</w:t>
            </w:r>
            <w:r w:rsidRPr="00DD1F87">
              <w:rPr>
                <w:rStyle w:val="Hyperlink"/>
                <w:noProof/>
                <w:spacing w:val="-7"/>
              </w:rPr>
              <w:t xml:space="preserve"> </w:t>
            </w:r>
            <w:r w:rsidRPr="00DD1F87">
              <w:rPr>
                <w:rStyle w:val="Hyperlink"/>
                <w:noProof/>
              </w:rPr>
              <w:t>Enterprise</w:t>
            </w:r>
            <w:r w:rsidRPr="00DD1F87">
              <w:rPr>
                <w:rStyle w:val="Hyperlink"/>
                <w:noProof/>
                <w:spacing w:val="-7"/>
              </w:rPr>
              <w:t xml:space="preserve"> </w:t>
            </w:r>
            <w:r w:rsidRPr="00DD1F87">
              <w:rPr>
                <w:rStyle w:val="Hyperlink"/>
                <w:noProof/>
                <w:spacing w:val="-2"/>
              </w:rPr>
              <w:t>Participation</w:t>
            </w:r>
            <w:r>
              <w:rPr>
                <w:noProof/>
                <w:webHidden/>
              </w:rPr>
              <w:tab/>
            </w:r>
            <w:r>
              <w:rPr>
                <w:noProof/>
                <w:webHidden/>
              </w:rPr>
              <w:fldChar w:fldCharType="begin"/>
            </w:r>
            <w:r>
              <w:rPr>
                <w:noProof/>
                <w:webHidden/>
              </w:rPr>
              <w:instrText xml:space="preserve"> PAGEREF _Toc211865205 \h </w:instrText>
            </w:r>
            <w:r>
              <w:rPr>
                <w:noProof/>
                <w:webHidden/>
              </w:rPr>
            </w:r>
            <w:r>
              <w:rPr>
                <w:noProof/>
                <w:webHidden/>
              </w:rPr>
              <w:fldChar w:fldCharType="separate"/>
            </w:r>
            <w:r w:rsidR="005365C5">
              <w:rPr>
                <w:noProof/>
                <w:webHidden/>
              </w:rPr>
              <w:t>5</w:t>
            </w:r>
            <w:r>
              <w:rPr>
                <w:noProof/>
                <w:webHidden/>
              </w:rPr>
              <w:fldChar w:fldCharType="end"/>
            </w:r>
          </w:hyperlink>
        </w:p>
        <w:p w14:paraId="0C19AE67" w14:textId="485D4063"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06" w:history="1">
            <w:r w:rsidRPr="00DD1F87">
              <w:rPr>
                <w:rStyle w:val="Hyperlink"/>
                <w:noProof/>
                <w:spacing w:val="-1"/>
                <w:w w:val="99"/>
              </w:rPr>
              <w:t>2.1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Overview</w:t>
            </w:r>
            <w:r w:rsidRPr="00DD1F87">
              <w:rPr>
                <w:rStyle w:val="Hyperlink"/>
                <w:noProof/>
                <w:spacing w:val="-6"/>
              </w:rPr>
              <w:t xml:space="preserve"> </w:t>
            </w:r>
            <w:r w:rsidRPr="00DD1F87">
              <w:rPr>
                <w:rStyle w:val="Hyperlink"/>
                <w:noProof/>
              </w:rPr>
              <w:t>of</w:t>
            </w:r>
            <w:r w:rsidRPr="00DD1F87">
              <w:rPr>
                <w:rStyle w:val="Hyperlink"/>
                <w:noProof/>
                <w:spacing w:val="-4"/>
              </w:rPr>
              <w:t xml:space="preserve"> </w:t>
            </w:r>
            <w:r w:rsidRPr="00DD1F87">
              <w:rPr>
                <w:rStyle w:val="Hyperlink"/>
                <w:noProof/>
              </w:rPr>
              <w:t>the</w:t>
            </w:r>
            <w:r w:rsidRPr="00DD1F87">
              <w:rPr>
                <w:rStyle w:val="Hyperlink"/>
                <w:noProof/>
                <w:spacing w:val="-6"/>
              </w:rPr>
              <w:t xml:space="preserve"> </w:t>
            </w:r>
            <w:r w:rsidRPr="00DD1F87">
              <w:rPr>
                <w:rStyle w:val="Hyperlink"/>
                <w:noProof/>
              </w:rPr>
              <w:t>Requirement</w:t>
            </w:r>
            <w:r>
              <w:rPr>
                <w:noProof/>
                <w:webHidden/>
              </w:rPr>
              <w:tab/>
            </w:r>
            <w:r>
              <w:rPr>
                <w:noProof/>
                <w:webHidden/>
              </w:rPr>
              <w:fldChar w:fldCharType="begin"/>
            </w:r>
            <w:r>
              <w:rPr>
                <w:noProof/>
                <w:webHidden/>
              </w:rPr>
              <w:instrText xml:space="preserve"> PAGEREF _Toc211865206 \h </w:instrText>
            </w:r>
            <w:r>
              <w:rPr>
                <w:noProof/>
                <w:webHidden/>
              </w:rPr>
            </w:r>
            <w:r>
              <w:rPr>
                <w:noProof/>
                <w:webHidden/>
              </w:rPr>
              <w:fldChar w:fldCharType="separate"/>
            </w:r>
            <w:r w:rsidR="005365C5">
              <w:rPr>
                <w:noProof/>
                <w:webHidden/>
              </w:rPr>
              <w:t>6</w:t>
            </w:r>
            <w:r>
              <w:rPr>
                <w:noProof/>
                <w:webHidden/>
              </w:rPr>
              <w:fldChar w:fldCharType="end"/>
            </w:r>
          </w:hyperlink>
        </w:p>
        <w:p w14:paraId="504449AF" w14:textId="79AE6360"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07" w:history="1">
            <w:r w:rsidRPr="00DD1F87">
              <w:rPr>
                <w:rStyle w:val="Hyperlink"/>
                <w:noProof/>
                <w:spacing w:val="-1"/>
                <w:w w:val="99"/>
              </w:rPr>
              <w:t>2.2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Scope</w:t>
            </w:r>
            <w:r w:rsidRPr="00DD1F87">
              <w:rPr>
                <w:rStyle w:val="Hyperlink"/>
                <w:noProof/>
                <w:spacing w:val="-7"/>
              </w:rPr>
              <w:t xml:space="preserve"> </w:t>
            </w:r>
            <w:r w:rsidRPr="00DD1F87">
              <w:rPr>
                <w:rStyle w:val="Hyperlink"/>
                <w:noProof/>
              </w:rPr>
              <w:t>of</w:t>
            </w:r>
            <w:r w:rsidRPr="00DD1F87">
              <w:rPr>
                <w:rStyle w:val="Hyperlink"/>
                <w:noProof/>
                <w:spacing w:val="-5"/>
              </w:rPr>
              <w:t xml:space="preserve"> </w:t>
            </w:r>
            <w:r w:rsidRPr="00DD1F87">
              <w:rPr>
                <w:rStyle w:val="Hyperlink"/>
                <w:noProof/>
              </w:rPr>
              <w:t>Requirements</w:t>
            </w:r>
            <w:r w:rsidRPr="00DD1F87">
              <w:rPr>
                <w:rStyle w:val="Hyperlink"/>
                <w:noProof/>
                <w:spacing w:val="-6"/>
              </w:rPr>
              <w:t xml:space="preserve"> </w:t>
            </w:r>
            <w:r w:rsidRPr="00DD1F87">
              <w:rPr>
                <w:rStyle w:val="Hyperlink"/>
                <w:noProof/>
              </w:rPr>
              <w:t>under</w:t>
            </w:r>
            <w:r w:rsidRPr="00DD1F87">
              <w:rPr>
                <w:rStyle w:val="Hyperlink"/>
                <w:noProof/>
                <w:spacing w:val="-7"/>
              </w:rPr>
              <w:t xml:space="preserve"> </w:t>
            </w:r>
            <w:r w:rsidRPr="00DD1F87">
              <w:rPr>
                <w:rStyle w:val="Hyperlink"/>
                <w:noProof/>
              </w:rPr>
              <w:t>the</w:t>
            </w:r>
            <w:r w:rsidRPr="00DD1F87">
              <w:rPr>
                <w:rStyle w:val="Hyperlink"/>
                <w:noProof/>
                <w:spacing w:val="-6"/>
              </w:rPr>
              <w:t xml:space="preserve"> </w:t>
            </w:r>
            <w:r w:rsidRPr="00DD1F87">
              <w:rPr>
                <w:rStyle w:val="Hyperlink"/>
                <w:noProof/>
              </w:rPr>
              <w:t>DPS</w:t>
            </w:r>
            <w:r w:rsidRPr="00DD1F87">
              <w:rPr>
                <w:rStyle w:val="Hyperlink"/>
                <w:noProof/>
                <w:spacing w:val="-7"/>
              </w:rPr>
              <w:t xml:space="preserve"> </w:t>
            </w:r>
            <w:r w:rsidRPr="00DD1F87">
              <w:rPr>
                <w:rStyle w:val="Hyperlink"/>
                <w:noProof/>
              </w:rPr>
              <w:t>and</w:t>
            </w:r>
            <w:r w:rsidRPr="00DD1F87">
              <w:rPr>
                <w:rStyle w:val="Hyperlink"/>
                <w:noProof/>
                <w:spacing w:val="-5"/>
              </w:rPr>
              <w:t xml:space="preserve"> </w:t>
            </w:r>
            <w:r w:rsidRPr="00DD1F87">
              <w:rPr>
                <w:rStyle w:val="Hyperlink"/>
                <w:noProof/>
              </w:rPr>
              <w:t>the</w:t>
            </w:r>
            <w:r w:rsidRPr="00DD1F87">
              <w:rPr>
                <w:rStyle w:val="Hyperlink"/>
                <w:noProof/>
                <w:spacing w:val="-6"/>
              </w:rPr>
              <w:t xml:space="preserve"> </w:t>
            </w:r>
            <w:r w:rsidRPr="00DD1F87">
              <w:rPr>
                <w:rStyle w:val="Hyperlink"/>
                <w:noProof/>
              </w:rPr>
              <w:t>Initial</w:t>
            </w:r>
            <w:r w:rsidRPr="00DD1F87">
              <w:rPr>
                <w:rStyle w:val="Hyperlink"/>
                <w:noProof/>
                <w:spacing w:val="-7"/>
              </w:rPr>
              <w:t xml:space="preserve"> </w:t>
            </w:r>
            <w:r w:rsidRPr="00DD1F87">
              <w:rPr>
                <w:rStyle w:val="Hyperlink"/>
                <w:noProof/>
                <w:spacing w:val="-2"/>
              </w:rPr>
              <w:t>Contracts</w:t>
            </w:r>
            <w:r>
              <w:rPr>
                <w:noProof/>
                <w:webHidden/>
              </w:rPr>
              <w:tab/>
            </w:r>
            <w:r>
              <w:rPr>
                <w:noProof/>
                <w:webHidden/>
              </w:rPr>
              <w:fldChar w:fldCharType="begin"/>
            </w:r>
            <w:r>
              <w:rPr>
                <w:noProof/>
                <w:webHidden/>
              </w:rPr>
              <w:instrText xml:space="preserve"> PAGEREF _Toc211865207 \h </w:instrText>
            </w:r>
            <w:r>
              <w:rPr>
                <w:noProof/>
                <w:webHidden/>
              </w:rPr>
            </w:r>
            <w:r>
              <w:rPr>
                <w:noProof/>
                <w:webHidden/>
              </w:rPr>
              <w:fldChar w:fldCharType="separate"/>
            </w:r>
            <w:r w:rsidR="005365C5">
              <w:rPr>
                <w:noProof/>
                <w:webHidden/>
              </w:rPr>
              <w:t>6</w:t>
            </w:r>
            <w:r>
              <w:rPr>
                <w:noProof/>
                <w:webHidden/>
              </w:rPr>
              <w:fldChar w:fldCharType="end"/>
            </w:r>
          </w:hyperlink>
        </w:p>
        <w:p w14:paraId="2B2471DF" w14:textId="2A082AFA"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09" w:history="1">
            <w:r w:rsidRPr="00DD1F87">
              <w:rPr>
                <w:rStyle w:val="Hyperlink"/>
                <w:noProof/>
                <w:spacing w:val="-1"/>
                <w:w w:val="99"/>
              </w:rPr>
              <w:t>2.3</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Contract</w:t>
            </w:r>
            <w:r w:rsidRPr="00DD1F87">
              <w:rPr>
                <w:rStyle w:val="Hyperlink"/>
                <w:noProof/>
                <w:spacing w:val="-10"/>
              </w:rPr>
              <w:t xml:space="preserve"> </w:t>
            </w:r>
            <w:r w:rsidRPr="00DD1F87">
              <w:rPr>
                <w:rStyle w:val="Hyperlink"/>
                <w:noProof/>
                <w:spacing w:val="-2"/>
              </w:rPr>
              <w:t>Management</w:t>
            </w:r>
            <w:r>
              <w:rPr>
                <w:noProof/>
                <w:webHidden/>
              </w:rPr>
              <w:tab/>
            </w:r>
            <w:r>
              <w:rPr>
                <w:noProof/>
                <w:webHidden/>
              </w:rPr>
              <w:fldChar w:fldCharType="begin"/>
            </w:r>
            <w:r>
              <w:rPr>
                <w:noProof/>
                <w:webHidden/>
              </w:rPr>
              <w:instrText xml:space="preserve"> PAGEREF _Toc211865209 \h </w:instrText>
            </w:r>
            <w:r>
              <w:rPr>
                <w:noProof/>
                <w:webHidden/>
              </w:rPr>
            </w:r>
            <w:r>
              <w:rPr>
                <w:noProof/>
                <w:webHidden/>
              </w:rPr>
              <w:fldChar w:fldCharType="separate"/>
            </w:r>
            <w:r w:rsidR="005365C5">
              <w:rPr>
                <w:noProof/>
                <w:webHidden/>
              </w:rPr>
              <w:t>10</w:t>
            </w:r>
            <w:r>
              <w:rPr>
                <w:noProof/>
                <w:webHidden/>
              </w:rPr>
              <w:fldChar w:fldCharType="end"/>
            </w:r>
          </w:hyperlink>
        </w:p>
        <w:p w14:paraId="303146EA" w14:textId="512B5567"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10" w:history="1">
            <w:r w:rsidRPr="00DD1F87">
              <w:rPr>
                <w:rStyle w:val="Hyperlink"/>
                <w:noProof/>
                <w:spacing w:val="-1"/>
                <w:w w:val="99"/>
              </w:rPr>
              <w:t>2.4</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Service</w:t>
            </w:r>
            <w:r w:rsidRPr="00DD1F87">
              <w:rPr>
                <w:rStyle w:val="Hyperlink"/>
                <w:noProof/>
                <w:spacing w:val="-11"/>
              </w:rPr>
              <w:t xml:space="preserve"> </w:t>
            </w:r>
            <w:r w:rsidRPr="00DD1F87">
              <w:rPr>
                <w:rStyle w:val="Hyperlink"/>
                <w:noProof/>
              </w:rPr>
              <w:t>Response</w:t>
            </w:r>
            <w:r w:rsidRPr="00DD1F87">
              <w:rPr>
                <w:rStyle w:val="Hyperlink"/>
                <w:noProof/>
                <w:spacing w:val="-12"/>
              </w:rPr>
              <w:t xml:space="preserve"> </w:t>
            </w:r>
            <w:r w:rsidRPr="00DD1F87">
              <w:rPr>
                <w:rStyle w:val="Hyperlink"/>
                <w:noProof/>
                <w:spacing w:val="-4"/>
              </w:rPr>
              <w:t>Times</w:t>
            </w:r>
            <w:r>
              <w:rPr>
                <w:noProof/>
                <w:webHidden/>
              </w:rPr>
              <w:tab/>
            </w:r>
            <w:r>
              <w:rPr>
                <w:noProof/>
                <w:webHidden/>
              </w:rPr>
              <w:fldChar w:fldCharType="begin"/>
            </w:r>
            <w:r>
              <w:rPr>
                <w:noProof/>
                <w:webHidden/>
              </w:rPr>
              <w:instrText xml:space="preserve"> PAGEREF _Toc211865210 \h </w:instrText>
            </w:r>
            <w:r>
              <w:rPr>
                <w:noProof/>
                <w:webHidden/>
              </w:rPr>
            </w:r>
            <w:r>
              <w:rPr>
                <w:noProof/>
                <w:webHidden/>
              </w:rPr>
              <w:fldChar w:fldCharType="separate"/>
            </w:r>
            <w:r w:rsidR="005365C5">
              <w:rPr>
                <w:noProof/>
                <w:webHidden/>
              </w:rPr>
              <w:t>11</w:t>
            </w:r>
            <w:r>
              <w:rPr>
                <w:noProof/>
                <w:webHidden/>
              </w:rPr>
              <w:fldChar w:fldCharType="end"/>
            </w:r>
          </w:hyperlink>
        </w:p>
        <w:p w14:paraId="6D7A3CBF" w14:textId="4C6CC6F7"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11" w:history="1">
            <w:r w:rsidRPr="00DD1F87">
              <w:rPr>
                <w:rStyle w:val="Hyperlink"/>
                <w:noProof/>
                <w:spacing w:val="-1"/>
                <w:w w:val="99"/>
              </w:rPr>
              <w:t>2.5</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Service</w:t>
            </w:r>
            <w:r w:rsidRPr="00DD1F87">
              <w:rPr>
                <w:rStyle w:val="Hyperlink"/>
                <w:noProof/>
                <w:spacing w:val="-11"/>
              </w:rPr>
              <w:t xml:space="preserve"> </w:t>
            </w:r>
            <w:r w:rsidRPr="00DD1F87">
              <w:rPr>
                <w:rStyle w:val="Hyperlink"/>
                <w:noProof/>
              </w:rPr>
              <w:t>Delivery</w:t>
            </w:r>
            <w:r w:rsidRPr="00DD1F87">
              <w:rPr>
                <w:rStyle w:val="Hyperlink"/>
                <w:noProof/>
                <w:spacing w:val="-10"/>
              </w:rPr>
              <w:t xml:space="preserve"> </w:t>
            </w:r>
            <w:r w:rsidRPr="00DD1F87">
              <w:rPr>
                <w:rStyle w:val="Hyperlink"/>
                <w:noProof/>
                <w:spacing w:val="-2"/>
              </w:rPr>
              <w:t>Locations</w:t>
            </w:r>
            <w:r>
              <w:rPr>
                <w:noProof/>
                <w:webHidden/>
              </w:rPr>
              <w:tab/>
            </w:r>
            <w:r>
              <w:rPr>
                <w:noProof/>
                <w:webHidden/>
              </w:rPr>
              <w:fldChar w:fldCharType="begin"/>
            </w:r>
            <w:r>
              <w:rPr>
                <w:noProof/>
                <w:webHidden/>
              </w:rPr>
              <w:instrText xml:space="preserve"> PAGEREF _Toc211865211 \h </w:instrText>
            </w:r>
            <w:r>
              <w:rPr>
                <w:noProof/>
                <w:webHidden/>
              </w:rPr>
            </w:r>
            <w:r>
              <w:rPr>
                <w:noProof/>
                <w:webHidden/>
              </w:rPr>
              <w:fldChar w:fldCharType="separate"/>
            </w:r>
            <w:r w:rsidR="005365C5">
              <w:rPr>
                <w:noProof/>
                <w:webHidden/>
              </w:rPr>
              <w:t>11</w:t>
            </w:r>
            <w:r>
              <w:rPr>
                <w:noProof/>
                <w:webHidden/>
              </w:rPr>
              <w:fldChar w:fldCharType="end"/>
            </w:r>
          </w:hyperlink>
        </w:p>
        <w:p w14:paraId="05795F01" w14:textId="6D64090B"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12" w:history="1">
            <w:r w:rsidRPr="00DD1F87">
              <w:rPr>
                <w:rStyle w:val="Hyperlink"/>
                <w:noProof/>
                <w:spacing w:val="-1"/>
                <w:w w:val="99"/>
              </w:rPr>
              <w:t>2.6</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pacing w:val="-2"/>
              </w:rPr>
              <w:t>Financing/Invoicing</w:t>
            </w:r>
            <w:r>
              <w:rPr>
                <w:noProof/>
                <w:webHidden/>
              </w:rPr>
              <w:tab/>
            </w:r>
            <w:r>
              <w:rPr>
                <w:noProof/>
                <w:webHidden/>
              </w:rPr>
              <w:fldChar w:fldCharType="begin"/>
            </w:r>
            <w:r>
              <w:rPr>
                <w:noProof/>
                <w:webHidden/>
              </w:rPr>
              <w:instrText xml:space="preserve"> PAGEREF _Toc211865212 \h </w:instrText>
            </w:r>
            <w:r>
              <w:rPr>
                <w:noProof/>
                <w:webHidden/>
              </w:rPr>
            </w:r>
            <w:r>
              <w:rPr>
                <w:noProof/>
                <w:webHidden/>
              </w:rPr>
              <w:fldChar w:fldCharType="separate"/>
            </w:r>
            <w:r w:rsidR="005365C5">
              <w:rPr>
                <w:noProof/>
                <w:webHidden/>
              </w:rPr>
              <w:t>11</w:t>
            </w:r>
            <w:r>
              <w:rPr>
                <w:noProof/>
                <w:webHidden/>
              </w:rPr>
              <w:fldChar w:fldCharType="end"/>
            </w:r>
          </w:hyperlink>
        </w:p>
        <w:p w14:paraId="1C3E6755" w14:textId="1007430A"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13" w:history="1">
            <w:r w:rsidRPr="00DD1F87">
              <w:rPr>
                <w:rStyle w:val="Hyperlink"/>
                <w:noProof/>
                <w:spacing w:val="-1"/>
                <w:w w:val="99"/>
              </w:rPr>
              <w:t>2.7</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Rates</w:t>
            </w:r>
            <w:r w:rsidRPr="00DD1F87">
              <w:rPr>
                <w:rStyle w:val="Hyperlink"/>
                <w:noProof/>
                <w:spacing w:val="-6"/>
              </w:rPr>
              <w:t xml:space="preserve"> </w:t>
            </w:r>
            <w:r w:rsidRPr="00DD1F87">
              <w:rPr>
                <w:rStyle w:val="Hyperlink"/>
                <w:noProof/>
              </w:rPr>
              <w:t>of</w:t>
            </w:r>
            <w:r w:rsidRPr="00DD1F87">
              <w:rPr>
                <w:rStyle w:val="Hyperlink"/>
                <w:noProof/>
                <w:spacing w:val="-2"/>
              </w:rPr>
              <w:t xml:space="preserve"> </w:t>
            </w:r>
            <w:r w:rsidRPr="00DD1F87">
              <w:rPr>
                <w:rStyle w:val="Hyperlink"/>
                <w:noProof/>
                <w:spacing w:val="-5"/>
              </w:rPr>
              <w:t>Pay</w:t>
            </w:r>
            <w:r>
              <w:rPr>
                <w:noProof/>
                <w:webHidden/>
              </w:rPr>
              <w:tab/>
            </w:r>
            <w:r>
              <w:rPr>
                <w:noProof/>
                <w:webHidden/>
              </w:rPr>
              <w:fldChar w:fldCharType="begin"/>
            </w:r>
            <w:r>
              <w:rPr>
                <w:noProof/>
                <w:webHidden/>
              </w:rPr>
              <w:instrText xml:space="preserve"> PAGEREF _Toc211865213 \h </w:instrText>
            </w:r>
            <w:r>
              <w:rPr>
                <w:noProof/>
                <w:webHidden/>
              </w:rPr>
            </w:r>
            <w:r>
              <w:rPr>
                <w:noProof/>
                <w:webHidden/>
              </w:rPr>
              <w:fldChar w:fldCharType="separate"/>
            </w:r>
            <w:r w:rsidR="005365C5">
              <w:rPr>
                <w:noProof/>
                <w:webHidden/>
              </w:rPr>
              <w:t>12</w:t>
            </w:r>
            <w:r>
              <w:rPr>
                <w:noProof/>
                <w:webHidden/>
              </w:rPr>
              <w:fldChar w:fldCharType="end"/>
            </w:r>
          </w:hyperlink>
        </w:p>
        <w:p w14:paraId="64237670" w14:textId="7CBC25E6"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33" w:history="1">
            <w:r w:rsidRPr="00DD1F87">
              <w:rPr>
                <w:rStyle w:val="Hyperlink"/>
                <w:noProof/>
                <w:spacing w:val="-1"/>
                <w:w w:val="99"/>
              </w:rPr>
              <w:t>2.8</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Health</w:t>
            </w:r>
            <w:r w:rsidRPr="00DD1F87">
              <w:rPr>
                <w:rStyle w:val="Hyperlink"/>
                <w:noProof/>
                <w:spacing w:val="-6"/>
              </w:rPr>
              <w:t xml:space="preserve"> </w:t>
            </w:r>
            <w:r w:rsidRPr="00DD1F87">
              <w:rPr>
                <w:rStyle w:val="Hyperlink"/>
                <w:noProof/>
              </w:rPr>
              <w:t>and</w:t>
            </w:r>
            <w:r w:rsidRPr="00DD1F87">
              <w:rPr>
                <w:rStyle w:val="Hyperlink"/>
                <w:noProof/>
                <w:spacing w:val="-3"/>
              </w:rPr>
              <w:t xml:space="preserve"> </w:t>
            </w:r>
            <w:r w:rsidRPr="00DD1F87">
              <w:rPr>
                <w:rStyle w:val="Hyperlink"/>
                <w:noProof/>
                <w:spacing w:val="-2"/>
              </w:rPr>
              <w:t>Safety:</w:t>
            </w:r>
            <w:r>
              <w:rPr>
                <w:noProof/>
                <w:webHidden/>
              </w:rPr>
              <w:tab/>
            </w:r>
            <w:r>
              <w:rPr>
                <w:noProof/>
                <w:webHidden/>
              </w:rPr>
              <w:fldChar w:fldCharType="begin"/>
            </w:r>
            <w:r>
              <w:rPr>
                <w:noProof/>
                <w:webHidden/>
              </w:rPr>
              <w:instrText xml:space="preserve"> PAGEREF _Toc211865233 \h </w:instrText>
            </w:r>
            <w:r>
              <w:rPr>
                <w:noProof/>
                <w:webHidden/>
              </w:rPr>
            </w:r>
            <w:r>
              <w:rPr>
                <w:noProof/>
                <w:webHidden/>
              </w:rPr>
              <w:fldChar w:fldCharType="separate"/>
            </w:r>
            <w:r w:rsidR="005365C5">
              <w:rPr>
                <w:noProof/>
                <w:webHidden/>
              </w:rPr>
              <w:t>12</w:t>
            </w:r>
            <w:r>
              <w:rPr>
                <w:noProof/>
                <w:webHidden/>
              </w:rPr>
              <w:fldChar w:fldCharType="end"/>
            </w:r>
          </w:hyperlink>
        </w:p>
        <w:p w14:paraId="3F83A577" w14:textId="75FA3BC4"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34" w:history="1">
            <w:r w:rsidRPr="00DD1F87">
              <w:rPr>
                <w:rStyle w:val="Hyperlink"/>
                <w:noProof/>
                <w:spacing w:val="-1"/>
                <w:w w:val="99"/>
              </w:rPr>
              <w:t>3.1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Numbers</w:t>
            </w:r>
            <w:r w:rsidRPr="00DD1F87">
              <w:rPr>
                <w:rStyle w:val="Hyperlink"/>
                <w:noProof/>
                <w:spacing w:val="-6"/>
              </w:rPr>
              <w:t xml:space="preserve"> </w:t>
            </w:r>
            <w:r w:rsidRPr="00DD1F87">
              <w:rPr>
                <w:rStyle w:val="Hyperlink"/>
                <w:noProof/>
              </w:rPr>
              <w:t>Admitted</w:t>
            </w:r>
            <w:r w:rsidRPr="00DD1F87">
              <w:rPr>
                <w:rStyle w:val="Hyperlink"/>
                <w:noProof/>
                <w:spacing w:val="-8"/>
              </w:rPr>
              <w:t xml:space="preserve"> </w:t>
            </w:r>
            <w:r w:rsidRPr="00DD1F87">
              <w:rPr>
                <w:rStyle w:val="Hyperlink"/>
                <w:noProof/>
              </w:rPr>
              <w:t>to</w:t>
            </w:r>
            <w:r w:rsidRPr="00DD1F87">
              <w:rPr>
                <w:rStyle w:val="Hyperlink"/>
                <w:noProof/>
                <w:spacing w:val="-7"/>
              </w:rPr>
              <w:t xml:space="preserve"> </w:t>
            </w:r>
            <w:r w:rsidRPr="00DD1F87">
              <w:rPr>
                <w:rStyle w:val="Hyperlink"/>
                <w:noProof/>
              </w:rPr>
              <w:t>the</w:t>
            </w:r>
            <w:r w:rsidRPr="00DD1F87">
              <w:rPr>
                <w:rStyle w:val="Hyperlink"/>
                <w:noProof/>
                <w:spacing w:val="-6"/>
              </w:rPr>
              <w:t xml:space="preserve"> </w:t>
            </w:r>
            <w:r w:rsidRPr="00DD1F87">
              <w:rPr>
                <w:rStyle w:val="Hyperlink"/>
                <w:noProof/>
              </w:rPr>
              <w:t>DPS</w:t>
            </w:r>
            <w:r w:rsidRPr="00DD1F87">
              <w:rPr>
                <w:rStyle w:val="Hyperlink"/>
                <w:noProof/>
                <w:spacing w:val="-7"/>
              </w:rPr>
              <w:t xml:space="preserve"> </w:t>
            </w:r>
            <w:r w:rsidRPr="00DD1F87">
              <w:rPr>
                <w:rStyle w:val="Hyperlink"/>
                <w:noProof/>
                <w:spacing w:val="-2"/>
              </w:rPr>
              <w:t>Agreement</w:t>
            </w:r>
            <w:r>
              <w:rPr>
                <w:noProof/>
                <w:webHidden/>
              </w:rPr>
              <w:tab/>
            </w:r>
            <w:r>
              <w:rPr>
                <w:noProof/>
                <w:webHidden/>
              </w:rPr>
              <w:fldChar w:fldCharType="begin"/>
            </w:r>
            <w:r>
              <w:rPr>
                <w:noProof/>
                <w:webHidden/>
              </w:rPr>
              <w:instrText xml:space="preserve"> PAGEREF _Toc211865234 \h </w:instrText>
            </w:r>
            <w:r>
              <w:rPr>
                <w:noProof/>
                <w:webHidden/>
              </w:rPr>
            </w:r>
            <w:r>
              <w:rPr>
                <w:noProof/>
                <w:webHidden/>
              </w:rPr>
              <w:fldChar w:fldCharType="separate"/>
            </w:r>
            <w:r w:rsidR="005365C5">
              <w:rPr>
                <w:noProof/>
                <w:webHidden/>
              </w:rPr>
              <w:t>13</w:t>
            </w:r>
            <w:r>
              <w:rPr>
                <w:noProof/>
                <w:webHidden/>
              </w:rPr>
              <w:fldChar w:fldCharType="end"/>
            </w:r>
          </w:hyperlink>
        </w:p>
        <w:p w14:paraId="386FACF5" w14:textId="273DA1FB"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35" w:history="1">
            <w:r w:rsidRPr="00DD1F87">
              <w:rPr>
                <w:rStyle w:val="Hyperlink"/>
                <w:noProof/>
                <w:spacing w:val="-1"/>
                <w:w w:val="99"/>
              </w:rPr>
              <w:t>3.2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Duration</w:t>
            </w:r>
            <w:r w:rsidRPr="00DD1F87">
              <w:rPr>
                <w:rStyle w:val="Hyperlink"/>
                <w:noProof/>
                <w:spacing w:val="-6"/>
              </w:rPr>
              <w:t xml:space="preserve"> </w:t>
            </w:r>
            <w:r w:rsidRPr="00DD1F87">
              <w:rPr>
                <w:rStyle w:val="Hyperlink"/>
                <w:noProof/>
              </w:rPr>
              <w:t>of</w:t>
            </w:r>
            <w:r w:rsidRPr="00DD1F87">
              <w:rPr>
                <w:rStyle w:val="Hyperlink"/>
                <w:noProof/>
                <w:spacing w:val="-5"/>
              </w:rPr>
              <w:t xml:space="preserve"> </w:t>
            </w:r>
            <w:r w:rsidRPr="00DD1F87">
              <w:rPr>
                <w:rStyle w:val="Hyperlink"/>
                <w:noProof/>
              </w:rPr>
              <w:t>the</w:t>
            </w:r>
            <w:r w:rsidRPr="00DD1F87">
              <w:rPr>
                <w:rStyle w:val="Hyperlink"/>
                <w:noProof/>
                <w:spacing w:val="-6"/>
              </w:rPr>
              <w:t xml:space="preserve"> </w:t>
            </w:r>
            <w:r w:rsidRPr="00DD1F87">
              <w:rPr>
                <w:rStyle w:val="Hyperlink"/>
                <w:noProof/>
              </w:rPr>
              <w:t>DPS</w:t>
            </w:r>
            <w:r w:rsidRPr="00DD1F87">
              <w:rPr>
                <w:rStyle w:val="Hyperlink"/>
                <w:noProof/>
                <w:spacing w:val="-6"/>
              </w:rPr>
              <w:t xml:space="preserve"> </w:t>
            </w:r>
            <w:r w:rsidRPr="00DD1F87">
              <w:rPr>
                <w:rStyle w:val="Hyperlink"/>
                <w:noProof/>
              </w:rPr>
              <w:t>Agreement</w:t>
            </w:r>
            <w:r w:rsidRPr="00DD1F87">
              <w:rPr>
                <w:rStyle w:val="Hyperlink"/>
                <w:noProof/>
                <w:spacing w:val="-4"/>
              </w:rPr>
              <w:t xml:space="preserve"> </w:t>
            </w:r>
            <w:r w:rsidRPr="00DD1F87">
              <w:rPr>
                <w:rStyle w:val="Hyperlink"/>
                <w:noProof/>
              </w:rPr>
              <w:t>&amp;</w:t>
            </w:r>
            <w:r w:rsidRPr="00DD1F87">
              <w:rPr>
                <w:rStyle w:val="Hyperlink"/>
                <w:noProof/>
                <w:spacing w:val="-7"/>
              </w:rPr>
              <w:t xml:space="preserve"> </w:t>
            </w:r>
            <w:r w:rsidRPr="00DD1F87">
              <w:rPr>
                <w:rStyle w:val="Hyperlink"/>
                <w:noProof/>
              </w:rPr>
              <w:t>Initial</w:t>
            </w:r>
            <w:r w:rsidRPr="00DD1F87">
              <w:rPr>
                <w:rStyle w:val="Hyperlink"/>
                <w:noProof/>
                <w:spacing w:val="-6"/>
              </w:rPr>
              <w:t xml:space="preserve"> </w:t>
            </w:r>
            <w:r w:rsidRPr="00DD1F87">
              <w:rPr>
                <w:rStyle w:val="Hyperlink"/>
                <w:noProof/>
                <w:spacing w:val="-2"/>
              </w:rPr>
              <w:t>Contract</w:t>
            </w:r>
            <w:r>
              <w:rPr>
                <w:noProof/>
                <w:webHidden/>
              </w:rPr>
              <w:tab/>
            </w:r>
            <w:r>
              <w:rPr>
                <w:noProof/>
                <w:webHidden/>
              </w:rPr>
              <w:fldChar w:fldCharType="begin"/>
            </w:r>
            <w:r>
              <w:rPr>
                <w:noProof/>
                <w:webHidden/>
              </w:rPr>
              <w:instrText xml:space="preserve"> PAGEREF _Toc211865235 \h </w:instrText>
            </w:r>
            <w:r>
              <w:rPr>
                <w:noProof/>
                <w:webHidden/>
              </w:rPr>
            </w:r>
            <w:r>
              <w:rPr>
                <w:noProof/>
                <w:webHidden/>
              </w:rPr>
              <w:fldChar w:fldCharType="separate"/>
            </w:r>
            <w:r w:rsidR="005365C5">
              <w:rPr>
                <w:noProof/>
                <w:webHidden/>
              </w:rPr>
              <w:t>13</w:t>
            </w:r>
            <w:r>
              <w:rPr>
                <w:noProof/>
                <w:webHidden/>
              </w:rPr>
              <w:fldChar w:fldCharType="end"/>
            </w:r>
          </w:hyperlink>
        </w:p>
        <w:p w14:paraId="2F4B0DF8" w14:textId="66DA8C88"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36" w:history="1">
            <w:r w:rsidRPr="00DD1F87">
              <w:rPr>
                <w:rStyle w:val="Hyperlink"/>
                <w:noProof/>
                <w:spacing w:val="-1"/>
                <w:w w:val="99"/>
              </w:rPr>
              <w:t>3.3</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Awarding</w:t>
            </w:r>
            <w:r w:rsidRPr="00DD1F87">
              <w:rPr>
                <w:rStyle w:val="Hyperlink"/>
                <w:noProof/>
                <w:spacing w:val="-9"/>
              </w:rPr>
              <w:t xml:space="preserve"> </w:t>
            </w:r>
            <w:r w:rsidRPr="00DD1F87">
              <w:rPr>
                <w:rStyle w:val="Hyperlink"/>
                <w:noProof/>
              </w:rPr>
              <w:t>Contracts</w:t>
            </w:r>
            <w:r w:rsidRPr="00DD1F87">
              <w:rPr>
                <w:rStyle w:val="Hyperlink"/>
                <w:noProof/>
                <w:spacing w:val="-9"/>
              </w:rPr>
              <w:t xml:space="preserve"> </w:t>
            </w:r>
            <w:r w:rsidRPr="00DD1F87">
              <w:rPr>
                <w:rStyle w:val="Hyperlink"/>
                <w:noProof/>
              </w:rPr>
              <w:t>under</w:t>
            </w:r>
            <w:r w:rsidRPr="00DD1F87">
              <w:rPr>
                <w:rStyle w:val="Hyperlink"/>
                <w:noProof/>
                <w:spacing w:val="-9"/>
              </w:rPr>
              <w:t xml:space="preserve"> </w:t>
            </w:r>
            <w:r w:rsidRPr="00DD1F87">
              <w:rPr>
                <w:rStyle w:val="Hyperlink"/>
                <w:noProof/>
              </w:rPr>
              <w:t>the</w:t>
            </w:r>
            <w:r w:rsidRPr="00DD1F87">
              <w:rPr>
                <w:rStyle w:val="Hyperlink"/>
                <w:noProof/>
                <w:spacing w:val="-10"/>
              </w:rPr>
              <w:t xml:space="preserve"> </w:t>
            </w:r>
            <w:r w:rsidRPr="00DD1F87">
              <w:rPr>
                <w:rStyle w:val="Hyperlink"/>
                <w:noProof/>
              </w:rPr>
              <w:t>DPS</w:t>
            </w:r>
            <w:r w:rsidRPr="00DD1F87">
              <w:rPr>
                <w:rStyle w:val="Hyperlink"/>
                <w:noProof/>
                <w:spacing w:val="-7"/>
              </w:rPr>
              <w:t xml:space="preserve"> </w:t>
            </w:r>
            <w:r w:rsidRPr="00DD1F87">
              <w:rPr>
                <w:rStyle w:val="Hyperlink"/>
                <w:noProof/>
                <w:spacing w:val="-2"/>
              </w:rPr>
              <w:t>Agreement</w:t>
            </w:r>
            <w:r>
              <w:rPr>
                <w:noProof/>
                <w:webHidden/>
              </w:rPr>
              <w:tab/>
            </w:r>
            <w:r>
              <w:rPr>
                <w:noProof/>
                <w:webHidden/>
              </w:rPr>
              <w:fldChar w:fldCharType="begin"/>
            </w:r>
            <w:r>
              <w:rPr>
                <w:noProof/>
                <w:webHidden/>
              </w:rPr>
              <w:instrText xml:space="preserve"> PAGEREF _Toc211865236 \h </w:instrText>
            </w:r>
            <w:r>
              <w:rPr>
                <w:noProof/>
                <w:webHidden/>
              </w:rPr>
            </w:r>
            <w:r>
              <w:rPr>
                <w:noProof/>
                <w:webHidden/>
              </w:rPr>
              <w:fldChar w:fldCharType="separate"/>
            </w:r>
            <w:r w:rsidR="005365C5">
              <w:rPr>
                <w:noProof/>
                <w:webHidden/>
              </w:rPr>
              <w:t>13</w:t>
            </w:r>
            <w:r>
              <w:rPr>
                <w:noProof/>
                <w:webHidden/>
              </w:rPr>
              <w:fldChar w:fldCharType="end"/>
            </w:r>
          </w:hyperlink>
        </w:p>
        <w:p w14:paraId="6D63AA33" w14:textId="78BB5C8F"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37" w:history="1">
            <w:r w:rsidRPr="00DD1F87">
              <w:rPr>
                <w:rStyle w:val="Hyperlink"/>
                <w:noProof/>
                <w:spacing w:val="-1"/>
                <w:w w:val="99"/>
              </w:rPr>
              <w:t>3.4</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Right</w:t>
            </w:r>
            <w:r w:rsidRPr="00DD1F87">
              <w:rPr>
                <w:rStyle w:val="Hyperlink"/>
                <w:noProof/>
                <w:spacing w:val="-4"/>
              </w:rPr>
              <w:t xml:space="preserve"> </w:t>
            </w:r>
            <w:r w:rsidRPr="00DD1F87">
              <w:rPr>
                <w:rStyle w:val="Hyperlink"/>
                <w:noProof/>
              </w:rPr>
              <w:t>to</w:t>
            </w:r>
            <w:r w:rsidRPr="00DD1F87">
              <w:rPr>
                <w:rStyle w:val="Hyperlink"/>
                <w:noProof/>
                <w:spacing w:val="-4"/>
              </w:rPr>
              <w:t xml:space="preserve"> </w:t>
            </w:r>
            <w:r w:rsidRPr="00DD1F87">
              <w:rPr>
                <w:rStyle w:val="Hyperlink"/>
                <w:noProof/>
              </w:rPr>
              <w:t>Tender</w:t>
            </w:r>
            <w:r w:rsidRPr="00DD1F87">
              <w:rPr>
                <w:rStyle w:val="Hyperlink"/>
                <w:noProof/>
                <w:spacing w:val="-6"/>
              </w:rPr>
              <w:t xml:space="preserve"> </w:t>
            </w:r>
            <w:r w:rsidRPr="00DD1F87">
              <w:rPr>
                <w:rStyle w:val="Hyperlink"/>
                <w:noProof/>
              </w:rPr>
              <w:t>outside</w:t>
            </w:r>
            <w:r w:rsidRPr="00DD1F87">
              <w:rPr>
                <w:rStyle w:val="Hyperlink"/>
                <w:noProof/>
                <w:spacing w:val="-5"/>
              </w:rPr>
              <w:t xml:space="preserve"> </w:t>
            </w:r>
            <w:r w:rsidRPr="00DD1F87">
              <w:rPr>
                <w:rStyle w:val="Hyperlink"/>
                <w:noProof/>
              </w:rPr>
              <w:t>of</w:t>
            </w:r>
            <w:r w:rsidRPr="00DD1F87">
              <w:rPr>
                <w:rStyle w:val="Hyperlink"/>
                <w:noProof/>
                <w:spacing w:val="-4"/>
              </w:rPr>
              <w:t xml:space="preserve"> </w:t>
            </w:r>
            <w:r w:rsidRPr="00DD1F87">
              <w:rPr>
                <w:rStyle w:val="Hyperlink"/>
                <w:noProof/>
              </w:rPr>
              <w:t>the</w:t>
            </w:r>
            <w:r w:rsidRPr="00DD1F87">
              <w:rPr>
                <w:rStyle w:val="Hyperlink"/>
                <w:noProof/>
                <w:spacing w:val="-5"/>
              </w:rPr>
              <w:t xml:space="preserve"> </w:t>
            </w:r>
            <w:r w:rsidRPr="00DD1F87">
              <w:rPr>
                <w:rStyle w:val="Hyperlink"/>
                <w:noProof/>
                <w:spacing w:val="-2"/>
              </w:rPr>
              <w:t>DPS</w:t>
            </w:r>
            <w:r>
              <w:rPr>
                <w:noProof/>
                <w:webHidden/>
              </w:rPr>
              <w:tab/>
            </w:r>
            <w:r>
              <w:rPr>
                <w:noProof/>
                <w:webHidden/>
              </w:rPr>
              <w:fldChar w:fldCharType="begin"/>
            </w:r>
            <w:r>
              <w:rPr>
                <w:noProof/>
                <w:webHidden/>
              </w:rPr>
              <w:instrText xml:space="preserve"> PAGEREF _Toc211865237 \h </w:instrText>
            </w:r>
            <w:r>
              <w:rPr>
                <w:noProof/>
                <w:webHidden/>
              </w:rPr>
            </w:r>
            <w:r>
              <w:rPr>
                <w:noProof/>
                <w:webHidden/>
              </w:rPr>
              <w:fldChar w:fldCharType="separate"/>
            </w:r>
            <w:r w:rsidR="005365C5">
              <w:rPr>
                <w:noProof/>
                <w:webHidden/>
              </w:rPr>
              <w:t>13</w:t>
            </w:r>
            <w:r>
              <w:rPr>
                <w:noProof/>
                <w:webHidden/>
              </w:rPr>
              <w:fldChar w:fldCharType="end"/>
            </w:r>
          </w:hyperlink>
        </w:p>
        <w:p w14:paraId="23854ED4" w14:textId="564E8C23"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38" w:history="1">
            <w:r w:rsidRPr="00DD1F87">
              <w:rPr>
                <w:rStyle w:val="Hyperlink"/>
                <w:noProof/>
                <w:spacing w:val="-1"/>
                <w:w w:val="99"/>
              </w:rPr>
              <w:t>3.5</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Compliance</w:t>
            </w:r>
            <w:r w:rsidRPr="00DD1F87">
              <w:rPr>
                <w:rStyle w:val="Hyperlink"/>
                <w:noProof/>
                <w:spacing w:val="-6"/>
              </w:rPr>
              <w:t xml:space="preserve"> </w:t>
            </w:r>
            <w:r w:rsidRPr="00DD1F87">
              <w:rPr>
                <w:rStyle w:val="Hyperlink"/>
                <w:noProof/>
              </w:rPr>
              <w:t>with</w:t>
            </w:r>
            <w:r w:rsidRPr="00DD1F87">
              <w:rPr>
                <w:rStyle w:val="Hyperlink"/>
                <w:noProof/>
                <w:spacing w:val="-7"/>
              </w:rPr>
              <w:t xml:space="preserve"> </w:t>
            </w:r>
            <w:r w:rsidRPr="00DD1F87">
              <w:rPr>
                <w:rStyle w:val="Hyperlink"/>
                <w:noProof/>
              </w:rPr>
              <w:t>the</w:t>
            </w:r>
            <w:r w:rsidRPr="00DD1F87">
              <w:rPr>
                <w:rStyle w:val="Hyperlink"/>
                <w:noProof/>
                <w:spacing w:val="-7"/>
              </w:rPr>
              <w:t xml:space="preserve"> </w:t>
            </w:r>
            <w:r w:rsidRPr="00DD1F87">
              <w:rPr>
                <w:rStyle w:val="Hyperlink"/>
                <w:noProof/>
              </w:rPr>
              <w:t>Terms</w:t>
            </w:r>
            <w:r w:rsidRPr="00DD1F87">
              <w:rPr>
                <w:rStyle w:val="Hyperlink"/>
                <w:noProof/>
                <w:spacing w:val="-7"/>
              </w:rPr>
              <w:t xml:space="preserve"> </w:t>
            </w:r>
            <w:r w:rsidRPr="00DD1F87">
              <w:rPr>
                <w:rStyle w:val="Hyperlink"/>
                <w:noProof/>
              </w:rPr>
              <w:t>and</w:t>
            </w:r>
            <w:r w:rsidRPr="00DD1F87">
              <w:rPr>
                <w:rStyle w:val="Hyperlink"/>
                <w:noProof/>
                <w:spacing w:val="-7"/>
              </w:rPr>
              <w:t xml:space="preserve"> </w:t>
            </w:r>
            <w:r w:rsidRPr="00DD1F87">
              <w:rPr>
                <w:rStyle w:val="Hyperlink"/>
                <w:noProof/>
              </w:rPr>
              <w:t>Conditions</w:t>
            </w:r>
            <w:r w:rsidRPr="00DD1F87">
              <w:rPr>
                <w:rStyle w:val="Hyperlink"/>
                <w:noProof/>
                <w:spacing w:val="-7"/>
              </w:rPr>
              <w:t xml:space="preserve"> </w:t>
            </w:r>
            <w:r w:rsidRPr="00DD1F87">
              <w:rPr>
                <w:rStyle w:val="Hyperlink"/>
                <w:noProof/>
              </w:rPr>
              <w:t>of</w:t>
            </w:r>
            <w:r w:rsidRPr="00DD1F87">
              <w:rPr>
                <w:rStyle w:val="Hyperlink"/>
                <w:noProof/>
                <w:spacing w:val="-7"/>
              </w:rPr>
              <w:t xml:space="preserve"> </w:t>
            </w:r>
            <w:r w:rsidRPr="00DD1F87">
              <w:rPr>
                <w:rStyle w:val="Hyperlink"/>
                <w:noProof/>
              </w:rPr>
              <w:t>the DPS</w:t>
            </w:r>
            <w:r w:rsidRPr="00DD1F87">
              <w:rPr>
                <w:rStyle w:val="Hyperlink"/>
                <w:noProof/>
                <w:spacing w:val="-7"/>
              </w:rPr>
              <w:t xml:space="preserve"> </w:t>
            </w:r>
            <w:r w:rsidRPr="00DD1F87">
              <w:rPr>
                <w:rStyle w:val="Hyperlink"/>
                <w:noProof/>
                <w:spacing w:val="-2"/>
              </w:rPr>
              <w:t>Agreement:</w:t>
            </w:r>
            <w:r>
              <w:rPr>
                <w:noProof/>
                <w:webHidden/>
              </w:rPr>
              <w:tab/>
            </w:r>
            <w:r>
              <w:rPr>
                <w:noProof/>
                <w:webHidden/>
              </w:rPr>
              <w:fldChar w:fldCharType="begin"/>
            </w:r>
            <w:r>
              <w:rPr>
                <w:noProof/>
                <w:webHidden/>
              </w:rPr>
              <w:instrText xml:space="preserve"> PAGEREF _Toc211865238 \h </w:instrText>
            </w:r>
            <w:r>
              <w:rPr>
                <w:noProof/>
                <w:webHidden/>
              </w:rPr>
            </w:r>
            <w:r>
              <w:rPr>
                <w:noProof/>
                <w:webHidden/>
              </w:rPr>
              <w:fldChar w:fldCharType="separate"/>
            </w:r>
            <w:r w:rsidR="005365C5">
              <w:rPr>
                <w:noProof/>
                <w:webHidden/>
              </w:rPr>
              <w:t>13</w:t>
            </w:r>
            <w:r>
              <w:rPr>
                <w:noProof/>
                <w:webHidden/>
              </w:rPr>
              <w:fldChar w:fldCharType="end"/>
            </w:r>
          </w:hyperlink>
        </w:p>
        <w:p w14:paraId="4C2DEEDC" w14:textId="55AB98FD" w:rsidR="00A05C0F" w:rsidRDefault="00A05C0F">
          <w:pPr>
            <w:pStyle w:val="TOC1"/>
            <w:tabs>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39" w:history="1">
            <w:r w:rsidRPr="00DD1F87">
              <w:rPr>
                <w:rStyle w:val="Hyperlink"/>
                <w:noProof/>
                <w:w w:val="99"/>
                <w:shd w:val="clear" w:color="auto" w:fill="001F5F"/>
              </w:rPr>
              <w:t>4.</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hd w:val="clear" w:color="auto" w:fill="001F5F"/>
              </w:rPr>
              <w:t>Selection</w:t>
            </w:r>
            <w:r w:rsidRPr="00DD1F87">
              <w:rPr>
                <w:rStyle w:val="Hyperlink"/>
                <w:noProof/>
                <w:spacing w:val="-2"/>
                <w:shd w:val="clear" w:color="auto" w:fill="001F5F"/>
              </w:rPr>
              <w:t xml:space="preserve"> Criteria</w:t>
            </w:r>
            <w:r>
              <w:rPr>
                <w:noProof/>
                <w:webHidden/>
              </w:rPr>
              <w:tab/>
            </w:r>
            <w:r>
              <w:rPr>
                <w:noProof/>
                <w:webHidden/>
              </w:rPr>
              <w:fldChar w:fldCharType="begin"/>
            </w:r>
            <w:r>
              <w:rPr>
                <w:noProof/>
                <w:webHidden/>
              </w:rPr>
              <w:instrText xml:space="preserve"> PAGEREF _Toc211865239 \h </w:instrText>
            </w:r>
            <w:r>
              <w:rPr>
                <w:noProof/>
                <w:webHidden/>
              </w:rPr>
            </w:r>
            <w:r>
              <w:rPr>
                <w:noProof/>
                <w:webHidden/>
              </w:rPr>
              <w:fldChar w:fldCharType="separate"/>
            </w:r>
            <w:r w:rsidR="005365C5">
              <w:rPr>
                <w:noProof/>
                <w:webHidden/>
              </w:rPr>
              <w:t>14</w:t>
            </w:r>
            <w:r>
              <w:rPr>
                <w:noProof/>
                <w:webHidden/>
              </w:rPr>
              <w:fldChar w:fldCharType="end"/>
            </w:r>
          </w:hyperlink>
        </w:p>
        <w:p w14:paraId="19315194" w14:textId="630B4910"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0" w:history="1">
            <w:r w:rsidRPr="00DD1F87">
              <w:rPr>
                <w:rStyle w:val="Hyperlink"/>
                <w:noProof/>
                <w:spacing w:val="-1"/>
                <w:w w:val="99"/>
              </w:rPr>
              <w:t>4.1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Relying</w:t>
            </w:r>
            <w:r w:rsidRPr="00DD1F87">
              <w:rPr>
                <w:rStyle w:val="Hyperlink"/>
                <w:noProof/>
                <w:spacing w:val="-6"/>
              </w:rPr>
              <w:t xml:space="preserve"> </w:t>
            </w:r>
            <w:r w:rsidRPr="00DD1F87">
              <w:rPr>
                <w:rStyle w:val="Hyperlink"/>
                <w:noProof/>
              </w:rPr>
              <w:t>on</w:t>
            </w:r>
            <w:r w:rsidRPr="00DD1F87">
              <w:rPr>
                <w:rStyle w:val="Hyperlink"/>
                <w:noProof/>
                <w:spacing w:val="-6"/>
              </w:rPr>
              <w:t xml:space="preserve"> </w:t>
            </w:r>
            <w:r w:rsidRPr="00DD1F87">
              <w:rPr>
                <w:rStyle w:val="Hyperlink"/>
                <w:noProof/>
              </w:rPr>
              <w:t>the</w:t>
            </w:r>
            <w:r w:rsidRPr="00DD1F87">
              <w:rPr>
                <w:rStyle w:val="Hyperlink"/>
                <w:noProof/>
                <w:spacing w:val="-5"/>
              </w:rPr>
              <w:t xml:space="preserve"> </w:t>
            </w:r>
            <w:r w:rsidRPr="00DD1F87">
              <w:rPr>
                <w:rStyle w:val="Hyperlink"/>
                <w:noProof/>
              </w:rPr>
              <w:t>Standing</w:t>
            </w:r>
            <w:r w:rsidRPr="00DD1F87">
              <w:rPr>
                <w:rStyle w:val="Hyperlink"/>
                <w:noProof/>
                <w:spacing w:val="-4"/>
              </w:rPr>
              <w:t xml:space="preserve"> </w:t>
            </w:r>
            <w:r w:rsidRPr="00DD1F87">
              <w:rPr>
                <w:rStyle w:val="Hyperlink"/>
                <w:noProof/>
              </w:rPr>
              <w:t>of</w:t>
            </w:r>
            <w:r w:rsidRPr="00DD1F87">
              <w:rPr>
                <w:rStyle w:val="Hyperlink"/>
                <w:noProof/>
                <w:spacing w:val="-5"/>
              </w:rPr>
              <w:t xml:space="preserve"> </w:t>
            </w:r>
            <w:r w:rsidRPr="00DD1F87">
              <w:rPr>
                <w:rStyle w:val="Hyperlink"/>
                <w:noProof/>
              </w:rPr>
              <w:t>Other</w:t>
            </w:r>
            <w:r w:rsidRPr="00DD1F87">
              <w:rPr>
                <w:rStyle w:val="Hyperlink"/>
                <w:noProof/>
                <w:spacing w:val="-8"/>
              </w:rPr>
              <w:t xml:space="preserve"> </w:t>
            </w:r>
            <w:r w:rsidRPr="00DD1F87">
              <w:rPr>
                <w:rStyle w:val="Hyperlink"/>
                <w:noProof/>
                <w:spacing w:val="-2"/>
              </w:rPr>
              <w:t>Entities</w:t>
            </w:r>
            <w:r>
              <w:rPr>
                <w:noProof/>
                <w:webHidden/>
              </w:rPr>
              <w:tab/>
            </w:r>
            <w:r>
              <w:rPr>
                <w:noProof/>
                <w:webHidden/>
              </w:rPr>
              <w:fldChar w:fldCharType="begin"/>
            </w:r>
            <w:r>
              <w:rPr>
                <w:noProof/>
                <w:webHidden/>
              </w:rPr>
              <w:instrText xml:space="preserve"> PAGEREF _Toc211865240 \h </w:instrText>
            </w:r>
            <w:r>
              <w:rPr>
                <w:noProof/>
                <w:webHidden/>
              </w:rPr>
            </w:r>
            <w:r>
              <w:rPr>
                <w:noProof/>
                <w:webHidden/>
              </w:rPr>
              <w:fldChar w:fldCharType="separate"/>
            </w:r>
            <w:r w:rsidR="005365C5">
              <w:rPr>
                <w:noProof/>
                <w:webHidden/>
              </w:rPr>
              <w:t>14</w:t>
            </w:r>
            <w:r>
              <w:rPr>
                <w:noProof/>
                <w:webHidden/>
              </w:rPr>
              <w:fldChar w:fldCharType="end"/>
            </w:r>
          </w:hyperlink>
        </w:p>
        <w:p w14:paraId="14136493" w14:textId="46434461"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1" w:history="1">
            <w:r w:rsidRPr="00DD1F87">
              <w:rPr>
                <w:rStyle w:val="Hyperlink"/>
                <w:noProof/>
                <w:spacing w:val="-1"/>
                <w:w w:val="99"/>
              </w:rPr>
              <w:t>4.2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General,</w:t>
            </w:r>
            <w:r w:rsidRPr="00DD1F87">
              <w:rPr>
                <w:rStyle w:val="Hyperlink"/>
                <w:noProof/>
                <w:spacing w:val="-8"/>
              </w:rPr>
              <w:t xml:space="preserve"> </w:t>
            </w:r>
            <w:r w:rsidRPr="00DD1F87">
              <w:rPr>
                <w:rStyle w:val="Hyperlink"/>
                <w:noProof/>
              </w:rPr>
              <w:t>Financial</w:t>
            </w:r>
            <w:r w:rsidRPr="00DD1F87">
              <w:rPr>
                <w:rStyle w:val="Hyperlink"/>
                <w:noProof/>
                <w:spacing w:val="-7"/>
              </w:rPr>
              <w:t xml:space="preserve"> </w:t>
            </w:r>
            <w:r w:rsidRPr="00DD1F87">
              <w:rPr>
                <w:rStyle w:val="Hyperlink"/>
                <w:noProof/>
              </w:rPr>
              <w:t>and</w:t>
            </w:r>
            <w:r w:rsidRPr="00DD1F87">
              <w:rPr>
                <w:rStyle w:val="Hyperlink"/>
                <w:noProof/>
                <w:spacing w:val="-5"/>
              </w:rPr>
              <w:t xml:space="preserve"> </w:t>
            </w:r>
            <w:r w:rsidRPr="00DD1F87">
              <w:rPr>
                <w:rStyle w:val="Hyperlink"/>
                <w:noProof/>
              </w:rPr>
              <w:t>Legal</w:t>
            </w:r>
            <w:r w:rsidRPr="00DD1F87">
              <w:rPr>
                <w:rStyle w:val="Hyperlink"/>
                <w:noProof/>
                <w:spacing w:val="-7"/>
              </w:rPr>
              <w:t xml:space="preserve"> </w:t>
            </w:r>
            <w:r w:rsidRPr="00DD1F87">
              <w:rPr>
                <w:rStyle w:val="Hyperlink"/>
                <w:noProof/>
                <w:spacing w:val="-2"/>
              </w:rPr>
              <w:t>Requirements</w:t>
            </w:r>
            <w:r>
              <w:rPr>
                <w:noProof/>
                <w:webHidden/>
              </w:rPr>
              <w:tab/>
            </w:r>
            <w:r>
              <w:rPr>
                <w:noProof/>
                <w:webHidden/>
              </w:rPr>
              <w:fldChar w:fldCharType="begin"/>
            </w:r>
            <w:r>
              <w:rPr>
                <w:noProof/>
                <w:webHidden/>
              </w:rPr>
              <w:instrText xml:space="preserve"> PAGEREF _Toc211865241 \h </w:instrText>
            </w:r>
            <w:r>
              <w:rPr>
                <w:noProof/>
                <w:webHidden/>
              </w:rPr>
            </w:r>
            <w:r>
              <w:rPr>
                <w:noProof/>
                <w:webHidden/>
              </w:rPr>
              <w:fldChar w:fldCharType="separate"/>
            </w:r>
            <w:r w:rsidR="005365C5">
              <w:rPr>
                <w:noProof/>
                <w:webHidden/>
              </w:rPr>
              <w:t>14</w:t>
            </w:r>
            <w:r>
              <w:rPr>
                <w:noProof/>
                <w:webHidden/>
              </w:rPr>
              <w:fldChar w:fldCharType="end"/>
            </w:r>
          </w:hyperlink>
        </w:p>
        <w:p w14:paraId="4DFA04F8" w14:textId="138B5985"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3" w:history="1">
            <w:r w:rsidRPr="00DD1F87">
              <w:rPr>
                <w:rStyle w:val="Hyperlink"/>
                <w:noProof/>
                <w:spacing w:val="-1"/>
                <w:w w:val="99"/>
              </w:rPr>
              <w:t>5.1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Methodology</w:t>
            </w:r>
            <w:r w:rsidRPr="00DD1F87">
              <w:rPr>
                <w:rStyle w:val="Hyperlink"/>
                <w:noProof/>
                <w:spacing w:val="-9"/>
              </w:rPr>
              <w:t xml:space="preserve"> </w:t>
            </w:r>
            <w:r w:rsidRPr="00DD1F87">
              <w:rPr>
                <w:rStyle w:val="Hyperlink"/>
                <w:noProof/>
              </w:rPr>
              <w:t>for</w:t>
            </w:r>
            <w:r w:rsidRPr="00DD1F87">
              <w:rPr>
                <w:rStyle w:val="Hyperlink"/>
                <w:noProof/>
                <w:spacing w:val="-9"/>
              </w:rPr>
              <w:t xml:space="preserve"> </w:t>
            </w:r>
            <w:r w:rsidRPr="00DD1F87">
              <w:rPr>
                <w:rStyle w:val="Hyperlink"/>
                <w:noProof/>
              </w:rPr>
              <w:t>Calculating</w:t>
            </w:r>
            <w:r w:rsidRPr="00DD1F87">
              <w:rPr>
                <w:rStyle w:val="Hyperlink"/>
                <w:noProof/>
                <w:spacing w:val="-8"/>
              </w:rPr>
              <w:t xml:space="preserve"> </w:t>
            </w:r>
            <w:r w:rsidRPr="00DD1F87">
              <w:rPr>
                <w:rStyle w:val="Hyperlink"/>
                <w:noProof/>
              </w:rPr>
              <w:t>Scoring</w:t>
            </w:r>
            <w:r w:rsidRPr="00DD1F87">
              <w:rPr>
                <w:rStyle w:val="Hyperlink"/>
                <w:noProof/>
                <w:spacing w:val="-8"/>
              </w:rPr>
              <w:t xml:space="preserve"> </w:t>
            </w:r>
            <w:r w:rsidRPr="00DD1F87">
              <w:rPr>
                <w:rStyle w:val="Hyperlink"/>
                <w:noProof/>
              </w:rPr>
              <w:t>of</w:t>
            </w:r>
            <w:r w:rsidRPr="00DD1F87">
              <w:rPr>
                <w:rStyle w:val="Hyperlink"/>
                <w:noProof/>
                <w:spacing w:val="-7"/>
              </w:rPr>
              <w:t xml:space="preserve"> </w:t>
            </w:r>
            <w:r w:rsidRPr="00DD1F87">
              <w:rPr>
                <w:rStyle w:val="Hyperlink"/>
                <w:noProof/>
              </w:rPr>
              <w:t>Qualitative</w:t>
            </w:r>
            <w:r w:rsidRPr="00DD1F87">
              <w:rPr>
                <w:rStyle w:val="Hyperlink"/>
                <w:noProof/>
                <w:spacing w:val="-3"/>
              </w:rPr>
              <w:t xml:space="preserve"> </w:t>
            </w:r>
            <w:r w:rsidRPr="00DD1F87">
              <w:rPr>
                <w:rStyle w:val="Hyperlink"/>
                <w:noProof/>
                <w:spacing w:val="-2"/>
              </w:rPr>
              <w:t>Criteria</w:t>
            </w:r>
            <w:r>
              <w:rPr>
                <w:noProof/>
                <w:webHidden/>
              </w:rPr>
              <w:tab/>
            </w:r>
            <w:r>
              <w:rPr>
                <w:noProof/>
                <w:webHidden/>
              </w:rPr>
              <w:fldChar w:fldCharType="begin"/>
            </w:r>
            <w:r>
              <w:rPr>
                <w:noProof/>
                <w:webHidden/>
              </w:rPr>
              <w:instrText xml:space="preserve"> PAGEREF _Toc211865243 \h </w:instrText>
            </w:r>
            <w:r>
              <w:rPr>
                <w:noProof/>
                <w:webHidden/>
              </w:rPr>
            </w:r>
            <w:r>
              <w:rPr>
                <w:noProof/>
                <w:webHidden/>
              </w:rPr>
              <w:fldChar w:fldCharType="separate"/>
            </w:r>
            <w:r w:rsidR="005365C5">
              <w:rPr>
                <w:noProof/>
                <w:webHidden/>
              </w:rPr>
              <w:t>20</w:t>
            </w:r>
            <w:r>
              <w:rPr>
                <w:noProof/>
                <w:webHidden/>
              </w:rPr>
              <w:fldChar w:fldCharType="end"/>
            </w:r>
          </w:hyperlink>
        </w:p>
        <w:p w14:paraId="0B9D8F3D" w14:textId="6F9369B3"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4" w:history="1">
            <w:r w:rsidRPr="00DD1F87">
              <w:rPr>
                <w:rStyle w:val="Hyperlink"/>
                <w:noProof/>
                <w:spacing w:val="-1"/>
                <w:w w:val="99"/>
              </w:rPr>
              <w:t>5.2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Clarification</w:t>
            </w:r>
            <w:r w:rsidRPr="00DD1F87">
              <w:rPr>
                <w:rStyle w:val="Hyperlink"/>
                <w:noProof/>
                <w:spacing w:val="-12"/>
              </w:rPr>
              <w:t xml:space="preserve"> </w:t>
            </w:r>
            <w:r w:rsidRPr="00DD1F87">
              <w:rPr>
                <w:rStyle w:val="Hyperlink"/>
                <w:noProof/>
              </w:rPr>
              <w:t>/</w:t>
            </w:r>
            <w:r w:rsidRPr="00DD1F87">
              <w:rPr>
                <w:rStyle w:val="Hyperlink"/>
                <w:noProof/>
                <w:spacing w:val="-10"/>
              </w:rPr>
              <w:t xml:space="preserve"> </w:t>
            </w:r>
            <w:r w:rsidRPr="00DD1F87">
              <w:rPr>
                <w:rStyle w:val="Hyperlink"/>
                <w:noProof/>
              </w:rPr>
              <w:t>Verification</w:t>
            </w:r>
            <w:r w:rsidRPr="00DD1F87">
              <w:rPr>
                <w:rStyle w:val="Hyperlink"/>
                <w:noProof/>
                <w:spacing w:val="-7"/>
              </w:rPr>
              <w:t xml:space="preserve"> </w:t>
            </w:r>
            <w:r w:rsidRPr="00DD1F87">
              <w:rPr>
                <w:rStyle w:val="Hyperlink"/>
                <w:noProof/>
                <w:spacing w:val="-2"/>
              </w:rPr>
              <w:t>Meetings</w:t>
            </w:r>
            <w:r>
              <w:rPr>
                <w:noProof/>
                <w:webHidden/>
              </w:rPr>
              <w:tab/>
            </w:r>
            <w:r>
              <w:rPr>
                <w:noProof/>
                <w:webHidden/>
              </w:rPr>
              <w:fldChar w:fldCharType="begin"/>
            </w:r>
            <w:r>
              <w:rPr>
                <w:noProof/>
                <w:webHidden/>
              </w:rPr>
              <w:instrText xml:space="preserve"> PAGEREF _Toc211865244 \h </w:instrText>
            </w:r>
            <w:r>
              <w:rPr>
                <w:noProof/>
                <w:webHidden/>
              </w:rPr>
            </w:r>
            <w:r>
              <w:rPr>
                <w:noProof/>
                <w:webHidden/>
              </w:rPr>
              <w:fldChar w:fldCharType="separate"/>
            </w:r>
            <w:r w:rsidR="005365C5">
              <w:rPr>
                <w:noProof/>
                <w:webHidden/>
              </w:rPr>
              <w:t>20</w:t>
            </w:r>
            <w:r>
              <w:rPr>
                <w:noProof/>
                <w:webHidden/>
              </w:rPr>
              <w:fldChar w:fldCharType="end"/>
            </w:r>
          </w:hyperlink>
        </w:p>
        <w:p w14:paraId="368CD547" w14:textId="23F1917F"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5" w:history="1">
            <w:r w:rsidRPr="00DD1F87">
              <w:rPr>
                <w:rStyle w:val="Hyperlink"/>
                <w:noProof/>
                <w:spacing w:val="-1"/>
                <w:w w:val="99"/>
              </w:rPr>
              <w:t>6.1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Submission</w:t>
            </w:r>
            <w:r w:rsidRPr="00DD1F87">
              <w:rPr>
                <w:rStyle w:val="Hyperlink"/>
                <w:noProof/>
                <w:spacing w:val="-9"/>
              </w:rPr>
              <w:t xml:space="preserve"> </w:t>
            </w:r>
            <w:r w:rsidRPr="00DD1F87">
              <w:rPr>
                <w:rStyle w:val="Hyperlink"/>
                <w:noProof/>
              </w:rPr>
              <w:t>of</w:t>
            </w:r>
            <w:r w:rsidRPr="00DD1F87">
              <w:rPr>
                <w:rStyle w:val="Hyperlink"/>
                <w:noProof/>
                <w:spacing w:val="-7"/>
              </w:rPr>
              <w:t xml:space="preserve"> </w:t>
            </w:r>
            <w:r w:rsidRPr="00DD1F87">
              <w:rPr>
                <w:rStyle w:val="Hyperlink"/>
                <w:noProof/>
                <w:spacing w:val="-2"/>
              </w:rPr>
              <w:t>Tenders</w:t>
            </w:r>
            <w:r>
              <w:rPr>
                <w:noProof/>
                <w:webHidden/>
              </w:rPr>
              <w:tab/>
            </w:r>
            <w:r>
              <w:rPr>
                <w:noProof/>
                <w:webHidden/>
              </w:rPr>
              <w:fldChar w:fldCharType="begin"/>
            </w:r>
            <w:r>
              <w:rPr>
                <w:noProof/>
                <w:webHidden/>
              </w:rPr>
              <w:instrText xml:space="preserve"> PAGEREF _Toc211865245 \h </w:instrText>
            </w:r>
            <w:r>
              <w:rPr>
                <w:noProof/>
                <w:webHidden/>
              </w:rPr>
            </w:r>
            <w:r>
              <w:rPr>
                <w:noProof/>
                <w:webHidden/>
              </w:rPr>
              <w:fldChar w:fldCharType="separate"/>
            </w:r>
            <w:r w:rsidR="005365C5">
              <w:rPr>
                <w:noProof/>
                <w:webHidden/>
              </w:rPr>
              <w:t>20</w:t>
            </w:r>
            <w:r>
              <w:rPr>
                <w:noProof/>
                <w:webHidden/>
              </w:rPr>
              <w:fldChar w:fldCharType="end"/>
            </w:r>
          </w:hyperlink>
        </w:p>
        <w:p w14:paraId="53DECE86" w14:textId="6D8F24E6"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6" w:history="1">
            <w:r w:rsidRPr="00DD1F87">
              <w:rPr>
                <w:rStyle w:val="Hyperlink"/>
                <w:noProof/>
                <w:spacing w:val="-1"/>
                <w:w w:val="99"/>
              </w:rPr>
              <w:t>6.2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Closing</w:t>
            </w:r>
            <w:r w:rsidRPr="00DD1F87">
              <w:rPr>
                <w:rStyle w:val="Hyperlink"/>
                <w:noProof/>
                <w:spacing w:val="-5"/>
              </w:rPr>
              <w:t xml:space="preserve"> </w:t>
            </w:r>
            <w:r w:rsidRPr="00DD1F87">
              <w:rPr>
                <w:rStyle w:val="Hyperlink"/>
                <w:noProof/>
              </w:rPr>
              <w:t>date</w:t>
            </w:r>
            <w:r w:rsidRPr="00DD1F87">
              <w:rPr>
                <w:rStyle w:val="Hyperlink"/>
                <w:noProof/>
                <w:spacing w:val="-6"/>
              </w:rPr>
              <w:t xml:space="preserve"> </w:t>
            </w:r>
            <w:r w:rsidRPr="00DD1F87">
              <w:rPr>
                <w:rStyle w:val="Hyperlink"/>
                <w:noProof/>
              </w:rPr>
              <w:t>for</w:t>
            </w:r>
            <w:r w:rsidRPr="00DD1F87">
              <w:rPr>
                <w:rStyle w:val="Hyperlink"/>
                <w:noProof/>
                <w:spacing w:val="-6"/>
              </w:rPr>
              <w:t xml:space="preserve"> </w:t>
            </w:r>
            <w:r w:rsidRPr="00DD1F87">
              <w:rPr>
                <w:rStyle w:val="Hyperlink"/>
                <w:noProof/>
                <w:spacing w:val="-2"/>
              </w:rPr>
              <w:t>Tenders</w:t>
            </w:r>
            <w:r>
              <w:rPr>
                <w:noProof/>
                <w:webHidden/>
              </w:rPr>
              <w:tab/>
            </w:r>
            <w:r>
              <w:rPr>
                <w:noProof/>
                <w:webHidden/>
              </w:rPr>
              <w:fldChar w:fldCharType="begin"/>
            </w:r>
            <w:r>
              <w:rPr>
                <w:noProof/>
                <w:webHidden/>
              </w:rPr>
              <w:instrText xml:space="preserve"> PAGEREF _Toc211865246 \h </w:instrText>
            </w:r>
            <w:r>
              <w:rPr>
                <w:noProof/>
                <w:webHidden/>
              </w:rPr>
            </w:r>
            <w:r>
              <w:rPr>
                <w:noProof/>
                <w:webHidden/>
              </w:rPr>
              <w:fldChar w:fldCharType="separate"/>
            </w:r>
            <w:r w:rsidR="005365C5">
              <w:rPr>
                <w:noProof/>
                <w:webHidden/>
              </w:rPr>
              <w:t>21</w:t>
            </w:r>
            <w:r>
              <w:rPr>
                <w:noProof/>
                <w:webHidden/>
              </w:rPr>
              <w:fldChar w:fldCharType="end"/>
            </w:r>
          </w:hyperlink>
        </w:p>
        <w:p w14:paraId="25A5BA55" w14:textId="156B4A44"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7" w:history="1">
            <w:r w:rsidRPr="00DD1F87">
              <w:rPr>
                <w:rStyle w:val="Hyperlink"/>
                <w:noProof/>
                <w:spacing w:val="-1"/>
                <w:w w:val="99"/>
              </w:rPr>
              <w:t>6.3</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pacing w:val="-2"/>
              </w:rPr>
              <w:t>Queries</w:t>
            </w:r>
            <w:r>
              <w:rPr>
                <w:noProof/>
                <w:webHidden/>
              </w:rPr>
              <w:tab/>
            </w:r>
            <w:r>
              <w:rPr>
                <w:noProof/>
                <w:webHidden/>
              </w:rPr>
              <w:fldChar w:fldCharType="begin"/>
            </w:r>
            <w:r>
              <w:rPr>
                <w:noProof/>
                <w:webHidden/>
              </w:rPr>
              <w:instrText xml:space="preserve"> PAGEREF _Toc211865247 \h </w:instrText>
            </w:r>
            <w:r>
              <w:rPr>
                <w:noProof/>
                <w:webHidden/>
              </w:rPr>
            </w:r>
            <w:r>
              <w:rPr>
                <w:noProof/>
                <w:webHidden/>
              </w:rPr>
              <w:fldChar w:fldCharType="separate"/>
            </w:r>
            <w:r w:rsidR="005365C5">
              <w:rPr>
                <w:noProof/>
                <w:webHidden/>
              </w:rPr>
              <w:t>21</w:t>
            </w:r>
            <w:r>
              <w:rPr>
                <w:noProof/>
                <w:webHidden/>
              </w:rPr>
              <w:fldChar w:fldCharType="end"/>
            </w:r>
          </w:hyperlink>
        </w:p>
        <w:p w14:paraId="61EA0593" w14:textId="14834B3D"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8" w:history="1">
            <w:r w:rsidRPr="00DD1F87">
              <w:rPr>
                <w:rStyle w:val="Hyperlink"/>
                <w:noProof/>
                <w:spacing w:val="-1"/>
                <w:w w:val="99"/>
              </w:rPr>
              <w:t>6.4</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Extension</w:t>
            </w:r>
            <w:r w:rsidRPr="00DD1F87">
              <w:rPr>
                <w:rStyle w:val="Hyperlink"/>
                <w:noProof/>
                <w:spacing w:val="-6"/>
              </w:rPr>
              <w:t xml:space="preserve"> </w:t>
            </w:r>
            <w:r w:rsidRPr="00DD1F87">
              <w:rPr>
                <w:rStyle w:val="Hyperlink"/>
                <w:noProof/>
              </w:rPr>
              <w:t>of</w:t>
            </w:r>
            <w:r w:rsidRPr="00DD1F87">
              <w:rPr>
                <w:rStyle w:val="Hyperlink"/>
                <w:noProof/>
                <w:spacing w:val="-5"/>
              </w:rPr>
              <w:t xml:space="preserve"> </w:t>
            </w:r>
            <w:r w:rsidRPr="00DD1F87">
              <w:rPr>
                <w:rStyle w:val="Hyperlink"/>
                <w:noProof/>
              </w:rPr>
              <w:t>Tender</w:t>
            </w:r>
            <w:r w:rsidRPr="00DD1F87">
              <w:rPr>
                <w:rStyle w:val="Hyperlink"/>
                <w:noProof/>
                <w:spacing w:val="-6"/>
              </w:rPr>
              <w:t xml:space="preserve"> </w:t>
            </w:r>
            <w:r w:rsidRPr="00DD1F87">
              <w:rPr>
                <w:rStyle w:val="Hyperlink"/>
                <w:noProof/>
                <w:spacing w:val="-2"/>
              </w:rPr>
              <w:t>Period</w:t>
            </w:r>
            <w:r>
              <w:rPr>
                <w:noProof/>
                <w:webHidden/>
              </w:rPr>
              <w:tab/>
            </w:r>
            <w:r>
              <w:rPr>
                <w:noProof/>
                <w:webHidden/>
              </w:rPr>
              <w:fldChar w:fldCharType="begin"/>
            </w:r>
            <w:r>
              <w:rPr>
                <w:noProof/>
                <w:webHidden/>
              </w:rPr>
              <w:instrText xml:space="preserve"> PAGEREF _Toc211865248 \h </w:instrText>
            </w:r>
            <w:r>
              <w:rPr>
                <w:noProof/>
                <w:webHidden/>
              </w:rPr>
            </w:r>
            <w:r>
              <w:rPr>
                <w:noProof/>
                <w:webHidden/>
              </w:rPr>
              <w:fldChar w:fldCharType="separate"/>
            </w:r>
            <w:r w:rsidR="005365C5">
              <w:rPr>
                <w:noProof/>
                <w:webHidden/>
              </w:rPr>
              <w:t>22</w:t>
            </w:r>
            <w:r>
              <w:rPr>
                <w:noProof/>
                <w:webHidden/>
              </w:rPr>
              <w:fldChar w:fldCharType="end"/>
            </w:r>
          </w:hyperlink>
        </w:p>
        <w:p w14:paraId="69E4C92B" w14:textId="325E6FC1"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49" w:history="1">
            <w:r w:rsidRPr="00DD1F87">
              <w:rPr>
                <w:rStyle w:val="Hyperlink"/>
                <w:noProof/>
                <w:spacing w:val="-1"/>
                <w:w w:val="99"/>
              </w:rPr>
              <w:t>6.5</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Tender</w:t>
            </w:r>
            <w:r w:rsidRPr="00DD1F87">
              <w:rPr>
                <w:rStyle w:val="Hyperlink"/>
                <w:noProof/>
                <w:spacing w:val="-9"/>
              </w:rPr>
              <w:t xml:space="preserve"> </w:t>
            </w:r>
            <w:r w:rsidRPr="00DD1F87">
              <w:rPr>
                <w:rStyle w:val="Hyperlink"/>
                <w:noProof/>
              </w:rPr>
              <w:t>Validity</w:t>
            </w:r>
            <w:r w:rsidRPr="00DD1F87">
              <w:rPr>
                <w:rStyle w:val="Hyperlink"/>
                <w:noProof/>
                <w:spacing w:val="-7"/>
              </w:rPr>
              <w:t xml:space="preserve"> </w:t>
            </w:r>
            <w:r w:rsidRPr="00DD1F87">
              <w:rPr>
                <w:rStyle w:val="Hyperlink"/>
                <w:noProof/>
                <w:spacing w:val="-2"/>
              </w:rPr>
              <w:t>Period</w:t>
            </w:r>
            <w:r>
              <w:rPr>
                <w:noProof/>
                <w:webHidden/>
              </w:rPr>
              <w:tab/>
            </w:r>
            <w:r>
              <w:rPr>
                <w:noProof/>
                <w:webHidden/>
              </w:rPr>
              <w:fldChar w:fldCharType="begin"/>
            </w:r>
            <w:r>
              <w:rPr>
                <w:noProof/>
                <w:webHidden/>
              </w:rPr>
              <w:instrText xml:space="preserve"> PAGEREF _Toc211865249 \h </w:instrText>
            </w:r>
            <w:r>
              <w:rPr>
                <w:noProof/>
                <w:webHidden/>
              </w:rPr>
            </w:r>
            <w:r>
              <w:rPr>
                <w:noProof/>
                <w:webHidden/>
              </w:rPr>
              <w:fldChar w:fldCharType="separate"/>
            </w:r>
            <w:r w:rsidR="005365C5">
              <w:rPr>
                <w:noProof/>
                <w:webHidden/>
              </w:rPr>
              <w:t>22</w:t>
            </w:r>
            <w:r>
              <w:rPr>
                <w:noProof/>
                <w:webHidden/>
              </w:rPr>
              <w:fldChar w:fldCharType="end"/>
            </w:r>
          </w:hyperlink>
        </w:p>
        <w:p w14:paraId="09065EA0" w14:textId="3ED15B8D"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0" w:history="1">
            <w:r w:rsidRPr="00DD1F87">
              <w:rPr>
                <w:rStyle w:val="Hyperlink"/>
                <w:noProof/>
                <w:spacing w:val="-1"/>
                <w:w w:val="99"/>
              </w:rPr>
              <w:t>6.6</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Discrepancies</w:t>
            </w:r>
            <w:r w:rsidRPr="00DD1F87">
              <w:rPr>
                <w:rStyle w:val="Hyperlink"/>
                <w:noProof/>
                <w:spacing w:val="-14"/>
              </w:rPr>
              <w:t xml:space="preserve"> </w:t>
            </w:r>
            <w:r w:rsidRPr="00DD1F87">
              <w:rPr>
                <w:rStyle w:val="Hyperlink"/>
                <w:noProof/>
              </w:rPr>
              <w:t>between</w:t>
            </w:r>
            <w:r w:rsidRPr="00DD1F87">
              <w:rPr>
                <w:rStyle w:val="Hyperlink"/>
                <w:noProof/>
                <w:spacing w:val="-12"/>
              </w:rPr>
              <w:t xml:space="preserve"> </w:t>
            </w:r>
            <w:r w:rsidRPr="00DD1F87">
              <w:rPr>
                <w:rStyle w:val="Hyperlink"/>
                <w:noProof/>
                <w:spacing w:val="-2"/>
              </w:rPr>
              <w:t>documents</w:t>
            </w:r>
            <w:r>
              <w:rPr>
                <w:noProof/>
                <w:webHidden/>
              </w:rPr>
              <w:tab/>
            </w:r>
            <w:r>
              <w:rPr>
                <w:noProof/>
                <w:webHidden/>
              </w:rPr>
              <w:fldChar w:fldCharType="begin"/>
            </w:r>
            <w:r>
              <w:rPr>
                <w:noProof/>
                <w:webHidden/>
              </w:rPr>
              <w:instrText xml:space="preserve"> PAGEREF _Toc211865250 \h </w:instrText>
            </w:r>
            <w:r>
              <w:rPr>
                <w:noProof/>
                <w:webHidden/>
              </w:rPr>
            </w:r>
            <w:r>
              <w:rPr>
                <w:noProof/>
                <w:webHidden/>
              </w:rPr>
              <w:fldChar w:fldCharType="separate"/>
            </w:r>
            <w:r w:rsidR="005365C5">
              <w:rPr>
                <w:noProof/>
                <w:webHidden/>
              </w:rPr>
              <w:t>22</w:t>
            </w:r>
            <w:r>
              <w:rPr>
                <w:noProof/>
                <w:webHidden/>
              </w:rPr>
              <w:fldChar w:fldCharType="end"/>
            </w:r>
          </w:hyperlink>
        </w:p>
        <w:p w14:paraId="5468D818" w14:textId="46E8B420"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1" w:history="1">
            <w:r w:rsidRPr="00DD1F87">
              <w:rPr>
                <w:rStyle w:val="Hyperlink"/>
                <w:noProof/>
                <w:spacing w:val="-1"/>
                <w:w w:val="99"/>
              </w:rPr>
              <w:t>6.7</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Amendment</w:t>
            </w:r>
            <w:r w:rsidRPr="00DD1F87">
              <w:rPr>
                <w:rStyle w:val="Hyperlink"/>
                <w:noProof/>
                <w:spacing w:val="-8"/>
              </w:rPr>
              <w:t xml:space="preserve"> </w:t>
            </w:r>
            <w:r w:rsidRPr="00DD1F87">
              <w:rPr>
                <w:rStyle w:val="Hyperlink"/>
                <w:noProof/>
              </w:rPr>
              <w:t>of</w:t>
            </w:r>
            <w:r w:rsidRPr="00DD1F87">
              <w:rPr>
                <w:rStyle w:val="Hyperlink"/>
                <w:noProof/>
                <w:spacing w:val="-6"/>
              </w:rPr>
              <w:t xml:space="preserve"> </w:t>
            </w:r>
            <w:r w:rsidRPr="00DD1F87">
              <w:rPr>
                <w:rStyle w:val="Hyperlink"/>
                <w:noProof/>
              </w:rPr>
              <w:t>Tender</w:t>
            </w:r>
            <w:r w:rsidRPr="00DD1F87">
              <w:rPr>
                <w:rStyle w:val="Hyperlink"/>
                <w:noProof/>
                <w:spacing w:val="-8"/>
              </w:rPr>
              <w:t xml:space="preserve"> </w:t>
            </w:r>
            <w:r w:rsidRPr="00DD1F87">
              <w:rPr>
                <w:rStyle w:val="Hyperlink"/>
                <w:noProof/>
                <w:spacing w:val="-2"/>
              </w:rPr>
              <w:t>Documentation</w:t>
            </w:r>
            <w:r>
              <w:rPr>
                <w:noProof/>
                <w:webHidden/>
              </w:rPr>
              <w:tab/>
            </w:r>
            <w:r>
              <w:rPr>
                <w:noProof/>
                <w:webHidden/>
              </w:rPr>
              <w:fldChar w:fldCharType="begin"/>
            </w:r>
            <w:r>
              <w:rPr>
                <w:noProof/>
                <w:webHidden/>
              </w:rPr>
              <w:instrText xml:space="preserve"> PAGEREF _Toc211865251 \h </w:instrText>
            </w:r>
            <w:r>
              <w:rPr>
                <w:noProof/>
                <w:webHidden/>
              </w:rPr>
            </w:r>
            <w:r>
              <w:rPr>
                <w:noProof/>
                <w:webHidden/>
              </w:rPr>
              <w:fldChar w:fldCharType="separate"/>
            </w:r>
            <w:r w:rsidR="005365C5">
              <w:rPr>
                <w:noProof/>
                <w:webHidden/>
              </w:rPr>
              <w:t>22</w:t>
            </w:r>
            <w:r>
              <w:rPr>
                <w:noProof/>
                <w:webHidden/>
              </w:rPr>
              <w:fldChar w:fldCharType="end"/>
            </w:r>
          </w:hyperlink>
        </w:p>
        <w:p w14:paraId="553704DB" w14:textId="554B6F9B"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2" w:history="1">
            <w:r w:rsidRPr="00DD1F87">
              <w:rPr>
                <w:rStyle w:val="Hyperlink"/>
                <w:noProof/>
                <w:spacing w:val="-1"/>
                <w:w w:val="99"/>
              </w:rPr>
              <w:t>6.8</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Collusive</w:t>
            </w:r>
            <w:r w:rsidRPr="00DD1F87">
              <w:rPr>
                <w:rStyle w:val="Hyperlink"/>
                <w:noProof/>
                <w:spacing w:val="-14"/>
              </w:rPr>
              <w:t xml:space="preserve"> </w:t>
            </w:r>
            <w:r w:rsidRPr="00DD1F87">
              <w:rPr>
                <w:rStyle w:val="Hyperlink"/>
                <w:noProof/>
                <w:spacing w:val="-2"/>
              </w:rPr>
              <w:t>Tendering</w:t>
            </w:r>
            <w:r>
              <w:rPr>
                <w:noProof/>
                <w:webHidden/>
              </w:rPr>
              <w:tab/>
            </w:r>
            <w:r>
              <w:rPr>
                <w:noProof/>
                <w:webHidden/>
              </w:rPr>
              <w:fldChar w:fldCharType="begin"/>
            </w:r>
            <w:r>
              <w:rPr>
                <w:noProof/>
                <w:webHidden/>
              </w:rPr>
              <w:instrText xml:space="preserve"> PAGEREF _Toc211865252 \h </w:instrText>
            </w:r>
            <w:r>
              <w:rPr>
                <w:noProof/>
                <w:webHidden/>
              </w:rPr>
            </w:r>
            <w:r>
              <w:rPr>
                <w:noProof/>
                <w:webHidden/>
              </w:rPr>
              <w:fldChar w:fldCharType="separate"/>
            </w:r>
            <w:r w:rsidR="005365C5">
              <w:rPr>
                <w:noProof/>
                <w:webHidden/>
              </w:rPr>
              <w:t>22</w:t>
            </w:r>
            <w:r>
              <w:rPr>
                <w:noProof/>
                <w:webHidden/>
              </w:rPr>
              <w:fldChar w:fldCharType="end"/>
            </w:r>
          </w:hyperlink>
        </w:p>
        <w:p w14:paraId="3AC2343A" w14:textId="4E3E785C"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3" w:history="1">
            <w:r w:rsidRPr="00DD1F87">
              <w:rPr>
                <w:rStyle w:val="Hyperlink"/>
                <w:noProof/>
                <w:spacing w:val="-1"/>
                <w:w w:val="99"/>
              </w:rPr>
              <w:t>6.9</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pacing w:val="-2"/>
              </w:rPr>
              <w:t>Confidentiality</w:t>
            </w:r>
            <w:r>
              <w:rPr>
                <w:noProof/>
                <w:webHidden/>
              </w:rPr>
              <w:tab/>
            </w:r>
            <w:r>
              <w:rPr>
                <w:noProof/>
                <w:webHidden/>
              </w:rPr>
              <w:fldChar w:fldCharType="begin"/>
            </w:r>
            <w:r>
              <w:rPr>
                <w:noProof/>
                <w:webHidden/>
              </w:rPr>
              <w:instrText xml:space="preserve"> PAGEREF _Toc211865253 \h </w:instrText>
            </w:r>
            <w:r>
              <w:rPr>
                <w:noProof/>
                <w:webHidden/>
              </w:rPr>
            </w:r>
            <w:r>
              <w:rPr>
                <w:noProof/>
                <w:webHidden/>
              </w:rPr>
              <w:fldChar w:fldCharType="separate"/>
            </w:r>
            <w:r w:rsidR="005365C5">
              <w:rPr>
                <w:noProof/>
                <w:webHidden/>
              </w:rPr>
              <w:t>22</w:t>
            </w:r>
            <w:r>
              <w:rPr>
                <w:noProof/>
                <w:webHidden/>
              </w:rPr>
              <w:fldChar w:fldCharType="end"/>
            </w:r>
          </w:hyperlink>
        </w:p>
        <w:p w14:paraId="475A79C6" w14:textId="01298205"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4" w:history="1">
            <w:r w:rsidRPr="00DD1F87">
              <w:rPr>
                <w:rStyle w:val="Hyperlink"/>
                <w:noProof/>
                <w:spacing w:val="-1"/>
                <w:w w:val="99"/>
              </w:rPr>
              <w:t>6.10</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Conflict</w:t>
            </w:r>
            <w:r w:rsidRPr="00DD1F87">
              <w:rPr>
                <w:rStyle w:val="Hyperlink"/>
                <w:noProof/>
                <w:spacing w:val="-7"/>
              </w:rPr>
              <w:t xml:space="preserve"> </w:t>
            </w:r>
            <w:r w:rsidRPr="00DD1F87">
              <w:rPr>
                <w:rStyle w:val="Hyperlink"/>
                <w:noProof/>
              </w:rPr>
              <w:t>of</w:t>
            </w:r>
            <w:r w:rsidRPr="00DD1F87">
              <w:rPr>
                <w:rStyle w:val="Hyperlink"/>
                <w:noProof/>
                <w:spacing w:val="-5"/>
              </w:rPr>
              <w:t xml:space="preserve"> </w:t>
            </w:r>
            <w:r w:rsidRPr="00DD1F87">
              <w:rPr>
                <w:rStyle w:val="Hyperlink"/>
                <w:noProof/>
                <w:spacing w:val="-2"/>
              </w:rPr>
              <w:t>Interest</w:t>
            </w:r>
            <w:r>
              <w:rPr>
                <w:noProof/>
                <w:webHidden/>
              </w:rPr>
              <w:tab/>
            </w:r>
            <w:r>
              <w:rPr>
                <w:noProof/>
                <w:webHidden/>
              </w:rPr>
              <w:fldChar w:fldCharType="begin"/>
            </w:r>
            <w:r>
              <w:rPr>
                <w:noProof/>
                <w:webHidden/>
              </w:rPr>
              <w:instrText xml:space="preserve"> PAGEREF _Toc211865254 \h </w:instrText>
            </w:r>
            <w:r>
              <w:rPr>
                <w:noProof/>
                <w:webHidden/>
              </w:rPr>
            </w:r>
            <w:r>
              <w:rPr>
                <w:noProof/>
                <w:webHidden/>
              </w:rPr>
              <w:fldChar w:fldCharType="separate"/>
            </w:r>
            <w:r w:rsidR="005365C5">
              <w:rPr>
                <w:noProof/>
                <w:webHidden/>
              </w:rPr>
              <w:t>22</w:t>
            </w:r>
            <w:r>
              <w:rPr>
                <w:noProof/>
                <w:webHidden/>
              </w:rPr>
              <w:fldChar w:fldCharType="end"/>
            </w:r>
          </w:hyperlink>
        </w:p>
        <w:p w14:paraId="74FE7F90" w14:textId="7A3F0C2F"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5" w:history="1">
            <w:r w:rsidRPr="00DD1F87">
              <w:rPr>
                <w:rStyle w:val="Hyperlink"/>
                <w:noProof/>
                <w:spacing w:val="-1"/>
                <w:w w:val="99"/>
              </w:rPr>
              <w:t>6.11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pacing w:val="-2"/>
              </w:rPr>
              <w:t>Anti-Competitive</w:t>
            </w:r>
            <w:r w:rsidRPr="00DD1F87">
              <w:rPr>
                <w:rStyle w:val="Hyperlink"/>
                <w:noProof/>
                <w:spacing w:val="14"/>
              </w:rPr>
              <w:t xml:space="preserve"> </w:t>
            </w:r>
            <w:r w:rsidRPr="00DD1F87">
              <w:rPr>
                <w:rStyle w:val="Hyperlink"/>
                <w:noProof/>
                <w:spacing w:val="-2"/>
              </w:rPr>
              <w:t>Conduct</w:t>
            </w:r>
            <w:r>
              <w:rPr>
                <w:noProof/>
                <w:webHidden/>
              </w:rPr>
              <w:tab/>
            </w:r>
            <w:r>
              <w:rPr>
                <w:noProof/>
                <w:webHidden/>
              </w:rPr>
              <w:fldChar w:fldCharType="begin"/>
            </w:r>
            <w:r>
              <w:rPr>
                <w:noProof/>
                <w:webHidden/>
              </w:rPr>
              <w:instrText xml:space="preserve"> PAGEREF _Toc211865255 \h </w:instrText>
            </w:r>
            <w:r>
              <w:rPr>
                <w:noProof/>
                <w:webHidden/>
              </w:rPr>
            </w:r>
            <w:r>
              <w:rPr>
                <w:noProof/>
                <w:webHidden/>
              </w:rPr>
              <w:fldChar w:fldCharType="separate"/>
            </w:r>
            <w:r w:rsidR="005365C5">
              <w:rPr>
                <w:noProof/>
                <w:webHidden/>
              </w:rPr>
              <w:t>23</w:t>
            </w:r>
            <w:r>
              <w:rPr>
                <w:noProof/>
                <w:webHidden/>
              </w:rPr>
              <w:fldChar w:fldCharType="end"/>
            </w:r>
          </w:hyperlink>
        </w:p>
        <w:p w14:paraId="6270A0F6" w14:textId="65681B8F"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6" w:history="1">
            <w:r w:rsidRPr="00DD1F87">
              <w:rPr>
                <w:rStyle w:val="Hyperlink"/>
                <w:noProof/>
                <w:spacing w:val="-1"/>
                <w:w w:val="99"/>
              </w:rPr>
              <w:t>6.12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Freedom</w:t>
            </w:r>
            <w:r w:rsidRPr="00DD1F87">
              <w:rPr>
                <w:rStyle w:val="Hyperlink"/>
                <w:noProof/>
                <w:spacing w:val="-5"/>
              </w:rPr>
              <w:t xml:space="preserve"> </w:t>
            </w:r>
            <w:r w:rsidRPr="00DD1F87">
              <w:rPr>
                <w:rStyle w:val="Hyperlink"/>
                <w:noProof/>
              </w:rPr>
              <w:t>of</w:t>
            </w:r>
            <w:r w:rsidRPr="00DD1F87">
              <w:rPr>
                <w:rStyle w:val="Hyperlink"/>
                <w:noProof/>
                <w:spacing w:val="-4"/>
              </w:rPr>
              <w:t xml:space="preserve"> </w:t>
            </w:r>
            <w:r w:rsidRPr="00DD1F87">
              <w:rPr>
                <w:rStyle w:val="Hyperlink"/>
                <w:noProof/>
              </w:rPr>
              <w:t>Information</w:t>
            </w:r>
            <w:r w:rsidRPr="00DD1F87">
              <w:rPr>
                <w:rStyle w:val="Hyperlink"/>
                <w:noProof/>
                <w:spacing w:val="-4"/>
              </w:rPr>
              <w:t xml:space="preserve"> </w:t>
            </w:r>
            <w:r w:rsidRPr="00DD1F87">
              <w:rPr>
                <w:rStyle w:val="Hyperlink"/>
                <w:noProof/>
              </w:rPr>
              <w:t>Acts</w:t>
            </w:r>
            <w:r w:rsidRPr="00DD1F87">
              <w:rPr>
                <w:rStyle w:val="Hyperlink"/>
                <w:noProof/>
                <w:spacing w:val="-2"/>
              </w:rPr>
              <w:t xml:space="preserve"> </w:t>
            </w:r>
            <w:r w:rsidRPr="00DD1F87">
              <w:rPr>
                <w:rStyle w:val="Hyperlink"/>
                <w:noProof/>
              </w:rPr>
              <w:t>&amp;</w:t>
            </w:r>
            <w:r w:rsidRPr="00DD1F87">
              <w:rPr>
                <w:rStyle w:val="Hyperlink"/>
                <w:noProof/>
                <w:spacing w:val="-5"/>
              </w:rPr>
              <w:t xml:space="preserve"> </w:t>
            </w:r>
            <w:r w:rsidRPr="00DD1F87">
              <w:rPr>
                <w:rStyle w:val="Hyperlink"/>
                <w:noProof/>
              </w:rPr>
              <w:t>Access</w:t>
            </w:r>
            <w:r w:rsidRPr="00DD1F87">
              <w:rPr>
                <w:rStyle w:val="Hyperlink"/>
                <w:noProof/>
                <w:spacing w:val="-6"/>
              </w:rPr>
              <w:t xml:space="preserve"> </w:t>
            </w:r>
            <w:r w:rsidRPr="00DD1F87">
              <w:rPr>
                <w:rStyle w:val="Hyperlink"/>
                <w:noProof/>
              </w:rPr>
              <w:t>to</w:t>
            </w:r>
            <w:r w:rsidRPr="00DD1F87">
              <w:rPr>
                <w:rStyle w:val="Hyperlink"/>
                <w:noProof/>
                <w:spacing w:val="-4"/>
              </w:rPr>
              <w:t xml:space="preserve"> </w:t>
            </w:r>
            <w:r w:rsidRPr="00DD1F87">
              <w:rPr>
                <w:rStyle w:val="Hyperlink"/>
                <w:noProof/>
              </w:rPr>
              <w:t>Information</w:t>
            </w:r>
            <w:r w:rsidRPr="00DD1F87">
              <w:rPr>
                <w:rStyle w:val="Hyperlink"/>
                <w:noProof/>
                <w:spacing w:val="-4"/>
              </w:rPr>
              <w:t xml:space="preserve"> </w:t>
            </w:r>
            <w:r w:rsidRPr="00DD1F87">
              <w:rPr>
                <w:rStyle w:val="Hyperlink"/>
                <w:noProof/>
              </w:rPr>
              <w:t>on</w:t>
            </w:r>
            <w:r w:rsidRPr="00DD1F87">
              <w:rPr>
                <w:rStyle w:val="Hyperlink"/>
                <w:noProof/>
                <w:spacing w:val="-4"/>
              </w:rPr>
              <w:t xml:space="preserve"> </w:t>
            </w:r>
            <w:r w:rsidRPr="00DD1F87">
              <w:rPr>
                <w:rStyle w:val="Hyperlink"/>
                <w:noProof/>
              </w:rPr>
              <w:t>the</w:t>
            </w:r>
            <w:r w:rsidRPr="00DD1F87">
              <w:rPr>
                <w:rStyle w:val="Hyperlink"/>
                <w:noProof/>
                <w:spacing w:val="-5"/>
              </w:rPr>
              <w:t xml:space="preserve"> </w:t>
            </w:r>
            <w:r w:rsidRPr="00DD1F87">
              <w:rPr>
                <w:rStyle w:val="Hyperlink"/>
                <w:noProof/>
              </w:rPr>
              <w:t xml:space="preserve">Environmental </w:t>
            </w:r>
            <w:r w:rsidRPr="00DD1F87">
              <w:rPr>
                <w:rStyle w:val="Hyperlink"/>
                <w:noProof/>
                <w:spacing w:val="-2"/>
              </w:rPr>
              <w:t>Regulations</w:t>
            </w:r>
            <w:r>
              <w:rPr>
                <w:noProof/>
                <w:webHidden/>
              </w:rPr>
              <w:tab/>
            </w:r>
            <w:r>
              <w:rPr>
                <w:noProof/>
                <w:webHidden/>
              </w:rPr>
              <w:fldChar w:fldCharType="begin"/>
            </w:r>
            <w:r>
              <w:rPr>
                <w:noProof/>
                <w:webHidden/>
              </w:rPr>
              <w:instrText xml:space="preserve"> PAGEREF _Toc211865256 \h </w:instrText>
            </w:r>
            <w:r>
              <w:rPr>
                <w:noProof/>
                <w:webHidden/>
              </w:rPr>
            </w:r>
            <w:r>
              <w:rPr>
                <w:noProof/>
                <w:webHidden/>
              </w:rPr>
              <w:fldChar w:fldCharType="separate"/>
            </w:r>
            <w:r w:rsidR="005365C5">
              <w:rPr>
                <w:noProof/>
                <w:webHidden/>
              </w:rPr>
              <w:t>23</w:t>
            </w:r>
            <w:r>
              <w:rPr>
                <w:noProof/>
                <w:webHidden/>
              </w:rPr>
              <w:fldChar w:fldCharType="end"/>
            </w:r>
          </w:hyperlink>
        </w:p>
        <w:p w14:paraId="15DBDBB4" w14:textId="2E592399"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7" w:history="1">
            <w:r w:rsidRPr="00DD1F87">
              <w:rPr>
                <w:rStyle w:val="Hyperlink"/>
                <w:noProof/>
                <w:spacing w:val="-1"/>
                <w:w w:val="99"/>
              </w:rPr>
              <w:t>6.13</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Data</w:t>
            </w:r>
            <w:r w:rsidRPr="00DD1F87">
              <w:rPr>
                <w:rStyle w:val="Hyperlink"/>
                <w:noProof/>
                <w:spacing w:val="-6"/>
              </w:rPr>
              <w:t xml:space="preserve"> </w:t>
            </w:r>
            <w:r w:rsidRPr="00DD1F87">
              <w:rPr>
                <w:rStyle w:val="Hyperlink"/>
                <w:noProof/>
                <w:spacing w:val="-2"/>
              </w:rPr>
              <w:t>Protection</w:t>
            </w:r>
            <w:r>
              <w:rPr>
                <w:noProof/>
                <w:webHidden/>
              </w:rPr>
              <w:tab/>
            </w:r>
            <w:r>
              <w:rPr>
                <w:noProof/>
                <w:webHidden/>
              </w:rPr>
              <w:fldChar w:fldCharType="begin"/>
            </w:r>
            <w:r>
              <w:rPr>
                <w:noProof/>
                <w:webHidden/>
              </w:rPr>
              <w:instrText xml:space="preserve"> PAGEREF _Toc211865257 \h </w:instrText>
            </w:r>
            <w:r>
              <w:rPr>
                <w:noProof/>
                <w:webHidden/>
              </w:rPr>
            </w:r>
            <w:r>
              <w:rPr>
                <w:noProof/>
                <w:webHidden/>
              </w:rPr>
              <w:fldChar w:fldCharType="separate"/>
            </w:r>
            <w:r w:rsidR="005365C5">
              <w:rPr>
                <w:noProof/>
                <w:webHidden/>
              </w:rPr>
              <w:t>23</w:t>
            </w:r>
            <w:r>
              <w:rPr>
                <w:noProof/>
                <w:webHidden/>
              </w:rPr>
              <w:fldChar w:fldCharType="end"/>
            </w:r>
          </w:hyperlink>
        </w:p>
        <w:p w14:paraId="2E88562B" w14:textId="1385C8EC"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8" w:history="1">
            <w:r w:rsidRPr="00DD1F87">
              <w:rPr>
                <w:rStyle w:val="Hyperlink"/>
                <w:noProof/>
                <w:spacing w:val="-1"/>
                <w:w w:val="99"/>
              </w:rPr>
              <w:t>6.14</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pacing w:val="-2"/>
              </w:rPr>
              <w:t>Publicity</w:t>
            </w:r>
            <w:r>
              <w:rPr>
                <w:noProof/>
                <w:webHidden/>
              </w:rPr>
              <w:tab/>
            </w:r>
            <w:r>
              <w:rPr>
                <w:noProof/>
                <w:webHidden/>
              </w:rPr>
              <w:fldChar w:fldCharType="begin"/>
            </w:r>
            <w:r>
              <w:rPr>
                <w:noProof/>
                <w:webHidden/>
              </w:rPr>
              <w:instrText xml:space="preserve"> PAGEREF _Toc211865258 \h </w:instrText>
            </w:r>
            <w:r>
              <w:rPr>
                <w:noProof/>
                <w:webHidden/>
              </w:rPr>
            </w:r>
            <w:r>
              <w:rPr>
                <w:noProof/>
                <w:webHidden/>
              </w:rPr>
              <w:fldChar w:fldCharType="separate"/>
            </w:r>
            <w:r w:rsidR="005365C5">
              <w:rPr>
                <w:noProof/>
                <w:webHidden/>
              </w:rPr>
              <w:t>23</w:t>
            </w:r>
            <w:r>
              <w:rPr>
                <w:noProof/>
                <w:webHidden/>
              </w:rPr>
              <w:fldChar w:fldCharType="end"/>
            </w:r>
          </w:hyperlink>
        </w:p>
        <w:p w14:paraId="3F5E77ED" w14:textId="7024AE61"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59" w:history="1">
            <w:r w:rsidRPr="00DD1F87">
              <w:rPr>
                <w:rStyle w:val="Hyperlink"/>
                <w:noProof/>
                <w:spacing w:val="-1"/>
                <w:w w:val="99"/>
              </w:rPr>
              <w:t>6.15</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Correction</w:t>
            </w:r>
            <w:r w:rsidRPr="00DD1F87">
              <w:rPr>
                <w:rStyle w:val="Hyperlink"/>
                <w:noProof/>
                <w:spacing w:val="-7"/>
              </w:rPr>
              <w:t xml:space="preserve"> </w:t>
            </w:r>
            <w:r w:rsidRPr="00DD1F87">
              <w:rPr>
                <w:rStyle w:val="Hyperlink"/>
                <w:noProof/>
              </w:rPr>
              <w:t>of</w:t>
            </w:r>
            <w:r w:rsidRPr="00DD1F87">
              <w:rPr>
                <w:rStyle w:val="Hyperlink"/>
                <w:noProof/>
                <w:spacing w:val="-5"/>
              </w:rPr>
              <w:t xml:space="preserve"> </w:t>
            </w:r>
            <w:r w:rsidRPr="00DD1F87">
              <w:rPr>
                <w:rStyle w:val="Hyperlink"/>
                <w:noProof/>
                <w:spacing w:val="-2"/>
              </w:rPr>
              <w:t>Errors</w:t>
            </w:r>
            <w:r>
              <w:rPr>
                <w:noProof/>
                <w:webHidden/>
              </w:rPr>
              <w:tab/>
            </w:r>
            <w:r>
              <w:rPr>
                <w:noProof/>
                <w:webHidden/>
              </w:rPr>
              <w:fldChar w:fldCharType="begin"/>
            </w:r>
            <w:r>
              <w:rPr>
                <w:noProof/>
                <w:webHidden/>
              </w:rPr>
              <w:instrText xml:space="preserve"> PAGEREF _Toc211865259 \h </w:instrText>
            </w:r>
            <w:r>
              <w:rPr>
                <w:noProof/>
                <w:webHidden/>
              </w:rPr>
            </w:r>
            <w:r>
              <w:rPr>
                <w:noProof/>
                <w:webHidden/>
              </w:rPr>
              <w:fldChar w:fldCharType="separate"/>
            </w:r>
            <w:r w:rsidR="005365C5">
              <w:rPr>
                <w:noProof/>
                <w:webHidden/>
              </w:rPr>
              <w:t>24</w:t>
            </w:r>
            <w:r>
              <w:rPr>
                <w:noProof/>
                <w:webHidden/>
              </w:rPr>
              <w:fldChar w:fldCharType="end"/>
            </w:r>
          </w:hyperlink>
        </w:p>
        <w:p w14:paraId="262BA3CE" w14:textId="7C6C9297"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0" w:history="1">
            <w:r w:rsidRPr="00DD1F87">
              <w:rPr>
                <w:rStyle w:val="Hyperlink"/>
                <w:noProof/>
                <w:spacing w:val="-1"/>
                <w:w w:val="99"/>
              </w:rPr>
              <w:t>6.16</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Notification</w:t>
            </w:r>
            <w:r w:rsidRPr="00DD1F87">
              <w:rPr>
                <w:rStyle w:val="Hyperlink"/>
                <w:noProof/>
                <w:spacing w:val="-8"/>
              </w:rPr>
              <w:t xml:space="preserve"> </w:t>
            </w:r>
            <w:r w:rsidRPr="00DD1F87">
              <w:rPr>
                <w:rStyle w:val="Hyperlink"/>
                <w:noProof/>
              </w:rPr>
              <w:t>of</w:t>
            </w:r>
            <w:r w:rsidRPr="00DD1F87">
              <w:rPr>
                <w:rStyle w:val="Hyperlink"/>
                <w:noProof/>
                <w:spacing w:val="-7"/>
              </w:rPr>
              <w:t xml:space="preserve"> </w:t>
            </w:r>
            <w:r w:rsidRPr="00DD1F87">
              <w:rPr>
                <w:rStyle w:val="Hyperlink"/>
                <w:noProof/>
              </w:rPr>
              <w:t>Tender</w:t>
            </w:r>
            <w:r w:rsidRPr="00DD1F87">
              <w:rPr>
                <w:rStyle w:val="Hyperlink"/>
                <w:noProof/>
                <w:spacing w:val="-8"/>
              </w:rPr>
              <w:t xml:space="preserve"> </w:t>
            </w:r>
            <w:r w:rsidRPr="00DD1F87">
              <w:rPr>
                <w:rStyle w:val="Hyperlink"/>
                <w:noProof/>
                <w:spacing w:val="-2"/>
              </w:rPr>
              <w:t>Evaluations</w:t>
            </w:r>
            <w:r>
              <w:rPr>
                <w:noProof/>
                <w:webHidden/>
              </w:rPr>
              <w:tab/>
            </w:r>
            <w:r>
              <w:rPr>
                <w:noProof/>
                <w:webHidden/>
              </w:rPr>
              <w:fldChar w:fldCharType="begin"/>
            </w:r>
            <w:r>
              <w:rPr>
                <w:noProof/>
                <w:webHidden/>
              </w:rPr>
              <w:instrText xml:space="preserve"> PAGEREF _Toc211865260 \h </w:instrText>
            </w:r>
            <w:r>
              <w:rPr>
                <w:noProof/>
                <w:webHidden/>
              </w:rPr>
            </w:r>
            <w:r>
              <w:rPr>
                <w:noProof/>
                <w:webHidden/>
              </w:rPr>
              <w:fldChar w:fldCharType="separate"/>
            </w:r>
            <w:r w:rsidR="005365C5">
              <w:rPr>
                <w:noProof/>
                <w:webHidden/>
              </w:rPr>
              <w:t>24</w:t>
            </w:r>
            <w:r>
              <w:rPr>
                <w:noProof/>
                <w:webHidden/>
              </w:rPr>
              <w:fldChar w:fldCharType="end"/>
            </w:r>
          </w:hyperlink>
        </w:p>
        <w:p w14:paraId="7337CE1B" w14:textId="09E639A4"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1" w:history="1">
            <w:r w:rsidRPr="00DD1F87">
              <w:rPr>
                <w:rStyle w:val="Hyperlink"/>
                <w:noProof/>
                <w:spacing w:val="-1"/>
                <w:w w:val="99"/>
              </w:rPr>
              <w:t>6.17</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Services</w:t>
            </w:r>
            <w:r w:rsidRPr="00DD1F87">
              <w:rPr>
                <w:rStyle w:val="Hyperlink"/>
                <w:noProof/>
                <w:spacing w:val="-14"/>
              </w:rPr>
              <w:t xml:space="preserve"> </w:t>
            </w:r>
            <w:r w:rsidRPr="00DD1F87">
              <w:rPr>
                <w:rStyle w:val="Hyperlink"/>
                <w:noProof/>
                <w:spacing w:val="-2"/>
              </w:rPr>
              <w:t>Contract</w:t>
            </w:r>
            <w:r>
              <w:rPr>
                <w:noProof/>
                <w:webHidden/>
              </w:rPr>
              <w:tab/>
            </w:r>
            <w:r>
              <w:rPr>
                <w:noProof/>
                <w:webHidden/>
              </w:rPr>
              <w:fldChar w:fldCharType="begin"/>
            </w:r>
            <w:r>
              <w:rPr>
                <w:noProof/>
                <w:webHidden/>
              </w:rPr>
              <w:instrText xml:space="preserve"> PAGEREF _Toc211865261 \h </w:instrText>
            </w:r>
            <w:r>
              <w:rPr>
                <w:noProof/>
                <w:webHidden/>
              </w:rPr>
            </w:r>
            <w:r>
              <w:rPr>
                <w:noProof/>
                <w:webHidden/>
              </w:rPr>
              <w:fldChar w:fldCharType="separate"/>
            </w:r>
            <w:r w:rsidR="005365C5">
              <w:rPr>
                <w:noProof/>
                <w:webHidden/>
              </w:rPr>
              <w:t>24</w:t>
            </w:r>
            <w:r>
              <w:rPr>
                <w:noProof/>
                <w:webHidden/>
              </w:rPr>
              <w:fldChar w:fldCharType="end"/>
            </w:r>
          </w:hyperlink>
        </w:p>
        <w:p w14:paraId="3EEACB75" w14:textId="482BD207"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2" w:history="1">
            <w:r w:rsidRPr="00DD1F87">
              <w:rPr>
                <w:rStyle w:val="Hyperlink"/>
                <w:noProof/>
                <w:spacing w:val="-1"/>
                <w:w w:val="99"/>
              </w:rPr>
              <w:t>6.18</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Return</w:t>
            </w:r>
            <w:r w:rsidRPr="00DD1F87">
              <w:rPr>
                <w:rStyle w:val="Hyperlink"/>
                <w:noProof/>
                <w:spacing w:val="-6"/>
              </w:rPr>
              <w:t xml:space="preserve"> </w:t>
            </w:r>
            <w:r w:rsidRPr="00DD1F87">
              <w:rPr>
                <w:rStyle w:val="Hyperlink"/>
                <w:noProof/>
              </w:rPr>
              <w:t>of</w:t>
            </w:r>
            <w:r w:rsidRPr="00DD1F87">
              <w:rPr>
                <w:rStyle w:val="Hyperlink"/>
                <w:noProof/>
                <w:spacing w:val="-4"/>
              </w:rPr>
              <w:t xml:space="preserve"> </w:t>
            </w:r>
            <w:r w:rsidRPr="00DD1F87">
              <w:rPr>
                <w:rStyle w:val="Hyperlink"/>
                <w:noProof/>
              </w:rPr>
              <w:t>Signed</w:t>
            </w:r>
            <w:r w:rsidRPr="00DD1F87">
              <w:rPr>
                <w:rStyle w:val="Hyperlink"/>
                <w:noProof/>
                <w:spacing w:val="-3"/>
              </w:rPr>
              <w:t xml:space="preserve"> </w:t>
            </w:r>
            <w:r w:rsidRPr="00DD1F87">
              <w:rPr>
                <w:rStyle w:val="Hyperlink"/>
                <w:noProof/>
                <w:spacing w:val="-2"/>
              </w:rPr>
              <w:t>Contracts</w:t>
            </w:r>
            <w:r>
              <w:rPr>
                <w:noProof/>
                <w:webHidden/>
              </w:rPr>
              <w:tab/>
            </w:r>
            <w:r>
              <w:rPr>
                <w:noProof/>
                <w:webHidden/>
              </w:rPr>
              <w:fldChar w:fldCharType="begin"/>
            </w:r>
            <w:r>
              <w:rPr>
                <w:noProof/>
                <w:webHidden/>
              </w:rPr>
              <w:instrText xml:space="preserve"> PAGEREF _Toc211865262 \h </w:instrText>
            </w:r>
            <w:r>
              <w:rPr>
                <w:noProof/>
                <w:webHidden/>
              </w:rPr>
            </w:r>
            <w:r>
              <w:rPr>
                <w:noProof/>
                <w:webHidden/>
              </w:rPr>
              <w:fldChar w:fldCharType="separate"/>
            </w:r>
            <w:r w:rsidR="005365C5">
              <w:rPr>
                <w:noProof/>
                <w:webHidden/>
              </w:rPr>
              <w:t>24</w:t>
            </w:r>
            <w:r>
              <w:rPr>
                <w:noProof/>
                <w:webHidden/>
              </w:rPr>
              <w:fldChar w:fldCharType="end"/>
            </w:r>
          </w:hyperlink>
        </w:p>
        <w:p w14:paraId="508C25D7" w14:textId="34811176"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3" w:history="1">
            <w:r w:rsidRPr="00DD1F87">
              <w:rPr>
                <w:rStyle w:val="Hyperlink"/>
                <w:noProof/>
                <w:spacing w:val="-1"/>
                <w:w w:val="99"/>
              </w:rPr>
              <w:t>6.19</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Change</w:t>
            </w:r>
            <w:r w:rsidRPr="00DD1F87">
              <w:rPr>
                <w:rStyle w:val="Hyperlink"/>
                <w:noProof/>
                <w:spacing w:val="-6"/>
              </w:rPr>
              <w:t xml:space="preserve"> </w:t>
            </w:r>
            <w:r w:rsidRPr="00DD1F87">
              <w:rPr>
                <w:rStyle w:val="Hyperlink"/>
                <w:noProof/>
              </w:rPr>
              <w:t>in</w:t>
            </w:r>
            <w:r w:rsidRPr="00DD1F87">
              <w:rPr>
                <w:rStyle w:val="Hyperlink"/>
                <w:noProof/>
                <w:spacing w:val="-4"/>
              </w:rPr>
              <w:t xml:space="preserve"> </w:t>
            </w:r>
            <w:r w:rsidRPr="00DD1F87">
              <w:rPr>
                <w:rStyle w:val="Hyperlink"/>
                <w:noProof/>
              </w:rPr>
              <w:t>the</w:t>
            </w:r>
            <w:r w:rsidRPr="00DD1F87">
              <w:rPr>
                <w:rStyle w:val="Hyperlink"/>
                <w:noProof/>
                <w:spacing w:val="-5"/>
              </w:rPr>
              <w:t xml:space="preserve"> </w:t>
            </w:r>
            <w:r w:rsidRPr="00DD1F87">
              <w:rPr>
                <w:rStyle w:val="Hyperlink"/>
                <w:noProof/>
              </w:rPr>
              <w:t>Composition</w:t>
            </w:r>
            <w:r w:rsidRPr="00DD1F87">
              <w:rPr>
                <w:rStyle w:val="Hyperlink"/>
                <w:noProof/>
                <w:spacing w:val="-4"/>
              </w:rPr>
              <w:t xml:space="preserve"> </w:t>
            </w:r>
            <w:r w:rsidRPr="00DD1F87">
              <w:rPr>
                <w:rStyle w:val="Hyperlink"/>
                <w:noProof/>
              </w:rPr>
              <w:t>of</w:t>
            </w:r>
            <w:r w:rsidRPr="00DD1F87">
              <w:rPr>
                <w:rStyle w:val="Hyperlink"/>
                <w:noProof/>
                <w:spacing w:val="-4"/>
              </w:rPr>
              <w:t xml:space="preserve"> </w:t>
            </w:r>
            <w:r w:rsidRPr="00DD1F87">
              <w:rPr>
                <w:rStyle w:val="Hyperlink"/>
                <w:noProof/>
              </w:rPr>
              <w:t>a</w:t>
            </w:r>
            <w:r w:rsidRPr="00DD1F87">
              <w:rPr>
                <w:rStyle w:val="Hyperlink"/>
                <w:noProof/>
                <w:spacing w:val="-6"/>
              </w:rPr>
              <w:t xml:space="preserve"> </w:t>
            </w:r>
            <w:r w:rsidRPr="00DD1F87">
              <w:rPr>
                <w:rStyle w:val="Hyperlink"/>
                <w:noProof/>
                <w:spacing w:val="-2"/>
              </w:rPr>
              <w:t>Tender</w:t>
            </w:r>
            <w:r>
              <w:rPr>
                <w:noProof/>
                <w:webHidden/>
              </w:rPr>
              <w:tab/>
            </w:r>
            <w:r>
              <w:rPr>
                <w:noProof/>
                <w:webHidden/>
              </w:rPr>
              <w:fldChar w:fldCharType="begin"/>
            </w:r>
            <w:r>
              <w:rPr>
                <w:noProof/>
                <w:webHidden/>
              </w:rPr>
              <w:instrText xml:space="preserve"> PAGEREF _Toc211865263 \h </w:instrText>
            </w:r>
            <w:r>
              <w:rPr>
                <w:noProof/>
                <w:webHidden/>
              </w:rPr>
            </w:r>
            <w:r>
              <w:rPr>
                <w:noProof/>
                <w:webHidden/>
              </w:rPr>
              <w:fldChar w:fldCharType="separate"/>
            </w:r>
            <w:r w:rsidR="005365C5">
              <w:rPr>
                <w:noProof/>
                <w:webHidden/>
              </w:rPr>
              <w:t>24</w:t>
            </w:r>
            <w:r>
              <w:rPr>
                <w:noProof/>
                <w:webHidden/>
              </w:rPr>
              <w:fldChar w:fldCharType="end"/>
            </w:r>
          </w:hyperlink>
        </w:p>
        <w:p w14:paraId="2B9476E2" w14:textId="2CCECF65"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4" w:history="1">
            <w:r w:rsidRPr="00DD1F87">
              <w:rPr>
                <w:rStyle w:val="Hyperlink"/>
                <w:noProof/>
                <w:spacing w:val="-1"/>
                <w:w w:val="99"/>
              </w:rPr>
              <w:t>6.20</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Interference</w:t>
            </w:r>
            <w:r w:rsidRPr="00DD1F87">
              <w:rPr>
                <w:rStyle w:val="Hyperlink"/>
                <w:noProof/>
                <w:spacing w:val="-9"/>
              </w:rPr>
              <w:t xml:space="preserve"> </w:t>
            </w:r>
            <w:r w:rsidRPr="00DD1F87">
              <w:rPr>
                <w:rStyle w:val="Hyperlink"/>
                <w:noProof/>
              </w:rPr>
              <w:t>and</w:t>
            </w:r>
            <w:r w:rsidRPr="00DD1F87">
              <w:rPr>
                <w:rStyle w:val="Hyperlink"/>
                <w:noProof/>
                <w:spacing w:val="-8"/>
              </w:rPr>
              <w:t xml:space="preserve"> </w:t>
            </w:r>
            <w:r w:rsidRPr="00DD1F87">
              <w:rPr>
                <w:rStyle w:val="Hyperlink"/>
                <w:noProof/>
              </w:rPr>
              <w:t>Inducement</w:t>
            </w:r>
            <w:r w:rsidRPr="00DD1F87">
              <w:rPr>
                <w:rStyle w:val="Hyperlink"/>
                <w:noProof/>
                <w:spacing w:val="-8"/>
              </w:rPr>
              <w:t xml:space="preserve"> </w:t>
            </w:r>
            <w:r w:rsidRPr="00DD1F87">
              <w:rPr>
                <w:rStyle w:val="Hyperlink"/>
                <w:noProof/>
              </w:rPr>
              <w:t>to</w:t>
            </w:r>
            <w:r w:rsidRPr="00DD1F87">
              <w:rPr>
                <w:rStyle w:val="Hyperlink"/>
                <w:noProof/>
                <w:spacing w:val="-8"/>
              </w:rPr>
              <w:t xml:space="preserve"> </w:t>
            </w:r>
            <w:r w:rsidRPr="00DD1F87">
              <w:rPr>
                <w:rStyle w:val="Hyperlink"/>
                <w:noProof/>
                <w:spacing w:val="-2"/>
              </w:rPr>
              <w:t>Purchase</w:t>
            </w:r>
            <w:r>
              <w:rPr>
                <w:noProof/>
                <w:webHidden/>
              </w:rPr>
              <w:tab/>
            </w:r>
            <w:r>
              <w:rPr>
                <w:noProof/>
                <w:webHidden/>
              </w:rPr>
              <w:fldChar w:fldCharType="begin"/>
            </w:r>
            <w:r>
              <w:rPr>
                <w:noProof/>
                <w:webHidden/>
              </w:rPr>
              <w:instrText xml:space="preserve"> PAGEREF _Toc211865264 \h </w:instrText>
            </w:r>
            <w:r>
              <w:rPr>
                <w:noProof/>
                <w:webHidden/>
              </w:rPr>
            </w:r>
            <w:r>
              <w:rPr>
                <w:noProof/>
                <w:webHidden/>
              </w:rPr>
              <w:fldChar w:fldCharType="separate"/>
            </w:r>
            <w:r w:rsidR="005365C5">
              <w:rPr>
                <w:noProof/>
                <w:webHidden/>
              </w:rPr>
              <w:t>25</w:t>
            </w:r>
            <w:r>
              <w:rPr>
                <w:noProof/>
                <w:webHidden/>
              </w:rPr>
              <w:fldChar w:fldCharType="end"/>
            </w:r>
          </w:hyperlink>
        </w:p>
        <w:p w14:paraId="79A18467" w14:textId="6A3202B7"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5" w:history="1">
            <w:r w:rsidRPr="00DD1F87">
              <w:rPr>
                <w:rStyle w:val="Hyperlink"/>
                <w:noProof/>
                <w:spacing w:val="-1"/>
                <w:w w:val="99"/>
              </w:rPr>
              <w:t>6.21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Right</w:t>
            </w:r>
            <w:r w:rsidRPr="00DD1F87">
              <w:rPr>
                <w:rStyle w:val="Hyperlink"/>
                <w:noProof/>
                <w:spacing w:val="-4"/>
              </w:rPr>
              <w:t xml:space="preserve"> </w:t>
            </w:r>
            <w:r w:rsidRPr="00DD1F87">
              <w:rPr>
                <w:rStyle w:val="Hyperlink"/>
                <w:noProof/>
              </w:rPr>
              <w:t>Not</w:t>
            </w:r>
            <w:r w:rsidRPr="00DD1F87">
              <w:rPr>
                <w:rStyle w:val="Hyperlink"/>
                <w:noProof/>
                <w:spacing w:val="-3"/>
              </w:rPr>
              <w:t xml:space="preserve"> </w:t>
            </w:r>
            <w:r w:rsidRPr="00DD1F87">
              <w:rPr>
                <w:rStyle w:val="Hyperlink"/>
                <w:noProof/>
              </w:rPr>
              <w:t>to</w:t>
            </w:r>
            <w:r w:rsidRPr="00DD1F87">
              <w:rPr>
                <w:rStyle w:val="Hyperlink"/>
                <w:noProof/>
                <w:spacing w:val="-4"/>
              </w:rPr>
              <w:t xml:space="preserve"> Award</w:t>
            </w:r>
            <w:r>
              <w:rPr>
                <w:noProof/>
                <w:webHidden/>
              </w:rPr>
              <w:tab/>
            </w:r>
            <w:r>
              <w:rPr>
                <w:noProof/>
                <w:webHidden/>
              </w:rPr>
              <w:fldChar w:fldCharType="begin"/>
            </w:r>
            <w:r>
              <w:rPr>
                <w:noProof/>
                <w:webHidden/>
              </w:rPr>
              <w:instrText xml:space="preserve"> PAGEREF _Toc211865265 \h </w:instrText>
            </w:r>
            <w:r>
              <w:rPr>
                <w:noProof/>
                <w:webHidden/>
              </w:rPr>
            </w:r>
            <w:r>
              <w:rPr>
                <w:noProof/>
                <w:webHidden/>
              </w:rPr>
              <w:fldChar w:fldCharType="separate"/>
            </w:r>
            <w:r w:rsidR="005365C5">
              <w:rPr>
                <w:noProof/>
                <w:webHidden/>
              </w:rPr>
              <w:t>25</w:t>
            </w:r>
            <w:r>
              <w:rPr>
                <w:noProof/>
                <w:webHidden/>
              </w:rPr>
              <w:fldChar w:fldCharType="end"/>
            </w:r>
          </w:hyperlink>
        </w:p>
        <w:p w14:paraId="44616E7C" w14:textId="3EFB8E87"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6" w:history="1">
            <w:r w:rsidRPr="00DD1F87">
              <w:rPr>
                <w:rStyle w:val="Hyperlink"/>
                <w:noProof/>
                <w:spacing w:val="-1"/>
                <w:w w:val="99"/>
              </w:rPr>
              <w:t>6.22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Award</w:t>
            </w:r>
            <w:r w:rsidRPr="00DD1F87">
              <w:rPr>
                <w:rStyle w:val="Hyperlink"/>
                <w:noProof/>
                <w:spacing w:val="-9"/>
              </w:rPr>
              <w:t xml:space="preserve"> </w:t>
            </w:r>
            <w:r w:rsidRPr="00DD1F87">
              <w:rPr>
                <w:rStyle w:val="Hyperlink"/>
                <w:noProof/>
                <w:spacing w:val="-2"/>
              </w:rPr>
              <w:t>Notices</w:t>
            </w:r>
            <w:r>
              <w:rPr>
                <w:noProof/>
                <w:webHidden/>
              </w:rPr>
              <w:tab/>
            </w:r>
            <w:r>
              <w:rPr>
                <w:noProof/>
                <w:webHidden/>
              </w:rPr>
              <w:fldChar w:fldCharType="begin"/>
            </w:r>
            <w:r>
              <w:rPr>
                <w:noProof/>
                <w:webHidden/>
              </w:rPr>
              <w:instrText xml:space="preserve"> PAGEREF _Toc211865266 \h </w:instrText>
            </w:r>
            <w:r>
              <w:rPr>
                <w:noProof/>
                <w:webHidden/>
              </w:rPr>
            </w:r>
            <w:r>
              <w:rPr>
                <w:noProof/>
                <w:webHidden/>
              </w:rPr>
              <w:fldChar w:fldCharType="separate"/>
            </w:r>
            <w:r w:rsidR="005365C5">
              <w:rPr>
                <w:noProof/>
                <w:webHidden/>
              </w:rPr>
              <w:t>25</w:t>
            </w:r>
            <w:r>
              <w:rPr>
                <w:noProof/>
                <w:webHidden/>
              </w:rPr>
              <w:fldChar w:fldCharType="end"/>
            </w:r>
          </w:hyperlink>
        </w:p>
        <w:p w14:paraId="68D869AE" w14:textId="7DEDA17A"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7" w:history="1">
            <w:r w:rsidRPr="00DD1F87">
              <w:rPr>
                <w:rStyle w:val="Hyperlink"/>
                <w:noProof/>
                <w:spacing w:val="-1"/>
                <w:w w:val="99"/>
              </w:rPr>
              <w:t>6.23</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pacing w:val="-2"/>
              </w:rPr>
              <w:t>Copyright</w:t>
            </w:r>
            <w:r>
              <w:rPr>
                <w:noProof/>
                <w:webHidden/>
              </w:rPr>
              <w:tab/>
            </w:r>
            <w:r>
              <w:rPr>
                <w:noProof/>
                <w:webHidden/>
              </w:rPr>
              <w:fldChar w:fldCharType="begin"/>
            </w:r>
            <w:r>
              <w:rPr>
                <w:noProof/>
                <w:webHidden/>
              </w:rPr>
              <w:instrText xml:space="preserve"> PAGEREF _Toc211865267 \h </w:instrText>
            </w:r>
            <w:r>
              <w:rPr>
                <w:noProof/>
                <w:webHidden/>
              </w:rPr>
            </w:r>
            <w:r>
              <w:rPr>
                <w:noProof/>
                <w:webHidden/>
              </w:rPr>
              <w:fldChar w:fldCharType="separate"/>
            </w:r>
            <w:r w:rsidR="005365C5">
              <w:rPr>
                <w:noProof/>
                <w:webHidden/>
              </w:rPr>
              <w:t>25</w:t>
            </w:r>
            <w:r>
              <w:rPr>
                <w:noProof/>
                <w:webHidden/>
              </w:rPr>
              <w:fldChar w:fldCharType="end"/>
            </w:r>
          </w:hyperlink>
        </w:p>
        <w:p w14:paraId="515B21DC" w14:textId="05799BA4"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8" w:history="1">
            <w:r w:rsidRPr="00DD1F87">
              <w:rPr>
                <w:rStyle w:val="Hyperlink"/>
                <w:noProof/>
                <w:spacing w:val="-1"/>
                <w:w w:val="99"/>
              </w:rPr>
              <w:t>6.24</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Brand</w:t>
            </w:r>
            <w:r w:rsidRPr="00DD1F87">
              <w:rPr>
                <w:rStyle w:val="Hyperlink"/>
                <w:noProof/>
                <w:spacing w:val="-8"/>
              </w:rPr>
              <w:t xml:space="preserve"> </w:t>
            </w:r>
            <w:r w:rsidRPr="00DD1F87">
              <w:rPr>
                <w:rStyle w:val="Hyperlink"/>
                <w:noProof/>
              </w:rPr>
              <w:t>Names,</w:t>
            </w:r>
            <w:r w:rsidRPr="00DD1F87">
              <w:rPr>
                <w:rStyle w:val="Hyperlink"/>
                <w:noProof/>
                <w:spacing w:val="-7"/>
              </w:rPr>
              <w:t xml:space="preserve"> </w:t>
            </w:r>
            <w:r w:rsidRPr="00DD1F87">
              <w:rPr>
                <w:rStyle w:val="Hyperlink"/>
                <w:noProof/>
                <w:spacing w:val="-4"/>
              </w:rPr>
              <w:t>etc.</w:t>
            </w:r>
            <w:r>
              <w:rPr>
                <w:noProof/>
                <w:webHidden/>
              </w:rPr>
              <w:tab/>
            </w:r>
            <w:r>
              <w:rPr>
                <w:noProof/>
                <w:webHidden/>
              </w:rPr>
              <w:fldChar w:fldCharType="begin"/>
            </w:r>
            <w:r>
              <w:rPr>
                <w:noProof/>
                <w:webHidden/>
              </w:rPr>
              <w:instrText xml:space="preserve"> PAGEREF _Toc211865268 \h </w:instrText>
            </w:r>
            <w:r>
              <w:rPr>
                <w:noProof/>
                <w:webHidden/>
              </w:rPr>
            </w:r>
            <w:r>
              <w:rPr>
                <w:noProof/>
                <w:webHidden/>
              </w:rPr>
              <w:fldChar w:fldCharType="separate"/>
            </w:r>
            <w:r w:rsidR="005365C5">
              <w:rPr>
                <w:noProof/>
                <w:webHidden/>
              </w:rPr>
              <w:t>25</w:t>
            </w:r>
            <w:r>
              <w:rPr>
                <w:noProof/>
                <w:webHidden/>
              </w:rPr>
              <w:fldChar w:fldCharType="end"/>
            </w:r>
          </w:hyperlink>
        </w:p>
        <w:p w14:paraId="302ED31C" w14:textId="3A7A7856"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69" w:history="1">
            <w:r w:rsidRPr="00DD1F87">
              <w:rPr>
                <w:rStyle w:val="Hyperlink"/>
                <w:noProof/>
                <w:spacing w:val="-1"/>
                <w:w w:val="99"/>
              </w:rPr>
              <w:t>6.25</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spacing w:val="-2"/>
              </w:rPr>
              <w:t>Environmental</w:t>
            </w:r>
            <w:r w:rsidRPr="00DD1F87">
              <w:rPr>
                <w:rStyle w:val="Hyperlink"/>
                <w:noProof/>
                <w:spacing w:val="9"/>
              </w:rPr>
              <w:t xml:space="preserve"> </w:t>
            </w:r>
            <w:r w:rsidRPr="00DD1F87">
              <w:rPr>
                <w:rStyle w:val="Hyperlink"/>
                <w:noProof/>
                <w:spacing w:val="-2"/>
              </w:rPr>
              <w:t>Aspects</w:t>
            </w:r>
            <w:r>
              <w:rPr>
                <w:noProof/>
                <w:webHidden/>
              </w:rPr>
              <w:tab/>
            </w:r>
            <w:r>
              <w:rPr>
                <w:noProof/>
                <w:webHidden/>
              </w:rPr>
              <w:fldChar w:fldCharType="begin"/>
            </w:r>
            <w:r>
              <w:rPr>
                <w:noProof/>
                <w:webHidden/>
              </w:rPr>
              <w:instrText xml:space="preserve"> PAGEREF _Toc211865269 \h </w:instrText>
            </w:r>
            <w:r>
              <w:rPr>
                <w:noProof/>
                <w:webHidden/>
              </w:rPr>
            </w:r>
            <w:r>
              <w:rPr>
                <w:noProof/>
                <w:webHidden/>
              </w:rPr>
              <w:fldChar w:fldCharType="separate"/>
            </w:r>
            <w:r w:rsidR="005365C5">
              <w:rPr>
                <w:noProof/>
                <w:webHidden/>
              </w:rPr>
              <w:t>25</w:t>
            </w:r>
            <w:r>
              <w:rPr>
                <w:noProof/>
                <w:webHidden/>
              </w:rPr>
              <w:fldChar w:fldCharType="end"/>
            </w:r>
          </w:hyperlink>
        </w:p>
        <w:p w14:paraId="0F659904" w14:textId="1E74E3A1"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70" w:history="1">
            <w:r w:rsidRPr="00DD1F87">
              <w:rPr>
                <w:rStyle w:val="Hyperlink"/>
                <w:noProof/>
                <w:spacing w:val="-1"/>
                <w:w w:val="99"/>
              </w:rPr>
              <w:t>6.26</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Knowledge</w:t>
            </w:r>
            <w:r w:rsidRPr="00DD1F87">
              <w:rPr>
                <w:rStyle w:val="Hyperlink"/>
                <w:noProof/>
                <w:spacing w:val="-8"/>
              </w:rPr>
              <w:t xml:space="preserve"> </w:t>
            </w:r>
            <w:r w:rsidRPr="00DD1F87">
              <w:rPr>
                <w:rStyle w:val="Hyperlink"/>
                <w:noProof/>
              </w:rPr>
              <w:t>and</w:t>
            </w:r>
            <w:r w:rsidRPr="00DD1F87">
              <w:rPr>
                <w:rStyle w:val="Hyperlink"/>
                <w:noProof/>
                <w:spacing w:val="-5"/>
              </w:rPr>
              <w:t xml:space="preserve"> </w:t>
            </w:r>
            <w:r w:rsidRPr="00DD1F87">
              <w:rPr>
                <w:rStyle w:val="Hyperlink"/>
                <w:noProof/>
              </w:rPr>
              <w:t>Skills</w:t>
            </w:r>
            <w:r w:rsidRPr="00DD1F87">
              <w:rPr>
                <w:rStyle w:val="Hyperlink"/>
                <w:noProof/>
                <w:spacing w:val="-8"/>
              </w:rPr>
              <w:t xml:space="preserve"> </w:t>
            </w:r>
            <w:r w:rsidRPr="00DD1F87">
              <w:rPr>
                <w:rStyle w:val="Hyperlink"/>
                <w:noProof/>
                <w:spacing w:val="-2"/>
              </w:rPr>
              <w:t>Transfer</w:t>
            </w:r>
            <w:r>
              <w:rPr>
                <w:noProof/>
                <w:webHidden/>
              </w:rPr>
              <w:tab/>
            </w:r>
            <w:r>
              <w:rPr>
                <w:noProof/>
                <w:webHidden/>
              </w:rPr>
              <w:fldChar w:fldCharType="begin"/>
            </w:r>
            <w:r>
              <w:rPr>
                <w:noProof/>
                <w:webHidden/>
              </w:rPr>
              <w:instrText xml:space="preserve"> PAGEREF _Toc211865270 \h </w:instrText>
            </w:r>
            <w:r>
              <w:rPr>
                <w:noProof/>
                <w:webHidden/>
              </w:rPr>
            </w:r>
            <w:r>
              <w:rPr>
                <w:noProof/>
                <w:webHidden/>
              </w:rPr>
              <w:fldChar w:fldCharType="separate"/>
            </w:r>
            <w:r w:rsidR="005365C5">
              <w:rPr>
                <w:noProof/>
                <w:webHidden/>
              </w:rPr>
              <w:t>25</w:t>
            </w:r>
            <w:r>
              <w:rPr>
                <w:noProof/>
                <w:webHidden/>
              </w:rPr>
              <w:fldChar w:fldCharType="end"/>
            </w:r>
          </w:hyperlink>
        </w:p>
        <w:p w14:paraId="47ABD8A3" w14:textId="011C5916"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71" w:history="1">
            <w:r w:rsidRPr="00DD1F87">
              <w:rPr>
                <w:rStyle w:val="Hyperlink"/>
                <w:noProof/>
                <w:spacing w:val="-1"/>
                <w:w w:val="99"/>
              </w:rPr>
              <w:t>7.1</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Currency</w:t>
            </w:r>
            <w:r w:rsidRPr="00DD1F87">
              <w:rPr>
                <w:rStyle w:val="Hyperlink"/>
                <w:noProof/>
                <w:spacing w:val="-9"/>
              </w:rPr>
              <w:t xml:space="preserve"> </w:t>
            </w:r>
            <w:r w:rsidRPr="00DD1F87">
              <w:rPr>
                <w:rStyle w:val="Hyperlink"/>
                <w:noProof/>
              </w:rPr>
              <w:t>and</w:t>
            </w:r>
            <w:r w:rsidRPr="00DD1F87">
              <w:rPr>
                <w:rStyle w:val="Hyperlink"/>
                <w:noProof/>
                <w:spacing w:val="-5"/>
              </w:rPr>
              <w:t xml:space="preserve"> </w:t>
            </w:r>
            <w:r w:rsidRPr="00DD1F87">
              <w:rPr>
                <w:rStyle w:val="Hyperlink"/>
                <w:noProof/>
                <w:spacing w:val="-2"/>
              </w:rPr>
              <w:t>Payments</w:t>
            </w:r>
            <w:r>
              <w:rPr>
                <w:noProof/>
                <w:webHidden/>
              </w:rPr>
              <w:tab/>
            </w:r>
            <w:r>
              <w:rPr>
                <w:noProof/>
                <w:webHidden/>
              </w:rPr>
              <w:fldChar w:fldCharType="begin"/>
            </w:r>
            <w:r>
              <w:rPr>
                <w:noProof/>
                <w:webHidden/>
              </w:rPr>
              <w:instrText xml:space="preserve"> PAGEREF _Toc211865271 \h </w:instrText>
            </w:r>
            <w:r>
              <w:rPr>
                <w:noProof/>
                <w:webHidden/>
              </w:rPr>
            </w:r>
            <w:r>
              <w:rPr>
                <w:noProof/>
                <w:webHidden/>
              </w:rPr>
              <w:fldChar w:fldCharType="separate"/>
            </w:r>
            <w:r w:rsidR="005365C5">
              <w:rPr>
                <w:noProof/>
                <w:webHidden/>
              </w:rPr>
              <w:t>26</w:t>
            </w:r>
            <w:r>
              <w:rPr>
                <w:noProof/>
                <w:webHidden/>
              </w:rPr>
              <w:fldChar w:fldCharType="end"/>
            </w:r>
          </w:hyperlink>
        </w:p>
        <w:p w14:paraId="26A2C92C" w14:textId="05F597CB"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72" w:history="1">
            <w:r w:rsidRPr="00DD1F87">
              <w:rPr>
                <w:rStyle w:val="Hyperlink"/>
                <w:noProof/>
                <w:spacing w:val="-1"/>
                <w:w w:val="99"/>
              </w:rPr>
              <w:t>7.2</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Withholding</w:t>
            </w:r>
            <w:r w:rsidRPr="00DD1F87">
              <w:rPr>
                <w:rStyle w:val="Hyperlink"/>
                <w:noProof/>
                <w:spacing w:val="-13"/>
              </w:rPr>
              <w:t xml:space="preserve"> </w:t>
            </w:r>
            <w:r w:rsidRPr="00DD1F87">
              <w:rPr>
                <w:rStyle w:val="Hyperlink"/>
                <w:noProof/>
                <w:spacing w:val="-5"/>
              </w:rPr>
              <w:t>Tax</w:t>
            </w:r>
            <w:r>
              <w:rPr>
                <w:noProof/>
                <w:webHidden/>
              </w:rPr>
              <w:tab/>
            </w:r>
            <w:r>
              <w:rPr>
                <w:noProof/>
                <w:webHidden/>
              </w:rPr>
              <w:fldChar w:fldCharType="begin"/>
            </w:r>
            <w:r>
              <w:rPr>
                <w:noProof/>
                <w:webHidden/>
              </w:rPr>
              <w:instrText xml:space="preserve"> PAGEREF _Toc211865272 \h </w:instrText>
            </w:r>
            <w:r>
              <w:rPr>
                <w:noProof/>
                <w:webHidden/>
              </w:rPr>
            </w:r>
            <w:r>
              <w:rPr>
                <w:noProof/>
                <w:webHidden/>
              </w:rPr>
              <w:fldChar w:fldCharType="separate"/>
            </w:r>
            <w:r w:rsidR="005365C5">
              <w:rPr>
                <w:noProof/>
                <w:webHidden/>
              </w:rPr>
              <w:t>26</w:t>
            </w:r>
            <w:r>
              <w:rPr>
                <w:noProof/>
                <w:webHidden/>
              </w:rPr>
              <w:fldChar w:fldCharType="end"/>
            </w:r>
          </w:hyperlink>
        </w:p>
        <w:p w14:paraId="4E0C5C4C" w14:textId="0860261B"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73" w:history="1">
            <w:r w:rsidRPr="00DD1F87">
              <w:rPr>
                <w:rStyle w:val="Hyperlink"/>
                <w:noProof/>
                <w:spacing w:val="-1"/>
                <w:w w:val="99"/>
              </w:rPr>
              <w:t>7.3</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Irish</w:t>
            </w:r>
            <w:r w:rsidRPr="00DD1F87">
              <w:rPr>
                <w:rStyle w:val="Hyperlink"/>
                <w:noProof/>
                <w:spacing w:val="-8"/>
              </w:rPr>
              <w:t xml:space="preserve"> </w:t>
            </w:r>
            <w:r w:rsidRPr="00DD1F87">
              <w:rPr>
                <w:rStyle w:val="Hyperlink"/>
                <w:noProof/>
              </w:rPr>
              <w:t>Legislation</w:t>
            </w:r>
            <w:r w:rsidRPr="00DD1F87">
              <w:rPr>
                <w:rStyle w:val="Hyperlink"/>
                <w:noProof/>
                <w:spacing w:val="-6"/>
              </w:rPr>
              <w:t xml:space="preserve"> </w:t>
            </w:r>
            <w:r w:rsidRPr="00DD1F87">
              <w:rPr>
                <w:rStyle w:val="Hyperlink"/>
                <w:noProof/>
              </w:rPr>
              <w:t>and</w:t>
            </w:r>
            <w:r w:rsidRPr="00DD1F87">
              <w:rPr>
                <w:rStyle w:val="Hyperlink"/>
                <w:noProof/>
                <w:spacing w:val="-7"/>
              </w:rPr>
              <w:t xml:space="preserve"> </w:t>
            </w:r>
            <w:r w:rsidRPr="00DD1F87">
              <w:rPr>
                <w:rStyle w:val="Hyperlink"/>
                <w:noProof/>
                <w:spacing w:val="-5"/>
              </w:rPr>
              <w:t>Law</w:t>
            </w:r>
            <w:r>
              <w:rPr>
                <w:noProof/>
                <w:webHidden/>
              </w:rPr>
              <w:tab/>
            </w:r>
            <w:r>
              <w:rPr>
                <w:noProof/>
                <w:webHidden/>
              </w:rPr>
              <w:fldChar w:fldCharType="begin"/>
            </w:r>
            <w:r>
              <w:rPr>
                <w:noProof/>
                <w:webHidden/>
              </w:rPr>
              <w:instrText xml:space="preserve"> PAGEREF _Toc211865273 \h </w:instrText>
            </w:r>
            <w:r>
              <w:rPr>
                <w:noProof/>
                <w:webHidden/>
              </w:rPr>
            </w:r>
            <w:r>
              <w:rPr>
                <w:noProof/>
                <w:webHidden/>
              </w:rPr>
              <w:fldChar w:fldCharType="separate"/>
            </w:r>
            <w:r w:rsidR="005365C5">
              <w:rPr>
                <w:noProof/>
                <w:webHidden/>
              </w:rPr>
              <w:t>26</w:t>
            </w:r>
            <w:r>
              <w:rPr>
                <w:noProof/>
                <w:webHidden/>
              </w:rPr>
              <w:fldChar w:fldCharType="end"/>
            </w:r>
          </w:hyperlink>
        </w:p>
        <w:p w14:paraId="4B3DBC1B" w14:textId="56B9B3B0"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74" w:history="1">
            <w:r w:rsidRPr="00DD1F87">
              <w:rPr>
                <w:rStyle w:val="Hyperlink"/>
                <w:noProof/>
                <w:spacing w:val="-1"/>
                <w:w w:val="99"/>
              </w:rPr>
              <w:t>7.4</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Late</w:t>
            </w:r>
            <w:r w:rsidRPr="00DD1F87">
              <w:rPr>
                <w:rStyle w:val="Hyperlink"/>
                <w:noProof/>
                <w:spacing w:val="-8"/>
              </w:rPr>
              <w:t xml:space="preserve"> </w:t>
            </w:r>
            <w:r w:rsidRPr="00DD1F87">
              <w:rPr>
                <w:rStyle w:val="Hyperlink"/>
                <w:noProof/>
                <w:spacing w:val="-2"/>
              </w:rPr>
              <w:t>Payment</w:t>
            </w:r>
            <w:r>
              <w:rPr>
                <w:noProof/>
                <w:webHidden/>
              </w:rPr>
              <w:tab/>
            </w:r>
            <w:r>
              <w:rPr>
                <w:noProof/>
                <w:webHidden/>
              </w:rPr>
              <w:fldChar w:fldCharType="begin"/>
            </w:r>
            <w:r>
              <w:rPr>
                <w:noProof/>
                <w:webHidden/>
              </w:rPr>
              <w:instrText xml:space="preserve"> PAGEREF _Toc211865274 \h </w:instrText>
            </w:r>
            <w:r>
              <w:rPr>
                <w:noProof/>
                <w:webHidden/>
              </w:rPr>
            </w:r>
            <w:r>
              <w:rPr>
                <w:noProof/>
                <w:webHidden/>
              </w:rPr>
              <w:fldChar w:fldCharType="separate"/>
            </w:r>
            <w:r w:rsidR="005365C5">
              <w:rPr>
                <w:noProof/>
                <w:webHidden/>
              </w:rPr>
              <w:t>26</w:t>
            </w:r>
            <w:r>
              <w:rPr>
                <w:noProof/>
                <w:webHidden/>
              </w:rPr>
              <w:fldChar w:fldCharType="end"/>
            </w:r>
          </w:hyperlink>
        </w:p>
        <w:p w14:paraId="1A663240" w14:textId="0D3031CA"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75" w:history="1">
            <w:r w:rsidRPr="00DD1F87">
              <w:rPr>
                <w:rStyle w:val="Hyperlink"/>
                <w:noProof/>
                <w:spacing w:val="-1"/>
                <w:w w:val="99"/>
              </w:rPr>
              <w:t>7.5</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Dignity</w:t>
            </w:r>
            <w:r w:rsidRPr="00DD1F87">
              <w:rPr>
                <w:rStyle w:val="Hyperlink"/>
                <w:noProof/>
                <w:spacing w:val="-6"/>
              </w:rPr>
              <w:t xml:space="preserve"> </w:t>
            </w:r>
            <w:r w:rsidRPr="00DD1F87">
              <w:rPr>
                <w:rStyle w:val="Hyperlink"/>
                <w:noProof/>
              </w:rPr>
              <w:t>at</w:t>
            </w:r>
            <w:r w:rsidRPr="00DD1F87">
              <w:rPr>
                <w:rStyle w:val="Hyperlink"/>
                <w:noProof/>
                <w:spacing w:val="-5"/>
              </w:rPr>
              <w:t xml:space="preserve"> </w:t>
            </w:r>
            <w:r w:rsidRPr="00DD1F87">
              <w:rPr>
                <w:rStyle w:val="Hyperlink"/>
                <w:noProof/>
                <w:spacing w:val="-4"/>
              </w:rPr>
              <w:t>Work</w:t>
            </w:r>
            <w:r>
              <w:rPr>
                <w:noProof/>
                <w:webHidden/>
              </w:rPr>
              <w:tab/>
            </w:r>
            <w:r>
              <w:rPr>
                <w:noProof/>
                <w:webHidden/>
              </w:rPr>
              <w:fldChar w:fldCharType="begin"/>
            </w:r>
            <w:r>
              <w:rPr>
                <w:noProof/>
                <w:webHidden/>
              </w:rPr>
              <w:instrText xml:space="preserve"> PAGEREF _Toc211865275 \h </w:instrText>
            </w:r>
            <w:r>
              <w:rPr>
                <w:noProof/>
                <w:webHidden/>
              </w:rPr>
            </w:r>
            <w:r>
              <w:rPr>
                <w:noProof/>
                <w:webHidden/>
              </w:rPr>
              <w:fldChar w:fldCharType="separate"/>
            </w:r>
            <w:r w:rsidR="005365C5">
              <w:rPr>
                <w:noProof/>
                <w:webHidden/>
              </w:rPr>
              <w:t>26</w:t>
            </w:r>
            <w:r>
              <w:rPr>
                <w:noProof/>
                <w:webHidden/>
              </w:rPr>
              <w:fldChar w:fldCharType="end"/>
            </w:r>
          </w:hyperlink>
        </w:p>
        <w:p w14:paraId="5DA27DF1" w14:textId="5A638629" w:rsidR="00A05C0F" w:rsidRDefault="00A05C0F">
          <w:pPr>
            <w:pStyle w:val="TOC2"/>
            <w:tabs>
              <w:tab w:val="left" w:pos="1046"/>
              <w:tab w:val="right" w:leader="dot" w:pos="9633"/>
            </w:tabs>
            <w:rPr>
              <w:rFonts w:asciiTheme="minorHAnsi" w:eastAsiaTheme="minorEastAsia" w:hAnsiTheme="minorHAnsi" w:cstheme="minorBidi"/>
              <w:noProof/>
              <w:kern w:val="2"/>
              <w:sz w:val="24"/>
              <w:szCs w:val="24"/>
              <w:lang w:val="en-GB" w:eastAsia="en-GB"/>
              <w14:ligatures w14:val="standardContextual"/>
            </w:rPr>
          </w:pPr>
          <w:hyperlink w:anchor="_Toc211865276" w:history="1">
            <w:r w:rsidRPr="00DD1F87">
              <w:rPr>
                <w:rStyle w:val="Hyperlink"/>
                <w:noProof/>
                <w:spacing w:val="-1"/>
                <w:w w:val="99"/>
              </w:rPr>
              <w:t>7.6</w:t>
            </w:r>
            <w:r>
              <w:rPr>
                <w:rFonts w:asciiTheme="minorHAnsi" w:eastAsiaTheme="minorEastAsia" w:hAnsiTheme="minorHAnsi" w:cstheme="minorBidi"/>
                <w:noProof/>
                <w:kern w:val="2"/>
                <w:sz w:val="24"/>
                <w:szCs w:val="24"/>
                <w:lang w:val="en-GB" w:eastAsia="en-GB"/>
                <w14:ligatures w14:val="standardContextual"/>
              </w:rPr>
              <w:tab/>
            </w:r>
            <w:r w:rsidRPr="00DD1F87">
              <w:rPr>
                <w:rStyle w:val="Hyperlink"/>
                <w:noProof/>
              </w:rPr>
              <w:t>Change</w:t>
            </w:r>
            <w:r w:rsidRPr="00DD1F87">
              <w:rPr>
                <w:rStyle w:val="Hyperlink"/>
                <w:noProof/>
                <w:spacing w:val="-6"/>
              </w:rPr>
              <w:t xml:space="preserve"> </w:t>
            </w:r>
            <w:r w:rsidRPr="00DD1F87">
              <w:rPr>
                <w:rStyle w:val="Hyperlink"/>
                <w:noProof/>
              </w:rPr>
              <w:t>in</w:t>
            </w:r>
            <w:r w:rsidRPr="00DD1F87">
              <w:rPr>
                <w:rStyle w:val="Hyperlink"/>
                <w:noProof/>
                <w:spacing w:val="-6"/>
              </w:rPr>
              <w:t xml:space="preserve"> </w:t>
            </w:r>
            <w:r w:rsidRPr="00DD1F87">
              <w:rPr>
                <w:rStyle w:val="Hyperlink"/>
                <w:noProof/>
                <w:spacing w:val="-5"/>
              </w:rPr>
              <w:t>Law</w:t>
            </w:r>
            <w:r>
              <w:rPr>
                <w:noProof/>
                <w:webHidden/>
              </w:rPr>
              <w:tab/>
            </w:r>
            <w:r>
              <w:rPr>
                <w:noProof/>
                <w:webHidden/>
              </w:rPr>
              <w:fldChar w:fldCharType="begin"/>
            </w:r>
            <w:r>
              <w:rPr>
                <w:noProof/>
                <w:webHidden/>
              </w:rPr>
              <w:instrText xml:space="preserve"> PAGEREF _Toc211865276 \h </w:instrText>
            </w:r>
            <w:r>
              <w:rPr>
                <w:noProof/>
                <w:webHidden/>
              </w:rPr>
            </w:r>
            <w:r>
              <w:rPr>
                <w:noProof/>
                <w:webHidden/>
              </w:rPr>
              <w:fldChar w:fldCharType="separate"/>
            </w:r>
            <w:r w:rsidR="005365C5">
              <w:rPr>
                <w:noProof/>
                <w:webHidden/>
              </w:rPr>
              <w:t>26</w:t>
            </w:r>
            <w:r>
              <w:rPr>
                <w:noProof/>
                <w:webHidden/>
              </w:rPr>
              <w:fldChar w:fldCharType="end"/>
            </w:r>
          </w:hyperlink>
        </w:p>
        <w:p w14:paraId="76BE4A46" w14:textId="3CBB8F80" w:rsidR="00A05C0F" w:rsidRDefault="00A05C0F">
          <w:r>
            <w:rPr>
              <w:b/>
              <w:bCs/>
              <w:noProof/>
            </w:rPr>
            <w:fldChar w:fldCharType="end"/>
          </w:r>
        </w:p>
      </w:sdtContent>
    </w:sdt>
    <w:p w14:paraId="1482F36E" w14:textId="77777777" w:rsidR="00D028FD" w:rsidRPr="00552FB4" w:rsidRDefault="00D028FD">
      <w:pPr>
        <w:pStyle w:val="TOC2"/>
        <w:rPr>
          <w:rFonts w:asciiTheme="minorHAnsi" w:hAnsiTheme="minorHAnsi" w:cstheme="minorHAnsi"/>
        </w:rPr>
        <w:sectPr w:rsidR="00D028FD" w:rsidRPr="00552FB4">
          <w:type w:val="continuous"/>
          <w:pgSz w:w="11910" w:h="16840"/>
          <w:pgMar w:top="1059" w:right="992" w:bottom="1728" w:left="1275" w:header="0" w:footer="732" w:gutter="0"/>
          <w:cols w:space="720"/>
        </w:sectPr>
      </w:pPr>
    </w:p>
    <w:p w14:paraId="7EC17157" w14:textId="77777777" w:rsidR="00D028FD" w:rsidRPr="00552FB4" w:rsidRDefault="004675DE">
      <w:pPr>
        <w:pStyle w:val="BodyText"/>
        <w:ind w:left="136"/>
        <w:rPr>
          <w:rFonts w:asciiTheme="minorHAnsi" w:hAnsiTheme="minorHAnsi" w:cstheme="minorHAnsi"/>
        </w:rPr>
      </w:pPr>
      <w:r w:rsidRPr="00552FB4">
        <w:rPr>
          <w:rFonts w:asciiTheme="minorHAnsi" w:hAnsiTheme="minorHAnsi" w:cstheme="minorHAnsi"/>
          <w:noProof/>
        </w:rPr>
        <mc:AlternateContent>
          <mc:Choice Requires="wps">
            <w:drawing>
              <wp:inline distT="0" distB="0" distL="0" distR="0" wp14:anchorId="61EEE6A9" wp14:editId="2513BA90">
                <wp:extent cx="5769610" cy="175260"/>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175260"/>
                        </a:xfrm>
                        <a:prstGeom prst="rect">
                          <a:avLst/>
                        </a:prstGeom>
                        <a:solidFill>
                          <a:srgbClr val="001F5F"/>
                        </a:solidFill>
                      </wps:spPr>
                      <wps:txbx>
                        <w:txbxContent>
                          <w:p w14:paraId="7A952B49" w14:textId="77777777" w:rsidR="00D028FD" w:rsidRDefault="004675DE">
                            <w:pPr>
                              <w:numPr>
                                <w:ilvl w:val="0"/>
                                <w:numId w:val="20"/>
                              </w:numPr>
                              <w:tabs>
                                <w:tab w:val="left" w:pos="748"/>
                              </w:tabs>
                              <w:spacing w:line="276" w:lineRule="exact"/>
                              <w:rPr>
                                <w:rFonts w:ascii="Arial"/>
                                <w:b/>
                                <w:color w:val="000000"/>
                                <w:sz w:val="24"/>
                              </w:rPr>
                            </w:pPr>
                            <w:r>
                              <w:rPr>
                                <w:rFonts w:ascii="Arial"/>
                                <w:b/>
                                <w:color w:val="FFFFFF"/>
                                <w:sz w:val="24"/>
                              </w:rPr>
                              <w:t>About</w:t>
                            </w:r>
                            <w:r>
                              <w:rPr>
                                <w:rFonts w:ascii="Arial"/>
                                <w:b/>
                                <w:color w:val="FFFFFF"/>
                                <w:spacing w:val="-7"/>
                                <w:sz w:val="24"/>
                              </w:rPr>
                              <w:t xml:space="preserve"> </w:t>
                            </w:r>
                            <w:r>
                              <w:rPr>
                                <w:rFonts w:ascii="Arial"/>
                                <w:b/>
                                <w:color w:val="FFFFFF"/>
                                <w:sz w:val="24"/>
                              </w:rPr>
                              <w:t>the</w:t>
                            </w:r>
                            <w:r>
                              <w:rPr>
                                <w:rFonts w:ascii="Arial"/>
                                <w:b/>
                                <w:color w:val="FFFFFF"/>
                                <w:spacing w:val="-4"/>
                                <w:sz w:val="24"/>
                              </w:rPr>
                              <w:t xml:space="preserve"> </w:t>
                            </w:r>
                            <w:r>
                              <w:rPr>
                                <w:rFonts w:ascii="Arial"/>
                                <w:b/>
                                <w:color w:val="FFFFFF"/>
                                <w:sz w:val="24"/>
                              </w:rPr>
                              <w:t>Contracting</w:t>
                            </w:r>
                            <w:r>
                              <w:rPr>
                                <w:rFonts w:ascii="Arial"/>
                                <w:b/>
                                <w:color w:val="FFFFFF"/>
                                <w:spacing w:val="-4"/>
                                <w:sz w:val="24"/>
                              </w:rPr>
                              <w:t xml:space="preserve"> </w:t>
                            </w:r>
                            <w:r>
                              <w:rPr>
                                <w:rFonts w:ascii="Arial"/>
                                <w:b/>
                                <w:color w:val="FFFFFF"/>
                                <w:spacing w:val="-2"/>
                                <w:sz w:val="24"/>
                              </w:rPr>
                              <w:t>Authority</w:t>
                            </w:r>
                          </w:p>
                        </w:txbxContent>
                      </wps:txbx>
                      <wps:bodyPr wrap="square" lIns="0" tIns="0" rIns="0" bIns="0" rtlCol="0">
                        <a:noAutofit/>
                      </wps:bodyPr>
                    </wps:wsp>
                  </a:graphicData>
                </a:graphic>
              </wp:inline>
            </w:drawing>
          </mc:Choice>
          <mc:Fallback>
            <w:pict>
              <v:shapetype w14:anchorId="61EEE6A9" id="_x0000_t202" coordsize="21600,21600" o:spt="202" path="m,l,21600r21600,l21600,xe">
                <v:stroke joinstyle="miter"/>
                <v:path gradientshapeok="t" o:connecttype="rect"/>
              </v:shapetype>
              <v:shape id="Textbox 4" o:spid="_x0000_s1026" type="#_x0000_t202" style="width:454.3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" fillcolor="#001f5f" stroked="f">
                <v:textbox inset="0,0,0,0">
                  <w:txbxContent>
                    <w:p w14:paraId="7A952B49" w14:textId="77777777" w:rsidR="00D028FD" w:rsidRDefault="004675DE">
                      <w:pPr>
                        <w:numPr>
                          <w:ilvl w:val="0"/>
                          <w:numId w:val="20"/>
                        </w:numPr>
                        <w:tabs>
                          <w:tab w:val="left" w:pos="748"/>
                        </w:tabs>
                        <w:spacing w:line="276" w:lineRule="exact"/>
                        <w:rPr>
                          <w:rFonts w:ascii="Arial"/>
                          <w:b/>
                          <w:color w:val="000000"/>
                          <w:sz w:val="24"/>
                        </w:rPr>
                      </w:pPr>
                      <w:r>
                        <w:rPr>
                          <w:rFonts w:ascii="Arial"/>
                          <w:b/>
                          <w:color w:val="FFFFFF"/>
                          <w:sz w:val="24"/>
                        </w:rPr>
                        <w:t>About</w:t>
                      </w:r>
                      <w:r>
                        <w:rPr>
                          <w:rFonts w:ascii="Arial"/>
                          <w:b/>
                          <w:color w:val="FFFFFF"/>
                          <w:spacing w:val="-7"/>
                          <w:sz w:val="24"/>
                        </w:rPr>
                        <w:t xml:space="preserve"> </w:t>
                      </w:r>
                      <w:r>
                        <w:rPr>
                          <w:rFonts w:ascii="Arial"/>
                          <w:b/>
                          <w:color w:val="FFFFFF"/>
                          <w:sz w:val="24"/>
                        </w:rPr>
                        <w:t>the</w:t>
                      </w:r>
                      <w:r>
                        <w:rPr>
                          <w:rFonts w:ascii="Arial"/>
                          <w:b/>
                          <w:color w:val="FFFFFF"/>
                          <w:spacing w:val="-4"/>
                          <w:sz w:val="24"/>
                        </w:rPr>
                        <w:t xml:space="preserve"> </w:t>
                      </w:r>
                      <w:r>
                        <w:rPr>
                          <w:rFonts w:ascii="Arial"/>
                          <w:b/>
                          <w:color w:val="FFFFFF"/>
                          <w:sz w:val="24"/>
                        </w:rPr>
                        <w:t>Contracting</w:t>
                      </w:r>
                      <w:r>
                        <w:rPr>
                          <w:rFonts w:ascii="Arial"/>
                          <w:b/>
                          <w:color w:val="FFFFFF"/>
                          <w:spacing w:val="-4"/>
                          <w:sz w:val="24"/>
                        </w:rPr>
                        <w:t xml:space="preserve"> </w:t>
                      </w:r>
                      <w:r>
                        <w:rPr>
                          <w:rFonts w:ascii="Arial"/>
                          <w:b/>
                          <w:color w:val="FFFFFF"/>
                          <w:spacing w:val="-2"/>
                          <w:sz w:val="24"/>
                        </w:rPr>
                        <w:t>Authority</w:t>
                      </w:r>
                    </w:p>
                  </w:txbxContent>
                </v:textbox>
                <w10:anchorlock/>
              </v:shape>
            </w:pict>
          </mc:Fallback>
        </mc:AlternateContent>
      </w:r>
    </w:p>
    <w:p w14:paraId="5E260127" w14:textId="77777777" w:rsidR="003E6560" w:rsidRPr="00552FB4" w:rsidRDefault="003E6560" w:rsidP="003E6560">
      <w:pPr>
        <w:pStyle w:val="Heading2"/>
        <w:tabs>
          <w:tab w:val="left" w:pos="885"/>
        </w:tabs>
        <w:spacing w:before="90"/>
        <w:ind w:firstLine="0"/>
        <w:rPr>
          <w:rFonts w:asciiTheme="minorHAnsi" w:hAnsiTheme="minorHAnsi" w:cstheme="minorHAnsi"/>
        </w:rPr>
      </w:pPr>
    </w:p>
    <w:p w14:paraId="73071A65" w14:textId="77777777" w:rsidR="003E6560" w:rsidRPr="00321938" w:rsidRDefault="003E6560" w:rsidP="003E6560">
      <w:pPr>
        <w:pStyle w:val="Heading2"/>
        <w:tabs>
          <w:tab w:val="left" w:pos="885"/>
        </w:tabs>
        <w:spacing w:before="90"/>
        <w:ind w:firstLine="0"/>
        <w:rPr>
          <w:sz w:val="22"/>
          <w:szCs w:val="22"/>
        </w:rPr>
      </w:pPr>
    </w:p>
    <w:p w14:paraId="728C7DBD" w14:textId="77777777" w:rsidR="00D028FD" w:rsidRPr="00321938" w:rsidRDefault="004675DE">
      <w:pPr>
        <w:pStyle w:val="Heading2"/>
        <w:numPr>
          <w:ilvl w:val="1"/>
          <w:numId w:val="19"/>
        </w:numPr>
        <w:tabs>
          <w:tab w:val="left" w:pos="885"/>
        </w:tabs>
        <w:spacing w:before="90"/>
        <w:rPr>
          <w:sz w:val="22"/>
          <w:szCs w:val="22"/>
        </w:rPr>
      </w:pPr>
      <w:bookmarkStart w:id="0" w:name="_Toc211865204"/>
      <w:r w:rsidRPr="00321938">
        <w:rPr>
          <w:sz w:val="22"/>
          <w:szCs w:val="22"/>
        </w:rPr>
        <w:t>The</w:t>
      </w:r>
      <w:r w:rsidRPr="00321938">
        <w:rPr>
          <w:spacing w:val="-10"/>
          <w:sz w:val="22"/>
          <w:szCs w:val="22"/>
        </w:rPr>
        <w:t xml:space="preserve"> </w:t>
      </w:r>
      <w:r w:rsidRPr="00321938">
        <w:rPr>
          <w:sz w:val="22"/>
          <w:szCs w:val="22"/>
        </w:rPr>
        <w:t>Contracting</w:t>
      </w:r>
      <w:r w:rsidRPr="00321938">
        <w:rPr>
          <w:spacing w:val="-9"/>
          <w:sz w:val="22"/>
          <w:szCs w:val="22"/>
        </w:rPr>
        <w:t xml:space="preserve"> </w:t>
      </w:r>
      <w:r w:rsidRPr="00321938">
        <w:rPr>
          <w:spacing w:val="-2"/>
          <w:sz w:val="22"/>
          <w:szCs w:val="22"/>
        </w:rPr>
        <w:t>Authority</w:t>
      </w:r>
      <w:bookmarkEnd w:id="0"/>
    </w:p>
    <w:p w14:paraId="12C0AEFA" w14:textId="18E2161F" w:rsidR="00F1627E" w:rsidRPr="00321938" w:rsidRDefault="00C51195" w:rsidP="00F1627E">
      <w:pPr>
        <w:pStyle w:val="BodyText"/>
        <w:spacing w:before="193"/>
        <w:ind w:right="429"/>
        <w:jc w:val="both"/>
        <w:rPr>
          <w:rFonts w:ascii="Arial" w:hAnsi="Arial" w:cs="Arial"/>
          <w:sz w:val="22"/>
          <w:szCs w:val="22"/>
        </w:rPr>
      </w:pPr>
      <w:r w:rsidRPr="00321938">
        <w:rPr>
          <w:rFonts w:ascii="Arial" w:hAnsi="Arial" w:cs="Arial"/>
          <w:sz w:val="22"/>
          <w:szCs w:val="22"/>
        </w:rPr>
        <w:t>The Restaurant &amp; Hospitality Skillnet</w:t>
      </w:r>
      <w:r w:rsidR="000162F1" w:rsidRPr="00321938">
        <w:rPr>
          <w:rFonts w:ascii="Arial" w:hAnsi="Arial" w:cs="Arial"/>
          <w:sz w:val="22"/>
          <w:szCs w:val="22"/>
        </w:rPr>
        <w:t xml:space="preserve"> (R&amp;H Skillnet)</w:t>
      </w:r>
      <w:r w:rsidRPr="00321938">
        <w:rPr>
          <w:rFonts w:ascii="Arial" w:hAnsi="Arial" w:cs="Arial"/>
          <w:sz w:val="22"/>
          <w:szCs w:val="22"/>
        </w:rPr>
        <w:t xml:space="preserve"> is a national network representing the Restaurant &amp; Hospitality Industry in Ireland. </w:t>
      </w:r>
    </w:p>
    <w:p w14:paraId="6172D261" w14:textId="77777777" w:rsidR="004334AA" w:rsidRPr="00321938" w:rsidRDefault="00C51195" w:rsidP="004334AA">
      <w:pPr>
        <w:pStyle w:val="BodyText"/>
        <w:spacing w:before="193"/>
        <w:ind w:right="429"/>
        <w:jc w:val="both"/>
        <w:rPr>
          <w:rFonts w:ascii="Arial" w:hAnsi="Arial" w:cs="Arial"/>
          <w:sz w:val="22"/>
          <w:szCs w:val="22"/>
        </w:rPr>
      </w:pPr>
      <w:r w:rsidRPr="00321938">
        <w:rPr>
          <w:rFonts w:ascii="Arial" w:hAnsi="Arial" w:cs="Arial"/>
          <w:sz w:val="22"/>
          <w:szCs w:val="22"/>
        </w:rPr>
        <w:t xml:space="preserve">The network has been providing training for the Restaurant &amp; Hospitality sector since 2017. The network provides training across a wide range of restaurant and hospitality disciplines including business productivity, professional kitchen management, customer care, human resources, marketing, planning and role of the manager, food and beverage skills, financial management and communications. Training is delivered virtually, in classroom or on site. </w:t>
      </w:r>
      <w:r w:rsidR="004334AA" w:rsidRPr="00321938">
        <w:rPr>
          <w:rFonts w:ascii="Arial" w:hAnsi="Arial" w:cs="Arial"/>
          <w:sz w:val="22"/>
          <w:szCs w:val="22"/>
        </w:rPr>
        <w:t xml:space="preserve"> Restaurant &amp; Hospitality </w:t>
      </w:r>
      <w:proofErr w:type="spellStart"/>
      <w:r w:rsidR="004334AA" w:rsidRPr="00321938">
        <w:rPr>
          <w:rFonts w:ascii="Arial" w:hAnsi="Arial" w:cs="Arial"/>
          <w:sz w:val="22"/>
          <w:szCs w:val="22"/>
        </w:rPr>
        <w:t>Skillnet</w:t>
      </w:r>
      <w:proofErr w:type="spellEnd"/>
      <w:r w:rsidR="004334AA" w:rsidRPr="00321938">
        <w:rPr>
          <w:rFonts w:ascii="Arial" w:hAnsi="Arial" w:cs="Arial"/>
          <w:sz w:val="22"/>
          <w:szCs w:val="22"/>
        </w:rPr>
        <w:t xml:space="preserve"> is co-funded by </w:t>
      </w:r>
      <w:proofErr w:type="spellStart"/>
      <w:r w:rsidR="004334AA" w:rsidRPr="00321938">
        <w:rPr>
          <w:rFonts w:ascii="Arial" w:hAnsi="Arial" w:cs="Arial"/>
          <w:sz w:val="22"/>
          <w:szCs w:val="22"/>
        </w:rPr>
        <w:t>Skillnet</w:t>
      </w:r>
      <w:proofErr w:type="spellEnd"/>
      <w:r w:rsidR="004334AA" w:rsidRPr="00321938">
        <w:rPr>
          <w:rFonts w:ascii="Arial" w:hAnsi="Arial" w:cs="Arial"/>
          <w:sz w:val="22"/>
          <w:szCs w:val="22"/>
        </w:rPr>
        <w:t xml:space="preserve"> Ireland and network companies. </w:t>
      </w:r>
      <w:proofErr w:type="spellStart"/>
      <w:r w:rsidR="004334AA" w:rsidRPr="00321938">
        <w:rPr>
          <w:rFonts w:ascii="Arial" w:hAnsi="Arial" w:cs="Arial"/>
          <w:sz w:val="22"/>
          <w:szCs w:val="22"/>
        </w:rPr>
        <w:t>Skillnet</w:t>
      </w:r>
      <w:proofErr w:type="spellEnd"/>
      <w:r w:rsidR="004334AA" w:rsidRPr="00321938">
        <w:rPr>
          <w:rFonts w:ascii="Arial" w:hAnsi="Arial" w:cs="Arial"/>
          <w:sz w:val="22"/>
          <w:szCs w:val="22"/>
        </w:rPr>
        <w:t xml:space="preserve"> Ireland is funded from the National Training Fund and the European Union through the Department of Further and Higher Education, Research, Innovation and Science.</w:t>
      </w:r>
    </w:p>
    <w:p w14:paraId="05057548" w14:textId="0CFDCFFF" w:rsidR="00D028FD" w:rsidRPr="00321938" w:rsidRDefault="00D028FD" w:rsidP="00F1627E">
      <w:pPr>
        <w:pStyle w:val="BodyText"/>
        <w:spacing w:before="193"/>
        <w:ind w:right="429"/>
        <w:jc w:val="both"/>
        <w:rPr>
          <w:rFonts w:ascii="Arial" w:hAnsi="Arial" w:cs="Arial"/>
          <w:sz w:val="22"/>
          <w:szCs w:val="22"/>
        </w:rPr>
      </w:pPr>
    </w:p>
    <w:p w14:paraId="3D70F112" w14:textId="77777777" w:rsidR="00F1627E" w:rsidRPr="00321938" w:rsidRDefault="00F1627E" w:rsidP="00F1627E">
      <w:pPr>
        <w:pStyle w:val="BodyText"/>
        <w:spacing w:before="193"/>
        <w:rPr>
          <w:rFonts w:ascii="Arial" w:hAnsi="Arial" w:cs="Arial"/>
          <w:sz w:val="22"/>
          <w:szCs w:val="22"/>
        </w:rPr>
      </w:pPr>
    </w:p>
    <w:p w14:paraId="30DD15EF" w14:textId="77777777" w:rsidR="003E6560" w:rsidRPr="00321938" w:rsidRDefault="003E6560" w:rsidP="00F1627E">
      <w:pPr>
        <w:pStyle w:val="BodyText"/>
        <w:spacing w:before="193"/>
        <w:rPr>
          <w:rFonts w:ascii="Arial" w:hAnsi="Arial" w:cs="Arial"/>
          <w:sz w:val="22"/>
          <w:szCs w:val="22"/>
        </w:rPr>
      </w:pPr>
    </w:p>
    <w:p w14:paraId="2C9F35DC" w14:textId="77777777" w:rsidR="00D028FD" w:rsidRPr="00321938" w:rsidRDefault="004675DE">
      <w:pPr>
        <w:pStyle w:val="Heading2"/>
        <w:numPr>
          <w:ilvl w:val="1"/>
          <w:numId w:val="19"/>
        </w:numPr>
        <w:tabs>
          <w:tab w:val="left" w:pos="885"/>
        </w:tabs>
        <w:rPr>
          <w:sz w:val="22"/>
          <w:szCs w:val="22"/>
        </w:rPr>
      </w:pPr>
      <w:bookmarkStart w:id="1" w:name="_Toc211865205"/>
      <w:r w:rsidRPr="00321938">
        <w:rPr>
          <w:sz w:val="22"/>
          <w:szCs w:val="22"/>
        </w:rPr>
        <w:t>Small</w:t>
      </w:r>
      <w:r w:rsidRPr="00321938">
        <w:rPr>
          <w:spacing w:val="-6"/>
          <w:sz w:val="22"/>
          <w:szCs w:val="22"/>
        </w:rPr>
        <w:t xml:space="preserve"> </w:t>
      </w:r>
      <w:r w:rsidRPr="00321938">
        <w:rPr>
          <w:sz w:val="22"/>
          <w:szCs w:val="22"/>
        </w:rPr>
        <w:t>and</w:t>
      </w:r>
      <w:r w:rsidRPr="00321938">
        <w:rPr>
          <w:spacing w:val="-7"/>
          <w:sz w:val="22"/>
          <w:szCs w:val="22"/>
        </w:rPr>
        <w:t xml:space="preserve"> </w:t>
      </w:r>
      <w:r w:rsidRPr="00321938">
        <w:rPr>
          <w:sz w:val="22"/>
          <w:szCs w:val="22"/>
        </w:rPr>
        <w:t>Medium</w:t>
      </w:r>
      <w:r w:rsidRPr="00321938">
        <w:rPr>
          <w:spacing w:val="-7"/>
          <w:sz w:val="22"/>
          <w:szCs w:val="22"/>
        </w:rPr>
        <w:t xml:space="preserve"> </w:t>
      </w:r>
      <w:r w:rsidRPr="00321938">
        <w:rPr>
          <w:sz w:val="22"/>
          <w:szCs w:val="22"/>
        </w:rPr>
        <w:t>Enterprise</w:t>
      </w:r>
      <w:r w:rsidRPr="00321938">
        <w:rPr>
          <w:spacing w:val="-7"/>
          <w:sz w:val="22"/>
          <w:szCs w:val="22"/>
        </w:rPr>
        <w:t xml:space="preserve"> </w:t>
      </w:r>
      <w:r w:rsidRPr="00321938">
        <w:rPr>
          <w:spacing w:val="-2"/>
          <w:sz w:val="22"/>
          <w:szCs w:val="22"/>
        </w:rPr>
        <w:t>Participation</w:t>
      </w:r>
      <w:bookmarkEnd w:id="1"/>
    </w:p>
    <w:p w14:paraId="72E21010" w14:textId="77777777" w:rsidR="00D028FD" w:rsidRPr="00321938" w:rsidRDefault="004675DE">
      <w:pPr>
        <w:pStyle w:val="BodyText"/>
        <w:spacing w:before="222" w:line="266" w:lineRule="auto"/>
        <w:ind w:right="446"/>
        <w:jc w:val="both"/>
        <w:rPr>
          <w:rFonts w:ascii="Arial" w:hAnsi="Arial" w:cs="Arial"/>
          <w:sz w:val="22"/>
          <w:szCs w:val="22"/>
        </w:rPr>
      </w:pPr>
      <w:r w:rsidRPr="00321938">
        <w:rPr>
          <w:rFonts w:ascii="Arial" w:hAnsi="Arial" w:cs="Arial"/>
          <w:sz w:val="22"/>
          <w:szCs w:val="22"/>
        </w:rPr>
        <w:t>It</w:t>
      </w:r>
      <w:r w:rsidRPr="00321938">
        <w:rPr>
          <w:rFonts w:ascii="Arial" w:hAnsi="Arial" w:cs="Arial"/>
          <w:spacing w:val="-9"/>
          <w:sz w:val="22"/>
          <w:szCs w:val="22"/>
        </w:rPr>
        <w:t xml:space="preserve"> </w:t>
      </w:r>
      <w:r w:rsidRPr="00321938">
        <w:rPr>
          <w:rFonts w:ascii="Arial" w:hAnsi="Arial" w:cs="Arial"/>
          <w:sz w:val="22"/>
          <w:szCs w:val="22"/>
        </w:rPr>
        <w:t>is</w:t>
      </w:r>
      <w:r w:rsidRPr="00321938">
        <w:rPr>
          <w:rFonts w:ascii="Arial" w:hAnsi="Arial" w:cs="Arial"/>
          <w:spacing w:val="-8"/>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policy</w:t>
      </w:r>
      <w:r w:rsidRPr="00321938">
        <w:rPr>
          <w:rFonts w:ascii="Arial" w:hAnsi="Arial" w:cs="Arial"/>
          <w:spacing w:val="-8"/>
          <w:sz w:val="22"/>
          <w:szCs w:val="22"/>
        </w:rPr>
        <w:t xml:space="preserve"> </w:t>
      </w:r>
      <w:r w:rsidRPr="00321938">
        <w:rPr>
          <w:rFonts w:ascii="Arial" w:hAnsi="Arial" w:cs="Arial"/>
          <w:sz w:val="22"/>
          <w:szCs w:val="22"/>
        </w:rPr>
        <w:t>of</w:t>
      </w:r>
      <w:r w:rsidRPr="00321938">
        <w:rPr>
          <w:rFonts w:ascii="Arial" w:hAnsi="Arial" w:cs="Arial"/>
          <w:spacing w:val="-9"/>
          <w:sz w:val="22"/>
          <w:szCs w:val="22"/>
        </w:rPr>
        <w:t xml:space="preserve"> </w:t>
      </w:r>
      <w:r w:rsidRPr="00321938">
        <w:rPr>
          <w:rFonts w:ascii="Arial" w:hAnsi="Arial" w:cs="Arial"/>
          <w:sz w:val="22"/>
          <w:szCs w:val="22"/>
        </w:rPr>
        <w:t>the</w:t>
      </w:r>
      <w:r w:rsidRPr="00321938">
        <w:rPr>
          <w:rFonts w:ascii="Arial" w:hAnsi="Arial" w:cs="Arial"/>
          <w:spacing w:val="-6"/>
          <w:sz w:val="22"/>
          <w:szCs w:val="22"/>
        </w:rPr>
        <w:t xml:space="preserve"> </w:t>
      </w:r>
      <w:r w:rsidRPr="00321938">
        <w:rPr>
          <w:rFonts w:ascii="Arial" w:hAnsi="Arial" w:cs="Arial"/>
          <w:sz w:val="22"/>
          <w:szCs w:val="22"/>
        </w:rPr>
        <w:t>Contracting</w:t>
      </w:r>
      <w:r w:rsidRPr="00321938">
        <w:rPr>
          <w:rFonts w:ascii="Arial" w:hAnsi="Arial" w:cs="Arial"/>
          <w:spacing w:val="-7"/>
          <w:sz w:val="22"/>
          <w:szCs w:val="22"/>
        </w:rPr>
        <w:t xml:space="preserve"> </w:t>
      </w:r>
      <w:r w:rsidRPr="00321938">
        <w:rPr>
          <w:rFonts w:ascii="Arial" w:hAnsi="Arial" w:cs="Arial"/>
          <w:sz w:val="22"/>
          <w:szCs w:val="22"/>
        </w:rPr>
        <w:t>Authority</w:t>
      </w:r>
      <w:r w:rsidRPr="00321938">
        <w:rPr>
          <w:rFonts w:ascii="Arial" w:hAnsi="Arial" w:cs="Arial"/>
          <w:spacing w:val="-8"/>
          <w:sz w:val="22"/>
          <w:szCs w:val="22"/>
        </w:rPr>
        <w:t xml:space="preserve"> </w:t>
      </w:r>
      <w:r w:rsidRPr="00321938">
        <w:rPr>
          <w:rFonts w:ascii="Arial" w:hAnsi="Arial" w:cs="Arial"/>
          <w:sz w:val="22"/>
          <w:szCs w:val="22"/>
        </w:rPr>
        <w:t>to</w:t>
      </w:r>
      <w:r w:rsidRPr="00321938">
        <w:rPr>
          <w:rFonts w:ascii="Arial" w:hAnsi="Arial" w:cs="Arial"/>
          <w:spacing w:val="-7"/>
          <w:sz w:val="22"/>
          <w:szCs w:val="22"/>
        </w:rPr>
        <w:t xml:space="preserve"> </w:t>
      </w:r>
      <w:r w:rsidRPr="00321938">
        <w:rPr>
          <w:rFonts w:ascii="Arial" w:hAnsi="Arial" w:cs="Arial"/>
          <w:sz w:val="22"/>
          <w:szCs w:val="22"/>
        </w:rPr>
        <w:t>encourage</w:t>
      </w:r>
      <w:r w:rsidRPr="00321938">
        <w:rPr>
          <w:rFonts w:ascii="Arial" w:hAnsi="Arial" w:cs="Arial"/>
          <w:spacing w:val="-9"/>
          <w:sz w:val="22"/>
          <w:szCs w:val="22"/>
        </w:rPr>
        <w:t xml:space="preserve"> </w:t>
      </w:r>
      <w:r w:rsidRPr="00321938">
        <w:rPr>
          <w:rFonts w:ascii="Arial" w:hAnsi="Arial" w:cs="Arial"/>
          <w:sz w:val="22"/>
          <w:szCs w:val="22"/>
        </w:rPr>
        <w:t>participation</w:t>
      </w:r>
      <w:r w:rsidRPr="00321938">
        <w:rPr>
          <w:rFonts w:ascii="Arial" w:hAnsi="Arial" w:cs="Arial"/>
          <w:spacing w:val="-7"/>
          <w:sz w:val="22"/>
          <w:szCs w:val="22"/>
        </w:rPr>
        <w:t xml:space="preserve"> </w:t>
      </w:r>
      <w:r w:rsidRPr="00321938">
        <w:rPr>
          <w:rFonts w:ascii="Arial" w:hAnsi="Arial" w:cs="Arial"/>
          <w:sz w:val="22"/>
          <w:szCs w:val="22"/>
        </w:rPr>
        <w:t>by</w:t>
      </w:r>
      <w:r w:rsidRPr="00321938">
        <w:rPr>
          <w:rFonts w:ascii="Arial" w:hAnsi="Arial" w:cs="Arial"/>
          <w:spacing w:val="-8"/>
          <w:sz w:val="22"/>
          <w:szCs w:val="22"/>
        </w:rPr>
        <w:t xml:space="preserve"> </w:t>
      </w:r>
      <w:r w:rsidRPr="00321938">
        <w:rPr>
          <w:rFonts w:ascii="Arial" w:hAnsi="Arial" w:cs="Arial"/>
          <w:sz w:val="22"/>
          <w:szCs w:val="22"/>
        </w:rPr>
        <w:t>Small</w:t>
      </w:r>
      <w:r w:rsidRPr="00321938">
        <w:rPr>
          <w:rFonts w:ascii="Arial" w:hAnsi="Arial" w:cs="Arial"/>
          <w:spacing w:val="-7"/>
          <w:sz w:val="22"/>
          <w:szCs w:val="22"/>
        </w:rPr>
        <w:t xml:space="preserve"> </w:t>
      </w:r>
      <w:r w:rsidRPr="00321938">
        <w:rPr>
          <w:rFonts w:ascii="Arial" w:hAnsi="Arial" w:cs="Arial"/>
          <w:sz w:val="22"/>
          <w:szCs w:val="22"/>
        </w:rPr>
        <w:t>and</w:t>
      </w:r>
      <w:r w:rsidRPr="00321938">
        <w:rPr>
          <w:rFonts w:ascii="Arial" w:hAnsi="Arial" w:cs="Arial"/>
          <w:spacing w:val="-1"/>
          <w:sz w:val="22"/>
          <w:szCs w:val="22"/>
        </w:rPr>
        <w:t xml:space="preserve"> </w:t>
      </w:r>
      <w:r w:rsidRPr="00321938">
        <w:rPr>
          <w:rFonts w:ascii="Arial" w:hAnsi="Arial" w:cs="Arial"/>
          <w:sz w:val="22"/>
          <w:szCs w:val="22"/>
        </w:rPr>
        <w:t>Medium</w:t>
      </w:r>
      <w:r w:rsidRPr="00321938">
        <w:rPr>
          <w:rFonts w:ascii="Arial" w:hAnsi="Arial" w:cs="Arial"/>
          <w:spacing w:val="-7"/>
          <w:sz w:val="22"/>
          <w:szCs w:val="22"/>
        </w:rPr>
        <w:t xml:space="preserve"> </w:t>
      </w:r>
      <w:r w:rsidRPr="00321938">
        <w:rPr>
          <w:rFonts w:ascii="Arial" w:hAnsi="Arial" w:cs="Arial"/>
          <w:sz w:val="22"/>
          <w:szCs w:val="22"/>
        </w:rPr>
        <w:t>Enterprises (SMEs) in this competition.</w:t>
      </w:r>
    </w:p>
    <w:p w14:paraId="658F192A" w14:textId="77777777" w:rsidR="00D028FD" w:rsidRPr="00321938" w:rsidRDefault="004675DE">
      <w:pPr>
        <w:pStyle w:val="BodyText"/>
        <w:spacing w:before="195" w:line="264" w:lineRule="auto"/>
        <w:ind w:right="453"/>
        <w:jc w:val="both"/>
        <w:rPr>
          <w:rFonts w:ascii="Arial" w:hAnsi="Arial" w:cs="Arial"/>
          <w:sz w:val="22"/>
          <w:szCs w:val="22"/>
        </w:rPr>
      </w:pPr>
      <w:r w:rsidRPr="00321938">
        <w:rPr>
          <w:rFonts w:ascii="Arial" w:hAnsi="Arial" w:cs="Arial"/>
          <w:sz w:val="22"/>
          <w:szCs w:val="22"/>
        </w:rPr>
        <w:t>SMEs</w:t>
      </w:r>
      <w:r w:rsidRPr="00321938">
        <w:rPr>
          <w:rFonts w:ascii="Arial" w:hAnsi="Arial" w:cs="Arial"/>
          <w:spacing w:val="-13"/>
          <w:sz w:val="22"/>
          <w:szCs w:val="22"/>
        </w:rPr>
        <w:t xml:space="preserve"> </w:t>
      </w:r>
      <w:r w:rsidRPr="00321938">
        <w:rPr>
          <w:rFonts w:ascii="Arial" w:hAnsi="Arial" w:cs="Arial"/>
          <w:sz w:val="22"/>
          <w:szCs w:val="22"/>
        </w:rPr>
        <w:t>are</w:t>
      </w:r>
      <w:r w:rsidRPr="00321938">
        <w:rPr>
          <w:rFonts w:ascii="Arial" w:hAnsi="Arial" w:cs="Arial"/>
          <w:spacing w:val="-13"/>
          <w:sz w:val="22"/>
          <w:szCs w:val="22"/>
        </w:rPr>
        <w:t xml:space="preserve"> </w:t>
      </w:r>
      <w:r w:rsidRPr="00321938">
        <w:rPr>
          <w:rFonts w:ascii="Arial" w:hAnsi="Arial" w:cs="Arial"/>
          <w:sz w:val="22"/>
          <w:szCs w:val="22"/>
        </w:rPr>
        <w:t>encouraged</w:t>
      </w:r>
      <w:r w:rsidRPr="00321938">
        <w:rPr>
          <w:rFonts w:ascii="Arial" w:hAnsi="Arial" w:cs="Arial"/>
          <w:spacing w:val="-14"/>
          <w:sz w:val="22"/>
          <w:szCs w:val="22"/>
        </w:rPr>
        <w:t xml:space="preserve"> </w:t>
      </w:r>
      <w:r w:rsidRPr="00321938">
        <w:rPr>
          <w:rFonts w:ascii="Arial" w:hAnsi="Arial" w:cs="Arial"/>
          <w:sz w:val="22"/>
          <w:szCs w:val="22"/>
        </w:rPr>
        <w:t>to</w:t>
      </w:r>
      <w:r w:rsidRPr="00321938">
        <w:rPr>
          <w:rFonts w:ascii="Arial" w:hAnsi="Arial" w:cs="Arial"/>
          <w:spacing w:val="-14"/>
          <w:sz w:val="22"/>
          <w:szCs w:val="22"/>
        </w:rPr>
        <w:t xml:space="preserve"> </w:t>
      </w:r>
      <w:r w:rsidRPr="00321938">
        <w:rPr>
          <w:rFonts w:ascii="Arial" w:hAnsi="Arial" w:cs="Arial"/>
          <w:sz w:val="22"/>
          <w:szCs w:val="22"/>
        </w:rPr>
        <w:t>explore</w:t>
      </w:r>
      <w:r w:rsidRPr="00321938">
        <w:rPr>
          <w:rFonts w:ascii="Arial" w:hAnsi="Arial" w:cs="Arial"/>
          <w:spacing w:val="-13"/>
          <w:sz w:val="22"/>
          <w:szCs w:val="22"/>
        </w:rPr>
        <w:t xml:space="preserve"> </w:t>
      </w:r>
      <w:r w:rsidRPr="00321938">
        <w:rPr>
          <w:rFonts w:ascii="Arial" w:hAnsi="Arial" w:cs="Arial"/>
          <w:sz w:val="22"/>
          <w:szCs w:val="22"/>
        </w:rPr>
        <w:t>the</w:t>
      </w:r>
      <w:r w:rsidRPr="00321938">
        <w:rPr>
          <w:rFonts w:ascii="Arial" w:hAnsi="Arial" w:cs="Arial"/>
          <w:spacing w:val="-14"/>
          <w:sz w:val="22"/>
          <w:szCs w:val="22"/>
        </w:rPr>
        <w:t xml:space="preserve"> </w:t>
      </w:r>
      <w:r w:rsidRPr="00321938">
        <w:rPr>
          <w:rFonts w:ascii="Arial" w:hAnsi="Arial" w:cs="Arial"/>
          <w:sz w:val="22"/>
          <w:szCs w:val="22"/>
        </w:rPr>
        <w:t>possibilities</w:t>
      </w:r>
      <w:r w:rsidRPr="00321938">
        <w:rPr>
          <w:rFonts w:ascii="Arial" w:hAnsi="Arial" w:cs="Arial"/>
          <w:spacing w:val="-13"/>
          <w:sz w:val="22"/>
          <w:szCs w:val="22"/>
        </w:rPr>
        <w:t xml:space="preserve"> </w:t>
      </w:r>
      <w:r w:rsidRPr="00321938">
        <w:rPr>
          <w:rFonts w:ascii="Arial" w:hAnsi="Arial" w:cs="Arial"/>
          <w:sz w:val="22"/>
          <w:szCs w:val="22"/>
        </w:rPr>
        <w:t>of</w:t>
      </w:r>
      <w:r w:rsidRPr="00321938">
        <w:rPr>
          <w:rFonts w:ascii="Arial" w:hAnsi="Arial" w:cs="Arial"/>
          <w:spacing w:val="-14"/>
          <w:sz w:val="22"/>
          <w:szCs w:val="22"/>
        </w:rPr>
        <w:t xml:space="preserve"> </w:t>
      </w:r>
      <w:r w:rsidRPr="00321938">
        <w:rPr>
          <w:rFonts w:ascii="Arial" w:hAnsi="Arial" w:cs="Arial"/>
          <w:sz w:val="22"/>
          <w:szCs w:val="22"/>
        </w:rPr>
        <w:t>forming</w:t>
      </w:r>
      <w:r w:rsidRPr="00321938">
        <w:rPr>
          <w:rFonts w:ascii="Arial" w:hAnsi="Arial" w:cs="Arial"/>
          <w:spacing w:val="-14"/>
          <w:sz w:val="22"/>
          <w:szCs w:val="22"/>
        </w:rPr>
        <w:t xml:space="preserve"> </w:t>
      </w:r>
      <w:r w:rsidRPr="00321938">
        <w:rPr>
          <w:rFonts w:ascii="Arial" w:hAnsi="Arial" w:cs="Arial"/>
          <w:sz w:val="22"/>
          <w:szCs w:val="22"/>
        </w:rPr>
        <w:t>relationships</w:t>
      </w:r>
      <w:r w:rsidRPr="00321938">
        <w:rPr>
          <w:rFonts w:ascii="Arial" w:hAnsi="Arial" w:cs="Arial"/>
          <w:spacing w:val="-13"/>
          <w:sz w:val="22"/>
          <w:szCs w:val="22"/>
        </w:rPr>
        <w:t xml:space="preserve"> </w:t>
      </w:r>
      <w:r w:rsidRPr="00321938">
        <w:rPr>
          <w:rFonts w:ascii="Arial" w:hAnsi="Arial" w:cs="Arial"/>
          <w:sz w:val="22"/>
          <w:szCs w:val="22"/>
        </w:rPr>
        <w:t>with</w:t>
      </w:r>
      <w:r w:rsidRPr="00321938">
        <w:rPr>
          <w:rFonts w:ascii="Arial" w:hAnsi="Arial" w:cs="Arial"/>
          <w:spacing w:val="-13"/>
          <w:sz w:val="22"/>
          <w:szCs w:val="22"/>
        </w:rPr>
        <w:t xml:space="preserve"> </w:t>
      </w:r>
      <w:r w:rsidRPr="00321938">
        <w:rPr>
          <w:rFonts w:ascii="Arial" w:hAnsi="Arial" w:cs="Arial"/>
          <w:sz w:val="22"/>
          <w:szCs w:val="22"/>
        </w:rPr>
        <w:t>other</w:t>
      </w:r>
      <w:r w:rsidRPr="00321938">
        <w:rPr>
          <w:rFonts w:ascii="Arial" w:hAnsi="Arial" w:cs="Arial"/>
          <w:spacing w:val="-13"/>
          <w:sz w:val="22"/>
          <w:szCs w:val="22"/>
        </w:rPr>
        <w:t xml:space="preserve"> </w:t>
      </w:r>
      <w:r w:rsidRPr="00321938">
        <w:rPr>
          <w:rFonts w:ascii="Arial" w:hAnsi="Arial" w:cs="Arial"/>
          <w:sz w:val="22"/>
          <w:szCs w:val="22"/>
        </w:rPr>
        <w:t>SMEs</w:t>
      </w:r>
      <w:r w:rsidRPr="00321938">
        <w:rPr>
          <w:rFonts w:ascii="Arial" w:hAnsi="Arial" w:cs="Arial"/>
          <w:spacing w:val="-13"/>
          <w:sz w:val="22"/>
          <w:szCs w:val="22"/>
        </w:rPr>
        <w:t xml:space="preserve"> </w:t>
      </w:r>
      <w:r w:rsidRPr="00321938">
        <w:rPr>
          <w:rFonts w:ascii="Arial" w:hAnsi="Arial" w:cs="Arial"/>
          <w:sz w:val="22"/>
          <w:szCs w:val="22"/>
        </w:rPr>
        <w:t>or</w:t>
      </w:r>
      <w:r w:rsidRPr="00321938">
        <w:rPr>
          <w:rFonts w:ascii="Arial" w:hAnsi="Arial" w:cs="Arial"/>
          <w:spacing w:val="-13"/>
          <w:sz w:val="22"/>
          <w:szCs w:val="22"/>
        </w:rPr>
        <w:t xml:space="preserve"> </w:t>
      </w:r>
      <w:r w:rsidRPr="00321938">
        <w:rPr>
          <w:rFonts w:ascii="Arial" w:hAnsi="Arial" w:cs="Arial"/>
          <w:sz w:val="22"/>
          <w:szCs w:val="22"/>
        </w:rPr>
        <w:t>with</w:t>
      </w:r>
      <w:r w:rsidRPr="00321938">
        <w:rPr>
          <w:rFonts w:ascii="Arial" w:hAnsi="Arial" w:cs="Arial"/>
          <w:spacing w:val="-14"/>
          <w:sz w:val="22"/>
          <w:szCs w:val="22"/>
        </w:rPr>
        <w:t xml:space="preserve"> </w:t>
      </w:r>
      <w:r w:rsidRPr="00321938">
        <w:rPr>
          <w:rFonts w:ascii="Arial" w:hAnsi="Arial" w:cs="Arial"/>
          <w:sz w:val="22"/>
          <w:szCs w:val="22"/>
        </w:rPr>
        <w:t xml:space="preserve">larger enterprises to meet the financial, economic or technical capacity requirements of the competition, if </w:t>
      </w:r>
      <w:r w:rsidRPr="00321938">
        <w:rPr>
          <w:rFonts w:ascii="Arial" w:hAnsi="Arial" w:cs="Arial"/>
          <w:spacing w:val="-2"/>
          <w:sz w:val="22"/>
          <w:szCs w:val="22"/>
        </w:rPr>
        <w:t>required.</w:t>
      </w:r>
    </w:p>
    <w:p w14:paraId="3DC55B11" w14:textId="77777777" w:rsidR="00D028FD" w:rsidRPr="00321938" w:rsidRDefault="004675DE">
      <w:pPr>
        <w:pStyle w:val="BodyText"/>
        <w:spacing w:before="201" w:line="264" w:lineRule="auto"/>
        <w:ind w:right="448"/>
        <w:jc w:val="both"/>
        <w:rPr>
          <w:rFonts w:ascii="Arial" w:hAnsi="Arial" w:cs="Arial"/>
          <w:sz w:val="22"/>
          <w:szCs w:val="22"/>
        </w:rPr>
      </w:pPr>
      <w:r w:rsidRPr="00321938">
        <w:rPr>
          <w:rFonts w:ascii="Arial" w:hAnsi="Arial" w:cs="Arial"/>
          <w:sz w:val="22"/>
          <w:szCs w:val="22"/>
        </w:rPr>
        <w:t xml:space="preserve">Tenderers may include individuals, partnerships, limited companies, groupings or any combination of the foregoing with or without legal personality. However, a grouping if successful will be required to establish legal personality to enter the </w:t>
      </w:r>
      <w:r w:rsidR="00B042F8" w:rsidRPr="00321938">
        <w:rPr>
          <w:rFonts w:ascii="Arial" w:hAnsi="Arial" w:cs="Arial"/>
          <w:sz w:val="22"/>
          <w:szCs w:val="22"/>
        </w:rPr>
        <w:t>DPS</w:t>
      </w:r>
      <w:r w:rsidRPr="00321938">
        <w:rPr>
          <w:rFonts w:ascii="Arial" w:hAnsi="Arial" w:cs="Arial"/>
          <w:sz w:val="22"/>
          <w:szCs w:val="22"/>
        </w:rPr>
        <w:t xml:space="preserve"> agreement / contract.</w:t>
      </w:r>
    </w:p>
    <w:p w14:paraId="574369D9" w14:textId="77777777" w:rsidR="00D028FD" w:rsidRPr="00321938" w:rsidRDefault="004675DE">
      <w:pPr>
        <w:pStyle w:val="BodyText"/>
        <w:spacing w:before="201" w:line="264" w:lineRule="auto"/>
        <w:ind w:right="450"/>
        <w:jc w:val="both"/>
        <w:rPr>
          <w:rFonts w:ascii="Arial" w:hAnsi="Arial" w:cs="Arial"/>
          <w:sz w:val="22"/>
          <w:szCs w:val="22"/>
        </w:rPr>
      </w:pPr>
      <w:r w:rsidRPr="00321938">
        <w:rPr>
          <w:rFonts w:ascii="Arial" w:hAnsi="Arial" w:cs="Arial"/>
          <w:sz w:val="22"/>
          <w:szCs w:val="22"/>
        </w:rPr>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50409F65" w14:textId="77777777" w:rsidR="00D028FD" w:rsidRPr="00321938" w:rsidRDefault="004675DE">
      <w:pPr>
        <w:pStyle w:val="BodyText"/>
        <w:spacing w:before="199" w:line="264" w:lineRule="auto"/>
        <w:ind w:right="446"/>
        <w:jc w:val="both"/>
        <w:rPr>
          <w:rFonts w:ascii="Arial" w:hAnsi="Arial" w:cs="Arial"/>
          <w:sz w:val="22"/>
          <w:szCs w:val="22"/>
        </w:rPr>
      </w:pPr>
      <w:r w:rsidRPr="00321938">
        <w:rPr>
          <w:rFonts w:ascii="Arial" w:hAnsi="Arial" w:cs="Arial"/>
          <w:sz w:val="22"/>
          <w:szCs w:val="22"/>
        </w:rPr>
        <w:t>If</w:t>
      </w:r>
      <w:r w:rsidRPr="00321938">
        <w:rPr>
          <w:rFonts w:ascii="Arial" w:hAnsi="Arial" w:cs="Arial"/>
          <w:spacing w:val="-7"/>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tender</w:t>
      </w:r>
      <w:r w:rsidRPr="00321938">
        <w:rPr>
          <w:rFonts w:ascii="Arial" w:hAnsi="Arial" w:cs="Arial"/>
          <w:spacing w:val="-6"/>
          <w:sz w:val="22"/>
          <w:szCs w:val="22"/>
        </w:rPr>
        <w:t xml:space="preserve"> </w:t>
      </w:r>
      <w:r w:rsidRPr="00321938">
        <w:rPr>
          <w:rFonts w:ascii="Arial" w:hAnsi="Arial" w:cs="Arial"/>
          <w:sz w:val="22"/>
          <w:szCs w:val="22"/>
        </w:rPr>
        <w:t>is</w:t>
      </w:r>
      <w:r w:rsidRPr="00321938">
        <w:rPr>
          <w:rFonts w:ascii="Arial" w:hAnsi="Arial" w:cs="Arial"/>
          <w:spacing w:val="-5"/>
          <w:sz w:val="22"/>
          <w:szCs w:val="22"/>
        </w:rPr>
        <w:t xml:space="preserve"> </w:t>
      </w:r>
      <w:r w:rsidRPr="00321938">
        <w:rPr>
          <w:rFonts w:ascii="Arial" w:hAnsi="Arial" w:cs="Arial"/>
          <w:sz w:val="22"/>
          <w:szCs w:val="22"/>
        </w:rPr>
        <w:t>from</w:t>
      </w:r>
      <w:r w:rsidRPr="00321938">
        <w:rPr>
          <w:rFonts w:ascii="Arial" w:hAnsi="Arial" w:cs="Arial"/>
          <w:spacing w:val="-4"/>
          <w:sz w:val="22"/>
          <w:szCs w:val="22"/>
        </w:rPr>
        <w:t xml:space="preserve"> </w:t>
      </w:r>
      <w:r w:rsidRPr="00321938">
        <w:rPr>
          <w:rFonts w:ascii="Arial" w:hAnsi="Arial" w:cs="Arial"/>
          <w:sz w:val="22"/>
          <w:szCs w:val="22"/>
        </w:rPr>
        <w:t>a</w:t>
      </w:r>
      <w:r w:rsidRPr="00321938">
        <w:rPr>
          <w:rFonts w:ascii="Arial" w:hAnsi="Arial" w:cs="Arial"/>
          <w:spacing w:val="-7"/>
          <w:sz w:val="22"/>
          <w:szCs w:val="22"/>
        </w:rPr>
        <w:t xml:space="preserve"> </w:t>
      </w:r>
      <w:r w:rsidRPr="00321938">
        <w:rPr>
          <w:rFonts w:ascii="Arial" w:hAnsi="Arial" w:cs="Arial"/>
          <w:sz w:val="22"/>
          <w:szCs w:val="22"/>
        </w:rPr>
        <w:t>consortium</w:t>
      </w:r>
      <w:r w:rsidRPr="00321938">
        <w:rPr>
          <w:rFonts w:ascii="Arial" w:hAnsi="Arial" w:cs="Arial"/>
          <w:spacing w:val="-7"/>
          <w:sz w:val="22"/>
          <w:szCs w:val="22"/>
        </w:rPr>
        <w:t xml:space="preserve"> </w:t>
      </w:r>
      <w:r w:rsidRPr="00321938">
        <w:rPr>
          <w:rFonts w:ascii="Arial" w:hAnsi="Arial" w:cs="Arial"/>
          <w:sz w:val="22"/>
          <w:szCs w:val="22"/>
        </w:rPr>
        <w:t>/</w:t>
      </w:r>
      <w:r w:rsidRPr="00321938">
        <w:rPr>
          <w:rFonts w:ascii="Arial" w:hAnsi="Arial" w:cs="Arial"/>
          <w:spacing w:val="-6"/>
          <w:sz w:val="22"/>
          <w:szCs w:val="22"/>
        </w:rPr>
        <w:t xml:space="preserve"> </w:t>
      </w:r>
      <w:r w:rsidRPr="00321938">
        <w:rPr>
          <w:rFonts w:ascii="Arial" w:hAnsi="Arial" w:cs="Arial"/>
          <w:sz w:val="22"/>
          <w:szCs w:val="22"/>
        </w:rPr>
        <w:t>joint</w:t>
      </w:r>
      <w:r w:rsidRPr="00321938">
        <w:rPr>
          <w:rFonts w:ascii="Arial" w:hAnsi="Arial" w:cs="Arial"/>
          <w:spacing w:val="-7"/>
          <w:sz w:val="22"/>
          <w:szCs w:val="22"/>
        </w:rPr>
        <w:t xml:space="preserve"> </w:t>
      </w:r>
      <w:r w:rsidRPr="00321938">
        <w:rPr>
          <w:rFonts w:ascii="Arial" w:hAnsi="Arial" w:cs="Arial"/>
          <w:sz w:val="22"/>
          <w:szCs w:val="22"/>
        </w:rPr>
        <w:t>venture,</w:t>
      </w:r>
      <w:r w:rsidRPr="00321938">
        <w:rPr>
          <w:rFonts w:ascii="Arial" w:hAnsi="Arial" w:cs="Arial"/>
          <w:spacing w:val="-6"/>
          <w:sz w:val="22"/>
          <w:szCs w:val="22"/>
        </w:rPr>
        <w:t xml:space="preserve"> </w:t>
      </w:r>
      <w:r w:rsidRPr="00321938">
        <w:rPr>
          <w:rFonts w:ascii="Arial" w:hAnsi="Arial" w:cs="Arial"/>
          <w:sz w:val="22"/>
          <w:szCs w:val="22"/>
        </w:rPr>
        <w:t>tenderers</w:t>
      </w:r>
      <w:r w:rsidRPr="00321938">
        <w:rPr>
          <w:rFonts w:ascii="Arial" w:hAnsi="Arial" w:cs="Arial"/>
          <w:spacing w:val="-5"/>
          <w:sz w:val="22"/>
          <w:szCs w:val="22"/>
        </w:rPr>
        <w:t xml:space="preserve"> </w:t>
      </w:r>
      <w:r w:rsidRPr="00321938">
        <w:rPr>
          <w:rFonts w:ascii="Arial" w:hAnsi="Arial" w:cs="Arial"/>
          <w:sz w:val="22"/>
          <w:szCs w:val="22"/>
        </w:rPr>
        <w:t>must</w:t>
      </w:r>
      <w:r w:rsidRPr="00321938">
        <w:rPr>
          <w:rFonts w:ascii="Arial" w:hAnsi="Arial" w:cs="Arial"/>
          <w:spacing w:val="-6"/>
          <w:sz w:val="22"/>
          <w:szCs w:val="22"/>
        </w:rPr>
        <w:t xml:space="preserve"> </w:t>
      </w:r>
      <w:r w:rsidRPr="00321938">
        <w:rPr>
          <w:rFonts w:ascii="Arial" w:hAnsi="Arial" w:cs="Arial"/>
          <w:sz w:val="22"/>
          <w:szCs w:val="22"/>
        </w:rPr>
        <w:t>ensure</w:t>
      </w:r>
      <w:r w:rsidRPr="00321938">
        <w:rPr>
          <w:rFonts w:ascii="Arial" w:hAnsi="Arial" w:cs="Arial"/>
          <w:spacing w:val="-6"/>
          <w:sz w:val="22"/>
          <w:szCs w:val="22"/>
        </w:rPr>
        <w:t xml:space="preserve"> </w:t>
      </w:r>
      <w:r w:rsidRPr="00321938">
        <w:rPr>
          <w:rFonts w:ascii="Arial" w:hAnsi="Arial" w:cs="Arial"/>
          <w:sz w:val="22"/>
          <w:szCs w:val="22"/>
        </w:rPr>
        <w:t>that</w:t>
      </w:r>
      <w:r w:rsidRPr="00321938">
        <w:rPr>
          <w:rFonts w:ascii="Arial" w:hAnsi="Arial" w:cs="Arial"/>
          <w:spacing w:val="-6"/>
          <w:sz w:val="22"/>
          <w:szCs w:val="22"/>
        </w:rPr>
        <w:t xml:space="preserve"> </w:t>
      </w:r>
      <w:r w:rsidRPr="00321938">
        <w:rPr>
          <w:rFonts w:ascii="Arial" w:hAnsi="Arial" w:cs="Arial"/>
          <w:sz w:val="22"/>
          <w:szCs w:val="22"/>
        </w:rPr>
        <w:t>all</w:t>
      </w:r>
      <w:r w:rsidRPr="00321938">
        <w:rPr>
          <w:rFonts w:ascii="Arial" w:hAnsi="Arial" w:cs="Arial"/>
          <w:spacing w:val="-7"/>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relevant</w:t>
      </w:r>
      <w:r w:rsidRPr="00321938">
        <w:rPr>
          <w:rFonts w:ascii="Arial" w:hAnsi="Arial" w:cs="Arial"/>
          <w:spacing w:val="-6"/>
          <w:sz w:val="22"/>
          <w:szCs w:val="22"/>
        </w:rPr>
        <w:t xml:space="preserve"> </w:t>
      </w:r>
      <w:r w:rsidRPr="00321938">
        <w:rPr>
          <w:rFonts w:ascii="Arial" w:hAnsi="Arial" w:cs="Arial"/>
          <w:sz w:val="22"/>
          <w:szCs w:val="22"/>
        </w:rPr>
        <w:t>information is</w:t>
      </w:r>
      <w:r w:rsidRPr="00321938">
        <w:rPr>
          <w:rFonts w:ascii="Arial" w:hAnsi="Arial" w:cs="Arial"/>
          <w:spacing w:val="-14"/>
          <w:sz w:val="22"/>
          <w:szCs w:val="22"/>
        </w:rPr>
        <w:t xml:space="preserve"> </w:t>
      </w:r>
      <w:r w:rsidRPr="00321938">
        <w:rPr>
          <w:rFonts w:ascii="Arial" w:hAnsi="Arial" w:cs="Arial"/>
          <w:sz w:val="22"/>
          <w:szCs w:val="22"/>
        </w:rPr>
        <w:t>provided</w:t>
      </w:r>
      <w:r w:rsidRPr="00321938">
        <w:rPr>
          <w:rFonts w:ascii="Arial" w:hAnsi="Arial" w:cs="Arial"/>
          <w:spacing w:val="-14"/>
          <w:sz w:val="22"/>
          <w:szCs w:val="22"/>
        </w:rPr>
        <w:t xml:space="preserve"> </w:t>
      </w:r>
      <w:r w:rsidRPr="00321938">
        <w:rPr>
          <w:rFonts w:ascii="Arial" w:hAnsi="Arial" w:cs="Arial"/>
          <w:sz w:val="22"/>
          <w:szCs w:val="22"/>
        </w:rPr>
        <w:t>and</w:t>
      </w:r>
      <w:r w:rsidRPr="00321938">
        <w:rPr>
          <w:rFonts w:ascii="Arial" w:hAnsi="Arial" w:cs="Arial"/>
          <w:spacing w:val="-14"/>
          <w:sz w:val="22"/>
          <w:szCs w:val="22"/>
        </w:rPr>
        <w:t xml:space="preserve"> </w:t>
      </w:r>
      <w:r w:rsidRPr="00321938">
        <w:rPr>
          <w:rFonts w:ascii="Arial" w:hAnsi="Arial" w:cs="Arial"/>
          <w:sz w:val="22"/>
          <w:szCs w:val="22"/>
        </w:rPr>
        <w:t>where</w:t>
      </w:r>
      <w:r w:rsidRPr="00321938">
        <w:rPr>
          <w:rFonts w:ascii="Arial" w:hAnsi="Arial" w:cs="Arial"/>
          <w:spacing w:val="-14"/>
          <w:sz w:val="22"/>
          <w:szCs w:val="22"/>
        </w:rPr>
        <w:t xml:space="preserve"> </w:t>
      </w:r>
      <w:r w:rsidRPr="00321938">
        <w:rPr>
          <w:rFonts w:ascii="Arial" w:hAnsi="Arial" w:cs="Arial"/>
          <w:sz w:val="22"/>
          <w:szCs w:val="22"/>
        </w:rPr>
        <w:t>necessary,</w:t>
      </w:r>
      <w:r w:rsidRPr="00321938">
        <w:rPr>
          <w:rFonts w:ascii="Arial" w:hAnsi="Arial" w:cs="Arial"/>
          <w:spacing w:val="-14"/>
          <w:sz w:val="22"/>
          <w:szCs w:val="22"/>
        </w:rPr>
        <w:t xml:space="preserve"> </w:t>
      </w:r>
      <w:r w:rsidRPr="00321938">
        <w:rPr>
          <w:rFonts w:ascii="Arial" w:hAnsi="Arial" w:cs="Arial"/>
          <w:sz w:val="22"/>
          <w:szCs w:val="22"/>
        </w:rPr>
        <w:t>provide</w:t>
      </w:r>
      <w:r w:rsidRPr="00321938">
        <w:rPr>
          <w:rFonts w:ascii="Arial" w:hAnsi="Arial" w:cs="Arial"/>
          <w:spacing w:val="-14"/>
          <w:sz w:val="22"/>
          <w:szCs w:val="22"/>
        </w:rPr>
        <w:t xml:space="preserve"> </w:t>
      </w:r>
      <w:r w:rsidRPr="00321938">
        <w:rPr>
          <w:rFonts w:ascii="Arial" w:hAnsi="Arial" w:cs="Arial"/>
          <w:sz w:val="22"/>
          <w:szCs w:val="22"/>
        </w:rPr>
        <w:t>the</w:t>
      </w:r>
      <w:r w:rsidRPr="00321938">
        <w:rPr>
          <w:rFonts w:ascii="Arial" w:hAnsi="Arial" w:cs="Arial"/>
          <w:spacing w:val="-14"/>
          <w:sz w:val="22"/>
          <w:szCs w:val="22"/>
        </w:rPr>
        <w:t xml:space="preserve"> </w:t>
      </w:r>
      <w:r w:rsidRPr="00321938">
        <w:rPr>
          <w:rFonts w:ascii="Arial" w:hAnsi="Arial" w:cs="Arial"/>
          <w:sz w:val="22"/>
          <w:szCs w:val="22"/>
        </w:rPr>
        <w:t>information</w:t>
      </w:r>
      <w:r w:rsidRPr="00321938">
        <w:rPr>
          <w:rFonts w:ascii="Arial" w:hAnsi="Arial" w:cs="Arial"/>
          <w:spacing w:val="-14"/>
          <w:sz w:val="22"/>
          <w:szCs w:val="22"/>
        </w:rPr>
        <w:t xml:space="preserve"> </w:t>
      </w:r>
      <w:r w:rsidRPr="00321938">
        <w:rPr>
          <w:rFonts w:ascii="Arial" w:hAnsi="Arial" w:cs="Arial"/>
          <w:sz w:val="22"/>
          <w:szCs w:val="22"/>
        </w:rPr>
        <w:t>requested</w:t>
      </w:r>
      <w:r w:rsidRPr="00321938">
        <w:rPr>
          <w:rFonts w:ascii="Arial" w:hAnsi="Arial" w:cs="Arial"/>
          <w:spacing w:val="-14"/>
          <w:sz w:val="22"/>
          <w:szCs w:val="22"/>
        </w:rPr>
        <w:t xml:space="preserve"> </w:t>
      </w:r>
      <w:r w:rsidRPr="00321938">
        <w:rPr>
          <w:rFonts w:ascii="Arial" w:hAnsi="Arial" w:cs="Arial"/>
          <w:sz w:val="22"/>
          <w:szCs w:val="22"/>
        </w:rPr>
        <w:t>separately</w:t>
      </w:r>
      <w:r w:rsidRPr="00321938">
        <w:rPr>
          <w:rFonts w:ascii="Arial" w:hAnsi="Arial" w:cs="Arial"/>
          <w:spacing w:val="-13"/>
          <w:sz w:val="22"/>
          <w:szCs w:val="22"/>
        </w:rPr>
        <w:t xml:space="preserve"> </w:t>
      </w:r>
      <w:r w:rsidRPr="00321938">
        <w:rPr>
          <w:rFonts w:ascii="Arial" w:hAnsi="Arial" w:cs="Arial"/>
          <w:sz w:val="22"/>
          <w:szCs w:val="22"/>
        </w:rPr>
        <w:t>for</w:t>
      </w:r>
      <w:r w:rsidRPr="00321938">
        <w:rPr>
          <w:rFonts w:ascii="Arial" w:hAnsi="Arial" w:cs="Arial"/>
          <w:spacing w:val="-14"/>
          <w:sz w:val="22"/>
          <w:szCs w:val="22"/>
        </w:rPr>
        <w:t xml:space="preserve"> </w:t>
      </w:r>
      <w:r w:rsidRPr="00321938">
        <w:rPr>
          <w:rFonts w:ascii="Arial" w:hAnsi="Arial" w:cs="Arial"/>
          <w:sz w:val="22"/>
          <w:szCs w:val="22"/>
        </w:rPr>
        <w:t>each</w:t>
      </w:r>
      <w:r w:rsidRPr="00321938">
        <w:rPr>
          <w:rFonts w:ascii="Arial" w:hAnsi="Arial" w:cs="Arial"/>
          <w:spacing w:val="-14"/>
          <w:sz w:val="22"/>
          <w:szCs w:val="22"/>
        </w:rPr>
        <w:t xml:space="preserve"> </w:t>
      </w:r>
      <w:r w:rsidRPr="00321938">
        <w:rPr>
          <w:rFonts w:ascii="Arial" w:hAnsi="Arial" w:cs="Arial"/>
          <w:sz w:val="22"/>
          <w:szCs w:val="22"/>
        </w:rPr>
        <w:t>party.</w:t>
      </w:r>
      <w:r w:rsidRPr="00321938">
        <w:rPr>
          <w:rFonts w:ascii="Arial" w:hAnsi="Arial" w:cs="Arial"/>
          <w:spacing w:val="-13"/>
          <w:sz w:val="22"/>
          <w:szCs w:val="22"/>
        </w:rPr>
        <w:t xml:space="preserve"> </w:t>
      </w:r>
      <w:r w:rsidRPr="00321938">
        <w:rPr>
          <w:rFonts w:ascii="Arial" w:hAnsi="Arial" w:cs="Arial"/>
          <w:sz w:val="22"/>
          <w:szCs w:val="22"/>
        </w:rPr>
        <w:t>Relevant information</w:t>
      </w:r>
      <w:r w:rsidRPr="00321938">
        <w:rPr>
          <w:rFonts w:ascii="Arial" w:hAnsi="Arial" w:cs="Arial"/>
          <w:spacing w:val="-3"/>
          <w:sz w:val="22"/>
          <w:szCs w:val="22"/>
        </w:rPr>
        <w:t xml:space="preserve"> </w:t>
      </w:r>
      <w:r w:rsidRPr="00321938">
        <w:rPr>
          <w:rFonts w:ascii="Arial" w:hAnsi="Arial" w:cs="Arial"/>
          <w:sz w:val="22"/>
          <w:szCs w:val="22"/>
        </w:rPr>
        <w:t>relates</w:t>
      </w:r>
      <w:r w:rsidRPr="00321938">
        <w:rPr>
          <w:rFonts w:ascii="Arial" w:hAnsi="Arial" w:cs="Arial"/>
          <w:spacing w:val="-2"/>
          <w:sz w:val="22"/>
          <w:szCs w:val="22"/>
        </w:rPr>
        <w:t xml:space="preserve"> </w:t>
      </w:r>
      <w:r w:rsidRPr="00321938">
        <w:rPr>
          <w:rFonts w:ascii="Arial" w:hAnsi="Arial" w:cs="Arial"/>
          <w:sz w:val="22"/>
          <w:szCs w:val="22"/>
        </w:rPr>
        <w:t>to</w:t>
      </w:r>
      <w:r w:rsidRPr="00321938">
        <w:rPr>
          <w:rFonts w:ascii="Arial" w:hAnsi="Arial" w:cs="Arial"/>
          <w:spacing w:val="-4"/>
          <w:sz w:val="22"/>
          <w:szCs w:val="22"/>
        </w:rPr>
        <w:t xml:space="preserve"> </w:t>
      </w:r>
      <w:r w:rsidRPr="00321938">
        <w:rPr>
          <w:rFonts w:ascii="Arial" w:hAnsi="Arial" w:cs="Arial"/>
          <w:sz w:val="22"/>
          <w:szCs w:val="22"/>
        </w:rPr>
        <w:t>where</w:t>
      </w:r>
      <w:r w:rsidRPr="00321938">
        <w:rPr>
          <w:rFonts w:ascii="Arial" w:hAnsi="Arial" w:cs="Arial"/>
          <w:spacing w:val="-3"/>
          <w:sz w:val="22"/>
          <w:szCs w:val="22"/>
        </w:rPr>
        <w:t xml:space="preserve"> </w:t>
      </w:r>
      <w:r w:rsidRPr="00321938">
        <w:rPr>
          <w:rFonts w:ascii="Arial" w:hAnsi="Arial" w:cs="Arial"/>
          <w:sz w:val="22"/>
          <w:szCs w:val="22"/>
        </w:rPr>
        <w:t>a</w:t>
      </w:r>
      <w:r w:rsidRPr="00321938">
        <w:rPr>
          <w:rFonts w:ascii="Arial" w:hAnsi="Arial" w:cs="Arial"/>
          <w:spacing w:val="-4"/>
          <w:sz w:val="22"/>
          <w:szCs w:val="22"/>
        </w:rPr>
        <w:t xml:space="preserve"> </w:t>
      </w:r>
      <w:r w:rsidRPr="00321938">
        <w:rPr>
          <w:rFonts w:ascii="Arial" w:hAnsi="Arial" w:cs="Arial"/>
          <w:sz w:val="22"/>
          <w:szCs w:val="22"/>
        </w:rPr>
        <w:t>tenderer</w:t>
      </w:r>
      <w:r w:rsidRPr="00321938">
        <w:rPr>
          <w:rFonts w:ascii="Arial" w:hAnsi="Arial" w:cs="Arial"/>
          <w:spacing w:val="-2"/>
          <w:sz w:val="22"/>
          <w:szCs w:val="22"/>
        </w:rPr>
        <w:t xml:space="preserve"> </w:t>
      </w:r>
      <w:r w:rsidRPr="00321938">
        <w:rPr>
          <w:rFonts w:ascii="Arial" w:hAnsi="Arial" w:cs="Arial"/>
          <w:sz w:val="22"/>
          <w:szCs w:val="22"/>
        </w:rPr>
        <w:t>is</w:t>
      </w:r>
      <w:r w:rsidRPr="00321938">
        <w:rPr>
          <w:rFonts w:ascii="Arial" w:hAnsi="Arial" w:cs="Arial"/>
          <w:spacing w:val="-2"/>
          <w:sz w:val="22"/>
          <w:szCs w:val="22"/>
        </w:rPr>
        <w:t xml:space="preserve"> </w:t>
      </w:r>
      <w:r w:rsidRPr="00321938">
        <w:rPr>
          <w:rFonts w:ascii="Arial" w:hAnsi="Arial" w:cs="Arial"/>
          <w:sz w:val="22"/>
          <w:szCs w:val="22"/>
        </w:rPr>
        <w:t>relying</w:t>
      </w:r>
      <w:r w:rsidRPr="00321938">
        <w:rPr>
          <w:rFonts w:ascii="Arial" w:hAnsi="Arial" w:cs="Arial"/>
          <w:spacing w:val="-2"/>
          <w:sz w:val="22"/>
          <w:szCs w:val="22"/>
        </w:rPr>
        <w:t xml:space="preserve"> </w:t>
      </w:r>
      <w:r w:rsidRPr="00321938">
        <w:rPr>
          <w:rFonts w:ascii="Arial" w:hAnsi="Arial" w:cs="Arial"/>
          <w:sz w:val="22"/>
          <w:szCs w:val="22"/>
        </w:rPr>
        <w:t>on</w:t>
      </w:r>
      <w:r w:rsidRPr="00321938">
        <w:rPr>
          <w:rFonts w:ascii="Arial" w:hAnsi="Arial" w:cs="Arial"/>
          <w:spacing w:val="-4"/>
          <w:sz w:val="22"/>
          <w:szCs w:val="22"/>
        </w:rPr>
        <w:t xml:space="preserve"> </w:t>
      </w:r>
      <w:r w:rsidRPr="00321938">
        <w:rPr>
          <w:rFonts w:ascii="Arial" w:hAnsi="Arial" w:cs="Arial"/>
          <w:sz w:val="22"/>
          <w:szCs w:val="22"/>
        </w:rPr>
        <w:t>the</w:t>
      </w:r>
      <w:r w:rsidRPr="00321938">
        <w:rPr>
          <w:rFonts w:ascii="Arial" w:hAnsi="Arial" w:cs="Arial"/>
          <w:spacing w:val="-3"/>
          <w:sz w:val="22"/>
          <w:szCs w:val="22"/>
        </w:rPr>
        <w:t xml:space="preserve"> </w:t>
      </w:r>
      <w:r w:rsidRPr="00321938">
        <w:rPr>
          <w:rFonts w:ascii="Arial" w:hAnsi="Arial" w:cs="Arial"/>
          <w:sz w:val="22"/>
          <w:szCs w:val="22"/>
        </w:rPr>
        <w:t>resources</w:t>
      </w:r>
      <w:r w:rsidRPr="00321938">
        <w:rPr>
          <w:rFonts w:ascii="Arial" w:hAnsi="Arial" w:cs="Arial"/>
          <w:spacing w:val="-2"/>
          <w:sz w:val="22"/>
          <w:szCs w:val="22"/>
        </w:rPr>
        <w:t xml:space="preserve"> </w:t>
      </w:r>
      <w:r w:rsidRPr="00321938">
        <w:rPr>
          <w:rFonts w:ascii="Arial" w:hAnsi="Arial" w:cs="Arial"/>
          <w:sz w:val="22"/>
          <w:szCs w:val="22"/>
        </w:rPr>
        <w:t>to</w:t>
      </w:r>
      <w:r w:rsidRPr="00321938">
        <w:rPr>
          <w:rFonts w:ascii="Arial" w:hAnsi="Arial" w:cs="Arial"/>
          <w:spacing w:val="-2"/>
          <w:sz w:val="22"/>
          <w:szCs w:val="22"/>
        </w:rPr>
        <w:t xml:space="preserve"> </w:t>
      </w:r>
      <w:r w:rsidRPr="00321938">
        <w:rPr>
          <w:rFonts w:ascii="Arial" w:hAnsi="Arial" w:cs="Arial"/>
          <w:sz w:val="22"/>
          <w:szCs w:val="22"/>
        </w:rPr>
        <w:t>qualify</w:t>
      </w:r>
      <w:r w:rsidRPr="00321938">
        <w:rPr>
          <w:rFonts w:ascii="Arial" w:hAnsi="Arial" w:cs="Arial"/>
          <w:spacing w:val="-2"/>
          <w:sz w:val="22"/>
          <w:szCs w:val="22"/>
        </w:rPr>
        <w:t xml:space="preserve"> </w:t>
      </w:r>
      <w:r w:rsidRPr="00321938">
        <w:rPr>
          <w:rFonts w:ascii="Arial" w:hAnsi="Arial" w:cs="Arial"/>
          <w:sz w:val="22"/>
          <w:szCs w:val="22"/>
        </w:rPr>
        <w:t>(e.g.</w:t>
      </w:r>
      <w:r w:rsidRPr="00321938">
        <w:rPr>
          <w:rFonts w:ascii="Arial" w:hAnsi="Arial" w:cs="Arial"/>
          <w:spacing w:val="-1"/>
          <w:sz w:val="22"/>
          <w:szCs w:val="22"/>
        </w:rPr>
        <w:t xml:space="preserve"> </w:t>
      </w:r>
      <w:r w:rsidRPr="00321938">
        <w:rPr>
          <w:rFonts w:ascii="Arial" w:hAnsi="Arial" w:cs="Arial"/>
          <w:sz w:val="22"/>
          <w:szCs w:val="22"/>
        </w:rPr>
        <w:t>turnover,</w:t>
      </w:r>
      <w:r w:rsidRPr="00321938">
        <w:rPr>
          <w:rFonts w:ascii="Arial" w:hAnsi="Arial" w:cs="Arial"/>
          <w:spacing w:val="-3"/>
          <w:sz w:val="22"/>
          <w:szCs w:val="22"/>
        </w:rPr>
        <w:t xml:space="preserve"> </w:t>
      </w:r>
      <w:r w:rsidRPr="00321938">
        <w:rPr>
          <w:rFonts w:ascii="Arial" w:hAnsi="Arial" w:cs="Arial"/>
          <w:sz w:val="22"/>
          <w:szCs w:val="22"/>
        </w:rPr>
        <w:t>manpower, previous</w:t>
      </w:r>
      <w:r w:rsidRPr="00321938">
        <w:rPr>
          <w:rFonts w:ascii="Arial" w:hAnsi="Arial" w:cs="Arial"/>
          <w:spacing w:val="-8"/>
          <w:sz w:val="22"/>
          <w:szCs w:val="22"/>
        </w:rPr>
        <w:t xml:space="preserve"> </w:t>
      </w:r>
      <w:r w:rsidRPr="00321938">
        <w:rPr>
          <w:rFonts w:ascii="Arial" w:hAnsi="Arial" w:cs="Arial"/>
          <w:sz w:val="22"/>
          <w:szCs w:val="22"/>
        </w:rPr>
        <w:t>experience)</w:t>
      </w:r>
      <w:r w:rsidRPr="00321938">
        <w:rPr>
          <w:rFonts w:ascii="Arial" w:hAnsi="Arial" w:cs="Arial"/>
          <w:spacing w:val="-8"/>
          <w:sz w:val="22"/>
          <w:szCs w:val="22"/>
        </w:rPr>
        <w:t xml:space="preserve"> </w:t>
      </w:r>
      <w:r w:rsidRPr="00321938">
        <w:rPr>
          <w:rFonts w:ascii="Arial" w:hAnsi="Arial" w:cs="Arial"/>
          <w:sz w:val="22"/>
          <w:szCs w:val="22"/>
        </w:rPr>
        <w:t>and/or</w:t>
      </w:r>
      <w:r w:rsidRPr="00321938">
        <w:rPr>
          <w:rFonts w:ascii="Arial" w:hAnsi="Arial" w:cs="Arial"/>
          <w:spacing w:val="-8"/>
          <w:sz w:val="22"/>
          <w:szCs w:val="22"/>
        </w:rPr>
        <w:t xml:space="preserve"> </w:t>
      </w:r>
      <w:r w:rsidRPr="00321938">
        <w:rPr>
          <w:rFonts w:ascii="Arial" w:hAnsi="Arial" w:cs="Arial"/>
          <w:sz w:val="22"/>
          <w:szCs w:val="22"/>
        </w:rPr>
        <w:t>to</w:t>
      </w:r>
      <w:r w:rsidRPr="00321938">
        <w:rPr>
          <w:rFonts w:ascii="Arial" w:hAnsi="Arial" w:cs="Arial"/>
          <w:spacing w:val="-9"/>
          <w:sz w:val="22"/>
          <w:szCs w:val="22"/>
        </w:rPr>
        <w:t xml:space="preserve"> </w:t>
      </w:r>
      <w:r w:rsidRPr="00321938">
        <w:rPr>
          <w:rFonts w:ascii="Arial" w:hAnsi="Arial" w:cs="Arial"/>
          <w:sz w:val="22"/>
          <w:szCs w:val="22"/>
        </w:rPr>
        <w:t>deliver</w:t>
      </w:r>
      <w:r w:rsidRPr="00321938">
        <w:rPr>
          <w:rFonts w:ascii="Arial" w:hAnsi="Arial" w:cs="Arial"/>
          <w:spacing w:val="-8"/>
          <w:sz w:val="22"/>
          <w:szCs w:val="22"/>
        </w:rPr>
        <w:t xml:space="preserve"> </w:t>
      </w:r>
      <w:r w:rsidRPr="00321938">
        <w:rPr>
          <w:rFonts w:ascii="Arial" w:hAnsi="Arial" w:cs="Arial"/>
          <w:sz w:val="22"/>
          <w:szCs w:val="22"/>
        </w:rPr>
        <w:t>contracts.</w:t>
      </w:r>
      <w:r w:rsidRPr="00321938">
        <w:rPr>
          <w:rFonts w:ascii="Arial" w:hAnsi="Arial" w:cs="Arial"/>
          <w:spacing w:val="38"/>
          <w:sz w:val="22"/>
          <w:szCs w:val="22"/>
        </w:rPr>
        <w:t xml:space="preserve"> </w:t>
      </w:r>
      <w:r w:rsidRPr="00321938">
        <w:rPr>
          <w:rFonts w:ascii="Arial" w:hAnsi="Arial" w:cs="Arial"/>
          <w:sz w:val="22"/>
          <w:szCs w:val="22"/>
        </w:rPr>
        <w:t>The</w:t>
      </w:r>
      <w:r w:rsidRPr="00321938">
        <w:rPr>
          <w:rFonts w:ascii="Arial" w:hAnsi="Arial" w:cs="Arial"/>
          <w:spacing w:val="-9"/>
          <w:sz w:val="22"/>
          <w:szCs w:val="22"/>
        </w:rPr>
        <w:t xml:space="preserve"> </w:t>
      </w:r>
      <w:r w:rsidRPr="00321938">
        <w:rPr>
          <w:rFonts w:ascii="Arial" w:hAnsi="Arial" w:cs="Arial"/>
          <w:sz w:val="22"/>
          <w:szCs w:val="22"/>
        </w:rPr>
        <w:t>consortium</w:t>
      </w:r>
      <w:r w:rsidRPr="00321938">
        <w:rPr>
          <w:rFonts w:ascii="Arial" w:hAnsi="Arial" w:cs="Arial"/>
          <w:spacing w:val="-9"/>
          <w:sz w:val="22"/>
          <w:szCs w:val="22"/>
        </w:rPr>
        <w:t xml:space="preserve"> </w:t>
      </w:r>
      <w:r w:rsidRPr="00321938">
        <w:rPr>
          <w:rFonts w:ascii="Arial" w:hAnsi="Arial" w:cs="Arial"/>
          <w:sz w:val="22"/>
          <w:szCs w:val="22"/>
        </w:rPr>
        <w:t>must</w:t>
      </w:r>
      <w:r w:rsidRPr="00321938">
        <w:rPr>
          <w:rFonts w:ascii="Arial" w:hAnsi="Arial" w:cs="Arial"/>
          <w:spacing w:val="-9"/>
          <w:sz w:val="22"/>
          <w:szCs w:val="22"/>
        </w:rPr>
        <w:t xml:space="preserve"> </w:t>
      </w:r>
      <w:r w:rsidRPr="00321938">
        <w:rPr>
          <w:rFonts w:ascii="Arial" w:hAnsi="Arial" w:cs="Arial"/>
          <w:sz w:val="22"/>
          <w:szCs w:val="22"/>
        </w:rPr>
        <w:t>appoint</w:t>
      </w:r>
      <w:r w:rsidRPr="00321938">
        <w:rPr>
          <w:rFonts w:ascii="Arial" w:hAnsi="Arial" w:cs="Arial"/>
          <w:spacing w:val="-9"/>
          <w:sz w:val="22"/>
          <w:szCs w:val="22"/>
        </w:rPr>
        <w:t xml:space="preserve"> </w:t>
      </w:r>
      <w:r w:rsidRPr="00321938">
        <w:rPr>
          <w:rFonts w:ascii="Arial" w:hAnsi="Arial" w:cs="Arial"/>
          <w:sz w:val="22"/>
          <w:szCs w:val="22"/>
        </w:rPr>
        <w:t>a</w:t>
      </w:r>
      <w:r w:rsidRPr="00321938">
        <w:rPr>
          <w:rFonts w:ascii="Arial" w:hAnsi="Arial" w:cs="Arial"/>
          <w:spacing w:val="-9"/>
          <w:sz w:val="22"/>
          <w:szCs w:val="22"/>
        </w:rPr>
        <w:t xml:space="preserve"> </w:t>
      </w:r>
      <w:r w:rsidRPr="00321938">
        <w:rPr>
          <w:rFonts w:ascii="Arial" w:hAnsi="Arial" w:cs="Arial"/>
          <w:sz w:val="22"/>
          <w:szCs w:val="22"/>
        </w:rPr>
        <w:t>single</w:t>
      </w:r>
      <w:r w:rsidRPr="00321938">
        <w:rPr>
          <w:rFonts w:ascii="Arial" w:hAnsi="Arial" w:cs="Arial"/>
          <w:spacing w:val="-9"/>
          <w:sz w:val="22"/>
          <w:szCs w:val="22"/>
        </w:rPr>
        <w:t xml:space="preserve"> </w:t>
      </w:r>
      <w:r w:rsidRPr="00321938">
        <w:rPr>
          <w:rFonts w:ascii="Arial" w:hAnsi="Arial" w:cs="Arial"/>
          <w:sz w:val="22"/>
          <w:szCs w:val="22"/>
        </w:rPr>
        <w:t>point</w:t>
      </w:r>
      <w:r w:rsidRPr="00321938">
        <w:rPr>
          <w:rFonts w:ascii="Arial" w:hAnsi="Arial" w:cs="Arial"/>
          <w:spacing w:val="-9"/>
          <w:sz w:val="22"/>
          <w:szCs w:val="22"/>
        </w:rPr>
        <w:t xml:space="preserve"> </w:t>
      </w:r>
      <w:r w:rsidRPr="00321938">
        <w:rPr>
          <w:rFonts w:ascii="Arial" w:hAnsi="Arial" w:cs="Arial"/>
          <w:sz w:val="22"/>
          <w:szCs w:val="22"/>
        </w:rPr>
        <w:t>of</w:t>
      </w:r>
      <w:r w:rsidRPr="00321938">
        <w:rPr>
          <w:rFonts w:ascii="Arial" w:hAnsi="Arial" w:cs="Arial"/>
          <w:spacing w:val="-9"/>
          <w:sz w:val="22"/>
          <w:szCs w:val="22"/>
        </w:rPr>
        <w:t xml:space="preserve"> </w:t>
      </w:r>
      <w:r w:rsidRPr="00321938">
        <w:rPr>
          <w:rFonts w:ascii="Arial" w:hAnsi="Arial" w:cs="Arial"/>
          <w:sz w:val="22"/>
          <w:szCs w:val="22"/>
        </w:rPr>
        <w:t xml:space="preserve">contact who will assume overall responsibility for delivery, and who is authorised to sign the </w:t>
      </w:r>
      <w:r w:rsidR="00B042F8" w:rsidRPr="00321938">
        <w:rPr>
          <w:rFonts w:ascii="Arial" w:hAnsi="Arial" w:cs="Arial"/>
          <w:sz w:val="22"/>
          <w:szCs w:val="22"/>
        </w:rPr>
        <w:t>DPS</w:t>
      </w:r>
      <w:r w:rsidRPr="00321938">
        <w:rPr>
          <w:rFonts w:ascii="Arial" w:hAnsi="Arial" w:cs="Arial"/>
          <w:sz w:val="22"/>
          <w:szCs w:val="22"/>
        </w:rPr>
        <w:t xml:space="preserve"> agreement / contract on behalf of all consortia members. The Contracting Authority will not act as an arbitrator between members of consortia.</w:t>
      </w:r>
    </w:p>
    <w:p w14:paraId="5A2FBF4E" w14:textId="77777777" w:rsidR="00D028FD" w:rsidRPr="00552FB4" w:rsidRDefault="00D028FD">
      <w:pPr>
        <w:pStyle w:val="BodyText"/>
        <w:spacing w:line="264" w:lineRule="auto"/>
        <w:jc w:val="both"/>
        <w:rPr>
          <w:rFonts w:asciiTheme="minorHAnsi" w:hAnsiTheme="minorHAnsi" w:cstheme="minorHAnsi"/>
        </w:rPr>
        <w:sectPr w:rsidR="00D028FD" w:rsidRPr="00552FB4">
          <w:pgSz w:w="11910" w:h="16840"/>
          <w:pgMar w:top="1120" w:right="992" w:bottom="920" w:left="1275" w:header="0" w:footer="732" w:gutter="0"/>
          <w:cols w:space="720"/>
        </w:sectPr>
      </w:pPr>
    </w:p>
    <w:p w14:paraId="74CAF677" w14:textId="77777777" w:rsidR="00D028FD" w:rsidRPr="00552FB4" w:rsidRDefault="004675DE">
      <w:pPr>
        <w:pStyle w:val="BodyText"/>
        <w:ind w:left="136"/>
        <w:rPr>
          <w:rFonts w:asciiTheme="minorHAnsi" w:hAnsiTheme="minorHAnsi" w:cstheme="minorHAnsi"/>
        </w:rPr>
      </w:pPr>
      <w:r w:rsidRPr="00552FB4">
        <w:rPr>
          <w:rFonts w:asciiTheme="minorHAnsi" w:hAnsiTheme="minorHAnsi" w:cstheme="minorHAnsi"/>
          <w:noProof/>
        </w:rPr>
        <mc:AlternateContent>
          <mc:Choice Requires="wps">
            <w:drawing>
              <wp:inline distT="0" distB="0" distL="0" distR="0" wp14:anchorId="00E8DFA3" wp14:editId="00D821F9">
                <wp:extent cx="5769610" cy="175260"/>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175260"/>
                        </a:xfrm>
                        <a:prstGeom prst="rect">
                          <a:avLst/>
                        </a:prstGeom>
                        <a:solidFill>
                          <a:srgbClr val="001F5F"/>
                        </a:solidFill>
                      </wps:spPr>
                      <wps:txbx>
                        <w:txbxContent>
                          <w:p w14:paraId="725BE05A" w14:textId="77777777" w:rsidR="00D028FD" w:rsidRDefault="004675DE">
                            <w:pPr>
                              <w:numPr>
                                <w:ilvl w:val="0"/>
                                <w:numId w:val="18"/>
                              </w:numPr>
                              <w:tabs>
                                <w:tab w:val="left" w:pos="748"/>
                              </w:tabs>
                              <w:spacing w:line="276" w:lineRule="exact"/>
                              <w:rPr>
                                <w:rFonts w:ascii="Arial"/>
                                <w:b/>
                                <w:color w:val="000000"/>
                                <w:sz w:val="24"/>
                              </w:rPr>
                            </w:pPr>
                            <w:r>
                              <w:rPr>
                                <w:rFonts w:ascii="Arial"/>
                                <w:b/>
                                <w:color w:val="FFFFFF"/>
                                <w:sz w:val="24"/>
                              </w:rPr>
                              <w:t>Scope</w:t>
                            </w:r>
                            <w:r>
                              <w:rPr>
                                <w:rFonts w:ascii="Arial"/>
                                <w:b/>
                                <w:color w:val="FFFFFF"/>
                                <w:spacing w:val="-4"/>
                                <w:sz w:val="24"/>
                              </w:rPr>
                              <w:t xml:space="preserve"> </w:t>
                            </w:r>
                            <w:r>
                              <w:rPr>
                                <w:rFonts w:ascii="Arial"/>
                                <w:b/>
                                <w:color w:val="FFFFFF"/>
                                <w:sz w:val="24"/>
                              </w:rPr>
                              <w:t>of</w:t>
                            </w:r>
                            <w:r>
                              <w:rPr>
                                <w:rFonts w:ascii="Arial"/>
                                <w:b/>
                                <w:color w:val="FFFFFF"/>
                                <w:spacing w:val="-3"/>
                                <w:sz w:val="24"/>
                              </w:rPr>
                              <w:t xml:space="preserve"> </w:t>
                            </w:r>
                            <w:r w:rsidR="00B042F8">
                              <w:rPr>
                                <w:rFonts w:ascii="Arial"/>
                                <w:b/>
                                <w:color w:val="FFFFFF"/>
                                <w:sz w:val="24"/>
                              </w:rPr>
                              <w:t>DPS</w:t>
                            </w:r>
                            <w:r>
                              <w:rPr>
                                <w:rFonts w:ascii="Arial"/>
                                <w:b/>
                                <w:color w:val="FFFFFF"/>
                                <w:spacing w:val="-6"/>
                                <w:sz w:val="24"/>
                              </w:rPr>
                              <w:t xml:space="preserve"> </w:t>
                            </w:r>
                            <w:r>
                              <w:rPr>
                                <w:rFonts w:ascii="Arial"/>
                                <w:b/>
                                <w:color w:val="FFFFFF"/>
                                <w:spacing w:val="-2"/>
                                <w:sz w:val="24"/>
                              </w:rPr>
                              <w:t>Agreement</w:t>
                            </w:r>
                          </w:p>
                        </w:txbxContent>
                      </wps:txbx>
                      <wps:bodyPr wrap="square" lIns="0" tIns="0" rIns="0" bIns="0" rtlCol="0">
                        <a:noAutofit/>
                      </wps:bodyPr>
                    </wps:wsp>
                  </a:graphicData>
                </a:graphic>
              </wp:inline>
            </w:drawing>
          </mc:Choice>
          <mc:Fallback>
            <w:pict>
              <v:shape w14:anchorId="00E8DFA3" id="Textbox 5" o:spid="_x0000_s1027" type="#_x0000_t202" style="width:454.3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" fillcolor="#001f5f" stroked="f">
                <v:textbox inset="0,0,0,0">
                  <w:txbxContent>
                    <w:p w14:paraId="725BE05A" w14:textId="77777777" w:rsidR="00D028FD" w:rsidRDefault="004675DE">
                      <w:pPr>
                        <w:numPr>
                          <w:ilvl w:val="0"/>
                          <w:numId w:val="18"/>
                        </w:numPr>
                        <w:tabs>
                          <w:tab w:val="left" w:pos="748"/>
                        </w:tabs>
                        <w:spacing w:line="276" w:lineRule="exact"/>
                        <w:rPr>
                          <w:rFonts w:ascii="Arial"/>
                          <w:b/>
                          <w:color w:val="000000"/>
                          <w:sz w:val="24"/>
                        </w:rPr>
                      </w:pPr>
                      <w:r>
                        <w:rPr>
                          <w:rFonts w:ascii="Arial"/>
                          <w:b/>
                          <w:color w:val="FFFFFF"/>
                          <w:sz w:val="24"/>
                        </w:rPr>
                        <w:t>Scope</w:t>
                      </w:r>
                      <w:r>
                        <w:rPr>
                          <w:rFonts w:ascii="Arial"/>
                          <w:b/>
                          <w:color w:val="FFFFFF"/>
                          <w:spacing w:val="-4"/>
                          <w:sz w:val="24"/>
                        </w:rPr>
                        <w:t xml:space="preserve"> </w:t>
                      </w:r>
                      <w:r>
                        <w:rPr>
                          <w:rFonts w:ascii="Arial"/>
                          <w:b/>
                          <w:color w:val="FFFFFF"/>
                          <w:sz w:val="24"/>
                        </w:rPr>
                        <w:t>of</w:t>
                      </w:r>
                      <w:r>
                        <w:rPr>
                          <w:rFonts w:ascii="Arial"/>
                          <w:b/>
                          <w:color w:val="FFFFFF"/>
                          <w:spacing w:val="-3"/>
                          <w:sz w:val="24"/>
                        </w:rPr>
                        <w:t xml:space="preserve"> </w:t>
                      </w:r>
                      <w:r w:rsidR="00B042F8">
                        <w:rPr>
                          <w:rFonts w:ascii="Arial"/>
                          <w:b/>
                          <w:color w:val="FFFFFF"/>
                          <w:sz w:val="24"/>
                        </w:rPr>
                        <w:t>DPS</w:t>
                      </w:r>
                      <w:r>
                        <w:rPr>
                          <w:rFonts w:ascii="Arial"/>
                          <w:b/>
                          <w:color w:val="FFFFFF"/>
                          <w:spacing w:val="-6"/>
                          <w:sz w:val="24"/>
                        </w:rPr>
                        <w:t xml:space="preserve"> </w:t>
                      </w:r>
                      <w:r>
                        <w:rPr>
                          <w:rFonts w:ascii="Arial"/>
                          <w:b/>
                          <w:color w:val="FFFFFF"/>
                          <w:spacing w:val="-2"/>
                          <w:sz w:val="24"/>
                        </w:rPr>
                        <w:t>Agreement</w:t>
                      </w:r>
                    </w:p>
                  </w:txbxContent>
                </v:textbox>
                <w10:anchorlock/>
              </v:shape>
            </w:pict>
          </mc:Fallback>
        </mc:AlternateContent>
      </w:r>
    </w:p>
    <w:p w14:paraId="295E18FC" w14:textId="77777777" w:rsidR="00D028FD" w:rsidRPr="00552FB4" w:rsidRDefault="00D028FD">
      <w:pPr>
        <w:pStyle w:val="BodyText"/>
        <w:ind w:left="0"/>
        <w:rPr>
          <w:rFonts w:asciiTheme="minorHAnsi" w:hAnsiTheme="minorHAnsi" w:cstheme="minorHAnsi"/>
        </w:rPr>
      </w:pPr>
    </w:p>
    <w:p w14:paraId="19F148CD" w14:textId="77777777" w:rsidR="00D028FD" w:rsidRPr="00321938" w:rsidRDefault="00D028FD">
      <w:pPr>
        <w:pStyle w:val="BodyText"/>
        <w:spacing w:before="84"/>
        <w:ind w:left="0"/>
        <w:rPr>
          <w:rFonts w:ascii="Arial" w:hAnsi="Arial" w:cs="Arial"/>
          <w:sz w:val="22"/>
          <w:szCs w:val="22"/>
        </w:rPr>
      </w:pPr>
    </w:p>
    <w:p w14:paraId="58829E5D" w14:textId="4693D0DD" w:rsidR="00D028FD" w:rsidRPr="00321938" w:rsidRDefault="004675DE">
      <w:pPr>
        <w:pStyle w:val="Heading2"/>
        <w:numPr>
          <w:ilvl w:val="1"/>
          <w:numId w:val="17"/>
        </w:numPr>
        <w:tabs>
          <w:tab w:val="left" w:pos="885"/>
        </w:tabs>
        <w:rPr>
          <w:sz w:val="22"/>
          <w:szCs w:val="22"/>
        </w:rPr>
      </w:pPr>
      <w:bookmarkStart w:id="2" w:name="_Toc211865206"/>
      <w:r w:rsidRPr="00321938">
        <w:rPr>
          <w:sz w:val="22"/>
          <w:szCs w:val="22"/>
        </w:rPr>
        <w:t>Overview</w:t>
      </w:r>
      <w:r w:rsidRPr="00321938">
        <w:rPr>
          <w:spacing w:val="-6"/>
          <w:sz w:val="22"/>
          <w:szCs w:val="22"/>
        </w:rPr>
        <w:t xml:space="preserve"> </w:t>
      </w:r>
      <w:r w:rsidRPr="00321938">
        <w:rPr>
          <w:sz w:val="22"/>
          <w:szCs w:val="22"/>
        </w:rPr>
        <w:t>of</w:t>
      </w:r>
      <w:r w:rsidRPr="00321938">
        <w:rPr>
          <w:spacing w:val="-4"/>
          <w:sz w:val="22"/>
          <w:szCs w:val="22"/>
        </w:rPr>
        <w:t xml:space="preserve"> </w:t>
      </w:r>
      <w:r w:rsidRPr="00321938">
        <w:rPr>
          <w:sz w:val="22"/>
          <w:szCs w:val="22"/>
        </w:rPr>
        <w:t>the</w:t>
      </w:r>
      <w:r w:rsidRPr="00321938">
        <w:rPr>
          <w:spacing w:val="-6"/>
          <w:sz w:val="22"/>
          <w:szCs w:val="22"/>
        </w:rPr>
        <w:t xml:space="preserve"> </w:t>
      </w:r>
      <w:r w:rsidRPr="00321938">
        <w:rPr>
          <w:sz w:val="22"/>
          <w:szCs w:val="22"/>
        </w:rPr>
        <w:t>Requirement</w:t>
      </w:r>
      <w:bookmarkEnd w:id="2"/>
    </w:p>
    <w:p w14:paraId="260230FA" w14:textId="0328499A" w:rsidR="00D028FD" w:rsidRPr="00321938" w:rsidRDefault="000162F1">
      <w:pPr>
        <w:pStyle w:val="BodyText"/>
        <w:spacing w:before="223" w:line="264" w:lineRule="auto"/>
        <w:ind w:right="446"/>
        <w:jc w:val="both"/>
        <w:rPr>
          <w:rFonts w:ascii="Arial" w:hAnsi="Arial" w:cs="Arial"/>
          <w:sz w:val="22"/>
          <w:szCs w:val="22"/>
        </w:rPr>
      </w:pPr>
      <w:r w:rsidRPr="00321938">
        <w:rPr>
          <w:rFonts w:ascii="Arial" w:hAnsi="Arial" w:cs="Arial"/>
          <w:sz w:val="22"/>
          <w:szCs w:val="22"/>
        </w:rPr>
        <w:t>R&amp;H Skillnet</w:t>
      </w:r>
      <w:r w:rsidR="004675DE" w:rsidRPr="00321938">
        <w:rPr>
          <w:rFonts w:ascii="Arial" w:hAnsi="Arial" w:cs="Arial"/>
          <w:sz w:val="22"/>
          <w:szCs w:val="22"/>
        </w:rPr>
        <w:t xml:space="preserve"> intends to establish </w:t>
      </w:r>
      <w:r w:rsidR="00FD71EC" w:rsidRPr="00321938">
        <w:rPr>
          <w:rFonts w:ascii="Arial" w:hAnsi="Arial" w:cs="Arial"/>
          <w:sz w:val="22"/>
          <w:szCs w:val="22"/>
        </w:rPr>
        <w:t>f</w:t>
      </w:r>
      <w:r w:rsidR="00CF2FA9" w:rsidRPr="00321938">
        <w:rPr>
          <w:rFonts w:ascii="Arial" w:hAnsi="Arial" w:cs="Arial"/>
          <w:sz w:val="22"/>
          <w:szCs w:val="22"/>
        </w:rPr>
        <w:t>ive</w:t>
      </w:r>
      <w:r w:rsidR="00FD71EC" w:rsidRPr="00321938">
        <w:rPr>
          <w:rFonts w:ascii="Arial" w:hAnsi="Arial" w:cs="Arial"/>
          <w:sz w:val="22"/>
          <w:szCs w:val="22"/>
        </w:rPr>
        <w:t xml:space="preserve"> </w:t>
      </w:r>
      <w:r w:rsidR="004675DE" w:rsidRPr="00321938">
        <w:rPr>
          <w:rFonts w:ascii="Arial" w:hAnsi="Arial" w:cs="Arial"/>
          <w:sz w:val="22"/>
          <w:szCs w:val="22"/>
        </w:rPr>
        <w:t>(</w:t>
      </w:r>
      <w:r w:rsidR="00CF2FA9" w:rsidRPr="00321938">
        <w:rPr>
          <w:rFonts w:ascii="Arial" w:hAnsi="Arial" w:cs="Arial"/>
          <w:sz w:val="22"/>
          <w:szCs w:val="22"/>
        </w:rPr>
        <w:t>5</w:t>
      </w:r>
      <w:r w:rsidR="004675DE" w:rsidRPr="00321938">
        <w:rPr>
          <w:rFonts w:ascii="Arial" w:hAnsi="Arial" w:cs="Arial"/>
          <w:sz w:val="22"/>
          <w:szCs w:val="22"/>
        </w:rPr>
        <w:t xml:space="preserve">) Multi Party </w:t>
      </w:r>
      <w:r w:rsidR="00B042F8" w:rsidRPr="00321938">
        <w:rPr>
          <w:rFonts w:ascii="Arial" w:hAnsi="Arial" w:cs="Arial"/>
          <w:sz w:val="22"/>
          <w:szCs w:val="22"/>
        </w:rPr>
        <w:t>DPS</w:t>
      </w:r>
      <w:r w:rsidR="004675DE" w:rsidRPr="00321938">
        <w:rPr>
          <w:rFonts w:ascii="Arial" w:hAnsi="Arial" w:cs="Arial"/>
          <w:sz w:val="22"/>
          <w:szCs w:val="22"/>
        </w:rPr>
        <w:t xml:space="preserve"> </w:t>
      </w:r>
      <w:r w:rsidR="005075C7" w:rsidRPr="00321938">
        <w:rPr>
          <w:rFonts w:ascii="Arial" w:hAnsi="Arial" w:cs="Arial"/>
          <w:sz w:val="22"/>
          <w:szCs w:val="22"/>
        </w:rPr>
        <w:t>panels</w:t>
      </w:r>
      <w:r w:rsidR="00C25E9A" w:rsidRPr="00321938">
        <w:rPr>
          <w:rFonts w:ascii="Arial" w:hAnsi="Arial" w:cs="Arial"/>
          <w:sz w:val="22"/>
          <w:szCs w:val="22"/>
        </w:rPr>
        <w:t>.</w:t>
      </w:r>
      <w:r w:rsidR="004675DE" w:rsidRPr="00321938">
        <w:rPr>
          <w:rFonts w:ascii="Arial" w:hAnsi="Arial" w:cs="Arial"/>
          <w:sz w:val="22"/>
          <w:szCs w:val="22"/>
        </w:rPr>
        <w:t xml:space="preserve"> Thereafter contracts will be awarded in accordance with the rules contained herein.</w:t>
      </w:r>
    </w:p>
    <w:p w14:paraId="3D1D9C78" w14:textId="77777777" w:rsidR="00D028FD" w:rsidRPr="00321938" w:rsidRDefault="00D028FD">
      <w:pPr>
        <w:pStyle w:val="BodyText"/>
        <w:ind w:left="0"/>
        <w:rPr>
          <w:rFonts w:ascii="Arial" w:hAnsi="Arial" w:cs="Arial"/>
          <w:sz w:val="22"/>
          <w:szCs w:val="22"/>
        </w:rPr>
      </w:pPr>
    </w:p>
    <w:p w14:paraId="34088388" w14:textId="77777777" w:rsidR="00D028FD" w:rsidRPr="00321938" w:rsidRDefault="00D028FD">
      <w:pPr>
        <w:pStyle w:val="BodyText"/>
        <w:spacing w:before="192"/>
        <w:ind w:left="0"/>
        <w:rPr>
          <w:rFonts w:ascii="Arial" w:hAnsi="Arial" w:cs="Arial"/>
          <w:sz w:val="22"/>
          <w:szCs w:val="22"/>
        </w:rPr>
      </w:pPr>
    </w:p>
    <w:p w14:paraId="45AACD60" w14:textId="77777777" w:rsidR="00D028FD" w:rsidRPr="00321938" w:rsidRDefault="004675DE">
      <w:pPr>
        <w:pStyle w:val="Heading2"/>
        <w:numPr>
          <w:ilvl w:val="1"/>
          <w:numId w:val="17"/>
        </w:numPr>
        <w:tabs>
          <w:tab w:val="left" w:pos="885"/>
        </w:tabs>
        <w:spacing w:before="1"/>
        <w:rPr>
          <w:sz w:val="22"/>
          <w:szCs w:val="22"/>
        </w:rPr>
      </w:pPr>
      <w:bookmarkStart w:id="3" w:name="_Toc211865207"/>
      <w:r w:rsidRPr="00321938">
        <w:rPr>
          <w:sz w:val="22"/>
          <w:szCs w:val="22"/>
        </w:rPr>
        <w:t>Scope</w:t>
      </w:r>
      <w:r w:rsidRPr="00321938">
        <w:rPr>
          <w:spacing w:val="-7"/>
          <w:sz w:val="22"/>
          <w:szCs w:val="22"/>
        </w:rPr>
        <w:t xml:space="preserve"> </w:t>
      </w:r>
      <w:r w:rsidRPr="00321938">
        <w:rPr>
          <w:sz w:val="22"/>
          <w:szCs w:val="22"/>
        </w:rPr>
        <w:t>of</w:t>
      </w:r>
      <w:r w:rsidRPr="00321938">
        <w:rPr>
          <w:spacing w:val="-5"/>
          <w:sz w:val="22"/>
          <w:szCs w:val="22"/>
        </w:rPr>
        <w:t xml:space="preserve"> </w:t>
      </w:r>
      <w:r w:rsidRPr="00321938">
        <w:rPr>
          <w:sz w:val="22"/>
          <w:szCs w:val="22"/>
        </w:rPr>
        <w:t>Requirements</w:t>
      </w:r>
      <w:r w:rsidRPr="00321938">
        <w:rPr>
          <w:spacing w:val="-6"/>
          <w:sz w:val="22"/>
          <w:szCs w:val="22"/>
        </w:rPr>
        <w:t xml:space="preserve"> </w:t>
      </w:r>
      <w:r w:rsidRPr="00321938">
        <w:rPr>
          <w:sz w:val="22"/>
          <w:szCs w:val="22"/>
        </w:rPr>
        <w:t>under</w:t>
      </w:r>
      <w:r w:rsidRPr="00321938">
        <w:rPr>
          <w:spacing w:val="-7"/>
          <w:sz w:val="22"/>
          <w:szCs w:val="22"/>
        </w:rPr>
        <w:t xml:space="preserve"> </w:t>
      </w:r>
      <w:r w:rsidRPr="00321938">
        <w:rPr>
          <w:sz w:val="22"/>
          <w:szCs w:val="22"/>
        </w:rPr>
        <w:t>the</w:t>
      </w:r>
      <w:r w:rsidRPr="00321938">
        <w:rPr>
          <w:spacing w:val="-6"/>
          <w:sz w:val="22"/>
          <w:szCs w:val="22"/>
        </w:rPr>
        <w:t xml:space="preserve"> </w:t>
      </w:r>
      <w:r w:rsidR="00B042F8" w:rsidRPr="00321938">
        <w:rPr>
          <w:sz w:val="22"/>
          <w:szCs w:val="22"/>
        </w:rPr>
        <w:t>DPS</w:t>
      </w:r>
      <w:r w:rsidRPr="00321938">
        <w:rPr>
          <w:spacing w:val="-7"/>
          <w:sz w:val="22"/>
          <w:szCs w:val="22"/>
        </w:rPr>
        <w:t xml:space="preserve"> </w:t>
      </w:r>
      <w:r w:rsidRPr="00321938">
        <w:rPr>
          <w:sz w:val="22"/>
          <w:szCs w:val="22"/>
        </w:rPr>
        <w:t>and</w:t>
      </w:r>
      <w:r w:rsidRPr="00321938">
        <w:rPr>
          <w:spacing w:val="-5"/>
          <w:sz w:val="22"/>
          <w:szCs w:val="22"/>
        </w:rPr>
        <w:t xml:space="preserve"> </w:t>
      </w:r>
      <w:r w:rsidRPr="00321938">
        <w:rPr>
          <w:sz w:val="22"/>
          <w:szCs w:val="22"/>
        </w:rPr>
        <w:t>the</w:t>
      </w:r>
      <w:r w:rsidRPr="00321938">
        <w:rPr>
          <w:spacing w:val="-6"/>
          <w:sz w:val="22"/>
          <w:szCs w:val="22"/>
        </w:rPr>
        <w:t xml:space="preserve"> </w:t>
      </w:r>
      <w:r w:rsidRPr="00321938">
        <w:rPr>
          <w:sz w:val="22"/>
          <w:szCs w:val="22"/>
        </w:rPr>
        <w:t>Initial</w:t>
      </w:r>
      <w:r w:rsidRPr="00321938">
        <w:rPr>
          <w:spacing w:val="-7"/>
          <w:sz w:val="22"/>
          <w:szCs w:val="22"/>
        </w:rPr>
        <w:t xml:space="preserve"> </w:t>
      </w:r>
      <w:r w:rsidRPr="00321938">
        <w:rPr>
          <w:spacing w:val="-2"/>
          <w:sz w:val="22"/>
          <w:szCs w:val="22"/>
        </w:rPr>
        <w:t>Contracts</w:t>
      </w:r>
      <w:bookmarkEnd w:id="3"/>
    </w:p>
    <w:p w14:paraId="4495B4F7" w14:textId="78C11C16" w:rsidR="00D028FD" w:rsidRPr="00321938" w:rsidRDefault="000162F1">
      <w:pPr>
        <w:pStyle w:val="BodyText"/>
        <w:spacing w:before="223" w:line="264" w:lineRule="auto"/>
        <w:ind w:right="446"/>
        <w:jc w:val="both"/>
        <w:rPr>
          <w:rFonts w:ascii="Arial" w:hAnsi="Arial" w:cs="Arial"/>
          <w:sz w:val="22"/>
          <w:szCs w:val="22"/>
        </w:rPr>
      </w:pPr>
      <w:r w:rsidRPr="00321938">
        <w:rPr>
          <w:rFonts w:ascii="Arial" w:hAnsi="Arial" w:cs="Arial"/>
          <w:sz w:val="22"/>
          <w:szCs w:val="22"/>
        </w:rPr>
        <w:t>R&amp;H Skillnet</w:t>
      </w:r>
      <w:r w:rsidR="00CF2FA9" w:rsidRPr="00321938">
        <w:rPr>
          <w:rFonts w:ascii="Arial" w:hAnsi="Arial" w:cs="Arial"/>
          <w:sz w:val="22"/>
          <w:szCs w:val="22"/>
        </w:rPr>
        <w:t xml:space="preserve"> invites responses to this Call for Tenders (CFT) to establish five (5) Multi-Party DPS Agreements from suitably qualified tenderers.</w:t>
      </w:r>
    </w:p>
    <w:p w14:paraId="3E4C4072" w14:textId="3FAF1CDE" w:rsidR="00D028FD" w:rsidRPr="00321938" w:rsidRDefault="004675DE">
      <w:pPr>
        <w:pStyle w:val="BodyText"/>
        <w:spacing w:before="201" w:line="264" w:lineRule="auto"/>
        <w:ind w:right="448"/>
        <w:jc w:val="both"/>
        <w:rPr>
          <w:rFonts w:ascii="Arial" w:hAnsi="Arial" w:cs="Arial"/>
          <w:sz w:val="22"/>
          <w:szCs w:val="22"/>
        </w:rPr>
      </w:pPr>
      <w:r w:rsidRPr="00321938">
        <w:rPr>
          <w:rFonts w:ascii="Arial" w:hAnsi="Arial" w:cs="Arial"/>
          <w:sz w:val="22"/>
          <w:szCs w:val="22"/>
        </w:rPr>
        <w:t xml:space="preserve">Applications are invited from competent </w:t>
      </w:r>
      <w:r w:rsidR="000162F1" w:rsidRPr="00321938">
        <w:rPr>
          <w:rFonts w:ascii="Arial" w:hAnsi="Arial" w:cs="Arial"/>
          <w:sz w:val="22"/>
          <w:szCs w:val="22"/>
        </w:rPr>
        <w:t>entities</w:t>
      </w:r>
      <w:r w:rsidRPr="00321938">
        <w:rPr>
          <w:rFonts w:ascii="Arial" w:hAnsi="Arial" w:cs="Arial"/>
          <w:sz w:val="22"/>
          <w:szCs w:val="22"/>
        </w:rPr>
        <w:t xml:space="preserve"> with the relevant experience, expertise and qualifications in areas described in the five (5) lots as set out below. Tenderers may apply for one, some or all lots.</w:t>
      </w:r>
    </w:p>
    <w:p w14:paraId="5BEA9E25" w14:textId="529ADB8F" w:rsidR="00D028FD" w:rsidRPr="00321938" w:rsidRDefault="004675DE" w:rsidP="000E4D23">
      <w:pPr>
        <w:pStyle w:val="BodyText"/>
        <w:spacing w:before="195"/>
        <w:rPr>
          <w:rFonts w:ascii="Arial" w:hAnsi="Arial" w:cs="Arial"/>
          <w:sz w:val="22"/>
          <w:szCs w:val="22"/>
        </w:rPr>
      </w:pPr>
      <w:r w:rsidRPr="00321938">
        <w:rPr>
          <w:rFonts w:ascii="Arial" w:hAnsi="Arial" w:cs="Arial"/>
          <w:sz w:val="22"/>
          <w:szCs w:val="22"/>
        </w:rPr>
        <w:t>Estimate</w:t>
      </w:r>
      <w:r w:rsidR="00407D49" w:rsidRPr="00321938">
        <w:rPr>
          <w:rFonts w:ascii="Arial" w:hAnsi="Arial" w:cs="Arial"/>
          <w:sz w:val="22"/>
          <w:szCs w:val="22"/>
        </w:rPr>
        <w:t>d</w:t>
      </w:r>
      <w:r w:rsidRPr="00321938">
        <w:rPr>
          <w:rFonts w:ascii="Arial" w:hAnsi="Arial" w:cs="Arial"/>
          <w:sz w:val="22"/>
          <w:szCs w:val="22"/>
        </w:rPr>
        <w:t xml:space="preserve"> expenditure per annum is </w:t>
      </w:r>
      <w:r w:rsidR="000F71D4" w:rsidRPr="00321938">
        <w:rPr>
          <w:rFonts w:ascii="Arial" w:hAnsi="Arial" w:cs="Arial"/>
          <w:sz w:val="22"/>
          <w:szCs w:val="22"/>
        </w:rPr>
        <w:t>€260,000</w:t>
      </w:r>
      <w:r w:rsidRPr="00321938">
        <w:rPr>
          <w:rFonts w:ascii="Arial" w:hAnsi="Arial" w:cs="Arial"/>
          <w:sz w:val="22"/>
          <w:szCs w:val="22"/>
        </w:rPr>
        <w:t xml:space="preserve"> across the five (5) lots.</w:t>
      </w:r>
    </w:p>
    <w:p w14:paraId="03A09226" w14:textId="3E9E8105" w:rsidR="00407D49" w:rsidRPr="00321938" w:rsidRDefault="004675DE" w:rsidP="00FB661F">
      <w:pPr>
        <w:pStyle w:val="BodyText"/>
        <w:spacing w:before="221" w:line="266" w:lineRule="auto"/>
        <w:ind w:right="450"/>
        <w:rPr>
          <w:rFonts w:ascii="Arial" w:hAnsi="Arial" w:cs="Arial"/>
          <w:sz w:val="22"/>
          <w:szCs w:val="22"/>
        </w:rPr>
      </w:pPr>
      <w:r w:rsidRPr="00321938">
        <w:rPr>
          <w:rFonts w:ascii="Arial" w:hAnsi="Arial" w:cs="Arial"/>
          <w:sz w:val="22"/>
          <w:szCs w:val="22"/>
        </w:rPr>
        <w:t xml:space="preserve">Applications are invited from competent </w:t>
      </w:r>
      <w:proofErr w:type="gramStart"/>
      <w:r w:rsidRPr="00321938">
        <w:rPr>
          <w:rFonts w:ascii="Arial" w:hAnsi="Arial" w:cs="Arial"/>
          <w:sz w:val="22"/>
          <w:szCs w:val="22"/>
        </w:rPr>
        <w:t>persons</w:t>
      </w:r>
      <w:proofErr w:type="gramEnd"/>
      <w:r w:rsidRPr="00321938">
        <w:rPr>
          <w:rFonts w:ascii="Arial" w:hAnsi="Arial" w:cs="Arial"/>
          <w:sz w:val="22"/>
          <w:szCs w:val="22"/>
        </w:rPr>
        <w:t xml:space="preserve"> </w:t>
      </w:r>
      <w:r w:rsidR="00BA7051" w:rsidRPr="00321938">
        <w:rPr>
          <w:rFonts w:ascii="Arial" w:hAnsi="Arial" w:cs="Arial"/>
          <w:sz w:val="22"/>
          <w:szCs w:val="22"/>
        </w:rPr>
        <w:t xml:space="preserve">or </w:t>
      </w:r>
      <w:proofErr w:type="spellStart"/>
      <w:r w:rsidR="00BA7051" w:rsidRPr="00321938">
        <w:rPr>
          <w:rFonts w:ascii="Arial" w:hAnsi="Arial" w:cs="Arial"/>
          <w:sz w:val="22"/>
          <w:szCs w:val="22"/>
        </w:rPr>
        <w:t>organisations</w:t>
      </w:r>
      <w:proofErr w:type="spellEnd"/>
      <w:r w:rsidR="00BA7051" w:rsidRPr="00321938">
        <w:rPr>
          <w:rFonts w:ascii="Arial" w:hAnsi="Arial" w:cs="Arial"/>
          <w:sz w:val="22"/>
          <w:szCs w:val="22"/>
        </w:rPr>
        <w:t xml:space="preserve"> </w:t>
      </w:r>
      <w:r w:rsidRPr="00321938">
        <w:rPr>
          <w:rFonts w:ascii="Arial" w:hAnsi="Arial" w:cs="Arial"/>
          <w:sz w:val="22"/>
          <w:szCs w:val="22"/>
        </w:rPr>
        <w:t xml:space="preserve">with </w:t>
      </w:r>
      <w:proofErr w:type="gramStart"/>
      <w:r w:rsidRPr="00321938">
        <w:rPr>
          <w:rFonts w:ascii="Arial" w:hAnsi="Arial" w:cs="Arial"/>
          <w:sz w:val="22"/>
          <w:szCs w:val="22"/>
        </w:rPr>
        <w:t>the</w:t>
      </w:r>
      <w:r w:rsidR="00FB661F" w:rsidRPr="00321938">
        <w:rPr>
          <w:rFonts w:ascii="Arial" w:hAnsi="Arial" w:cs="Arial"/>
          <w:sz w:val="22"/>
          <w:szCs w:val="22"/>
        </w:rPr>
        <w:t xml:space="preserve"> </w:t>
      </w:r>
      <w:r w:rsidRPr="00321938">
        <w:rPr>
          <w:rFonts w:ascii="Arial" w:hAnsi="Arial" w:cs="Arial"/>
          <w:sz w:val="22"/>
          <w:szCs w:val="22"/>
        </w:rPr>
        <w:t>relevant</w:t>
      </w:r>
      <w:proofErr w:type="gramEnd"/>
      <w:r w:rsidRPr="00321938">
        <w:rPr>
          <w:rFonts w:ascii="Arial" w:hAnsi="Arial" w:cs="Arial"/>
          <w:sz w:val="22"/>
          <w:szCs w:val="22"/>
        </w:rPr>
        <w:t xml:space="preserve"> experience, expertise and qualifications across five (5) lots in the following areas</w:t>
      </w:r>
      <w:r w:rsidR="00407D49" w:rsidRPr="00321938">
        <w:rPr>
          <w:rFonts w:ascii="Arial" w:hAnsi="Arial" w:cs="Arial"/>
          <w:sz w:val="22"/>
          <w:szCs w:val="22"/>
        </w:rPr>
        <w:t>:</w:t>
      </w:r>
    </w:p>
    <w:p w14:paraId="1A367BE5" w14:textId="77777777" w:rsidR="00407D49" w:rsidRPr="00321938" w:rsidRDefault="00407D49">
      <w:pPr>
        <w:pStyle w:val="BodyText"/>
        <w:spacing w:before="221" w:line="266" w:lineRule="auto"/>
        <w:ind w:right="450"/>
        <w:jc w:val="both"/>
        <w:rPr>
          <w:rFonts w:ascii="Arial" w:hAnsi="Arial" w:cs="Arial"/>
          <w:sz w:val="22"/>
          <w:szCs w:val="22"/>
        </w:rPr>
      </w:pPr>
    </w:p>
    <w:p w14:paraId="0731404E" w14:textId="77777777" w:rsidR="00407D49" w:rsidRPr="00321938" w:rsidRDefault="00407D49" w:rsidP="00407D49">
      <w:pPr>
        <w:pStyle w:val="TableParagraph"/>
        <w:numPr>
          <w:ilvl w:val="0"/>
          <w:numId w:val="23"/>
        </w:numPr>
        <w:spacing w:line="276" w:lineRule="auto"/>
        <w:ind w:left="993" w:right="1896" w:hanging="284"/>
        <w:rPr>
          <w:rFonts w:ascii="Arial" w:hAnsi="Arial" w:cs="Arial"/>
          <w:bCs/>
        </w:rPr>
      </w:pPr>
      <w:r w:rsidRPr="00321938">
        <w:rPr>
          <w:rFonts w:ascii="Arial" w:hAnsi="Arial" w:cs="Arial"/>
          <w:bCs/>
        </w:rPr>
        <w:t>Lot</w:t>
      </w:r>
      <w:r w:rsidRPr="00321938">
        <w:rPr>
          <w:rFonts w:ascii="Arial" w:hAnsi="Arial" w:cs="Arial"/>
          <w:bCs/>
          <w:spacing w:val="-2"/>
        </w:rPr>
        <w:t xml:space="preserve"> </w:t>
      </w:r>
      <w:r w:rsidRPr="00321938">
        <w:rPr>
          <w:rFonts w:ascii="Arial" w:hAnsi="Arial" w:cs="Arial"/>
          <w:bCs/>
        </w:rPr>
        <w:t>1</w:t>
      </w:r>
      <w:r w:rsidRPr="00321938">
        <w:rPr>
          <w:rFonts w:ascii="Arial" w:hAnsi="Arial" w:cs="Arial"/>
          <w:bCs/>
          <w:spacing w:val="-5"/>
        </w:rPr>
        <w:t xml:space="preserve"> </w:t>
      </w:r>
      <w:r w:rsidRPr="00321938">
        <w:rPr>
          <w:rFonts w:ascii="Arial" w:hAnsi="Arial" w:cs="Arial"/>
          <w:bCs/>
        </w:rPr>
        <w:t>–</w:t>
      </w:r>
      <w:r w:rsidRPr="00321938">
        <w:rPr>
          <w:rFonts w:ascii="Arial" w:hAnsi="Arial" w:cs="Arial"/>
          <w:bCs/>
          <w:spacing w:val="-5"/>
        </w:rPr>
        <w:t xml:space="preserve"> </w:t>
      </w:r>
      <w:r w:rsidRPr="00321938">
        <w:rPr>
          <w:rFonts w:ascii="Arial" w:hAnsi="Arial" w:cs="Arial"/>
          <w:bCs/>
        </w:rPr>
        <w:t>Food &amp; Beverage Skills Development</w:t>
      </w:r>
    </w:p>
    <w:p w14:paraId="077CA90F" w14:textId="77777777" w:rsidR="00407D49" w:rsidRPr="00321938" w:rsidRDefault="00407D49" w:rsidP="00407D49">
      <w:pPr>
        <w:pStyle w:val="TableParagraph"/>
        <w:numPr>
          <w:ilvl w:val="0"/>
          <w:numId w:val="23"/>
        </w:numPr>
        <w:spacing w:line="276" w:lineRule="auto"/>
        <w:ind w:left="993" w:right="3522" w:hanging="284"/>
        <w:rPr>
          <w:rFonts w:ascii="Arial" w:hAnsi="Arial" w:cs="Arial"/>
          <w:bCs/>
        </w:rPr>
      </w:pPr>
      <w:r w:rsidRPr="00321938">
        <w:rPr>
          <w:rFonts w:ascii="Arial" w:hAnsi="Arial" w:cs="Arial"/>
          <w:bCs/>
        </w:rPr>
        <w:t>Lot 2 – Accommodation &amp; Front Office</w:t>
      </w:r>
    </w:p>
    <w:p w14:paraId="546E6B2E" w14:textId="77777777" w:rsidR="00407D49" w:rsidRPr="00321938" w:rsidRDefault="00407D49" w:rsidP="00407D49">
      <w:pPr>
        <w:pStyle w:val="TableParagraph"/>
        <w:numPr>
          <w:ilvl w:val="0"/>
          <w:numId w:val="23"/>
        </w:numPr>
        <w:spacing w:line="276" w:lineRule="auto"/>
        <w:ind w:left="993" w:right="3522" w:hanging="284"/>
        <w:rPr>
          <w:rFonts w:ascii="Arial" w:hAnsi="Arial" w:cs="Arial"/>
          <w:bCs/>
        </w:rPr>
      </w:pPr>
      <w:r w:rsidRPr="00321938">
        <w:rPr>
          <w:rFonts w:ascii="Arial" w:hAnsi="Arial" w:cs="Arial"/>
          <w:bCs/>
        </w:rPr>
        <w:t>Lot</w:t>
      </w:r>
      <w:r w:rsidRPr="00321938">
        <w:rPr>
          <w:rFonts w:ascii="Arial" w:hAnsi="Arial" w:cs="Arial"/>
          <w:bCs/>
          <w:spacing w:val="-4"/>
        </w:rPr>
        <w:t xml:space="preserve"> </w:t>
      </w:r>
      <w:r w:rsidRPr="00321938">
        <w:rPr>
          <w:rFonts w:ascii="Arial" w:hAnsi="Arial" w:cs="Arial"/>
          <w:bCs/>
        </w:rPr>
        <w:t>3</w:t>
      </w:r>
      <w:r w:rsidRPr="00321938">
        <w:rPr>
          <w:rFonts w:ascii="Arial" w:hAnsi="Arial" w:cs="Arial"/>
          <w:bCs/>
          <w:spacing w:val="-7"/>
        </w:rPr>
        <w:t xml:space="preserve"> </w:t>
      </w:r>
      <w:r w:rsidRPr="00321938">
        <w:rPr>
          <w:rFonts w:ascii="Arial" w:hAnsi="Arial" w:cs="Arial"/>
          <w:bCs/>
        </w:rPr>
        <w:t>–</w:t>
      </w:r>
      <w:r w:rsidRPr="00321938">
        <w:rPr>
          <w:rFonts w:ascii="Arial" w:hAnsi="Arial" w:cs="Arial"/>
          <w:bCs/>
          <w:spacing w:val="-7"/>
        </w:rPr>
        <w:t xml:space="preserve"> </w:t>
      </w:r>
      <w:r w:rsidRPr="00321938">
        <w:rPr>
          <w:rFonts w:ascii="Arial" w:hAnsi="Arial" w:cs="Arial"/>
          <w:bCs/>
        </w:rPr>
        <w:t>Customer Experience &amp; Service Excellence</w:t>
      </w:r>
    </w:p>
    <w:p w14:paraId="2B12AF89" w14:textId="77777777" w:rsidR="00407D49" w:rsidRPr="00321938" w:rsidRDefault="00407D49" w:rsidP="00407D49">
      <w:pPr>
        <w:pStyle w:val="TableParagraph"/>
        <w:numPr>
          <w:ilvl w:val="0"/>
          <w:numId w:val="23"/>
        </w:numPr>
        <w:spacing w:line="276" w:lineRule="auto"/>
        <w:ind w:left="993" w:right="1116" w:hanging="284"/>
        <w:rPr>
          <w:rFonts w:ascii="Arial" w:hAnsi="Arial" w:cs="Arial"/>
          <w:bCs/>
        </w:rPr>
      </w:pPr>
      <w:r w:rsidRPr="00321938">
        <w:rPr>
          <w:rFonts w:ascii="Arial" w:hAnsi="Arial" w:cs="Arial"/>
          <w:bCs/>
        </w:rPr>
        <w:t>Lot 4 – Leadership, Management &amp; People Development</w:t>
      </w:r>
    </w:p>
    <w:p w14:paraId="06E4DCDC" w14:textId="77777777" w:rsidR="00407D49" w:rsidRPr="00321938" w:rsidRDefault="00407D49" w:rsidP="00407D49">
      <w:pPr>
        <w:pStyle w:val="TableParagraph"/>
        <w:numPr>
          <w:ilvl w:val="0"/>
          <w:numId w:val="23"/>
        </w:numPr>
        <w:spacing w:line="276" w:lineRule="auto"/>
        <w:ind w:left="993" w:right="997" w:hanging="284"/>
        <w:rPr>
          <w:rFonts w:ascii="Arial" w:hAnsi="Arial" w:cs="Arial"/>
          <w:bCs/>
          <w:spacing w:val="-2"/>
        </w:rPr>
      </w:pPr>
      <w:r w:rsidRPr="00321938">
        <w:rPr>
          <w:rFonts w:ascii="Arial" w:hAnsi="Arial" w:cs="Arial"/>
          <w:bCs/>
        </w:rPr>
        <w:t>Lot</w:t>
      </w:r>
      <w:r w:rsidRPr="00321938">
        <w:rPr>
          <w:rFonts w:ascii="Arial" w:hAnsi="Arial" w:cs="Arial"/>
          <w:bCs/>
          <w:spacing w:val="-2"/>
        </w:rPr>
        <w:t xml:space="preserve"> </w:t>
      </w:r>
      <w:r w:rsidRPr="00321938">
        <w:rPr>
          <w:rFonts w:ascii="Arial" w:hAnsi="Arial" w:cs="Arial"/>
          <w:bCs/>
        </w:rPr>
        <w:t>5</w:t>
      </w:r>
      <w:r w:rsidRPr="00321938">
        <w:rPr>
          <w:rFonts w:ascii="Arial" w:hAnsi="Arial" w:cs="Arial"/>
          <w:bCs/>
          <w:spacing w:val="-5"/>
        </w:rPr>
        <w:t xml:space="preserve"> </w:t>
      </w:r>
      <w:r w:rsidRPr="00321938">
        <w:rPr>
          <w:rFonts w:ascii="Arial" w:hAnsi="Arial" w:cs="Arial"/>
          <w:bCs/>
        </w:rPr>
        <w:t>–</w:t>
      </w:r>
      <w:r w:rsidRPr="00321938">
        <w:rPr>
          <w:rFonts w:ascii="Arial" w:hAnsi="Arial" w:cs="Arial"/>
          <w:bCs/>
          <w:spacing w:val="-3"/>
        </w:rPr>
        <w:t xml:space="preserve"> </w:t>
      </w:r>
      <w:r w:rsidRPr="00321938">
        <w:rPr>
          <w:rFonts w:ascii="Arial" w:hAnsi="Arial" w:cs="Arial"/>
          <w:bCs/>
        </w:rPr>
        <w:t>Business &amp; Strategic Skills</w:t>
      </w:r>
    </w:p>
    <w:p w14:paraId="79094B5F" w14:textId="77777777" w:rsidR="00E86AC6" w:rsidRPr="00321938" w:rsidRDefault="00E86AC6" w:rsidP="00BD5A00">
      <w:pPr>
        <w:pStyle w:val="ListParagraph"/>
        <w:tabs>
          <w:tab w:val="left" w:pos="885"/>
        </w:tabs>
        <w:spacing w:before="21"/>
        <w:ind w:firstLine="0"/>
        <w:rPr>
          <w:rFonts w:ascii="Arial" w:hAnsi="Arial" w:cs="Arial"/>
        </w:rPr>
      </w:pPr>
    </w:p>
    <w:p w14:paraId="749D7E7C" w14:textId="77777777" w:rsidR="00D028FD" w:rsidRPr="00321938" w:rsidRDefault="004675DE">
      <w:pPr>
        <w:pStyle w:val="BodyText"/>
        <w:spacing w:before="220" w:line="266" w:lineRule="auto"/>
        <w:ind w:right="447"/>
        <w:jc w:val="both"/>
        <w:rPr>
          <w:rFonts w:ascii="Arial" w:hAnsi="Arial" w:cs="Arial"/>
          <w:sz w:val="22"/>
          <w:szCs w:val="22"/>
        </w:rPr>
      </w:pPr>
      <w:r w:rsidRPr="00321938">
        <w:rPr>
          <w:rFonts w:ascii="Arial" w:hAnsi="Arial" w:cs="Arial"/>
          <w:sz w:val="22"/>
          <w:szCs w:val="22"/>
        </w:rPr>
        <w:t xml:space="preserve">Tenderers applying for more than one, some or all </w:t>
      </w:r>
      <w:r w:rsidR="00E3276B" w:rsidRPr="00321938">
        <w:rPr>
          <w:rFonts w:ascii="Arial" w:hAnsi="Arial" w:cs="Arial"/>
          <w:sz w:val="22"/>
          <w:szCs w:val="22"/>
        </w:rPr>
        <w:t>l</w:t>
      </w:r>
      <w:r w:rsidRPr="00321938">
        <w:rPr>
          <w:rFonts w:ascii="Arial" w:hAnsi="Arial" w:cs="Arial"/>
          <w:sz w:val="22"/>
          <w:szCs w:val="22"/>
        </w:rPr>
        <w:t xml:space="preserve">ots must complete all relevant sections of the Tender Response Document (TRD) in respect of each </w:t>
      </w:r>
      <w:r w:rsidR="00E3276B" w:rsidRPr="00321938">
        <w:rPr>
          <w:rFonts w:ascii="Arial" w:hAnsi="Arial" w:cs="Arial"/>
          <w:sz w:val="22"/>
          <w:szCs w:val="22"/>
        </w:rPr>
        <w:t>l</w:t>
      </w:r>
      <w:r w:rsidRPr="00321938">
        <w:rPr>
          <w:rFonts w:ascii="Arial" w:hAnsi="Arial" w:cs="Arial"/>
          <w:sz w:val="22"/>
          <w:szCs w:val="22"/>
        </w:rPr>
        <w:t>ot for which they are applying.</w:t>
      </w:r>
    </w:p>
    <w:p w14:paraId="590A485E" w14:textId="24E28820" w:rsidR="00D028FD" w:rsidRPr="00321938" w:rsidRDefault="00407D49">
      <w:pPr>
        <w:pStyle w:val="BodyText"/>
        <w:spacing w:before="195" w:line="266" w:lineRule="auto"/>
        <w:ind w:right="454"/>
        <w:jc w:val="both"/>
        <w:rPr>
          <w:rFonts w:ascii="Arial" w:hAnsi="Arial" w:cs="Arial"/>
          <w:sz w:val="22"/>
          <w:szCs w:val="22"/>
        </w:rPr>
      </w:pPr>
      <w:r w:rsidRPr="00321938">
        <w:rPr>
          <w:rFonts w:ascii="Arial" w:hAnsi="Arial" w:cs="Arial"/>
          <w:sz w:val="22"/>
          <w:szCs w:val="22"/>
        </w:rPr>
        <w:t>R&amp;H Skillnet</w:t>
      </w:r>
      <w:r w:rsidR="00CF2FA9" w:rsidRPr="00321938">
        <w:rPr>
          <w:rFonts w:ascii="Arial" w:hAnsi="Arial" w:cs="Arial"/>
          <w:sz w:val="22"/>
          <w:szCs w:val="22"/>
        </w:rPr>
        <w:t xml:space="preserve"> recognises that training </w:t>
      </w:r>
      <w:r w:rsidR="00674B5F" w:rsidRPr="00321938">
        <w:rPr>
          <w:rFonts w:ascii="Arial" w:hAnsi="Arial" w:cs="Arial"/>
          <w:sz w:val="22"/>
          <w:szCs w:val="22"/>
        </w:rPr>
        <w:t>requirements are</w:t>
      </w:r>
      <w:r w:rsidR="00CF2FA9" w:rsidRPr="00321938">
        <w:rPr>
          <w:rFonts w:ascii="Arial" w:hAnsi="Arial" w:cs="Arial"/>
          <w:sz w:val="22"/>
          <w:szCs w:val="22"/>
        </w:rPr>
        <w:t xml:space="preserve"> continually evolving</w:t>
      </w:r>
      <w:r w:rsidRPr="00321938">
        <w:rPr>
          <w:rFonts w:ascii="Arial" w:hAnsi="Arial" w:cs="Arial"/>
          <w:sz w:val="22"/>
          <w:szCs w:val="22"/>
        </w:rPr>
        <w:t xml:space="preserve"> in terms of content and applicability and therefore seeks providers </w:t>
      </w:r>
      <w:r w:rsidR="008165AD" w:rsidRPr="00321938">
        <w:rPr>
          <w:rFonts w:ascii="Arial" w:hAnsi="Arial" w:cs="Arial"/>
          <w:sz w:val="22"/>
          <w:szCs w:val="22"/>
        </w:rPr>
        <w:t>capable of ensuring content is updated and fit for purpose.</w:t>
      </w:r>
    </w:p>
    <w:p w14:paraId="7A871895" w14:textId="32005B6B" w:rsidR="00D028FD" w:rsidRPr="00321938" w:rsidRDefault="004675DE">
      <w:pPr>
        <w:pStyle w:val="BodyText"/>
        <w:spacing w:before="195" w:line="264" w:lineRule="auto"/>
        <w:ind w:right="446"/>
        <w:jc w:val="both"/>
        <w:rPr>
          <w:rFonts w:ascii="Arial" w:hAnsi="Arial" w:cs="Arial"/>
          <w:sz w:val="22"/>
          <w:szCs w:val="22"/>
        </w:rPr>
      </w:pPr>
      <w:r w:rsidRPr="00321938">
        <w:rPr>
          <w:rFonts w:ascii="Arial" w:hAnsi="Arial" w:cs="Arial"/>
          <w:sz w:val="22"/>
          <w:szCs w:val="22"/>
        </w:rPr>
        <w:t xml:space="preserve">When new or additional training requirements arise over the lifetime of the DPS, </w:t>
      </w:r>
      <w:r w:rsidR="000162F1" w:rsidRPr="00321938">
        <w:rPr>
          <w:rFonts w:ascii="Arial" w:hAnsi="Arial" w:cs="Arial"/>
          <w:sz w:val="22"/>
          <w:szCs w:val="22"/>
        </w:rPr>
        <w:t xml:space="preserve">R&amp;H </w:t>
      </w:r>
      <w:r w:rsidR="006A71B4" w:rsidRPr="00321938">
        <w:rPr>
          <w:rFonts w:ascii="Arial" w:hAnsi="Arial" w:cs="Arial"/>
          <w:sz w:val="22"/>
          <w:szCs w:val="22"/>
        </w:rPr>
        <w:t>Skillnet</w:t>
      </w:r>
      <w:r w:rsidR="00BA7051" w:rsidRPr="00321938">
        <w:rPr>
          <w:rFonts w:ascii="Arial" w:hAnsi="Arial" w:cs="Arial"/>
          <w:sz w:val="22"/>
          <w:szCs w:val="22"/>
        </w:rPr>
        <w:t xml:space="preserve"> may</w:t>
      </w:r>
      <w:r w:rsidRPr="00321938">
        <w:rPr>
          <w:rFonts w:ascii="Arial" w:hAnsi="Arial" w:cs="Arial"/>
          <w:sz w:val="22"/>
          <w:szCs w:val="22"/>
        </w:rPr>
        <w:t xml:space="preserve"> identify the most appropriate service provider within the relevant DPS</w:t>
      </w:r>
      <w:r w:rsidR="00674B5F" w:rsidRPr="00321938">
        <w:rPr>
          <w:rFonts w:ascii="Arial" w:hAnsi="Arial" w:cs="Arial"/>
          <w:sz w:val="22"/>
          <w:szCs w:val="22"/>
        </w:rPr>
        <w:t xml:space="preserve"> </w:t>
      </w:r>
      <w:r w:rsidR="00BA7051" w:rsidRPr="00321938">
        <w:rPr>
          <w:rFonts w:ascii="Arial" w:hAnsi="Arial" w:cs="Arial"/>
          <w:sz w:val="22"/>
          <w:szCs w:val="22"/>
        </w:rPr>
        <w:t>Lot, based</w:t>
      </w:r>
      <w:r w:rsidRPr="00321938">
        <w:rPr>
          <w:rFonts w:ascii="Arial" w:hAnsi="Arial" w:cs="Arial"/>
          <w:sz w:val="22"/>
          <w:szCs w:val="22"/>
        </w:rPr>
        <w:t xml:space="preserve"> on the skills, expertise, availability and reliability by reference to the tender submissions and having regard for the needs and requirements of the training</w:t>
      </w:r>
      <w:r w:rsidR="008165AD" w:rsidRPr="00321938">
        <w:rPr>
          <w:rFonts w:ascii="Arial" w:hAnsi="Arial" w:cs="Arial"/>
          <w:sz w:val="22"/>
          <w:szCs w:val="22"/>
        </w:rPr>
        <w:t xml:space="preserve"> situation</w:t>
      </w:r>
      <w:r w:rsidRPr="00321938">
        <w:rPr>
          <w:rFonts w:ascii="Arial" w:hAnsi="Arial" w:cs="Arial"/>
          <w:sz w:val="22"/>
          <w:szCs w:val="22"/>
        </w:rPr>
        <w:t>.</w:t>
      </w:r>
    </w:p>
    <w:p w14:paraId="2BC7158D" w14:textId="77777777" w:rsidR="00D028FD" w:rsidRPr="00321938" w:rsidRDefault="004675DE">
      <w:pPr>
        <w:pStyle w:val="BodyText"/>
        <w:spacing w:before="200" w:line="264" w:lineRule="auto"/>
        <w:ind w:right="446"/>
        <w:jc w:val="both"/>
        <w:rPr>
          <w:rFonts w:ascii="Arial" w:hAnsi="Arial" w:cs="Arial"/>
          <w:sz w:val="22"/>
          <w:szCs w:val="22"/>
        </w:rPr>
      </w:pPr>
      <w:r w:rsidRPr="00321938">
        <w:rPr>
          <w:rFonts w:ascii="Arial" w:hAnsi="Arial" w:cs="Arial"/>
          <w:sz w:val="22"/>
          <w:szCs w:val="22"/>
        </w:rPr>
        <w:t xml:space="preserve">Please note admission to the </w:t>
      </w:r>
      <w:r w:rsidR="00B042F8" w:rsidRPr="00321938">
        <w:rPr>
          <w:rFonts w:ascii="Arial" w:hAnsi="Arial" w:cs="Arial"/>
          <w:sz w:val="22"/>
          <w:szCs w:val="22"/>
        </w:rPr>
        <w:t>DPS</w:t>
      </w:r>
      <w:r w:rsidRPr="00321938">
        <w:rPr>
          <w:rFonts w:ascii="Arial" w:hAnsi="Arial" w:cs="Arial"/>
          <w:sz w:val="22"/>
          <w:szCs w:val="22"/>
        </w:rPr>
        <w:t xml:space="preserve"> does not guarantee the award</w:t>
      </w:r>
      <w:r w:rsidRPr="00321938">
        <w:rPr>
          <w:rFonts w:ascii="Arial" w:hAnsi="Arial" w:cs="Arial"/>
          <w:spacing w:val="-6"/>
          <w:sz w:val="22"/>
          <w:szCs w:val="22"/>
        </w:rPr>
        <w:t xml:space="preserve"> </w:t>
      </w:r>
      <w:r w:rsidRPr="00321938">
        <w:rPr>
          <w:rFonts w:ascii="Arial" w:hAnsi="Arial" w:cs="Arial"/>
          <w:sz w:val="22"/>
          <w:szCs w:val="22"/>
        </w:rPr>
        <w:t>of</w:t>
      </w:r>
      <w:r w:rsidRPr="00321938">
        <w:rPr>
          <w:rFonts w:ascii="Arial" w:hAnsi="Arial" w:cs="Arial"/>
          <w:spacing w:val="-9"/>
          <w:sz w:val="22"/>
          <w:szCs w:val="22"/>
        </w:rPr>
        <w:t xml:space="preserve"> </w:t>
      </w:r>
      <w:r w:rsidRPr="00321938">
        <w:rPr>
          <w:rFonts w:ascii="Arial" w:hAnsi="Arial" w:cs="Arial"/>
          <w:sz w:val="22"/>
          <w:szCs w:val="22"/>
        </w:rPr>
        <w:t>any</w:t>
      </w:r>
      <w:r w:rsidRPr="00321938">
        <w:rPr>
          <w:rFonts w:ascii="Arial" w:hAnsi="Arial" w:cs="Arial"/>
          <w:spacing w:val="-8"/>
          <w:sz w:val="22"/>
          <w:szCs w:val="22"/>
        </w:rPr>
        <w:t xml:space="preserve"> </w:t>
      </w:r>
      <w:r w:rsidRPr="00321938">
        <w:rPr>
          <w:rFonts w:ascii="Arial" w:hAnsi="Arial" w:cs="Arial"/>
          <w:sz w:val="22"/>
          <w:szCs w:val="22"/>
        </w:rPr>
        <w:t>contract</w:t>
      </w:r>
      <w:r w:rsidRPr="00321938">
        <w:rPr>
          <w:rFonts w:ascii="Arial" w:hAnsi="Arial" w:cs="Arial"/>
          <w:spacing w:val="-7"/>
          <w:sz w:val="22"/>
          <w:szCs w:val="22"/>
        </w:rPr>
        <w:t xml:space="preserve"> </w:t>
      </w:r>
      <w:r w:rsidRPr="00321938">
        <w:rPr>
          <w:rFonts w:ascii="Arial" w:hAnsi="Arial" w:cs="Arial"/>
          <w:sz w:val="22"/>
          <w:szCs w:val="22"/>
        </w:rPr>
        <w:t>to</w:t>
      </w:r>
      <w:r w:rsidRPr="00321938">
        <w:rPr>
          <w:rFonts w:ascii="Arial" w:hAnsi="Arial" w:cs="Arial"/>
          <w:spacing w:val="-7"/>
          <w:sz w:val="22"/>
          <w:szCs w:val="22"/>
        </w:rPr>
        <w:t xml:space="preserve"> </w:t>
      </w:r>
      <w:r w:rsidRPr="00321938">
        <w:rPr>
          <w:rFonts w:ascii="Arial" w:hAnsi="Arial" w:cs="Arial"/>
          <w:sz w:val="22"/>
          <w:szCs w:val="22"/>
        </w:rPr>
        <w:t>any</w:t>
      </w:r>
      <w:r w:rsidRPr="00321938">
        <w:rPr>
          <w:rFonts w:ascii="Arial" w:hAnsi="Arial" w:cs="Arial"/>
          <w:spacing w:val="-8"/>
          <w:sz w:val="22"/>
          <w:szCs w:val="22"/>
        </w:rPr>
        <w:t xml:space="preserve"> </w:t>
      </w:r>
      <w:r w:rsidRPr="00321938">
        <w:rPr>
          <w:rFonts w:ascii="Arial" w:hAnsi="Arial" w:cs="Arial"/>
          <w:sz w:val="22"/>
          <w:szCs w:val="22"/>
        </w:rPr>
        <w:t>economic</w:t>
      </w:r>
      <w:r w:rsidRPr="00321938">
        <w:rPr>
          <w:rFonts w:ascii="Arial" w:hAnsi="Arial" w:cs="Arial"/>
          <w:spacing w:val="-8"/>
          <w:sz w:val="22"/>
          <w:szCs w:val="22"/>
        </w:rPr>
        <w:t xml:space="preserve"> </w:t>
      </w:r>
      <w:r w:rsidRPr="00321938">
        <w:rPr>
          <w:rFonts w:ascii="Arial" w:hAnsi="Arial" w:cs="Arial"/>
          <w:sz w:val="22"/>
          <w:szCs w:val="22"/>
        </w:rPr>
        <w:t>operator,</w:t>
      </w:r>
      <w:r w:rsidRPr="00321938">
        <w:rPr>
          <w:rFonts w:ascii="Arial" w:hAnsi="Arial" w:cs="Arial"/>
          <w:spacing w:val="-8"/>
          <w:sz w:val="22"/>
          <w:szCs w:val="22"/>
        </w:rPr>
        <w:t xml:space="preserve"> </w:t>
      </w:r>
      <w:r w:rsidRPr="00321938">
        <w:rPr>
          <w:rFonts w:ascii="Arial" w:hAnsi="Arial" w:cs="Arial"/>
          <w:sz w:val="22"/>
          <w:szCs w:val="22"/>
        </w:rPr>
        <w:t>nor</w:t>
      </w:r>
      <w:r w:rsidRPr="00321938">
        <w:rPr>
          <w:rFonts w:ascii="Arial" w:hAnsi="Arial" w:cs="Arial"/>
          <w:spacing w:val="-8"/>
          <w:sz w:val="22"/>
          <w:szCs w:val="22"/>
        </w:rPr>
        <w:t xml:space="preserve"> </w:t>
      </w:r>
      <w:r w:rsidRPr="00321938">
        <w:rPr>
          <w:rFonts w:ascii="Arial" w:hAnsi="Arial" w:cs="Arial"/>
          <w:sz w:val="22"/>
          <w:szCs w:val="22"/>
        </w:rPr>
        <w:t>does</w:t>
      </w:r>
      <w:r w:rsidRPr="00321938">
        <w:rPr>
          <w:rFonts w:ascii="Arial" w:hAnsi="Arial" w:cs="Arial"/>
          <w:spacing w:val="-8"/>
          <w:sz w:val="22"/>
          <w:szCs w:val="22"/>
        </w:rPr>
        <w:t xml:space="preserve"> </w:t>
      </w:r>
      <w:r w:rsidRPr="00321938">
        <w:rPr>
          <w:rFonts w:ascii="Arial" w:hAnsi="Arial" w:cs="Arial"/>
          <w:sz w:val="22"/>
          <w:szCs w:val="22"/>
        </w:rPr>
        <w:t>it</w:t>
      </w:r>
      <w:r w:rsidRPr="00321938">
        <w:rPr>
          <w:rFonts w:ascii="Arial" w:hAnsi="Arial" w:cs="Arial"/>
          <w:spacing w:val="-7"/>
          <w:sz w:val="22"/>
          <w:szCs w:val="22"/>
        </w:rPr>
        <w:t xml:space="preserve"> </w:t>
      </w:r>
      <w:r w:rsidRPr="00321938">
        <w:rPr>
          <w:rFonts w:ascii="Arial" w:hAnsi="Arial" w:cs="Arial"/>
          <w:sz w:val="22"/>
          <w:szCs w:val="22"/>
        </w:rPr>
        <w:t>give</w:t>
      </w:r>
      <w:r w:rsidRPr="00321938">
        <w:rPr>
          <w:rFonts w:ascii="Arial" w:hAnsi="Arial" w:cs="Arial"/>
          <w:spacing w:val="-9"/>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members</w:t>
      </w:r>
      <w:r w:rsidRPr="00321938">
        <w:rPr>
          <w:rFonts w:ascii="Arial" w:hAnsi="Arial" w:cs="Arial"/>
          <w:spacing w:val="-8"/>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right</w:t>
      </w:r>
      <w:r w:rsidRPr="00321938">
        <w:rPr>
          <w:rFonts w:ascii="Arial" w:hAnsi="Arial" w:cs="Arial"/>
          <w:spacing w:val="-7"/>
          <w:sz w:val="22"/>
          <w:szCs w:val="22"/>
        </w:rPr>
        <w:t xml:space="preserve"> </w:t>
      </w:r>
      <w:r w:rsidRPr="00321938">
        <w:rPr>
          <w:rFonts w:ascii="Arial" w:hAnsi="Arial" w:cs="Arial"/>
          <w:sz w:val="22"/>
          <w:szCs w:val="22"/>
        </w:rPr>
        <w:t>to be</w:t>
      </w:r>
      <w:r w:rsidRPr="00321938">
        <w:rPr>
          <w:rFonts w:ascii="Arial" w:hAnsi="Arial" w:cs="Arial"/>
          <w:spacing w:val="-7"/>
          <w:sz w:val="22"/>
          <w:szCs w:val="22"/>
        </w:rPr>
        <w:t xml:space="preserve"> </w:t>
      </w:r>
      <w:r w:rsidRPr="00321938">
        <w:rPr>
          <w:rFonts w:ascii="Arial" w:hAnsi="Arial" w:cs="Arial"/>
          <w:sz w:val="22"/>
          <w:szCs w:val="22"/>
        </w:rPr>
        <w:t>consulted in respect of, or tender for, any contract.</w:t>
      </w:r>
    </w:p>
    <w:p w14:paraId="0F927ACC" w14:textId="77777777" w:rsidR="00D028FD" w:rsidRPr="00321938" w:rsidRDefault="00D028FD">
      <w:pPr>
        <w:pStyle w:val="BodyText"/>
        <w:spacing w:line="264" w:lineRule="auto"/>
        <w:jc w:val="both"/>
        <w:rPr>
          <w:rFonts w:ascii="Arial" w:hAnsi="Arial" w:cs="Arial"/>
          <w:sz w:val="22"/>
          <w:szCs w:val="22"/>
        </w:rPr>
        <w:sectPr w:rsidR="00D028FD" w:rsidRPr="00321938">
          <w:pgSz w:w="11910" w:h="16840"/>
          <w:pgMar w:top="1120" w:right="992" w:bottom="920" w:left="1275" w:header="0" w:footer="732" w:gutter="0"/>
          <w:cols w:space="720"/>
        </w:sectPr>
      </w:pPr>
    </w:p>
    <w:p w14:paraId="017D9CE9" w14:textId="3FC10426" w:rsidR="00D028FD" w:rsidRPr="00321938" w:rsidRDefault="004675DE">
      <w:pPr>
        <w:pStyle w:val="BodyText"/>
        <w:spacing w:before="201" w:line="264" w:lineRule="auto"/>
        <w:ind w:right="457"/>
        <w:jc w:val="both"/>
        <w:rPr>
          <w:rFonts w:ascii="Arial" w:hAnsi="Arial" w:cs="Arial"/>
          <w:sz w:val="22"/>
          <w:szCs w:val="22"/>
        </w:rPr>
      </w:pPr>
      <w:r w:rsidRPr="00321938">
        <w:rPr>
          <w:rFonts w:ascii="Arial" w:hAnsi="Arial" w:cs="Arial"/>
          <w:sz w:val="22"/>
          <w:szCs w:val="22"/>
        </w:rPr>
        <w:t>Successful</w:t>
      </w:r>
      <w:r w:rsidRPr="00321938">
        <w:rPr>
          <w:rFonts w:ascii="Arial" w:hAnsi="Arial" w:cs="Arial"/>
          <w:spacing w:val="-3"/>
          <w:sz w:val="22"/>
          <w:szCs w:val="22"/>
        </w:rPr>
        <w:t xml:space="preserve"> </w:t>
      </w:r>
      <w:r w:rsidRPr="00321938">
        <w:rPr>
          <w:rFonts w:ascii="Arial" w:hAnsi="Arial" w:cs="Arial"/>
          <w:sz w:val="22"/>
          <w:szCs w:val="22"/>
        </w:rPr>
        <w:t>tenderers</w:t>
      </w:r>
      <w:r w:rsidRPr="00321938">
        <w:rPr>
          <w:rFonts w:ascii="Arial" w:hAnsi="Arial" w:cs="Arial"/>
          <w:spacing w:val="-2"/>
          <w:sz w:val="22"/>
          <w:szCs w:val="22"/>
        </w:rPr>
        <w:t xml:space="preserve"> </w:t>
      </w:r>
      <w:r w:rsidRPr="00321938">
        <w:rPr>
          <w:rFonts w:ascii="Arial" w:hAnsi="Arial" w:cs="Arial"/>
          <w:sz w:val="22"/>
          <w:szCs w:val="22"/>
        </w:rPr>
        <w:t>will</w:t>
      </w:r>
      <w:r w:rsidRPr="00321938">
        <w:rPr>
          <w:rFonts w:ascii="Arial" w:hAnsi="Arial" w:cs="Arial"/>
          <w:spacing w:val="-3"/>
          <w:sz w:val="22"/>
          <w:szCs w:val="22"/>
        </w:rPr>
        <w:t xml:space="preserve"> </w:t>
      </w:r>
      <w:r w:rsidRPr="00321938">
        <w:rPr>
          <w:rFonts w:ascii="Arial" w:hAnsi="Arial" w:cs="Arial"/>
          <w:sz w:val="22"/>
          <w:szCs w:val="22"/>
        </w:rPr>
        <w:t>be</w:t>
      </w:r>
      <w:r w:rsidRPr="00321938">
        <w:rPr>
          <w:rFonts w:ascii="Arial" w:hAnsi="Arial" w:cs="Arial"/>
          <w:spacing w:val="-2"/>
          <w:sz w:val="22"/>
          <w:szCs w:val="22"/>
        </w:rPr>
        <w:t xml:space="preserve"> </w:t>
      </w:r>
      <w:r w:rsidRPr="00321938">
        <w:rPr>
          <w:rFonts w:ascii="Arial" w:hAnsi="Arial" w:cs="Arial"/>
          <w:sz w:val="22"/>
          <w:szCs w:val="22"/>
        </w:rPr>
        <w:t>required</w:t>
      </w:r>
      <w:r w:rsidRPr="00321938">
        <w:rPr>
          <w:rFonts w:ascii="Arial" w:hAnsi="Arial" w:cs="Arial"/>
          <w:spacing w:val="-3"/>
          <w:sz w:val="22"/>
          <w:szCs w:val="22"/>
        </w:rPr>
        <w:t xml:space="preserve"> </w:t>
      </w:r>
      <w:r w:rsidRPr="00321938">
        <w:rPr>
          <w:rFonts w:ascii="Arial" w:hAnsi="Arial" w:cs="Arial"/>
          <w:sz w:val="22"/>
          <w:szCs w:val="22"/>
        </w:rPr>
        <w:t>to</w:t>
      </w:r>
      <w:r w:rsidRPr="00321938">
        <w:rPr>
          <w:rFonts w:ascii="Arial" w:hAnsi="Arial" w:cs="Arial"/>
          <w:spacing w:val="-2"/>
          <w:sz w:val="22"/>
          <w:szCs w:val="22"/>
        </w:rPr>
        <w:t xml:space="preserve"> </w:t>
      </w:r>
      <w:r w:rsidRPr="00321938">
        <w:rPr>
          <w:rFonts w:ascii="Arial" w:hAnsi="Arial" w:cs="Arial"/>
          <w:sz w:val="22"/>
          <w:szCs w:val="22"/>
        </w:rPr>
        <w:t>sign</w:t>
      </w:r>
      <w:r w:rsidRPr="00321938">
        <w:rPr>
          <w:rFonts w:ascii="Arial" w:hAnsi="Arial" w:cs="Arial"/>
          <w:spacing w:val="-2"/>
          <w:sz w:val="22"/>
          <w:szCs w:val="22"/>
        </w:rPr>
        <w:t xml:space="preserve"> </w:t>
      </w:r>
      <w:r w:rsidR="00BA7051" w:rsidRPr="00321938">
        <w:rPr>
          <w:rFonts w:ascii="Arial" w:hAnsi="Arial" w:cs="Arial"/>
          <w:sz w:val="22"/>
          <w:szCs w:val="22"/>
        </w:rPr>
        <w:t>the</w:t>
      </w:r>
      <w:r w:rsidR="00BA7051" w:rsidRPr="00321938">
        <w:rPr>
          <w:rFonts w:ascii="Arial" w:hAnsi="Arial" w:cs="Arial"/>
          <w:spacing w:val="-1"/>
          <w:sz w:val="22"/>
          <w:szCs w:val="22"/>
        </w:rPr>
        <w:t xml:space="preserve"> </w:t>
      </w:r>
      <w:r w:rsidR="00BA7051" w:rsidRPr="00321938">
        <w:rPr>
          <w:rFonts w:ascii="Arial" w:hAnsi="Arial" w:cs="Arial"/>
          <w:spacing w:val="-2"/>
          <w:sz w:val="22"/>
          <w:szCs w:val="22"/>
        </w:rPr>
        <w:t>DPS</w:t>
      </w:r>
      <w:r w:rsidRPr="00321938">
        <w:rPr>
          <w:rFonts w:ascii="Arial" w:hAnsi="Arial" w:cs="Arial"/>
          <w:spacing w:val="-1"/>
          <w:sz w:val="22"/>
          <w:szCs w:val="22"/>
        </w:rPr>
        <w:t xml:space="preserve"> </w:t>
      </w:r>
      <w:r w:rsidRPr="00321938">
        <w:rPr>
          <w:rFonts w:ascii="Arial" w:hAnsi="Arial" w:cs="Arial"/>
          <w:sz w:val="22"/>
          <w:szCs w:val="22"/>
        </w:rPr>
        <w:t>Terms</w:t>
      </w:r>
      <w:r w:rsidRPr="00321938">
        <w:rPr>
          <w:rFonts w:ascii="Arial" w:hAnsi="Arial" w:cs="Arial"/>
          <w:spacing w:val="-1"/>
          <w:sz w:val="22"/>
          <w:szCs w:val="22"/>
        </w:rPr>
        <w:t xml:space="preserve"> </w:t>
      </w:r>
      <w:r w:rsidRPr="00321938">
        <w:rPr>
          <w:rFonts w:ascii="Arial" w:hAnsi="Arial" w:cs="Arial"/>
          <w:sz w:val="22"/>
          <w:szCs w:val="22"/>
        </w:rPr>
        <w:t>and</w:t>
      </w:r>
      <w:r w:rsidRPr="00321938">
        <w:rPr>
          <w:rFonts w:ascii="Arial" w:hAnsi="Arial" w:cs="Arial"/>
          <w:spacing w:val="-2"/>
          <w:sz w:val="22"/>
          <w:szCs w:val="22"/>
        </w:rPr>
        <w:t xml:space="preserve"> </w:t>
      </w:r>
      <w:r w:rsidRPr="00321938">
        <w:rPr>
          <w:rFonts w:ascii="Arial" w:hAnsi="Arial" w:cs="Arial"/>
          <w:sz w:val="22"/>
          <w:szCs w:val="22"/>
        </w:rPr>
        <w:t>Conditions</w:t>
      </w:r>
      <w:r w:rsidRPr="00321938">
        <w:rPr>
          <w:rFonts w:ascii="Arial" w:hAnsi="Arial" w:cs="Arial"/>
          <w:spacing w:val="-2"/>
          <w:sz w:val="22"/>
          <w:szCs w:val="22"/>
        </w:rPr>
        <w:t xml:space="preserve"> </w:t>
      </w:r>
      <w:r w:rsidRPr="00321938">
        <w:rPr>
          <w:rFonts w:ascii="Arial" w:hAnsi="Arial" w:cs="Arial"/>
          <w:sz w:val="22"/>
          <w:szCs w:val="22"/>
        </w:rPr>
        <w:t>prior</w:t>
      </w:r>
      <w:r w:rsidRPr="00321938">
        <w:rPr>
          <w:rFonts w:ascii="Arial" w:hAnsi="Arial" w:cs="Arial"/>
          <w:spacing w:val="-2"/>
          <w:sz w:val="22"/>
          <w:szCs w:val="22"/>
        </w:rPr>
        <w:t xml:space="preserve"> </w:t>
      </w:r>
      <w:r w:rsidRPr="00321938">
        <w:rPr>
          <w:rFonts w:ascii="Arial" w:hAnsi="Arial" w:cs="Arial"/>
          <w:sz w:val="22"/>
          <w:szCs w:val="22"/>
        </w:rPr>
        <w:t>to</w:t>
      </w:r>
      <w:r w:rsidRPr="00321938">
        <w:rPr>
          <w:rFonts w:ascii="Arial" w:hAnsi="Arial" w:cs="Arial"/>
          <w:spacing w:val="-2"/>
          <w:sz w:val="22"/>
          <w:szCs w:val="22"/>
        </w:rPr>
        <w:t xml:space="preserve"> </w:t>
      </w:r>
      <w:r w:rsidRPr="00321938">
        <w:rPr>
          <w:rFonts w:ascii="Arial" w:hAnsi="Arial" w:cs="Arial"/>
          <w:sz w:val="22"/>
          <w:szCs w:val="22"/>
        </w:rPr>
        <w:t xml:space="preserve">the establishment of the </w:t>
      </w:r>
      <w:r w:rsidR="00B042F8" w:rsidRPr="00321938">
        <w:rPr>
          <w:rFonts w:ascii="Arial" w:hAnsi="Arial" w:cs="Arial"/>
          <w:sz w:val="22"/>
          <w:szCs w:val="22"/>
        </w:rPr>
        <w:t>DPS</w:t>
      </w:r>
      <w:r w:rsidRPr="00321938">
        <w:rPr>
          <w:rFonts w:ascii="Arial" w:hAnsi="Arial" w:cs="Arial"/>
          <w:sz w:val="22"/>
          <w:szCs w:val="22"/>
        </w:rPr>
        <w:t xml:space="preserve"> agreement(s).</w:t>
      </w:r>
    </w:p>
    <w:p w14:paraId="03989591" w14:textId="77777777" w:rsidR="00BA7051" w:rsidRPr="00321938" w:rsidRDefault="00BA7051">
      <w:pPr>
        <w:pStyle w:val="BodyText"/>
        <w:spacing w:before="201" w:line="264" w:lineRule="auto"/>
        <w:ind w:right="457"/>
        <w:jc w:val="both"/>
        <w:rPr>
          <w:rFonts w:ascii="Arial" w:hAnsi="Arial" w:cs="Arial"/>
          <w:sz w:val="22"/>
          <w:szCs w:val="22"/>
        </w:rPr>
      </w:pPr>
    </w:p>
    <w:p w14:paraId="6BE1DA0D" w14:textId="77777777" w:rsidR="00AB4945" w:rsidRPr="00321938" w:rsidRDefault="00AB4945">
      <w:pPr>
        <w:spacing w:before="1"/>
        <w:ind w:left="165"/>
        <w:jc w:val="both"/>
        <w:rPr>
          <w:rFonts w:ascii="Arial" w:hAnsi="Arial" w:cs="Arial"/>
          <w:b/>
          <w:u w:val="single"/>
        </w:rPr>
      </w:pPr>
    </w:p>
    <w:p w14:paraId="15C0F64F" w14:textId="25E7FC44" w:rsidR="00D028FD" w:rsidRPr="00321938" w:rsidRDefault="004675DE">
      <w:pPr>
        <w:ind w:left="165"/>
        <w:jc w:val="both"/>
        <w:rPr>
          <w:rFonts w:ascii="Arial" w:hAnsi="Arial" w:cs="Arial"/>
          <w:b/>
          <w:spacing w:val="-2"/>
          <w:u w:val="single"/>
        </w:rPr>
      </w:pPr>
      <w:r w:rsidRPr="00321938">
        <w:rPr>
          <w:rFonts w:ascii="Arial" w:hAnsi="Arial" w:cs="Arial"/>
          <w:b/>
          <w:spacing w:val="-2"/>
          <w:u w:val="single"/>
        </w:rPr>
        <w:t>Functional</w:t>
      </w:r>
      <w:r w:rsidRPr="00321938">
        <w:rPr>
          <w:rFonts w:ascii="Arial" w:hAnsi="Arial" w:cs="Arial"/>
          <w:b/>
          <w:spacing w:val="11"/>
          <w:u w:val="single"/>
        </w:rPr>
        <w:t xml:space="preserve"> </w:t>
      </w:r>
      <w:r w:rsidRPr="00321938">
        <w:rPr>
          <w:rFonts w:ascii="Arial" w:hAnsi="Arial" w:cs="Arial"/>
          <w:b/>
          <w:spacing w:val="-2"/>
          <w:u w:val="single"/>
        </w:rPr>
        <w:t>Competencies/Characteristics</w:t>
      </w:r>
      <w:r w:rsidRPr="00321938">
        <w:rPr>
          <w:rFonts w:ascii="Arial" w:hAnsi="Arial" w:cs="Arial"/>
          <w:b/>
          <w:spacing w:val="13"/>
          <w:u w:val="single"/>
        </w:rPr>
        <w:t xml:space="preserve"> </w:t>
      </w:r>
      <w:r w:rsidRPr="00321938">
        <w:rPr>
          <w:rFonts w:ascii="Arial" w:hAnsi="Arial" w:cs="Arial"/>
          <w:b/>
          <w:spacing w:val="-2"/>
          <w:u w:val="single"/>
        </w:rPr>
        <w:t>of</w:t>
      </w:r>
      <w:r w:rsidRPr="00321938">
        <w:rPr>
          <w:rFonts w:ascii="Arial" w:hAnsi="Arial" w:cs="Arial"/>
          <w:b/>
          <w:spacing w:val="14"/>
          <w:u w:val="single"/>
        </w:rPr>
        <w:t xml:space="preserve"> </w:t>
      </w:r>
      <w:r w:rsidR="00BA7051" w:rsidRPr="00321938">
        <w:rPr>
          <w:rFonts w:ascii="Arial" w:hAnsi="Arial" w:cs="Arial"/>
          <w:b/>
          <w:spacing w:val="14"/>
          <w:u w:val="single"/>
        </w:rPr>
        <w:t>Trainers</w:t>
      </w:r>
      <w:r w:rsidRPr="00321938">
        <w:rPr>
          <w:rFonts w:ascii="Arial" w:hAnsi="Arial" w:cs="Arial"/>
          <w:b/>
          <w:spacing w:val="-2"/>
          <w:u w:val="single"/>
        </w:rPr>
        <w:t>:</w:t>
      </w:r>
    </w:p>
    <w:p w14:paraId="1CD57C27" w14:textId="77777777" w:rsidR="00BA7051" w:rsidRPr="00321938" w:rsidRDefault="00BA7051">
      <w:pPr>
        <w:ind w:left="165"/>
        <w:jc w:val="both"/>
        <w:rPr>
          <w:rFonts w:ascii="Arial" w:hAnsi="Arial" w:cs="Arial"/>
          <w:b/>
        </w:rPr>
      </w:pPr>
    </w:p>
    <w:p w14:paraId="7B12B157" w14:textId="4D15E59F" w:rsidR="00BA7051" w:rsidRPr="00321938" w:rsidRDefault="00BA7051" w:rsidP="00BA7051">
      <w:pPr>
        <w:pStyle w:val="ListParagraph"/>
        <w:ind w:left="142" w:firstLine="0"/>
        <w:rPr>
          <w:rFonts w:ascii="Arial" w:hAnsi="Arial" w:cs="Arial"/>
        </w:rPr>
      </w:pPr>
      <w:r w:rsidRPr="00321938">
        <w:rPr>
          <w:rFonts w:ascii="Arial" w:hAnsi="Arial" w:cs="Arial"/>
        </w:rPr>
        <w:t xml:space="preserve">We are inviting applications from dynamic, experienced trainers to join the R&amp;H Skillnet network. Ideal candidates will have up-to-date insight into the challenges and opportunities facing Irish </w:t>
      </w:r>
      <w:r w:rsidR="0041185A" w:rsidRPr="00321938">
        <w:rPr>
          <w:rFonts w:ascii="Arial" w:hAnsi="Arial" w:cs="Arial"/>
        </w:rPr>
        <w:t>Restaurant &amp; Hospitality i</w:t>
      </w:r>
      <w:r w:rsidRPr="00321938">
        <w:rPr>
          <w:rFonts w:ascii="Arial" w:hAnsi="Arial" w:cs="Arial"/>
        </w:rPr>
        <w:t>ndustry</w:t>
      </w:r>
      <w:r w:rsidR="0041185A" w:rsidRPr="00321938">
        <w:rPr>
          <w:rFonts w:ascii="Arial" w:hAnsi="Arial" w:cs="Arial"/>
        </w:rPr>
        <w:t>.</w:t>
      </w:r>
    </w:p>
    <w:p w14:paraId="4ACA7D8E" w14:textId="77777777" w:rsidR="00BA7051" w:rsidRPr="00321938" w:rsidRDefault="00BA7051" w:rsidP="00BA7051">
      <w:pPr>
        <w:pStyle w:val="ListParagraph"/>
        <w:ind w:left="142" w:firstLine="0"/>
        <w:rPr>
          <w:rFonts w:ascii="Arial" w:hAnsi="Arial" w:cs="Arial"/>
        </w:rPr>
      </w:pPr>
    </w:p>
    <w:p w14:paraId="1F28DF3C" w14:textId="77777777" w:rsidR="00BA7051" w:rsidRPr="00321938" w:rsidRDefault="00BA7051" w:rsidP="00BA7051">
      <w:pPr>
        <w:pStyle w:val="ListParagraph"/>
        <w:ind w:left="142" w:firstLine="0"/>
        <w:rPr>
          <w:rFonts w:ascii="Arial" w:hAnsi="Arial" w:cs="Arial"/>
        </w:rPr>
      </w:pPr>
      <w:r w:rsidRPr="00321938">
        <w:rPr>
          <w:rFonts w:ascii="Arial" w:hAnsi="Arial" w:cs="Arial"/>
        </w:rPr>
        <w:t xml:space="preserve">You should be able demonstrate excellent organisational and presentation skills, the ability to prioritise multiple tasks, and sound judgment in tailoring content to diverse audiences. </w:t>
      </w:r>
    </w:p>
    <w:p w14:paraId="315457F2" w14:textId="77777777" w:rsidR="00BA7051" w:rsidRPr="00321938" w:rsidRDefault="00BA7051" w:rsidP="00BA7051">
      <w:pPr>
        <w:pStyle w:val="ListParagraph"/>
        <w:ind w:left="142" w:firstLine="0"/>
        <w:rPr>
          <w:rFonts w:ascii="Arial" w:hAnsi="Arial" w:cs="Arial"/>
        </w:rPr>
      </w:pPr>
    </w:p>
    <w:p w14:paraId="2C29B625" w14:textId="77777777" w:rsidR="00BA7051" w:rsidRPr="00321938" w:rsidRDefault="00BA7051" w:rsidP="00BA7051">
      <w:pPr>
        <w:pStyle w:val="ListParagraph"/>
        <w:ind w:left="142" w:firstLine="0"/>
        <w:rPr>
          <w:rFonts w:ascii="Arial" w:hAnsi="Arial" w:cs="Arial"/>
        </w:rPr>
      </w:pPr>
      <w:r w:rsidRPr="00321938">
        <w:rPr>
          <w:rFonts w:ascii="Arial" w:hAnsi="Arial" w:cs="Arial"/>
        </w:rPr>
        <w:t xml:space="preserve">Proficiency with digital tools—Microsoft Office, Google Docs, social media platforms, and virtual learning environments—is essential. </w:t>
      </w:r>
    </w:p>
    <w:p w14:paraId="698F849E" w14:textId="77777777" w:rsidR="00BA7051" w:rsidRPr="00321938" w:rsidRDefault="00BA7051" w:rsidP="00BA7051">
      <w:pPr>
        <w:pStyle w:val="ListParagraph"/>
        <w:ind w:left="142" w:firstLine="0"/>
        <w:rPr>
          <w:rFonts w:ascii="Arial" w:hAnsi="Arial" w:cs="Arial"/>
        </w:rPr>
      </w:pPr>
    </w:p>
    <w:p w14:paraId="5F6C3A89" w14:textId="77777777" w:rsidR="00BA7051" w:rsidRPr="00321938" w:rsidRDefault="00BA7051" w:rsidP="00BA7051">
      <w:pPr>
        <w:pStyle w:val="ListParagraph"/>
        <w:ind w:left="142" w:firstLine="0"/>
        <w:rPr>
          <w:rFonts w:ascii="Arial" w:hAnsi="Arial" w:cs="Arial"/>
        </w:rPr>
      </w:pPr>
      <w:r w:rsidRPr="00321938">
        <w:rPr>
          <w:rFonts w:ascii="Arial" w:hAnsi="Arial" w:cs="Arial"/>
        </w:rPr>
        <w:t xml:space="preserve">Strong networking skills and core coaching competencies such as empathy, non-judgmental listening, strategic questioning, constructive </w:t>
      </w:r>
      <w:proofErr w:type="gramStart"/>
      <w:r w:rsidRPr="00321938">
        <w:rPr>
          <w:rFonts w:ascii="Arial" w:hAnsi="Arial" w:cs="Arial"/>
        </w:rPr>
        <w:t>challenging</w:t>
      </w:r>
      <w:proofErr w:type="gramEnd"/>
      <w:r w:rsidRPr="00321938">
        <w:rPr>
          <w:rFonts w:ascii="Arial" w:hAnsi="Arial" w:cs="Arial"/>
        </w:rPr>
        <w:t>, collaborative knowledge-sharing, non-directive facilitation, and participant support are all essential characteristics</w:t>
      </w:r>
    </w:p>
    <w:p w14:paraId="076F8B91" w14:textId="77777777" w:rsidR="00BA7051" w:rsidRPr="00321938" w:rsidRDefault="00BA7051" w:rsidP="00BA7051">
      <w:pPr>
        <w:pStyle w:val="ListParagraph"/>
        <w:ind w:left="142" w:firstLine="0"/>
        <w:rPr>
          <w:rFonts w:ascii="Arial" w:hAnsi="Arial" w:cs="Arial"/>
        </w:rPr>
      </w:pPr>
    </w:p>
    <w:p w14:paraId="27D4D804" w14:textId="560E8E22" w:rsidR="00D028FD" w:rsidRPr="00321938" w:rsidRDefault="004675DE" w:rsidP="00BA7051">
      <w:pPr>
        <w:pStyle w:val="ListParagraph"/>
        <w:ind w:left="142" w:firstLine="0"/>
        <w:rPr>
          <w:rFonts w:ascii="Arial" w:hAnsi="Arial" w:cs="Arial"/>
          <w:b/>
        </w:rPr>
      </w:pPr>
      <w:r w:rsidRPr="00321938">
        <w:rPr>
          <w:rFonts w:ascii="Arial" w:hAnsi="Arial" w:cs="Arial"/>
          <w:b/>
          <w:u w:val="single"/>
        </w:rPr>
        <w:t>Main</w:t>
      </w:r>
      <w:r w:rsidRPr="00321938">
        <w:rPr>
          <w:rFonts w:ascii="Arial" w:hAnsi="Arial" w:cs="Arial"/>
          <w:b/>
          <w:spacing w:val="-8"/>
          <w:u w:val="single"/>
        </w:rPr>
        <w:t xml:space="preserve"> </w:t>
      </w:r>
      <w:r w:rsidRPr="00321938">
        <w:rPr>
          <w:rFonts w:ascii="Arial" w:hAnsi="Arial" w:cs="Arial"/>
          <w:b/>
          <w:spacing w:val="-2"/>
          <w:u w:val="single"/>
        </w:rPr>
        <w:t>objectives:</w:t>
      </w:r>
    </w:p>
    <w:p w14:paraId="3CF76EDF" w14:textId="6FCD3505" w:rsidR="00BA7051" w:rsidRPr="00321938" w:rsidRDefault="00BA7051" w:rsidP="00BA7051">
      <w:pPr>
        <w:pStyle w:val="NormalWeb"/>
        <w:ind w:left="142"/>
        <w:rPr>
          <w:rFonts w:ascii="Arial" w:hAnsi="Arial" w:cs="Arial"/>
          <w:sz w:val="22"/>
          <w:szCs w:val="22"/>
        </w:rPr>
      </w:pPr>
      <w:r w:rsidRPr="00321938">
        <w:rPr>
          <w:rFonts w:ascii="Arial" w:hAnsi="Arial" w:cs="Arial"/>
          <w:sz w:val="22"/>
          <w:szCs w:val="22"/>
        </w:rPr>
        <w:t>To enable R&amp;H Skillnet to deliver its ambitious training targets by mobilising expert trainers committed to excellence.</w:t>
      </w:r>
    </w:p>
    <w:p w14:paraId="7B6540FE" w14:textId="77777777" w:rsidR="00BA7051" w:rsidRPr="00321938" w:rsidRDefault="00BA7051" w:rsidP="00BA7051">
      <w:pPr>
        <w:pStyle w:val="NormalWeb"/>
        <w:numPr>
          <w:ilvl w:val="0"/>
          <w:numId w:val="24"/>
        </w:numPr>
        <w:spacing w:before="0" w:beforeAutospacing="0" w:after="0" w:afterAutospacing="0"/>
        <w:ind w:left="567"/>
        <w:rPr>
          <w:rFonts w:ascii="Arial" w:hAnsi="Arial" w:cs="Arial"/>
          <w:sz w:val="22"/>
          <w:szCs w:val="22"/>
        </w:rPr>
      </w:pPr>
      <w:r w:rsidRPr="00321938">
        <w:rPr>
          <w:rFonts w:ascii="Arial" w:hAnsi="Arial" w:cs="Arial"/>
          <w:sz w:val="22"/>
          <w:szCs w:val="22"/>
        </w:rPr>
        <w:t>Ensure trainers have a deep grasp of programme goals, audience profiles, and key learning outcomes, so every session is tailored for maximum relevance and impact.</w:t>
      </w:r>
    </w:p>
    <w:p w14:paraId="4F7B975F" w14:textId="77777777" w:rsidR="00BA7051" w:rsidRPr="00321938" w:rsidRDefault="00BA7051" w:rsidP="00BA7051">
      <w:pPr>
        <w:pStyle w:val="NormalWeb"/>
        <w:spacing w:before="0" w:beforeAutospacing="0" w:after="0" w:afterAutospacing="0"/>
        <w:ind w:left="567"/>
        <w:rPr>
          <w:rFonts w:ascii="Arial" w:hAnsi="Arial" w:cs="Arial"/>
          <w:sz w:val="22"/>
          <w:szCs w:val="22"/>
        </w:rPr>
      </w:pPr>
    </w:p>
    <w:p w14:paraId="767B4442" w14:textId="77777777" w:rsidR="00BA7051" w:rsidRPr="00321938" w:rsidRDefault="00BA7051" w:rsidP="00BA7051">
      <w:pPr>
        <w:pStyle w:val="NormalWeb"/>
        <w:numPr>
          <w:ilvl w:val="0"/>
          <w:numId w:val="24"/>
        </w:numPr>
        <w:spacing w:before="0" w:beforeAutospacing="0" w:after="0" w:afterAutospacing="0"/>
        <w:ind w:left="567"/>
        <w:rPr>
          <w:rFonts w:ascii="Arial" w:hAnsi="Arial" w:cs="Arial"/>
          <w:sz w:val="22"/>
          <w:szCs w:val="22"/>
        </w:rPr>
      </w:pPr>
      <w:r w:rsidRPr="00321938">
        <w:rPr>
          <w:rFonts w:ascii="Arial" w:hAnsi="Arial" w:cs="Arial"/>
          <w:sz w:val="22"/>
          <w:szCs w:val="22"/>
        </w:rPr>
        <w:t>Build a collaborative, proactive partnership with trainers that encourages ongoing dialogue, innovation, and co-creation of course content and delivery methods.</w:t>
      </w:r>
    </w:p>
    <w:p w14:paraId="7FDF72EF" w14:textId="77777777" w:rsidR="00BA7051" w:rsidRPr="00321938" w:rsidRDefault="00BA7051" w:rsidP="00BA7051">
      <w:pPr>
        <w:pStyle w:val="ListParagraph"/>
        <w:rPr>
          <w:rFonts w:ascii="Arial" w:hAnsi="Arial" w:cs="Arial"/>
        </w:rPr>
      </w:pPr>
    </w:p>
    <w:p w14:paraId="71F69F12" w14:textId="77777777" w:rsidR="00BA7051" w:rsidRPr="00321938" w:rsidRDefault="00BA7051" w:rsidP="00BA7051">
      <w:pPr>
        <w:pStyle w:val="NormalWeb"/>
        <w:numPr>
          <w:ilvl w:val="0"/>
          <w:numId w:val="24"/>
        </w:numPr>
        <w:spacing w:before="0" w:beforeAutospacing="0" w:after="0" w:afterAutospacing="0"/>
        <w:ind w:left="567"/>
        <w:rPr>
          <w:rFonts w:ascii="Arial" w:hAnsi="Arial" w:cs="Arial"/>
          <w:sz w:val="22"/>
          <w:szCs w:val="22"/>
        </w:rPr>
      </w:pPr>
      <w:r w:rsidRPr="00321938">
        <w:rPr>
          <w:rFonts w:ascii="Arial" w:hAnsi="Arial" w:cs="Arial"/>
          <w:sz w:val="22"/>
          <w:szCs w:val="22"/>
        </w:rPr>
        <w:t>Establish clear channels for trainer feedback and recommendations, driving continuous improvement in curriculum design, materials, and facilitation techniques.</w:t>
      </w:r>
    </w:p>
    <w:p w14:paraId="19E2091A" w14:textId="77777777" w:rsidR="00BA7051" w:rsidRPr="00321938" w:rsidRDefault="00BA7051" w:rsidP="00BA7051">
      <w:pPr>
        <w:pStyle w:val="ListParagraph"/>
        <w:rPr>
          <w:rFonts w:ascii="Arial" w:hAnsi="Arial" w:cs="Arial"/>
        </w:rPr>
      </w:pPr>
    </w:p>
    <w:p w14:paraId="478D5871" w14:textId="062CEA3C" w:rsidR="00F73F73" w:rsidRPr="00321938" w:rsidRDefault="00BA7051" w:rsidP="00315C2E">
      <w:pPr>
        <w:pStyle w:val="NormalWeb"/>
        <w:numPr>
          <w:ilvl w:val="0"/>
          <w:numId w:val="24"/>
        </w:numPr>
        <w:spacing w:before="0" w:beforeAutospacing="0" w:after="0" w:afterAutospacing="0"/>
        <w:ind w:left="567"/>
        <w:rPr>
          <w:rFonts w:ascii="Arial" w:hAnsi="Arial" w:cs="Arial"/>
          <w:sz w:val="22"/>
          <w:szCs w:val="22"/>
        </w:rPr>
      </w:pPr>
      <w:r w:rsidRPr="00321938">
        <w:rPr>
          <w:rFonts w:ascii="Arial" w:hAnsi="Arial" w:cs="Arial"/>
          <w:sz w:val="22"/>
          <w:szCs w:val="22"/>
        </w:rPr>
        <w:t>Uphold the highest quality standards by systematically gathering learner insights, measuring satisfaction and learning gains, and demonstrating tangible value for clients.</w:t>
      </w:r>
    </w:p>
    <w:p w14:paraId="0A8DACAB" w14:textId="77777777" w:rsidR="00D028FD" w:rsidRPr="00321938" w:rsidRDefault="00D028FD" w:rsidP="00BA7051">
      <w:pPr>
        <w:pStyle w:val="BodyText"/>
        <w:ind w:left="426"/>
        <w:rPr>
          <w:rFonts w:ascii="Arial" w:hAnsi="Arial" w:cs="Arial"/>
          <w:sz w:val="22"/>
          <w:szCs w:val="22"/>
        </w:rPr>
      </w:pPr>
    </w:p>
    <w:p w14:paraId="7825C5DA" w14:textId="77777777" w:rsidR="00D028FD" w:rsidRPr="00321938" w:rsidRDefault="00D028FD">
      <w:pPr>
        <w:pStyle w:val="BodyText"/>
        <w:spacing w:before="197"/>
        <w:ind w:left="0"/>
        <w:rPr>
          <w:rFonts w:ascii="Arial" w:hAnsi="Arial" w:cs="Arial"/>
          <w:sz w:val="22"/>
          <w:szCs w:val="22"/>
        </w:rPr>
      </w:pPr>
    </w:p>
    <w:p w14:paraId="5C244311" w14:textId="77777777" w:rsidR="00D028FD" w:rsidRPr="00321938" w:rsidRDefault="004675DE">
      <w:pPr>
        <w:ind w:left="165"/>
        <w:rPr>
          <w:rFonts w:ascii="Arial" w:hAnsi="Arial" w:cs="Arial"/>
          <w:b/>
        </w:rPr>
      </w:pPr>
      <w:r w:rsidRPr="00321938">
        <w:rPr>
          <w:rFonts w:ascii="Arial" w:hAnsi="Arial" w:cs="Arial"/>
          <w:b/>
          <w:u w:val="single"/>
        </w:rPr>
        <w:t>Professional</w:t>
      </w:r>
      <w:r w:rsidRPr="00321938">
        <w:rPr>
          <w:rFonts w:ascii="Arial" w:hAnsi="Arial" w:cs="Arial"/>
          <w:b/>
          <w:spacing w:val="-15"/>
          <w:u w:val="single"/>
        </w:rPr>
        <w:t xml:space="preserve"> </w:t>
      </w:r>
      <w:r w:rsidRPr="00321938">
        <w:rPr>
          <w:rFonts w:ascii="Arial" w:hAnsi="Arial" w:cs="Arial"/>
          <w:b/>
          <w:spacing w:val="-2"/>
          <w:u w:val="single"/>
        </w:rPr>
        <w:t>Biography</w:t>
      </w:r>
    </w:p>
    <w:p w14:paraId="762DBB37" w14:textId="36901F17" w:rsidR="00D028FD" w:rsidRPr="00321938" w:rsidRDefault="00BA7051">
      <w:pPr>
        <w:pStyle w:val="BodyText"/>
        <w:spacing w:before="224" w:line="264" w:lineRule="auto"/>
        <w:ind w:right="443"/>
        <w:jc w:val="both"/>
        <w:rPr>
          <w:rFonts w:ascii="Arial" w:hAnsi="Arial" w:cs="Arial"/>
          <w:sz w:val="22"/>
          <w:szCs w:val="22"/>
        </w:rPr>
      </w:pPr>
      <w:r w:rsidRPr="00321938">
        <w:rPr>
          <w:rFonts w:ascii="Arial" w:hAnsi="Arial" w:cs="Arial"/>
          <w:sz w:val="22"/>
          <w:szCs w:val="22"/>
        </w:rPr>
        <w:t>Applicants are requested to provide a</w:t>
      </w:r>
      <w:r w:rsidR="004675DE" w:rsidRPr="00321938">
        <w:rPr>
          <w:rFonts w:ascii="Arial" w:hAnsi="Arial" w:cs="Arial"/>
          <w:sz w:val="22"/>
          <w:szCs w:val="22"/>
        </w:rPr>
        <w:t xml:space="preserve"> professional bio for the individual applicant or each key member of the consortium/group</w:t>
      </w:r>
      <w:r w:rsidRPr="00321938">
        <w:rPr>
          <w:rFonts w:ascii="Arial" w:hAnsi="Arial" w:cs="Arial"/>
          <w:sz w:val="22"/>
          <w:szCs w:val="22"/>
        </w:rPr>
        <w:t xml:space="preserve"> in the T</w:t>
      </w:r>
      <w:r w:rsidR="000D0806" w:rsidRPr="00321938">
        <w:rPr>
          <w:rFonts w:ascii="Arial" w:hAnsi="Arial" w:cs="Arial"/>
          <w:sz w:val="22"/>
          <w:szCs w:val="22"/>
        </w:rPr>
        <w:t xml:space="preserve">ender </w:t>
      </w:r>
      <w:r w:rsidRPr="00321938">
        <w:rPr>
          <w:rFonts w:ascii="Arial" w:hAnsi="Arial" w:cs="Arial"/>
          <w:sz w:val="22"/>
          <w:szCs w:val="22"/>
        </w:rPr>
        <w:t>R</w:t>
      </w:r>
      <w:r w:rsidR="000D0806" w:rsidRPr="00321938">
        <w:rPr>
          <w:rFonts w:ascii="Arial" w:hAnsi="Arial" w:cs="Arial"/>
          <w:sz w:val="22"/>
          <w:szCs w:val="22"/>
        </w:rPr>
        <w:t xml:space="preserve">esponse </w:t>
      </w:r>
      <w:r w:rsidRPr="00321938">
        <w:rPr>
          <w:rFonts w:ascii="Arial" w:hAnsi="Arial" w:cs="Arial"/>
          <w:sz w:val="22"/>
          <w:szCs w:val="22"/>
        </w:rPr>
        <w:t>D</w:t>
      </w:r>
      <w:r w:rsidR="000D0806" w:rsidRPr="00321938">
        <w:rPr>
          <w:rFonts w:ascii="Arial" w:hAnsi="Arial" w:cs="Arial"/>
          <w:sz w:val="22"/>
          <w:szCs w:val="22"/>
        </w:rPr>
        <w:t>ocument (TRD)</w:t>
      </w:r>
      <w:r w:rsidR="004675DE" w:rsidRPr="00321938">
        <w:rPr>
          <w:rFonts w:ascii="Arial" w:hAnsi="Arial" w:cs="Arial"/>
          <w:sz w:val="22"/>
          <w:szCs w:val="22"/>
        </w:rPr>
        <w:t>, highlighting</w:t>
      </w:r>
      <w:r w:rsidR="004675DE" w:rsidRPr="00321938">
        <w:rPr>
          <w:rFonts w:ascii="Arial" w:hAnsi="Arial" w:cs="Arial"/>
          <w:spacing w:val="-11"/>
          <w:sz w:val="22"/>
          <w:szCs w:val="22"/>
        </w:rPr>
        <w:t xml:space="preserve"> </w:t>
      </w:r>
      <w:r w:rsidR="004675DE" w:rsidRPr="00321938">
        <w:rPr>
          <w:rFonts w:ascii="Arial" w:hAnsi="Arial" w:cs="Arial"/>
          <w:sz w:val="22"/>
          <w:szCs w:val="22"/>
        </w:rPr>
        <w:t>their</w:t>
      </w:r>
      <w:r w:rsidR="004675DE" w:rsidRPr="00321938">
        <w:rPr>
          <w:rFonts w:ascii="Arial" w:hAnsi="Arial" w:cs="Arial"/>
          <w:spacing w:val="-10"/>
          <w:sz w:val="22"/>
          <w:szCs w:val="22"/>
        </w:rPr>
        <w:t xml:space="preserve"> </w:t>
      </w:r>
      <w:r w:rsidR="004675DE" w:rsidRPr="00321938">
        <w:rPr>
          <w:rFonts w:ascii="Arial" w:hAnsi="Arial" w:cs="Arial"/>
          <w:sz w:val="22"/>
          <w:szCs w:val="22"/>
        </w:rPr>
        <w:t>career</w:t>
      </w:r>
      <w:r w:rsidR="004675DE" w:rsidRPr="00321938">
        <w:rPr>
          <w:rFonts w:ascii="Arial" w:hAnsi="Arial" w:cs="Arial"/>
          <w:spacing w:val="-10"/>
          <w:sz w:val="22"/>
          <w:szCs w:val="22"/>
        </w:rPr>
        <w:t xml:space="preserve"> </w:t>
      </w:r>
      <w:r w:rsidR="004675DE" w:rsidRPr="00321938">
        <w:rPr>
          <w:rFonts w:ascii="Arial" w:hAnsi="Arial" w:cs="Arial"/>
          <w:sz w:val="22"/>
          <w:szCs w:val="22"/>
        </w:rPr>
        <w:t>achievements,</w:t>
      </w:r>
      <w:r w:rsidR="004675DE" w:rsidRPr="00321938">
        <w:rPr>
          <w:rFonts w:ascii="Arial" w:hAnsi="Arial" w:cs="Arial"/>
          <w:spacing w:val="-11"/>
          <w:sz w:val="22"/>
          <w:szCs w:val="22"/>
        </w:rPr>
        <w:t xml:space="preserve"> </w:t>
      </w:r>
      <w:r w:rsidR="004675DE" w:rsidRPr="00321938">
        <w:rPr>
          <w:rFonts w:ascii="Arial" w:hAnsi="Arial" w:cs="Arial"/>
          <w:sz w:val="22"/>
          <w:szCs w:val="22"/>
        </w:rPr>
        <w:t>contributions</w:t>
      </w:r>
      <w:r w:rsidR="004675DE" w:rsidRPr="00321938">
        <w:rPr>
          <w:rFonts w:ascii="Arial" w:hAnsi="Arial" w:cs="Arial"/>
          <w:spacing w:val="-10"/>
          <w:sz w:val="22"/>
          <w:szCs w:val="22"/>
        </w:rPr>
        <w:t xml:space="preserve"> </w:t>
      </w:r>
      <w:r w:rsidR="004675DE" w:rsidRPr="00321938">
        <w:rPr>
          <w:rFonts w:ascii="Arial" w:hAnsi="Arial" w:cs="Arial"/>
          <w:sz w:val="22"/>
          <w:szCs w:val="22"/>
        </w:rPr>
        <w:t>to</w:t>
      </w:r>
      <w:r w:rsidR="004675DE" w:rsidRPr="00321938">
        <w:rPr>
          <w:rFonts w:ascii="Arial" w:hAnsi="Arial" w:cs="Arial"/>
          <w:spacing w:val="-9"/>
          <w:sz w:val="22"/>
          <w:szCs w:val="22"/>
        </w:rPr>
        <w:t xml:space="preserve"> </w:t>
      </w:r>
      <w:r w:rsidR="004675DE" w:rsidRPr="00321938">
        <w:rPr>
          <w:rFonts w:ascii="Arial" w:hAnsi="Arial" w:cs="Arial"/>
          <w:sz w:val="22"/>
          <w:szCs w:val="22"/>
        </w:rPr>
        <w:t>previous</w:t>
      </w:r>
      <w:r w:rsidR="004675DE" w:rsidRPr="00321938">
        <w:rPr>
          <w:rFonts w:ascii="Arial" w:hAnsi="Arial" w:cs="Arial"/>
          <w:spacing w:val="-8"/>
          <w:sz w:val="22"/>
          <w:szCs w:val="22"/>
        </w:rPr>
        <w:t xml:space="preserve"> </w:t>
      </w:r>
      <w:r w:rsidRPr="00321938">
        <w:rPr>
          <w:rFonts w:ascii="Arial" w:hAnsi="Arial" w:cs="Arial"/>
          <w:spacing w:val="-8"/>
          <w:sz w:val="22"/>
          <w:szCs w:val="22"/>
        </w:rPr>
        <w:t>relevant training programmes</w:t>
      </w:r>
      <w:r w:rsidR="004675DE" w:rsidRPr="00321938">
        <w:rPr>
          <w:rFonts w:ascii="Arial" w:hAnsi="Arial" w:cs="Arial"/>
          <w:sz w:val="22"/>
          <w:szCs w:val="22"/>
        </w:rPr>
        <w:t>,</w:t>
      </w:r>
      <w:r w:rsidR="004675DE" w:rsidRPr="00321938">
        <w:rPr>
          <w:rFonts w:ascii="Arial" w:hAnsi="Arial" w:cs="Arial"/>
          <w:spacing w:val="-11"/>
          <w:sz w:val="22"/>
          <w:szCs w:val="22"/>
        </w:rPr>
        <w:t xml:space="preserve"> </w:t>
      </w:r>
      <w:r w:rsidR="004675DE" w:rsidRPr="00321938">
        <w:rPr>
          <w:rFonts w:ascii="Arial" w:hAnsi="Arial" w:cs="Arial"/>
          <w:sz w:val="22"/>
          <w:szCs w:val="22"/>
        </w:rPr>
        <w:t>and</w:t>
      </w:r>
      <w:r w:rsidR="004675DE" w:rsidRPr="00321938">
        <w:rPr>
          <w:rFonts w:ascii="Arial" w:hAnsi="Arial" w:cs="Arial"/>
          <w:spacing w:val="-11"/>
          <w:sz w:val="22"/>
          <w:szCs w:val="22"/>
        </w:rPr>
        <w:t xml:space="preserve"> </w:t>
      </w:r>
      <w:r w:rsidR="004675DE" w:rsidRPr="00321938">
        <w:rPr>
          <w:rFonts w:ascii="Arial" w:hAnsi="Arial" w:cs="Arial"/>
          <w:sz w:val="22"/>
          <w:szCs w:val="22"/>
        </w:rPr>
        <w:t>their</w:t>
      </w:r>
      <w:r w:rsidR="004675DE" w:rsidRPr="00321938">
        <w:rPr>
          <w:rFonts w:ascii="Arial" w:hAnsi="Arial" w:cs="Arial"/>
          <w:spacing w:val="-8"/>
          <w:sz w:val="22"/>
          <w:szCs w:val="22"/>
        </w:rPr>
        <w:t xml:space="preserve"> </w:t>
      </w:r>
      <w:r w:rsidR="004675DE" w:rsidRPr="00321938">
        <w:rPr>
          <w:rFonts w:ascii="Arial" w:hAnsi="Arial" w:cs="Arial"/>
          <w:sz w:val="22"/>
          <w:szCs w:val="22"/>
        </w:rPr>
        <w:t>role</w:t>
      </w:r>
      <w:r w:rsidR="004675DE" w:rsidRPr="00321938">
        <w:rPr>
          <w:rFonts w:ascii="Arial" w:hAnsi="Arial" w:cs="Arial"/>
          <w:spacing w:val="-9"/>
          <w:sz w:val="22"/>
          <w:szCs w:val="22"/>
        </w:rPr>
        <w:t xml:space="preserve"> </w:t>
      </w:r>
      <w:r w:rsidR="004675DE" w:rsidRPr="00321938">
        <w:rPr>
          <w:rFonts w:ascii="Arial" w:hAnsi="Arial" w:cs="Arial"/>
          <w:sz w:val="22"/>
          <w:szCs w:val="22"/>
        </w:rPr>
        <w:t>in</w:t>
      </w:r>
      <w:r w:rsidR="004675DE" w:rsidRPr="00321938">
        <w:rPr>
          <w:rFonts w:ascii="Arial" w:hAnsi="Arial" w:cs="Arial"/>
          <w:spacing w:val="-9"/>
          <w:sz w:val="22"/>
          <w:szCs w:val="22"/>
        </w:rPr>
        <w:t xml:space="preserve"> </w:t>
      </w:r>
      <w:r w:rsidR="004675DE" w:rsidRPr="00321938">
        <w:rPr>
          <w:rFonts w:ascii="Arial" w:hAnsi="Arial" w:cs="Arial"/>
          <w:sz w:val="22"/>
          <w:szCs w:val="22"/>
        </w:rPr>
        <w:t>the</w:t>
      </w:r>
      <w:r w:rsidR="004675DE" w:rsidRPr="00321938">
        <w:rPr>
          <w:rFonts w:ascii="Arial" w:hAnsi="Arial" w:cs="Arial"/>
          <w:spacing w:val="-9"/>
          <w:sz w:val="22"/>
          <w:szCs w:val="22"/>
        </w:rPr>
        <w:t xml:space="preserve"> </w:t>
      </w:r>
      <w:r w:rsidR="004675DE" w:rsidRPr="00321938">
        <w:rPr>
          <w:rFonts w:ascii="Arial" w:hAnsi="Arial" w:cs="Arial"/>
          <w:sz w:val="22"/>
          <w:szCs w:val="22"/>
        </w:rPr>
        <w:t xml:space="preserve">proposed </w:t>
      </w:r>
      <w:r w:rsidRPr="00321938">
        <w:rPr>
          <w:rFonts w:ascii="Arial" w:hAnsi="Arial" w:cs="Arial"/>
          <w:sz w:val="22"/>
          <w:szCs w:val="22"/>
        </w:rPr>
        <w:t>delivery service</w:t>
      </w:r>
      <w:r w:rsidR="004675DE" w:rsidRPr="00321938">
        <w:rPr>
          <w:rFonts w:ascii="Arial" w:hAnsi="Arial" w:cs="Arial"/>
          <w:sz w:val="22"/>
          <w:szCs w:val="22"/>
        </w:rPr>
        <w:t>.</w:t>
      </w:r>
      <w:r w:rsidR="004675DE" w:rsidRPr="00321938">
        <w:rPr>
          <w:rFonts w:ascii="Arial" w:hAnsi="Arial" w:cs="Arial"/>
          <w:spacing w:val="40"/>
          <w:sz w:val="22"/>
          <w:szCs w:val="22"/>
        </w:rPr>
        <w:t xml:space="preserve"> </w:t>
      </w:r>
      <w:r w:rsidRPr="00321938">
        <w:rPr>
          <w:rFonts w:ascii="Arial" w:hAnsi="Arial" w:cs="Arial"/>
          <w:spacing w:val="40"/>
          <w:sz w:val="22"/>
          <w:szCs w:val="22"/>
        </w:rPr>
        <w:t>(</w:t>
      </w:r>
      <w:r w:rsidRPr="00321938">
        <w:rPr>
          <w:rFonts w:ascii="Arial" w:hAnsi="Arial" w:cs="Arial"/>
          <w:i/>
          <w:iCs/>
          <w:sz w:val="22"/>
          <w:szCs w:val="22"/>
        </w:rPr>
        <w:t>Maximum 1 A4 page</w:t>
      </w:r>
      <w:r w:rsidR="00607C77" w:rsidRPr="00321938">
        <w:rPr>
          <w:rFonts w:ascii="Arial" w:hAnsi="Arial" w:cs="Arial"/>
          <w:i/>
          <w:iCs/>
          <w:sz w:val="22"/>
          <w:szCs w:val="22"/>
        </w:rPr>
        <w:t xml:space="preserve"> per </w:t>
      </w:r>
      <w:r w:rsidR="00157628" w:rsidRPr="00321938">
        <w:rPr>
          <w:rFonts w:ascii="Arial" w:hAnsi="Arial" w:cs="Arial"/>
          <w:i/>
          <w:iCs/>
          <w:sz w:val="22"/>
          <w:szCs w:val="22"/>
        </w:rPr>
        <w:t>person</w:t>
      </w:r>
      <w:r w:rsidRPr="00321938">
        <w:rPr>
          <w:rFonts w:ascii="Arial" w:hAnsi="Arial" w:cs="Arial"/>
          <w:spacing w:val="40"/>
          <w:sz w:val="22"/>
          <w:szCs w:val="22"/>
        </w:rPr>
        <w:t>)</w:t>
      </w:r>
      <w:r w:rsidR="0030181D" w:rsidRPr="00321938">
        <w:rPr>
          <w:rFonts w:ascii="Arial" w:hAnsi="Arial" w:cs="Arial"/>
          <w:sz w:val="22"/>
          <w:szCs w:val="22"/>
        </w:rPr>
        <w:t xml:space="preserve">. </w:t>
      </w:r>
    </w:p>
    <w:p w14:paraId="5374173A" w14:textId="77777777" w:rsidR="00D028FD" w:rsidRPr="00321938" w:rsidRDefault="00D028FD">
      <w:pPr>
        <w:pStyle w:val="BodyText"/>
        <w:ind w:left="0"/>
        <w:rPr>
          <w:rFonts w:ascii="Arial" w:hAnsi="Arial" w:cs="Arial"/>
          <w:i/>
          <w:sz w:val="22"/>
          <w:szCs w:val="22"/>
        </w:rPr>
      </w:pPr>
    </w:p>
    <w:p w14:paraId="27ABFBCA" w14:textId="77777777" w:rsidR="00D028FD" w:rsidRPr="00321938" w:rsidRDefault="00D028FD">
      <w:pPr>
        <w:pStyle w:val="BodyText"/>
        <w:spacing w:before="193"/>
        <w:ind w:left="0"/>
        <w:rPr>
          <w:rFonts w:ascii="Arial" w:hAnsi="Arial" w:cs="Arial"/>
          <w:i/>
          <w:sz w:val="22"/>
          <w:szCs w:val="22"/>
        </w:rPr>
      </w:pPr>
    </w:p>
    <w:p w14:paraId="68167C38" w14:textId="77777777" w:rsidR="00BA7051" w:rsidRPr="00321938" w:rsidRDefault="00BA7051">
      <w:pPr>
        <w:pStyle w:val="BodyText"/>
        <w:jc w:val="both"/>
        <w:rPr>
          <w:rFonts w:ascii="Arial" w:hAnsi="Arial" w:cs="Arial"/>
          <w:sz w:val="22"/>
          <w:szCs w:val="22"/>
        </w:rPr>
      </w:pPr>
    </w:p>
    <w:p w14:paraId="75C47E99" w14:textId="77777777" w:rsidR="00BA7051" w:rsidRDefault="00BA7051">
      <w:pPr>
        <w:pStyle w:val="BodyText"/>
        <w:jc w:val="both"/>
        <w:rPr>
          <w:rFonts w:ascii="Arial" w:hAnsi="Arial" w:cs="Arial"/>
          <w:sz w:val="22"/>
          <w:szCs w:val="22"/>
        </w:rPr>
      </w:pPr>
    </w:p>
    <w:p w14:paraId="45C6C431" w14:textId="77777777" w:rsidR="008B3B65" w:rsidRDefault="008B3B65">
      <w:pPr>
        <w:pStyle w:val="BodyText"/>
        <w:jc w:val="both"/>
        <w:rPr>
          <w:rFonts w:ascii="Arial" w:hAnsi="Arial" w:cs="Arial"/>
          <w:sz w:val="22"/>
          <w:szCs w:val="22"/>
        </w:rPr>
      </w:pPr>
    </w:p>
    <w:p w14:paraId="3695FE74" w14:textId="77777777" w:rsidR="008B3B65" w:rsidRPr="00321938" w:rsidRDefault="008B3B65">
      <w:pPr>
        <w:pStyle w:val="BodyText"/>
        <w:jc w:val="both"/>
        <w:rPr>
          <w:rFonts w:ascii="Arial" w:hAnsi="Arial" w:cs="Arial"/>
          <w:sz w:val="22"/>
          <w:szCs w:val="22"/>
        </w:rPr>
      </w:pPr>
    </w:p>
    <w:p w14:paraId="5503CB2A" w14:textId="77777777" w:rsidR="00BA7051" w:rsidRPr="00321938" w:rsidRDefault="00BA7051">
      <w:pPr>
        <w:pStyle w:val="BodyText"/>
        <w:jc w:val="both"/>
        <w:rPr>
          <w:rFonts w:ascii="Arial" w:hAnsi="Arial" w:cs="Arial"/>
          <w:sz w:val="22"/>
          <w:szCs w:val="22"/>
        </w:rPr>
      </w:pPr>
    </w:p>
    <w:p w14:paraId="770FC115" w14:textId="77777777" w:rsidR="00BA7051" w:rsidRPr="00321938" w:rsidRDefault="00BA7051">
      <w:pPr>
        <w:pStyle w:val="BodyText"/>
        <w:jc w:val="both"/>
        <w:rPr>
          <w:rFonts w:ascii="Arial" w:hAnsi="Arial" w:cs="Arial"/>
          <w:sz w:val="22"/>
          <w:szCs w:val="22"/>
        </w:rPr>
      </w:pPr>
    </w:p>
    <w:p w14:paraId="718BF550" w14:textId="77777777" w:rsidR="00BA7051" w:rsidRPr="00321938" w:rsidRDefault="00BA7051">
      <w:pPr>
        <w:pStyle w:val="BodyText"/>
        <w:jc w:val="both"/>
        <w:rPr>
          <w:rFonts w:ascii="Arial" w:hAnsi="Arial" w:cs="Arial"/>
          <w:sz w:val="22"/>
          <w:szCs w:val="22"/>
        </w:rPr>
      </w:pPr>
    </w:p>
    <w:p w14:paraId="244BC0B1" w14:textId="3FADCC3D" w:rsidR="00D028FD" w:rsidRPr="00321938" w:rsidRDefault="004675DE" w:rsidP="00B56D4C">
      <w:pPr>
        <w:ind w:left="165"/>
        <w:rPr>
          <w:rFonts w:ascii="Arial" w:hAnsi="Arial" w:cs="Arial"/>
          <w:b/>
        </w:rPr>
      </w:pPr>
      <w:r w:rsidRPr="00321938">
        <w:rPr>
          <w:rFonts w:ascii="Arial" w:hAnsi="Arial" w:cs="Arial"/>
          <w:b/>
          <w:u w:val="single"/>
        </w:rPr>
        <w:t>Details of each Lot</w:t>
      </w:r>
    </w:p>
    <w:p w14:paraId="092C149B" w14:textId="77777777" w:rsidR="00D028FD" w:rsidRPr="00321938" w:rsidRDefault="00D028FD">
      <w:pPr>
        <w:pStyle w:val="BodyText"/>
        <w:spacing w:before="28"/>
        <w:ind w:left="0"/>
        <w:rPr>
          <w:rFonts w:ascii="Arial" w:hAnsi="Arial" w:cs="Arial"/>
          <w:b/>
          <w:sz w:val="22"/>
          <w:szCs w:val="22"/>
        </w:rPr>
      </w:pPr>
    </w:p>
    <w:p w14:paraId="7571B165" w14:textId="77777777" w:rsidR="00BA7051" w:rsidRPr="00321938" w:rsidRDefault="004675DE">
      <w:pPr>
        <w:pStyle w:val="ListParagraph"/>
        <w:numPr>
          <w:ilvl w:val="2"/>
          <w:numId w:val="17"/>
        </w:numPr>
        <w:tabs>
          <w:tab w:val="left" w:pos="944"/>
        </w:tabs>
        <w:spacing w:before="0" w:line="403" w:lineRule="auto"/>
        <w:ind w:right="2556" w:firstLine="0"/>
        <w:rPr>
          <w:rFonts w:ascii="Arial" w:hAnsi="Arial" w:cs="Arial"/>
          <w:b/>
        </w:rPr>
      </w:pPr>
      <w:r w:rsidRPr="00321938">
        <w:rPr>
          <w:rFonts w:ascii="Arial" w:hAnsi="Arial" w:cs="Arial"/>
          <w:b/>
          <w:color w:val="000000"/>
          <w:highlight w:val="lightGray"/>
        </w:rPr>
        <w:t>:</w:t>
      </w:r>
      <w:r w:rsidRPr="00321938">
        <w:rPr>
          <w:rFonts w:ascii="Arial" w:hAnsi="Arial" w:cs="Arial"/>
          <w:b/>
          <w:color w:val="000000"/>
          <w:spacing w:val="-4"/>
          <w:highlight w:val="lightGray"/>
        </w:rPr>
        <w:t xml:space="preserve"> </w:t>
      </w:r>
      <w:r w:rsidR="00BA7051" w:rsidRPr="00321938">
        <w:rPr>
          <w:rFonts w:ascii="Arial" w:hAnsi="Arial" w:cs="Arial"/>
          <w:b/>
          <w:color w:val="000000"/>
        </w:rPr>
        <w:t>Lot 1: Food &amp; Beverage Skills Development</w:t>
      </w:r>
    </w:p>
    <w:p w14:paraId="7583B992" w14:textId="77777777" w:rsidR="00BA7051" w:rsidRPr="00321938" w:rsidRDefault="004675DE" w:rsidP="00BA7051">
      <w:pPr>
        <w:pStyle w:val="ListParagraph"/>
        <w:tabs>
          <w:tab w:val="left" w:pos="944"/>
        </w:tabs>
        <w:spacing w:before="0" w:line="403" w:lineRule="auto"/>
        <w:ind w:left="500" w:right="2556" w:firstLine="0"/>
        <w:rPr>
          <w:rFonts w:ascii="Arial" w:hAnsi="Arial" w:cs="Arial"/>
          <w:b/>
          <w:color w:val="000000"/>
        </w:rPr>
      </w:pPr>
      <w:r w:rsidRPr="00321938">
        <w:rPr>
          <w:rFonts w:ascii="Arial" w:hAnsi="Arial" w:cs="Arial"/>
          <w:b/>
          <w:color w:val="000000"/>
        </w:rPr>
        <w:t xml:space="preserve">Specific Requirements </w:t>
      </w:r>
    </w:p>
    <w:p w14:paraId="3F9CE197"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Food &amp; Beverage Skills</w:t>
      </w:r>
    </w:p>
    <w:p w14:paraId="00872D82"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Barista Skills</w:t>
      </w:r>
    </w:p>
    <w:p w14:paraId="5CE98AEC"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WSET Level in Wine</w:t>
      </w:r>
    </w:p>
    <w:p w14:paraId="06837082"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WSET Level in Spirits</w:t>
      </w:r>
    </w:p>
    <w:p w14:paraId="7B7FD1F6"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Cocktail &amp; Mixology</w:t>
      </w:r>
    </w:p>
    <w:p w14:paraId="71A6C70C"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Culinary Workshops</w:t>
      </w:r>
    </w:p>
    <w:p w14:paraId="262EFACB"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Responsible Service of Alcohol</w:t>
      </w:r>
    </w:p>
    <w:p w14:paraId="7357F2B8"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Applying Lean in Food &amp; Beverage</w:t>
      </w:r>
    </w:p>
    <w:p w14:paraId="100766CC"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Creating Continuous Improvements in F&amp;B</w:t>
      </w:r>
    </w:p>
    <w:p w14:paraId="06FF4D98" w14:textId="77777777" w:rsidR="00BA7051" w:rsidRPr="00321938" w:rsidRDefault="00BA7051" w:rsidP="00B56D4C">
      <w:pPr>
        <w:widowControl/>
        <w:numPr>
          <w:ilvl w:val="0"/>
          <w:numId w:val="25"/>
        </w:numPr>
        <w:autoSpaceDE/>
        <w:autoSpaceDN/>
        <w:spacing w:line="360" w:lineRule="auto"/>
        <w:rPr>
          <w:rFonts w:ascii="Arial" w:hAnsi="Arial" w:cs="Arial"/>
        </w:rPr>
      </w:pPr>
      <w:r w:rsidRPr="00321938">
        <w:rPr>
          <w:rFonts w:ascii="Arial" w:hAnsi="Arial" w:cs="Arial"/>
        </w:rPr>
        <w:t>Professional Kitchen Management</w:t>
      </w:r>
    </w:p>
    <w:p w14:paraId="51EF4ACF" w14:textId="77777777" w:rsidR="00D028FD" w:rsidRPr="00321938" w:rsidRDefault="00D028FD">
      <w:pPr>
        <w:pStyle w:val="BodyText"/>
        <w:spacing w:before="186"/>
        <w:ind w:left="0"/>
        <w:rPr>
          <w:rFonts w:ascii="Arial" w:hAnsi="Arial" w:cs="Arial"/>
          <w:sz w:val="22"/>
          <w:szCs w:val="22"/>
        </w:rPr>
      </w:pPr>
    </w:p>
    <w:p w14:paraId="6415D604" w14:textId="105DB25B" w:rsidR="00D028FD" w:rsidRPr="00321938" w:rsidRDefault="00BA7051">
      <w:pPr>
        <w:ind w:left="165"/>
        <w:rPr>
          <w:rFonts w:ascii="Arial" w:hAnsi="Arial" w:cs="Arial"/>
          <w:b/>
        </w:rPr>
      </w:pPr>
      <w:bookmarkStart w:id="4" w:name="_Hlk210128501"/>
      <w:r w:rsidRPr="00321938">
        <w:rPr>
          <w:rFonts w:ascii="Arial" w:hAnsi="Arial" w:cs="Arial"/>
          <w:b/>
        </w:rPr>
        <w:t>Trainer</w:t>
      </w:r>
      <w:r w:rsidR="004675DE" w:rsidRPr="00321938">
        <w:rPr>
          <w:rFonts w:ascii="Arial" w:hAnsi="Arial" w:cs="Arial"/>
          <w:b/>
          <w:spacing w:val="-9"/>
        </w:rPr>
        <w:t xml:space="preserve"> </w:t>
      </w:r>
      <w:r w:rsidR="004675DE" w:rsidRPr="00321938">
        <w:rPr>
          <w:rFonts w:ascii="Arial" w:hAnsi="Arial" w:cs="Arial"/>
          <w:b/>
        </w:rPr>
        <w:t>Requirements</w:t>
      </w:r>
      <w:r w:rsidR="004675DE" w:rsidRPr="00321938">
        <w:rPr>
          <w:rFonts w:ascii="Arial" w:hAnsi="Arial" w:cs="Arial"/>
          <w:b/>
          <w:spacing w:val="-9"/>
        </w:rPr>
        <w:t xml:space="preserve"> </w:t>
      </w:r>
      <w:r w:rsidR="004675DE" w:rsidRPr="00321938">
        <w:rPr>
          <w:rFonts w:ascii="Arial" w:hAnsi="Arial" w:cs="Arial"/>
          <w:b/>
        </w:rPr>
        <w:t>(across</w:t>
      </w:r>
      <w:r w:rsidR="004675DE" w:rsidRPr="00321938">
        <w:rPr>
          <w:rFonts w:ascii="Arial" w:hAnsi="Arial" w:cs="Arial"/>
          <w:b/>
          <w:spacing w:val="-8"/>
        </w:rPr>
        <w:t xml:space="preserve"> </w:t>
      </w:r>
      <w:r w:rsidR="004675DE" w:rsidRPr="00321938">
        <w:rPr>
          <w:rFonts w:ascii="Arial" w:hAnsi="Arial" w:cs="Arial"/>
          <w:b/>
        </w:rPr>
        <w:t>all</w:t>
      </w:r>
      <w:r w:rsidR="004675DE" w:rsidRPr="00321938">
        <w:rPr>
          <w:rFonts w:ascii="Arial" w:hAnsi="Arial" w:cs="Arial"/>
          <w:b/>
          <w:spacing w:val="-7"/>
        </w:rPr>
        <w:t xml:space="preserve"> </w:t>
      </w:r>
      <w:r w:rsidRPr="00321938">
        <w:rPr>
          <w:rFonts w:ascii="Arial" w:hAnsi="Arial" w:cs="Arial"/>
          <w:b/>
          <w:spacing w:val="-7"/>
        </w:rPr>
        <w:t>Specific Requirements</w:t>
      </w:r>
      <w:r w:rsidR="004675DE" w:rsidRPr="00321938">
        <w:rPr>
          <w:rFonts w:ascii="Arial" w:hAnsi="Arial" w:cs="Arial"/>
          <w:b/>
          <w:spacing w:val="-2"/>
        </w:rPr>
        <w:t>)</w:t>
      </w:r>
    </w:p>
    <w:p w14:paraId="34C04A18" w14:textId="77777777" w:rsidR="00D028FD" w:rsidRPr="00321938" w:rsidRDefault="00D028FD">
      <w:pPr>
        <w:pStyle w:val="BodyText"/>
        <w:spacing w:before="8"/>
        <w:ind w:left="0"/>
        <w:rPr>
          <w:rFonts w:ascii="Arial" w:hAnsi="Arial" w:cs="Arial"/>
          <w:b/>
          <w:sz w:val="22"/>
          <w:szCs w:val="22"/>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510"/>
      </w:tblGrid>
      <w:tr w:rsidR="00D028FD" w:rsidRPr="00321938" w14:paraId="6CED7D2E" w14:textId="77777777">
        <w:trPr>
          <w:trHeight w:val="383"/>
        </w:trPr>
        <w:tc>
          <w:tcPr>
            <w:tcW w:w="4673" w:type="dxa"/>
            <w:shd w:val="clear" w:color="auto" w:fill="001F5F"/>
          </w:tcPr>
          <w:p w14:paraId="4FE7511C" w14:textId="77777777" w:rsidR="00D028FD" w:rsidRPr="00321938" w:rsidRDefault="004675DE">
            <w:pPr>
              <w:pStyle w:val="TableParagraph"/>
              <w:spacing w:line="229" w:lineRule="exact"/>
              <w:rPr>
                <w:rFonts w:ascii="Arial" w:hAnsi="Arial" w:cs="Arial"/>
                <w:b/>
              </w:rPr>
            </w:pPr>
            <w:r w:rsidRPr="00321938">
              <w:rPr>
                <w:rFonts w:ascii="Arial" w:hAnsi="Arial" w:cs="Arial"/>
                <w:b/>
                <w:color w:val="FFFFFF"/>
                <w:spacing w:val="-2"/>
              </w:rPr>
              <w:t>Essential</w:t>
            </w:r>
          </w:p>
        </w:tc>
        <w:tc>
          <w:tcPr>
            <w:tcW w:w="4510" w:type="dxa"/>
            <w:shd w:val="clear" w:color="auto" w:fill="001F5F"/>
          </w:tcPr>
          <w:p w14:paraId="781F8991" w14:textId="77777777" w:rsidR="00D028FD" w:rsidRPr="00321938" w:rsidRDefault="004675DE">
            <w:pPr>
              <w:pStyle w:val="TableParagraph"/>
              <w:spacing w:line="229" w:lineRule="exact"/>
              <w:ind w:left="391"/>
              <w:rPr>
                <w:rFonts w:ascii="Arial" w:hAnsi="Arial" w:cs="Arial"/>
                <w:b/>
              </w:rPr>
            </w:pPr>
            <w:r w:rsidRPr="00321938">
              <w:rPr>
                <w:rFonts w:ascii="Arial" w:hAnsi="Arial" w:cs="Arial"/>
                <w:b/>
                <w:color w:val="FFFFFF"/>
                <w:spacing w:val="-2"/>
              </w:rPr>
              <w:t>Desired</w:t>
            </w:r>
          </w:p>
        </w:tc>
      </w:tr>
      <w:tr w:rsidR="00D028FD" w:rsidRPr="00321938" w14:paraId="6CB98587" w14:textId="77777777">
        <w:trPr>
          <w:trHeight w:val="383"/>
        </w:trPr>
        <w:tc>
          <w:tcPr>
            <w:tcW w:w="4673" w:type="dxa"/>
            <w:vMerge w:val="restart"/>
          </w:tcPr>
          <w:p w14:paraId="6DE83123" w14:textId="77777777" w:rsidR="00D028FD" w:rsidRPr="00321938" w:rsidRDefault="004675DE">
            <w:pPr>
              <w:pStyle w:val="TableParagraph"/>
              <w:spacing w:line="229" w:lineRule="exact"/>
              <w:rPr>
                <w:rFonts w:ascii="Arial" w:hAnsi="Arial" w:cs="Arial"/>
              </w:rPr>
            </w:pPr>
            <w:r w:rsidRPr="00321938">
              <w:rPr>
                <w:rFonts w:ascii="Arial" w:hAnsi="Arial" w:cs="Arial"/>
              </w:rPr>
              <w:t>5+</w:t>
            </w:r>
            <w:r w:rsidRPr="00321938">
              <w:rPr>
                <w:rFonts w:ascii="Arial" w:hAnsi="Arial" w:cs="Arial"/>
                <w:spacing w:val="-7"/>
              </w:rPr>
              <w:t xml:space="preserve"> </w:t>
            </w:r>
            <w:r w:rsidRPr="00321938">
              <w:rPr>
                <w:rFonts w:ascii="Arial" w:hAnsi="Arial" w:cs="Arial"/>
              </w:rPr>
              <w:t>years</w:t>
            </w:r>
            <w:r w:rsidRPr="00321938">
              <w:rPr>
                <w:rFonts w:ascii="Arial" w:hAnsi="Arial" w:cs="Arial"/>
                <w:spacing w:val="-7"/>
              </w:rPr>
              <w:t xml:space="preserve"> </w:t>
            </w:r>
            <w:r w:rsidRPr="00321938">
              <w:rPr>
                <w:rFonts w:ascii="Arial" w:hAnsi="Arial" w:cs="Arial"/>
              </w:rPr>
              <w:t>Relevant</w:t>
            </w:r>
            <w:r w:rsidRPr="00321938">
              <w:rPr>
                <w:rFonts w:ascii="Arial" w:hAnsi="Arial" w:cs="Arial"/>
                <w:spacing w:val="-6"/>
              </w:rPr>
              <w:t xml:space="preserve"> </w:t>
            </w:r>
            <w:r w:rsidRPr="00321938">
              <w:rPr>
                <w:rFonts w:ascii="Arial" w:hAnsi="Arial" w:cs="Arial"/>
              </w:rPr>
              <w:t>Experience</w:t>
            </w:r>
            <w:r w:rsidRPr="00321938">
              <w:rPr>
                <w:rFonts w:ascii="Arial" w:hAnsi="Arial" w:cs="Arial"/>
                <w:spacing w:val="-8"/>
              </w:rPr>
              <w:t xml:space="preserve"> </w:t>
            </w:r>
            <w:r w:rsidRPr="00321938">
              <w:rPr>
                <w:rFonts w:ascii="Arial" w:hAnsi="Arial" w:cs="Arial"/>
              </w:rPr>
              <w:t>specific</w:t>
            </w:r>
            <w:r w:rsidRPr="00321938">
              <w:rPr>
                <w:rFonts w:ascii="Arial" w:hAnsi="Arial" w:cs="Arial"/>
                <w:spacing w:val="-7"/>
              </w:rPr>
              <w:t xml:space="preserve"> </w:t>
            </w:r>
            <w:r w:rsidRPr="00321938">
              <w:rPr>
                <w:rFonts w:ascii="Arial" w:hAnsi="Arial" w:cs="Arial"/>
              </w:rPr>
              <w:t>to</w:t>
            </w:r>
            <w:r w:rsidRPr="00321938">
              <w:rPr>
                <w:rFonts w:ascii="Arial" w:hAnsi="Arial" w:cs="Arial"/>
                <w:spacing w:val="-7"/>
              </w:rPr>
              <w:t xml:space="preserve"> </w:t>
            </w:r>
            <w:r w:rsidRPr="00321938">
              <w:rPr>
                <w:rFonts w:ascii="Arial" w:hAnsi="Arial" w:cs="Arial"/>
              </w:rPr>
              <w:t>Lot</w:t>
            </w:r>
            <w:r w:rsidRPr="00321938">
              <w:rPr>
                <w:rFonts w:ascii="Arial" w:hAnsi="Arial" w:cs="Arial"/>
                <w:spacing w:val="-6"/>
              </w:rPr>
              <w:t xml:space="preserve"> </w:t>
            </w:r>
            <w:r w:rsidRPr="00321938">
              <w:rPr>
                <w:rFonts w:ascii="Arial" w:hAnsi="Arial" w:cs="Arial"/>
                <w:spacing w:val="-10"/>
              </w:rPr>
              <w:t>1</w:t>
            </w:r>
          </w:p>
        </w:tc>
        <w:tc>
          <w:tcPr>
            <w:tcW w:w="4510" w:type="dxa"/>
          </w:tcPr>
          <w:p w14:paraId="7FB20D6A" w14:textId="7B3A5AF0" w:rsidR="00D028FD" w:rsidRPr="00321938" w:rsidRDefault="004675DE">
            <w:pPr>
              <w:pStyle w:val="TableParagraph"/>
              <w:spacing w:line="229" w:lineRule="exact"/>
              <w:ind w:left="391"/>
              <w:rPr>
                <w:rFonts w:ascii="Arial" w:hAnsi="Arial" w:cs="Arial"/>
              </w:rPr>
            </w:pPr>
            <w:proofErr w:type="gramStart"/>
            <w:r w:rsidRPr="00321938">
              <w:rPr>
                <w:rFonts w:ascii="Arial" w:hAnsi="Arial" w:cs="Arial"/>
              </w:rPr>
              <w:t>Relevant</w:t>
            </w:r>
            <w:r w:rsidRPr="00321938">
              <w:rPr>
                <w:rFonts w:ascii="Arial" w:hAnsi="Arial" w:cs="Arial"/>
                <w:spacing w:val="-12"/>
              </w:rPr>
              <w:t xml:space="preserve"> </w:t>
            </w:r>
            <w:r w:rsidRPr="00321938">
              <w:rPr>
                <w:rFonts w:ascii="Arial" w:hAnsi="Arial" w:cs="Arial"/>
                <w:spacing w:val="-9"/>
              </w:rPr>
              <w:t xml:space="preserve"> </w:t>
            </w:r>
            <w:r w:rsidRPr="00321938">
              <w:rPr>
                <w:rFonts w:ascii="Arial" w:hAnsi="Arial" w:cs="Arial"/>
                <w:spacing w:val="-2"/>
              </w:rPr>
              <w:t>Qualifications</w:t>
            </w:r>
            <w:proofErr w:type="gramEnd"/>
          </w:p>
        </w:tc>
      </w:tr>
      <w:tr w:rsidR="00D028FD" w:rsidRPr="00321938" w14:paraId="748203E5" w14:textId="77777777" w:rsidTr="00C20D1A">
        <w:trPr>
          <w:trHeight w:val="561"/>
        </w:trPr>
        <w:tc>
          <w:tcPr>
            <w:tcW w:w="4673" w:type="dxa"/>
            <w:vMerge/>
            <w:tcBorders>
              <w:top w:val="nil"/>
            </w:tcBorders>
          </w:tcPr>
          <w:p w14:paraId="24448D25" w14:textId="77777777" w:rsidR="00D028FD" w:rsidRPr="00321938" w:rsidRDefault="00D028FD">
            <w:pPr>
              <w:rPr>
                <w:rFonts w:ascii="Arial" w:hAnsi="Arial" w:cs="Arial"/>
              </w:rPr>
            </w:pPr>
          </w:p>
        </w:tc>
        <w:tc>
          <w:tcPr>
            <w:tcW w:w="4510" w:type="dxa"/>
          </w:tcPr>
          <w:p w14:paraId="74E79D14" w14:textId="77777777" w:rsidR="00D028FD" w:rsidRPr="00321938" w:rsidRDefault="004675DE">
            <w:pPr>
              <w:pStyle w:val="TableParagraph"/>
              <w:spacing w:line="278" w:lineRule="auto"/>
              <w:ind w:left="391"/>
              <w:rPr>
                <w:rFonts w:ascii="Arial" w:hAnsi="Arial" w:cs="Arial"/>
              </w:rPr>
            </w:pPr>
            <w:r w:rsidRPr="00321938">
              <w:rPr>
                <w:rFonts w:ascii="Arial" w:hAnsi="Arial" w:cs="Arial"/>
              </w:rPr>
              <w:t>2+</w:t>
            </w:r>
            <w:r w:rsidRPr="00321938">
              <w:rPr>
                <w:rFonts w:ascii="Arial" w:hAnsi="Arial" w:cs="Arial"/>
                <w:spacing w:val="32"/>
              </w:rPr>
              <w:t xml:space="preserve"> </w:t>
            </w:r>
            <w:r w:rsidRPr="00321938">
              <w:rPr>
                <w:rFonts w:ascii="Arial" w:hAnsi="Arial" w:cs="Arial"/>
              </w:rPr>
              <w:t>years’</w:t>
            </w:r>
            <w:r w:rsidRPr="00321938">
              <w:rPr>
                <w:rFonts w:ascii="Arial" w:hAnsi="Arial" w:cs="Arial"/>
                <w:spacing w:val="32"/>
              </w:rPr>
              <w:t xml:space="preserve"> </w:t>
            </w:r>
            <w:r w:rsidRPr="00321938">
              <w:rPr>
                <w:rFonts w:ascii="Arial" w:hAnsi="Arial" w:cs="Arial"/>
              </w:rPr>
              <w:t>experience</w:t>
            </w:r>
            <w:r w:rsidRPr="00321938">
              <w:rPr>
                <w:rFonts w:ascii="Arial" w:hAnsi="Arial" w:cs="Arial"/>
                <w:spacing w:val="32"/>
              </w:rPr>
              <w:t xml:space="preserve"> </w:t>
            </w:r>
            <w:r w:rsidRPr="00321938">
              <w:rPr>
                <w:rFonts w:ascii="Arial" w:hAnsi="Arial" w:cs="Arial"/>
              </w:rPr>
              <w:t>working</w:t>
            </w:r>
            <w:r w:rsidRPr="00321938">
              <w:rPr>
                <w:rFonts w:ascii="Arial" w:hAnsi="Arial" w:cs="Arial"/>
                <w:spacing w:val="32"/>
              </w:rPr>
              <w:t xml:space="preserve"> </w:t>
            </w:r>
            <w:r w:rsidRPr="00321938">
              <w:rPr>
                <w:rFonts w:ascii="Arial" w:hAnsi="Arial" w:cs="Arial"/>
              </w:rPr>
              <w:t>with</w:t>
            </w:r>
            <w:r w:rsidRPr="00321938">
              <w:rPr>
                <w:rFonts w:ascii="Arial" w:hAnsi="Arial" w:cs="Arial"/>
                <w:spacing w:val="32"/>
              </w:rPr>
              <w:t xml:space="preserve"> </w:t>
            </w:r>
            <w:r w:rsidR="00F60B3F" w:rsidRPr="00321938">
              <w:rPr>
                <w:rFonts w:ascii="Arial" w:hAnsi="Arial" w:cs="Arial"/>
              </w:rPr>
              <w:t>SME</w:t>
            </w:r>
            <w:r w:rsidR="00C20D1A" w:rsidRPr="00321938">
              <w:rPr>
                <w:rFonts w:ascii="Arial" w:hAnsi="Arial" w:cs="Arial"/>
              </w:rPr>
              <w:t>s</w:t>
            </w:r>
          </w:p>
        </w:tc>
      </w:tr>
      <w:tr w:rsidR="00D028FD" w:rsidRPr="00321938" w14:paraId="619DBD3A" w14:textId="77777777">
        <w:trPr>
          <w:trHeight w:val="647"/>
        </w:trPr>
        <w:tc>
          <w:tcPr>
            <w:tcW w:w="4673" w:type="dxa"/>
            <w:vMerge/>
            <w:tcBorders>
              <w:top w:val="nil"/>
            </w:tcBorders>
          </w:tcPr>
          <w:p w14:paraId="3ADC5D4E" w14:textId="77777777" w:rsidR="00D028FD" w:rsidRPr="00321938" w:rsidRDefault="00D028FD">
            <w:pPr>
              <w:rPr>
                <w:rFonts w:ascii="Arial" w:hAnsi="Arial" w:cs="Arial"/>
              </w:rPr>
            </w:pPr>
          </w:p>
        </w:tc>
        <w:tc>
          <w:tcPr>
            <w:tcW w:w="4510" w:type="dxa"/>
          </w:tcPr>
          <w:p w14:paraId="32F44F94" w14:textId="5C849BD9" w:rsidR="00D028FD" w:rsidRPr="00321938" w:rsidRDefault="004675DE">
            <w:pPr>
              <w:pStyle w:val="TableParagraph"/>
              <w:spacing w:line="276" w:lineRule="auto"/>
              <w:ind w:left="391"/>
              <w:rPr>
                <w:rFonts w:ascii="Arial" w:hAnsi="Arial" w:cs="Arial"/>
              </w:rPr>
            </w:pPr>
            <w:r w:rsidRPr="00321938">
              <w:rPr>
                <w:rFonts w:ascii="Arial" w:hAnsi="Arial" w:cs="Arial"/>
              </w:rPr>
              <w:t>2+</w:t>
            </w:r>
            <w:r w:rsidRPr="00321938">
              <w:rPr>
                <w:rFonts w:ascii="Arial" w:hAnsi="Arial" w:cs="Arial"/>
                <w:spacing w:val="80"/>
              </w:rPr>
              <w:t xml:space="preserve"> </w:t>
            </w:r>
            <w:r w:rsidRPr="00321938">
              <w:rPr>
                <w:rFonts w:ascii="Arial" w:hAnsi="Arial" w:cs="Arial"/>
              </w:rPr>
              <w:t xml:space="preserve">years’ </w:t>
            </w:r>
            <w:r w:rsidR="00BA7051" w:rsidRPr="00321938">
              <w:rPr>
                <w:rFonts w:ascii="Arial" w:hAnsi="Arial" w:cs="Arial"/>
              </w:rPr>
              <w:t>training</w:t>
            </w:r>
            <w:r w:rsidR="00BA7051" w:rsidRPr="00321938">
              <w:rPr>
                <w:rFonts w:ascii="Arial" w:hAnsi="Arial" w:cs="Arial"/>
                <w:spacing w:val="80"/>
              </w:rPr>
              <w:t xml:space="preserve"> </w:t>
            </w:r>
            <w:r w:rsidRPr="00321938">
              <w:rPr>
                <w:rFonts w:ascii="Arial" w:hAnsi="Arial" w:cs="Arial"/>
              </w:rPr>
              <w:t>experience</w:t>
            </w:r>
            <w:r w:rsidRPr="00321938">
              <w:rPr>
                <w:rFonts w:ascii="Arial" w:hAnsi="Arial" w:cs="Arial"/>
                <w:spacing w:val="80"/>
              </w:rPr>
              <w:t xml:space="preserve"> </w:t>
            </w:r>
            <w:r w:rsidR="00BA7051" w:rsidRPr="00321938">
              <w:rPr>
                <w:rFonts w:ascii="Arial" w:hAnsi="Arial" w:cs="Arial"/>
              </w:rPr>
              <w:t>with</w:t>
            </w:r>
            <w:r w:rsidR="00BA7051" w:rsidRPr="00321938">
              <w:rPr>
                <w:rFonts w:ascii="Arial" w:hAnsi="Arial" w:cs="Arial"/>
                <w:spacing w:val="80"/>
              </w:rPr>
              <w:t xml:space="preserve"> </w:t>
            </w:r>
            <w:r w:rsidR="00F60B3F" w:rsidRPr="00321938">
              <w:rPr>
                <w:rFonts w:ascii="Arial" w:hAnsi="Arial" w:cs="Arial"/>
              </w:rPr>
              <w:t>SMEs</w:t>
            </w:r>
          </w:p>
        </w:tc>
      </w:tr>
      <w:tr w:rsidR="00D028FD" w:rsidRPr="00321938" w14:paraId="7D3AEFB9" w14:textId="77777777">
        <w:trPr>
          <w:trHeight w:val="385"/>
        </w:trPr>
        <w:tc>
          <w:tcPr>
            <w:tcW w:w="4673" w:type="dxa"/>
            <w:vMerge/>
            <w:tcBorders>
              <w:top w:val="nil"/>
            </w:tcBorders>
          </w:tcPr>
          <w:p w14:paraId="7B713973" w14:textId="77777777" w:rsidR="00D028FD" w:rsidRPr="00321938" w:rsidRDefault="00D028FD">
            <w:pPr>
              <w:rPr>
                <w:rFonts w:ascii="Arial" w:hAnsi="Arial" w:cs="Arial"/>
              </w:rPr>
            </w:pPr>
          </w:p>
        </w:tc>
        <w:tc>
          <w:tcPr>
            <w:tcW w:w="4510" w:type="dxa"/>
          </w:tcPr>
          <w:p w14:paraId="41B5F9BF" w14:textId="233F2B21" w:rsidR="00D028FD" w:rsidRPr="00321938" w:rsidRDefault="00BA7051">
            <w:pPr>
              <w:pStyle w:val="TableParagraph"/>
              <w:spacing w:before="2"/>
              <w:ind w:left="391"/>
              <w:rPr>
                <w:rFonts w:ascii="Arial" w:hAnsi="Arial" w:cs="Arial"/>
              </w:rPr>
            </w:pPr>
            <w:r w:rsidRPr="00321938">
              <w:rPr>
                <w:rFonts w:ascii="Arial" w:hAnsi="Arial" w:cs="Arial"/>
                <w:spacing w:val="-2"/>
              </w:rPr>
              <w:t>Training</w:t>
            </w:r>
            <w:r w:rsidR="004675DE" w:rsidRPr="00321938">
              <w:rPr>
                <w:rFonts w:ascii="Arial" w:hAnsi="Arial" w:cs="Arial"/>
                <w:spacing w:val="9"/>
              </w:rPr>
              <w:t xml:space="preserve"> </w:t>
            </w:r>
            <w:r w:rsidR="004675DE" w:rsidRPr="00321938">
              <w:rPr>
                <w:rFonts w:ascii="Arial" w:hAnsi="Arial" w:cs="Arial"/>
                <w:spacing w:val="-2"/>
              </w:rPr>
              <w:t>Qualifications</w:t>
            </w:r>
          </w:p>
        </w:tc>
      </w:tr>
    </w:tbl>
    <w:p w14:paraId="590B7628" w14:textId="77777777" w:rsidR="00D028FD" w:rsidRPr="00321938" w:rsidRDefault="00D028FD">
      <w:pPr>
        <w:pStyle w:val="BodyText"/>
        <w:spacing w:before="157"/>
        <w:ind w:left="0"/>
        <w:rPr>
          <w:rFonts w:ascii="Arial" w:hAnsi="Arial" w:cs="Arial"/>
          <w:b/>
          <w:sz w:val="22"/>
          <w:szCs w:val="22"/>
        </w:rPr>
      </w:pPr>
    </w:p>
    <w:bookmarkEnd w:id="4"/>
    <w:p w14:paraId="2F03F30E" w14:textId="13F51A23" w:rsidR="00D028FD" w:rsidRPr="00321938" w:rsidRDefault="004675DE">
      <w:pPr>
        <w:pStyle w:val="ListParagraph"/>
        <w:numPr>
          <w:ilvl w:val="2"/>
          <w:numId w:val="17"/>
        </w:numPr>
        <w:tabs>
          <w:tab w:val="left" w:pos="946"/>
        </w:tabs>
        <w:spacing w:before="74"/>
        <w:ind w:left="946" w:hanging="498"/>
        <w:rPr>
          <w:rFonts w:ascii="Arial" w:hAnsi="Arial" w:cs="Arial"/>
          <w:b/>
          <w:color w:val="000000"/>
        </w:rPr>
      </w:pPr>
      <w:r w:rsidRPr="00321938">
        <w:rPr>
          <w:rFonts w:ascii="Arial" w:hAnsi="Arial" w:cs="Arial"/>
          <w:b/>
          <w:color w:val="000000"/>
        </w:rPr>
        <w:t xml:space="preserve">: </w:t>
      </w:r>
      <w:r w:rsidR="00BA7051" w:rsidRPr="00321938">
        <w:rPr>
          <w:rFonts w:ascii="Arial" w:hAnsi="Arial" w:cs="Arial"/>
          <w:b/>
          <w:color w:val="000000"/>
        </w:rPr>
        <w:t>Lot 2: Accommodation &amp; Front Office</w:t>
      </w:r>
    </w:p>
    <w:p w14:paraId="45902818" w14:textId="38BF7912" w:rsidR="00D028FD" w:rsidRPr="00321938" w:rsidRDefault="004675DE">
      <w:pPr>
        <w:pStyle w:val="BodyText"/>
        <w:spacing w:before="156" w:line="276" w:lineRule="auto"/>
        <w:ind w:left="448" w:right="448"/>
        <w:jc w:val="both"/>
        <w:rPr>
          <w:rFonts w:ascii="Arial" w:hAnsi="Arial" w:cs="Arial"/>
          <w:sz w:val="22"/>
          <w:szCs w:val="22"/>
        </w:rPr>
      </w:pPr>
      <w:r w:rsidRPr="00321938">
        <w:rPr>
          <w:rFonts w:ascii="Arial" w:hAnsi="Arial" w:cs="Arial"/>
          <w:b/>
          <w:sz w:val="22"/>
          <w:szCs w:val="22"/>
        </w:rPr>
        <w:t>Specific</w:t>
      </w:r>
      <w:r w:rsidRPr="00321938">
        <w:rPr>
          <w:rFonts w:ascii="Arial" w:hAnsi="Arial" w:cs="Arial"/>
          <w:b/>
          <w:spacing w:val="-2"/>
          <w:sz w:val="22"/>
          <w:szCs w:val="22"/>
        </w:rPr>
        <w:t xml:space="preserve"> </w:t>
      </w:r>
      <w:r w:rsidRPr="00321938">
        <w:rPr>
          <w:rFonts w:ascii="Arial" w:hAnsi="Arial" w:cs="Arial"/>
          <w:b/>
          <w:sz w:val="22"/>
          <w:szCs w:val="22"/>
        </w:rPr>
        <w:t xml:space="preserve">Requirements </w:t>
      </w:r>
    </w:p>
    <w:p w14:paraId="6D587C0A"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Accommodation Techniques</w:t>
      </w:r>
    </w:p>
    <w:p w14:paraId="769B744E"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Reception Skills</w:t>
      </w:r>
    </w:p>
    <w:p w14:paraId="44C9CB19"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English Language Basics for Hospitality</w:t>
      </w:r>
    </w:p>
    <w:p w14:paraId="3F6883AD" w14:textId="77777777" w:rsidR="00BA7051" w:rsidRPr="00321938" w:rsidRDefault="00BA7051" w:rsidP="00241943">
      <w:pPr>
        <w:pStyle w:val="BodyText"/>
        <w:spacing w:before="186"/>
        <w:ind w:left="1800"/>
        <w:rPr>
          <w:rFonts w:ascii="Arial" w:hAnsi="Arial" w:cs="Arial"/>
          <w:spacing w:val="-2"/>
          <w:sz w:val="22"/>
          <w:szCs w:val="22"/>
          <w:lang w:val="en-IE"/>
        </w:rPr>
      </w:pPr>
    </w:p>
    <w:p w14:paraId="263E3171" w14:textId="77777777" w:rsidR="00BA7051" w:rsidRPr="00321938" w:rsidRDefault="00BA7051" w:rsidP="00BA7051">
      <w:pPr>
        <w:ind w:left="165"/>
        <w:rPr>
          <w:rFonts w:ascii="Arial" w:hAnsi="Arial" w:cs="Arial"/>
          <w:b/>
        </w:rPr>
      </w:pPr>
      <w:bookmarkStart w:id="5" w:name="_Hlk210130713"/>
      <w:r w:rsidRPr="00321938">
        <w:rPr>
          <w:rFonts w:ascii="Arial" w:hAnsi="Arial" w:cs="Arial"/>
          <w:b/>
        </w:rPr>
        <w:t>Trainer</w:t>
      </w:r>
      <w:r w:rsidRPr="00321938">
        <w:rPr>
          <w:rFonts w:ascii="Arial" w:hAnsi="Arial" w:cs="Arial"/>
          <w:b/>
          <w:spacing w:val="-9"/>
        </w:rPr>
        <w:t xml:space="preserve"> </w:t>
      </w:r>
      <w:r w:rsidRPr="00321938">
        <w:rPr>
          <w:rFonts w:ascii="Arial" w:hAnsi="Arial" w:cs="Arial"/>
          <w:b/>
        </w:rPr>
        <w:t>Requirements</w:t>
      </w:r>
      <w:r w:rsidRPr="00321938">
        <w:rPr>
          <w:rFonts w:ascii="Arial" w:hAnsi="Arial" w:cs="Arial"/>
          <w:b/>
          <w:spacing w:val="-9"/>
        </w:rPr>
        <w:t xml:space="preserve"> </w:t>
      </w:r>
      <w:r w:rsidRPr="00321938">
        <w:rPr>
          <w:rFonts w:ascii="Arial" w:hAnsi="Arial" w:cs="Arial"/>
          <w:b/>
        </w:rPr>
        <w:t>(across</w:t>
      </w:r>
      <w:r w:rsidRPr="00321938">
        <w:rPr>
          <w:rFonts w:ascii="Arial" w:hAnsi="Arial" w:cs="Arial"/>
          <w:b/>
          <w:spacing w:val="-8"/>
        </w:rPr>
        <w:t xml:space="preserve"> </w:t>
      </w:r>
      <w:r w:rsidRPr="00321938">
        <w:rPr>
          <w:rFonts w:ascii="Arial" w:hAnsi="Arial" w:cs="Arial"/>
          <w:b/>
        </w:rPr>
        <w:t>all</w:t>
      </w:r>
      <w:r w:rsidRPr="00321938">
        <w:rPr>
          <w:rFonts w:ascii="Arial" w:hAnsi="Arial" w:cs="Arial"/>
          <w:b/>
          <w:spacing w:val="-7"/>
        </w:rPr>
        <w:t xml:space="preserve"> Specific Requirements</w:t>
      </w:r>
      <w:r w:rsidRPr="00321938">
        <w:rPr>
          <w:rFonts w:ascii="Arial" w:hAnsi="Arial" w:cs="Arial"/>
          <w:b/>
          <w:spacing w:val="-2"/>
        </w:rPr>
        <w:t>)</w:t>
      </w:r>
    </w:p>
    <w:p w14:paraId="3AFB919F" w14:textId="77777777" w:rsidR="00BA7051" w:rsidRPr="00321938" w:rsidRDefault="00BA7051" w:rsidP="00BA7051">
      <w:pPr>
        <w:pStyle w:val="BodyText"/>
        <w:spacing w:before="8"/>
        <w:ind w:left="0"/>
        <w:rPr>
          <w:rFonts w:ascii="Arial" w:hAnsi="Arial" w:cs="Arial"/>
          <w:b/>
          <w:sz w:val="22"/>
          <w:szCs w:val="22"/>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510"/>
      </w:tblGrid>
      <w:tr w:rsidR="00BA7051" w:rsidRPr="00321938" w14:paraId="091F6D80" w14:textId="77777777" w:rsidTr="0013508F">
        <w:trPr>
          <w:trHeight w:val="383"/>
        </w:trPr>
        <w:tc>
          <w:tcPr>
            <w:tcW w:w="4673" w:type="dxa"/>
            <w:shd w:val="clear" w:color="auto" w:fill="001F5F"/>
          </w:tcPr>
          <w:p w14:paraId="600E44DF" w14:textId="77777777" w:rsidR="00BA7051" w:rsidRPr="00321938" w:rsidRDefault="00BA7051" w:rsidP="0013508F">
            <w:pPr>
              <w:pStyle w:val="TableParagraph"/>
              <w:spacing w:line="229" w:lineRule="exact"/>
              <w:rPr>
                <w:rFonts w:ascii="Arial" w:hAnsi="Arial" w:cs="Arial"/>
                <w:b/>
              </w:rPr>
            </w:pPr>
            <w:r w:rsidRPr="00321938">
              <w:rPr>
                <w:rFonts w:ascii="Arial" w:hAnsi="Arial" w:cs="Arial"/>
                <w:b/>
                <w:color w:val="FFFFFF"/>
                <w:spacing w:val="-2"/>
              </w:rPr>
              <w:t>Essential</w:t>
            </w:r>
          </w:p>
        </w:tc>
        <w:tc>
          <w:tcPr>
            <w:tcW w:w="4510" w:type="dxa"/>
            <w:shd w:val="clear" w:color="auto" w:fill="001F5F"/>
          </w:tcPr>
          <w:p w14:paraId="1E74FD20" w14:textId="77777777" w:rsidR="00BA7051" w:rsidRPr="00321938" w:rsidRDefault="00BA7051" w:rsidP="0013508F">
            <w:pPr>
              <w:pStyle w:val="TableParagraph"/>
              <w:spacing w:line="229" w:lineRule="exact"/>
              <w:ind w:left="391"/>
              <w:rPr>
                <w:rFonts w:ascii="Arial" w:hAnsi="Arial" w:cs="Arial"/>
                <w:b/>
              </w:rPr>
            </w:pPr>
            <w:r w:rsidRPr="00321938">
              <w:rPr>
                <w:rFonts w:ascii="Arial" w:hAnsi="Arial" w:cs="Arial"/>
                <w:b/>
                <w:color w:val="FFFFFF"/>
                <w:spacing w:val="-2"/>
              </w:rPr>
              <w:t>Desired</w:t>
            </w:r>
          </w:p>
        </w:tc>
      </w:tr>
      <w:tr w:rsidR="00BA7051" w:rsidRPr="00321938" w14:paraId="000322B6" w14:textId="77777777" w:rsidTr="0013508F">
        <w:trPr>
          <w:trHeight w:val="383"/>
        </w:trPr>
        <w:tc>
          <w:tcPr>
            <w:tcW w:w="4673" w:type="dxa"/>
            <w:vMerge w:val="restart"/>
          </w:tcPr>
          <w:p w14:paraId="15B875CF" w14:textId="11EE4B1E" w:rsidR="00BA7051" w:rsidRPr="00321938" w:rsidRDefault="00BA7051" w:rsidP="0013508F">
            <w:pPr>
              <w:pStyle w:val="TableParagraph"/>
              <w:spacing w:line="229" w:lineRule="exact"/>
              <w:rPr>
                <w:rFonts w:ascii="Arial" w:hAnsi="Arial" w:cs="Arial"/>
              </w:rPr>
            </w:pPr>
            <w:r w:rsidRPr="00321938">
              <w:rPr>
                <w:rFonts w:ascii="Arial" w:hAnsi="Arial" w:cs="Arial"/>
              </w:rPr>
              <w:t>5+</w:t>
            </w:r>
            <w:r w:rsidRPr="00321938">
              <w:rPr>
                <w:rFonts w:ascii="Arial" w:hAnsi="Arial" w:cs="Arial"/>
                <w:spacing w:val="-7"/>
              </w:rPr>
              <w:t xml:space="preserve"> </w:t>
            </w:r>
            <w:r w:rsidRPr="00321938">
              <w:rPr>
                <w:rFonts w:ascii="Arial" w:hAnsi="Arial" w:cs="Arial"/>
              </w:rPr>
              <w:t>years</w:t>
            </w:r>
            <w:r w:rsidRPr="00321938">
              <w:rPr>
                <w:rFonts w:ascii="Arial" w:hAnsi="Arial" w:cs="Arial"/>
                <w:spacing w:val="-7"/>
              </w:rPr>
              <w:t xml:space="preserve"> </w:t>
            </w:r>
            <w:r w:rsidRPr="00321938">
              <w:rPr>
                <w:rFonts w:ascii="Arial" w:hAnsi="Arial" w:cs="Arial"/>
              </w:rPr>
              <w:t>Relevant</w:t>
            </w:r>
            <w:r w:rsidRPr="00321938">
              <w:rPr>
                <w:rFonts w:ascii="Arial" w:hAnsi="Arial" w:cs="Arial"/>
                <w:spacing w:val="-6"/>
              </w:rPr>
              <w:t xml:space="preserve"> </w:t>
            </w:r>
            <w:r w:rsidRPr="00321938">
              <w:rPr>
                <w:rFonts w:ascii="Arial" w:hAnsi="Arial" w:cs="Arial"/>
              </w:rPr>
              <w:t>Experience</w:t>
            </w:r>
            <w:r w:rsidRPr="00321938">
              <w:rPr>
                <w:rFonts w:ascii="Arial" w:hAnsi="Arial" w:cs="Arial"/>
                <w:spacing w:val="-8"/>
              </w:rPr>
              <w:t xml:space="preserve"> </w:t>
            </w:r>
            <w:r w:rsidRPr="00321938">
              <w:rPr>
                <w:rFonts w:ascii="Arial" w:hAnsi="Arial" w:cs="Arial"/>
              </w:rPr>
              <w:t>specific</w:t>
            </w:r>
            <w:r w:rsidRPr="00321938">
              <w:rPr>
                <w:rFonts w:ascii="Arial" w:hAnsi="Arial" w:cs="Arial"/>
                <w:spacing w:val="-7"/>
              </w:rPr>
              <w:t xml:space="preserve"> </w:t>
            </w:r>
            <w:r w:rsidRPr="00321938">
              <w:rPr>
                <w:rFonts w:ascii="Arial" w:hAnsi="Arial" w:cs="Arial"/>
              </w:rPr>
              <w:t>to</w:t>
            </w:r>
            <w:r w:rsidRPr="00321938">
              <w:rPr>
                <w:rFonts w:ascii="Arial" w:hAnsi="Arial" w:cs="Arial"/>
                <w:spacing w:val="-7"/>
              </w:rPr>
              <w:t xml:space="preserve"> </w:t>
            </w:r>
            <w:r w:rsidRPr="00321938">
              <w:rPr>
                <w:rFonts w:ascii="Arial" w:hAnsi="Arial" w:cs="Arial"/>
              </w:rPr>
              <w:t>Lot</w:t>
            </w:r>
            <w:r w:rsidRPr="00321938">
              <w:rPr>
                <w:rFonts w:ascii="Arial" w:hAnsi="Arial" w:cs="Arial"/>
                <w:spacing w:val="-6"/>
              </w:rPr>
              <w:t xml:space="preserve"> </w:t>
            </w:r>
            <w:r w:rsidRPr="00321938">
              <w:rPr>
                <w:rFonts w:ascii="Arial" w:hAnsi="Arial" w:cs="Arial"/>
                <w:spacing w:val="-10"/>
              </w:rPr>
              <w:t>2</w:t>
            </w:r>
          </w:p>
        </w:tc>
        <w:tc>
          <w:tcPr>
            <w:tcW w:w="4510" w:type="dxa"/>
          </w:tcPr>
          <w:p w14:paraId="608C436A" w14:textId="478AF5AE" w:rsidR="00BA7051" w:rsidRPr="00321938" w:rsidRDefault="00BA7051" w:rsidP="0013508F">
            <w:pPr>
              <w:pStyle w:val="TableParagraph"/>
              <w:spacing w:line="229" w:lineRule="exact"/>
              <w:ind w:left="391"/>
              <w:rPr>
                <w:rFonts w:ascii="Arial" w:hAnsi="Arial" w:cs="Arial"/>
              </w:rPr>
            </w:pPr>
            <w:proofErr w:type="gramStart"/>
            <w:r w:rsidRPr="00321938">
              <w:rPr>
                <w:rFonts w:ascii="Arial" w:hAnsi="Arial" w:cs="Arial"/>
              </w:rPr>
              <w:t>Relevant</w:t>
            </w:r>
            <w:r w:rsidRPr="00321938">
              <w:rPr>
                <w:rFonts w:ascii="Arial" w:hAnsi="Arial" w:cs="Arial"/>
                <w:spacing w:val="-12"/>
              </w:rPr>
              <w:t xml:space="preserve"> </w:t>
            </w:r>
            <w:r w:rsidRPr="00321938">
              <w:rPr>
                <w:rFonts w:ascii="Arial" w:hAnsi="Arial" w:cs="Arial"/>
                <w:spacing w:val="-9"/>
              </w:rPr>
              <w:t xml:space="preserve"> </w:t>
            </w:r>
            <w:r w:rsidRPr="00321938">
              <w:rPr>
                <w:rFonts w:ascii="Arial" w:hAnsi="Arial" w:cs="Arial"/>
                <w:spacing w:val="-2"/>
              </w:rPr>
              <w:t>Qualifications</w:t>
            </w:r>
            <w:proofErr w:type="gramEnd"/>
          </w:p>
        </w:tc>
      </w:tr>
      <w:tr w:rsidR="00BA7051" w:rsidRPr="00321938" w14:paraId="7FD16BBA" w14:textId="77777777" w:rsidTr="0013508F">
        <w:trPr>
          <w:trHeight w:val="561"/>
        </w:trPr>
        <w:tc>
          <w:tcPr>
            <w:tcW w:w="4673" w:type="dxa"/>
            <w:vMerge/>
            <w:tcBorders>
              <w:top w:val="nil"/>
            </w:tcBorders>
          </w:tcPr>
          <w:p w14:paraId="1357547F" w14:textId="77777777" w:rsidR="00BA7051" w:rsidRPr="00321938" w:rsidRDefault="00BA7051" w:rsidP="0013508F">
            <w:pPr>
              <w:rPr>
                <w:rFonts w:ascii="Arial" w:hAnsi="Arial" w:cs="Arial"/>
              </w:rPr>
            </w:pPr>
          </w:p>
        </w:tc>
        <w:tc>
          <w:tcPr>
            <w:tcW w:w="4510" w:type="dxa"/>
          </w:tcPr>
          <w:p w14:paraId="18513E58" w14:textId="77777777" w:rsidR="00BA7051" w:rsidRPr="00321938" w:rsidRDefault="00BA7051" w:rsidP="0013508F">
            <w:pPr>
              <w:pStyle w:val="TableParagraph"/>
              <w:spacing w:line="278" w:lineRule="auto"/>
              <w:ind w:left="391"/>
              <w:rPr>
                <w:rFonts w:ascii="Arial" w:hAnsi="Arial" w:cs="Arial"/>
              </w:rPr>
            </w:pPr>
            <w:r w:rsidRPr="00321938">
              <w:rPr>
                <w:rFonts w:ascii="Arial" w:hAnsi="Arial" w:cs="Arial"/>
              </w:rPr>
              <w:t>2+</w:t>
            </w:r>
            <w:r w:rsidRPr="00321938">
              <w:rPr>
                <w:rFonts w:ascii="Arial" w:hAnsi="Arial" w:cs="Arial"/>
                <w:spacing w:val="32"/>
              </w:rPr>
              <w:t xml:space="preserve"> </w:t>
            </w:r>
            <w:r w:rsidRPr="00321938">
              <w:rPr>
                <w:rFonts w:ascii="Arial" w:hAnsi="Arial" w:cs="Arial"/>
              </w:rPr>
              <w:t>years’</w:t>
            </w:r>
            <w:r w:rsidRPr="00321938">
              <w:rPr>
                <w:rFonts w:ascii="Arial" w:hAnsi="Arial" w:cs="Arial"/>
                <w:spacing w:val="32"/>
              </w:rPr>
              <w:t xml:space="preserve"> </w:t>
            </w:r>
            <w:r w:rsidRPr="00321938">
              <w:rPr>
                <w:rFonts w:ascii="Arial" w:hAnsi="Arial" w:cs="Arial"/>
              </w:rPr>
              <w:t>experience</w:t>
            </w:r>
            <w:r w:rsidRPr="00321938">
              <w:rPr>
                <w:rFonts w:ascii="Arial" w:hAnsi="Arial" w:cs="Arial"/>
                <w:spacing w:val="32"/>
              </w:rPr>
              <w:t xml:space="preserve"> </w:t>
            </w:r>
            <w:r w:rsidRPr="00321938">
              <w:rPr>
                <w:rFonts w:ascii="Arial" w:hAnsi="Arial" w:cs="Arial"/>
              </w:rPr>
              <w:t>working</w:t>
            </w:r>
            <w:r w:rsidRPr="00321938">
              <w:rPr>
                <w:rFonts w:ascii="Arial" w:hAnsi="Arial" w:cs="Arial"/>
                <w:spacing w:val="32"/>
              </w:rPr>
              <w:t xml:space="preserve"> </w:t>
            </w:r>
            <w:r w:rsidRPr="00321938">
              <w:rPr>
                <w:rFonts w:ascii="Arial" w:hAnsi="Arial" w:cs="Arial"/>
              </w:rPr>
              <w:t>with</w:t>
            </w:r>
            <w:r w:rsidRPr="00321938">
              <w:rPr>
                <w:rFonts w:ascii="Arial" w:hAnsi="Arial" w:cs="Arial"/>
                <w:spacing w:val="32"/>
              </w:rPr>
              <w:t xml:space="preserve"> </w:t>
            </w:r>
            <w:r w:rsidRPr="00321938">
              <w:rPr>
                <w:rFonts w:ascii="Arial" w:hAnsi="Arial" w:cs="Arial"/>
              </w:rPr>
              <w:t>SMEs</w:t>
            </w:r>
          </w:p>
        </w:tc>
      </w:tr>
      <w:tr w:rsidR="00BA7051" w:rsidRPr="00321938" w14:paraId="553738D1" w14:textId="77777777" w:rsidTr="0013508F">
        <w:trPr>
          <w:trHeight w:val="647"/>
        </w:trPr>
        <w:tc>
          <w:tcPr>
            <w:tcW w:w="4673" w:type="dxa"/>
            <w:vMerge/>
            <w:tcBorders>
              <w:top w:val="nil"/>
            </w:tcBorders>
          </w:tcPr>
          <w:p w14:paraId="201EB825" w14:textId="77777777" w:rsidR="00BA7051" w:rsidRPr="00321938" w:rsidRDefault="00BA7051" w:rsidP="0013508F">
            <w:pPr>
              <w:rPr>
                <w:rFonts w:ascii="Arial" w:hAnsi="Arial" w:cs="Arial"/>
              </w:rPr>
            </w:pPr>
          </w:p>
        </w:tc>
        <w:tc>
          <w:tcPr>
            <w:tcW w:w="4510" w:type="dxa"/>
          </w:tcPr>
          <w:p w14:paraId="558B1F29" w14:textId="77777777" w:rsidR="00BA7051" w:rsidRPr="00321938" w:rsidRDefault="00BA7051" w:rsidP="0013508F">
            <w:pPr>
              <w:pStyle w:val="TableParagraph"/>
              <w:spacing w:line="276" w:lineRule="auto"/>
              <w:ind w:left="391"/>
              <w:rPr>
                <w:rFonts w:ascii="Arial" w:hAnsi="Arial" w:cs="Arial"/>
              </w:rPr>
            </w:pPr>
            <w:r w:rsidRPr="00321938">
              <w:rPr>
                <w:rFonts w:ascii="Arial" w:hAnsi="Arial" w:cs="Arial"/>
              </w:rPr>
              <w:t>2+</w:t>
            </w:r>
            <w:r w:rsidRPr="00321938">
              <w:rPr>
                <w:rFonts w:ascii="Arial" w:hAnsi="Arial" w:cs="Arial"/>
                <w:spacing w:val="80"/>
              </w:rPr>
              <w:t xml:space="preserve"> </w:t>
            </w:r>
            <w:r w:rsidRPr="00321938">
              <w:rPr>
                <w:rFonts w:ascii="Arial" w:hAnsi="Arial" w:cs="Arial"/>
              </w:rPr>
              <w:t>years’ training</w:t>
            </w:r>
            <w:r w:rsidRPr="00321938">
              <w:rPr>
                <w:rFonts w:ascii="Arial" w:hAnsi="Arial" w:cs="Arial"/>
                <w:spacing w:val="80"/>
              </w:rPr>
              <w:t xml:space="preserve"> </w:t>
            </w:r>
            <w:r w:rsidRPr="00321938">
              <w:rPr>
                <w:rFonts w:ascii="Arial" w:hAnsi="Arial" w:cs="Arial"/>
              </w:rPr>
              <w:t>experience</w:t>
            </w:r>
            <w:r w:rsidRPr="00321938">
              <w:rPr>
                <w:rFonts w:ascii="Arial" w:hAnsi="Arial" w:cs="Arial"/>
                <w:spacing w:val="80"/>
              </w:rPr>
              <w:t xml:space="preserve"> </w:t>
            </w:r>
            <w:r w:rsidRPr="00321938">
              <w:rPr>
                <w:rFonts w:ascii="Arial" w:hAnsi="Arial" w:cs="Arial"/>
              </w:rPr>
              <w:t>with</w:t>
            </w:r>
            <w:r w:rsidRPr="00321938">
              <w:rPr>
                <w:rFonts w:ascii="Arial" w:hAnsi="Arial" w:cs="Arial"/>
                <w:spacing w:val="80"/>
              </w:rPr>
              <w:t xml:space="preserve"> </w:t>
            </w:r>
            <w:r w:rsidRPr="00321938">
              <w:rPr>
                <w:rFonts w:ascii="Arial" w:hAnsi="Arial" w:cs="Arial"/>
              </w:rPr>
              <w:t>SMEs</w:t>
            </w:r>
          </w:p>
        </w:tc>
      </w:tr>
      <w:tr w:rsidR="00BA7051" w:rsidRPr="00321938" w14:paraId="21171C25" w14:textId="77777777" w:rsidTr="0013508F">
        <w:trPr>
          <w:trHeight w:val="385"/>
        </w:trPr>
        <w:tc>
          <w:tcPr>
            <w:tcW w:w="4673" w:type="dxa"/>
            <w:vMerge/>
            <w:tcBorders>
              <w:top w:val="nil"/>
            </w:tcBorders>
          </w:tcPr>
          <w:p w14:paraId="428B8A5C" w14:textId="77777777" w:rsidR="00BA7051" w:rsidRPr="00321938" w:rsidRDefault="00BA7051" w:rsidP="0013508F">
            <w:pPr>
              <w:rPr>
                <w:rFonts w:ascii="Arial" w:hAnsi="Arial" w:cs="Arial"/>
              </w:rPr>
            </w:pPr>
          </w:p>
        </w:tc>
        <w:tc>
          <w:tcPr>
            <w:tcW w:w="4510" w:type="dxa"/>
          </w:tcPr>
          <w:p w14:paraId="7E47BC7E" w14:textId="77777777" w:rsidR="00BA7051" w:rsidRPr="00321938" w:rsidRDefault="00BA7051" w:rsidP="0013508F">
            <w:pPr>
              <w:pStyle w:val="TableParagraph"/>
              <w:spacing w:before="2"/>
              <w:ind w:left="391"/>
              <w:rPr>
                <w:rFonts w:ascii="Arial" w:hAnsi="Arial" w:cs="Arial"/>
              </w:rPr>
            </w:pPr>
            <w:r w:rsidRPr="00321938">
              <w:rPr>
                <w:rFonts w:ascii="Arial" w:hAnsi="Arial" w:cs="Arial"/>
                <w:spacing w:val="-2"/>
              </w:rPr>
              <w:t>Training</w:t>
            </w:r>
            <w:r w:rsidRPr="00321938">
              <w:rPr>
                <w:rFonts w:ascii="Arial" w:hAnsi="Arial" w:cs="Arial"/>
                <w:spacing w:val="9"/>
              </w:rPr>
              <w:t xml:space="preserve"> </w:t>
            </w:r>
            <w:r w:rsidRPr="00321938">
              <w:rPr>
                <w:rFonts w:ascii="Arial" w:hAnsi="Arial" w:cs="Arial"/>
                <w:spacing w:val="-2"/>
              </w:rPr>
              <w:t>Qualifications</w:t>
            </w:r>
          </w:p>
        </w:tc>
      </w:tr>
      <w:bookmarkEnd w:id="5"/>
    </w:tbl>
    <w:p w14:paraId="00F61605" w14:textId="77777777" w:rsidR="00BA7051" w:rsidRPr="00321938" w:rsidRDefault="00BA7051" w:rsidP="00BA7051">
      <w:pPr>
        <w:pStyle w:val="ListParagraph"/>
        <w:tabs>
          <w:tab w:val="left" w:pos="946"/>
        </w:tabs>
        <w:spacing w:before="0"/>
        <w:ind w:left="946" w:firstLine="0"/>
        <w:rPr>
          <w:rFonts w:ascii="Arial" w:hAnsi="Arial" w:cs="Arial"/>
          <w:b/>
        </w:rPr>
      </w:pPr>
    </w:p>
    <w:p w14:paraId="2A9613EB" w14:textId="1F5452B8" w:rsidR="00D028FD" w:rsidRPr="00321938" w:rsidRDefault="004675DE">
      <w:pPr>
        <w:pStyle w:val="ListParagraph"/>
        <w:numPr>
          <w:ilvl w:val="2"/>
          <w:numId w:val="17"/>
        </w:numPr>
        <w:tabs>
          <w:tab w:val="left" w:pos="946"/>
        </w:tabs>
        <w:spacing w:before="0"/>
        <w:ind w:left="946" w:hanging="498"/>
        <w:rPr>
          <w:rFonts w:ascii="Arial" w:hAnsi="Arial" w:cs="Arial"/>
          <w:b/>
        </w:rPr>
      </w:pPr>
      <w:r w:rsidRPr="00321938">
        <w:rPr>
          <w:rFonts w:ascii="Arial" w:hAnsi="Arial" w:cs="Arial"/>
          <w:b/>
          <w:color w:val="000000"/>
          <w:highlight w:val="lightGray"/>
        </w:rPr>
        <w:t>:</w:t>
      </w:r>
      <w:r w:rsidRPr="00321938">
        <w:rPr>
          <w:rFonts w:ascii="Arial" w:hAnsi="Arial" w:cs="Arial"/>
          <w:b/>
          <w:color w:val="000000"/>
          <w:spacing w:val="-4"/>
          <w:highlight w:val="lightGray"/>
        </w:rPr>
        <w:t xml:space="preserve"> </w:t>
      </w:r>
      <w:r w:rsidRPr="00321938">
        <w:rPr>
          <w:rFonts w:ascii="Arial" w:hAnsi="Arial" w:cs="Arial"/>
          <w:b/>
          <w:color w:val="000000"/>
          <w:highlight w:val="lightGray"/>
        </w:rPr>
        <w:t>Lot</w:t>
      </w:r>
      <w:r w:rsidRPr="00321938">
        <w:rPr>
          <w:rFonts w:ascii="Arial" w:hAnsi="Arial" w:cs="Arial"/>
          <w:b/>
          <w:color w:val="000000"/>
          <w:spacing w:val="-4"/>
          <w:highlight w:val="lightGray"/>
        </w:rPr>
        <w:t xml:space="preserve"> </w:t>
      </w:r>
      <w:r w:rsidRPr="00321938">
        <w:rPr>
          <w:rFonts w:ascii="Arial" w:hAnsi="Arial" w:cs="Arial"/>
          <w:b/>
          <w:color w:val="000000"/>
          <w:highlight w:val="lightGray"/>
        </w:rPr>
        <w:t>3:</w:t>
      </w:r>
      <w:r w:rsidRPr="00321938">
        <w:rPr>
          <w:rFonts w:ascii="Arial" w:hAnsi="Arial" w:cs="Arial"/>
          <w:b/>
          <w:color w:val="000000"/>
          <w:spacing w:val="-4"/>
          <w:highlight w:val="lightGray"/>
        </w:rPr>
        <w:t xml:space="preserve"> </w:t>
      </w:r>
      <w:r w:rsidR="00BA7051" w:rsidRPr="00321938">
        <w:rPr>
          <w:rFonts w:ascii="Arial" w:hAnsi="Arial" w:cs="Arial"/>
          <w:b/>
          <w:bCs/>
        </w:rPr>
        <w:t>Customer Experience &amp; Service Excellence</w:t>
      </w:r>
    </w:p>
    <w:p w14:paraId="5A86D990" w14:textId="65DEE325" w:rsidR="00D028FD" w:rsidRPr="00321938" w:rsidRDefault="004675DE">
      <w:pPr>
        <w:pStyle w:val="BodyText"/>
        <w:spacing w:before="154" w:line="276" w:lineRule="auto"/>
        <w:ind w:left="448" w:right="448"/>
        <w:jc w:val="both"/>
        <w:rPr>
          <w:rFonts w:ascii="Arial" w:hAnsi="Arial" w:cs="Arial"/>
          <w:sz w:val="22"/>
          <w:szCs w:val="22"/>
        </w:rPr>
      </w:pPr>
      <w:r w:rsidRPr="00321938">
        <w:rPr>
          <w:rFonts w:ascii="Arial" w:hAnsi="Arial" w:cs="Arial"/>
          <w:b/>
          <w:sz w:val="22"/>
          <w:szCs w:val="22"/>
        </w:rPr>
        <w:t>Specific</w:t>
      </w:r>
      <w:r w:rsidRPr="00321938">
        <w:rPr>
          <w:rFonts w:ascii="Arial" w:hAnsi="Arial" w:cs="Arial"/>
          <w:b/>
          <w:spacing w:val="-2"/>
          <w:sz w:val="22"/>
          <w:szCs w:val="22"/>
        </w:rPr>
        <w:t xml:space="preserve"> </w:t>
      </w:r>
      <w:r w:rsidRPr="00321938">
        <w:rPr>
          <w:rFonts w:ascii="Arial" w:hAnsi="Arial" w:cs="Arial"/>
          <w:b/>
          <w:sz w:val="22"/>
          <w:szCs w:val="22"/>
        </w:rPr>
        <w:t xml:space="preserve">Requirements </w:t>
      </w:r>
    </w:p>
    <w:p w14:paraId="07E81B90"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Customer Service</w:t>
      </w:r>
    </w:p>
    <w:p w14:paraId="6E760999"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Customer Service VR</w:t>
      </w:r>
    </w:p>
    <w:p w14:paraId="415B2BD1"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Professional Ethic &amp; Communications</w:t>
      </w:r>
    </w:p>
    <w:p w14:paraId="61ACC6DE"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Sales for Success</w:t>
      </w:r>
    </w:p>
    <w:p w14:paraId="3C56199A" w14:textId="77777777" w:rsidR="00BA7051" w:rsidRPr="00321938" w:rsidRDefault="00BA7051" w:rsidP="00BA7051">
      <w:pPr>
        <w:pStyle w:val="BodyText"/>
        <w:numPr>
          <w:ilvl w:val="0"/>
          <w:numId w:val="26"/>
        </w:numPr>
        <w:spacing w:before="186"/>
        <w:rPr>
          <w:rFonts w:ascii="Arial" w:hAnsi="Arial" w:cs="Arial"/>
          <w:spacing w:val="-2"/>
          <w:sz w:val="22"/>
          <w:szCs w:val="22"/>
          <w:lang w:val="en-IE"/>
        </w:rPr>
      </w:pPr>
      <w:r w:rsidRPr="00321938">
        <w:rPr>
          <w:rFonts w:ascii="Arial" w:hAnsi="Arial" w:cs="Arial"/>
          <w:spacing w:val="-2"/>
          <w:sz w:val="22"/>
          <w:szCs w:val="22"/>
          <w:lang w:val="en-IE"/>
        </w:rPr>
        <w:t>Positive Wellbeing</w:t>
      </w:r>
    </w:p>
    <w:p w14:paraId="3012C8BF" w14:textId="77777777" w:rsidR="00BA7051" w:rsidRPr="00321938" w:rsidRDefault="00BA7051" w:rsidP="00BA7051">
      <w:pPr>
        <w:pStyle w:val="BodyText"/>
        <w:spacing w:before="186"/>
        <w:ind w:left="1800"/>
        <w:rPr>
          <w:rFonts w:ascii="Arial" w:hAnsi="Arial" w:cs="Arial"/>
          <w:spacing w:val="-2"/>
          <w:sz w:val="22"/>
          <w:szCs w:val="22"/>
          <w:lang w:val="en-IE"/>
        </w:rPr>
      </w:pPr>
    </w:p>
    <w:p w14:paraId="586AF494" w14:textId="77777777" w:rsidR="00BA7051" w:rsidRPr="00321938" w:rsidRDefault="00BA7051" w:rsidP="00BA7051">
      <w:pPr>
        <w:rPr>
          <w:rFonts w:ascii="Arial" w:hAnsi="Arial" w:cs="Arial"/>
          <w:b/>
        </w:rPr>
      </w:pPr>
      <w:bookmarkStart w:id="6" w:name="_Hlk210130933"/>
      <w:r w:rsidRPr="00321938">
        <w:rPr>
          <w:rFonts w:ascii="Arial" w:hAnsi="Arial" w:cs="Arial"/>
          <w:b/>
        </w:rPr>
        <w:t>Trainer</w:t>
      </w:r>
      <w:r w:rsidRPr="00321938">
        <w:rPr>
          <w:rFonts w:ascii="Arial" w:hAnsi="Arial" w:cs="Arial"/>
          <w:b/>
          <w:spacing w:val="-9"/>
        </w:rPr>
        <w:t xml:space="preserve"> </w:t>
      </w:r>
      <w:r w:rsidRPr="00321938">
        <w:rPr>
          <w:rFonts w:ascii="Arial" w:hAnsi="Arial" w:cs="Arial"/>
          <w:b/>
        </w:rPr>
        <w:t>Requirements</w:t>
      </w:r>
      <w:r w:rsidRPr="00321938">
        <w:rPr>
          <w:rFonts w:ascii="Arial" w:hAnsi="Arial" w:cs="Arial"/>
          <w:b/>
          <w:spacing w:val="-9"/>
        </w:rPr>
        <w:t xml:space="preserve"> </w:t>
      </w:r>
      <w:r w:rsidRPr="00321938">
        <w:rPr>
          <w:rFonts w:ascii="Arial" w:hAnsi="Arial" w:cs="Arial"/>
          <w:b/>
        </w:rPr>
        <w:t>(across</w:t>
      </w:r>
      <w:r w:rsidRPr="00321938">
        <w:rPr>
          <w:rFonts w:ascii="Arial" w:hAnsi="Arial" w:cs="Arial"/>
          <w:b/>
          <w:spacing w:val="-8"/>
        </w:rPr>
        <w:t xml:space="preserve"> </w:t>
      </w:r>
      <w:r w:rsidRPr="00321938">
        <w:rPr>
          <w:rFonts w:ascii="Arial" w:hAnsi="Arial" w:cs="Arial"/>
          <w:b/>
        </w:rPr>
        <w:t>all</w:t>
      </w:r>
      <w:r w:rsidRPr="00321938">
        <w:rPr>
          <w:rFonts w:ascii="Arial" w:hAnsi="Arial" w:cs="Arial"/>
          <w:b/>
          <w:spacing w:val="-7"/>
        </w:rPr>
        <w:t xml:space="preserve"> Specific Requirements</w:t>
      </w:r>
      <w:r w:rsidRPr="00321938">
        <w:rPr>
          <w:rFonts w:ascii="Arial" w:hAnsi="Arial" w:cs="Arial"/>
          <w:b/>
          <w:spacing w:val="-2"/>
        </w:rPr>
        <w:t>)</w:t>
      </w:r>
    </w:p>
    <w:p w14:paraId="1A35C023" w14:textId="77777777" w:rsidR="00BA7051" w:rsidRPr="00321938" w:rsidRDefault="00BA7051" w:rsidP="00BA7051">
      <w:pPr>
        <w:pStyle w:val="BodyText"/>
        <w:spacing w:before="8"/>
        <w:ind w:left="1800"/>
        <w:rPr>
          <w:rFonts w:ascii="Arial" w:hAnsi="Arial" w:cs="Arial"/>
          <w:b/>
          <w:sz w:val="22"/>
          <w:szCs w:val="22"/>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510"/>
      </w:tblGrid>
      <w:tr w:rsidR="00BA7051" w:rsidRPr="00321938" w14:paraId="03B98531" w14:textId="77777777" w:rsidTr="0013508F">
        <w:trPr>
          <w:trHeight w:val="383"/>
        </w:trPr>
        <w:tc>
          <w:tcPr>
            <w:tcW w:w="4673" w:type="dxa"/>
            <w:shd w:val="clear" w:color="auto" w:fill="001F5F"/>
          </w:tcPr>
          <w:p w14:paraId="1B18C78C" w14:textId="77777777" w:rsidR="00BA7051" w:rsidRPr="00321938" w:rsidRDefault="00BA7051" w:rsidP="0013508F">
            <w:pPr>
              <w:pStyle w:val="TableParagraph"/>
              <w:spacing w:line="229" w:lineRule="exact"/>
              <w:rPr>
                <w:rFonts w:ascii="Arial" w:hAnsi="Arial" w:cs="Arial"/>
                <w:b/>
              </w:rPr>
            </w:pPr>
            <w:r w:rsidRPr="00321938">
              <w:rPr>
                <w:rFonts w:ascii="Arial" w:hAnsi="Arial" w:cs="Arial"/>
                <w:b/>
                <w:color w:val="FFFFFF"/>
                <w:spacing w:val="-2"/>
              </w:rPr>
              <w:t>Essential</w:t>
            </w:r>
          </w:p>
        </w:tc>
        <w:tc>
          <w:tcPr>
            <w:tcW w:w="4510" w:type="dxa"/>
            <w:shd w:val="clear" w:color="auto" w:fill="001F5F"/>
          </w:tcPr>
          <w:p w14:paraId="20AC0E9E" w14:textId="77777777" w:rsidR="00BA7051" w:rsidRPr="00321938" w:rsidRDefault="00BA7051" w:rsidP="0013508F">
            <w:pPr>
              <w:pStyle w:val="TableParagraph"/>
              <w:spacing w:line="229" w:lineRule="exact"/>
              <w:ind w:left="391"/>
              <w:rPr>
                <w:rFonts w:ascii="Arial" w:hAnsi="Arial" w:cs="Arial"/>
                <w:b/>
              </w:rPr>
            </w:pPr>
            <w:r w:rsidRPr="00321938">
              <w:rPr>
                <w:rFonts w:ascii="Arial" w:hAnsi="Arial" w:cs="Arial"/>
                <w:b/>
                <w:color w:val="FFFFFF"/>
                <w:spacing w:val="-2"/>
              </w:rPr>
              <w:t>Desired</w:t>
            </w:r>
          </w:p>
        </w:tc>
      </w:tr>
      <w:tr w:rsidR="00BA7051" w:rsidRPr="00321938" w14:paraId="3E3B64B4" w14:textId="77777777" w:rsidTr="0013508F">
        <w:trPr>
          <w:trHeight w:val="383"/>
        </w:trPr>
        <w:tc>
          <w:tcPr>
            <w:tcW w:w="4673" w:type="dxa"/>
            <w:vMerge w:val="restart"/>
          </w:tcPr>
          <w:p w14:paraId="7F374858" w14:textId="1FAF9FA1" w:rsidR="00BA7051" w:rsidRPr="00321938" w:rsidRDefault="00BA7051" w:rsidP="0013508F">
            <w:pPr>
              <w:pStyle w:val="TableParagraph"/>
              <w:spacing w:line="229" w:lineRule="exact"/>
              <w:rPr>
                <w:rFonts w:ascii="Arial" w:hAnsi="Arial" w:cs="Arial"/>
              </w:rPr>
            </w:pPr>
            <w:r w:rsidRPr="00321938">
              <w:rPr>
                <w:rFonts w:ascii="Arial" w:hAnsi="Arial" w:cs="Arial"/>
              </w:rPr>
              <w:t>5+</w:t>
            </w:r>
            <w:r w:rsidRPr="00321938">
              <w:rPr>
                <w:rFonts w:ascii="Arial" w:hAnsi="Arial" w:cs="Arial"/>
                <w:spacing w:val="-7"/>
              </w:rPr>
              <w:t xml:space="preserve"> </w:t>
            </w:r>
            <w:r w:rsidRPr="00321938">
              <w:rPr>
                <w:rFonts w:ascii="Arial" w:hAnsi="Arial" w:cs="Arial"/>
              </w:rPr>
              <w:t>years</w:t>
            </w:r>
            <w:r w:rsidRPr="00321938">
              <w:rPr>
                <w:rFonts w:ascii="Arial" w:hAnsi="Arial" w:cs="Arial"/>
                <w:spacing w:val="-7"/>
              </w:rPr>
              <w:t xml:space="preserve"> </w:t>
            </w:r>
            <w:r w:rsidRPr="00321938">
              <w:rPr>
                <w:rFonts w:ascii="Arial" w:hAnsi="Arial" w:cs="Arial"/>
              </w:rPr>
              <w:t>Relevant</w:t>
            </w:r>
            <w:r w:rsidRPr="00321938">
              <w:rPr>
                <w:rFonts w:ascii="Arial" w:hAnsi="Arial" w:cs="Arial"/>
                <w:spacing w:val="-6"/>
              </w:rPr>
              <w:t xml:space="preserve"> </w:t>
            </w:r>
            <w:r w:rsidRPr="00321938">
              <w:rPr>
                <w:rFonts w:ascii="Arial" w:hAnsi="Arial" w:cs="Arial"/>
              </w:rPr>
              <w:t>Experience</w:t>
            </w:r>
            <w:r w:rsidRPr="00321938">
              <w:rPr>
                <w:rFonts w:ascii="Arial" w:hAnsi="Arial" w:cs="Arial"/>
                <w:spacing w:val="-8"/>
              </w:rPr>
              <w:t xml:space="preserve"> </w:t>
            </w:r>
            <w:r w:rsidRPr="00321938">
              <w:rPr>
                <w:rFonts w:ascii="Arial" w:hAnsi="Arial" w:cs="Arial"/>
              </w:rPr>
              <w:t>specific</w:t>
            </w:r>
            <w:r w:rsidRPr="00321938">
              <w:rPr>
                <w:rFonts w:ascii="Arial" w:hAnsi="Arial" w:cs="Arial"/>
                <w:spacing w:val="-7"/>
              </w:rPr>
              <w:t xml:space="preserve"> </w:t>
            </w:r>
            <w:r w:rsidRPr="00321938">
              <w:rPr>
                <w:rFonts w:ascii="Arial" w:hAnsi="Arial" w:cs="Arial"/>
              </w:rPr>
              <w:t>to</w:t>
            </w:r>
            <w:r w:rsidRPr="00321938">
              <w:rPr>
                <w:rFonts w:ascii="Arial" w:hAnsi="Arial" w:cs="Arial"/>
                <w:spacing w:val="-7"/>
              </w:rPr>
              <w:t xml:space="preserve"> </w:t>
            </w:r>
            <w:r w:rsidRPr="00321938">
              <w:rPr>
                <w:rFonts w:ascii="Arial" w:hAnsi="Arial" w:cs="Arial"/>
              </w:rPr>
              <w:t>Lot</w:t>
            </w:r>
            <w:r w:rsidRPr="00321938">
              <w:rPr>
                <w:rFonts w:ascii="Arial" w:hAnsi="Arial" w:cs="Arial"/>
                <w:spacing w:val="-6"/>
              </w:rPr>
              <w:t xml:space="preserve"> 3</w:t>
            </w:r>
            <w:r w:rsidR="00C7501D" w:rsidRPr="00321938">
              <w:rPr>
                <w:rFonts w:ascii="Arial" w:hAnsi="Arial" w:cs="Arial"/>
                <w:spacing w:val="-6"/>
              </w:rPr>
              <w:t xml:space="preserve"> operating </w:t>
            </w:r>
            <w:r w:rsidR="007808D1" w:rsidRPr="00321938">
              <w:rPr>
                <w:rFonts w:ascii="Arial" w:hAnsi="Arial" w:cs="Arial"/>
                <w:spacing w:val="-6"/>
              </w:rPr>
              <w:t>at a leadership / management level</w:t>
            </w:r>
          </w:p>
        </w:tc>
        <w:tc>
          <w:tcPr>
            <w:tcW w:w="4510" w:type="dxa"/>
          </w:tcPr>
          <w:p w14:paraId="06DF43DF" w14:textId="77777777" w:rsidR="00BA7051" w:rsidRPr="00321938" w:rsidRDefault="00BA7051" w:rsidP="0013508F">
            <w:pPr>
              <w:pStyle w:val="TableParagraph"/>
              <w:spacing w:line="229" w:lineRule="exact"/>
              <w:ind w:left="391"/>
              <w:rPr>
                <w:rFonts w:ascii="Arial" w:hAnsi="Arial" w:cs="Arial"/>
              </w:rPr>
            </w:pPr>
            <w:proofErr w:type="gramStart"/>
            <w:r w:rsidRPr="00321938">
              <w:rPr>
                <w:rFonts w:ascii="Arial" w:hAnsi="Arial" w:cs="Arial"/>
              </w:rPr>
              <w:t>Relevant</w:t>
            </w:r>
            <w:r w:rsidRPr="00321938">
              <w:rPr>
                <w:rFonts w:ascii="Arial" w:hAnsi="Arial" w:cs="Arial"/>
                <w:spacing w:val="-12"/>
              </w:rPr>
              <w:t xml:space="preserve"> </w:t>
            </w:r>
            <w:r w:rsidRPr="00321938">
              <w:rPr>
                <w:rFonts w:ascii="Arial" w:hAnsi="Arial" w:cs="Arial"/>
                <w:spacing w:val="-9"/>
              </w:rPr>
              <w:t xml:space="preserve"> </w:t>
            </w:r>
            <w:r w:rsidRPr="00321938">
              <w:rPr>
                <w:rFonts w:ascii="Arial" w:hAnsi="Arial" w:cs="Arial"/>
                <w:spacing w:val="-2"/>
              </w:rPr>
              <w:t>Qualifications</w:t>
            </w:r>
            <w:proofErr w:type="gramEnd"/>
          </w:p>
        </w:tc>
      </w:tr>
      <w:tr w:rsidR="00BA7051" w:rsidRPr="00321938" w14:paraId="5061019F" w14:textId="77777777" w:rsidTr="0013508F">
        <w:trPr>
          <w:trHeight w:val="561"/>
        </w:trPr>
        <w:tc>
          <w:tcPr>
            <w:tcW w:w="4673" w:type="dxa"/>
            <w:vMerge/>
            <w:tcBorders>
              <w:top w:val="nil"/>
            </w:tcBorders>
          </w:tcPr>
          <w:p w14:paraId="07932B0E" w14:textId="77777777" w:rsidR="00BA7051" w:rsidRPr="00321938" w:rsidRDefault="00BA7051" w:rsidP="0013508F">
            <w:pPr>
              <w:rPr>
                <w:rFonts w:ascii="Arial" w:hAnsi="Arial" w:cs="Arial"/>
              </w:rPr>
            </w:pPr>
          </w:p>
        </w:tc>
        <w:tc>
          <w:tcPr>
            <w:tcW w:w="4510" w:type="dxa"/>
          </w:tcPr>
          <w:p w14:paraId="33E76D83" w14:textId="77777777" w:rsidR="00BA7051" w:rsidRPr="00321938" w:rsidRDefault="00BA7051" w:rsidP="0013508F">
            <w:pPr>
              <w:pStyle w:val="TableParagraph"/>
              <w:spacing w:line="278" w:lineRule="auto"/>
              <w:ind w:left="391"/>
              <w:rPr>
                <w:rFonts w:ascii="Arial" w:hAnsi="Arial" w:cs="Arial"/>
              </w:rPr>
            </w:pPr>
            <w:r w:rsidRPr="00321938">
              <w:rPr>
                <w:rFonts w:ascii="Arial" w:hAnsi="Arial" w:cs="Arial"/>
              </w:rPr>
              <w:t>2+</w:t>
            </w:r>
            <w:r w:rsidRPr="00321938">
              <w:rPr>
                <w:rFonts w:ascii="Arial" w:hAnsi="Arial" w:cs="Arial"/>
                <w:spacing w:val="32"/>
              </w:rPr>
              <w:t xml:space="preserve"> </w:t>
            </w:r>
            <w:r w:rsidRPr="00321938">
              <w:rPr>
                <w:rFonts w:ascii="Arial" w:hAnsi="Arial" w:cs="Arial"/>
              </w:rPr>
              <w:t>years’</w:t>
            </w:r>
            <w:r w:rsidRPr="00321938">
              <w:rPr>
                <w:rFonts w:ascii="Arial" w:hAnsi="Arial" w:cs="Arial"/>
                <w:spacing w:val="32"/>
              </w:rPr>
              <w:t xml:space="preserve"> </w:t>
            </w:r>
            <w:r w:rsidRPr="00321938">
              <w:rPr>
                <w:rFonts w:ascii="Arial" w:hAnsi="Arial" w:cs="Arial"/>
              </w:rPr>
              <w:t>experience</w:t>
            </w:r>
            <w:r w:rsidRPr="00321938">
              <w:rPr>
                <w:rFonts w:ascii="Arial" w:hAnsi="Arial" w:cs="Arial"/>
                <w:spacing w:val="32"/>
              </w:rPr>
              <w:t xml:space="preserve"> </w:t>
            </w:r>
            <w:r w:rsidRPr="00321938">
              <w:rPr>
                <w:rFonts w:ascii="Arial" w:hAnsi="Arial" w:cs="Arial"/>
              </w:rPr>
              <w:t>working</w:t>
            </w:r>
            <w:r w:rsidRPr="00321938">
              <w:rPr>
                <w:rFonts w:ascii="Arial" w:hAnsi="Arial" w:cs="Arial"/>
                <w:spacing w:val="32"/>
              </w:rPr>
              <w:t xml:space="preserve"> </w:t>
            </w:r>
            <w:r w:rsidRPr="00321938">
              <w:rPr>
                <w:rFonts w:ascii="Arial" w:hAnsi="Arial" w:cs="Arial"/>
              </w:rPr>
              <w:t>with</w:t>
            </w:r>
            <w:r w:rsidRPr="00321938">
              <w:rPr>
                <w:rFonts w:ascii="Arial" w:hAnsi="Arial" w:cs="Arial"/>
                <w:spacing w:val="32"/>
              </w:rPr>
              <w:t xml:space="preserve"> </w:t>
            </w:r>
            <w:r w:rsidRPr="00321938">
              <w:rPr>
                <w:rFonts w:ascii="Arial" w:hAnsi="Arial" w:cs="Arial"/>
              </w:rPr>
              <w:t>SMEs</w:t>
            </w:r>
          </w:p>
        </w:tc>
      </w:tr>
      <w:tr w:rsidR="00BA7051" w:rsidRPr="00321938" w14:paraId="02DFEEDC" w14:textId="77777777" w:rsidTr="0013508F">
        <w:trPr>
          <w:trHeight w:val="647"/>
        </w:trPr>
        <w:tc>
          <w:tcPr>
            <w:tcW w:w="4673" w:type="dxa"/>
            <w:vMerge/>
            <w:tcBorders>
              <w:top w:val="nil"/>
            </w:tcBorders>
          </w:tcPr>
          <w:p w14:paraId="34881218" w14:textId="77777777" w:rsidR="00BA7051" w:rsidRPr="00321938" w:rsidRDefault="00BA7051" w:rsidP="0013508F">
            <w:pPr>
              <w:rPr>
                <w:rFonts w:ascii="Arial" w:hAnsi="Arial" w:cs="Arial"/>
              </w:rPr>
            </w:pPr>
          </w:p>
        </w:tc>
        <w:tc>
          <w:tcPr>
            <w:tcW w:w="4510" w:type="dxa"/>
          </w:tcPr>
          <w:p w14:paraId="632AFAAF" w14:textId="77777777" w:rsidR="00BA7051" w:rsidRPr="00321938" w:rsidRDefault="00BA7051" w:rsidP="0013508F">
            <w:pPr>
              <w:pStyle w:val="TableParagraph"/>
              <w:spacing w:line="276" w:lineRule="auto"/>
              <w:ind w:left="391"/>
              <w:rPr>
                <w:rFonts w:ascii="Arial" w:hAnsi="Arial" w:cs="Arial"/>
              </w:rPr>
            </w:pPr>
            <w:r w:rsidRPr="00321938">
              <w:rPr>
                <w:rFonts w:ascii="Arial" w:hAnsi="Arial" w:cs="Arial"/>
              </w:rPr>
              <w:t>2+</w:t>
            </w:r>
            <w:r w:rsidRPr="00321938">
              <w:rPr>
                <w:rFonts w:ascii="Arial" w:hAnsi="Arial" w:cs="Arial"/>
                <w:spacing w:val="80"/>
              </w:rPr>
              <w:t xml:space="preserve"> </w:t>
            </w:r>
            <w:r w:rsidRPr="00321938">
              <w:rPr>
                <w:rFonts w:ascii="Arial" w:hAnsi="Arial" w:cs="Arial"/>
              </w:rPr>
              <w:t>years’ training</w:t>
            </w:r>
            <w:r w:rsidRPr="00321938">
              <w:rPr>
                <w:rFonts w:ascii="Arial" w:hAnsi="Arial" w:cs="Arial"/>
                <w:spacing w:val="80"/>
              </w:rPr>
              <w:t xml:space="preserve"> </w:t>
            </w:r>
            <w:r w:rsidRPr="00321938">
              <w:rPr>
                <w:rFonts w:ascii="Arial" w:hAnsi="Arial" w:cs="Arial"/>
              </w:rPr>
              <w:t>experience</w:t>
            </w:r>
            <w:r w:rsidRPr="00321938">
              <w:rPr>
                <w:rFonts w:ascii="Arial" w:hAnsi="Arial" w:cs="Arial"/>
                <w:spacing w:val="80"/>
              </w:rPr>
              <w:t xml:space="preserve"> </w:t>
            </w:r>
            <w:r w:rsidRPr="00321938">
              <w:rPr>
                <w:rFonts w:ascii="Arial" w:hAnsi="Arial" w:cs="Arial"/>
              </w:rPr>
              <w:t>with</w:t>
            </w:r>
            <w:r w:rsidRPr="00321938">
              <w:rPr>
                <w:rFonts w:ascii="Arial" w:hAnsi="Arial" w:cs="Arial"/>
                <w:spacing w:val="80"/>
              </w:rPr>
              <w:t xml:space="preserve"> </w:t>
            </w:r>
            <w:r w:rsidRPr="00321938">
              <w:rPr>
                <w:rFonts w:ascii="Arial" w:hAnsi="Arial" w:cs="Arial"/>
              </w:rPr>
              <w:t>SMEs</w:t>
            </w:r>
          </w:p>
        </w:tc>
      </w:tr>
      <w:tr w:rsidR="00BA7051" w:rsidRPr="00321938" w14:paraId="7DB51738" w14:textId="77777777" w:rsidTr="0013508F">
        <w:trPr>
          <w:trHeight w:val="385"/>
        </w:trPr>
        <w:tc>
          <w:tcPr>
            <w:tcW w:w="4673" w:type="dxa"/>
            <w:vMerge/>
            <w:tcBorders>
              <w:top w:val="nil"/>
            </w:tcBorders>
          </w:tcPr>
          <w:p w14:paraId="63DB14E2" w14:textId="77777777" w:rsidR="00BA7051" w:rsidRPr="00321938" w:rsidRDefault="00BA7051" w:rsidP="0013508F">
            <w:pPr>
              <w:rPr>
                <w:rFonts w:ascii="Arial" w:hAnsi="Arial" w:cs="Arial"/>
              </w:rPr>
            </w:pPr>
          </w:p>
        </w:tc>
        <w:tc>
          <w:tcPr>
            <w:tcW w:w="4510" w:type="dxa"/>
          </w:tcPr>
          <w:p w14:paraId="66BD0D53" w14:textId="77777777" w:rsidR="00BA7051" w:rsidRPr="00321938" w:rsidRDefault="00BA7051" w:rsidP="0013508F">
            <w:pPr>
              <w:pStyle w:val="TableParagraph"/>
              <w:spacing w:before="2"/>
              <w:ind w:left="391"/>
              <w:rPr>
                <w:rFonts w:ascii="Arial" w:hAnsi="Arial" w:cs="Arial"/>
              </w:rPr>
            </w:pPr>
            <w:r w:rsidRPr="00321938">
              <w:rPr>
                <w:rFonts w:ascii="Arial" w:hAnsi="Arial" w:cs="Arial"/>
                <w:spacing w:val="-2"/>
              </w:rPr>
              <w:t>Training</w:t>
            </w:r>
            <w:r w:rsidRPr="00321938">
              <w:rPr>
                <w:rFonts w:ascii="Arial" w:hAnsi="Arial" w:cs="Arial"/>
                <w:spacing w:val="9"/>
              </w:rPr>
              <w:t xml:space="preserve"> </w:t>
            </w:r>
            <w:r w:rsidRPr="00321938">
              <w:rPr>
                <w:rFonts w:ascii="Arial" w:hAnsi="Arial" w:cs="Arial"/>
                <w:spacing w:val="-2"/>
              </w:rPr>
              <w:t>Qualifications</w:t>
            </w:r>
          </w:p>
        </w:tc>
      </w:tr>
      <w:bookmarkEnd w:id="6"/>
    </w:tbl>
    <w:p w14:paraId="5028FF77" w14:textId="77777777" w:rsidR="00D028FD" w:rsidRPr="00321938" w:rsidRDefault="00D028FD">
      <w:pPr>
        <w:pStyle w:val="BodyText"/>
        <w:spacing w:before="94"/>
        <w:ind w:left="0"/>
        <w:rPr>
          <w:rFonts w:ascii="Arial" w:hAnsi="Arial" w:cs="Arial"/>
          <w:sz w:val="22"/>
          <w:szCs w:val="22"/>
        </w:rPr>
      </w:pPr>
    </w:p>
    <w:p w14:paraId="4FDD57EA" w14:textId="58C7A9AA" w:rsidR="00D028FD" w:rsidRPr="00321938" w:rsidRDefault="004675DE">
      <w:pPr>
        <w:pStyle w:val="ListParagraph"/>
        <w:numPr>
          <w:ilvl w:val="2"/>
          <w:numId w:val="17"/>
        </w:numPr>
        <w:tabs>
          <w:tab w:val="left" w:pos="890"/>
        </w:tabs>
        <w:spacing w:before="0"/>
        <w:ind w:left="890" w:hanging="442"/>
        <w:rPr>
          <w:rFonts w:ascii="Arial" w:hAnsi="Arial" w:cs="Arial"/>
          <w:b/>
        </w:rPr>
      </w:pPr>
      <w:r w:rsidRPr="00321938">
        <w:rPr>
          <w:rFonts w:ascii="Arial" w:hAnsi="Arial" w:cs="Arial"/>
          <w:b/>
          <w:color w:val="000000"/>
          <w:highlight w:val="lightGray"/>
        </w:rPr>
        <w:t>:</w:t>
      </w:r>
      <w:r w:rsidRPr="00321938">
        <w:rPr>
          <w:rFonts w:ascii="Arial" w:hAnsi="Arial" w:cs="Arial"/>
          <w:b/>
          <w:color w:val="000000"/>
          <w:spacing w:val="-7"/>
          <w:highlight w:val="lightGray"/>
        </w:rPr>
        <w:t xml:space="preserve"> </w:t>
      </w:r>
      <w:r w:rsidRPr="00321938">
        <w:rPr>
          <w:rFonts w:ascii="Arial" w:hAnsi="Arial" w:cs="Arial"/>
          <w:b/>
          <w:color w:val="000000"/>
          <w:highlight w:val="lightGray"/>
        </w:rPr>
        <w:t>Lot</w:t>
      </w:r>
      <w:r w:rsidRPr="00321938">
        <w:rPr>
          <w:rFonts w:ascii="Arial" w:hAnsi="Arial" w:cs="Arial"/>
          <w:b/>
          <w:color w:val="000000"/>
          <w:spacing w:val="-4"/>
          <w:highlight w:val="lightGray"/>
        </w:rPr>
        <w:t xml:space="preserve"> </w:t>
      </w:r>
      <w:r w:rsidRPr="00321938">
        <w:rPr>
          <w:rFonts w:ascii="Arial" w:hAnsi="Arial" w:cs="Arial"/>
          <w:b/>
          <w:color w:val="000000"/>
          <w:highlight w:val="lightGray"/>
        </w:rPr>
        <w:t>4</w:t>
      </w:r>
      <w:r w:rsidRPr="00321938">
        <w:rPr>
          <w:rFonts w:ascii="Arial" w:hAnsi="Arial" w:cs="Arial"/>
          <w:b/>
          <w:color w:val="000000"/>
          <w:spacing w:val="-3"/>
          <w:highlight w:val="lightGray"/>
        </w:rPr>
        <w:t xml:space="preserve"> </w:t>
      </w:r>
      <w:r w:rsidR="00BA7051" w:rsidRPr="00321938">
        <w:rPr>
          <w:rFonts w:ascii="Arial" w:hAnsi="Arial" w:cs="Arial"/>
          <w:b/>
          <w:bCs/>
        </w:rPr>
        <w:t>Leadership, Management &amp; People Development</w:t>
      </w:r>
    </w:p>
    <w:p w14:paraId="1164C5C9" w14:textId="77777777" w:rsidR="00BA7051" w:rsidRPr="00321938" w:rsidRDefault="004675DE" w:rsidP="00BA7051">
      <w:pPr>
        <w:pStyle w:val="BodyText"/>
        <w:spacing w:before="154" w:line="276" w:lineRule="auto"/>
        <w:ind w:left="448"/>
        <w:rPr>
          <w:rFonts w:ascii="Arial" w:hAnsi="Arial" w:cs="Arial"/>
          <w:b/>
          <w:sz w:val="22"/>
          <w:szCs w:val="22"/>
        </w:rPr>
      </w:pPr>
      <w:r w:rsidRPr="00321938">
        <w:rPr>
          <w:rFonts w:ascii="Arial" w:hAnsi="Arial" w:cs="Arial"/>
          <w:b/>
          <w:sz w:val="22"/>
          <w:szCs w:val="22"/>
        </w:rPr>
        <w:t xml:space="preserve">Specific Requirements </w:t>
      </w:r>
    </w:p>
    <w:p w14:paraId="51BBAA28"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Certified Hospitality Programme Level 1</w:t>
      </w:r>
    </w:p>
    <w:p w14:paraId="277BAE74"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Certified Hospitality Programme Level 2</w:t>
      </w:r>
    </w:p>
    <w:p w14:paraId="4EE05D86"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Certified Hospitality Programme Level 3</w:t>
      </w:r>
    </w:p>
    <w:p w14:paraId="1070BF2A"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The Progressive Leader Programme</w:t>
      </w:r>
    </w:p>
    <w:p w14:paraId="50626DCC"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People Management</w:t>
      </w:r>
    </w:p>
    <w:p w14:paraId="6B1B0625"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Leading Teams</w:t>
      </w:r>
    </w:p>
    <w:p w14:paraId="06C7ADE2"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Coaching Skills</w:t>
      </w:r>
    </w:p>
    <w:p w14:paraId="35667511"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Emotional Intelligence</w:t>
      </w:r>
    </w:p>
    <w:p w14:paraId="36A5EF55"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Teambuilding</w:t>
      </w:r>
    </w:p>
    <w:p w14:paraId="16DB67C6"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Management Skills</w:t>
      </w:r>
    </w:p>
    <w:p w14:paraId="7A28CCE0"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Executive Management</w:t>
      </w:r>
    </w:p>
    <w:p w14:paraId="0A48A530"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Conflict Management</w:t>
      </w:r>
    </w:p>
    <w:p w14:paraId="1FF5E700"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Skills Coaching</w:t>
      </w:r>
    </w:p>
    <w:p w14:paraId="37ABA632"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Supervisory Skills</w:t>
      </w:r>
    </w:p>
    <w:p w14:paraId="4F1392AC"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Management Development Programme</w:t>
      </w:r>
    </w:p>
    <w:p w14:paraId="3CEEA767" w14:textId="77777777" w:rsidR="00BA7051" w:rsidRPr="00321938" w:rsidRDefault="00BA7051" w:rsidP="00BA7051">
      <w:pPr>
        <w:pStyle w:val="BodyText"/>
        <w:numPr>
          <w:ilvl w:val="0"/>
          <w:numId w:val="28"/>
        </w:numPr>
        <w:spacing w:before="186"/>
        <w:rPr>
          <w:rFonts w:ascii="Arial" w:hAnsi="Arial" w:cs="Arial"/>
          <w:sz w:val="22"/>
          <w:szCs w:val="22"/>
          <w:lang w:val="en-IE"/>
        </w:rPr>
      </w:pPr>
      <w:r w:rsidRPr="00321938">
        <w:rPr>
          <w:rFonts w:ascii="Arial" w:hAnsi="Arial" w:cs="Arial"/>
          <w:sz w:val="22"/>
          <w:szCs w:val="22"/>
          <w:lang w:val="en-IE"/>
        </w:rPr>
        <w:t>Hospitality Leadership Micro credential</w:t>
      </w:r>
    </w:p>
    <w:p w14:paraId="77440B97" w14:textId="77777777" w:rsidR="00BA7051" w:rsidRPr="00321938" w:rsidRDefault="00BA7051" w:rsidP="00BA7051">
      <w:pPr>
        <w:pStyle w:val="BodyText"/>
        <w:spacing w:before="186"/>
        <w:rPr>
          <w:rFonts w:ascii="Arial" w:hAnsi="Arial" w:cs="Arial"/>
          <w:sz w:val="22"/>
          <w:szCs w:val="22"/>
          <w:lang w:val="en-IE"/>
        </w:rPr>
      </w:pPr>
    </w:p>
    <w:p w14:paraId="55F3B6E3" w14:textId="6B514FE9" w:rsidR="00BA7051" w:rsidRPr="00321938" w:rsidRDefault="00BA7051" w:rsidP="00BA7051">
      <w:pPr>
        <w:rPr>
          <w:rFonts w:ascii="Arial" w:hAnsi="Arial" w:cs="Arial"/>
          <w:b/>
          <w:spacing w:val="-2"/>
        </w:rPr>
      </w:pPr>
      <w:r w:rsidRPr="00321938">
        <w:rPr>
          <w:rFonts w:ascii="Arial" w:hAnsi="Arial" w:cs="Arial"/>
          <w:b/>
        </w:rPr>
        <w:t>Trainer</w:t>
      </w:r>
      <w:r w:rsidRPr="00321938">
        <w:rPr>
          <w:rFonts w:ascii="Arial" w:hAnsi="Arial" w:cs="Arial"/>
          <w:b/>
          <w:spacing w:val="-9"/>
        </w:rPr>
        <w:t xml:space="preserve"> </w:t>
      </w:r>
      <w:r w:rsidRPr="00321938">
        <w:rPr>
          <w:rFonts w:ascii="Arial" w:hAnsi="Arial" w:cs="Arial"/>
          <w:b/>
        </w:rPr>
        <w:t>Requirements</w:t>
      </w:r>
      <w:r w:rsidRPr="00321938">
        <w:rPr>
          <w:rFonts w:ascii="Arial" w:hAnsi="Arial" w:cs="Arial"/>
          <w:b/>
          <w:spacing w:val="-9"/>
        </w:rPr>
        <w:t xml:space="preserve"> </w:t>
      </w:r>
      <w:r w:rsidRPr="00321938">
        <w:rPr>
          <w:rFonts w:ascii="Arial" w:hAnsi="Arial" w:cs="Arial"/>
          <w:b/>
        </w:rPr>
        <w:t>(across</w:t>
      </w:r>
      <w:r w:rsidRPr="00321938">
        <w:rPr>
          <w:rFonts w:ascii="Arial" w:hAnsi="Arial" w:cs="Arial"/>
          <w:b/>
          <w:spacing w:val="-8"/>
        </w:rPr>
        <w:t xml:space="preserve"> </w:t>
      </w:r>
      <w:r w:rsidRPr="00321938">
        <w:rPr>
          <w:rFonts w:ascii="Arial" w:hAnsi="Arial" w:cs="Arial"/>
          <w:b/>
        </w:rPr>
        <w:t>all</w:t>
      </w:r>
      <w:r w:rsidRPr="00321938">
        <w:rPr>
          <w:rFonts w:ascii="Arial" w:hAnsi="Arial" w:cs="Arial"/>
          <w:b/>
          <w:spacing w:val="-7"/>
        </w:rPr>
        <w:t xml:space="preserve"> Specific Requirements</w:t>
      </w:r>
      <w:r w:rsidRPr="00321938">
        <w:rPr>
          <w:rFonts w:ascii="Arial" w:hAnsi="Arial" w:cs="Arial"/>
          <w:b/>
          <w:spacing w:val="-2"/>
        </w:rPr>
        <w:t>)</w:t>
      </w:r>
    </w:p>
    <w:p w14:paraId="52368E44" w14:textId="77777777" w:rsidR="00BA7051" w:rsidRPr="00321938" w:rsidRDefault="00BA7051" w:rsidP="00BA7051">
      <w:pPr>
        <w:rPr>
          <w:rFonts w:ascii="Arial" w:hAnsi="Arial" w:cs="Arial"/>
          <w:lang w:val="en-IE"/>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510"/>
      </w:tblGrid>
      <w:tr w:rsidR="00BA7051" w:rsidRPr="00321938" w14:paraId="522AD004" w14:textId="77777777" w:rsidTr="0013508F">
        <w:trPr>
          <w:trHeight w:val="383"/>
        </w:trPr>
        <w:tc>
          <w:tcPr>
            <w:tcW w:w="4673" w:type="dxa"/>
            <w:shd w:val="clear" w:color="auto" w:fill="001F5F"/>
          </w:tcPr>
          <w:p w14:paraId="79277BDB" w14:textId="77777777" w:rsidR="00BA7051" w:rsidRPr="00321938" w:rsidRDefault="00BA7051" w:rsidP="0013508F">
            <w:pPr>
              <w:pStyle w:val="TableParagraph"/>
              <w:spacing w:line="229" w:lineRule="exact"/>
              <w:rPr>
                <w:rFonts w:ascii="Arial" w:hAnsi="Arial" w:cs="Arial"/>
                <w:b/>
              </w:rPr>
            </w:pPr>
            <w:bookmarkStart w:id="7" w:name="_Hlk210131244"/>
            <w:r w:rsidRPr="00321938">
              <w:rPr>
                <w:rFonts w:ascii="Arial" w:hAnsi="Arial" w:cs="Arial"/>
                <w:b/>
                <w:color w:val="FFFFFF"/>
                <w:spacing w:val="-2"/>
              </w:rPr>
              <w:t>Essential</w:t>
            </w:r>
          </w:p>
        </w:tc>
        <w:tc>
          <w:tcPr>
            <w:tcW w:w="4510" w:type="dxa"/>
            <w:shd w:val="clear" w:color="auto" w:fill="001F5F"/>
          </w:tcPr>
          <w:p w14:paraId="7AC77D9C" w14:textId="77777777" w:rsidR="00BA7051" w:rsidRPr="00321938" w:rsidRDefault="00BA7051" w:rsidP="0013508F">
            <w:pPr>
              <w:pStyle w:val="TableParagraph"/>
              <w:spacing w:line="229" w:lineRule="exact"/>
              <w:ind w:left="391"/>
              <w:rPr>
                <w:rFonts w:ascii="Arial" w:hAnsi="Arial" w:cs="Arial"/>
                <w:b/>
              </w:rPr>
            </w:pPr>
            <w:r w:rsidRPr="00321938">
              <w:rPr>
                <w:rFonts w:ascii="Arial" w:hAnsi="Arial" w:cs="Arial"/>
                <w:b/>
                <w:color w:val="FFFFFF"/>
                <w:spacing w:val="-2"/>
              </w:rPr>
              <w:t>Desired</w:t>
            </w:r>
          </w:p>
        </w:tc>
      </w:tr>
      <w:tr w:rsidR="00BA7051" w:rsidRPr="00321938" w14:paraId="3F12477E" w14:textId="77777777" w:rsidTr="0013508F">
        <w:trPr>
          <w:trHeight w:val="383"/>
        </w:trPr>
        <w:tc>
          <w:tcPr>
            <w:tcW w:w="4673" w:type="dxa"/>
            <w:vMerge w:val="restart"/>
          </w:tcPr>
          <w:p w14:paraId="4F7B1D84" w14:textId="3E822660" w:rsidR="00BA7051" w:rsidRPr="00321938" w:rsidRDefault="007808D1" w:rsidP="0013508F">
            <w:pPr>
              <w:pStyle w:val="TableParagraph"/>
              <w:spacing w:line="229" w:lineRule="exact"/>
              <w:rPr>
                <w:rFonts w:ascii="Arial" w:hAnsi="Arial" w:cs="Arial"/>
              </w:rPr>
            </w:pPr>
            <w:r w:rsidRPr="00321938">
              <w:rPr>
                <w:rFonts w:ascii="Arial" w:hAnsi="Arial" w:cs="Arial"/>
              </w:rPr>
              <w:t>5+</w:t>
            </w:r>
            <w:r w:rsidRPr="00321938">
              <w:rPr>
                <w:rFonts w:ascii="Arial" w:hAnsi="Arial" w:cs="Arial"/>
                <w:spacing w:val="-7"/>
              </w:rPr>
              <w:t xml:space="preserve"> </w:t>
            </w:r>
            <w:r w:rsidRPr="00321938">
              <w:rPr>
                <w:rFonts w:ascii="Arial" w:hAnsi="Arial" w:cs="Arial"/>
              </w:rPr>
              <w:t>years</w:t>
            </w:r>
            <w:r w:rsidRPr="00321938">
              <w:rPr>
                <w:rFonts w:ascii="Arial" w:hAnsi="Arial" w:cs="Arial"/>
                <w:spacing w:val="-7"/>
              </w:rPr>
              <w:t xml:space="preserve"> </w:t>
            </w:r>
            <w:r w:rsidRPr="00321938">
              <w:rPr>
                <w:rFonts w:ascii="Arial" w:hAnsi="Arial" w:cs="Arial"/>
              </w:rPr>
              <w:t>Relevant</w:t>
            </w:r>
            <w:r w:rsidRPr="00321938">
              <w:rPr>
                <w:rFonts w:ascii="Arial" w:hAnsi="Arial" w:cs="Arial"/>
                <w:spacing w:val="-6"/>
              </w:rPr>
              <w:t xml:space="preserve"> </w:t>
            </w:r>
            <w:r w:rsidRPr="00321938">
              <w:rPr>
                <w:rFonts w:ascii="Arial" w:hAnsi="Arial" w:cs="Arial"/>
              </w:rPr>
              <w:t>Experience</w:t>
            </w:r>
            <w:r w:rsidRPr="00321938">
              <w:rPr>
                <w:rFonts w:ascii="Arial" w:hAnsi="Arial" w:cs="Arial"/>
                <w:spacing w:val="-8"/>
              </w:rPr>
              <w:t xml:space="preserve"> </w:t>
            </w:r>
            <w:r w:rsidRPr="00321938">
              <w:rPr>
                <w:rFonts w:ascii="Arial" w:hAnsi="Arial" w:cs="Arial"/>
              </w:rPr>
              <w:t>specific</w:t>
            </w:r>
            <w:r w:rsidRPr="00321938">
              <w:rPr>
                <w:rFonts w:ascii="Arial" w:hAnsi="Arial" w:cs="Arial"/>
                <w:spacing w:val="-7"/>
              </w:rPr>
              <w:t xml:space="preserve"> </w:t>
            </w:r>
            <w:r w:rsidRPr="00321938">
              <w:rPr>
                <w:rFonts w:ascii="Arial" w:hAnsi="Arial" w:cs="Arial"/>
              </w:rPr>
              <w:t>to</w:t>
            </w:r>
            <w:r w:rsidRPr="00321938">
              <w:rPr>
                <w:rFonts w:ascii="Arial" w:hAnsi="Arial" w:cs="Arial"/>
                <w:spacing w:val="-7"/>
              </w:rPr>
              <w:t xml:space="preserve"> </w:t>
            </w:r>
            <w:r w:rsidRPr="00321938">
              <w:rPr>
                <w:rFonts w:ascii="Arial" w:hAnsi="Arial" w:cs="Arial"/>
              </w:rPr>
              <w:t>Lot</w:t>
            </w:r>
            <w:r w:rsidRPr="00321938">
              <w:rPr>
                <w:rFonts w:ascii="Arial" w:hAnsi="Arial" w:cs="Arial"/>
                <w:spacing w:val="-6"/>
              </w:rPr>
              <w:t xml:space="preserve"> 3 operating at a leadership / management level</w:t>
            </w:r>
          </w:p>
        </w:tc>
        <w:tc>
          <w:tcPr>
            <w:tcW w:w="4510" w:type="dxa"/>
          </w:tcPr>
          <w:p w14:paraId="412838A7" w14:textId="77777777" w:rsidR="00BA7051" w:rsidRPr="00321938" w:rsidRDefault="00BA7051" w:rsidP="0013508F">
            <w:pPr>
              <w:pStyle w:val="TableParagraph"/>
              <w:spacing w:line="229" w:lineRule="exact"/>
              <w:ind w:left="391"/>
              <w:rPr>
                <w:rFonts w:ascii="Arial" w:hAnsi="Arial" w:cs="Arial"/>
              </w:rPr>
            </w:pPr>
            <w:proofErr w:type="gramStart"/>
            <w:r w:rsidRPr="00321938">
              <w:rPr>
                <w:rFonts w:ascii="Arial" w:hAnsi="Arial" w:cs="Arial"/>
              </w:rPr>
              <w:t>Relevant</w:t>
            </w:r>
            <w:r w:rsidRPr="00321938">
              <w:rPr>
                <w:rFonts w:ascii="Arial" w:hAnsi="Arial" w:cs="Arial"/>
                <w:spacing w:val="-12"/>
              </w:rPr>
              <w:t xml:space="preserve"> </w:t>
            </w:r>
            <w:r w:rsidRPr="00321938">
              <w:rPr>
                <w:rFonts w:ascii="Arial" w:hAnsi="Arial" w:cs="Arial"/>
                <w:spacing w:val="-9"/>
              </w:rPr>
              <w:t xml:space="preserve"> </w:t>
            </w:r>
            <w:r w:rsidRPr="00321938">
              <w:rPr>
                <w:rFonts w:ascii="Arial" w:hAnsi="Arial" w:cs="Arial"/>
                <w:spacing w:val="-2"/>
              </w:rPr>
              <w:t>Qualifications</w:t>
            </w:r>
            <w:proofErr w:type="gramEnd"/>
          </w:p>
        </w:tc>
      </w:tr>
      <w:tr w:rsidR="00BA7051" w:rsidRPr="00321938" w14:paraId="0C728EB2" w14:textId="77777777" w:rsidTr="0013508F">
        <w:trPr>
          <w:trHeight w:val="561"/>
        </w:trPr>
        <w:tc>
          <w:tcPr>
            <w:tcW w:w="4673" w:type="dxa"/>
            <w:vMerge/>
            <w:tcBorders>
              <w:top w:val="nil"/>
            </w:tcBorders>
          </w:tcPr>
          <w:p w14:paraId="3B4D8B09" w14:textId="77777777" w:rsidR="00BA7051" w:rsidRPr="00321938" w:rsidRDefault="00BA7051" w:rsidP="0013508F">
            <w:pPr>
              <w:rPr>
                <w:rFonts w:ascii="Arial" w:hAnsi="Arial" w:cs="Arial"/>
              </w:rPr>
            </w:pPr>
          </w:p>
        </w:tc>
        <w:tc>
          <w:tcPr>
            <w:tcW w:w="4510" w:type="dxa"/>
          </w:tcPr>
          <w:p w14:paraId="28DB9F14" w14:textId="77777777" w:rsidR="00BA7051" w:rsidRPr="00321938" w:rsidRDefault="00BA7051" w:rsidP="0013508F">
            <w:pPr>
              <w:pStyle w:val="TableParagraph"/>
              <w:spacing w:line="278" w:lineRule="auto"/>
              <w:ind w:left="391"/>
              <w:rPr>
                <w:rFonts w:ascii="Arial" w:hAnsi="Arial" w:cs="Arial"/>
              </w:rPr>
            </w:pPr>
            <w:r w:rsidRPr="00321938">
              <w:rPr>
                <w:rFonts w:ascii="Arial" w:hAnsi="Arial" w:cs="Arial"/>
              </w:rPr>
              <w:t>2+</w:t>
            </w:r>
            <w:r w:rsidRPr="00321938">
              <w:rPr>
                <w:rFonts w:ascii="Arial" w:hAnsi="Arial" w:cs="Arial"/>
                <w:spacing w:val="32"/>
              </w:rPr>
              <w:t xml:space="preserve"> </w:t>
            </w:r>
            <w:r w:rsidRPr="00321938">
              <w:rPr>
                <w:rFonts w:ascii="Arial" w:hAnsi="Arial" w:cs="Arial"/>
              </w:rPr>
              <w:t>years’</w:t>
            </w:r>
            <w:r w:rsidRPr="00321938">
              <w:rPr>
                <w:rFonts w:ascii="Arial" w:hAnsi="Arial" w:cs="Arial"/>
                <w:spacing w:val="32"/>
              </w:rPr>
              <w:t xml:space="preserve"> </w:t>
            </w:r>
            <w:r w:rsidRPr="00321938">
              <w:rPr>
                <w:rFonts w:ascii="Arial" w:hAnsi="Arial" w:cs="Arial"/>
              </w:rPr>
              <w:t>experience</w:t>
            </w:r>
            <w:r w:rsidRPr="00321938">
              <w:rPr>
                <w:rFonts w:ascii="Arial" w:hAnsi="Arial" w:cs="Arial"/>
                <w:spacing w:val="32"/>
              </w:rPr>
              <w:t xml:space="preserve"> </w:t>
            </w:r>
            <w:r w:rsidRPr="00321938">
              <w:rPr>
                <w:rFonts w:ascii="Arial" w:hAnsi="Arial" w:cs="Arial"/>
              </w:rPr>
              <w:t>working</w:t>
            </w:r>
            <w:r w:rsidRPr="00321938">
              <w:rPr>
                <w:rFonts w:ascii="Arial" w:hAnsi="Arial" w:cs="Arial"/>
                <w:spacing w:val="32"/>
              </w:rPr>
              <w:t xml:space="preserve"> </w:t>
            </w:r>
            <w:r w:rsidRPr="00321938">
              <w:rPr>
                <w:rFonts w:ascii="Arial" w:hAnsi="Arial" w:cs="Arial"/>
              </w:rPr>
              <w:t>with</w:t>
            </w:r>
            <w:r w:rsidRPr="00321938">
              <w:rPr>
                <w:rFonts w:ascii="Arial" w:hAnsi="Arial" w:cs="Arial"/>
                <w:spacing w:val="32"/>
              </w:rPr>
              <w:t xml:space="preserve"> </w:t>
            </w:r>
            <w:r w:rsidRPr="00321938">
              <w:rPr>
                <w:rFonts w:ascii="Arial" w:hAnsi="Arial" w:cs="Arial"/>
              </w:rPr>
              <w:t>SMEs</w:t>
            </w:r>
          </w:p>
        </w:tc>
      </w:tr>
      <w:tr w:rsidR="00BA7051" w:rsidRPr="00321938" w14:paraId="3E444BD5" w14:textId="77777777" w:rsidTr="0013508F">
        <w:trPr>
          <w:trHeight w:val="647"/>
        </w:trPr>
        <w:tc>
          <w:tcPr>
            <w:tcW w:w="4673" w:type="dxa"/>
            <w:vMerge/>
            <w:tcBorders>
              <w:top w:val="nil"/>
            </w:tcBorders>
          </w:tcPr>
          <w:p w14:paraId="21D900A2" w14:textId="77777777" w:rsidR="00BA7051" w:rsidRPr="00321938" w:rsidRDefault="00BA7051" w:rsidP="0013508F">
            <w:pPr>
              <w:rPr>
                <w:rFonts w:ascii="Arial" w:hAnsi="Arial" w:cs="Arial"/>
              </w:rPr>
            </w:pPr>
          </w:p>
        </w:tc>
        <w:tc>
          <w:tcPr>
            <w:tcW w:w="4510" w:type="dxa"/>
          </w:tcPr>
          <w:p w14:paraId="1CFA02A6" w14:textId="77777777" w:rsidR="00BA7051" w:rsidRPr="00321938" w:rsidRDefault="00BA7051" w:rsidP="0013508F">
            <w:pPr>
              <w:pStyle w:val="TableParagraph"/>
              <w:spacing w:line="276" w:lineRule="auto"/>
              <w:ind w:left="391"/>
              <w:rPr>
                <w:rFonts w:ascii="Arial" w:hAnsi="Arial" w:cs="Arial"/>
              </w:rPr>
            </w:pPr>
            <w:r w:rsidRPr="00321938">
              <w:rPr>
                <w:rFonts w:ascii="Arial" w:hAnsi="Arial" w:cs="Arial"/>
              </w:rPr>
              <w:t>2+</w:t>
            </w:r>
            <w:r w:rsidRPr="00321938">
              <w:rPr>
                <w:rFonts w:ascii="Arial" w:hAnsi="Arial" w:cs="Arial"/>
                <w:spacing w:val="80"/>
              </w:rPr>
              <w:t xml:space="preserve"> </w:t>
            </w:r>
            <w:r w:rsidRPr="00321938">
              <w:rPr>
                <w:rFonts w:ascii="Arial" w:hAnsi="Arial" w:cs="Arial"/>
              </w:rPr>
              <w:t>years’ training</w:t>
            </w:r>
            <w:r w:rsidRPr="00321938">
              <w:rPr>
                <w:rFonts w:ascii="Arial" w:hAnsi="Arial" w:cs="Arial"/>
                <w:spacing w:val="80"/>
              </w:rPr>
              <w:t xml:space="preserve"> </w:t>
            </w:r>
            <w:r w:rsidRPr="00321938">
              <w:rPr>
                <w:rFonts w:ascii="Arial" w:hAnsi="Arial" w:cs="Arial"/>
              </w:rPr>
              <w:t>experience</w:t>
            </w:r>
            <w:r w:rsidRPr="00321938">
              <w:rPr>
                <w:rFonts w:ascii="Arial" w:hAnsi="Arial" w:cs="Arial"/>
                <w:spacing w:val="80"/>
              </w:rPr>
              <w:t xml:space="preserve"> </w:t>
            </w:r>
            <w:r w:rsidRPr="00321938">
              <w:rPr>
                <w:rFonts w:ascii="Arial" w:hAnsi="Arial" w:cs="Arial"/>
              </w:rPr>
              <w:t>with</w:t>
            </w:r>
            <w:r w:rsidRPr="00321938">
              <w:rPr>
                <w:rFonts w:ascii="Arial" w:hAnsi="Arial" w:cs="Arial"/>
                <w:spacing w:val="80"/>
              </w:rPr>
              <w:t xml:space="preserve"> </w:t>
            </w:r>
            <w:r w:rsidRPr="00321938">
              <w:rPr>
                <w:rFonts w:ascii="Arial" w:hAnsi="Arial" w:cs="Arial"/>
              </w:rPr>
              <w:t>SMEs</w:t>
            </w:r>
          </w:p>
        </w:tc>
      </w:tr>
      <w:tr w:rsidR="00BA7051" w:rsidRPr="00321938" w14:paraId="105EDB3D" w14:textId="77777777" w:rsidTr="0013508F">
        <w:trPr>
          <w:trHeight w:val="385"/>
        </w:trPr>
        <w:tc>
          <w:tcPr>
            <w:tcW w:w="4673" w:type="dxa"/>
            <w:vMerge/>
            <w:tcBorders>
              <w:top w:val="nil"/>
            </w:tcBorders>
          </w:tcPr>
          <w:p w14:paraId="5D1E06B0" w14:textId="77777777" w:rsidR="00BA7051" w:rsidRPr="00321938" w:rsidRDefault="00BA7051" w:rsidP="0013508F">
            <w:pPr>
              <w:rPr>
                <w:rFonts w:ascii="Arial" w:hAnsi="Arial" w:cs="Arial"/>
              </w:rPr>
            </w:pPr>
          </w:p>
        </w:tc>
        <w:tc>
          <w:tcPr>
            <w:tcW w:w="4510" w:type="dxa"/>
          </w:tcPr>
          <w:p w14:paraId="63F385BF" w14:textId="77777777" w:rsidR="00BA7051" w:rsidRPr="00321938" w:rsidRDefault="00BA7051" w:rsidP="0013508F">
            <w:pPr>
              <w:pStyle w:val="TableParagraph"/>
              <w:spacing w:before="2"/>
              <w:ind w:left="391"/>
              <w:rPr>
                <w:rFonts w:ascii="Arial" w:hAnsi="Arial" w:cs="Arial"/>
              </w:rPr>
            </w:pPr>
            <w:r w:rsidRPr="00321938">
              <w:rPr>
                <w:rFonts w:ascii="Arial" w:hAnsi="Arial" w:cs="Arial"/>
                <w:spacing w:val="-2"/>
              </w:rPr>
              <w:t>Training</w:t>
            </w:r>
            <w:r w:rsidRPr="00321938">
              <w:rPr>
                <w:rFonts w:ascii="Arial" w:hAnsi="Arial" w:cs="Arial"/>
                <w:spacing w:val="9"/>
              </w:rPr>
              <w:t xml:space="preserve"> </w:t>
            </w:r>
            <w:r w:rsidRPr="00321938">
              <w:rPr>
                <w:rFonts w:ascii="Arial" w:hAnsi="Arial" w:cs="Arial"/>
                <w:spacing w:val="-2"/>
              </w:rPr>
              <w:t>Qualifications</w:t>
            </w:r>
          </w:p>
        </w:tc>
      </w:tr>
      <w:bookmarkEnd w:id="7"/>
    </w:tbl>
    <w:p w14:paraId="044270A3" w14:textId="77777777" w:rsidR="00D028FD" w:rsidRPr="00321938" w:rsidRDefault="00D028FD">
      <w:pPr>
        <w:pStyle w:val="BodyText"/>
        <w:spacing w:before="186"/>
        <w:ind w:left="0"/>
        <w:rPr>
          <w:rFonts w:ascii="Arial" w:hAnsi="Arial" w:cs="Arial"/>
          <w:sz w:val="22"/>
          <w:szCs w:val="22"/>
        </w:rPr>
      </w:pPr>
    </w:p>
    <w:p w14:paraId="62950D70" w14:textId="657C6F7C" w:rsidR="00D028FD" w:rsidRPr="00321938" w:rsidRDefault="004675DE">
      <w:pPr>
        <w:pStyle w:val="Heading3"/>
        <w:numPr>
          <w:ilvl w:val="2"/>
          <w:numId w:val="17"/>
        </w:numPr>
        <w:tabs>
          <w:tab w:val="left" w:pos="946"/>
        </w:tabs>
        <w:ind w:left="946" w:hanging="498"/>
        <w:rPr>
          <w:i w:val="0"/>
          <w:iCs w:val="0"/>
          <w:sz w:val="22"/>
          <w:szCs w:val="22"/>
        </w:rPr>
      </w:pPr>
      <w:bookmarkStart w:id="8" w:name="_Toc211865208"/>
      <w:r w:rsidRPr="00321938">
        <w:rPr>
          <w:i w:val="0"/>
          <w:iCs w:val="0"/>
          <w:color w:val="000000"/>
          <w:sz w:val="22"/>
          <w:szCs w:val="22"/>
          <w:highlight w:val="lightGray"/>
        </w:rPr>
        <w:t>Lot</w:t>
      </w:r>
      <w:r w:rsidRPr="00321938">
        <w:rPr>
          <w:i w:val="0"/>
          <w:iCs w:val="0"/>
          <w:color w:val="000000"/>
          <w:spacing w:val="-5"/>
          <w:sz w:val="22"/>
          <w:szCs w:val="22"/>
          <w:highlight w:val="lightGray"/>
        </w:rPr>
        <w:t xml:space="preserve"> </w:t>
      </w:r>
      <w:r w:rsidRPr="00321938">
        <w:rPr>
          <w:i w:val="0"/>
          <w:iCs w:val="0"/>
          <w:color w:val="000000"/>
          <w:sz w:val="22"/>
          <w:szCs w:val="22"/>
          <w:highlight w:val="lightGray"/>
        </w:rPr>
        <w:t>5</w:t>
      </w:r>
      <w:r w:rsidR="00BA7051" w:rsidRPr="00321938">
        <w:rPr>
          <w:i w:val="0"/>
          <w:iCs w:val="0"/>
          <w:color w:val="000000"/>
          <w:sz w:val="22"/>
          <w:szCs w:val="22"/>
        </w:rPr>
        <w:t>:</w:t>
      </w:r>
      <w:r w:rsidR="00BA7051" w:rsidRPr="00321938">
        <w:rPr>
          <w:i w:val="0"/>
          <w:iCs w:val="0"/>
          <w:sz w:val="22"/>
          <w:szCs w:val="22"/>
        </w:rPr>
        <w:t xml:space="preserve"> Business &amp; Strategic Skills</w:t>
      </w:r>
      <w:bookmarkEnd w:id="8"/>
    </w:p>
    <w:p w14:paraId="69421DF5" w14:textId="77777777" w:rsidR="00BA7051" w:rsidRPr="00321938" w:rsidRDefault="004675DE" w:rsidP="00BA7051">
      <w:pPr>
        <w:pStyle w:val="BodyText"/>
        <w:spacing w:before="156" w:line="276" w:lineRule="auto"/>
        <w:ind w:left="448" w:right="450"/>
        <w:jc w:val="both"/>
        <w:rPr>
          <w:rFonts w:ascii="Arial" w:hAnsi="Arial" w:cs="Arial"/>
          <w:b/>
          <w:i/>
          <w:spacing w:val="-3"/>
          <w:sz w:val="22"/>
          <w:szCs w:val="22"/>
        </w:rPr>
      </w:pPr>
      <w:r w:rsidRPr="00321938">
        <w:rPr>
          <w:rFonts w:ascii="Arial" w:hAnsi="Arial" w:cs="Arial"/>
          <w:b/>
          <w:i/>
          <w:sz w:val="22"/>
          <w:szCs w:val="22"/>
        </w:rPr>
        <w:t>Specific</w:t>
      </w:r>
      <w:r w:rsidRPr="00321938">
        <w:rPr>
          <w:rFonts w:ascii="Arial" w:hAnsi="Arial" w:cs="Arial"/>
          <w:b/>
          <w:i/>
          <w:spacing w:val="-7"/>
          <w:sz w:val="22"/>
          <w:szCs w:val="22"/>
        </w:rPr>
        <w:t xml:space="preserve"> </w:t>
      </w:r>
      <w:r w:rsidRPr="00321938">
        <w:rPr>
          <w:rFonts w:ascii="Arial" w:hAnsi="Arial" w:cs="Arial"/>
          <w:b/>
          <w:i/>
          <w:sz w:val="22"/>
          <w:szCs w:val="22"/>
        </w:rPr>
        <w:t>Requirements</w:t>
      </w:r>
      <w:r w:rsidRPr="00321938">
        <w:rPr>
          <w:rFonts w:ascii="Arial" w:hAnsi="Arial" w:cs="Arial"/>
          <w:b/>
          <w:i/>
          <w:spacing w:val="-3"/>
          <w:sz w:val="22"/>
          <w:szCs w:val="22"/>
        </w:rPr>
        <w:t xml:space="preserve"> </w:t>
      </w:r>
    </w:p>
    <w:p w14:paraId="33B1CE78" w14:textId="77777777" w:rsidR="00BA7051" w:rsidRPr="00321938" w:rsidRDefault="00BA7051" w:rsidP="00BA7051">
      <w:pPr>
        <w:pStyle w:val="BodyText"/>
        <w:spacing w:before="156" w:line="276" w:lineRule="auto"/>
        <w:ind w:left="448" w:right="450"/>
        <w:jc w:val="both"/>
        <w:rPr>
          <w:rFonts w:ascii="Arial" w:hAnsi="Arial" w:cs="Arial"/>
          <w:b/>
          <w:i/>
          <w:spacing w:val="-3"/>
          <w:sz w:val="22"/>
          <w:szCs w:val="22"/>
        </w:rPr>
      </w:pPr>
    </w:p>
    <w:p w14:paraId="2F40D02D"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Financial Management</w:t>
      </w:r>
    </w:p>
    <w:p w14:paraId="647F11EE"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Change Management</w:t>
      </w:r>
    </w:p>
    <w:p w14:paraId="79DFD184"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Business Innovation</w:t>
      </w:r>
    </w:p>
    <w:p w14:paraId="1A75B109"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Human Resources</w:t>
      </w:r>
    </w:p>
    <w:p w14:paraId="30157851"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Digital Marketing</w:t>
      </w:r>
    </w:p>
    <w:p w14:paraId="42B5914B"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AI in Hospitality Workshop</w:t>
      </w:r>
    </w:p>
    <w:p w14:paraId="4A93CA3B"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Revenue Management</w:t>
      </w:r>
    </w:p>
    <w:p w14:paraId="22C20710"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Labour Forecasting &amp; Scheduling</w:t>
      </w:r>
    </w:p>
    <w:p w14:paraId="0895AB2F" w14:textId="77777777" w:rsidR="00BA7051" w:rsidRPr="00321938" w:rsidRDefault="00BA7051" w:rsidP="00BA7051">
      <w:pPr>
        <w:widowControl/>
        <w:numPr>
          <w:ilvl w:val="0"/>
          <w:numId w:val="29"/>
        </w:numPr>
        <w:autoSpaceDE/>
        <w:autoSpaceDN/>
        <w:spacing w:after="160" w:line="259" w:lineRule="auto"/>
        <w:rPr>
          <w:rFonts w:ascii="Arial" w:hAnsi="Arial" w:cs="Arial"/>
        </w:rPr>
      </w:pPr>
      <w:r w:rsidRPr="00321938">
        <w:rPr>
          <w:rFonts w:ascii="Arial" w:hAnsi="Arial" w:cs="Arial"/>
        </w:rPr>
        <w:t>Sustainability for Hospitality Businesses</w:t>
      </w:r>
    </w:p>
    <w:p w14:paraId="70D4F0A7" w14:textId="77777777" w:rsidR="00BA7051" w:rsidRPr="00552FB4" w:rsidRDefault="00BA7051" w:rsidP="00BA7051">
      <w:pPr>
        <w:widowControl/>
        <w:numPr>
          <w:ilvl w:val="0"/>
          <w:numId w:val="29"/>
        </w:numPr>
        <w:autoSpaceDE/>
        <w:autoSpaceDN/>
        <w:spacing w:after="160" w:line="259" w:lineRule="auto"/>
        <w:rPr>
          <w:rFonts w:asciiTheme="minorHAnsi" w:hAnsiTheme="minorHAnsi" w:cstheme="minorHAnsi"/>
        </w:rPr>
      </w:pPr>
      <w:r w:rsidRPr="00552FB4">
        <w:rPr>
          <w:rFonts w:asciiTheme="minorHAnsi" w:hAnsiTheme="minorHAnsi" w:cstheme="minorHAnsi"/>
        </w:rPr>
        <w:t>Manual Handling Instructors L6</w:t>
      </w:r>
    </w:p>
    <w:p w14:paraId="4565BFDE" w14:textId="77777777" w:rsidR="00BA7051" w:rsidRPr="00552FB4" w:rsidRDefault="00BA7051" w:rsidP="00BA7051">
      <w:pPr>
        <w:pStyle w:val="BodyText"/>
        <w:spacing w:before="156" w:line="276" w:lineRule="auto"/>
        <w:ind w:left="448" w:right="450"/>
        <w:jc w:val="both"/>
        <w:rPr>
          <w:rFonts w:asciiTheme="minorHAnsi" w:hAnsiTheme="minorHAnsi" w:cstheme="minorHAnsi"/>
          <w:b/>
          <w:i/>
          <w:spacing w:val="-3"/>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510"/>
      </w:tblGrid>
      <w:tr w:rsidR="00BA7051" w:rsidRPr="00BA7051" w14:paraId="0E1C7F06" w14:textId="77777777" w:rsidTr="0013508F">
        <w:trPr>
          <w:trHeight w:val="383"/>
        </w:trPr>
        <w:tc>
          <w:tcPr>
            <w:tcW w:w="4673" w:type="dxa"/>
            <w:shd w:val="clear" w:color="auto" w:fill="001F5F"/>
          </w:tcPr>
          <w:p w14:paraId="7D9970FF" w14:textId="77777777" w:rsidR="00BA7051" w:rsidRPr="00BA7051" w:rsidRDefault="00BA7051" w:rsidP="00BA7051">
            <w:pPr>
              <w:pStyle w:val="BodyText"/>
              <w:spacing w:before="156" w:line="276" w:lineRule="auto"/>
              <w:ind w:left="448" w:right="450"/>
              <w:jc w:val="both"/>
              <w:rPr>
                <w:rFonts w:asciiTheme="minorHAnsi" w:hAnsiTheme="minorHAnsi" w:cstheme="minorHAnsi"/>
                <w:b/>
                <w:i/>
                <w:spacing w:val="-3"/>
              </w:rPr>
            </w:pPr>
            <w:r w:rsidRPr="00BA7051">
              <w:rPr>
                <w:rFonts w:asciiTheme="minorHAnsi" w:hAnsiTheme="minorHAnsi" w:cstheme="minorHAnsi"/>
                <w:b/>
                <w:i/>
                <w:spacing w:val="-3"/>
              </w:rPr>
              <w:t>Essential</w:t>
            </w:r>
          </w:p>
        </w:tc>
        <w:tc>
          <w:tcPr>
            <w:tcW w:w="4510" w:type="dxa"/>
            <w:shd w:val="clear" w:color="auto" w:fill="001F5F"/>
          </w:tcPr>
          <w:p w14:paraId="0290F53B" w14:textId="77777777" w:rsidR="00BA7051" w:rsidRPr="00BA7051" w:rsidRDefault="00BA7051" w:rsidP="00BA7051">
            <w:pPr>
              <w:pStyle w:val="BodyText"/>
              <w:spacing w:before="156" w:line="276" w:lineRule="auto"/>
              <w:ind w:left="448" w:right="450"/>
              <w:jc w:val="both"/>
              <w:rPr>
                <w:rFonts w:asciiTheme="minorHAnsi" w:hAnsiTheme="minorHAnsi" w:cstheme="minorHAnsi"/>
                <w:b/>
                <w:i/>
                <w:spacing w:val="-3"/>
              </w:rPr>
            </w:pPr>
            <w:r w:rsidRPr="00BA7051">
              <w:rPr>
                <w:rFonts w:asciiTheme="minorHAnsi" w:hAnsiTheme="minorHAnsi" w:cstheme="minorHAnsi"/>
                <w:b/>
                <w:i/>
                <w:spacing w:val="-3"/>
              </w:rPr>
              <w:t>Desired</w:t>
            </w:r>
          </w:p>
        </w:tc>
      </w:tr>
      <w:tr w:rsidR="00BA7051" w:rsidRPr="00321938" w14:paraId="73419492" w14:textId="77777777" w:rsidTr="0013508F">
        <w:trPr>
          <w:trHeight w:val="383"/>
        </w:trPr>
        <w:tc>
          <w:tcPr>
            <w:tcW w:w="4673" w:type="dxa"/>
            <w:vMerge w:val="restart"/>
          </w:tcPr>
          <w:p w14:paraId="7641D18F" w14:textId="3144403A" w:rsidR="00BA7051" w:rsidRPr="00321938" w:rsidRDefault="00BA7051" w:rsidP="00BA7051">
            <w:pPr>
              <w:pStyle w:val="BodyText"/>
              <w:spacing w:before="156" w:line="276" w:lineRule="auto"/>
              <w:ind w:left="246" w:right="450"/>
              <w:jc w:val="both"/>
              <w:rPr>
                <w:rFonts w:ascii="Arial" w:hAnsi="Arial" w:cs="Arial"/>
                <w:bCs/>
                <w:iCs/>
                <w:spacing w:val="-3"/>
                <w:sz w:val="22"/>
                <w:szCs w:val="22"/>
              </w:rPr>
            </w:pPr>
            <w:r w:rsidRPr="00321938">
              <w:rPr>
                <w:rFonts w:ascii="Arial" w:hAnsi="Arial" w:cs="Arial"/>
                <w:bCs/>
                <w:iCs/>
                <w:spacing w:val="-3"/>
                <w:sz w:val="22"/>
                <w:szCs w:val="22"/>
              </w:rPr>
              <w:t>5+ years Relevant Experience specific to Lot 5</w:t>
            </w:r>
          </w:p>
        </w:tc>
        <w:tc>
          <w:tcPr>
            <w:tcW w:w="4510" w:type="dxa"/>
          </w:tcPr>
          <w:p w14:paraId="56115DA0" w14:textId="22071473" w:rsidR="00BA7051" w:rsidRPr="00321938" w:rsidRDefault="00BA7051" w:rsidP="00BA7051">
            <w:pPr>
              <w:pStyle w:val="BodyText"/>
              <w:spacing w:before="156" w:line="276" w:lineRule="auto"/>
              <w:ind w:left="448" w:right="450"/>
              <w:jc w:val="both"/>
              <w:rPr>
                <w:rFonts w:ascii="Arial" w:hAnsi="Arial" w:cs="Arial"/>
                <w:bCs/>
                <w:iCs/>
                <w:spacing w:val="-3"/>
                <w:sz w:val="22"/>
                <w:szCs w:val="22"/>
              </w:rPr>
            </w:pPr>
            <w:r w:rsidRPr="00321938">
              <w:rPr>
                <w:rFonts w:ascii="Arial" w:hAnsi="Arial" w:cs="Arial"/>
                <w:bCs/>
                <w:iCs/>
                <w:spacing w:val="-3"/>
                <w:sz w:val="22"/>
                <w:szCs w:val="22"/>
              </w:rPr>
              <w:t>Relevant Qualifications</w:t>
            </w:r>
          </w:p>
        </w:tc>
      </w:tr>
      <w:tr w:rsidR="00BA7051" w:rsidRPr="00321938" w14:paraId="5B4DED74" w14:textId="77777777" w:rsidTr="0013508F">
        <w:trPr>
          <w:trHeight w:val="561"/>
        </w:trPr>
        <w:tc>
          <w:tcPr>
            <w:tcW w:w="4673" w:type="dxa"/>
            <w:vMerge/>
            <w:tcBorders>
              <w:top w:val="nil"/>
            </w:tcBorders>
          </w:tcPr>
          <w:p w14:paraId="35ED8FE3" w14:textId="77777777" w:rsidR="00BA7051" w:rsidRPr="00321938" w:rsidRDefault="00BA7051" w:rsidP="00BA7051">
            <w:pPr>
              <w:pStyle w:val="BodyText"/>
              <w:spacing w:before="156" w:line="276" w:lineRule="auto"/>
              <w:ind w:left="448" w:right="450"/>
              <w:jc w:val="both"/>
              <w:rPr>
                <w:rFonts w:ascii="Arial" w:hAnsi="Arial" w:cs="Arial"/>
                <w:bCs/>
                <w:iCs/>
                <w:spacing w:val="-3"/>
                <w:sz w:val="22"/>
                <w:szCs w:val="22"/>
              </w:rPr>
            </w:pPr>
          </w:p>
        </w:tc>
        <w:tc>
          <w:tcPr>
            <w:tcW w:w="4510" w:type="dxa"/>
          </w:tcPr>
          <w:p w14:paraId="75B5D233" w14:textId="77777777" w:rsidR="00BA7051" w:rsidRPr="00321938" w:rsidRDefault="00BA7051" w:rsidP="00BA7051">
            <w:pPr>
              <w:pStyle w:val="BodyText"/>
              <w:spacing w:before="156" w:line="276" w:lineRule="auto"/>
              <w:ind w:left="448" w:right="450"/>
              <w:jc w:val="both"/>
              <w:rPr>
                <w:rFonts w:ascii="Arial" w:hAnsi="Arial" w:cs="Arial"/>
                <w:bCs/>
                <w:iCs/>
                <w:spacing w:val="-3"/>
                <w:sz w:val="22"/>
                <w:szCs w:val="22"/>
              </w:rPr>
            </w:pPr>
            <w:r w:rsidRPr="00321938">
              <w:rPr>
                <w:rFonts w:ascii="Arial" w:hAnsi="Arial" w:cs="Arial"/>
                <w:bCs/>
                <w:iCs/>
                <w:spacing w:val="-3"/>
                <w:sz w:val="22"/>
                <w:szCs w:val="22"/>
              </w:rPr>
              <w:t>2+ years’ experience working with SMEs</w:t>
            </w:r>
          </w:p>
        </w:tc>
      </w:tr>
      <w:tr w:rsidR="00BA7051" w:rsidRPr="00321938" w14:paraId="2DD17D97" w14:textId="77777777" w:rsidTr="0013508F">
        <w:trPr>
          <w:trHeight w:val="647"/>
        </w:trPr>
        <w:tc>
          <w:tcPr>
            <w:tcW w:w="4673" w:type="dxa"/>
            <w:vMerge/>
            <w:tcBorders>
              <w:top w:val="nil"/>
            </w:tcBorders>
          </w:tcPr>
          <w:p w14:paraId="579B6FF4" w14:textId="77777777" w:rsidR="00BA7051" w:rsidRPr="00321938" w:rsidRDefault="00BA7051" w:rsidP="00BA7051">
            <w:pPr>
              <w:pStyle w:val="BodyText"/>
              <w:spacing w:before="156" w:line="276" w:lineRule="auto"/>
              <w:ind w:left="448" w:right="450"/>
              <w:jc w:val="both"/>
              <w:rPr>
                <w:rFonts w:ascii="Arial" w:hAnsi="Arial" w:cs="Arial"/>
                <w:bCs/>
                <w:iCs/>
                <w:spacing w:val="-3"/>
                <w:sz w:val="22"/>
                <w:szCs w:val="22"/>
              </w:rPr>
            </w:pPr>
          </w:p>
        </w:tc>
        <w:tc>
          <w:tcPr>
            <w:tcW w:w="4510" w:type="dxa"/>
          </w:tcPr>
          <w:p w14:paraId="0122C44D" w14:textId="77777777" w:rsidR="00BA7051" w:rsidRPr="00321938" w:rsidRDefault="00BA7051" w:rsidP="00BA7051">
            <w:pPr>
              <w:pStyle w:val="BodyText"/>
              <w:spacing w:before="156"/>
              <w:ind w:left="448" w:right="450"/>
              <w:jc w:val="both"/>
              <w:rPr>
                <w:rFonts w:ascii="Arial" w:hAnsi="Arial" w:cs="Arial"/>
                <w:bCs/>
                <w:iCs/>
                <w:spacing w:val="-3"/>
                <w:sz w:val="22"/>
                <w:szCs w:val="22"/>
              </w:rPr>
            </w:pPr>
            <w:r w:rsidRPr="00321938">
              <w:rPr>
                <w:rFonts w:ascii="Arial" w:hAnsi="Arial" w:cs="Arial"/>
                <w:bCs/>
                <w:iCs/>
                <w:spacing w:val="-3"/>
                <w:sz w:val="22"/>
                <w:szCs w:val="22"/>
              </w:rPr>
              <w:t>2+ years’ training experience with SMEs</w:t>
            </w:r>
          </w:p>
        </w:tc>
      </w:tr>
      <w:tr w:rsidR="00BA7051" w:rsidRPr="00321938" w14:paraId="59B347E1" w14:textId="77777777" w:rsidTr="0013508F">
        <w:trPr>
          <w:trHeight w:val="385"/>
        </w:trPr>
        <w:tc>
          <w:tcPr>
            <w:tcW w:w="4673" w:type="dxa"/>
            <w:vMerge/>
            <w:tcBorders>
              <w:top w:val="nil"/>
            </w:tcBorders>
          </w:tcPr>
          <w:p w14:paraId="58CBC580" w14:textId="77777777" w:rsidR="00BA7051" w:rsidRPr="00321938" w:rsidRDefault="00BA7051" w:rsidP="00BA7051">
            <w:pPr>
              <w:pStyle w:val="BodyText"/>
              <w:spacing w:before="156" w:line="276" w:lineRule="auto"/>
              <w:ind w:left="448" w:right="450"/>
              <w:jc w:val="both"/>
              <w:rPr>
                <w:rFonts w:ascii="Arial" w:hAnsi="Arial" w:cs="Arial"/>
                <w:bCs/>
                <w:iCs/>
                <w:spacing w:val="-3"/>
                <w:sz w:val="22"/>
                <w:szCs w:val="22"/>
              </w:rPr>
            </w:pPr>
          </w:p>
        </w:tc>
        <w:tc>
          <w:tcPr>
            <w:tcW w:w="4510" w:type="dxa"/>
          </w:tcPr>
          <w:p w14:paraId="1C6494F5" w14:textId="77777777" w:rsidR="00BA7051" w:rsidRPr="00321938" w:rsidRDefault="00BA7051" w:rsidP="00BA7051">
            <w:pPr>
              <w:pStyle w:val="BodyText"/>
              <w:spacing w:before="156" w:line="276" w:lineRule="auto"/>
              <w:ind w:left="448" w:right="450"/>
              <w:jc w:val="both"/>
              <w:rPr>
                <w:rFonts w:ascii="Arial" w:hAnsi="Arial" w:cs="Arial"/>
                <w:bCs/>
                <w:iCs/>
                <w:spacing w:val="-3"/>
                <w:sz w:val="22"/>
                <w:szCs w:val="22"/>
              </w:rPr>
            </w:pPr>
            <w:r w:rsidRPr="00321938">
              <w:rPr>
                <w:rFonts w:ascii="Arial" w:hAnsi="Arial" w:cs="Arial"/>
                <w:bCs/>
                <w:iCs/>
                <w:spacing w:val="-3"/>
                <w:sz w:val="22"/>
                <w:szCs w:val="22"/>
              </w:rPr>
              <w:t>Training Qualifications</w:t>
            </w:r>
          </w:p>
        </w:tc>
      </w:tr>
    </w:tbl>
    <w:p w14:paraId="6DDE99BA" w14:textId="77777777" w:rsidR="00BA7051" w:rsidRPr="00321938" w:rsidRDefault="00BA7051" w:rsidP="00BA7051">
      <w:pPr>
        <w:pStyle w:val="BodyText"/>
        <w:spacing w:before="156" w:line="276" w:lineRule="auto"/>
        <w:ind w:left="448" w:right="450"/>
        <w:jc w:val="both"/>
        <w:rPr>
          <w:rFonts w:ascii="Arial" w:hAnsi="Arial" w:cs="Arial"/>
          <w:b/>
          <w:i/>
          <w:spacing w:val="-3"/>
          <w:sz w:val="22"/>
          <w:szCs w:val="22"/>
        </w:rPr>
      </w:pPr>
    </w:p>
    <w:p w14:paraId="3039599A" w14:textId="77777777" w:rsidR="00D028FD" w:rsidRPr="00321938" w:rsidRDefault="00D028FD">
      <w:pPr>
        <w:pStyle w:val="BodyText"/>
        <w:spacing w:before="91"/>
        <w:ind w:left="0"/>
        <w:rPr>
          <w:rFonts w:ascii="Arial" w:hAnsi="Arial" w:cs="Arial"/>
          <w:sz w:val="22"/>
          <w:szCs w:val="22"/>
        </w:rPr>
      </w:pPr>
    </w:p>
    <w:p w14:paraId="232F38D2" w14:textId="77777777" w:rsidR="00D028FD" w:rsidRPr="00321938" w:rsidRDefault="004675DE" w:rsidP="00186E91">
      <w:pPr>
        <w:pStyle w:val="Heading2"/>
        <w:numPr>
          <w:ilvl w:val="1"/>
          <w:numId w:val="17"/>
        </w:numPr>
        <w:tabs>
          <w:tab w:val="left" w:pos="284"/>
        </w:tabs>
        <w:ind w:left="496" w:hanging="331"/>
        <w:rPr>
          <w:sz w:val="22"/>
          <w:szCs w:val="22"/>
        </w:rPr>
      </w:pPr>
      <w:bookmarkStart w:id="9" w:name="_Toc211865209"/>
      <w:r w:rsidRPr="00321938">
        <w:rPr>
          <w:sz w:val="22"/>
          <w:szCs w:val="22"/>
        </w:rPr>
        <w:t>Contract</w:t>
      </w:r>
      <w:r w:rsidRPr="00321938">
        <w:rPr>
          <w:spacing w:val="-10"/>
          <w:sz w:val="22"/>
          <w:szCs w:val="22"/>
        </w:rPr>
        <w:t xml:space="preserve"> </w:t>
      </w:r>
      <w:r w:rsidRPr="00321938">
        <w:rPr>
          <w:spacing w:val="-2"/>
          <w:sz w:val="22"/>
          <w:szCs w:val="22"/>
        </w:rPr>
        <w:t>Management</w:t>
      </w:r>
      <w:bookmarkEnd w:id="9"/>
    </w:p>
    <w:p w14:paraId="65A39BE4" w14:textId="63C30FD1" w:rsidR="00D028FD" w:rsidRPr="00321938" w:rsidRDefault="004675DE">
      <w:pPr>
        <w:pStyle w:val="BodyText"/>
        <w:spacing w:before="224" w:line="264" w:lineRule="auto"/>
        <w:ind w:right="446"/>
        <w:jc w:val="both"/>
        <w:rPr>
          <w:rFonts w:ascii="Arial" w:hAnsi="Arial" w:cs="Arial"/>
          <w:sz w:val="22"/>
          <w:szCs w:val="22"/>
        </w:rPr>
      </w:pPr>
      <w:r w:rsidRPr="00321938">
        <w:rPr>
          <w:rFonts w:ascii="Arial" w:hAnsi="Arial" w:cs="Arial"/>
          <w:sz w:val="22"/>
          <w:szCs w:val="22"/>
        </w:rPr>
        <w:t>The performance of these contracts will be carefully monitored to ensure that the conditions and services described in this</w:t>
      </w:r>
      <w:r w:rsidR="00734188" w:rsidRPr="00321938">
        <w:rPr>
          <w:rFonts w:ascii="Arial" w:hAnsi="Arial" w:cs="Arial"/>
          <w:sz w:val="22"/>
          <w:szCs w:val="22"/>
        </w:rPr>
        <w:t xml:space="preserve"> tender invitation</w:t>
      </w:r>
      <w:r w:rsidRPr="00321938">
        <w:rPr>
          <w:rFonts w:ascii="Arial" w:hAnsi="Arial" w:cs="Arial"/>
          <w:sz w:val="22"/>
          <w:szCs w:val="22"/>
        </w:rPr>
        <w:t xml:space="preserve"> will be delivered in a sustained and consistent manner across all Lots. The successful tenderers must have a cohesive approach to managing the services and ensuring smooth</w:t>
      </w:r>
      <w:r w:rsidRPr="00321938">
        <w:rPr>
          <w:rFonts w:ascii="Arial" w:hAnsi="Arial" w:cs="Arial"/>
          <w:spacing w:val="-6"/>
          <w:sz w:val="22"/>
          <w:szCs w:val="22"/>
        </w:rPr>
        <w:t xml:space="preserve"> </w:t>
      </w:r>
      <w:r w:rsidRPr="00321938">
        <w:rPr>
          <w:rFonts w:ascii="Arial" w:hAnsi="Arial" w:cs="Arial"/>
          <w:sz w:val="22"/>
          <w:szCs w:val="22"/>
        </w:rPr>
        <w:t>operations</w:t>
      </w:r>
      <w:r w:rsidRPr="00321938">
        <w:rPr>
          <w:rFonts w:ascii="Arial" w:hAnsi="Arial" w:cs="Arial"/>
          <w:spacing w:val="-7"/>
          <w:sz w:val="22"/>
          <w:szCs w:val="22"/>
        </w:rPr>
        <w:t xml:space="preserve"> </w:t>
      </w:r>
      <w:r w:rsidRPr="00321938">
        <w:rPr>
          <w:rFonts w:ascii="Arial" w:hAnsi="Arial" w:cs="Arial"/>
          <w:sz w:val="22"/>
          <w:szCs w:val="22"/>
        </w:rPr>
        <w:t>and</w:t>
      </w:r>
      <w:r w:rsidRPr="00321938">
        <w:rPr>
          <w:rFonts w:ascii="Arial" w:hAnsi="Arial" w:cs="Arial"/>
          <w:spacing w:val="-8"/>
          <w:sz w:val="22"/>
          <w:szCs w:val="22"/>
        </w:rPr>
        <w:t xml:space="preserve"> </w:t>
      </w:r>
      <w:r w:rsidRPr="00321938">
        <w:rPr>
          <w:rFonts w:ascii="Arial" w:hAnsi="Arial" w:cs="Arial"/>
          <w:sz w:val="22"/>
          <w:szCs w:val="22"/>
        </w:rPr>
        <w:t>delivery</w:t>
      </w:r>
      <w:r w:rsidRPr="00321938">
        <w:rPr>
          <w:rFonts w:ascii="Arial" w:hAnsi="Arial" w:cs="Arial"/>
          <w:spacing w:val="-6"/>
          <w:sz w:val="22"/>
          <w:szCs w:val="22"/>
        </w:rPr>
        <w:t xml:space="preserve"> </w:t>
      </w:r>
      <w:r w:rsidRPr="00321938">
        <w:rPr>
          <w:rFonts w:ascii="Arial" w:hAnsi="Arial" w:cs="Arial"/>
          <w:sz w:val="22"/>
          <w:szCs w:val="22"/>
        </w:rPr>
        <w:t>of</w:t>
      </w:r>
      <w:r w:rsidRPr="00321938">
        <w:rPr>
          <w:rFonts w:ascii="Arial" w:hAnsi="Arial" w:cs="Arial"/>
          <w:spacing w:val="-8"/>
          <w:sz w:val="22"/>
          <w:szCs w:val="22"/>
        </w:rPr>
        <w:t xml:space="preserve"> </w:t>
      </w:r>
      <w:r w:rsidRPr="00321938">
        <w:rPr>
          <w:rFonts w:ascii="Arial" w:hAnsi="Arial" w:cs="Arial"/>
          <w:sz w:val="22"/>
          <w:szCs w:val="22"/>
        </w:rPr>
        <w:t>services.</w:t>
      </w:r>
      <w:r w:rsidRPr="00321938">
        <w:rPr>
          <w:rFonts w:ascii="Arial" w:hAnsi="Arial" w:cs="Arial"/>
          <w:spacing w:val="-8"/>
          <w:sz w:val="22"/>
          <w:szCs w:val="22"/>
        </w:rPr>
        <w:t xml:space="preserve"> </w:t>
      </w:r>
      <w:r w:rsidR="00CA6461" w:rsidRPr="00321938">
        <w:rPr>
          <w:rFonts w:ascii="Arial" w:hAnsi="Arial" w:cs="Arial"/>
          <w:sz w:val="22"/>
          <w:szCs w:val="22"/>
        </w:rPr>
        <w:t>Tenderers’</w:t>
      </w:r>
      <w:r w:rsidRPr="00321938">
        <w:rPr>
          <w:rFonts w:ascii="Arial" w:hAnsi="Arial" w:cs="Arial"/>
          <w:spacing w:val="-7"/>
          <w:sz w:val="22"/>
          <w:szCs w:val="22"/>
        </w:rPr>
        <w:t xml:space="preserve"> </w:t>
      </w:r>
      <w:r w:rsidRPr="00321938">
        <w:rPr>
          <w:rFonts w:ascii="Arial" w:hAnsi="Arial" w:cs="Arial"/>
          <w:sz w:val="22"/>
          <w:szCs w:val="22"/>
        </w:rPr>
        <w:t>back-office</w:t>
      </w:r>
      <w:r w:rsidRPr="00321938">
        <w:rPr>
          <w:rFonts w:ascii="Arial" w:hAnsi="Arial" w:cs="Arial"/>
          <w:spacing w:val="-8"/>
          <w:sz w:val="22"/>
          <w:szCs w:val="22"/>
        </w:rPr>
        <w:t xml:space="preserve"> </w:t>
      </w:r>
      <w:r w:rsidRPr="00321938">
        <w:rPr>
          <w:rFonts w:ascii="Arial" w:hAnsi="Arial" w:cs="Arial"/>
          <w:sz w:val="22"/>
          <w:szCs w:val="22"/>
        </w:rPr>
        <w:t>systems</w:t>
      </w:r>
      <w:r w:rsidRPr="00321938">
        <w:rPr>
          <w:rFonts w:ascii="Arial" w:hAnsi="Arial" w:cs="Arial"/>
          <w:spacing w:val="-7"/>
          <w:sz w:val="22"/>
          <w:szCs w:val="22"/>
        </w:rPr>
        <w:t xml:space="preserve"> </w:t>
      </w:r>
      <w:r w:rsidRPr="00321938">
        <w:rPr>
          <w:rFonts w:ascii="Arial" w:hAnsi="Arial" w:cs="Arial"/>
          <w:sz w:val="22"/>
          <w:szCs w:val="22"/>
        </w:rPr>
        <w:t>will</w:t>
      </w:r>
      <w:r w:rsidRPr="00321938">
        <w:rPr>
          <w:rFonts w:ascii="Arial" w:hAnsi="Arial" w:cs="Arial"/>
          <w:spacing w:val="-9"/>
          <w:sz w:val="22"/>
          <w:szCs w:val="22"/>
        </w:rPr>
        <w:t xml:space="preserve"> </w:t>
      </w:r>
      <w:r w:rsidRPr="00321938">
        <w:rPr>
          <w:rFonts w:ascii="Arial" w:hAnsi="Arial" w:cs="Arial"/>
          <w:sz w:val="22"/>
          <w:szCs w:val="22"/>
        </w:rPr>
        <w:t>play</w:t>
      </w:r>
      <w:r w:rsidRPr="00321938">
        <w:rPr>
          <w:rFonts w:ascii="Arial" w:hAnsi="Arial" w:cs="Arial"/>
          <w:spacing w:val="-7"/>
          <w:sz w:val="22"/>
          <w:szCs w:val="22"/>
        </w:rPr>
        <w:t xml:space="preserve"> </w:t>
      </w:r>
      <w:r w:rsidRPr="00321938">
        <w:rPr>
          <w:rFonts w:ascii="Arial" w:hAnsi="Arial" w:cs="Arial"/>
          <w:sz w:val="22"/>
          <w:szCs w:val="22"/>
        </w:rPr>
        <w:t>a</w:t>
      </w:r>
      <w:r w:rsidRPr="00321938">
        <w:rPr>
          <w:rFonts w:ascii="Arial" w:hAnsi="Arial" w:cs="Arial"/>
          <w:spacing w:val="-8"/>
          <w:sz w:val="22"/>
          <w:szCs w:val="22"/>
        </w:rPr>
        <w:t xml:space="preserve"> </w:t>
      </w:r>
      <w:r w:rsidRPr="00321938">
        <w:rPr>
          <w:rFonts w:ascii="Arial" w:hAnsi="Arial" w:cs="Arial"/>
          <w:sz w:val="22"/>
          <w:szCs w:val="22"/>
        </w:rPr>
        <w:t>significant</w:t>
      </w:r>
      <w:r w:rsidRPr="00321938">
        <w:rPr>
          <w:rFonts w:ascii="Arial" w:hAnsi="Arial" w:cs="Arial"/>
          <w:spacing w:val="-8"/>
          <w:sz w:val="22"/>
          <w:szCs w:val="22"/>
        </w:rPr>
        <w:t xml:space="preserve"> </w:t>
      </w:r>
      <w:r w:rsidRPr="00321938">
        <w:rPr>
          <w:rFonts w:ascii="Arial" w:hAnsi="Arial" w:cs="Arial"/>
          <w:sz w:val="22"/>
          <w:szCs w:val="22"/>
        </w:rPr>
        <w:t>role</w:t>
      </w:r>
      <w:r w:rsidRPr="00321938">
        <w:rPr>
          <w:rFonts w:ascii="Arial" w:hAnsi="Arial" w:cs="Arial"/>
          <w:spacing w:val="-6"/>
          <w:sz w:val="22"/>
          <w:szCs w:val="22"/>
        </w:rPr>
        <w:t xml:space="preserve"> </w:t>
      </w:r>
      <w:r w:rsidRPr="00321938">
        <w:rPr>
          <w:rFonts w:ascii="Arial" w:hAnsi="Arial" w:cs="Arial"/>
          <w:sz w:val="22"/>
          <w:szCs w:val="22"/>
        </w:rPr>
        <w:t>in ensuring accuracy of paperwork and data.</w:t>
      </w:r>
    </w:p>
    <w:p w14:paraId="50A05E3B" w14:textId="04A83355" w:rsidR="00D028FD" w:rsidRPr="00321938" w:rsidRDefault="004675DE">
      <w:pPr>
        <w:pStyle w:val="BodyText"/>
        <w:spacing w:before="199" w:line="264" w:lineRule="auto"/>
        <w:ind w:right="446"/>
        <w:jc w:val="both"/>
        <w:rPr>
          <w:rFonts w:ascii="Arial" w:hAnsi="Arial" w:cs="Arial"/>
          <w:sz w:val="22"/>
          <w:szCs w:val="22"/>
        </w:rPr>
      </w:pPr>
      <w:r w:rsidRPr="00321938">
        <w:rPr>
          <w:rFonts w:ascii="Arial" w:hAnsi="Arial" w:cs="Arial"/>
          <w:sz w:val="22"/>
          <w:szCs w:val="22"/>
        </w:rPr>
        <w:t xml:space="preserve">The Tenderer shall have the authority to deal with all matters in relation to the contract and be responsible for the satisfactory delivery of the services required. Understanding the critical nature of services to </w:t>
      </w:r>
      <w:r w:rsidR="00484AE4" w:rsidRPr="00321938">
        <w:rPr>
          <w:rFonts w:ascii="Arial" w:hAnsi="Arial" w:cs="Arial"/>
          <w:sz w:val="22"/>
          <w:szCs w:val="22"/>
        </w:rPr>
        <w:t>trainees</w:t>
      </w:r>
      <w:r w:rsidRPr="00321938">
        <w:rPr>
          <w:rFonts w:ascii="Arial" w:hAnsi="Arial" w:cs="Arial"/>
          <w:sz w:val="22"/>
          <w:szCs w:val="22"/>
        </w:rPr>
        <w:t xml:space="preserve"> on behalf of </w:t>
      </w:r>
      <w:r w:rsidR="000162F1" w:rsidRPr="00321938">
        <w:rPr>
          <w:rFonts w:ascii="Arial" w:hAnsi="Arial" w:cs="Arial"/>
          <w:sz w:val="22"/>
          <w:szCs w:val="22"/>
        </w:rPr>
        <w:t xml:space="preserve">R&amp;H </w:t>
      </w:r>
      <w:proofErr w:type="spellStart"/>
      <w:r w:rsidR="006A71B4" w:rsidRPr="00321938">
        <w:rPr>
          <w:rFonts w:ascii="Arial" w:hAnsi="Arial" w:cs="Arial"/>
          <w:sz w:val="22"/>
          <w:szCs w:val="22"/>
        </w:rPr>
        <w:t>Skillnet</w:t>
      </w:r>
      <w:proofErr w:type="spellEnd"/>
      <w:r w:rsidR="00CA6461" w:rsidRPr="00321938">
        <w:rPr>
          <w:rFonts w:ascii="Arial" w:hAnsi="Arial" w:cs="Arial"/>
          <w:sz w:val="22"/>
          <w:szCs w:val="22"/>
        </w:rPr>
        <w:t xml:space="preserve"> is fundamental and</w:t>
      </w:r>
      <w:r w:rsidRPr="00321938">
        <w:rPr>
          <w:rFonts w:ascii="Arial" w:hAnsi="Arial" w:cs="Arial"/>
          <w:sz w:val="22"/>
          <w:szCs w:val="22"/>
        </w:rPr>
        <w:t xml:space="preserve"> it will be essential that effective and timely communication is to </w:t>
      </w:r>
      <w:proofErr w:type="gramStart"/>
      <w:r w:rsidRPr="00321938">
        <w:rPr>
          <w:rFonts w:ascii="Arial" w:hAnsi="Arial" w:cs="Arial"/>
          <w:sz w:val="22"/>
          <w:szCs w:val="22"/>
        </w:rPr>
        <w:t>operate at all times</w:t>
      </w:r>
      <w:proofErr w:type="gramEnd"/>
      <w:r w:rsidRPr="00321938">
        <w:rPr>
          <w:rFonts w:ascii="Arial" w:hAnsi="Arial" w:cs="Arial"/>
          <w:sz w:val="22"/>
          <w:szCs w:val="22"/>
        </w:rPr>
        <w:t xml:space="preserve"> between the parties.</w:t>
      </w:r>
    </w:p>
    <w:p w14:paraId="334BE68F" w14:textId="40B528F1" w:rsidR="00D028FD" w:rsidRPr="00321938" w:rsidRDefault="004675DE">
      <w:pPr>
        <w:pStyle w:val="BodyText"/>
        <w:spacing w:before="200" w:line="266" w:lineRule="auto"/>
        <w:ind w:right="448"/>
        <w:jc w:val="both"/>
        <w:rPr>
          <w:rFonts w:ascii="Arial" w:hAnsi="Arial" w:cs="Arial"/>
          <w:sz w:val="22"/>
          <w:szCs w:val="22"/>
        </w:rPr>
      </w:pPr>
      <w:r w:rsidRPr="00321938">
        <w:rPr>
          <w:rFonts w:ascii="Arial" w:hAnsi="Arial" w:cs="Arial"/>
          <w:sz w:val="22"/>
          <w:szCs w:val="22"/>
        </w:rPr>
        <w:t>Performance</w:t>
      </w:r>
      <w:r w:rsidRPr="00321938">
        <w:rPr>
          <w:rFonts w:ascii="Arial" w:hAnsi="Arial" w:cs="Arial"/>
          <w:spacing w:val="-14"/>
          <w:sz w:val="22"/>
          <w:szCs w:val="22"/>
        </w:rPr>
        <w:t xml:space="preserve"> </w:t>
      </w:r>
      <w:r w:rsidRPr="00321938">
        <w:rPr>
          <w:rFonts w:ascii="Arial" w:hAnsi="Arial" w:cs="Arial"/>
          <w:sz w:val="22"/>
          <w:szCs w:val="22"/>
        </w:rPr>
        <w:t>Measurements</w:t>
      </w:r>
      <w:r w:rsidRPr="00321938">
        <w:rPr>
          <w:rFonts w:ascii="Arial" w:hAnsi="Arial" w:cs="Arial"/>
          <w:spacing w:val="-14"/>
          <w:sz w:val="22"/>
          <w:szCs w:val="22"/>
        </w:rPr>
        <w:t xml:space="preserve"> </w:t>
      </w:r>
      <w:r w:rsidRPr="00321938">
        <w:rPr>
          <w:rFonts w:ascii="Arial" w:hAnsi="Arial" w:cs="Arial"/>
          <w:sz w:val="22"/>
          <w:szCs w:val="22"/>
        </w:rPr>
        <w:t>will</w:t>
      </w:r>
      <w:r w:rsidRPr="00321938">
        <w:rPr>
          <w:rFonts w:ascii="Arial" w:hAnsi="Arial" w:cs="Arial"/>
          <w:spacing w:val="-14"/>
          <w:sz w:val="22"/>
          <w:szCs w:val="22"/>
        </w:rPr>
        <w:t xml:space="preserve"> </w:t>
      </w:r>
      <w:r w:rsidRPr="00321938">
        <w:rPr>
          <w:rFonts w:ascii="Arial" w:hAnsi="Arial" w:cs="Arial"/>
          <w:sz w:val="22"/>
          <w:szCs w:val="22"/>
        </w:rPr>
        <w:t>be</w:t>
      </w:r>
      <w:r w:rsidRPr="00321938">
        <w:rPr>
          <w:rFonts w:ascii="Arial" w:hAnsi="Arial" w:cs="Arial"/>
          <w:spacing w:val="-14"/>
          <w:sz w:val="22"/>
          <w:szCs w:val="22"/>
        </w:rPr>
        <w:t xml:space="preserve"> </w:t>
      </w:r>
      <w:r w:rsidRPr="00321938">
        <w:rPr>
          <w:rFonts w:ascii="Arial" w:hAnsi="Arial" w:cs="Arial"/>
          <w:sz w:val="22"/>
          <w:szCs w:val="22"/>
        </w:rPr>
        <w:t>based</w:t>
      </w:r>
      <w:r w:rsidRPr="00321938">
        <w:rPr>
          <w:rFonts w:ascii="Arial" w:hAnsi="Arial" w:cs="Arial"/>
          <w:spacing w:val="-14"/>
          <w:sz w:val="22"/>
          <w:szCs w:val="22"/>
        </w:rPr>
        <w:t xml:space="preserve"> </w:t>
      </w:r>
      <w:r w:rsidRPr="00321938">
        <w:rPr>
          <w:rFonts w:ascii="Arial" w:hAnsi="Arial" w:cs="Arial"/>
          <w:sz w:val="22"/>
          <w:szCs w:val="22"/>
        </w:rPr>
        <w:t>on</w:t>
      </w:r>
      <w:r w:rsidRPr="00321938">
        <w:rPr>
          <w:rFonts w:ascii="Arial" w:hAnsi="Arial" w:cs="Arial"/>
          <w:spacing w:val="-14"/>
          <w:sz w:val="22"/>
          <w:szCs w:val="22"/>
        </w:rPr>
        <w:t xml:space="preserve"> </w:t>
      </w:r>
      <w:r w:rsidRPr="00321938">
        <w:rPr>
          <w:rFonts w:ascii="Arial" w:hAnsi="Arial" w:cs="Arial"/>
          <w:sz w:val="22"/>
          <w:szCs w:val="22"/>
        </w:rPr>
        <w:t>the</w:t>
      </w:r>
      <w:r w:rsidRPr="00321938">
        <w:rPr>
          <w:rFonts w:ascii="Arial" w:hAnsi="Arial" w:cs="Arial"/>
          <w:spacing w:val="-14"/>
          <w:sz w:val="22"/>
          <w:szCs w:val="22"/>
        </w:rPr>
        <w:t xml:space="preserve"> </w:t>
      </w:r>
      <w:r w:rsidRPr="00321938">
        <w:rPr>
          <w:rFonts w:ascii="Arial" w:hAnsi="Arial" w:cs="Arial"/>
          <w:sz w:val="22"/>
          <w:szCs w:val="22"/>
        </w:rPr>
        <w:t>service</w:t>
      </w:r>
      <w:r w:rsidRPr="00321938">
        <w:rPr>
          <w:rFonts w:ascii="Arial" w:hAnsi="Arial" w:cs="Arial"/>
          <w:spacing w:val="-14"/>
          <w:sz w:val="22"/>
          <w:szCs w:val="22"/>
        </w:rPr>
        <w:t xml:space="preserve"> </w:t>
      </w:r>
      <w:r w:rsidRPr="00321938">
        <w:rPr>
          <w:rFonts w:ascii="Arial" w:hAnsi="Arial" w:cs="Arial"/>
          <w:sz w:val="22"/>
          <w:szCs w:val="22"/>
        </w:rPr>
        <w:t>response</w:t>
      </w:r>
      <w:r w:rsidRPr="00321938">
        <w:rPr>
          <w:rFonts w:ascii="Arial" w:hAnsi="Arial" w:cs="Arial"/>
          <w:spacing w:val="-14"/>
          <w:sz w:val="22"/>
          <w:szCs w:val="22"/>
        </w:rPr>
        <w:t xml:space="preserve"> </w:t>
      </w:r>
      <w:r w:rsidRPr="00321938">
        <w:rPr>
          <w:rFonts w:ascii="Arial" w:hAnsi="Arial" w:cs="Arial"/>
          <w:sz w:val="22"/>
          <w:szCs w:val="22"/>
        </w:rPr>
        <w:t>times</w:t>
      </w:r>
      <w:r w:rsidRPr="00321938">
        <w:rPr>
          <w:rFonts w:ascii="Arial" w:hAnsi="Arial" w:cs="Arial"/>
          <w:spacing w:val="-13"/>
          <w:sz w:val="22"/>
          <w:szCs w:val="22"/>
        </w:rPr>
        <w:t xml:space="preserve"> </w:t>
      </w:r>
      <w:r w:rsidRPr="00321938">
        <w:rPr>
          <w:rFonts w:ascii="Arial" w:hAnsi="Arial" w:cs="Arial"/>
          <w:sz w:val="22"/>
          <w:szCs w:val="22"/>
        </w:rPr>
        <w:t>as</w:t>
      </w:r>
      <w:r w:rsidRPr="00321938">
        <w:rPr>
          <w:rFonts w:ascii="Arial" w:hAnsi="Arial" w:cs="Arial"/>
          <w:spacing w:val="-14"/>
          <w:sz w:val="22"/>
          <w:szCs w:val="22"/>
        </w:rPr>
        <w:t xml:space="preserve"> </w:t>
      </w:r>
      <w:r w:rsidRPr="00321938">
        <w:rPr>
          <w:rFonts w:ascii="Arial" w:hAnsi="Arial" w:cs="Arial"/>
          <w:sz w:val="22"/>
          <w:szCs w:val="22"/>
        </w:rPr>
        <w:t>set</w:t>
      </w:r>
      <w:r w:rsidRPr="00321938">
        <w:rPr>
          <w:rFonts w:ascii="Arial" w:hAnsi="Arial" w:cs="Arial"/>
          <w:spacing w:val="-14"/>
          <w:sz w:val="22"/>
          <w:szCs w:val="22"/>
        </w:rPr>
        <w:t xml:space="preserve"> </w:t>
      </w:r>
      <w:r w:rsidRPr="00321938">
        <w:rPr>
          <w:rFonts w:ascii="Arial" w:hAnsi="Arial" w:cs="Arial"/>
          <w:sz w:val="22"/>
          <w:szCs w:val="22"/>
        </w:rPr>
        <w:t>out</w:t>
      </w:r>
      <w:r w:rsidRPr="00321938">
        <w:rPr>
          <w:rFonts w:ascii="Arial" w:hAnsi="Arial" w:cs="Arial"/>
          <w:spacing w:val="-14"/>
          <w:sz w:val="22"/>
          <w:szCs w:val="22"/>
        </w:rPr>
        <w:t xml:space="preserve"> </w:t>
      </w:r>
      <w:r w:rsidRPr="00321938">
        <w:rPr>
          <w:rFonts w:ascii="Arial" w:hAnsi="Arial" w:cs="Arial"/>
          <w:sz w:val="22"/>
          <w:szCs w:val="22"/>
        </w:rPr>
        <w:t>in</w:t>
      </w:r>
      <w:r w:rsidRPr="00321938">
        <w:rPr>
          <w:rFonts w:ascii="Arial" w:hAnsi="Arial" w:cs="Arial"/>
          <w:spacing w:val="-14"/>
          <w:sz w:val="22"/>
          <w:szCs w:val="22"/>
        </w:rPr>
        <w:t xml:space="preserve"> </w:t>
      </w:r>
      <w:r w:rsidRPr="00321938">
        <w:rPr>
          <w:rFonts w:ascii="Arial" w:hAnsi="Arial" w:cs="Arial"/>
          <w:sz w:val="22"/>
          <w:szCs w:val="22"/>
        </w:rPr>
        <w:t>Section</w:t>
      </w:r>
      <w:r w:rsidRPr="00321938">
        <w:rPr>
          <w:rFonts w:ascii="Arial" w:hAnsi="Arial" w:cs="Arial"/>
          <w:spacing w:val="-14"/>
          <w:sz w:val="22"/>
          <w:szCs w:val="22"/>
        </w:rPr>
        <w:t xml:space="preserve"> </w:t>
      </w:r>
      <w:r w:rsidRPr="00321938">
        <w:rPr>
          <w:rFonts w:ascii="Arial" w:hAnsi="Arial" w:cs="Arial"/>
          <w:sz w:val="22"/>
          <w:szCs w:val="22"/>
        </w:rPr>
        <w:t>2.</w:t>
      </w:r>
      <w:r w:rsidR="00CA6461" w:rsidRPr="00321938">
        <w:rPr>
          <w:rFonts w:ascii="Arial" w:hAnsi="Arial" w:cs="Arial"/>
          <w:sz w:val="22"/>
          <w:szCs w:val="22"/>
        </w:rPr>
        <w:t xml:space="preserve">5 </w:t>
      </w:r>
      <w:r w:rsidRPr="00321938">
        <w:rPr>
          <w:rFonts w:ascii="Arial" w:hAnsi="Arial" w:cs="Arial"/>
          <w:sz w:val="22"/>
          <w:szCs w:val="22"/>
        </w:rPr>
        <w:t>below and the quality and timeliness of service delivery/paperwork.</w:t>
      </w:r>
    </w:p>
    <w:p w14:paraId="01D8CFB9" w14:textId="335740E0" w:rsidR="00D028FD" w:rsidRPr="00321938" w:rsidRDefault="004675DE">
      <w:pPr>
        <w:pStyle w:val="BodyText"/>
        <w:spacing w:before="196" w:line="264" w:lineRule="auto"/>
        <w:ind w:right="454"/>
        <w:jc w:val="both"/>
        <w:rPr>
          <w:rFonts w:ascii="Arial" w:hAnsi="Arial" w:cs="Arial"/>
          <w:sz w:val="22"/>
          <w:szCs w:val="22"/>
        </w:rPr>
      </w:pPr>
      <w:r w:rsidRPr="00321938">
        <w:rPr>
          <w:rFonts w:ascii="Arial" w:hAnsi="Arial" w:cs="Arial"/>
          <w:sz w:val="22"/>
          <w:szCs w:val="22"/>
        </w:rPr>
        <w:t xml:space="preserve">Performance will be continually monitored over the term of the </w:t>
      </w:r>
      <w:r w:rsidR="00B042F8" w:rsidRPr="00321938">
        <w:rPr>
          <w:rFonts w:ascii="Arial" w:hAnsi="Arial" w:cs="Arial"/>
          <w:sz w:val="22"/>
          <w:szCs w:val="22"/>
        </w:rPr>
        <w:t>DPS</w:t>
      </w:r>
      <w:r w:rsidRPr="00321938">
        <w:rPr>
          <w:rFonts w:ascii="Arial" w:hAnsi="Arial" w:cs="Arial"/>
          <w:sz w:val="22"/>
          <w:szCs w:val="22"/>
        </w:rPr>
        <w:t xml:space="preserve"> agreement, the format of which will be advised by </w:t>
      </w:r>
      <w:r w:rsidR="000162F1" w:rsidRPr="00321938">
        <w:rPr>
          <w:rFonts w:ascii="Arial" w:hAnsi="Arial" w:cs="Arial"/>
          <w:sz w:val="22"/>
          <w:szCs w:val="22"/>
        </w:rPr>
        <w:t xml:space="preserve">R&amp;H </w:t>
      </w:r>
      <w:r w:rsidR="00A83DA6" w:rsidRPr="00321938">
        <w:rPr>
          <w:rFonts w:ascii="Arial" w:hAnsi="Arial" w:cs="Arial"/>
          <w:sz w:val="22"/>
          <w:szCs w:val="22"/>
        </w:rPr>
        <w:t>Skillnet to</w:t>
      </w:r>
      <w:r w:rsidRPr="00321938">
        <w:rPr>
          <w:rFonts w:ascii="Arial" w:hAnsi="Arial" w:cs="Arial"/>
          <w:sz w:val="22"/>
          <w:szCs w:val="22"/>
        </w:rPr>
        <w:t xml:space="preserve"> those appointed to the </w:t>
      </w:r>
      <w:r w:rsidR="00B042F8" w:rsidRPr="00321938">
        <w:rPr>
          <w:rFonts w:ascii="Arial" w:hAnsi="Arial" w:cs="Arial"/>
          <w:sz w:val="22"/>
          <w:szCs w:val="22"/>
        </w:rPr>
        <w:t>DPS</w:t>
      </w:r>
      <w:r w:rsidRPr="00321938">
        <w:rPr>
          <w:rFonts w:ascii="Arial" w:hAnsi="Arial" w:cs="Arial"/>
          <w:sz w:val="22"/>
          <w:szCs w:val="22"/>
        </w:rPr>
        <w:t>. It is expected that the successful tenderer</w:t>
      </w:r>
      <w:r w:rsidR="00CA6461" w:rsidRPr="00321938">
        <w:rPr>
          <w:rFonts w:ascii="Arial" w:hAnsi="Arial" w:cs="Arial"/>
          <w:sz w:val="22"/>
          <w:szCs w:val="22"/>
        </w:rPr>
        <w:t xml:space="preserve"> </w:t>
      </w:r>
      <w:r w:rsidRPr="00321938">
        <w:rPr>
          <w:rFonts w:ascii="Arial" w:hAnsi="Arial" w:cs="Arial"/>
          <w:sz w:val="22"/>
          <w:szCs w:val="22"/>
        </w:rPr>
        <w:t>will take a proactive role in monitoring performance with a view to making appropriate recommendations where necessary.</w:t>
      </w:r>
    </w:p>
    <w:p w14:paraId="75A5A287" w14:textId="1A24CC0C" w:rsidR="00D028FD" w:rsidRPr="00321938" w:rsidRDefault="004675DE">
      <w:pPr>
        <w:pStyle w:val="BodyText"/>
        <w:spacing w:before="200" w:line="266" w:lineRule="auto"/>
        <w:ind w:right="455"/>
        <w:jc w:val="both"/>
        <w:rPr>
          <w:rFonts w:ascii="Arial" w:hAnsi="Arial" w:cs="Arial"/>
          <w:sz w:val="22"/>
          <w:szCs w:val="22"/>
        </w:rPr>
      </w:pPr>
      <w:r w:rsidRPr="00321938">
        <w:rPr>
          <w:rFonts w:ascii="Arial" w:hAnsi="Arial" w:cs="Arial"/>
          <w:sz w:val="22"/>
          <w:szCs w:val="22"/>
        </w:rPr>
        <w:t xml:space="preserve">Client and </w:t>
      </w:r>
      <w:r w:rsidR="00CA6461" w:rsidRPr="00321938">
        <w:rPr>
          <w:rFonts w:ascii="Arial" w:hAnsi="Arial" w:cs="Arial"/>
          <w:sz w:val="22"/>
          <w:szCs w:val="22"/>
        </w:rPr>
        <w:t>Trainee</w:t>
      </w:r>
      <w:r w:rsidRPr="00321938">
        <w:rPr>
          <w:rFonts w:ascii="Arial" w:hAnsi="Arial" w:cs="Arial"/>
          <w:sz w:val="22"/>
          <w:szCs w:val="22"/>
        </w:rPr>
        <w:t xml:space="preserve"> feedback is also an integral part of our training model and provides a means of continuous improvement.</w:t>
      </w:r>
    </w:p>
    <w:p w14:paraId="68C7EF32" w14:textId="77777777" w:rsidR="00D028FD" w:rsidRPr="00321938" w:rsidRDefault="004675DE">
      <w:pPr>
        <w:pStyle w:val="BodyText"/>
        <w:spacing w:before="74" w:line="264" w:lineRule="auto"/>
        <w:ind w:right="451"/>
        <w:jc w:val="both"/>
        <w:rPr>
          <w:rFonts w:ascii="Arial" w:hAnsi="Arial" w:cs="Arial"/>
          <w:sz w:val="22"/>
          <w:szCs w:val="22"/>
        </w:rPr>
      </w:pPr>
      <w:r w:rsidRPr="00321938">
        <w:rPr>
          <w:rFonts w:ascii="Arial" w:hAnsi="Arial" w:cs="Arial"/>
          <w:sz w:val="22"/>
          <w:szCs w:val="22"/>
        </w:rPr>
        <w:t>The</w:t>
      </w:r>
      <w:r w:rsidRPr="00321938">
        <w:rPr>
          <w:rFonts w:ascii="Arial" w:hAnsi="Arial" w:cs="Arial"/>
          <w:spacing w:val="-9"/>
          <w:sz w:val="22"/>
          <w:szCs w:val="22"/>
        </w:rPr>
        <w:t xml:space="preserve"> </w:t>
      </w:r>
      <w:r w:rsidRPr="00321938">
        <w:rPr>
          <w:rFonts w:ascii="Arial" w:hAnsi="Arial" w:cs="Arial"/>
          <w:sz w:val="22"/>
          <w:szCs w:val="22"/>
        </w:rPr>
        <w:t>Contracting</w:t>
      </w:r>
      <w:r w:rsidRPr="00321938">
        <w:rPr>
          <w:rFonts w:ascii="Arial" w:hAnsi="Arial" w:cs="Arial"/>
          <w:spacing w:val="-7"/>
          <w:sz w:val="22"/>
          <w:szCs w:val="22"/>
        </w:rPr>
        <w:t xml:space="preserve"> </w:t>
      </w:r>
      <w:r w:rsidRPr="00321938">
        <w:rPr>
          <w:rFonts w:ascii="Arial" w:hAnsi="Arial" w:cs="Arial"/>
          <w:sz w:val="22"/>
          <w:szCs w:val="22"/>
        </w:rPr>
        <w:t>Authority</w:t>
      </w:r>
      <w:r w:rsidRPr="00321938">
        <w:rPr>
          <w:rFonts w:ascii="Arial" w:hAnsi="Arial" w:cs="Arial"/>
          <w:spacing w:val="-8"/>
          <w:sz w:val="22"/>
          <w:szCs w:val="22"/>
        </w:rPr>
        <w:t xml:space="preserve"> </w:t>
      </w:r>
      <w:r w:rsidRPr="00321938">
        <w:rPr>
          <w:rFonts w:ascii="Arial" w:hAnsi="Arial" w:cs="Arial"/>
          <w:sz w:val="22"/>
          <w:szCs w:val="22"/>
        </w:rPr>
        <w:t>requires</w:t>
      </w:r>
      <w:r w:rsidRPr="00321938">
        <w:rPr>
          <w:rFonts w:ascii="Arial" w:hAnsi="Arial" w:cs="Arial"/>
          <w:spacing w:val="-8"/>
          <w:sz w:val="22"/>
          <w:szCs w:val="22"/>
        </w:rPr>
        <w:t xml:space="preserve"> </w:t>
      </w:r>
      <w:r w:rsidRPr="00321938">
        <w:rPr>
          <w:rFonts w:ascii="Arial" w:hAnsi="Arial" w:cs="Arial"/>
          <w:sz w:val="22"/>
          <w:szCs w:val="22"/>
        </w:rPr>
        <w:t>tenderers</w:t>
      </w:r>
      <w:r w:rsidRPr="00321938">
        <w:rPr>
          <w:rFonts w:ascii="Arial" w:hAnsi="Arial" w:cs="Arial"/>
          <w:spacing w:val="-7"/>
          <w:sz w:val="22"/>
          <w:szCs w:val="22"/>
        </w:rPr>
        <w:t xml:space="preserve"> </w:t>
      </w:r>
      <w:r w:rsidRPr="00321938">
        <w:rPr>
          <w:rFonts w:ascii="Arial" w:hAnsi="Arial" w:cs="Arial"/>
          <w:sz w:val="22"/>
          <w:szCs w:val="22"/>
        </w:rPr>
        <w:t>to</w:t>
      </w:r>
      <w:r w:rsidRPr="00321938">
        <w:rPr>
          <w:rFonts w:ascii="Arial" w:hAnsi="Arial" w:cs="Arial"/>
          <w:spacing w:val="-7"/>
          <w:sz w:val="22"/>
          <w:szCs w:val="22"/>
        </w:rPr>
        <w:t xml:space="preserve"> </w:t>
      </w:r>
      <w:r w:rsidRPr="00321938">
        <w:rPr>
          <w:rFonts w:ascii="Arial" w:hAnsi="Arial" w:cs="Arial"/>
          <w:sz w:val="22"/>
          <w:szCs w:val="22"/>
        </w:rPr>
        <w:t>nominate</w:t>
      </w:r>
      <w:r w:rsidRPr="00321938">
        <w:rPr>
          <w:rFonts w:ascii="Arial" w:hAnsi="Arial" w:cs="Arial"/>
          <w:spacing w:val="-9"/>
          <w:sz w:val="22"/>
          <w:szCs w:val="22"/>
        </w:rPr>
        <w:t xml:space="preserve"> </w:t>
      </w:r>
      <w:r w:rsidRPr="00321938">
        <w:rPr>
          <w:rFonts w:ascii="Arial" w:hAnsi="Arial" w:cs="Arial"/>
          <w:sz w:val="22"/>
          <w:szCs w:val="22"/>
        </w:rPr>
        <w:t>a</w:t>
      </w:r>
      <w:r w:rsidRPr="00321938">
        <w:rPr>
          <w:rFonts w:ascii="Arial" w:hAnsi="Arial" w:cs="Arial"/>
          <w:spacing w:val="-7"/>
          <w:sz w:val="22"/>
          <w:szCs w:val="22"/>
        </w:rPr>
        <w:t xml:space="preserve"> </w:t>
      </w:r>
      <w:r w:rsidRPr="00321938">
        <w:rPr>
          <w:rFonts w:ascii="Arial" w:hAnsi="Arial" w:cs="Arial"/>
          <w:sz w:val="22"/>
          <w:szCs w:val="22"/>
        </w:rPr>
        <w:t>dedicated</w:t>
      </w:r>
      <w:r w:rsidRPr="00321938">
        <w:rPr>
          <w:rFonts w:ascii="Arial" w:hAnsi="Arial" w:cs="Arial"/>
          <w:spacing w:val="-9"/>
          <w:sz w:val="22"/>
          <w:szCs w:val="22"/>
        </w:rPr>
        <w:t xml:space="preserve"> </w:t>
      </w:r>
      <w:r w:rsidRPr="00321938">
        <w:rPr>
          <w:rFonts w:ascii="Arial" w:hAnsi="Arial" w:cs="Arial"/>
          <w:sz w:val="22"/>
          <w:szCs w:val="22"/>
        </w:rPr>
        <w:t>contract</w:t>
      </w:r>
      <w:r w:rsidRPr="00321938">
        <w:rPr>
          <w:rFonts w:ascii="Arial" w:hAnsi="Arial" w:cs="Arial"/>
          <w:spacing w:val="-9"/>
          <w:sz w:val="22"/>
          <w:szCs w:val="22"/>
        </w:rPr>
        <w:t xml:space="preserve"> </w:t>
      </w:r>
      <w:r w:rsidRPr="00321938">
        <w:rPr>
          <w:rFonts w:ascii="Arial" w:hAnsi="Arial" w:cs="Arial"/>
          <w:sz w:val="22"/>
          <w:szCs w:val="22"/>
        </w:rPr>
        <w:t>manager</w:t>
      </w:r>
      <w:r w:rsidRPr="00321938">
        <w:rPr>
          <w:rFonts w:ascii="Arial" w:hAnsi="Arial" w:cs="Arial"/>
          <w:spacing w:val="-8"/>
          <w:sz w:val="22"/>
          <w:szCs w:val="22"/>
        </w:rPr>
        <w:t xml:space="preserve"> </w:t>
      </w:r>
      <w:r w:rsidRPr="00321938">
        <w:rPr>
          <w:rFonts w:ascii="Arial" w:hAnsi="Arial" w:cs="Arial"/>
          <w:sz w:val="22"/>
          <w:szCs w:val="22"/>
        </w:rPr>
        <w:t>who</w:t>
      </w:r>
      <w:r w:rsidRPr="00321938">
        <w:rPr>
          <w:rFonts w:ascii="Arial" w:hAnsi="Arial" w:cs="Arial"/>
          <w:spacing w:val="-7"/>
          <w:sz w:val="22"/>
          <w:szCs w:val="22"/>
        </w:rPr>
        <w:t xml:space="preserve"> </w:t>
      </w:r>
      <w:r w:rsidRPr="00321938">
        <w:rPr>
          <w:rFonts w:ascii="Arial" w:hAnsi="Arial" w:cs="Arial"/>
          <w:sz w:val="22"/>
          <w:szCs w:val="22"/>
        </w:rPr>
        <w:t>will</w:t>
      </w:r>
      <w:r w:rsidRPr="00321938">
        <w:rPr>
          <w:rFonts w:ascii="Arial" w:hAnsi="Arial" w:cs="Arial"/>
          <w:spacing w:val="-7"/>
          <w:sz w:val="22"/>
          <w:szCs w:val="22"/>
        </w:rPr>
        <w:t xml:space="preserve"> </w:t>
      </w:r>
      <w:r w:rsidRPr="00321938">
        <w:rPr>
          <w:rFonts w:ascii="Arial" w:hAnsi="Arial" w:cs="Arial"/>
          <w:sz w:val="22"/>
          <w:szCs w:val="22"/>
        </w:rPr>
        <w:t>act</w:t>
      </w:r>
      <w:r w:rsidRPr="00321938">
        <w:rPr>
          <w:rFonts w:ascii="Arial" w:hAnsi="Arial" w:cs="Arial"/>
          <w:spacing w:val="-9"/>
          <w:sz w:val="22"/>
          <w:szCs w:val="22"/>
        </w:rPr>
        <w:t xml:space="preserve"> </w:t>
      </w:r>
      <w:r w:rsidRPr="00321938">
        <w:rPr>
          <w:rFonts w:ascii="Arial" w:hAnsi="Arial" w:cs="Arial"/>
          <w:sz w:val="22"/>
          <w:szCs w:val="22"/>
        </w:rPr>
        <w:t>as the</w:t>
      </w:r>
      <w:r w:rsidRPr="00321938">
        <w:rPr>
          <w:rFonts w:ascii="Arial" w:hAnsi="Arial" w:cs="Arial"/>
          <w:spacing w:val="-4"/>
          <w:sz w:val="22"/>
          <w:szCs w:val="22"/>
        </w:rPr>
        <w:t xml:space="preserve"> </w:t>
      </w:r>
      <w:r w:rsidRPr="00321938">
        <w:rPr>
          <w:rFonts w:ascii="Arial" w:hAnsi="Arial" w:cs="Arial"/>
          <w:sz w:val="22"/>
          <w:szCs w:val="22"/>
        </w:rPr>
        <w:t>main</w:t>
      </w:r>
      <w:r w:rsidRPr="00321938">
        <w:rPr>
          <w:rFonts w:ascii="Arial" w:hAnsi="Arial" w:cs="Arial"/>
          <w:spacing w:val="-4"/>
          <w:sz w:val="22"/>
          <w:szCs w:val="22"/>
        </w:rPr>
        <w:t xml:space="preserve"> </w:t>
      </w:r>
      <w:r w:rsidRPr="00321938">
        <w:rPr>
          <w:rFonts w:ascii="Arial" w:hAnsi="Arial" w:cs="Arial"/>
          <w:sz w:val="22"/>
          <w:szCs w:val="22"/>
        </w:rPr>
        <w:t>point</w:t>
      </w:r>
      <w:r w:rsidRPr="00321938">
        <w:rPr>
          <w:rFonts w:ascii="Arial" w:hAnsi="Arial" w:cs="Arial"/>
          <w:spacing w:val="-4"/>
          <w:sz w:val="22"/>
          <w:szCs w:val="22"/>
        </w:rPr>
        <w:t xml:space="preserve"> </w:t>
      </w:r>
      <w:r w:rsidRPr="00321938">
        <w:rPr>
          <w:rFonts w:ascii="Arial" w:hAnsi="Arial" w:cs="Arial"/>
          <w:sz w:val="22"/>
          <w:szCs w:val="22"/>
        </w:rPr>
        <w:t>of</w:t>
      </w:r>
      <w:r w:rsidRPr="00321938">
        <w:rPr>
          <w:rFonts w:ascii="Arial" w:hAnsi="Arial" w:cs="Arial"/>
          <w:spacing w:val="-5"/>
          <w:sz w:val="22"/>
          <w:szCs w:val="22"/>
        </w:rPr>
        <w:t xml:space="preserve"> </w:t>
      </w:r>
      <w:r w:rsidRPr="00321938">
        <w:rPr>
          <w:rFonts w:ascii="Arial" w:hAnsi="Arial" w:cs="Arial"/>
          <w:sz w:val="22"/>
          <w:szCs w:val="22"/>
        </w:rPr>
        <w:t>contact</w:t>
      </w:r>
      <w:r w:rsidRPr="00321938">
        <w:rPr>
          <w:rFonts w:ascii="Arial" w:hAnsi="Arial" w:cs="Arial"/>
          <w:spacing w:val="-3"/>
          <w:sz w:val="22"/>
          <w:szCs w:val="22"/>
        </w:rPr>
        <w:t xml:space="preserve"> </w:t>
      </w:r>
      <w:r w:rsidRPr="00321938">
        <w:rPr>
          <w:rFonts w:ascii="Arial" w:hAnsi="Arial" w:cs="Arial"/>
          <w:sz w:val="22"/>
          <w:szCs w:val="22"/>
        </w:rPr>
        <w:t>for</w:t>
      </w:r>
      <w:r w:rsidRPr="00321938">
        <w:rPr>
          <w:rFonts w:ascii="Arial" w:hAnsi="Arial" w:cs="Arial"/>
          <w:spacing w:val="-5"/>
          <w:sz w:val="22"/>
          <w:szCs w:val="22"/>
        </w:rPr>
        <w:t xml:space="preserve"> </w:t>
      </w:r>
      <w:r w:rsidRPr="00321938">
        <w:rPr>
          <w:rFonts w:ascii="Arial" w:hAnsi="Arial" w:cs="Arial"/>
          <w:sz w:val="22"/>
          <w:szCs w:val="22"/>
        </w:rPr>
        <w:t>the</w:t>
      </w:r>
      <w:r w:rsidRPr="00321938">
        <w:rPr>
          <w:rFonts w:ascii="Arial" w:hAnsi="Arial" w:cs="Arial"/>
          <w:spacing w:val="-4"/>
          <w:sz w:val="22"/>
          <w:szCs w:val="22"/>
        </w:rPr>
        <w:t xml:space="preserve"> </w:t>
      </w:r>
      <w:r w:rsidRPr="00321938">
        <w:rPr>
          <w:rFonts w:ascii="Arial" w:hAnsi="Arial" w:cs="Arial"/>
          <w:sz w:val="22"/>
          <w:szCs w:val="22"/>
        </w:rPr>
        <w:t>duration</w:t>
      </w:r>
      <w:r w:rsidRPr="00321938">
        <w:rPr>
          <w:rFonts w:ascii="Arial" w:hAnsi="Arial" w:cs="Arial"/>
          <w:spacing w:val="-4"/>
          <w:sz w:val="22"/>
          <w:szCs w:val="22"/>
        </w:rPr>
        <w:t xml:space="preserve"> </w:t>
      </w:r>
      <w:r w:rsidRPr="00321938">
        <w:rPr>
          <w:rFonts w:ascii="Arial" w:hAnsi="Arial" w:cs="Arial"/>
          <w:sz w:val="22"/>
          <w:szCs w:val="22"/>
        </w:rPr>
        <w:t>of</w:t>
      </w:r>
      <w:r w:rsidRPr="00321938">
        <w:rPr>
          <w:rFonts w:ascii="Arial" w:hAnsi="Arial" w:cs="Arial"/>
          <w:spacing w:val="-4"/>
          <w:sz w:val="22"/>
          <w:szCs w:val="22"/>
        </w:rPr>
        <w:t xml:space="preserve"> </w:t>
      </w:r>
      <w:r w:rsidRPr="00321938">
        <w:rPr>
          <w:rFonts w:ascii="Arial" w:hAnsi="Arial" w:cs="Arial"/>
          <w:sz w:val="22"/>
          <w:szCs w:val="22"/>
        </w:rPr>
        <w:t>the</w:t>
      </w:r>
      <w:r w:rsidRPr="00321938">
        <w:rPr>
          <w:rFonts w:ascii="Arial" w:hAnsi="Arial" w:cs="Arial"/>
          <w:spacing w:val="-6"/>
          <w:sz w:val="22"/>
          <w:szCs w:val="22"/>
        </w:rPr>
        <w:t xml:space="preserve"> </w:t>
      </w:r>
      <w:r w:rsidR="00B042F8" w:rsidRPr="00321938">
        <w:rPr>
          <w:rFonts w:ascii="Arial" w:hAnsi="Arial" w:cs="Arial"/>
          <w:sz w:val="22"/>
          <w:szCs w:val="22"/>
        </w:rPr>
        <w:t>DPS</w:t>
      </w:r>
      <w:r w:rsidRPr="00321938">
        <w:rPr>
          <w:rFonts w:ascii="Arial" w:hAnsi="Arial" w:cs="Arial"/>
          <w:sz w:val="22"/>
          <w:szCs w:val="22"/>
        </w:rPr>
        <w:t>.</w:t>
      </w:r>
      <w:r w:rsidRPr="00321938">
        <w:rPr>
          <w:rFonts w:ascii="Arial" w:hAnsi="Arial" w:cs="Arial"/>
          <w:spacing w:val="-5"/>
          <w:sz w:val="22"/>
          <w:szCs w:val="22"/>
        </w:rPr>
        <w:t xml:space="preserve"> </w:t>
      </w:r>
      <w:r w:rsidRPr="00321938">
        <w:rPr>
          <w:rFonts w:ascii="Arial" w:hAnsi="Arial" w:cs="Arial"/>
          <w:sz w:val="22"/>
          <w:szCs w:val="22"/>
        </w:rPr>
        <w:t>This</w:t>
      </w:r>
      <w:r w:rsidRPr="00321938">
        <w:rPr>
          <w:rFonts w:ascii="Arial" w:hAnsi="Arial" w:cs="Arial"/>
          <w:spacing w:val="-2"/>
          <w:sz w:val="22"/>
          <w:szCs w:val="22"/>
        </w:rPr>
        <w:t xml:space="preserve"> </w:t>
      </w:r>
      <w:r w:rsidRPr="00321938">
        <w:rPr>
          <w:rFonts w:ascii="Arial" w:hAnsi="Arial" w:cs="Arial"/>
          <w:sz w:val="22"/>
          <w:szCs w:val="22"/>
        </w:rPr>
        <w:t>person</w:t>
      </w:r>
      <w:r w:rsidRPr="00321938">
        <w:rPr>
          <w:rFonts w:ascii="Arial" w:hAnsi="Arial" w:cs="Arial"/>
          <w:spacing w:val="-4"/>
          <w:sz w:val="22"/>
          <w:szCs w:val="22"/>
        </w:rPr>
        <w:t xml:space="preserve"> </w:t>
      </w:r>
      <w:r w:rsidRPr="00321938">
        <w:rPr>
          <w:rFonts w:ascii="Arial" w:hAnsi="Arial" w:cs="Arial"/>
          <w:sz w:val="22"/>
          <w:szCs w:val="22"/>
        </w:rPr>
        <w:t>shall</w:t>
      </w:r>
      <w:r w:rsidRPr="00321938">
        <w:rPr>
          <w:rFonts w:ascii="Arial" w:hAnsi="Arial" w:cs="Arial"/>
          <w:spacing w:val="-4"/>
          <w:sz w:val="22"/>
          <w:szCs w:val="22"/>
        </w:rPr>
        <w:t xml:space="preserve"> </w:t>
      </w:r>
      <w:r w:rsidRPr="00321938">
        <w:rPr>
          <w:rFonts w:ascii="Arial" w:hAnsi="Arial" w:cs="Arial"/>
          <w:sz w:val="22"/>
          <w:szCs w:val="22"/>
        </w:rPr>
        <w:t>have</w:t>
      </w:r>
      <w:r w:rsidRPr="00321938">
        <w:rPr>
          <w:rFonts w:ascii="Arial" w:hAnsi="Arial" w:cs="Arial"/>
          <w:spacing w:val="-3"/>
          <w:sz w:val="22"/>
          <w:szCs w:val="22"/>
        </w:rPr>
        <w:t xml:space="preserve"> </w:t>
      </w:r>
      <w:r w:rsidRPr="00321938">
        <w:rPr>
          <w:rFonts w:ascii="Arial" w:hAnsi="Arial" w:cs="Arial"/>
          <w:sz w:val="22"/>
          <w:szCs w:val="22"/>
        </w:rPr>
        <w:t>the</w:t>
      </w:r>
      <w:r w:rsidRPr="00321938">
        <w:rPr>
          <w:rFonts w:ascii="Arial" w:hAnsi="Arial" w:cs="Arial"/>
          <w:spacing w:val="-4"/>
          <w:sz w:val="22"/>
          <w:szCs w:val="22"/>
        </w:rPr>
        <w:t xml:space="preserve"> </w:t>
      </w:r>
      <w:r w:rsidRPr="00321938">
        <w:rPr>
          <w:rFonts w:ascii="Arial" w:hAnsi="Arial" w:cs="Arial"/>
          <w:sz w:val="22"/>
          <w:szCs w:val="22"/>
        </w:rPr>
        <w:t>authority</w:t>
      </w:r>
      <w:r w:rsidRPr="00321938">
        <w:rPr>
          <w:rFonts w:ascii="Arial" w:hAnsi="Arial" w:cs="Arial"/>
          <w:spacing w:val="-2"/>
          <w:sz w:val="22"/>
          <w:szCs w:val="22"/>
        </w:rPr>
        <w:t xml:space="preserve"> </w:t>
      </w:r>
      <w:r w:rsidRPr="00321938">
        <w:rPr>
          <w:rFonts w:ascii="Arial" w:hAnsi="Arial" w:cs="Arial"/>
          <w:sz w:val="22"/>
          <w:szCs w:val="22"/>
        </w:rPr>
        <w:t>to</w:t>
      </w:r>
      <w:r w:rsidRPr="00321938">
        <w:rPr>
          <w:rFonts w:ascii="Arial" w:hAnsi="Arial" w:cs="Arial"/>
          <w:spacing w:val="-4"/>
          <w:sz w:val="22"/>
          <w:szCs w:val="22"/>
        </w:rPr>
        <w:t xml:space="preserve"> </w:t>
      </w:r>
      <w:r w:rsidRPr="00321938">
        <w:rPr>
          <w:rFonts w:ascii="Arial" w:hAnsi="Arial" w:cs="Arial"/>
          <w:sz w:val="22"/>
          <w:szCs w:val="22"/>
        </w:rPr>
        <w:t>deal with all matters in relation to contracts and be responsible for the satisfactory delivery of the supplies/services required. The duties of the contract manager will include the following:</w:t>
      </w:r>
    </w:p>
    <w:p w14:paraId="593051F7" w14:textId="77777777" w:rsidR="00D028FD" w:rsidRPr="00321938" w:rsidRDefault="004675DE">
      <w:pPr>
        <w:pStyle w:val="ListParagraph"/>
        <w:numPr>
          <w:ilvl w:val="0"/>
          <w:numId w:val="14"/>
        </w:numPr>
        <w:tabs>
          <w:tab w:val="left" w:pos="873"/>
        </w:tabs>
        <w:spacing w:before="201"/>
        <w:rPr>
          <w:rFonts w:ascii="Arial" w:hAnsi="Arial" w:cs="Arial"/>
        </w:rPr>
      </w:pPr>
      <w:r w:rsidRPr="00321938">
        <w:rPr>
          <w:rFonts w:ascii="Arial" w:hAnsi="Arial" w:cs="Arial"/>
        </w:rPr>
        <w:t>Overall</w:t>
      </w:r>
      <w:r w:rsidRPr="00321938">
        <w:rPr>
          <w:rFonts w:ascii="Arial" w:hAnsi="Arial" w:cs="Arial"/>
          <w:spacing w:val="-10"/>
        </w:rPr>
        <w:t xml:space="preserve"> </w:t>
      </w:r>
      <w:r w:rsidRPr="00321938">
        <w:rPr>
          <w:rFonts w:ascii="Arial" w:hAnsi="Arial" w:cs="Arial"/>
        </w:rPr>
        <w:t>responsibility</w:t>
      </w:r>
      <w:r w:rsidRPr="00321938">
        <w:rPr>
          <w:rFonts w:ascii="Arial" w:hAnsi="Arial" w:cs="Arial"/>
          <w:spacing w:val="-8"/>
        </w:rPr>
        <w:t xml:space="preserve"> </w:t>
      </w:r>
      <w:r w:rsidRPr="00321938">
        <w:rPr>
          <w:rFonts w:ascii="Arial" w:hAnsi="Arial" w:cs="Arial"/>
        </w:rPr>
        <w:t>for</w:t>
      </w:r>
      <w:r w:rsidRPr="00321938">
        <w:rPr>
          <w:rFonts w:ascii="Arial" w:hAnsi="Arial" w:cs="Arial"/>
          <w:spacing w:val="-9"/>
        </w:rPr>
        <w:t xml:space="preserve"> </w:t>
      </w:r>
      <w:r w:rsidRPr="00321938">
        <w:rPr>
          <w:rFonts w:ascii="Arial" w:hAnsi="Arial" w:cs="Arial"/>
        </w:rPr>
        <w:t>a</w:t>
      </w:r>
      <w:r w:rsidRPr="00321938">
        <w:rPr>
          <w:rFonts w:ascii="Arial" w:hAnsi="Arial" w:cs="Arial"/>
          <w:spacing w:val="-7"/>
        </w:rPr>
        <w:t xml:space="preserve"> </w:t>
      </w:r>
      <w:r w:rsidRPr="00321938">
        <w:rPr>
          <w:rFonts w:ascii="Arial" w:hAnsi="Arial" w:cs="Arial"/>
        </w:rPr>
        <w:t>good</w:t>
      </w:r>
      <w:r w:rsidRPr="00321938">
        <w:rPr>
          <w:rFonts w:ascii="Arial" w:hAnsi="Arial" w:cs="Arial"/>
          <w:spacing w:val="-7"/>
        </w:rPr>
        <w:t xml:space="preserve"> </w:t>
      </w:r>
      <w:r w:rsidRPr="00321938">
        <w:rPr>
          <w:rFonts w:ascii="Arial" w:hAnsi="Arial" w:cs="Arial"/>
        </w:rPr>
        <w:t>working</w:t>
      </w:r>
      <w:r w:rsidRPr="00321938">
        <w:rPr>
          <w:rFonts w:ascii="Arial" w:hAnsi="Arial" w:cs="Arial"/>
          <w:spacing w:val="-8"/>
        </w:rPr>
        <w:t xml:space="preserve"> </w:t>
      </w:r>
      <w:r w:rsidRPr="00321938">
        <w:rPr>
          <w:rFonts w:ascii="Arial" w:hAnsi="Arial" w:cs="Arial"/>
        </w:rPr>
        <w:t>relationship</w:t>
      </w:r>
      <w:r w:rsidRPr="00321938">
        <w:rPr>
          <w:rFonts w:ascii="Arial" w:hAnsi="Arial" w:cs="Arial"/>
          <w:spacing w:val="-7"/>
        </w:rPr>
        <w:t xml:space="preserve"> </w:t>
      </w:r>
      <w:r w:rsidRPr="00321938">
        <w:rPr>
          <w:rFonts w:ascii="Arial" w:hAnsi="Arial" w:cs="Arial"/>
        </w:rPr>
        <w:t>with</w:t>
      </w:r>
      <w:r w:rsidRPr="00321938">
        <w:rPr>
          <w:rFonts w:ascii="Arial" w:hAnsi="Arial" w:cs="Arial"/>
          <w:spacing w:val="-7"/>
        </w:rPr>
        <w:t xml:space="preserve"> </w:t>
      </w:r>
      <w:r w:rsidRPr="00321938">
        <w:rPr>
          <w:rFonts w:ascii="Arial" w:hAnsi="Arial" w:cs="Arial"/>
        </w:rPr>
        <w:t>the</w:t>
      </w:r>
      <w:r w:rsidRPr="00321938">
        <w:rPr>
          <w:rFonts w:ascii="Arial" w:hAnsi="Arial" w:cs="Arial"/>
          <w:spacing w:val="-8"/>
        </w:rPr>
        <w:t xml:space="preserve"> </w:t>
      </w:r>
      <w:r w:rsidRPr="00321938">
        <w:rPr>
          <w:rFonts w:ascii="Arial" w:hAnsi="Arial" w:cs="Arial"/>
        </w:rPr>
        <w:t>Contracting</w:t>
      </w:r>
      <w:r w:rsidRPr="00321938">
        <w:rPr>
          <w:rFonts w:ascii="Arial" w:hAnsi="Arial" w:cs="Arial"/>
          <w:spacing w:val="-9"/>
        </w:rPr>
        <w:t xml:space="preserve"> </w:t>
      </w:r>
      <w:r w:rsidRPr="00321938">
        <w:rPr>
          <w:rFonts w:ascii="Arial" w:hAnsi="Arial" w:cs="Arial"/>
          <w:spacing w:val="-2"/>
        </w:rPr>
        <w:t>Authority</w:t>
      </w:r>
      <w:r w:rsidR="00D47674" w:rsidRPr="00321938">
        <w:rPr>
          <w:rFonts w:ascii="Arial" w:hAnsi="Arial" w:cs="Arial"/>
          <w:spacing w:val="-2"/>
        </w:rPr>
        <w:t>.</w:t>
      </w:r>
    </w:p>
    <w:p w14:paraId="2DC553C9" w14:textId="77777777" w:rsidR="00D028FD" w:rsidRPr="00321938" w:rsidRDefault="004675DE">
      <w:pPr>
        <w:pStyle w:val="ListParagraph"/>
        <w:numPr>
          <w:ilvl w:val="0"/>
          <w:numId w:val="14"/>
        </w:numPr>
        <w:tabs>
          <w:tab w:val="left" w:pos="873"/>
        </w:tabs>
        <w:spacing w:before="21"/>
        <w:rPr>
          <w:rFonts w:ascii="Arial" w:hAnsi="Arial" w:cs="Arial"/>
        </w:rPr>
      </w:pPr>
      <w:r w:rsidRPr="00321938">
        <w:rPr>
          <w:rFonts w:ascii="Arial" w:hAnsi="Arial" w:cs="Arial"/>
        </w:rPr>
        <w:t>Provide</w:t>
      </w:r>
      <w:r w:rsidRPr="00321938">
        <w:rPr>
          <w:rFonts w:ascii="Arial" w:hAnsi="Arial" w:cs="Arial"/>
          <w:spacing w:val="-9"/>
        </w:rPr>
        <w:t xml:space="preserve"> </w:t>
      </w:r>
      <w:r w:rsidRPr="00321938">
        <w:rPr>
          <w:rFonts w:ascii="Arial" w:hAnsi="Arial" w:cs="Arial"/>
        </w:rPr>
        <w:t>regular</w:t>
      </w:r>
      <w:r w:rsidRPr="00321938">
        <w:rPr>
          <w:rFonts w:ascii="Arial" w:hAnsi="Arial" w:cs="Arial"/>
          <w:spacing w:val="-8"/>
        </w:rPr>
        <w:t xml:space="preserve"> </w:t>
      </w:r>
      <w:r w:rsidRPr="00321938">
        <w:rPr>
          <w:rFonts w:ascii="Arial" w:hAnsi="Arial" w:cs="Arial"/>
        </w:rPr>
        <w:t>reports</w:t>
      </w:r>
      <w:r w:rsidRPr="00321938">
        <w:rPr>
          <w:rFonts w:ascii="Arial" w:hAnsi="Arial" w:cs="Arial"/>
          <w:spacing w:val="-7"/>
        </w:rPr>
        <w:t xml:space="preserve"> </w:t>
      </w:r>
      <w:r w:rsidRPr="00321938">
        <w:rPr>
          <w:rFonts w:ascii="Arial" w:hAnsi="Arial" w:cs="Arial"/>
        </w:rPr>
        <w:t>on</w:t>
      </w:r>
      <w:r w:rsidRPr="00321938">
        <w:rPr>
          <w:rFonts w:ascii="Arial" w:hAnsi="Arial" w:cs="Arial"/>
          <w:spacing w:val="-3"/>
        </w:rPr>
        <w:t xml:space="preserve"> </w:t>
      </w:r>
      <w:r w:rsidRPr="00321938">
        <w:rPr>
          <w:rFonts w:ascii="Arial" w:hAnsi="Arial" w:cs="Arial"/>
        </w:rPr>
        <w:t>performance</w:t>
      </w:r>
      <w:r w:rsidRPr="00321938">
        <w:rPr>
          <w:rFonts w:ascii="Arial" w:hAnsi="Arial" w:cs="Arial"/>
          <w:spacing w:val="-8"/>
        </w:rPr>
        <w:t xml:space="preserve"> </w:t>
      </w:r>
      <w:r w:rsidRPr="00321938">
        <w:rPr>
          <w:rFonts w:ascii="Arial" w:hAnsi="Arial" w:cs="Arial"/>
        </w:rPr>
        <w:t>as</w:t>
      </w:r>
      <w:r w:rsidRPr="00321938">
        <w:rPr>
          <w:rFonts w:ascii="Arial" w:hAnsi="Arial" w:cs="Arial"/>
          <w:spacing w:val="-6"/>
        </w:rPr>
        <w:t xml:space="preserve"> </w:t>
      </w:r>
      <w:r w:rsidRPr="00321938">
        <w:rPr>
          <w:rFonts w:ascii="Arial" w:hAnsi="Arial" w:cs="Arial"/>
        </w:rPr>
        <w:t>agreed</w:t>
      </w:r>
      <w:r w:rsidRPr="00321938">
        <w:rPr>
          <w:rFonts w:ascii="Arial" w:hAnsi="Arial" w:cs="Arial"/>
          <w:spacing w:val="-8"/>
        </w:rPr>
        <w:t xml:space="preserve"> </w:t>
      </w:r>
      <w:r w:rsidRPr="00321938">
        <w:rPr>
          <w:rFonts w:ascii="Arial" w:hAnsi="Arial" w:cs="Arial"/>
        </w:rPr>
        <w:t>with</w:t>
      </w:r>
      <w:r w:rsidRPr="00321938">
        <w:rPr>
          <w:rFonts w:ascii="Arial" w:hAnsi="Arial" w:cs="Arial"/>
          <w:spacing w:val="-8"/>
        </w:rPr>
        <w:t xml:space="preserve"> </w:t>
      </w:r>
      <w:r w:rsidRPr="00321938">
        <w:rPr>
          <w:rFonts w:ascii="Arial" w:hAnsi="Arial" w:cs="Arial"/>
        </w:rPr>
        <w:t>the</w:t>
      </w:r>
      <w:r w:rsidRPr="00321938">
        <w:rPr>
          <w:rFonts w:ascii="Arial" w:hAnsi="Arial" w:cs="Arial"/>
          <w:spacing w:val="-6"/>
        </w:rPr>
        <w:t xml:space="preserve"> </w:t>
      </w:r>
      <w:r w:rsidRPr="00321938">
        <w:rPr>
          <w:rFonts w:ascii="Arial" w:hAnsi="Arial" w:cs="Arial"/>
        </w:rPr>
        <w:t>Contracting</w:t>
      </w:r>
      <w:r w:rsidRPr="00321938">
        <w:rPr>
          <w:rFonts w:ascii="Arial" w:hAnsi="Arial" w:cs="Arial"/>
          <w:spacing w:val="-8"/>
        </w:rPr>
        <w:t xml:space="preserve"> </w:t>
      </w:r>
      <w:r w:rsidRPr="00321938">
        <w:rPr>
          <w:rFonts w:ascii="Arial" w:hAnsi="Arial" w:cs="Arial"/>
          <w:spacing w:val="-2"/>
        </w:rPr>
        <w:t>Authority</w:t>
      </w:r>
      <w:r w:rsidR="00824518" w:rsidRPr="00321938">
        <w:rPr>
          <w:rFonts w:ascii="Arial" w:hAnsi="Arial" w:cs="Arial"/>
          <w:spacing w:val="-2"/>
        </w:rPr>
        <w:t>.</w:t>
      </w:r>
    </w:p>
    <w:p w14:paraId="062C24CF" w14:textId="77777777" w:rsidR="00D028FD" w:rsidRPr="00321938" w:rsidRDefault="004675DE">
      <w:pPr>
        <w:pStyle w:val="ListParagraph"/>
        <w:numPr>
          <w:ilvl w:val="0"/>
          <w:numId w:val="14"/>
        </w:numPr>
        <w:tabs>
          <w:tab w:val="left" w:pos="873"/>
        </w:tabs>
        <w:spacing w:before="24"/>
        <w:rPr>
          <w:rFonts w:ascii="Arial" w:hAnsi="Arial" w:cs="Arial"/>
        </w:rPr>
      </w:pPr>
      <w:r w:rsidRPr="00321938">
        <w:rPr>
          <w:rFonts w:ascii="Arial" w:hAnsi="Arial" w:cs="Arial"/>
        </w:rPr>
        <w:t>Meet</w:t>
      </w:r>
      <w:r w:rsidRPr="00321938">
        <w:rPr>
          <w:rFonts w:ascii="Arial" w:hAnsi="Arial" w:cs="Arial"/>
          <w:spacing w:val="-5"/>
        </w:rPr>
        <w:t xml:space="preserve"> </w:t>
      </w:r>
      <w:r w:rsidRPr="00321938">
        <w:rPr>
          <w:rFonts w:ascii="Arial" w:hAnsi="Arial" w:cs="Arial"/>
        </w:rPr>
        <w:t>as</w:t>
      </w:r>
      <w:r w:rsidRPr="00321938">
        <w:rPr>
          <w:rFonts w:ascii="Arial" w:hAnsi="Arial" w:cs="Arial"/>
          <w:spacing w:val="-5"/>
        </w:rPr>
        <w:t xml:space="preserve"> </w:t>
      </w:r>
      <w:r w:rsidRPr="00321938">
        <w:rPr>
          <w:rFonts w:ascii="Arial" w:hAnsi="Arial" w:cs="Arial"/>
        </w:rPr>
        <w:t>and</w:t>
      </w:r>
      <w:r w:rsidRPr="00321938">
        <w:rPr>
          <w:rFonts w:ascii="Arial" w:hAnsi="Arial" w:cs="Arial"/>
          <w:spacing w:val="-7"/>
        </w:rPr>
        <w:t xml:space="preserve"> </w:t>
      </w:r>
      <w:r w:rsidRPr="00321938">
        <w:rPr>
          <w:rFonts w:ascii="Arial" w:hAnsi="Arial" w:cs="Arial"/>
        </w:rPr>
        <w:t>when</w:t>
      </w:r>
      <w:r w:rsidRPr="00321938">
        <w:rPr>
          <w:rFonts w:ascii="Arial" w:hAnsi="Arial" w:cs="Arial"/>
          <w:spacing w:val="-7"/>
        </w:rPr>
        <w:t xml:space="preserve"> </w:t>
      </w:r>
      <w:r w:rsidRPr="00321938">
        <w:rPr>
          <w:rFonts w:ascii="Arial" w:hAnsi="Arial" w:cs="Arial"/>
        </w:rPr>
        <w:t>required</w:t>
      </w:r>
      <w:r w:rsidRPr="00321938">
        <w:rPr>
          <w:rFonts w:ascii="Arial" w:hAnsi="Arial" w:cs="Arial"/>
          <w:spacing w:val="-5"/>
        </w:rPr>
        <w:t xml:space="preserve"> </w:t>
      </w:r>
      <w:r w:rsidRPr="00321938">
        <w:rPr>
          <w:rFonts w:ascii="Arial" w:hAnsi="Arial" w:cs="Arial"/>
        </w:rPr>
        <w:t>to</w:t>
      </w:r>
      <w:r w:rsidRPr="00321938">
        <w:rPr>
          <w:rFonts w:ascii="Arial" w:hAnsi="Arial" w:cs="Arial"/>
          <w:spacing w:val="-7"/>
        </w:rPr>
        <w:t xml:space="preserve"> </w:t>
      </w:r>
      <w:r w:rsidRPr="00321938">
        <w:rPr>
          <w:rFonts w:ascii="Arial" w:hAnsi="Arial" w:cs="Arial"/>
        </w:rPr>
        <w:t>review</w:t>
      </w:r>
      <w:r w:rsidRPr="00321938">
        <w:rPr>
          <w:rFonts w:ascii="Arial" w:hAnsi="Arial" w:cs="Arial"/>
          <w:spacing w:val="-6"/>
        </w:rPr>
        <w:t xml:space="preserve"> </w:t>
      </w:r>
      <w:r w:rsidRPr="00321938">
        <w:rPr>
          <w:rFonts w:ascii="Arial" w:hAnsi="Arial" w:cs="Arial"/>
        </w:rPr>
        <w:t>and</w:t>
      </w:r>
      <w:r w:rsidRPr="00321938">
        <w:rPr>
          <w:rFonts w:ascii="Arial" w:hAnsi="Arial" w:cs="Arial"/>
          <w:spacing w:val="-6"/>
        </w:rPr>
        <w:t xml:space="preserve"> </w:t>
      </w:r>
      <w:r w:rsidRPr="00321938">
        <w:rPr>
          <w:rFonts w:ascii="Arial" w:hAnsi="Arial" w:cs="Arial"/>
        </w:rPr>
        <w:t>examine</w:t>
      </w:r>
      <w:r w:rsidRPr="00321938">
        <w:rPr>
          <w:rFonts w:ascii="Arial" w:hAnsi="Arial" w:cs="Arial"/>
          <w:spacing w:val="-6"/>
        </w:rPr>
        <w:t xml:space="preserve"> </w:t>
      </w:r>
      <w:r w:rsidRPr="00321938">
        <w:rPr>
          <w:rFonts w:ascii="Arial" w:hAnsi="Arial" w:cs="Arial"/>
          <w:spacing w:val="-2"/>
        </w:rPr>
        <w:t>performance</w:t>
      </w:r>
      <w:r w:rsidR="00824518" w:rsidRPr="00321938">
        <w:rPr>
          <w:rFonts w:ascii="Arial" w:hAnsi="Arial" w:cs="Arial"/>
          <w:spacing w:val="-2"/>
        </w:rPr>
        <w:t>.</w:t>
      </w:r>
    </w:p>
    <w:p w14:paraId="668CC40E" w14:textId="77777777" w:rsidR="00D028FD" w:rsidRPr="00321938" w:rsidRDefault="004675DE">
      <w:pPr>
        <w:pStyle w:val="ListParagraph"/>
        <w:numPr>
          <w:ilvl w:val="0"/>
          <w:numId w:val="14"/>
        </w:numPr>
        <w:tabs>
          <w:tab w:val="left" w:pos="873"/>
        </w:tabs>
        <w:spacing w:before="22"/>
        <w:rPr>
          <w:rFonts w:ascii="Arial" w:hAnsi="Arial" w:cs="Arial"/>
        </w:rPr>
      </w:pPr>
      <w:r w:rsidRPr="00321938">
        <w:rPr>
          <w:rFonts w:ascii="Arial" w:hAnsi="Arial" w:cs="Arial"/>
        </w:rPr>
        <w:t>Deal</w:t>
      </w:r>
      <w:r w:rsidRPr="00321938">
        <w:rPr>
          <w:rFonts w:ascii="Arial" w:hAnsi="Arial" w:cs="Arial"/>
          <w:spacing w:val="-7"/>
        </w:rPr>
        <w:t xml:space="preserve"> </w:t>
      </w:r>
      <w:r w:rsidRPr="00321938">
        <w:rPr>
          <w:rFonts w:ascii="Arial" w:hAnsi="Arial" w:cs="Arial"/>
        </w:rPr>
        <w:t>with</w:t>
      </w:r>
      <w:r w:rsidRPr="00321938">
        <w:rPr>
          <w:rFonts w:ascii="Arial" w:hAnsi="Arial" w:cs="Arial"/>
          <w:spacing w:val="-8"/>
        </w:rPr>
        <w:t xml:space="preserve"> </w:t>
      </w:r>
      <w:r w:rsidRPr="00321938">
        <w:rPr>
          <w:rFonts w:ascii="Arial" w:hAnsi="Arial" w:cs="Arial"/>
        </w:rPr>
        <w:t>disputes,</w:t>
      </w:r>
      <w:r w:rsidRPr="00321938">
        <w:rPr>
          <w:rFonts w:ascii="Arial" w:hAnsi="Arial" w:cs="Arial"/>
          <w:spacing w:val="-7"/>
        </w:rPr>
        <w:t xml:space="preserve"> </w:t>
      </w:r>
      <w:r w:rsidRPr="00321938">
        <w:rPr>
          <w:rFonts w:ascii="Arial" w:hAnsi="Arial" w:cs="Arial"/>
        </w:rPr>
        <w:t>complaints</w:t>
      </w:r>
      <w:r w:rsidRPr="00321938">
        <w:rPr>
          <w:rFonts w:ascii="Arial" w:hAnsi="Arial" w:cs="Arial"/>
          <w:spacing w:val="-7"/>
        </w:rPr>
        <w:t xml:space="preserve"> </w:t>
      </w:r>
      <w:r w:rsidRPr="00321938">
        <w:rPr>
          <w:rFonts w:ascii="Arial" w:hAnsi="Arial" w:cs="Arial"/>
        </w:rPr>
        <w:t>or</w:t>
      </w:r>
      <w:r w:rsidRPr="00321938">
        <w:rPr>
          <w:rFonts w:ascii="Arial" w:hAnsi="Arial" w:cs="Arial"/>
          <w:spacing w:val="-7"/>
        </w:rPr>
        <w:t xml:space="preserve"> </w:t>
      </w:r>
      <w:r w:rsidRPr="00321938">
        <w:rPr>
          <w:rFonts w:ascii="Arial" w:hAnsi="Arial" w:cs="Arial"/>
        </w:rPr>
        <w:t>concerns</w:t>
      </w:r>
      <w:r w:rsidRPr="00321938">
        <w:rPr>
          <w:rFonts w:ascii="Arial" w:hAnsi="Arial" w:cs="Arial"/>
          <w:spacing w:val="-6"/>
        </w:rPr>
        <w:t xml:space="preserve"> </w:t>
      </w:r>
      <w:r w:rsidRPr="00321938">
        <w:rPr>
          <w:rFonts w:ascii="Arial" w:hAnsi="Arial" w:cs="Arial"/>
        </w:rPr>
        <w:t>that</w:t>
      </w:r>
      <w:r w:rsidRPr="00321938">
        <w:rPr>
          <w:rFonts w:ascii="Arial" w:hAnsi="Arial" w:cs="Arial"/>
          <w:spacing w:val="-7"/>
        </w:rPr>
        <w:t xml:space="preserve"> </w:t>
      </w:r>
      <w:r w:rsidRPr="00321938">
        <w:rPr>
          <w:rFonts w:ascii="Arial" w:hAnsi="Arial" w:cs="Arial"/>
        </w:rPr>
        <w:t>cannot</w:t>
      </w:r>
      <w:r w:rsidRPr="00321938">
        <w:rPr>
          <w:rFonts w:ascii="Arial" w:hAnsi="Arial" w:cs="Arial"/>
          <w:spacing w:val="-6"/>
        </w:rPr>
        <w:t xml:space="preserve"> </w:t>
      </w:r>
      <w:r w:rsidRPr="00321938">
        <w:rPr>
          <w:rFonts w:ascii="Arial" w:hAnsi="Arial" w:cs="Arial"/>
        </w:rPr>
        <w:t>be</w:t>
      </w:r>
      <w:r w:rsidRPr="00321938">
        <w:rPr>
          <w:rFonts w:ascii="Arial" w:hAnsi="Arial" w:cs="Arial"/>
          <w:spacing w:val="-8"/>
        </w:rPr>
        <w:t xml:space="preserve"> </w:t>
      </w:r>
      <w:r w:rsidRPr="00321938">
        <w:rPr>
          <w:rFonts w:ascii="Arial" w:hAnsi="Arial" w:cs="Arial"/>
        </w:rPr>
        <w:t>adequately</w:t>
      </w:r>
      <w:r w:rsidRPr="00321938">
        <w:rPr>
          <w:rFonts w:ascii="Arial" w:hAnsi="Arial" w:cs="Arial"/>
          <w:spacing w:val="-7"/>
        </w:rPr>
        <w:t xml:space="preserve"> </w:t>
      </w:r>
      <w:r w:rsidRPr="00321938">
        <w:rPr>
          <w:rFonts w:ascii="Arial" w:hAnsi="Arial" w:cs="Arial"/>
          <w:spacing w:val="-2"/>
        </w:rPr>
        <w:t>resolved</w:t>
      </w:r>
      <w:r w:rsidR="00824518" w:rsidRPr="00321938">
        <w:rPr>
          <w:rFonts w:ascii="Arial" w:hAnsi="Arial" w:cs="Arial"/>
          <w:spacing w:val="-2"/>
        </w:rPr>
        <w:t>.</w:t>
      </w:r>
    </w:p>
    <w:p w14:paraId="414A4964" w14:textId="77777777" w:rsidR="00D028FD" w:rsidRPr="00321938" w:rsidRDefault="004675DE">
      <w:pPr>
        <w:pStyle w:val="ListParagraph"/>
        <w:numPr>
          <w:ilvl w:val="0"/>
          <w:numId w:val="14"/>
        </w:numPr>
        <w:tabs>
          <w:tab w:val="left" w:pos="873"/>
        </w:tabs>
        <w:spacing w:before="21" w:line="259" w:lineRule="auto"/>
        <w:ind w:right="449"/>
        <w:rPr>
          <w:rFonts w:ascii="Arial" w:hAnsi="Arial" w:cs="Arial"/>
        </w:rPr>
      </w:pPr>
      <w:r w:rsidRPr="00321938">
        <w:rPr>
          <w:rFonts w:ascii="Arial" w:hAnsi="Arial" w:cs="Arial"/>
        </w:rPr>
        <w:t>Proactively</w:t>
      </w:r>
      <w:r w:rsidRPr="00321938">
        <w:rPr>
          <w:rFonts w:ascii="Arial" w:hAnsi="Arial" w:cs="Arial"/>
          <w:spacing w:val="40"/>
        </w:rPr>
        <w:t xml:space="preserve"> </w:t>
      </w:r>
      <w:r w:rsidRPr="00321938">
        <w:rPr>
          <w:rFonts w:ascii="Arial" w:hAnsi="Arial" w:cs="Arial"/>
        </w:rPr>
        <w:t>discuss</w:t>
      </w:r>
      <w:r w:rsidRPr="00321938">
        <w:rPr>
          <w:rFonts w:ascii="Arial" w:hAnsi="Arial" w:cs="Arial"/>
          <w:spacing w:val="40"/>
        </w:rPr>
        <w:t xml:space="preserve"> </w:t>
      </w:r>
      <w:r w:rsidRPr="00321938">
        <w:rPr>
          <w:rFonts w:ascii="Arial" w:hAnsi="Arial" w:cs="Arial"/>
        </w:rPr>
        <w:t>with</w:t>
      </w:r>
      <w:r w:rsidRPr="00321938">
        <w:rPr>
          <w:rFonts w:ascii="Arial" w:hAnsi="Arial" w:cs="Arial"/>
          <w:spacing w:val="40"/>
        </w:rPr>
        <w:t xml:space="preserve"> </w:t>
      </w:r>
      <w:r w:rsidRPr="00321938">
        <w:rPr>
          <w:rFonts w:ascii="Arial" w:hAnsi="Arial" w:cs="Arial"/>
        </w:rPr>
        <w:t>the</w:t>
      </w:r>
      <w:r w:rsidRPr="00321938">
        <w:rPr>
          <w:rFonts w:ascii="Arial" w:hAnsi="Arial" w:cs="Arial"/>
          <w:spacing w:val="40"/>
        </w:rPr>
        <w:t xml:space="preserve"> </w:t>
      </w:r>
      <w:r w:rsidRPr="00321938">
        <w:rPr>
          <w:rFonts w:ascii="Arial" w:hAnsi="Arial" w:cs="Arial"/>
        </w:rPr>
        <w:t>Contracting</w:t>
      </w:r>
      <w:r w:rsidRPr="00321938">
        <w:rPr>
          <w:rFonts w:ascii="Arial" w:hAnsi="Arial" w:cs="Arial"/>
          <w:spacing w:val="40"/>
        </w:rPr>
        <w:t xml:space="preserve"> </w:t>
      </w:r>
      <w:r w:rsidRPr="00321938">
        <w:rPr>
          <w:rFonts w:ascii="Arial" w:hAnsi="Arial" w:cs="Arial"/>
        </w:rPr>
        <w:t>Authority</w:t>
      </w:r>
      <w:r w:rsidRPr="00321938">
        <w:rPr>
          <w:rFonts w:ascii="Arial" w:hAnsi="Arial" w:cs="Arial"/>
          <w:spacing w:val="40"/>
        </w:rPr>
        <w:t xml:space="preserve"> </w:t>
      </w:r>
      <w:r w:rsidRPr="00321938">
        <w:rPr>
          <w:rFonts w:ascii="Arial" w:hAnsi="Arial" w:cs="Arial"/>
        </w:rPr>
        <w:t>ways</w:t>
      </w:r>
      <w:r w:rsidRPr="00321938">
        <w:rPr>
          <w:rFonts w:ascii="Arial" w:hAnsi="Arial" w:cs="Arial"/>
          <w:spacing w:val="40"/>
        </w:rPr>
        <w:t xml:space="preserve"> </w:t>
      </w:r>
      <w:r w:rsidRPr="00321938">
        <w:rPr>
          <w:rFonts w:ascii="Arial" w:hAnsi="Arial" w:cs="Arial"/>
        </w:rPr>
        <w:t>of</w:t>
      </w:r>
      <w:r w:rsidRPr="00321938">
        <w:rPr>
          <w:rFonts w:ascii="Arial" w:hAnsi="Arial" w:cs="Arial"/>
          <w:spacing w:val="40"/>
        </w:rPr>
        <w:t xml:space="preserve"> </w:t>
      </w:r>
      <w:r w:rsidRPr="00321938">
        <w:rPr>
          <w:rFonts w:ascii="Arial" w:hAnsi="Arial" w:cs="Arial"/>
        </w:rPr>
        <w:t>improving</w:t>
      </w:r>
      <w:r w:rsidRPr="00321938">
        <w:rPr>
          <w:rFonts w:ascii="Arial" w:hAnsi="Arial" w:cs="Arial"/>
          <w:spacing w:val="40"/>
        </w:rPr>
        <w:t xml:space="preserve"> </w:t>
      </w:r>
      <w:r w:rsidRPr="00321938">
        <w:rPr>
          <w:rFonts w:ascii="Arial" w:hAnsi="Arial" w:cs="Arial"/>
        </w:rPr>
        <w:t>efficiency</w:t>
      </w:r>
      <w:r w:rsidRPr="00321938">
        <w:rPr>
          <w:rFonts w:ascii="Arial" w:hAnsi="Arial" w:cs="Arial"/>
          <w:spacing w:val="40"/>
        </w:rPr>
        <w:t xml:space="preserve"> </w:t>
      </w:r>
      <w:r w:rsidRPr="00321938">
        <w:rPr>
          <w:rFonts w:ascii="Arial" w:hAnsi="Arial" w:cs="Arial"/>
        </w:rPr>
        <w:t>regarding service delivery in general and providing suggestions for improvement and cost savings</w:t>
      </w:r>
      <w:r w:rsidR="00824518" w:rsidRPr="00321938">
        <w:rPr>
          <w:rFonts w:ascii="Arial" w:hAnsi="Arial" w:cs="Arial"/>
        </w:rPr>
        <w:t>.</w:t>
      </w:r>
    </w:p>
    <w:p w14:paraId="59EE6847" w14:textId="77777777" w:rsidR="00D028FD" w:rsidRPr="00321938" w:rsidRDefault="004675DE">
      <w:pPr>
        <w:spacing w:before="204"/>
        <w:ind w:left="165"/>
        <w:jc w:val="both"/>
        <w:rPr>
          <w:rFonts w:ascii="Arial" w:hAnsi="Arial" w:cs="Arial"/>
          <w:b/>
        </w:rPr>
      </w:pPr>
      <w:r w:rsidRPr="00321938">
        <w:rPr>
          <w:rFonts w:ascii="Arial" w:hAnsi="Arial" w:cs="Arial"/>
          <w:b/>
        </w:rPr>
        <w:t>NOTE:</w:t>
      </w:r>
      <w:r w:rsidRPr="00321938">
        <w:rPr>
          <w:rFonts w:ascii="Arial" w:hAnsi="Arial" w:cs="Arial"/>
          <w:b/>
          <w:spacing w:val="-7"/>
        </w:rPr>
        <w:t xml:space="preserve"> </w:t>
      </w:r>
      <w:r w:rsidRPr="00321938">
        <w:rPr>
          <w:rFonts w:ascii="Arial" w:hAnsi="Arial" w:cs="Arial"/>
          <w:b/>
        </w:rPr>
        <w:t>Tenderers</w:t>
      </w:r>
      <w:r w:rsidRPr="00321938">
        <w:rPr>
          <w:rFonts w:ascii="Arial" w:hAnsi="Arial" w:cs="Arial"/>
          <w:b/>
          <w:spacing w:val="-6"/>
        </w:rPr>
        <w:t xml:space="preserve"> </w:t>
      </w:r>
      <w:r w:rsidRPr="00321938">
        <w:rPr>
          <w:rFonts w:ascii="Arial" w:hAnsi="Arial" w:cs="Arial"/>
          <w:b/>
        </w:rPr>
        <w:t>should</w:t>
      </w:r>
      <w:r w:rsidRPr="00321938">
        <w:rPr>
          <w:rFonts w:ascii="Arial" w:hAnsi="Arial" w:cs="Arial"/>
          <w:b/>
          <w:spacing w:val="-5"/>
        </w:rPr>
        <w:t xml:space="preserve"> </w:t>
      </w:r>
      <w:r w:rsidRPr="00321938">
        <w:rPr>
          <w:rFonts w:ascii="Arial" w:hAnsi="Arial" w:cs="Arial"/>
          <w:b/>
        </w:rPr>
        <w:t>note</w:t>
      </w:r>
      <w:r w:rsidRPr="00321938">
        <w:rPr>
          <w:rFonts w:ascii="Arial" w:hAnsi="Arial" w:cs="Arial"/>
          <w:b/>
          <w:spacing w:val="-7"/>
        </w:rPr>
        <w:t xml:space="preserve"> </w:t>
      </w:r>
      <w:r w:rsidRPr="00321938">
        <w:rPr>
          <w:rFonts w:ascii="Arial" w:hAnsi="Arial" w:cs="Arial"/>
          <w:b/>
        </w:rPr>
        <w:t>that</w:t>
      </w:r>
      <w:r w:rsidRPr="00321938">
        <w:rPr>
          <w:rFonts w:ascii="Arial" w:hAnsi="Arial" w:cs="Arial"/>
          <w:b/>
          <w:spacing w:val="-8"/>
        </w:rPr>
        <w:t xml:space="preserve"> </w:t>
      </w:r>
      <w:r w:rsidRPr="00321938">
        <w:rPr>
          <w:rFonts w:ascii="Arial" w:hAnsi="Arial" w:cs="Arial"/>
          <w:b/>
        </w:rPr>
        <w:t>contract</w:t>
      </w:r>
      <w:r w:rsidRPr="00321938">
        <w:rPr>
          <w:rFonts w:ascii="Arial" w:hAnsi="Arial" w:cs="Arial"/>
          <w:b/>
          <w:spacing w:val="-6"/>
        </w:rPr>
        <w:t xml:space="preserve"> </w:t>
      </w:r>
      <w:r w:rsidRPr="00321938">
        <w:rPr>
          <w:rFonts w:ascii="Arial" w:hAnsi="Arial" w:cs="Arial"/>
          <w:b/>
        </w:rPr>
        <w:t>management</w:t>
      </w:r>
      <w:r w:rsidRPr="00321938">
        <w:rPr>
          <w:rFonts w:ascii="Arial" w:hAnsi="Arial" w:cs="Arial"/>
          <w:b/>
          <w:spacing w:val="-6"/>
        </w:rPr>
        <w:t xml:space="preserve"> </w:t>
      </w:r>
      <w:r w:rsidRPr="00321938">
        <w:rPr>
          <w:rFonts w:ascii="Arial" w:hAnsi="Arial" w:cs="Arial"/>
          <w:b/>
        </w:rPr>
        <w:t>activities</w:t>
      </w:r>
      <w:r w:rsidRPr="00321938">
        <w:rPr>
          <w:rFonts w:ascii="Arial" w:hAnsi="Arial" w:cs="Arial"/>
          <w:b/>
          <w:spacing w:val="-8"/>
        </w:rPr>
        <w:t xml:space="preserve"> </w:t>
      </w:r>
      <w:r w:rsidRPr="00321938">
        <w:rPr>
          <w:rFonts w:ascii="Arial" w:hAnsi="Arial" w:cs="Arial"/>
          <w:b/>
        </w:rPr>
        <w:t>will</w:t>
      </w:r>
      <w:r w:rsidRPr="00321938">
        <w:rPr>
          <w:rFonts w:ascii="Arial" w:hAnsi="Arial" w:cs="Arial"/>
          <w:b/>
          <w:spacing w:val="-8"/>
        </w:rPr>
        <w:t xml:space="preserve"> </w:t>
      </w:r>
      <w:r w:rsidRPr="00321938">
        <w:rPr>
          <w:rFonts w:ascii="Arial" w:hAnsi="Arial" w:cs="Arial"/>
          <w:b/>
        </w:rPr>
        <w:t>be</w:t>
      </w:r>
      <w:r w:rsidRPr="00321938">
        <w:rPr>
          <w:rFonts w:ascii="Arial" w:hAnsi="Arial" w:cs="Arial"/>
          <w:b/>
          <w:spacing w:val="-8"/>
        </w:rPr>
        <w:t xml:space="preserve"> </w:t>
      </w:r>
      <w:r w:rsidRPr="00321938">
        <w:rPr>
          <w:rFonts w:ascii="Arial" w:hAnsi="Arial" w:cs="Arial"/>
          <w:b/>
        </w:rPr>
        <w:t>non-</w:t>
      </w:r>
      <w:r w:rsidRPr="00321938">
        <w:rPr>
          <w:rFonts w:ascii="Arial" w:hAnsi="Arial" w:cs="Arial"/>
          <w:b/>
          <w:spacing w:val="-2"/>
        </w:rPr>
        <w:t>billable.</w:t>
      </w:r>
    </w:p>
    <w:p w14:paraId="29804381" w14:textId="77777777" w:rsidR="00D028FD" w:rsidRPr="00321938" w:rsidRDefault="00D028FD">
      <w:pPr>
        <w:pStyle w:val="BodyText"/>
        <w:spacing w:before="147"/>
        <w:ind w:left="0"/>
        <w:rPr>
          <w:rFonts w:ascii="Arial" w:hAnsi="Arial" w:cs="Arial"/>
          <w:b/>
          <w:sz w:val="22"/>
          <w:szCs w:val="22"/>
        </w:rPr>
      </w:pPr>
    </w:p>
    <w:p w14:paraId="38AA6EED" w14:textId="77777777" w:rsidR="00D028FD" w:rsidRPr="00321938" w:rsidRDefault="004675DE" w:rsidP="00A458C4">
      <w:pPr>
        <w:pStyle w:val="Heading2"/>
        <w:numPr>
          <w:ilvl w:val="1"/>
          <w:numId w:val="17"/>
        </w:numPr>
        <w:tabs>
          <w:tab w:val="left" w:pos="284"/>
        </w:tabs>
        <w:ind w:left="498" w:hanging="333"/>
        <w:rPr>
          <w:sz w:val="22"/>
          <w:szCs w:val="22"/>
        </w:rPr>
      </w:pPr>
      <w:bookmarkStart w:id="10" w:name="_Toc211865210"/>
      <w:r w:rsidRPr="00321938">
        <w:rPr>
          <w:sz w:val="22"/>
          <w:szCs w:val="22"/>
        </w:rPr>
        <w:t>Service</w:t>
      </w:r>
      <w:r w:rsidRPr="00321938">
        <w:rPr>
          <w:spacing w:val="-11"/>
          <w:sz w:val="22"/>
          <w:szCs w:val="22"/>
        </w:rPr>
        <w:t xml:space="preserve"> </w:t>
      </w:r>
      <w:r w:rsidRPr="00321938">
        <w:rPr>
          <w:sz w:val="22"/>
          <w:szCs w:val="22"/>
        </w:rPr>
        <w:t>Response</w:t>
      </w:r>
      <w:r w:rsidRPr="00321938">
        <w:rPr>
          <w:spacing w:val="-12"/>
          <w:sz w:val="22"/>
          <w:szCs w:val="22"/>
        </w:rPr>
        <w:t xml:space="preserve"> </w:t>
      </w:r>
      <w:r w:rsidRPr="00321938">
        <w:rPr>
          <w:spacing w:val="-4"/>
          <w:sz w:val="22"/>
          <w:szCs w:val="22"/>
        </w:rPr>
        <w:t>Times</w:t>
      </w:r>
      <w:bookmarkEnd w:id="10"/>
    </w:p>
    <w:p w14:paraId="7D6E4360" w14:textId="77777777" w:rsidR="00D028FD" w:rsidRPr="00321938" w:rsidRDefault="004675DE">
      <w:pPr>
        <w:pStyle w:val="BodyText"/>
        <w:spacing w:before="225" w:line="264" w:lineRule="auto"/>
        <w:ind w:right="451"/>
        <w:jc w:val="both"/>
        <w:rPr>
          <w:rFonts w:ascii="Arial" w:hAnsi="Arial" w:cs="Arial"/>
          <w:sz w:val="22"/>
          <w:szCs w:val="22"/>
        </w:rPr>
      </w:pPr>
      <w:r w:rsidRPr="00321938">
        <w:rPr>
          <w:rFonts w:ascii="Arial" w:hAnsi="Arial" w:cs="Arial"/>
          <w:sz w:val="22"/>
          <w:szCs w:val="22"/>
        </w:rPr>
        <w:t>Successful tenders are required to meet the following response times to ensure quality of service to clients and enable efficient management of the training programme.</w:t>
      </w:r>
    </w:p>
    <w:p w14:paraId="0A1BAC72" w14:textId="77777777" w:rsidR="00D028FD" w:rsidRPr="00321938" w:rsidRDefault="004675DE">
      <w:pPr>
        <w:pStyle w:val="ListParagraph"/>
        <w:numPr>
          <w:ilvl w:val="0"/>
          <w:numId w:val="13"/>
        </w:numPr>
        <w:tabs>
          <w:tab w:val="left" w:pos="884"/>
        </w:tabs>
        <w:spacing w:before="200"/>
        <w:ind w:left="884" w:hanging="359"/>
        <w:jc w:val="both"/>
        <w:rPr>
          <w:rFonts w:ascii="Arial" w:hAnsi="Arial" w:cs="Arial"/>
        </w:rPr>
      </w:pPr>
      <w:r w:rsidRPr="00321938">
        <w:rPr>
          <w:rFonts w:ascii="Arial" w:hAnsi="Arial" w:cs="Arial"/>
        </w:rPr>
        <w:t>Confirm</w:t>
      </w:r>
      <w:r w:rsidRPr="00321938">
        <w:rPr>
          <w:rFonts w:ascii="Arial" w:hAnsi="Arial" w:cs="Arial"/>
          <w:spacing w:val="-8"/>
        </w:rPr>
        <w:t xml:space="preserve"> </w:t>
      </w:r>
      <w:r w:rsidRPr="00321938">
        <w:rPr>
          <w:rFonts w:ascii="Arial" w:hAnsi="Arial" w:cs="Arial"/>
        </w:rPr>
        <w:t>availability</w:t>
      </w:r>
      <w:r w:rsidRPr="00321938">
        <w:rPr>
          <w:rFonts w:ascii="Arial" w:hAnsi="Arial" w:cs="Arial"/>
          <w:spacing w:val="-6"/>
        </w:rPr>
        <w:t xml:space="preserve"> </w:t>
      </w:r>
      <w:r w:rsidRPr="00321938">
        <w:rPr>
          <w:rFonts w:ascii="Arial" w:hAnsi="Arial" w:cs="Arial"/>
        </w:rPr>
        <w:t>for</w:t>
      </w:r>
      <w:r w:rsidRPr="00321938">
        <w:rPr>
          <w:rFonts w:ascii="Arial" w:hAnsi="Arial" w:cs="Arial"/>
          <w:spacing w:val="-6"/>
        </w:rPr>
        <w:t xml:space="preserve"> </w:t>
      </w:r>
      <w:r w:rsidRPr="00321938">
        <w:rPr>
          <w:rFonts w:ascii="Arial" w:hAnsi="Arial" w:cs="Arial"/>
        </w:rPr>
        <w:t>assignments</w:t>
      </w:r>
      <w:r w:rsidRPr="00321938">
        <w:rPr>
          <w:rFonts w:ascii="Arial" w:hAnsi="Arial" w:cs="Arial"/>
          <w:spacing w:val="-6"/>
        </w:rPr>
        <w:t xml:space="preserve"> </w:t>
      </w:r>
      <w:r w:rsidRPr="00321938">
        <w:rPr>
          <w:rFonts w:ascii="Arial" w:hAnsi="Arial" w:cs="Arial"/>
        </w:rPr>
        <w:t>within</w:t>
      </w:r>
      <w:r w:rsidRPr="00321938">
        <w:rPr>
          <w:rFonts w:ascii="Arial" w:hAnsi="Arial" w:cs="Arial"/>
          <w:spacing w:val="-7"/>
        </w:rPr>
        <w:t xml:space="preserve"> </w:t>
      </w:r>
      <w:r w:rsidRPr="00321938">
        <w:rPr>
          <w:rFonts w:ascii="Arial" w:hAnsi="Arial" w:cs="Arial"/>
        </w:rPr>
        <w:t>one</w:t>
      </w:r>
      <w:r w:rsidRPr="00321938">
        <w:rPr>
          <w:rFonts w:ascii="Arial" w:hAnsi="Arial" w:cs="Arial"/>
          <w:spacing w:val="-8"/>
        </w:rPr>
        <w:t xml:space="preserve"> </w:t>
      </w:r>
      <w:r w:rsidRPr="00321938">
        <w:rPr>
          <w:rFonts w:ascii="Arial" w:hAnsi="Arial" w:cs="Arial"/>
        </w:rPr>
        <w:t>(1)</w:t>
      </w:r>
      <w:r w:rsidRPr="00321938">
        <w:rPr>
          <w:rFonts w:ascii="Arial" w:hAnsi="Arial" w:cs="Arial"/>
          <w:spacing w:val="-7"/>
        </w:rPr>
        <w:t xml:space="preserve"> </w:t>
      </w:r>
      <w:r w:rsidRPr="00321938">
        <w:rPr>
          <w:rFonts w:ascii="Arial" w:hAnsi="Arial" w:cs="Arial"/>
        </w:rPr>
        <w:t>working</w:t>
      </w:r>
      <w:r w:rsidRPr="00321938">
        <w:rPr>
          <w:rFonts w:ascii="Arial" w:hAnsi="Arial" w:cs="Arial"/>
          <w:spacing w:val="-8"/>
        </w:rPr>
        <w:t xml:space="preserve"> </w:t>
      </w:r>
      <w:r w:rsidRPr="00321938">
        <w:rPr>
          <w:rFonts w:ascii="Arial" w:hAnsi="Arial" w:cs="Arial"/>
        </w:rPr>
        <w:t>day</w:t>
      </w:r>
      <w:r w:rsidRPr="00321938">
        <w:rPr>
          <w:rFonts w:ascii="Arial" w:hAnsi="Arial" w:cs="Arial"/>
          <w:spacing w:val="-6"/>
        </w:rPr>
        <w:t xml:space="preserve"> </w:t>
      </w:r>
      <w:r w:rsidRPr="00321938">
        <w:rPr>
          <w:rFonts w:ascii="Arial" w:hAnsi="Arial" w:cs="Arial"/>
          <w:spacing w:val="-2"/>
        </w:rPr>
        <w:t>electronically.</w:t>
      </w:r>
    </w:p>
    <w:p w14:paraId="10DA025A" w14:textId="1C7328C6" w:rsidR="00D028FD" w:rsidRPr="00321938" w:rsidRDefault="004675DE" w:rsidP="009D385F">
      <w:pPr>
        <w:pStyle w:val="ListParagraph"/>
        <w:numPr>
          <w:ilvl w:val="0"/>
          <w:numId w:val="13"/>
        </w:numPr>
        <w:tabs>
          <w:tab w:val="left" w:pos="885"/>
        </w:tabs>
        <w:spacing w:before="21" w:line="259" w:lineRule="auto"/>
        <w:ind w:right="452"/>
        <w:jc w:val="both"/>
        <w:rPr>
          <w:rFonts w:ascii="Arial" w:hAnsi="Arial" w:cs="Arial"/>
        </w:rPr>
      </w:pPr>
      <w:r w:rsidRPr="00321938">
        <w:rPr>
          <w:rFonts w:ascii="Arial" w:hAnsi="Arial" w:cs="Arial"/>
        </w:rPr>
        <w:t xml:space="preserve">Issue reports </w:t>
      </w:r>
      <w:r w:rsidR="00750C7F" w:rsidRPr="00321938">
        <w:rPr>
          <w:rFonts w:ascii="Arial" w:hAnsi="Arial" w:cs="Arial"/>
        </w:rPr>
        <w:t xml:space="preserve">and send required training forms </w:t>
      </w:r>
      <w:r w:rsidRPr="00321938">
        <w:rPr>
          <w:rFonts w:ascii="Arial" w:hAnsi="Arial" w:cs="Arial"/>
        </w:rPr>
        <w:t xml:space="preserve">to </w:t>
      </w:r>
      <w:r w:rsidR="000162F1" w:rsidRPr="00321938">
        <w:rPr>
          <w:rFonts w:ascii="Arial" w:hAnsi="Arial" w:cs="Arial"/>
        </w:rPr>
        <w:t xml:space="preserve">R&amp;H </w:t>
      </w:r>
      <w:bookmarkStart w:id="11" w:name="_Hlk210134758"/>
      <w:r w:rsidR="000162F1" w:rsidRPr="00321938">
        <w:rPr>
          <w:rFonts w:ascii="Arial" w:hAnsi="Arial" w:cs="Arial"/>
        </w:rPr>
        <w:t>S</w:t>
      </w:r>
      <w:r w:rsidR="006A71B4" w:rsidRPr="00321938">
        <w:rPr>
          <w:rFonts w:ascii="Arial" w:hAnsi="Arial" w:cs="Arial"/>
        </w:rPr>
        <w:t>killnet</w:t>
      </w:r>
      <w:bookmarkEnd w:id="11"/>
      <w:r w:rsidRPr="00321938">
        <w:rPr>
          <w:rFonts w:ascii="Arial" w:hAnsi="Arial" w:cs="Arial"/>
        </w:rPr>
        <w:t xml:space="preserve"> within two (2) working days of completing a training assignment electronically.</w:t>
      </w:r>
    </w:p>
    <w:p w14:paraId="02487813" w14:textId="764CCCC9" w:rsidR="00D028FD" w:rsidRPr="00321938" w:rsidRDefault="004675DE" w:rsidP="006A71B4">
      <w:pPr>
        <w:pStyle w:val="ListParagraph"/>
        <w:numPr>
          <w:ilvl w:val="0"/>
          <w:numId w:val="13"/>
        </w:numPr>
        <w:tabs>
          <w:tab w:val="left" w:pos="885"/>
        </w:tabs>
        <w:spacing w:before="5" w:line="264" w:lineRule="auto"/>
        <w:ind w:right="447"/>
        <w:jc w:val="both"/>
        <w:rPr>
          <w:rFonts w:ascii="Arial" w:hAnsi="Arial" w:cs="Arial"/>
        </w:rPr>
      </w:pPr>
      <w:r w:rsidRPr="00321938">
        <w:rPr>
          <w:rFonts w:ascii="Arial" w:hAnsi="Arial" w:cs="Arial"/>
        </w:rPr>
        <w:t xml:space="preserve">Provide notification of unavailability to </w:t>
      </w:r>
      <w:r w:rsidR="000162F1" w:rsidRPr="00321938">
        <w:rPr>
          <w:rFonts w:ascii="Arial" w:hAnsi="Arial" w:cs="Arial"/>
        </w:rPr>
        <w:t xml:space="preserve">R&amp;H </w:t>
      </w:r>
      <w:r w:rsidR="006A71B4" w:rsidRPr="00321938">
        <w:rPr>
          <w:rFonts w:ascii="Arial" w:hAnsi="Arial" w:cs="Arial"/>
        </w:rPr>
        <w:t xml:space="preserve">Skillnet for a previously assigned training event </w:t>
      </w:r>
      <w:r w:rsidRPr="00321938">
        <w:rPr>
          <w:rFonts w:ascii="Arial" w:hAnsi="Arial" w:cs="Arial"/>
        </w:rPr>
        <w:t xml:space="preserve">within </w:t>
      </w:r>
      <w:r w:rsidR="006A71B4" w:rsidRPr="00321938">
        <w:rPr>
          <w:rFonts w:ascii="Arial" w:hAnsi="Arial" w:cs="Arial"/>
        </w:rPr>
        <w:t xml:space="preserve">10 </w:t>
      </w:r>
      <w:r w:rsidRPr="00321938">
        <w:rPr>
          <w:rFonts w:ascii="Arial" w:hAnsi="Arial" w:cs="Arial"/>
        </w:rPr>
        <w:t xml:space="preserve">working </w:t>
      </w:r>
      <w:proofErr w:type="gramStart"/>
      <w:r w:rsidRPr="00321938">
        <w:rPr>
          <w:rFonts w:ascii="Arial" w:hAnsi="Arial" w:cs="Arial"/>
        </w:rPr>
        <w:t>days</w:t>
      </w:r>
      <w:proofErr w:type="gramEnd"/>
      <w:r w:rsidRPr="00321938">
        <w:rPr>
          <w:rFonts w:ascii="Arial" w:hAnsi="Arial" w:cs="Arial"/>
        </w:rPr>
        <w:t xml:space="preserve"> </w:t>
      </w:r>
      <w:r w:rsidR="006A71B4" w:rsidRPr="00321938">
        <w:rPr>
          <w:rFonts w:ascii="Arial" w:hAnsi="Arial" w:cs="Arial"/>
        </w:rPr>
        <w:t xml:space="preserve">latest of scheduled commencement date </w:t>
      </w:r>
      <w:r w:rsidRPr="00321938">
        <w:rPr>
          <w:rFonts w:ascii="Arial" w:hAnsi="Arial" w:cs="Arial"/>
        </w:rPr>
        <w:t xml:space="preserve">electronically. Note, where a successful tenderer is unavailable to take assignments for long periods of </w:t>
      </w:r>
      <w:r w:rsidR="006A71B4" w:rsidRPr="00321938">
        <w:rPr>
          <w:rFonts w:ascii="Arial" w:hAnsi="Arial" w:cs="Arial"/>
        </w:rPr>
        <w:t>time,</w:t>
      </w:r>
      <w:r w:rsidRPr="00321938">
        <w:rPr>
          <w:rFonts w:ascii="Arial" w:hAnsi="Arial" w:cs="Arial"/>
        </w:rPr>
        <w:t xml:space="preserve"> i.e.,</w:t>
      </w:r>
      <w:r w:rsidRPr="00321938">
        <w:rPr>
          <w:rFonts w:ascii="Arial" w:hAnsi="Arial" w:cs="Arial"/>
          <w:spacing w:val="-3"/>
        </w:rPr>
        <w:t xml:space="preserve"> </w:t>
      </w:r>
      <w:r w:rsidR="005F085D" w:rsidRPr="00321938">
        <w:rPr>
          <w:rFonts w:ascii="Arial" w:hAnsi="Arial" w:cs="Arial"/>
        </w:rPr>
        <w:t>for 6 months</w:t>
      </w:r>
      <w:r w:rsidRPr="00321938">
        <w:rPr>
          <w:rFonts w:ascii="Arial" w:hAnsi="Arial" w:cs="Arial"/>
          <w:spacing w:val="-4"/>
        </w:rPr>
        <w:t xml:space="preserve"> </w:t>
      </w:r>
      <w:r w:rsidRPr="00321938">
        <w:rPr>
          <w:rFonts w:ascii="Arial" w:hAnsi="Arial" w:cs="Arial"/>
        </w:rPr>
        <w:t>or</w:t>
      </w:r>
      <w:r w:rsidRPr="00321938">
        <w:rPr>
          <w:rFonts w:ascii="Arial" w:hAnsi="Arial" w:cs="Arial"/>
          <w:spacing w:val="-5"/>
        </w:rPr>
        <w:t xml:space="preserve"> </w:t>
      </w:r>
      <w:r w:rsidRPr="00321938">
        <w:rPr>
          <w:rFonts w:ascii="Arial" w:hAnsi="Arial" w:cs="Arial"/>
        </w:rPr>
        <w:t>more,</w:t>
      </w:r>
      <w:r w:rsidRPr="00321938">
        <w:rPr>
          <w:rFonts w:ascii="Arial" w:hAnsi="Arial" w:cs="Arial"/>
          <w:spacing w:val="-5"/>
        </w:rPr>
        <w:t xml:space="preserve"> </w:t>
      </w:r>
      <w:r w:rsidR="000162F1" w:rsidRPr="00321938">
        <w:rPr>
          <w:rFonts w:ascii="Arial" w:hAnsi="Arial" w:cs="Arial"/>
        </w:rPr>
        <w:t>R&amp;H S</w:t>
      </w:r>
      <w:r w:rsidR="006A71B4" w:rsidRPr="00321938">
        <w:rPr>
          <w:rFonts w:ascii="Arial" w:hAnsi="Arial" w:cs="Arial"/>
        </w:rPr>
        <w:t>killnet</w:t>
      </w:r>
      <w:r w:rsidR="009D385F" w:rsidRPr="00321938">
        <w:rPr>
          <w:rFonts w:ascii="Arial" w:hAnsi="Arial" w:cs="Arial"/>
          <w:spacing w:val="-2"/>
        </w:rPr>
        <w:t xml:space="preserve"> </w:t>
      </w:r>
      <w:r w:rsidRPr="00321938">
        <w:rPr>
          <w:rFonts w:ascii="Arial" w:hAnsi="Arial" w:cs="Arial"/>
        </w:rPr>
        <w:t>reserves</w:t>
      </w:r>
      <w:r w:rsidRPr="00321938">
        <w:rPr>
          <w:rFonts w:ascii="Arial" w:hAnsi="Arial" w:cs="Arial"/>
          <w:spacing w:val="-5"/>
        </w:rPr>
        <w:t xml:space="preserve"> </w:t>
      </w:r>
      <w:r w:rsidRPr="00321938">
        <w:rPr>
          <w:rFonts w:ascii="Arial" w:hAnsi="Arial" w:cs="Arial"/>
        </w:rPr>
        <w:t>the</w:t>
      </w:r>
      <w:r w:rsidRPr="00321938">
        <w:rPr>
          <w:rFonts w:ascii="Arial" w:hAnsi="Arial" w:cs="Arial"/>
          <w:spacing w:val="-6"/>
        </w:rPr>
        <w:t xml:space="preserve"> </w:t>
      </w:r>
      <w:r w:rsidRPr="00321938">
        <w:rPr>
          <w:rFonts w:ascii="Arial" w:hAnsi="Arial" w:cs="Arial"/>
        </w:rPr>
        <w:t>right</w:t>
      </w:r>
      <w:r w:rsidRPr="00321938">
        <w:rPr>
          <w:rFonts w:ascii="Arial" w:hAnsi="Arial" w:cs="Arial"/>
          <w:spacing w:val="-6"/>
        </w:rPr>
        <w:t xml:space="preserve"> </w:t>
      </w:r>
      <w:r w:rsidRPr="00321938">
        <w:rPr>
          <w:rFonts w:ascii="Arial" w:hAnsi="Arial" w:cs="Arial"/>
        </w:rPr>
        <w:t>to</w:t>
      </w:r>
      <w:r w:rsidRPr="00321938">
        <w:rPr>
          <w:rFonts w:ascii="Arial" w:hAnsi="Arial" w:cs="Arial"/>
          <w:spacing w:val="-6"/>
        </w:rPr>
        <w:t xml:space="preserve"> </w:t>
      </w:r>
      <w:r w:rsidRPr="00321938">
        <w:rPr>
          <w:rFonts w:ascii="Arial" w:hAnsi="Arial" w:cs="Arial"/>
        </w:rPr>
        <w:t xml:space="preserve">remove the tenderer from the </w:t>
      </w:r>
      <w:r w:rsidR="00B042F8" w:rsidRPr="00321938">
        <w:rPr>
          <w:rFonts w:ascii="Arial" w:hAnsi="Arial" w:cs="Arial"/>
        </w:rPr>
        <w:t>DPS</w:t>
      </w:r>
      <w:r w:rsidRPr="00321938">
        <w:rPr>
          <w:rFonts w:ascii="Arial" w:hAnsi="Arial" w:cs="Arial"/>
        </w:rPr>
        <w:t>.</w:t>
      </w:r>
    </w:p>
    <w:p w14:paraId="13C21B00" w14:textId="77777777" w:rsidR="00D028FD" w:rsidRPr="00321938" w:rsidRDefault="00D028FD">
      <w:pPr>
        <w:pStyle w:val="BodyText"/>
        <w:ind w:left="0"/>
        <w:rPr>
          <w:rFonts w:ascii="Arial" w:hAnsi="Arial" w:cs="Arial"/>
          <w:sz w:val="22"/>
          <w:szCs w:val="22"/>
        </w:rPr>
      </w:pPr>
    </w:p>
    <w:p w14:paraId="18928434" w14:textId="77777777" w:rsidR="00D028FD" w:rsidRPr="00321938" w:rsidRDefault="00D028FD" w:rsidP="006A68BD">
      <w:pPr>
        <w:pStyle w:val="BodyText"/>
        <w:spacing w:before="13"/>
        <w:ind w:left="142"/>
        <w:rPr>
          <w:rFonts w:ascii="Arial" w:hAnsi="Arial" w:cs="Arial"/>
          <w:sz w:val="22"/>
          <w:szCs w:val="22"/>
        </w:rPr>
      </w:pPr>
    </w:p>
    <w:p w14:paraId="47E67104" w14:textId="77777777" w:rsidR="00D028FD" w:rsidRPr="00321938" w:rsidRDefault="004675DE" w:rsidP="006A68BD">
      <w:pPr>
        <w:pStyle w:val="Heading2"/>
        <w:numPr>
          <w:ilvl w:val="1"/>
          <w:numId w:val="17"/>
        </w:numPr>
        <w:tabs>
          <w:tab w:val="left" w:pos="498"/>
        </w:tabs>
        <w:ind w:left="498" w:hanging="333"/>
        <w:rPr>
          <w:sz w:val="22"/>
          <w:szCs w:val="22"/>
        </w:rPr>
      </w:pPr>
      <w:bookmarkStart w:id="12" w:name="_Toc211865211"/>
      <w:r w:rsidRPr="00321938">
        <w:rPr>
          <w:sz w:val="22"/>
          <w:szCs w:val="22"/>
        </w:rPr>
        <w:t>Service</w:t>
      </w:r>
      <w:r w:rsidRPr="00321938">
        <w:rPr>
          <w:spacing w:val="-11"/>
          <w:sz w:val="22"/>
          <w:szCs w:val="22"/>
        </w:rPr>
        <w:t xml:space="preserve"> </w:t>
      </w:r>
      <w:r w:rsidRPr="00321938">
        <w:rPr>
          <w:sz w:val="22"/>
          <w:szCs w:val="22"/>
        </w:rPr>
        <w:t>Delivery</w:t>
      </w:r>
      <w:r w:rsidRPr="00321938">
        <w:rPr>
          <w:spacing w:val="-10"/>
          <w:sz w:val="22"/>
          <w:szCs w:val="22"/>
        </w:rPr>
        <w:t xml:space="preserve"> </w:t>
      </w:r>
      <w:r w:rsidRPr="00321938">
        <w:rPr>
          <w:spacing w:val="-2"/>
          <w:sz w:val="22"/>
          <w:szCs w:val="22"/>
        </w:rPr>
        <w:t>Locations</w:t>
      </w:r>
      <w:bookmarkEnd w:id="12"/>
    </w:p>
    <w:p w14:paraId="6E8A9425" w14:textId="58A7A7C1" w:rsidR="00D028FD" w:rsidRPr="00321938" w:rsidRDefault="004675DE">
      <w:pPr>
        <w:pStyle w:val="BodyText"/>
        <w:spacing w:before="224" w:line="264" w:lineRule="auto"/>
        <w:ind w:right="450"/>
        <w:jc w:val="both"/>
        <w:rPr>
          <w:rFonts w:ascii="Arial" w:hAnsi="Arial" w:cs="Arial"/>
          <w:sz w:val="22"/>
          <w:szCs w:val="22"/>
        </w:rPr>
      </w:pPr>
      <w:r w:rsidRPr="00321938">
        <w:rPr>
          <w:rFonts w:ascii="Arial" w:hAnsi="Arial" w:cs="Arial"/>
          <w:sz w:val="22"/>
          <w:szCs w:val="22"/>
        </w:rPr>
        <w:t xml:space="preserve">Training </w:t>
      </w:r>
      <w:r w:rsidR="00A855D8" w:rsidRPr="00321938">
        <w:rPr>
          <w:rFonts w:ascii="Arial" w:hAnsi="Arial" w:cs="Arial"/>
          <w:sz w:val="22"/>
          <w:szCs w:val="22"/>
        </w:rPr>
        <w:t>may</w:t>
      </w:r>
      <w:r w:rsidRPr="00321938">
        <w:rPr>
          <w:rFonts w:ascii="Arial" w:hAnsi="Arial" w:cs="Arial"/>
          <w:sz w:val="22"/>
          <w:szCs w:val="22"/>
        </w:rPr>
        <w:t xml:space="preserve"> be delivered </w:t>
      </w:r>
      <w:proofErr w:type="gramStart"/>
      <w:r w:rsidRPr="00321938">
        <w:rPr>
          <w:rFonts w:ascii="Arial" w:hAnsi="Arial" w:cs="Arial"/>
          <w:sz w:val="22"/>
          <w:szCs w:val="22"/>
        </w:rPr>
        <w:t>in-person</w:t>
      </w:r>
      <w:proofErr w:type="gramEnd"/>
      <w:r w:rsidRPr="00321938">
        <w:rPr>
          <w:rFonts w:ascii="Arial" w:hAnsi="Arial" w:cs="Arial"/>
          <w:sz w:val="22"/>
          <w:szCs w:val="22"/>
        </w:rPr>
        <w:t xml:space="preserve"> or virtually via an online platform</w:t>
      </w:r>
      <w:r w:rsidR="00A855D8" w:rsidRPr="00321938">
        <w:rPr>
          <w:rFonts w:ascii="Arial" w:hAnsi="Arial" w:cs="Arial"/>
          <w:sz w:val="22"/>
          <w:szCs w:val="22"/>
        </w:rPr>
        <w:t>, as prescribed by R&amp;H Skillnet.</w:t>
      </w:r>
    </w:p>
    <w:p w14:paraId="55624CA5" w14:textId="77777777" w:rsidR="00D028FD" w:rsidRPr="00321938" w:rsidRDefault="00D028FD">
      <w:pPr>
        <w:pStyle w:val="BodyText"/>
        <w:ind w:left="0"/>
        <w:rPr>
          <w:rFonts w:ascii="Arial" w:hAnsi="Arial" w:cs="Arial"/>
          <w:sz w:val="22"/>
          <w:szCs w:val="22"/>
        </w:rPr>
      </w:pPr>
    </w:p>
    <w:p w14:paraId="372343DD" w14:textId="77777777" w:rsidR="00D028FD" w:rsidRPr="00321938" w:rsidRDefault="00D028FD">
      <w:pPr>
        <w:pStyle w:val="BodyText"/>
        <w:spacing w:before="191"/>
        <w:ind w:left="0"/>
        <w:rPr>
          <w:rFonts w:ascii="Arial" w:hAnsi="Arial" w:cs="Arial"/>
          <w:sz w:val="22"/>
          <w:szCs w:val="22"/>
        </w:rPr>
      </w:pPr>
    </w:p>
    <w:p w14:paraId="5EEF3AAB" w14:textId="77777777" w:rsidR="00D028FD" w:rsidRPr="00321938" w:rsidRDefault="004675DE" w:rsidP="001D6A30">
      <w:pPr>
        <w:pStyle w:val="Heading2"/>
        <w:numPr>
          <w:ilvl w:val="1"/>
          <w:numId w:val="17"/>
        </w:numPr>
        <w:tabs>
          <w:tab w:val="left" w:pos="426"/>
        </w:tabs>
        <w:ind w:left="496" w:hanging="331"/>
        <w:rPr>
          <w:sz w:val="22"/>
          <w:szCs w:val="22"/>
        </w:rPr>
      </w:pPr>
      <w:bookmarkStart w:id="13" w:name="_Toc211865212"/>
      <w:r w:rsidRPr="00321938">
        <w:rPr>
          <w:spacing w:val="-2"/>
          <w:sz w:val="22"/>
          <w:szCs w:val="22"/>
        </w:rPr>
        <w:t>Financing/Invoicing</w:t>
      </w:r>
      <w:bookmarkEnd w:id="13"/>
    </w:p>
    <w:p w14:paraId="1AAA939B" w14:textId="0338D891" w:rsidR="00D028FD" w:rsidRPr="00321938" w:rsidRDefault="004675DE">
      <w:pPr>
        <w:pStyle w:val="BodyText"/>
        <w:spacing w:before="224" w:line="264" w:lineRule="auto"/>
        <w:ind w:right="450"/>
        <w:jc w:val="both"/>
        <w:rPr>
          <w:rFonts w:ascii="Arial" w:hAnsi="Arial" w:cs="Arial"/>
          <w:sz w:val="22"/>
          <w:szCs w:val="22"/>
        </w:rPr>
      </w:pPr>
      <w:r w:rsidRPr="00321938">
        <w:rPr>
          <w:rFonts w:ascii="Arial" w:hAnsi="Arial" w:cs="Arial"/>
          <w:sz w:val="22"/>
          <w:szCs w:val="22"/>
        </w:rPr>
        <w:t xml:space="preserve">Invoices shall be submitted by the successful tenderer/s </w:t>
      </w:r>
      <w:proofErr w:type="gramStart"/>
      <w:r w:rsidRPr="00321938">
        <w:rPr>
          <w:rFonts w:ascii="Arial" w:hAnsi="Arial" w:cs="Arial"/>
          <w:sz w:val="22"/>
          <w:szCs w:val="22"/>
        </w:rPr>
        <w:t>on a monthly basis</w:t>
      </w:r>
      <w:proofErr w:type="gramEnd"/>
      <w:r w:rsidRPr="00321938">
        <w:rPr>
          <w:rFonts w:ascii="Arial" w:hAnsi="Arial" w:cs="Arial"/>
          <w:sz w:val="22"/>
          <w:szCs w:val="22"/>
        </w:rPr>
        <w:t xml:space="preserve"> (within 5 days </w:t>
      </w:r>
      <w:proofErr w:type="gramStart"/>
      <w:r w:rsidRPr="00321938">
        <w:rPr>
          <w:rFonts w:ascii="Arial" w:hAnsi="Arial" w:cs="Arial"/>
          <w:sz w:val="22"/>
          <w:szCs w:val="22"/>
        </w:rPr>
        <w:t>of</w:t>
      </w:r>
      <w:proofErr w:type="gramEnd"/>
      <w:r w:rsidRPr="00321938">
        <w:rPr>
          <w:rFonts w:ascii="Arial" w:hAnsi="Arial" w:cs="Arial"/>
          <w:sz w:val="22"/>
          <w:szCs w:val="22"/>
        </w:rPr>
        <w:t xml:space="preserve"> the end of</w:t>
      </w:r>
      <w:r w:rsidRPr="00321938">
        <w:rPr>
          <w:rFonts w:ascii="Arial" w:hAnsi="Arial" w:cs="Arial"/>
          <w:spacing w:val="-6"/>
          <w:sz w:val="22"/>
          <w:szCs w:val="22"/>
        </w:rPr>
        <w:t xml:space="preserve"> </w:t>
      </w:r>
      <w:r w:rsidRPr="00321938">
        <w:rPr>
          <w:rFonts w:ascii="Arial" w:hAnsi="Arial" w:cs="Arial"/>
          <w:sz w:val="22"/>
          <w:szCs w:val="22"/>
        </w:rPr>
        <w:t>the</w:t>
      </w:r>
      <w:r w:rsidRPr="00321938">
        <w:rPr>
          <w:rFonts w:ascii="Arial" w:hAnsi="Arial" w:cs="Arial"/>
          <w:spacing w:val="-6"/>
          <w:sz w:val="22"/>
          <w:szCs w:val="22"/>
        </w:rPr>
        <w:t xml:space="preserve"> </w:t>
      </w:r>
      <w:r w:rsidRPr="00321938">
        <w:rPr>
          <w:rFonts w:ascii="Arial" w:hAnsi="Arial" w:cs="Arial"/>
          <w:sz w:val="22"/>
          <w:szCs w:val="22"/>
        </w:rPr>
        <w:t>month)</w:t>
      </w:r>
      <w:r w:rsidRPr="00321938">
        <w:rPr>
          <w:rFonts w:ascii="Arial" w:hAnsi="Arial" w:cs="Arial"/>
          <w:spacing w:val="-5"/>
          <w:sz w:val="22"/>
          <w:szCs w:val="22"/>
        </w:rPr>
        <w:t xml:space="preserve"> </w:t>
      </w:r>
      <w:r w:rsidRPr="00321938">
        <w:rPr>
          <w:rFonts w:ascii="Arial" w:hAnsi="Arial" w:cs="Arial"/>
          <w:sz w:val="22"/>
          <w:szCs w:val="22"/>
        </w:rPr>
        <w:t>for</w:t>
      </w:r>
      <w:r w:rsidRPr="00321938">
        <w:rPr>
          <w:rFonts w:ascii="Arial" w:hAnsi="Arial" w:cs="Arial"/>
          <w:spacing w:val="-5"/>
          <w:sz w:val="22"/>
          <w:szCs w:val="22"/>
        </w:rPr>
        <w:t xml:space="preserve"> </w:t>
      </w:r>
      <w:r w:rsidRPr="00321938">
        <w:rPr>
          <w:rFonts w:ascii="Arial" w:hAnsi="Arial" w:cs="Arial"/>
          <w:sz w:val="22"/>
          <w:szCs w:val="22"/>
        </w:rPr>
        <w:t>all</w:t>
      </w:r>
      <w:r w:rsidRPr="00321938">
        <w:rPr>
          <w:rFonts w:ascii="Arial" w:hAnsi="Arial" w:cs="Arial"/>
          <w:spacing w:val="-6"/>
          <w:sz w:val="22"/>
          <w:szCs w:val="22"/>
        </w:rPr>
        <w:t xml:space="preserve"> </w:t>
      </w:r>
      <w:r w:rsidRPr="00321938">
        <w:rPr>
          <w:rFonts w:ascii="Arial" w:hAnsi="Arial" w:cs="Arial"/>
          <w:sz w:val="22"/>
          <w:szCs w:val="22"/>
        </w:rPr>
        <w:t>costs</w:t>
      </w:r>
      <w:r w:rsidRPr="00321938">
        <w:rPr>
          <w:rFonts w:ascii="Arial" w:hAnsi="Arial" w:cs="Arial"/>
          <w:spacing w:val="-4"/>
          <w:sz w:val="22"/>
          <w:szCs w:val="22"/>
        </w:rPr>
        <w:t xml:space="preserve"> </w:t>
      </w:r>
      <w:r w:rsidRPr="00321938">
        <w:rPr>
          <w:rFonts w:ascii="Arial" w:hAnsi="Arial" w:cs="Arial"/>
          <w:sz w:val="22"/>
          <w:szCs w:val="22"/>
        </w:rPr>
        <w:t>incurred</w:t>
      </w:r>
      <w:r w:rsidRPr="00321938">
        <w:rPr>
          <w:rFonts w:ascii="Arial" w:hAnsi="Arial" w:cs="Arial"/>
          <w:spacing w:val="-6"/>
          <w:sz w:val="22"/>
          <w:szCs w:val="22"/>
        </w:rPr>
        <w:t xml:space="preserve"> </w:t>
      </w:r>
      <w:r w:rsidRPr="00321938">
        <w:rPr>
          <w:rFonts w:ascii="Arial" w:hAnsi="Arial" w:cs="Arial"/>
          <w:sz w:val="22"/>
          <w:szCs w:val="22"/>
        </w:rPr>
        <w:t>in</w:t>
      </w:r>
      <w:r w:rsidRPr="00321938">
        <w:rPr>
          <w:rFonts w:ascii="Arial" w:hAnsi="Arial" w:cs="Arial"/>
          <w:spacing w:val="-6"/>
          <w:sz w:val="22"/>
          <w:szCs w:val="22"/>
        </w:rPr>
        <w:t xml:space="preserve"> </w:t>
      </w:r>
      <w:r w:rsidRPr="00321938">
        <w:rPr>
          <w:rFonts w:ascii="Arial" w:hAnsi="Arial" w:cs="Arial"/>
          <w:sz w:val="22"/>
          <w:szCs w:val="22"/>
        </w:rPr>
        <w:t>the</w:t>
      </w:r>
      <w:r w:rsidRPr="00321938">
        <w:rPr>
          <w:rFonts w:ascii="Arial" w:hAnsi="Arial" w:cs="Arial"/>
          <w:spacing w:val="-6"/>
          <w:sz w:val="22"/>
          <w:szCs w:val="22"/>
        </w:rPr>
        <w:t xml:space="preserve"> </w:t>
      </w:r>
      <w:r w:rsidRPr="00321938">
        <w:rPr>
          <w:rFonts w:ascii="Arial" w:hAnsi="Arial" w:cs="Arial"/>
          <w:sz w:val="22"/>
          <w:szCs w:val="22"/>
        </w:rPr>
        <w:t>preceding</w:t>
      </w:r>
      <w:r w:rsidRPr="00321938">
        <w:rPr>
          <w:rFonts w:ascii="Arial" w:hAnsi="Arial" w:cs="Arial"/>
          <w:spacing w:val="-6"/>
          <w:sz w:val="22"/>
          <w:szCs w:val="22"/>
        </w:rPr>
        <w:t xml:space="preserve"> </w:t>
      </w:r>
      <w:r w:rsidRPr="00321938">
        <w:rPr>
          <w:rFonts w:ascii="Arial" w:hAnsi="Arial" w:cs="Arial"/>
          <w:sz w:val="22"/>
          <w:szCs w:val="22"/>
        </w:rPr>
        <w:t>month.</w:t>
      </w:r>
      <w:r w:rsidRPr="00321938">
        <w:rPr>
          <w:rFonts w:ascii="Arial" w:hAnsi="Arial" w:cs="Arial"/>
          <w:spacing w:val="-5"/>
          <w:sz w:val="22"/>
          <w:szCs w:val="22"/>
        </w:rPr>
        <w:t xml:space="preserve"> </w:t>
      </w:r>
      <w:r w:rsidRPr="00321938">
        <w:rPr>
          <w:rFonts w:ascii="Arial" w:hAnsi="Arial" w:cs="Arial"/>
          <w:sz w:val="22"/>
          <w:szCs w:val="22"/>
        </w:rPr>
        <w:t>All</w:t>
      </w:r>
      <w:r w:rsidRPr="00321938">
        <w:rPr>
          <w:rFonts w:ascii="Arial" w:hAnsi="Arial" w:cs="Arial"/>
          <w:spacing w:val="-4"/>
          <w:sz w:val="22"/>
          <w:szCs w:val="22"/>
        </w:rPr>
        <w:t xml:space="preserve"> </w:t>
      </w:r>
      <w:r w:rsidRPr="00321938">
        <w:rPr>
          <w:rFonts w:ascii="Arial" w:hAnsi="Arial" w:cs="Arial"/>
          <w:sz w:val="22"/>
          <w:szCs w:val="22"/>
        </w:rPr>
        <w:t>official</w:t>
      </w:r>
      <w:r w:rsidRPr="00321938">
        <w:rPr>
          <w:rFonts w:ascii="Arial" w:hAnsi="Arial" w:cs="Arial"/>
          <w:spacing w:val="-6"/>
          <w:sz w:val="22"/>
          <w:szCs w:val="22"/>
        </w:rPr>
        <w:t xml:space="preserve"> </w:t>
      </w:r>
      <w:r w:rsidRPr="00321938">
        <w:rPr>
          <w:rFonts w:ascii="Arial" w:hAnsi="Arial" w:cs="Arial"/>
          <w:sz w:val="22"/>
          <w:szCs w:val="22"/>
        </w:rPr>
        <w:t>invoices</w:t>
      </w:r>
      <w:r w:rsidRPr="00321938">
        <w:rPr>
          <w:rFonts w:ascii="Arial" w:hAnsi="Arial" w:cs="Arial"/>
          <w:spacing w:val="-5"/>
          <w:sz w:val="22"/>
          <w:szCs w:val="22"/>
        </w:rPr>
        <w:t xml:space="preserve"> </w:t>
      </w:r>
      <w:r w:rsidRPr="00321938">
        <w:rPr>
          <w:rFonts w:ascii="Arial" w:hAnsi="Arial" w:cs="Arial"/>
          <w:sz w:val="22"/>
          <w:szCs w:val="22"/>
        </w:rPr>
        <w:t>must</w:t>
      </w:r>
      <w:r w:rsidRPr="00321938">
        <w:rPr>
          <w:rFonts w:ascii="Arial" w:hAnsi="Arial" w:cs="Arial"/>
          <w:spacing w:val="-5"/>
          <w:sz w:val="22"/>
          <w:szCs w:val="22"/>
        </w:rPr>
        <w:t xml:space="preserve"> </w:t>
      </w:r>
      <w:r w:rsidRPr="00321938">
        <w:rPr>
          <w:rFonts w:ascii="Arial" w:hAnsi="Arial" w:cs="Arial"/>
          <w:sz w:val="22"/>
          <w:szCs w:val="22"/>
        </w:rPr>
        <w:t>quote</w:t>
      </w:r>
      <w:r w:rsidRPr="00321938">
        <w:rPr>
          <w:rFonts w:ascii="Arial" w:hAnsi="Arial" w:cs="Arial"/>
          <w:spacing w:val="-6"/>
          <w:sz w:val="22"/>
          <w:szCs w:val="22"/>
        </w:rPr>
        <w:t xml:space="preserve"> </w:t>
      </w:r>
      <w:r w:rsidRPr="00321938">
        <w:rPr>
          <w:rFonts w:ascii="Arial" w:hAnsi="Arial" w:cs="Arial"/>
          <w:sz w:val="22"/>
          <w:szCs w:val="22"/>
        </w:rPr>
        <w:t>a</w:t>
      </w:r>
      <w:r w:rsidRPr="00321938">
        <w:rPr>
          <w:rFonts w:ascii="Arial" w:hAnsi="Arial" w:cs="Arial"/>
          <w:spacing w:val="-6"/>
          <w:sz w:val="22"/>
          <w:szCs w:val="22"/>
        </w:rPr>
        <w:t xml:space="preserve"> </w:t>
      </w:r>
      <w:r w:rsidRPr="00321938">
        <w:rPr>
          <w:rFonts w:ascii="Arial" w:hAnsi="Arial" w:cs="Arial"/>
          <w:sz w:val="22"/>
          <w:szCs w:val="22"/>
        </w:rPr>
        <w:t>purchase</w:t>
      </w:r>
      <w:r w:rsidRPr="00321938">
        <w:rPr>
          <w:rFonts w:ascii="Arial" w:hAnsi="Arial" w:cs="Arial"/>
          <w:spacing w:val="-14"/>
          <w:sz w:val="22"/>
          <w:szCs w:val="22"/>
        </w:rPr>
        <w:t xml:space="preserve"> </w:t>
      </w:r>
      <w:r w:rsidRPr="00321938">
        <w:rPr>
          <w:rFonts w:ascii="Arial" w:hAnsi="Arial" w:cs="Arial"/>
          <w:sz w:val="22"/>
          <w:szCs w:val="22"/>
        </w:rPr>
        <w:t>order</w:t>
      </w:r>
      <w:r w:rsidRPr="00321938">
        <w:rPr>
          <w:rFonts w:ascii="Arial" w:hAnsi="Arial" w:cs="Arial"/>
          <w:spacing w:val="-14"/>
          <w:sz w:val="22"/>
          <w:szCs w:val="22"/>
        </w:rPr>
        <w:t xml:space="preserve"> </w:t>
      </w:r>
      <w:r w:rsidRPr="00321938">
        <w:rPr>
          <w:rFonts w:ascii="Arial" w:hAnsi="Arial" w:cs="Arial"/>
          <w:sz w:val="22"/>
          <w:szCs w:val="22"/>
        </w:rPr>
        <w:t>number</w:t>
      </w:r>
      <w:r w:rsidR="00C457FC" w:rsidRPr="00321938">
        <w:rPr>
          <w:rFonts w:ascii="Arial" w:hAnsi="Arial" w:cs="Arial"/>
          <w:sz w:val="22"/>
          <w:szCs w:val="22"/>
        </w:rPr>
        <w:t xml:space="preserve">, which will be provided by R&amp;H Skillnet. </w:t>
      </w:r>
      <w:r w:rsidRPr="00321938">
        <w:rPr>
          <w:rFonts w:ascii="Arial" w:hAnsi="Arial" w:cs="Arial"/>
          <w:spacing w:val="-14"/>
          <w:sz w:val="22"/>
          <w:szCs w:val="22"/>
        </w:rPr>
        <w:t xml:space="preserve"> </w:t>
      </w:r>
      <w:r w:rsidRPr="00321938">
        <w:rPr>
          <w:rFonts w:ascii="Arial" w:hAnsi="Arial" w:cs="Arial"/>
          <w:sz w:val="22"/>
          <w:szCs w:val="22"/>
        </w:rPr>
        <w:t>All</w:t>
      </w:r>
      <w:r w:rsidRPr="00321938">
        <w:rPr>
          <w:rFonts w:ascii="Arial" w:hAnsi="Arial" w:cs="Arial"/>
          <w:spacing w:val="-14"/>
          <w:sz w:val="22"/>
          <w:szCs w:val="22"/>
        </w:rPr>
        <w:t xml:space="preserve"> </w:t>
      </w:r>
      <w:r w:rsidRPr="00321938">
        <w:rPr>
          <w:rFonts w:ascii="Arial" w:hAnsi="Arial" w:cs="Arial"/>
          <w:sz w:val="22"/>
          <w:szCs w:val="22"/>
        </w:rPr>
        <w:t>invoices</w:t>
      </w:r>
      <w:r w:rsidRPr="00321938">
        <w:rPr>
          <w:rFonts w:ascii="Arial" w:hAnsi="Arial" w:cs="Arial"/>
          <w:spacing w:val="-13"/>
          <w:sz w:val="22"/>
          <w:szCs w:val="22"/>
        </w:rPr>
        <w:t xml:space="preserve"> </w:t>
      </w:r>
      <w:r w:rsidRPr="00321938">
        <w:rPr>
          <w:rFonts w:ascii="Arial" w:hAnsi="Arial" w:cs="Arial"/>
          <w:sz w:val="22"/>
          <w:szCs w:val="22"/>
        </w:rPr>
        <w:t>which</w:t>
      </w:r>
      <w:r w:rsidRPr="00321938">
        <w:rPr>
          <w:rFonts w:ascii="Arial" w:hAnsi="Arial" w:cs="Arial"/>
          <w:spacing w:val="-14"/>
          <w:sz w:val="22"/>
          <w:szCs w:val="22"/>
        </w:rPr>
        <w:t xml:space="preserve"> </w:t>
      </w:r>
      <w:r w:rsidRPr="00321938">
        <w:rPr>
          <w:rFonts w:ascii="Arial" w:hAnsi="Arial" w:cs="Arial"/>
          <w:sz w:val="22"/>
          <w:szCs w:val="22"/>
        </w:rPr>
        <w:t>do</w:t>
      </w:r>
      <w:r w:rsidRPr="00321938">
        <w:rPr>
          <w:rFonts w:ascii="Arial" w:hAnsi="Arial" w:cs="Arial"/>
          <w:spacing w:val="-14"/>
          <w:sz w:val="22"/>
          <w:szCs w:val="22"/>
        </w:rPr>
        <w:t xml:space="preserve"> </w:t>
      </w:r>
      <w:r w:rsidRPr="00321938">
        <w:rPr>
          <w:rFonts w:ascii="Arial" w:hAnsi="Arial" w:cs="Arial"/>
          <w:sz w:val="22"/>
          <w:szCs w:val="22"/>
        </w:rPr>
        <w:t>not</w:t>
      </w:r>
      <w:r w:rsidRPr="00321938">
        <w:rPr>
          <w:rFonts w:ascii="Arial" w:hAnsi="Arial" w:cs="Arial"/>
          <w:spacing w:val="-14"/>
          <w:sz w:val="22"/>
          <w:szCs w:val="22"/>
        </w:rPr>
        <w:t xml:space="preserve"> </w:t>
      </w:r>
      <w:r w:rsidRPr="00321938">
        <w:rPr>
          <w:rFonts w:ascii="Arial" w:hAnsi="Arial" w:cs="Arial"/>
          <w:sz w:val="22"/>
          <w:szCs w:val="22"/>
        </w:rPr>
        <w:t>quote</w:t>
      </w:r>
      <w:r w:rsidRPr="00321938">
        <w:rPr>
          <w:rFonts w:ascii="Arial" w:hAnsi="Arial" w:cs="Arial"/>
          <w:spacing w:val="-14"/>
          <w:sz w:val="22"/>
          <w:szCs w:val="22"/>
        </w:rPr>
        <w:t xml:space="preserve"> </w:t>
      </w:r>
      <w:r w:rsidRPr="00321938">
        <w:rPr>
          <w:rFonts w:ascii="Arial" w:hAnsi="Arial" w:cs="Arial"/>
          <w:sz w:val="22"/>
          <w:szCs w:val="22"/>
        </w:rPr>
        <w:t>the</w:t>
      </w:r>
      <w:r w:rsidRPr="00321938">
        <w:rPr>
          <w:rFonts w:ascii="Arial" w:hAnsi="Arial" w:cs="Arial"/>
          <w:spacing w:val="-14"/>
          <w:sz w:val="22"/>
          <w:szCs w:val="22"/>
        </w:rPr>
        <w:t xml:space="preserve"> </w:t>
      </w:r>
      <w:r w:rsidRPr="00321938">
        <w:rPr>
          <w:rFonts w:ascii="Arial" w:hAnsi="Arial" w:cs="Arial"/>
          <w:sz w:val="22"/>
          <w:szCs w:val="22"/>
        </w:rPr>
        <w:t>relevant</w:t>
      </w:r>
      <w:r w:rsidRPr="00321938">
        <w:rPr>
          <w:rFonts w:ascii="Arial" w:hAnsi="Arial" w:cs="Arial"/>
          <w:spacing w:val="-14"/>
          <w:sz w:val="22"/>
          <w:szCs w:val="22"/>
        </w:rPr>
        <w:t xml:space="preserve"> </w:t>
      </w:r>
      <w:r w:rsidRPr="00321938">
        <w:rPr>
          <w:rFonts w:ascii="Arial" w:hAnsi="Arial" w:cs="Arial"/>
          <w:sz w:val="22"/>
          <w:szCs w:val="22"/>
        </w:rPr>
        <w:t>information will</w:t>
      </w:r>
      <w:r w:rsidRPr="00321938">
        <w:rPr>
          <w:rFonts w:ascii="Arial" w:hAnsi="Arial" w:cs="Arial"/>
          <w:spacing w:val="-9"/>
          <w:sz w:val="22"/>
          <w:szCs w:val="22"/>
        </w:rPr>
        <w:t xml:space="preserve"> </w:t>
      </w:r>
      <w:r w:rsidRPr="00321938">
        <w:rPr>
          <w:rFonts w:ascii="Arial" w:hAnsi="Arial" w:cs="Arial"/>
          <w:sz w:val="22"/>
          <w:szCs w:val="22"/>
        </w:rPr>
        <w:t>be</w:t>
      </w:r>
      <w:r w:rsidRPr="00321938">
        <w:rPr>
          <w:rFonts w:ascii="Arial" w:hAnsi="Arial" w:cs="Arial"/>
          <w:spacing w:val="-8"/>
          <w:sz w:val="22"/>
          <w:szCs w:val="22"/>
        </w:rPr>
        <w:t xml:space="preserve"> </w:t>
      </w:r>
      <w:r w:rsidRPr="00321938">
        <w:rPr>
          <w:rFonts w:ascii="Arial" w:hAnsi="Arial" w:cs="Arial"/>
          <w:sz w:val="22"/>
          <w:szCs w:val="22"/>
        </w:rPr>
        <w:t>returned</w:t>
      </w:r>
      <w:r w:rsidRPr="00321938">
        <w:rPr>
          <w:rFonts w:ascii="Arial" w:hAnsi="Arial" w:cs="Arial"/>
          <w:spacing w:val="-8"/>
          <w:sz w:val="22"/>
          <w:szCs w:val="22"/>
        </w:rPr>
        <w:t xml:space="preserve"> </w:t>
      </w:r>
      <w:r w:rsidRPr="00321938">
        <w:rPr>
          <w:rFonts w:ascii="Arial" w:hAnsi="Arial" w:cs="Arial"/>
          <w:sz w:val="22"/>
          <w:szCs w:val="22"/>
        </w:rPr>
        <w:t>to</w:t>
      </w:r>
      <w:r w:rsidRPr="00321938">
        <w:rPr>
          <w:rFonts w:ascii="Arial" w:hAnsi="Arial" w:cs="Arial"/>
          <w:spacing w:val="-8"/>
          <w:sz w:val="22"/>
          <w:szCs w:val="22"/>
        </w:rPr>
        <w:t xml:space="preserve"> </w:t>
      </w:r>
      <w:r w:rsidRPr="00321938">
        <w:rPr>
          <w:rFonts w:ascii="Arial" w:hAnsi="Arial" w:cs="Arial"/>
          <w:sz w:val="22"/>
          <w:szCs w:val="22"/>
        </w:rPr>
        <w:t>the</w:t>
      </w:r>
      <w:r w:rsidRPr="00321938">
        <w:rPr>
          <w:rFonts w:ascii="Arial" w:hAnsi="Arial" w:cs="Arial"/>
          <w:spacing w:val="-8"/>
          <w:sz w:val="22"/>
          <w:szCs w:val="22"/>
        </w:rPr>
        <w:t xml:space="preserve"> </w:t>
      </w:r>
      <w:r w:rsidRPr="00321938">
        <w:rPr>
          <w:rFonts w:ascii="Arial" w:hAnsi="Arial" w:cs="Arial"/>
          <w:sz w:val="22"/>
          <w:szCs w:val="22"/>
        </w:rPr>
        <w:t>supplier.</w:t>
      </w:r>
      <w:r w:rsidRPr="00321938">
        <w:rPr>
          <w:rFonts w:ascii="Arial" w:hAnsi="Arial" w:cs="Arial"/>
          <w:spacing w:val="-6"/>
          <w:sz w:val="22"/>
          <w:szCs w:val="22"/>
        </w:rPr>
        <w:t xml:space="preserve"> </w:t>
      </w:r>
      <w:r w:rsidRPr="00321938">
        <w:rPr>
          <w:rFonts w:ascii="Arial" w:hAnsi="Arial" w:cs="Arial"/>
          <w:sz w:val="22"/>
          <w:szCs w:val="22"/>
        </w:rPr>
        <w:t>Payment</w:t>
      </w:r>
      <w:r w:rsidRPr="00321938">
        <w:rPr>
          <w:rFonts w:ascii="Arial" w:hAnsi="Arial" w:cs="Arial"/>
          <w:spacing w:val="-6"/>
          <w:sz w:val="22"/>
          <w:szCs w:val="22"/>
        </w:rPr>
        <w:t xml:space="preserve"> </w:t>
      </w:r>
      <w:r w:rsidRPr="00321938">
        <w:rPr>
          <w:rFonts w:ascii="Arial" w:hAnsi="Arial" w:cs="Arial"/>
          <w:sz w:val="22"/>
          <w:szCs w:val="22"/>
        </w:rPr>
        <w:t>of</w:t>
      </w:r>
      <w:r w:rsidRPr="00321938">
        <w:rPr>
          <w:rFonts w:ascii="Arial" w:hAnsi="Arial" w:cs="Arial"/>
          <w:spacing w:val="-6"/>
          <w:sz w:val="22"/>
          <w:szCs w:val="22"/>
        </w:rPr>
        <w:t xml:space="preserve"> </w:t>
      </w:r>
      <w:r w:rsidRPr="00321938">
        <w:rPr>
          <w:rFonts w:ascii="Arial" w:hAnsi="Arial" w:cs="Arial"/>
          <w:sz w:val="22"/>
          <w:szCs w:val="22"/>
        </w:rPr>
        <w:t>invoices</w:t>
      </w:r>
      <w:r w:rsidRPr="00321938">
        <w:rPr>
          <w:rFonts w:ascii="Arial" w:hAnsi="Arial" w:cs="Arial"/>
          <w:spacing w:val="-7"/>
          <w:sz w:val="22"/>
          <w:szCs w:val="22"/>
        </w:rPr>
        <w:t xml:space="preserve"> </w:t>
      </w:r>
      <w:r w:rsidRPr="00321938">
        <w:rPr>
          <w:rFonts w:ascii="Arial" w:hAnsi="Arial" w:cs="Arial"/>
          <w:sz w:val="22"/>
          <w:szCs w:val="22"/>
        </w:rPr>
        <w:t>is</w:t>
      </w:r>
      <w:r w:rsidRPr="00321938">
        <w:rPr>
          <w:rFonts w:ascii="Arial" w:hAnsi="Arial" w:cs="Arial"/>
          <w:spacing w:val="-5"/>
          <w:sz w:val="22"/>
          <w:szCs w:val="22"/>
        </w:rPr>
        <w:t xml:space="preserve"> </w:t>
      </w:r>
      <w:r w:rsidRPr="00321938">
        <w:rPr>
          <w:rFonts w:ascii="Arial" w:hAnsi="Arial" w:cs="Arial"/>
          <w:sz w:val="22"/>
          <w:szCs w:val="22"/>
        </w:rPr>
        <w:t>subject</w:t>
      </w:r>
      <w:r w:rsidRPr="00321938">
        <w:rPr>
          <w:rFonts w:ascii="Arial" w:hAnsi="Arial" w:cs="Arial"/>
          <w:spacing w:val="-8"/>
          <w:sz w:val="22"/>
          <w:szCs w:val="22"/>
        </w:rPr>
        <w:t xml:space="preserve"> </w:t>
      </w:r>
      <w:r w:rsidRPr="00321938">
        <w:rPr>
          <w:rFonts w:ascii="Arial" w:hAnsi="Arial" w:cs="Arial"/>
          <w:sz w:val="22"/>
          <w:szCs w:val="22"/>
        </w:rPr>
        <w:t>to</w:t>
      </w:r>
      <w:r w:rsidRPr="00321938">
        <w:rPr>
          <w:rFonts w:ascii="Arial" w:hAnsi="Arial" w:cs="Arial"/>
          <w:spacing w:val="-6"/>
          <w:sz w:val="22"/>
          <w:szCs w:val="22"/>
        </w:rPr>
        <w:t xml:space="preserve"> </w:t>
      </w:r>
      <w:r w:rsidRPr="00321938">
        <w:rPr>
          <w:rFonts w:ascii="Arial" w:hAnsi="Arial" w:cs="Arial"/>
          <w:sz w:val="22"/>
          <w:szCs w:val="22"/>
        </w:rPr>
        <w:t>the</w:t>
      </w:r>
      <w:r w:rsidRPr="00321938">
        <w:rPr>
          <w:rFonts w:ascii="Arial" w:hAnsi="Arial" w:cs="Arial"/>
          <w:spacing w:val="-6"/>
          <w:sz w:val="22"/>
          <w:szCs w:val="22"/>
        </w:rPr>
        <w:t xml:space="preserve"> </w:t>
      </w:r>
      <w:r w:rsidRPr="00321938">
        <w:rPr>
          <w:rFonts w:ascii="Arial" w:hAnsi="Arial" w:cs="Arial"/>
          <w:sz w:val="22"/>
          <w:szCs w:val="22"/>
        </w:rPr>
        <w:t>submission</w:t>
      </w:r>
      <w:r w:rsidRPr="00321938">
        <w:rPr>
          <w:rFonts w:ascii="Arial" w:hAnsi="Arial" w:cs="Arial"/>
          <w:spacing w:val="-6"/>
          <w:sz w:val="22"/>
          <w:szCs w:val="22"/>
        </w:rPr>
        <w:t xml:space="preserve"> </w:t>
      </w:r>
      <w:r w:rsidRPr="00321938">
        <w:rPr>
          <w:rFonts w:ascii="Arial" w:hAnsi="Arial" w:cs="Arial"/>
          <w:sz w:val="22"/>
          <w:szCs w:val="22"/>
        </w:rPr>
        <w:t>of</w:t>
      </w:r>
      <w:r w:rsidRPr="00321938">
        <w:rPr>
          <w:rFonts w:ascii="Arial" w:hAnsi="Arial" w:cs="Arial"/>
          <w:spacing w:val="-6"/>
          <w:sz w:val="22"/>
          <w:szCs w:val="22"/>
        </w:rPr>
        <w:t xml:space="preserve"> </w:t>
      </w:r>
      <w:r w:rsidRPr="00321938">
        <w:rPr>
          <w:rFonts w:ascii="Arial" w:hAnsi="Arial" w:cs="Arial"/>
          <w:sz w:val="22"/>
          <w:szCs w:val="22"/>
        </w:rPr>
        <w:t>satisfactory</w:t>
      </w:r>
      <w:r w:rsidRPr="00321938">
        <w:rPr>
          <w:rFonts w:ascii="Arial" w:hAnsi="Arial" w:cs="Arial"/>
          <w:spacing w:val="-6"/>
          <w:sz w:val="22"/>
          <w:szCs w:val="22"/>
        </w:rPr>
        <w:t xml:space="preserve"> </w:t>
      </w:r>
      <w:r w:rsidRPr="00321938">
        <w:rPr>
          <w:rFonts w:ascii="Arial" w:hAnsi="Arial" w:cs="Arial"/>
          <w:sz w:val="22"/>
          <w:szCs w:val="22"/>
        </w:rPr>
        <w:t>reports</w:t>
      </w:r>
      <w:r w:rsidR="0094340A" w:rsidRPr="00321938">
        <w:rPr>
          <w:rFonts w:ascii="Arial" w:hAnsi="Arial" w:cs="Arial"/>
          <w:sz w:val="22"/>
          <w:szCs w:val="22"/>
        </w:rPr>
        <w:t xml:space="preserve"> and completion and submission of required training forms</w:t>
      </w:r>
      <w:r w:rsidRPr="00321938">
        <w:rPr>
          <w:rFonts w:ascii="Arial" w:hAnsi="Arial" w:cs="Arial"/>
          <w:sz w:val="22"/>
          <w:szCs w:val="22"/>
        </w:rPr>
        <w:t>.</w:t>
      </w:r>
    </w:p>
    <w:p w14:paraId="1CED60DA" w14:textId="77777777" w:rsidR="00D028FD" w:rsidRPr="00321938" w:rsidRDefault="00D028FD">
      <w:pPr>
        <w:pStyle w:val="BodyText"/>
        <w:ind w:left="0"/>
        <w:rPr>
          <w:rFonts w:ascii="Arial" w:hAnsi="Arial" w:cs="Arial"/>
          <w:sz w:val="22"/>
          <w:szCs w:val="22"/>
        </w:rPr>
      </w:pPr>
    </w:p>
    <w:p w14:paraId="4D041C16" w14:textId="77777777" w:rsidR="00D028FD" w:rsidRPr="00321938" w:rsidRDefault="004675DE" w:rsidP="004F1E87">
      <w:pPr>
        <w:pStyle w:val="Heading2"/>
        <w:numPr>
          <w:ilvl w:val="1"/>
          <w:numId w:val="17"/>
        </w:numPr>
        <w:ind w:left="496" w:hanging="331"/>
        <w:rPr>
          <w:sz w:val="22"/>
          <w:szCs w:val="22"/>
        </w:rPr>
      </w:pPr>
      <w:bookmarkStart w:id="14" w:name="_Toc211865213"/>
      <w:r w:rsidRPr="00321938">
        <w:rPr>
          <w:sz w:val="22"/>
          <w:szCs w:val="22"/>
        </w:rPr>
        <w:t>Rates</w:t>
      </w:r>
      <w:r w:rsidRPr="00321938">
        <w:rPr>
          <w:spacing w:val="-6"/>
          <w:sz w:val="22"/>
          <w:szCs w:val="22"/>
        </w:rPr>
        <w:t xml:space="preserve"> </w:t>
      </w:r>
      <w:r w:rsidRPr="00321938">
        <w:rPr>
          <w:sz w:val="22"/>
          <w:szCs w:val="22"/>
        </w:rPr>
        <w:t>of</w:t>
      </w:r>
      <w:r w:rsidRPr="00321938">
        <w:rPr>
          <w:spacing w:val="-2"/>
          <w:sz w:val="22"/>
          <w:szCs w:val="22"/>
        </w:rPr>
        <w:t xml:space="preserve"> </w:t>
      </w:r>
      <w:r w:rsidRPr="00321938">
        <w:rPr>
          <w:spacing w:val="-5"/>
          <w:sz w:val="22"/>
          <w:szCs w:val="22"/>
        </w:rPr>
        <w:t>Pay</w:t>
      </w:r>
      <w:bookmarkEnd w:id="14"/>
    </w:p>
    <w:p w14:paraId="605DAF55" w14:textId="77777777" w:rsidR="00871A48" w:rsidRDefault="00871A48" w:rsidP="00871A48">
      <w:pPr>
        <w:pStyle w:val="Heading2"/>
        <w:ind w:left="165" w:firstLine="0"/>
        <w:rPr>
          <w:spacing w:val="-5"/>
          <w:sz w:val="22"/>
          <w:szCs w:val="22"/>
        </w:rPr>
      </w:pPr>
      <w:bookmarkStart w:id="15" w:name="_Toc211865214"/>
    </w:p>
    <w:p w14:paraId="58066B0B" w14:textId="2E9334CF" w:rsidR="00C457FC" w:rsidRPr="00321938" w:rsidRDefault="00C457FC" w:rsidP="00871A48">
      <w:pPr>
        <w:pStyle w:val="Heading2"/>
        <w:ind w:left="165" w:firstLine="0"/>
        <w:rPr>
          <w:b w:val="0"/>
          <w:bCs w:val="0"/>
          <w:sz w:val="22"/>
          <w:szCs w:val="22"/>
        </w:rPr>
      </w:pPr>
      <w:r w:rsidRPr="00321938">
        <w:rPr>
          <w:b w:val="0"/>
          <w:bCs w:val="0"/>
          <w:spacing w:val="-5"/>
          <w:sz w:val="22"/>
          <w:szCs w:val="22"/>
        </w:rPr>
        <w:t xml:space="preserve">The below rates are the maximum that R&amp;H Skillnet will pay for training assignments. However, if you wish to bid lower rates than those prescribed, you are welcome to do so. </w:t>
      </w:r>
      <w:r w:rsidR="002E3BA9" w:rsidRPr="00321938">
        <w:rPr>
          <w:b w:val="0"/>
          <w:bCs w:val="0"/>
          <w:spacing w:val="-5"/>
          <w:sz w:val="22"/>
          <w:szCs w:val="22"/>
        </w:rPr>
        <w:t>Lower rates will be prioritised in awarding assignments under the DPS if all other factors are considered equal.</w:t>
      </w:r>
      <w:bookmarkEnd w:id="15"/>
      <w:r w:rsidR="002E3BA9" w:rsidRPr="00321938">
        <w:rPr>
          <w:b w:val="0"/>
          <w:bCs w:val="0"/>
          <w:spacing w:val="-5"/>
          <w:sz w:val="22"/>
          <w:szCs w:val="22"/>
        </w:rPr>
        <w:t xml:space="preserve"> </w:t>
      </w:r>
    </w:p>
    <w:p w14:paraId="0A7F7CB0" w14:textId="77777777" w:rsidR="00C457FC" w:rsidRPr="00552FB4" w:rsidRDefault="00C457FC" w:rsidP="002E3BA9">
      <w:pPr>
        <w:pStyle w:val="Heading2"/>
        <w:ind w:left="142" w:firstLine="0"/>
        <w:rPr>
          <w:rFonts w:asciiTheme="minorHAnsi" w:hAnsiTheme="minorHAnsi" w:cstheme="minorHAnsi"/>
          <w:b w:val="0"/>
          <w:bCs w:val="0"/>
          <w:spacing w:val="-5"/>
          <w:sz w:val="22"/>
          <w:szCs w:val="22"/>
        </w:rPr>
      </w:pPr>
    </w:p>
    <w:tbl>
      <w:tblPr>
        <w:tblStyle w:val="TableGrid"/>
        <w:tblW w:w="0" w:type="auto"/>
        <w:tblInd w:w="279" w:type="dxa"/>
        <w:tblLook w:val="04A0" w:firstRow="1" w:lastRow="0" w:firstColumn="1" w:lastColumn="0" w:noHBand="0" w:noVBand="1"/>
      </w:tblPr>
      <w:tblGrid>
        <w:gridCol w:w="2268"/>
        <w:gridCol w:w="1984"/>
        <w:gridCol w:w="5102"/>
      </w:tblGrid>
      <w:tr w:rsidR="00C457FC" w:rsidRPr="00552FB4" w14:paraId="35F804E3" w14:textId="77777777" w:rsidTr="00C457FC">
        <w:trPr>
          <w:trHeight w:val="407"/>
        </w:trPr>
        <w:tc>
          <w:tcPr>
            <w:tcW w:w="2268" w:type="dxa"/>
            <w:shd w:val="clear" w:color="auto" w:fill="000000" w:themeFill="text1"/>
          </w:tcPr>
          <w:p w14:paraId="487E6CF1" w14:textId="39932C1C" w:rsidR="00C457FC" w:rsidRPr="00552FB4" w:rsidRDefault="00C457FC" w:rsidP="00C457FC">
            <w:pPr>
              <w:pStyle w:val="Heading2"/>
              <w:ind w:left="0" w:firstLine="0"/>
              <w:jc w:val="center"/>
              <w:rPr>
                <w:rFonts w:asciiTheme="minorHAnsi" w:hAnsiTheme="minorHAnsi" w:cstheme="minorHAnsi"/>
              </w:rPr>
            </w:pPr>
            <w:bookmarkStart w:id="16" w:name="_Toc211865215"/>
            <w:r w:rsidRPr="00552FB4">
              <w:rPr>
                <w:rFonts w:asciiTheme="minorHAnsi" w:hAnsiTheme="minorHAnsi" w:cstheme="minorHAnsi"/>
              </w:rPr>
              <w:t>Service Type</w:t>
            </w:r>
            <w:bookmarkEnd w:id="16"/>
          </w:p>
        </w:tc>
        <w:tc>
          <w:tcPr>
            <w:tcW w:w="1984" w:type="dxa"/>
            <w:shd w:val="clear" w:color="auto" w:fill="000000" w:themeFill="text1"/>
          </w:tcPr>
          <w:p w14:paraId="35262C33" w14:textId="1BD5DD7C" w:rsidR="00C457FC" w:rsidRPr="00552FB4" w:rsidRDefault="00C457FC" w:rsidP="00C457FC">
            <w:pPr>
              <w:pStyle w:val="Heading2"/>
              <w:ind w:left="0" w:firstLine="0"/>
              <w:jc w:val="center"/>
              <w:rPr>
                <w:rFonts w:asciiTheme="minorHAnsi" w:hAnsiTheme="minorHAnsi" w:cstheme="minorHAnsi"/>
              </w:rPr>
            </w:pPr>
            <w:bookmarkStart w:id="17" w:name="_Toc211865216"/>
            <w:r w:rsidRPr="00552FB4">
              <w:rPr>
                <w:rFonts w:asciiTheme="minorHAnsi" w:hAnsiTheme="minorHAnsi" w:cstheme="minorHAnsi"/>
              </w:rPr>
              <w:t>Rate</w:t>
            </w:r>
            <w:bookmarkEnd w:id="17"/>
          </w:p>
        </w:tc>
        <w:tc>
          <w:tcPr>
            <w:tcW w:w="5102" w:type="dxa"/>
            <w:shd w:val="clear" w:color="auto" w:fill="000000" w:themeFill="text1"/>
          </w:tcPr>
          <w:p w14:paraId="147A616B" w14:textId="0559B325" w:rsidR="00C457FC" w:rsidRPr="00552FB4" w:rsidRDefault="00C457FC" w:rsidP="00C457FC">
            <w:pPr>
              <w:pStyle w:val="Heading2"/>
              <w:ind w:left="0" w:firstLine="0"/>
              <w:jc w:val="center"/>
              <w:rPr>
                <w:rFonts w:asciiTheme="minorHAnsi" w:hAnsiTheme="minorHAnsi" w:cstheme="minorHAnsi"/>
              </w:rPr>
            </w:pPr>
            <w:bookmarkStart w:id="18" w:name="_Toc211865217"/>
            <w:r w:rsidRPr="00552FB4">
              <w:rPr>
                <w:rFonts w:asciiTheme="minorHAnsi" w:hAnsiTheme="minorHAnsi" w:cstheme="minorHAnsi"/>
              </w:rPr>
              <w:t>Description</w:t>
            </w:r>
            <w:bookmarkEnd w:id="18"/>
          </w:p>
        </w:tc>
      </w:tr>
      <w:tr w:rsidR="00C457FC" w:rsidRPr="00321938" w14:paraId="217B3E2F" w14:textId="77777777" w:rsidTr="00C457FC">
        <w:tc>
          <w:tcPr>
            <w:tcW w:w="2268" w:type="dxa"/>
          </w:tcPr>
          <w:p w14:paraId="06E04917" w14:textId="03B2E0AD" w:rsidR="00C457FC" w:rsidRPr="00321938" w:rsidRDefault="00C457FC" w:rsidP="00C457FC">
            <w:pPr>
              <w:pStyle w:val="Heading2"/>
              <w:ind w:left="0" w:firstLine="0"/>
              <w:rPr>
                <w:sz w:val="22"/>
                <w:szCs w:val="22"/>
              </w:rPr>
            </w:pPr>
            <w:bookmarkStart w:id="19" w:name="_Toc211865218"/>
            <w:r w:rsidRPr="00321938">
              <w:rPr>
                <w:b w:val="0"/>
                <w:bCs w:val="0"/>
                <w:sz w:val="22"/>
                <w:szCs w:val="22"/>
              </w:rPr>
              <w:t>Full day (In-Person)</w:t>
            </w:r>
            <w:bookmarkEnd w:id="19"/>
          </w:p>
        </w:tc>
        <w:tc>
          <w:tcPr>
            <w:tcW w:w="1984" w:type="dxa"/>
          </w:tcPr>
          <w:p w14:paraId="6560BBEA" w14:textId="529F38B3" w:rsidR="00C457FC" w:rsidRPr="00321938" w:rsidRDefault="00C457FC" w:rsidP="00C457FC">
            <w:pPr>
              <w:pStyle w:val="Heading2"/>
              <w:ind w:left="0" w:firstLine="0"/>
              <w:rPr>
                <w:b w:val="0"/>
                <w:bCs w:val="0"/>
                <w:sz w:val="22"/>
                <w:szCs w:val="22"/>
              </w:rPr>
            </w:pPr>
            <w:bookmarkStart w:id="20" w:name="_Toc211865219"/>
            <w:r w:rsidRPr="00321938">
              <w:rPr>
                <w:b w:val="0"/>
                <w:bCs w:val="0"/>
                <w:sz w:val="22"/>
                <w:szCs w:val="22"/>
              </w:rPr>
              <w:t>€1500/day</w:t>
            </w:r>
            <w:bookmarkEnd w:id="20"/>
          </w:p>
        </w:tc>
        <w:tc>
          <w:tcPr>
            <w:tcW w:w="5102" w:type="dxa"/>
          </w:tcPr>
          <w:p w14:paraId="4B15E190" w14:textId="0A1516FC" w:rsidR="00C457FC" w:rsidRPr="00321938" w:rsidRDefault="00C457FC" w:rsidP="00C457FC">
            <w:pPr>
              <w:pStyle w:val="Heading2"/>
              <w:ind w:left="0" w:firstLine="0"/>
              <w:rPr>
                <w:b w:val="0"/>
                <w:bCs w:val="0"/>
                <w:sz w:val="22"/>
                <w:szCs w:val="22"/>
              </w:rPr>
            </w:pPr>
            <w:bookmarkStart w:id="21" w:name="_Toc211865220"/>
            <w:r w:rsidRPr="00321938">
              <w:rPr>
                <w:b w:val="0"/>
                <w:bCs w:val="0"/>
                <w:sz w:val="22"/>
                <w:szCs w:val="22"/>
              </w:rPr>
              <w:t>8 hours of in-person training, including preparation, assessments and follow-up.</w:t>
            </w:r>
            <w:bookmarkEnd w:id="21"/>
          </w:p>
        </w:tc>
      </w:tr>
      <w:tr w:rsidR="00C457FC" w:rsidRPr="00321938" w14:paraId="3834EA6A" w14:textId="77777777" w:rsidTr="00C457FC">
        <w:tc>
          <w:tcPr>
            <w:tcW w:w="2268" w:type="dxa"/>
          </w:tcPr>
          <w:p w14:paraId="100D67FF" w14:textId="1FD8D51D" w:rsidR="00C457FC" w:rsidRPr="00321938" w:rsidRDefault="00C457FC" w:rsidP="00C457FC">
            <w:pPr>
              <w:pStyle w:val="Heading2"/>
              <w:ind w:left="0" w:firstLine="0"/>
              <w:rPr>
                <w:sz w:val="22"/>
                <w:szCs w:val="22"/>
              </w:rPr>
            </w:pPr>
            <w:bookmarkStart w:id="22" w:name="_Toc211865221"/>
            <w:r w:rsidRPr="00321938">
              <w:rPr>
                <w:b w:val="0"/>
                <w:bCs w:val="0"/>
                <w:sz w:val="22"/>
                <w:szCs w:val="22"/>
              </w:rPr>
              <w:t>Half day (In-Person)</w:t>
            </w:r>
            <w:bookmarkEnd w:id="22"/>
          </w:p>
        </w:tc>
        <w:tc>
          <w:tcPr>
            <w:tcW w:w="1984" w:type="dxa"/>
          </w:tcPr>
          <w:p w14:paraId="6D5B49B9" w14:textId="2D2AECEF" w:rsidR="00C457FC" w:rsidRPr="00321938" w:rsidRDefault="00C457FC" w:rsidP="00C457FC">
            <w:pPr>
              <w:pStyle w:val="Heading2"/>
              <w:ind w:left="0" w:firstLine="0"/>
              <w:rPr>
                <w:b w:val="0"/>
                <w:bCs w:val="0"/>
                <w:sz w:val="22"/>
                <w:szCs w:val="22"/>
              </w:rPr>
            </w:pPr>
            <w:bookmarkStart w:id="23" w:name="_Toc211865222"/>
            <w:r w:rsidRPr="00321938">
              <w:rPr>
                <w:b w:val="0"/>
                <w:bCs w:val="0"/>
                <w:sz w:val="22"/>
                <w:szCs w:val="22"/>
              </w:rPr>
              <w:t>€750/half-day</w:t>
            </w:r>
            <w:bookmarkEnd w:id="23"/>
          </w:p>
        </w:tc>
        <w:tc>
          <w:tcPr>
            <w:tcW w:w="5102" w:type="dxa"/>
          </w:tcPr>
          <w:p w14:paraId="62281EDD" w14:textId="3DA76C3C" w:rsidR="00C457FC" w:rsidRPr="00321938" w:rsidRDefault="00C457FC" w:rsidP="00C457FC">
            <w:pPr>
              <w:pStyle w:val="Heading2"/>
              <w:ind w:left="0" w:firstLine="0"/>
              <w:rPr>
                <w:b w:val="0"/>
                <w:bCs w:val="0"/>
                <w:sz w:val="22"/>
                <w:szCs w:val="22"/>
              </w:rPr>
            </w:pPr>
            <w:bookmarkStart w:id="24" w:name="_Toc211865223"/>
            <w:r w:rsidRPr="00321938">
              <w:rPr>
                <w:b w:val="0"/>
                <w:bCs w:val="0"/>
                <w:sz w:val="22"/>
                <w:szCs w:val="22"/>
              </w:rPr>
              <w:t xml:space="preserve">4 hours of in-person training including preparation, assessments and follow-up. </w:t>
            </w:r>
            <w:proofErr w:type="gramStart"/>
            <w:r w:rsidRPr="00321938">
              <w:rPr>
                <w:b w:val="0"/>
                <w:bCs w:val="0"/>
                <w:sz w:val="22"/>
                <w:szCs w:val="22"/>
              </w:rPr>
              <w:t>Can</w:t>
            </w:r>
            <w:proofErr w:type="gramEnd"/>
            <w:r w:rsidRPr="00321938">
              <w:rPr>
                <w:b w:val="0"/>
                <w:bCs w:val="0"/>
                <w:sz w:val="22"/>
                <w:szCs w:val="22"/>
              </w:rPr>
              <w:t xml:space="preserve"> be a morning or afternoon session.</w:t>
            </w:r>
            <w:bookmarkEnd w:id="24"/>
          </w:p>
        </w:tc>
      </w:tr>
      <w:tr w:rsidR="00C457FC" w:rsidRPr="00321938" w14:paraId="5BE67F56" w14:textId="77777777" w:rsidTr="00C457FC">
        <w:tc>
          <w:tcPr>
            <w:tcW w:w="2268" w:type="dxa"/>
          </w:tcPr>
          <w:p w14:paraId="6111AE16" w14:textId="17038550" w:rsidR="00C457FC" w:rsidRPr="00321938" w:rsidRDefault="00C457FC" w:rsidP="00C457FC">
            <w:pPr>
              <w:pStyle w:val="Heading2"/>
              <w:ind w:left="0" w:firstLine="0"/>
              <w:rPr>
                <w:sz w:val="22"/>
                <w:szCs w:val="22"/>
              </w:rPr>
            </w:pPr>
            <w:bookmarkStart w:id="25" w:name="_Toc211865224"/>
            <w:r w:rsidRPr="00321938">
              <w:rPr>
                <w:b w:val="0"/>
                <w:bCs w:val="0"/>
                <w:sz w:val="22"/>
                <w:szCs w:val="22"/>
              </w:rPr>
              <w:t>Full day (Virtual)</w:t>
            </w:r>
            <w:bookmarkEnd w:id="25"/>
          </w:p>
        </w:tc>
        <w:tc>
          <w:tcPr>
            <w:tcW w:w="1984" w:type="dxa"/>
          </w:tcPr>
          <w:p w14:paraId="7E506A10" w14:textId="4C407F96" w:rsidR="00C457FC" w:rsidRPr="00321938" w:rsidRDefault="00C457FC" w:rsidP="00C457FC">
            <w:pPr>
              <w:pStyle w:val="Heading2"/>
              <w:ind w:left="0" w:firstLine="0"/>
              <w:rPr>
                <w:b w:val="0"/>
                <w:bCs w:val="0"/>
                <w:sz w:val="22"/>
                <w:szCs w:val="22"/>
              </w:rPr>
            </w:pPr>
            <w:bookmarkStart w:id="26" w:name="_Toc211865225"/>
            <w:r w:rsidRPr="00321938">
              <w:rPr>
                <w:b w:val="0"/>
                <w:bCs w:val="0"/>
                <w:sz w:val="22"/>
                <w:szCs w:val="22"/>
              </w:rPr>
              <w:t>€1000/day</w:t>
            </w:r>
            <w:bookmarkEnd w:id="26"/>
          </w:p>
        </w:tc>
        <w:tc>
          <w:tcPr>
            <w:tcW w:w="5102" w:type="dxa"/>
          </w:tcPr>
          <w:p w14:paraId="6E01F37A" w14:textId="6661C5B0" w:rsidR="00C457FC" w:rsidRPr="00321938" w:rsidRDefault="00C457FC" w:rsidP="00C457FC">
            <w:pPr>
              <w:pStyle w:val="Heading2"/>
              <w:ind w:left="0" w:firstLine="0"/>
              <w:rPr>
                <w:b w:val="0"/>
                <w:bCs w:val="0"/>
                <w:sz w:val="22"/>
                <w:szCs w:val="22"/>
              </w:rPr>
            </w:pPr>
            <w:bookmarkStart w:id="27" w:name="_Toc211865226"/>
            <w:r w:rsidRPr="00321938">
              <w:rPr>
                <w:b w:val="0"/>
                <w:bCs w:val="0"/>
                <w:sz w:val="22"/>
                <w:szCs w:val="22"/>
              </w:rPr>
              <w:t>8 hours of virtual training, including preparation, assessments and follow-up.</w:t>
            </w:r>
            <w:bookmarkEnd w:id="27"/>
          </w:p>
        </w:tc>
      </w:tr>
      <w:tr w:rsidR="00C457FC" w:rsidRPr="00321938" w14:paraId="1AA4FD99" w14:textId="77777777" w:rsidTr="00C457FC">
        <w:tc>
          <w:tcPr>
            <w:tcW w:w="2268" w:type="dxa"/>
          </w:tcPr>
          <w:p w14:paraId="34AFF55D" w14:textId="5D649E17" w:rsidR="00C457FC" w:rsidRPr="00321938" w:rsidRDefault="00C457FC" w:rsidP="00C457FC">
            <w:pPr>
              <w:pStyle w:val="Heading2"/>
              <w:ind w:left="0" w:firstLine="0"/>
              <w:rPr>
                <w:sz w:val="22"/>
                <w:szCs w:val="22"/>
              </w:rPr>
            </w:pPr>
            <w:bookmarkStart w:id="28" w:name="_Toc211865227"/>
            <w:r w:rsidRPr="00321938">
              <w:rPr>
                <w:b w:val="0"/>
                <w:bCs w:val="0"/>
                <w:sz w:val="22"/>
                <w:szCs w:val="22"/>
              </w:rPr>
              <w:t>Half day (Virtual)</w:t>
            </w:r>
            <w:bookmarkEnd w:id="28"/>
          </w:p>
        </w:tc>
        <w:tc>
          <w:tcPr>
            <w:tcW w:w="1984" w:type="dxa"/>
          </w:tcPr>
          <w:p w14:paraId="5D64B292" w14:textId="2C72FAC8" w:rsidR="00C457FC" w:rsidRPr="00321938" w:rsidRDefault="00C457FC" w:rsidP="00C457FC">
            <w:pPr>
              <w:pStyle w:val="Heading2"/>
              <w:ind w:left="0" w:firstLine="0"/>
              <w:rPr>
                <w:b w:val="0"/>
                <w:bCs w:val="0"/>
                <w:sz w:val="22"/>
                <w:szCs w:val="22"/>
              </w:rPr>
            </w:pPr>
            <w:bookmarkStart w:id="29" w:name="_Toc211865228"/>
            <w:r w:rsidRPr="00321938">
              <w:rPr>
                <w:b w:val="0"/>
                <w:bCs w:val="0"/>
                <w:sz w:val="22"/>
                <w:szCs w:val="22"/>
              </w:rPr>
              <w:t>€500/half-day</w:t>
            </w:r>
            <w:bookmarkEnd w:id="29"/>
          </w:p>
        </w:tc>
        <w:tc>
          <w:tcPr>
            <w:tcW w:w="5102" w:type="dxa"/>
          </w:tcPr>
          <w:p w14:paraId="7B23774F" w14:textId="07EB17AC" w:rsidR="00C457FC" w:rsidRPr="00321938" w:rsidRDefault="00C457FC" w:rsidP="00C457FC">
            <w:pPr>
              <w:pStyle w:val="Heading2"/>
              <w:ind w:left="0" w:firstLine="0"/>
              <w:rPr>
                <w:b w:val="0"/>
                <w:bCs w:val="0"/>
                <w:sz w:val="22"/>
                <w:szCs w:val="22"/>
              </w:rPr>
            </w:pPr>
            <w:bookmarkStart w:id="30" w:name="_Toc211865229"/>
            <w:r w:rsidRPr="00321938">
              <w:rPr>
                <w:b w:val="0"/>
                <w:bCs w:val="0"/>
                <w:sz w:val="22"/>
                <w:szCs w:val="22"/>
              </w:rPr>
              <w:t>4 hours of virtual training including preparation, assessments and follow-up.</w:t>
            </w:r>
            <w:bookmarkEnd w:id="30"/>
          </w:p>
        </w:tc>
      </w:tr>
      <w:tr w:rsidR="00C457FC" w:rsidRPr="00321938" w14:paraId="1F67E04B" w14:textId="77777777" w:rsidTr="00C457FC">
        <w:tc>
          <w:tcPr>
            <w:tcW w:w="2268" w:type="dxa"/>
          </w:tcPr>
          <w:p w14:paraId="46A19FA3" w14:textId="47689EC8" w:rsidR="00C457FC" w:rsidRPr="00321938" w:rsidRDefault="00C457FC" w:rsidP="00C457FC">
            <w:pPr>
              <w:pStyle w:val="Heading2"/>
              <w:ind w:left="0" w:firstLine="0"/>
              <w:rPr>
                <w:sz w:val="22"/>
                <w:szCs w:val="22"/>
              </w:rPr>
            </w:pPr>
            <w:bookmarkStart w:id="31" w:name="_Toc211865230"/>
            <w:r w:rsidRPr="00321938">
              <w:rPr>
                <w:b w:val="0"/>
                <w:bCs w:val="0"/>
                <w:sz w:val="22"/>
                <w:szCs w:val="22"/>
              </w:rPr>
              <w:t>Custom Rates (Special Requests)</w:t>
            </w:r>
            <w:bookmarkEnd w:id="31"/>
          </w:p>
        </w:tc>
        <w:tc>
          <w:tcPr>
            <w:tcW w:w="1984" w:type="dxa"/>
          </w:tcPr>
          <w:p w14:paraId="41760DE0" w14:textId="35D0BDDB" w:rsidR="00C457FC" w:rsidRPr="00321938" w:rsidRDefault="00C457FC" w:rsidP="00C457FC">
            <w:pPr>
              <w:pStyle w:val="Heading2"/>
              <w:ind w:left="0" w:firstLine="0"/>
              <w:rPr>
                <w:b w:val="0"/>
                <w:bCs w:val="0"/>
                <w:sz w:val="22"/>
                <w:szCs w:val="22"/>
              </w:rPr>
            </w:pPr>
            <w:bookmarkStart w:id="32" w:name="_Toc211865231"/>
            <w:r w:rsidRPr="00321938">
              <w:rPr>
                <w:b w:val="0"/>
                <w:bCs w:val="0"/>
                <w:sz w:val="22"/>
                <w:szCs w:val="22"/>
              </w:rPr>
              <w:t>Varies based on requirements</w:t>
            </w:r>
            <w:bookmarkEnd w:id="32"/>
          </w:p>
        </w:tc>
        <w:tc>
          <w:tcPr>
            <w:tcW w:w="5102" w:type="dxa"/>
          </w:tcPr>
          <w:p w14:paraId="68FF2629" w14:textId="6BC76843" w:rsidR="00C457FC" w:rsidRPr="00321938" w:rsidRDefault="00C457FC" w:rsidP="00C457FC">
            <w:pPr>
              <w:pStyle w:val="Heading2"/>
              <w:ind w:left="0" w:firstLine="0"/>
              <w:rPr>
                <w:b w:val="0"/>
                <w:bCs w:val="0"/>
                <w:sz w:val="22"/>
                <w:szCs w:val="22"/>
              </w:rPr>
            </w:pPr>
            <w:bookmarkStart w:id="33" w:name="_Toc211865232"/>
            <w:r w:rsidRPr="00321938">
              <w:rPr>
                <w:b w:val="0"/>
                <w:bCs w:val="0"/>
                <w:sz w:val="22"/>
                <w:szCs w:val="22"/>
              </w:rPr>
              <w:t>Rates may vary based on location, specific needs, or special requests.</w:t>
            </w:r>
            <w:bookmarkEnd w:id="33"/>
          </w:p>
        </w:tc>
      </w:tr>
    </w:tbl>
    <w:p w14:paraId="435B0D90" w14:textId="77777777" w:rsidR="00C457FC" w:rsidRPr="00321938" w:rsidRDefault="00C457FC" w:rsidP="00C457FC">
      <w:pPr>
        <w:pStyle w:val="Heading2"/>
        <w:rPr>
          <w:sz w:val="22"/>
          <w:szCs w:val="22"/>
        </w:rPr>
      </w:pPr>
    </w:p>
    <w:p w14:paraId="21452307" w14:textId="77777777" w:rsidR="00D028FD" w:rsidRPr="00321938" w:rsidRDefault="004675DE">
      <w:pPr>
        <w:spacing w:before="224"/>
        <w:ind w:left="525"/>
        <w:rPr>
          <w:rFonts w:ascii="Arial" w:hAnsi="Arial" w:cs="Arial"/>
          <w:b/>
        </w:rPr>
      </w:pPr>
      <w:r w:rsidRPr="00321938">
        <w:rPr>
          <w:rFonts w:ascii="Arial" w:hAnsi="Arial" w:cs="Arial"/>
          <w:b/>
          <w:spacing w:val="-2"/>
        </w:rPr>
        <w:t>Notes:</w:t>
      </w:r>
    </w:p>
    <w:p w14:paraId="745D78BD" w14:textId="57AA20AD" w:rsidR="00D028FD" w:rsidRPr="00321938" w:rsidRDefault="002E3BA9">
      <w:pPr>
        <w:pStyle w:val="ListParagraph"/>
        <w:numPr>
          <w:ilvl w:val="0"/>
          <w:numId w:val="12"/>
        </w:numPr>
        <w:tabs>
          <w:tab w:val="left" w:pos="885"/>
        </w:tabs>
        <w:spacing w:before="143" w:line="259" w:lineRule="auto"/>
        <w:ind w:right="446"/>
        <w:rPr>
          <w:rFonts w:ascii="Arial" w:hAnsi="Arial" w:cs="Arial"/>
        </w:rPr>
      </w:pPr>
      <w:r w:rsidRPr="00321938">
        <w:rPr>
          <w:rFonts w:ascii="Arial" w:hAnsi="Arial" w:cs="Arial"/>
        </w:rPr>
        <w:t>T</w:t>
      </w:r>
      <w:r w:rsidR="004675DE" w:rsidRPr="00321938">
        <w:rPr>
          <w:rFonts w:ascii="Arial" w:hAnsi="Arial" w:cs="Arial"/>
        </w:rPr>
        <w:t>ravel</w:t>
      </w:r>
      <w:r w:rsidR="0074414B" w:rsidRPr="00321938">
        <w:rPr>
          <w:rFonts w:ascii="Arial" w:hAnsi="Arial" w:cs="Arial"/>
        </w:rPr>
        <w:t xml:space="preserve"> </w:t>
      </w:r>
      <w:r w:rsidRPr="00321938">
        <w:rPr>
          <w:rFonts w:ascii="Arial" w:hAnsi="Arial" w:cs="Arial"/>
        </w:rPr>
        <w:t xml:space="preserve">and / </w:t>
      </w:r>
      <w:r w:rsidR="0074414B" w:rsidRPr="00321938">
        <w:rPr>
          <w:rFonts w:ascii="Arial" w:hAnsi="Arial" w:cs="Arial"/>
        </w:rPr>
        <w:t>or subsistence</w:t>
      </w:r>
      <w:r w:rsidR="004675DE" w:rsidRPr="00321938">
        <w:rPr>
          <w:rFonts w:ascii="Arial" w:hAnsi="Arial" w:cs="Arial"/>
        </w:rPr>
        <w:t xml:space="preserve"> </w:t>
      </w:r>
      <w:r w:rsidRPr="00321938">
        <w:rPr>
          <w:rFonts w:ascii="Arial" w:hAnsi="Arial" w:cs="Arial"/>
        </w:rPr>
        <w:t>is included in the above rates</w:t>
      </w:r>
      <w:r w:rsidR="004675DE" w:rsidRPr="00321938">
        <w:rPr>
          <w:rFonts w:ascii="Arial" w:hAnsi="Arial" w:cs="Arial"/>
        </w:rPr>
        <w:t xml:space="preserve"> </w:t>
      </w:r>
    </w:p>
    <w:p w14:paraId="41F98B3B" w14:textId="77777777" w:rsidR="00D028FD" w:rsidRPr="00321938" w:rsidRDefault="00D028FD">
      <w:pPr>
        <w:pStyle w:val="BodyText"/>
        <w:ind w:left="0"/>
        <w:rPr>
          <w:rFonts w:ascii="Arial" w:hAnsi="Arial" w:cs="Arial"/>
          <w:sz w:val="22"/>
          <w:szCs w:val="22"/>
        </w:rPr>
      </w:pPr>
    </w:p>
    <w:p w14:paraId="1D5F402A" w14:textId="77777777" w:rsidR="00D028FD" w:rsidRPr="00321938" w:rsidRDefault="00D028FD">
      <w:pPr>
        <w:pStyle w:val="BodyText"/>
        <w:spacing w:before="95"/>
        <w:ind w:left="0"/>
        <w:rPr>
          <w:rFonts w:ascii="Arial" w:hAnsi="Arial" w:cs="Arial"/>
          <w:sz w:val="22"/>
          <w:szCs w:val="22"/>
        </w:rPr>
      </w:pPr>
    </w:p>
    <w:p w14:paraId="6A2D3AAF" w14:textId="77777777" w:rsidR="00D028FD" w:rsidRPr="00321938" w:rsidRDefault="004675DE" w:rsidP="00997D72">
      <w:pPr>
        <w:pStyle w:val="Heading2"/>
        <w:numPr>
          <w:ilvl w:val="1"/>
          <w:numId w:val="17"/>
        </w:numPr>
        <w:rPr>
          <w:sz w:val="22"/>
          <w:szCs w:val="22"/>
        </w:rPr>
      </w:pPr>
      <w:bookmarkStart w:id="34" w:name="_Toc211865233"/>
      <w:r w:rsidRPr="00321938">
        <w:rPr>
          <w:sz w:val="22"/>
          <w:szCs w:val="22"/>
        </w:rPr>
        <w:t>Health</w:t>
      </w:r>
      <w:r w:rsidRPr="00321938">
        <w:rPr>
          <w:spacing w:val="-6"/>
          <w:sz w:val="22"/>
          <w:szCs w:val="22"/>
        </w:rPr>
        <w:t xml:space="preserve"> </w:t>
      </w:r>
      <w:r w:rsidRPr="00321938">
        <w:rPr>
          <w:sz w:val="22"/>
          <w:szCs w:val="22"/>
        </w:rPr>
        <w:t>and</w:t>
      </w:r>
      <w:r w:rsidRPr="00321938">
        <w:rPr>
          <w:spacing w:val="-3"/>
          <w:sz w:val="22"/>
          <w:szCs w:val="22"/>
        </w:rPr>
        <w:t xml:space="preserve"> </w:t>
      </w:r>
      <w:r w:rsidRPr="00321938">
        <w:rPr>
          <w:spacing w:val="-2"/>
          <w:sz w:val="22"/>
          <w:szCs w:val="22"/>
        </w:rPr>
        <w:t>Safety:</w:t>
      </w:r>
      <w:bookmarkEnd w:id="34"/>
    </w:p>
    <w:p w14:paraId="64314AF3" w14:textId="77777777" w:rsidR="00D028FD" w:rsidRPr="00321938" w:rsidRDefault="004675DE">
      <w:pPr>
        <w:pStyle w:val="BodyText"/>
        <w:spacing w:before="223" w:line="264" w:lineRule="auto"/>
        <w:ind w:right="445"/>
        <w:jc w:val="both"/>
        <w:rPr>
          <w:rFonts w:ascii="Arial" w:hAnsi="Arial" w:cs="Arial"/>
          <w:sz w:val="22"/>
          <w:szCs w:val="22"/>
        </w:rPr>
      </w:pPr>
      <w:r w:rsidRPr="00321938">
        <w:rPr>
          <w:rFonts w:ascii="Arial" w:hAnsi="Arial" w:cs="Arial"/>
          <w:sz w:val="22"/>
          <w:szCs w:val="22"/>
        </w:rPr>
        <w:t>Evidence of compliance with all relevant Safety, Health &amp; Welfare at Work legislation will be required as a condition of contract award. Tenderers must address all Health &amp; Safety matters to meet the requirements, including the provision of a safety statement / method statement where required. Tenderers</w:t>
      </w:r>
      <w:r w:rsidRPr="00321938">
        <w:rPr>
          <w:rFonts w:ascii="Arial" w:hAnsi="Arial" w:cs="Arial"/>
          <w:spacing w:val="-14"/>
          <w:sz w:val="22"/>
          <w:szCs w:val="22"/>
        </w:rPr>
        <w:t xml:space="preserve"> </w:t>
      </w:r>
      <w:r w:rsidRPr="00321938">
        <w:rPr>
          <w:rFonts w:ascii="Arial" w:hAnsi="Arial" w:cs="Arial"/>
          <w:sz w:val="22"/>
          <w:szCs w:val="22"/>
        </w:rPr>
        <w:t>are</w:t>
      </w:r>
      <w:r w:rsidRPr="00321938">
        <w:rPr>
          <w:rFonts w:ascii="Arial" w:hAnsi="Arial" w:cs="Arial"/>
          <w:spacing w:val="-14"/>
          <w:sz w:val="22"/>
          <w:szCs w:val="22"/>
        </w:rPr>
        <w:t xml:space="preserve"> </w:t>
      </w:r>
      <w:r w:rsidRPr="00321938">
        <w:rPr>
          <w:rFonts w:ascii="Arial" w:hAnsi="Arial" w:cs="Arial"/>
          <w:sz w:val="22"/>
          <w:szCs w:val="22"/>
        </w:rPr>
        <w:t>not</w:t>
      </w:r>
      <w:r w:rsidRPr="00321938">
        <w:rPr>
          <w:rFonts w:ascii="Arial" w:hAnsi="Arial" w:cs="Arial"/>
          <w:spacing w:val="-14"/>
          <w:sz w:val="22"/>
          <w:szCs w:val="22"/>
        </w:rPr>
        <w:t xml:space="preserve"> </w:t>
      </w:r>
      <w:r w:rsidRPr="00321938">
        <w:rPr>
          <w:rFonts w:ascii="Arial" w:hAnsi="Arial" w:cs="Arial"/>
          <w:sz w:val="22"/>
          <w:szCs w:val="22"/>
        </w:rPr>
        <w:t>required</w:t>
      </w:r>
      <w:r w:rsidRPr="00321938">
        <w:rPr>
          <w:rFonts w:ascii="Arial" w:hAnsi="Arial" w:cs="Arial"/>
          <w:spacing w:val="-14"/>
          <w:sz w:val="22"/>
          <w:szCs w:val="22"/>
        </w:rPr>
        <w:t xml:space="preserve"> </w:t>
      </w:r>
      <w:r w:rsidRPr="00321938">
        <w:rPr>
          <w:rFonts w:ascii="Arial" w:hAnsi="Arial" w:cs="Arial"/>
          <w:sz w:val="22"/>
          <w:szCs w:val="22"/>
        </w:rPr>
        <w:t>to</w:t>
      </w:r>
      <w:r w:rsidRPr="00321938">
        <w:rPr>
          <w:rFonts w:ascii="Arial" w:hAnsi="Arial" w:cs="Arial"/>
          <w:spacing w:val="-14"/>
          <w:sz w:val="22"/>
          <w:szCs w:val="22"/>
        </w:rPr>
        <w:t xml:space="preserve"> </w:t>
      </w:r>
      <w:r w:rsidRPr="00321938">
        <w:rPr>
          <w:rFonts w:ascii="Arial" w:hAnsi="Arial" w:cs="Arial"/>
          <w:sz w:val="22"/>
          <w:szCs w:val="22"/>
        </w:rPr>
        <w:t>submit</w:t>
      </w:r>
      <w:r w:rsidRPr="00321938">
        <w:rPr>
          <w:rFonts w:ascii="Arial" w:hAnsi="Arial" w:cs="Arial"/>
          <w:spacing w:val="-14"/>
          <w:sz w:val="22"/>
          <w:szCs w:val="22"/>
        </w:rPr>
        <w:t xml:space="preserve"> </w:t>
      </w:r>
      <w:r w:rsidRPr="00321938">
        <w:rPr>
          <w:rFonts w:ascii="Arial" w:hAnsi="Arial" w:cs="Arial"/>
          <w:sz w:val="22"/>
          <w:szCs w:val="22"/>
        </w:rPr>
        <w:t>these</w:t>
      </w:r>
      <w:r w:rsidRPr="00321938">
        <w:rPr>
          <w:rFonts w:ascii="Arial" w:hAnsi="Arial" w:cs="Arial"/>
          <w:spacing w:val="-14"/>
          <w:sz w:val="22"/>
          <w:szCs w:val="22"/>
        </w:rPr>
        <w:t xml:space="preserve"> </w:t>
      </w:r>
      <w:r w:rsidRPr="00321938">
        <w:rPr>
          <w:rFonts w:ascii="Arial" w:hAnsi="Arial" w:cs="Arial"/>
          <w:sz w:val="22"/>
          <w:szCs w:val="22"/>
        </w:rPr>
        <w:t>documents</w:t>
      </w:r>
      <w:r w:rsidRPr="00321938">
        <w:rPr>
          <w:rFonts w:ascii="Arial" w:hAnsi="Arial" w:cs="Arial"/>
          <w:spacing w:val="-14"/>
          <w:sz w:val="22"/>
          <w:szCs w:val="22"/>
        </w:rPr>
        <w:t xml:space="preserve"> </w:t>
      </w:r>
      <w:r w:rsidRPr="00321938">
        <w:rPr>
          <w:rFonts w:ascii="Arial" w:hAnsi="Arial" w:cs="Arial"/>
          <w:sz w:val="22"/>
          <w:szCs w:val="22"/>
        </w:rPr>
        <w:t>at</w:t>
      </w:r>
      <w:r w:rsidRPr="00321938">
        <w:rPr>
          <w:rFonts w:ascii="Arial" w:hAnsi="Arial" w:cs="Arial"/>
          <w:spacing w:val="-14"/>
          <w:sz w:val="22"/>
          <w:szCs w:val="22"/>
        </w:rPr>
        <w:t xml:space="preserve"> </w:t>
      </w:r>
      <w:r w:rsidRPr="00321938">
        <w:rPr>
          <w:rFonts w:ascii="Arial" w:hAnsi="Arial" w:cs="Arial"/>
          <w:sz w:val="22"/>
          <w:szCs w:val="22"/>
        </w:rPr>
        <w:t>this</w:t>
      </w:r>
      <w:r w:rsidRPr="00321938">
        <w:rPr>
          <w:rFonts w:ascii="Arial" w:hAnsi="Arial" w:cs="Arial"/>
          <w:spacing w:val="-13"/>
          <w:sz w:val="22"/>
          <w:szCs w:val="22"/>
        </w:rPr>
        <w:t xml:space="preserve"> </w:t>
      </w:r>
      <w:r w:rsidRPr="00321938">
        <w:rPr>
          <w:rFonts w:ascii="Arial" w:hAnsi="Arial" w:cs="Arial"/>
          <w:sz w:val="22"/>
          <w:szCs w:val="22"/>
        </w:rPr>
        <w:t>time</w:t>
      </w:r>
      <w:r w:rsidRPr="00321938">
        <w:rPr>
          <w:rFonts w:ascii="Arial" w:hAnsi="Arial" w:cs="Arial"/>
          <w:spacing w:val="-14"/>
          <w:sz w:val="22"/>
          <w:szCs w:val="22"/>
        </w:rPr>
        <w:t xml:space="preserve"> </w:t>
      </w:r>
      <w:r w:rsidRPr="00321938">
        <w:rPr>
          <w:rFonts w:ascii="Arial" w:hAnsi="Arial" w:cs="Arial"/>
          <w:sz w:val="22"/>
          <w:szCs w:val="22"/>
        </w:rPr>
        <w:t>however</w:t>
      </w:r>
      <w:r w:rsidRPr="00321938">
        <w:rPr>
          <w:rFonts w:ascii="Arial" w:hAnsi="Arial" w:cs="Arial"/>
          <w:spacing w:val="-14"/>
          <w:sz w:val="22"/>
          <w:szCs w:val="22"/>
        </w:rPr>
        <w:t xml:space="preserve"> </w:t>
      </w:r>
      <w:r w:rsidRPr="00321938">
        <w:rPr>
          <w:rFonts w:ascii="Arial" w:hAnsi="Arial" w:cs="Arial"/>
          <w:sz w:val="22"/>
          <w:szCs w:val="22"/>
        </w:rPr>
        <w:t>they</w:t>
      </w:r>
      <w:r w:rsidRPr="00321938">
        <w:rPr>
          <w:rFonts w:ascii="Arial" w:hAnsi="Arial" w:cs="Arial"/>
          <w:spacing w:val="-14"/>
          <w:sz w:val="22"/>
          <w:szCs w:val="22"/>
        </w:rPr>
        <w:t xml:space="preserve"> </w:t>
      </w:r>
      <w:r w:rsidRPr="00321938">
        <w:rPr>
          <w:rFonts w:ascii="Arial" w:hAnsi="Arial" w:cs="Arial"/>
          <w:sz w:val="22"/>
          <w:szCs w:val="22"/>
        </w:rPr>
        <w:t>will</w:t>
      </w:r>
      <w:r w:rsidRPr="00321938">
        <w:rPr>
          <w:rFonts w:ascii="Arial" w:hAnsi="Arial" w:cs="Arial"/>
          <w:spacing w:val="-14"/>
          <w:sz w:val="22"/>
          <w:szCs w:val="22"/>
        </w:rPr>
        <w:t xml:space="preserve"> </w:t>
      </w:r>
      <w:r w:rsidRPr="00321938">
        <w:rPr>
          <w:rFonts w:ascii="Arial" w:hAnsi="Arial" w:cs="Arial"/>
          <w:sz w:val="22"/>
          <w:szCs w:val="22"/>
        </w:rPr>
        <w:t>be</w:t>
      </w:r>
      <w:r w:rsidRPr="00321938">
        <w:rPr>
          <w:rFonts w:ascii="Arial" w:hAnsi="Arial" w:cs="Arial"/>
          <w:spacing w:val="-14"/>
          <w:sz w:val="22"/>
          <w:szCs w:val="22"/>
        </w:rPr>
        <w:t xml:space="preserve"> </w:t>
      </w:r>
      <w:r w:rsidRPr="00321938">
        <w:rPr>
          <w:rFonts w:ascii="Arial" w:hAnsi="Arial" w:cs="Arial"/>
          <w:sz w:val="22"/>
          <w:szCs w:val="22"/>
        </w:rPr>
        <w:t>subject</w:t>
      </w:r>
      <w:r w:rsidRPr="00321938">
        <w:rPr>
          <w:rFonts w:ascii="Arial" w:hAnsi="Arial" w:cs="Arial"/>
          <w:spacing w:val="-14"/>
          <w:sz w:val="22"/>
          <w:szCs w:val="22"/>
        </w:rPr>
        <w:t xml:space="preserve"> </w:t>
      </w:r>
      <w:r w:rsidRPr="00321938">
        <w:rPr>
          <w:rFonts w:ascii="Arial" w:hAnsi="Arial" w:cs="Arial"/>
          <w:sz w:val="22"/>
          <w:szCs w:val="22"/>
        </w:rPr>
        <w:t>to</w:t>
      </w:r>
      <w:r w:rsidRPr="00321938">
        <w:rPr>
          <w:rFonts w:ascii="Arial" w:hAnsi="Arial" w:cs="Arial"/>
          <w:spacing w:val="-14"/>
          <w:sz w:val="22"/>
          <w:szCs w:val="22"/>
        </w:rPr>
        <w:t xml:space="preserve"> </w:t>
      </w:r>
      <w:r w:rsidRPr="00321938">
        <w:rPr>
          <w:rFonts w:ascii="Arial" w:hAnsi="Arial" w:cs="Arial"/>
          <w:sz w:val="22"/>
          <w:szCs w:val="22"/>
        </w:rPr>
        <w:t>Award of Contract.</w:t>
      </w:r>
    </w:p>
    <w:p w14:paraId="52154463" w14:textId="77777777" w:rsidR="00D028FD" w:rsidRPr="00552FB4" w:rsidRDefault="00D028FD">
      <w:pPr>
        <w:pStyle w:val="BodyText"/>
        <w:spacing w:line="264" w:lineRule="auto"/>
        <w:jc w:val="both"/>
        <w:rPr>
          <w:rFonts w:asciiTheme="minorHAnsi" w:hAnsiTheme="minorHAnsi" w:cstheme="minorHAnsi"/>
        </w:rPr>
        <w:sectPr w:rsidR="00D028FD" w:rsidRPr="00552FB4">
          <w:pgSz w:w="11910" w:h="16840"/>
          <w:pgMar w:top="1040" w:right="992" w:bottom="920" w:left="1275" w:header="0" w:footer="732" w:gutter="0"/>
          <w:cols w:space="720"/>
        </w:sectPr>
      </w:pPr>
    </w:p>
    <w:p w14:paraId="14ED6A53" w14:textId="77777777" w:rsidR="00D028FD" w:rsidRPr="00552FB4" w:rsidRDefault="004675DE">
      <w:pPr>
        <w:pStyle w:val="BodyText"/>
        <w:ind w:left="136"/>
        <w:rPr>
          <w:rFonts w:asciiTheme="minorHAnsi" w:hAnsiTheme="minorHAnsi" w:cstheme="minorHAnsi"/>
        </w:rPr>
      </w:pPr>
      <w:r w:rsidRPr="00552FB4">
        <w:rPr>
          <w:rFonts w:asciiTheme="minorHAnsi" w:hAnsiTheme="minorHAnsi" w:cstheme="minorHAnsi"/>
          <w:noProof/>
        </w:rPr>
        <mc:AlternateContent>
          <mc:Choice Requires="wps">
            <w:drawing>
              <wp:inline distT="0" distB="0" distL="0" distR="0" wp14:anchorId="7E9BF1F2" wp14:editId="3F9DC7DC">
                <wp:extent cx="5769610" cy="17526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175260"/>
                        </a:xfrm>
                        <a:prstGeom prst="rect">
                          <a:avLst/>
                        </a:prstGeom>
                        <a:solidFill>
                          <a:srgbClr val="001F5F"/>
                        </a:solidFill>
                      </wps:spPr>
                      <wps:txbx>
                        <w:txbxContent>
                          <w:p w14:paraId="1F40A62C" w14:textId="77777777" w:rsidR="00D028FD" w:rsidRDefault="004675DE">
                            <w:pPr>
                              <w:numPr>
                                <w:ilvl w:val="0"/>
                                <w:numId w:val="11"/>
                              </w:numPr>
                              <w:tabs>
                                <w:tab w:val="left" w:pos="748"/>
                              </w:tabs>
                              <w:spacing w:line="276" w:lineRule="exact"/>
                              <w:rPr>
                                <w:rFonts w:ascii="Arial"/>
                                <w:b/>
                                <w:color w:val="000000"/>
                                <w:sz w:val="24"/>
                              </w:rPr>
                            </w:pPr>
                            <w:r>
                              <w:rPr>
                                <w:rFonts w:ascii="Arial"/>
                                <w:b/>
                                <w:color w:val="FFFFFF"/>
                                <w:sz w:val="24"/>
                              </w:rPr>
                              <w:t>Establishment</w:t>
                            </w:r>
                            <w:r>
                              <w:rPr>
                                <w:rFonts w:ascii="Arial"/>
                                <w:b/>
                                <w:color w:val="FFFFFF"/>
                                <w:spacing w:val="-3"/>
                                <w:sz w:val="24"/>
                              </w:rPr>
                              <w:t xml:space="preserve"> </w:t>
                            </w:r>
                            <w:r>
                              <w:rPr>
                                <w:rFonts w:ascii="Arial"/>
                                <w:b/>
                                <w:color w:val="FFFFFF"/>
                                <w:sz w:val="24"/>
                              </w:rPr>
                              <w:t>and</w:t>
                            </w:r>
                            <w:r>
                              <w:rPr>
                                <w:rFonts w:ascii="Arial"/>
                                <w:b/>
                                <w:color w:val="FFFFFF"/>
                                <w:spacing w:val="-2"/>
                                <w:sz w:val="24"/>
                              </w:rPr>
                              <w:t xml:space="preserve"> </w:t>
                            </w:r>
                            <w:r>
                              <w:rPr>
                                <w:rFonts w:ascii="Arial"/>
                                <w:b/>
                                <w:color w:val="FFFFFF"/>
                                <w:sz w:val="24"/>
                              </w:rPr>
                              <w:t>Operation</w:t>
                            </w:r>
                            <w:r>
                              <w:rPr>
                                <w:rFonts w:ascii="Arial"/>
                                <w:b/>
                                <w:color w:val="FFFFFF"/>
                                <w:spacing w:val="-1"/>
                                <w:sz w:val="24"/>
                              </w:rPr>
                              <w:t xml:space="preserve"> </w:t>
                            </w:r>
                            <w:r>
                              <w:rPr>
                                <w:rFonts w:ascii="Arial"/>
                                <w:b/>
                                <w:color w:val="FFFFFF"/>
                                <w:sz w:val="24"/>
                              </w:rPr>
                              <w:t>of</w:t>
                            </w:r>
                            <w:r>
                              <w:rPr>
                                <w:rFonts w:ascii="Arial"/>
                                <w:b/>
                                <w:color w:val="FFFFFF"/>
                                <w:spacing w:val="-4"/>
                                <w:sz w:val="24"/>
                              </w:rPr>
                              <w:t xml:space="preserve"> </w:t>
                            </w:r>
                            <w:proofErr w:type="gramStart"/>
                            <w:r>
                              <w:rPr>
                                <w:rFonts w:ascii="Arial"/>
                                <w:b/>
                                <w:color w:val="FFFFFF"/>
                                <w:sz w:val="24"/>
                              </w:rPr>
                              <w:t>The</w:t>
                            </w:r>
                            <w:proofErr w:type="gramEnd"/>
                            <w:r>
                              <w:rPr>
                                <w:rFonts w:ascii="Arial"/>
                                <w:b/>
                                <w:color w:val="FFFFFF"/>
                                <w:spacing w:val="-1"/>
                                <w:sz w:val="24"/>
                              </w:rPr>
                              <w:t xml:space="preserve"> </w:t>
                            </w:r>
                            <w:r w:rsidR="00B042F8">
                              <w:rPr>
                                <w:rFonts w:ascii="Arial"/>
                                <w:b/>
                                <w:color w:val="FFFFFF"/>
                                <w:spacing w:val="-2"/>
                                <w:sz w:val="24"/>
                              </w:rPr>
                              <w:t>DPS</w:t>
                            </w:r>
                          </w:p>
                        </w:txbxContent>
                      </wps:txbx>
                      <wps:bodyPr wrap="square" lIns="0" tIns="0" rIns="0" bIns="0" rtlCol="0">
                        <a:noAutofit/>
                      </wps:bodyPr>
                    </wps:wsp>
                  </a:graphicData>
                </a:graphic>
              </wp:inline>
            </w:drawing>
          </mc:Choice>
          <mc:Fallback>
            <w:pict>
              <v:shape w14:anchorId="7E9BF1F2" id="Textbox 6" o:spid="_x0000_s1028" type="#_x0000_t202" style="width:454.3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" fillcolor="#001f5f" stroked="f">
                <v:textbox inset="0,0,0,0">
                  <w:txbxContent>
                    <w:p w14:paraId="1F40A62C" w14:textId="77777777" w:rsidR="00D028FD" w:rsidRDefault="004675DE">
                      <w:pPr>
                        <w:numPr>
                          <w:ilvl w:val="0"/>
                          <w:numId w:val="11"/>
                        </w:numPr>
                        <w:tabs>
                          <w:tab w:val="left" w:pos="748"/>
                        </w:tabs>
                        <w:spacing w:line="276" w:lineRule="exact"/>
                        <w:rPr>
                          <w:rFonts w:ascii="Arial"/>
                          <w:b/>
                          <w:color w:val="000000"/>
                          <w:sz w:val="24"/>
                        </w:rPr>
                      </w:pPr>
                      <w:r>
                        <w:rPr>
                          <w:rFonts w:ascii="Arial"/>
                          <w:b/>
                          <w:color w:val="FFFFFF"/>
                          <w:sz w:val="24"/>
                        </w:rPr>
                        <w:t>Establishment</w:t>
                      </w:r>
                      <w:r>
                        <w:rPr>
                          <w:rFonts w:ascii="Arial"/>
                          <w:b/>
                          <w:color w:val="FFFFFF"/>
                          <w:spacing w:val="-3"/>
                          <w:sz w:val="24"/>
                        </w:rPr>
                        <w:t xml:space="preserve"> </w:t>
                      </w:r>
                      <w:r>
                        <w:rPr>
                          <w:rFonts w:ascii="Arial"/>
                          <w:b/>
                          <w:color w:val="FFFFFF"/>
                          <w:sz w:val="24"/>
                        </w:rPr>
                        <w:t>and</w:t>
                      </w:r>
                      <w:r>
                        <w:rPr>
                          <w:rFonts w:ascii="Arial"/>
                          <w:b/>
                          <w:color w:val="FFFFFF"/>
                          <w:spacing w:val="-2"/>
                          <w:sz w:val="24"/>
                        </w:rPr>
                        <w:t xml:space="preserve"> </w:t>
                      </w:r>
                      <w:r>
                        <w:rPr>
                          <w:rFonts w:ascii="Arial"/>
                          <w:b/>
                          <w:color w:val="FFFFFF"/>
                          <w:sz w:val="24"/>
                        </w:rPr>
                        <w:t>Operation</w:t>
                      </w:r>
                      <w:r>
                        <w:rPr>
                          <w:rFonts w:ascii="Arial"/>
                          <w:b/>
                          <w:color w:val="FFFFFF"/>
                          <w:spacing w:val="-1"/>
                          <w:sz w:val="24"/>
                        </w:rPr>
                        <w:t xml:space="preserve"> </w:t>
                      </w:r>
                      <w:r>
                        <w:rPr>
                          <w:rFonts w:ascii="Arial"/>
                          <w:b/>
                          <w:color w:val="FFFFFF"/>
                          <w:sz w:val="24"/>
                        </w:rPr>
                        <w:t>of</w:t>
                      </w:r>
                      <w:r>
                        <w:rPr>
                          <w:rFonts w:ascii="Arial"/>
                          <w:b/>
                          <w:color w:val="FFFFFF"/>
                          <w:spacing w:val="-4"/>
                          <w:sz w:val="24"/>
                        </w:rPr>
                        <w:t xml:space="preserve"> </w:t>
                      </w:r>
                      <w:proofErr w:type="gramStart"/>
                      <w:r>
                        <w:rPr>
                          <w:rFonts w:ascii="Arial"/>
                          <w:b/>
                          <w:color w:val="FFFFFF"/>
                          <w:sz w:val="24"/>
                        </w:rPr>
                        <w:t>The</w:t>
                      </w:r>
                      <w:proofErr w:type="gramEnd"/>
                      <w:r>
                        <w:rPr>
                          <w:rFonts w:ascii="Arial"/>
                          <w:b/>
                          <w:color w:val="FFFFFF"/>
                          <w:spacing w:val="-1"/>
                          <w:sz w:val="24"/>
                        </w:rPr>
                        <w:t xml:space="preserve"> </w:t>
                      </w:r>
                      <w:r w:rsidR="00B042F8">
                        <w:rPr>
                          <w:rFonts w:ascii="Arial"/>
                          <w:b/>
                          <w:color w:val="FFFFFF"/>
                          <w:spacing w:val="-2"/>
                          <w:sz w:val="24"/>
                        </w:rPr>
                        <w:t>DPS</w:t>
                      </w:r>
                    </w:p>
                  </w:txbxContent>
                </v:textbox>
                <w10:anchorlock/>
              </v:shape>
            </w:pict>
          </mc:Fallback>
        </mc:AlternateContent>
      </w:r>
    </w:p>
    <w:p w14:paraId="7314BC41" w14:textId="77777777" w:rsidR="00D028FD" w:rsidRPr="00321938" w:rsidRDefault="004675DE">
      <w:pPr>
        <w:pStyle w:val="BodyText"/>
        <w:spacing w:before="90" w:line="264" w:lineRule="auto"/>
        <w:ind w:right="449"/>
        <w:jc w:val="both"/>
        <w:rPr>
          <w:rFonts w:ascii="Arial" w:hAnsi="Arial" w:cs="Arial"/>
          <w:sz w:val="22"/>
          <w:szCs w:val="22"/>
        </w:rPr>
      </w:pPr>
      <w:r w:rsidRPr="00321938">
        <w:rPr>
          <w:rFonts w:ascii="Arial" w:hAnsi="Arial" w:cs="Arial"/>
          <w:sz w:val="22"/>
          <w:szCs w:val="22"/>
        </w:rPr>
        <w:t xml:space="preserve">The Contracting Authority proposes </w:t>
      </w:r>
      <w:proofErr w:type="gramStart"/>
      <w:r w:rsidRPr="00321938">
        <w:rPr>
          <w:rFonts w:ascii="Arial" w:hAnsi="Arial" w:cs="Arial"/>
          <w:sz w:val="22"/>
          <w:szCs w:val="22"/>
        </w:rPr>
        <w:t>to engage</w:t>
      </w:r>
      <w:proofErr w:type="gramEnd"/>
      <w:r w:rsidRPr="00321938">
        <w:rPr>
          <w:rFonts w:ascii="Arial" w:hAnsi="Arial" w:cs="Arial"/>
          <w:sz w:val="22"/>
          <w:szCs w:val="22"/>
        </w:rPr>
        <w:t xml:space="preserve"> in a competitive process for the establishment of a </w:t>
      </w:r>
      <w:r w:rsidR="00B042F8" w:rsidRPr="00321938">
        <w:rPr>
          <w:rFonts w:ascii="Arial" w:hAnsi="Arial" w:cs="Arial"/>
          <w:sz w:val="22"/>
          <w:szCs w:val="22"/>
        </w:rPr>
        <w:t>DPS</w:t>
      </w:r>
      <w:r w:rsidRPr="00321938">
        <w:rPr>
          <w:rFonts w:ascii="Arial" w:hAnsi="Arial" w:cs="Arial"/>
          <w:spacing w:val="-1"/>
          <w:sz w:val="22"/>
          <w:szCs w:val="22"/>
        </w:rPr>
        <w:t xml:space="preserve"> </w:t>
      </w:r>
      <w:r w:rsidRPr="00321938">
        <w:rPr>
          <w:rFonts w:ascii="Arial" w:hAnsi="Arial" w:cs="Arial"/>
          <w:sz w:val="22"/>
          <w:szCs w:val="22"/>
        </w:rPr>
        <w:t>agreement.</w:t>
      </w:r>
      <w:r w:rsidRPr="00321938">
        <w:rPr>
          <w:rFonts w:ascii="Arial" w:hAnsi="Arial" w:cs="Arial"/>
          <w:spacing w:val="40"/>
          <w:sz w:val="22"/>
          <w:szCs w:val="22"/>
        </w:rPr>
        <w:t xml:space="preserve"> </w:t>
      </w:r>
      <w:r w:rsidRPr="00321938">
        <w:rPr>
          <w:rFonts w:ascii="Arial" w:hAnsi="Arial" w:cs="Arial"/>
          <w:sz w:val="22"/>
          <w:szCs w:val="22"/>
        </w:rPr>
        <w:t>A</w:t>
      </w:r>
      <w:r w:rsidRPr="00321938">
        <w:rPr>
          <w:rFonts w:ascii="Arial" w:hAnsi="Arial" w:cs="Arial"/>
          <w:spacing w:val="-3"/>
          <w:sz w:val="22"/>
          <w:szCs w:val="22"/>
        </w:rPr>
        <w:t xml:space="preserve"> </w:t>
      </w:r>
      <w:r w:rsidR="00B042F8" w:rsidRPr="00321938">
        <w:rPr>
          <w:rFonts w:ascii="Arial" w:hAnsi="Arial" w:cs="Arial"/>
          <w:sz w:val="22"/>
          <w:szCs w:val="22"/>
        </w:rPr>
        <w:t>DPS</w:t>
      </w:r>
      <w:r w:rsidRPr="00321938">
        <w:rPr>
          <w:rFonts w:ascii="Arial" w:hAnsi="Arial" w:cs="Arial"/>
          <w:spacing w:val="-1"/>
          <w:sz w:val="22"/>
          <w:szCs w:val="22"/>
        </w:rPr>
        <w:t xml:space="preserve"> </w:t>
      </w:r>
      <w:r w:rsidRPr="00321938">
        <w:rPr>
          <w:rFonts w:ascii="Arial" w:hAnsi="Arial" w:cs="Arial"/>
          <w:sz w:val="22"/>
          <w:szCs w:val="22"/>
        </w:rPr>
        <w:t>agreement</w:t>
      </w:r>
      <w:r w:rsidRPr="00321938">
        <w:rPr>
          <w:rFonts w:ascii="Arial" w:hAnsi="Arial" w:cs="Arial"/>
          <w:spacing w:val="-3"/>
          <w:sz w:val="22"/>
          <w:szCs w:val="22"/>
        </w:rPr>
        <w:t xml:space="preserve"> </w:t>
      </w:r>
      <w:r w:rsidRPr="00321938">
        <w:rPr>
          <w:rFonts w:ascii="Arial" w:hAnsi="Arial" w:cs="Arial"/>
          <w:sz w:val="22"/>
          <w:szCs w:val="22"/>
        </w:rPr>
        <w:t>constitutes a</w:t>
      </w:r>
      <w:r w:rsidRPr="00321938">
        <w:rPr>
          <w:rFonts w:ascii="Arial" w:hAnsi="Arial" w:cs="Arial"/>
          <w:spacing w:val="-3"/>
          <w:sz w:val="22"/>
          <w:szCs w:val="22"/>
        </w:rPr>
        <w:t xml:space="preserve"> </w:t>
      </w:r>
      <w:r w:rsidRPr="00321938">
        <w:rPr>
          <w:rFonts w:ascii="Arial" w:hAnsi="Arial" w:cs="Arial"/>
          <w:sz w:val="22"/>
          <w:szCs w:val="22"/>
        </w:rPr>
        <w:t>means</w:t>
      </w:r>
      <w:r w:rsidRPr="00321938">
        <w:rPr>
          <w:rFonts w:ascii="Arial" w:hAnsi="Arial" w:cs="Arial"/>
          <w:spacing w:val="-2"/>
          <w:sz w:val="22"/>
          <w:szCs w:val="22"/>
        </w:rPr>
        <w:t xml:space="preserve"> </w:t>
      </w:r>
      <w:r w:rsidRPr="00321938">
        <w:rPr>
          <w:rFonts w:ascii="Arial" w:hAnsi="Arial" w:cs="Arial"/>
          <w:sz w:val="22"/>
          <w:szCs w:val="22"/>
        </w:rPr>
        <w:t>of</w:t>
      </w:r>
      <w:r w:rsidRPr="00321938">
        <w:rPr>
          <w:rFonts w:ascii="Arial" w:hAnsi="Arial" w:cs="Arial"/>
          <w:spacing w:val="-3"/>
          <w:sz w:val="22"/>
          <w:szCs w:val="22"/>
        </w:rPr>
        <w:t xml:space="preserve"> </w:t>
      </w:r>
      <w:r w:rsidRPr="00321938">
        <w:rPr>
          <w:rFonts w:ascii="Arial" w:hAnsi="Arial" w:cs="Arial"/>
          <w:sz w:val="22"/>
          <w:szCs w:val="22"/>
        </w:rPr>
        <w:t>establishing</w:t>
      </w:r>
      <w:r w:rsidRPr="00321938">
        <w:rPr>
          <w:rFonts w:ascii="Arial" w:hAnsi="Arial" w:cs="Arial"/>
          <w:spacing w:val="-4"/>
          <w:sz w:val="22"/>
          <w:szCs w:val="22"/>
        </w:rPr>
        <w:t xml:space="preserve"> </w:t>
      </w:r>
      <w:r w:rsidRPr="00321938">
        <w:rPr>
          <w:rFonts w:ascii="Arial" w:hAnsi="Arial" w:cs="Arial"/>
          <w:sz w:val="22"/>
          <w:szCs w:val="22"/>
        </w:rPr>
        <w:t>overall</w:t>
      </w:r>
      <w:r w:rsidRPr="00321938">
        <w:rPr>
          <w:rFonts w:ascii="Arial" w:hAnsi="Arial" w:cs="Arial"/>
          <w:spacing w:val="-4"/>
          <w:sz w:val="22"/>
          <w:szCs w:val="22"/>
        </w:rPr>
        <w:t xml:space="preserve"> </w:t>
      </w:r>
      <w:r w:rsidRPr="00321938">
        <w:rPr>
          <w:rFonts w:ascii="Arial" w:hAnsi="Arial" w:cs="Arial"/>
          <w:sz w:val="22"/>
          <w:szCs w:val="22"/>
        </w:rPr>
        <w:t>terms</w:t>
      </w:r>
      <w:r w:rsidRPr="00321938">
        <w:rPr>
          <w:rFonts w:ascii="Arial" w:hAnsi="Arial" w:cs="Arial"/>
          <w:spacing w:val="-2"/>
          <w:sz w:val="22"/>
          <w:szCs w:val="22"/>
        </w:rPr>
        <w:t xml:space="preserve"> </w:t>
      </w:r>
      <w:r w:rsidRPr="00321938">
        <w:rPr>
          <w:rFonts w:ascii="Arial" w:hAnsi="Arial" w:cs="Arial"/>
          <w:sz w:val="22"/>
          <w:szCs w:val="22"/>
        </w:rPr>
        <w:t xml:space="preserve">and conditions in accordance with which, for a specified duration, individual contracts may or may not be </w:t>
      </w:r>
      <w:r w:rsidRPr="00321938">
        <w:rPr>
          <w:rFonts w:ascii="Arial" w:hAnsi="Arial" w:cs="Arial"/>
          <w:spacing w:val="-2"/>
          <w:sz w:val="22"/>
          <w:szCs w:val="22"/>
        </w:rPr>
        <w:t>awarded.</w:t>
      </w:r>
    </w:p>
    <w:p w14:paraId="7D86FC1A" w14:textId="77777777" w:rsidR="00D028FD" w:rsidRPr="00321938" w:rsidRDefault="00D028FD">
      <w:pPr>
        <w:pStyle w:val="BodyText"/>
        <w:spacing w:before="224"/>
        <w:ind w:left="0"/>
        <w:rPr>
          <w:rFonts w:ascii="Arial" w:hAnsi="Arial" w:cs="Arial"/>
          <w:sz w:val="22"/>
          <w:szCs w:val="22"/>
        </w:rPr>
      </w:pPr>
    </w:p>
    <w:p w14:paraId="3E826044" w14:textId="77777777" w:rsidR="00D028FD" w:rsidRPr="00321938" w:rsidRDefault="004675DE">
      <w:pPr>
        <w:pStyle w:val="Heading2"/>
        <w:numPr>
          <w:ilvl w:val="1"/>
          <w:numId w:val="10"/>
        </w:numPr>
        <w:tabs>
          <w:tab w:val="left" w:pos="885"/>
        </w:tabs>
        <w:spacing w:before="1"/>
        <w:rPr>
          <w:sz w:val="22"/>
          <w:szCs w:val="22"/>
        </w:rPr>
      </w:pPr>
      <w:bookmarkStart w:id="35" w:name="_Toc211865234"/>
      <w:r w:rsidRPr="00321938">
        <w:rPr>
          <w:sz w:val="22"/>
          <w:szCs w:val="22"/>
        </w:rPr>
        <w:t>Numbers</w:t>
      </w:r>
      <w:r w:rsidRPr="00321938">
        <w:rPr>
          <w:spacing w:val="-6"/>
          <w:sz w:val="22"/>
          <w:szCs w:val="22"/>
        </w:rPr>
        <w:t xml:space="preserve"> </w:t>
      </w:r>
      <w:r w:rsidRPr="00321938">
        <w:rPr>
          <w:sz w:val="22"/>
          <w:szCs w:val="22"/>
        </w:rPr>
        <w:t>Admitted</w:t>
      </w:r>
      <w:r w:rsidRPr="00321938">
        <w:rPr>
          <w:spacing w:val="-8"/>
          <w:sz w:val="22"/>
          <w:szCs w:val="22"/>
        </w:rPr>
        <w:t xml:space="preserve"> </w:t>
      </w:r>
      <w:r w:rsidRPr="00321938">
        <w:rPr>
          <w:sz w:val="22"/>
          <w:szCs w:val="22"/>
        </w:rPr>
        <w:t>to</w:t>
      </w:r>
      <w:r w:rsidRPr="00321938">
        <w:rPr>
          <w:spacing w:val="-7"/>
          <w:sz w:val="22"/>
          <w:szCs w:val="22"/>
        </w:rPr>
        <w:t xml:space="preserve"> </w:t>
      </w:r>
      <w:r w:rsidRPr="00321938">
        <w:rPr>
          <w:sz w:val="22"/>
          <w:szCs w:val="22"/>
        </w:rPr>
        <w:t>the</w:t>
      </w:r>
      <w:r w:rsidRPr="00321938">
        <w:rPr>
          <w:spacing w:val="-6"/>
          <w:sz w:val="22"/>
          <w:szCs w:val="22"/>
        </w:rPr>
        <w:t xml:space="preserve"> </w:t>
      </w:r>
      <w:r w:rsidR="00B042F8" w:rsidRPr="00321938">
        <w:rPr>
          <w:sz w:val="22"/>
          <w:szCs w:val="22"/>
        </w:rPr>
        <w:t>DPS</w:t>
      </w:r>
      <w:r w:rsidRPr="00321938">
        <w:rPr>
          <w:spacing w:val="-7"/>
          <w:sz w:val="22"/>
          <w:szCs w:val="22"/>
        </w:rPr>
        <w:t xml:space="preserve"> </w:t>
      </w:r>
      <w:r w:rsidRPr="00321938">
        <w:rPr>
          <w:spacing w:val="-2"/>
          <w:sz w:val="22"/>
          <w:szCs w:val="22"/>
        </w:rPr>
        <w:t>Agreement</w:t>
      </w:r>
      <w:bookmarkEnd w:id="35"/>
    </w:p>
    <w:p w14:paraId="2AB3DD0F" w14:textId="77777777" w:rsidR="00D028FD" w:rsidRPr="00321938" w:rsidRDefault="004675DE">
      <w:pPr>
        <w:pStyle w:val="BodyText"/>
        <w:spacing w:before="22" w:line="266" w:lineRule="auto"/>
        <w:ind w:right="449"/>
        <w:jc w:val="both"/>
        <w:rPr>
          <w:rFonts w:ascii="Arial" w:hAnsi="Arial" w:cs="Arial"/>
          <w:sz w:val="22"/>
          <w:szCs w:val="22"/>
        </w:rPr>
      </w:pPr>
      <w:r w:rsidRPr="00321938">
        <w:rPr>
          <w:rFonts w:ascii="Arial" w:hAnsi="Arial" w:cs="Arial"/>
          <w:sz w:val="22"/>
          <w:szCs w:val="22"/>
        </w:rPr>
        <w:t xml:space="preserve">The </w:t>
      </w:r>
      <w:r w:rsidR="00B042F8" w:rsidRPr="00321938">
        <w:rPr>
          <w:rFonts w:ascii="Arial" w:hAnsi="Arial" w:cs="Arial"/>
          <w:sz w:val="22"/>
          <w:szCs w:val="22"/>
        </w:rPr>
        <w:t>DPS</w:t>
      </w:r>
      <w:r w:rsidRPr="00321938">
        <w:rPr>
          <w:rFonts w:ascii="Arial" w:hAnsi="Arial" w:cs="Arial"/>
          <w:sz w:val="22"/>
          <w:szCs w:val="22"/>
        </w:rPr>
        <w:t xml:space="preserve"> agreement will be established for each Lot as a multi-party </w:t>
      </w:r>
      <w:r w:rsidR="00B042F8" w:rsidRPr="00321938">
        <w:rPr>
          <w:rFonts w:ascii="Arial" w:hAnsi="Arial" w:cs="Arial"/>
          <w:sz w:val="22"/>
          <w:szCs w:val="22"/>
        </w:rPr>
        <w:t>DPS</w:t>
      </w:r>
      <w:r w:rsidRPr="00321938">
        <w:rPr>
          <w:rFonts w:ascii="Arial" w:hAnsi="Arial" w:cs="Arial"/>
          <w:sz w:val="22"/>
          <w:szCs w:val="22"/>
        </w:rPr>
        <w:t xml:space="preserve"> agreement subject to that number meeting the minimum criteria and rules.</w:t>
      </w:r>
    </w:p>
    <w:p w14:paraId="51343F72" w14:textId="77777777" w:rsidR="00D028FD" w:rsidRPr="00321938" w:rsidRDefault="00D028FD">
      <w:pPr>
        <w:pStyle w:val="BodyText"/>
        <w:ind w:left="0"/>
        <w:rPr>
          <w:rFonts w:ascii="Arial" w:hAnsi="Arial" w:cs="Arial"/>
          <w:sz w:val="22"/>
          <w:szCs w:val="22"/>
        </w:rPr>
      </w:pPr>
    </w:p>
    <w:p w14:paraId="5C72DEB1" w14:textId="77777777" w:rsidR="00D028FD" w:rsidRPr="00321938" w:rsidRDefault="00D028FD">
      <w:pPr>
        <w:pStyle w:val="BodyText"/>
        <w:spacing w:before="27"/>
        <w:ind w:left="0"/>
        <w:rPr>
          <w:rFonts w:ascii="Arial" w:hAnsi="Arial" w:cs="Arial"/>
          <w:sz w:val="22"/>
          <w:szCs w:val="22"/>
        </w:rPr>
      </w:pPr>
    </w:p>
    <w:p w14:paraId="3DD603D1" w14:textId="77777777" w:rsidR="00D028FD" w:rsidRPr="00321938" w:rsidRDefault="004675DE">
      <w:pPr>
        <w:pStyle w:val="Heading2"/>
        <w:numPr>
          <w:ilvl w:val="1"/>
          <w:numId w:val="10"/>
        </w:numPr>
        <w:tabs>
          <w:tab w:val="left" w:pos="885"/>
        </w:tabs>
        <w:spacing w:before="1"/>
        <w:rPr>
          <w:sz w:val="22"/>
          <w:szCs w:val="22"/>
        </w:rPr>
      </w:pPr>
      <w:bookmarkStart w:id="36" w:name="_Toc211865235"/>
      <w:r w:rsidRPr="00321938">
        <w:rPr>
          <w:sz w:val="22"/>
          <w:szCs w:val="22"/>
        </w:rPr>
        <w:t>Duration</w:t>
      </w:r>
      <w:r w:rsidRPr="00321938">
        <w:rPr>
          <w:spacing w:val="-6"/>
          <w:sz w:val="22"/>
          <w:szCs w:val="22"/>
        </w:rPr>
        <w:t xml:space="preserve"> </w:t>
      </w:r>
      <w:r w:rsidRPr="00321938">
        <w:rPr>
          <w:sz w:val="22"/>
          <w:szCs w:val="22"/>
        </w:rPr>
        <w:t>of</w:t>
      </w:r>
      <w:r w:rsidRPr="00321938">
        <w:rPr>
          <w:spacing w:val="-5"/>
          <w:sz w:val="22"/>
          <w:szCs w:val="22"/>
        </w:rPr>
        <w:t xml:space="preserve"> </w:t>
      </w:r>
      <w:r w:rsidRPr="00321938">
        <w:rPr>
          <w:sz w:val="22"/>
          <w:szCs w:val="22"/>
        </w:rPr>
        <w:t>the</w:t>
      </w:r>
      <w:r w:rsidRPr="00321938">
        <w:rPr>
          <w:spacing w:val="-6"/>
          <w:sz w:val="22"/>
          <w:szCs w:val="22"/>
        </w:rPr>
        <w:t xml:space="preserve"> </w:t>
      </w:r>
      <w:r w:rsidR="00B042F8" w:rsidRPr="00321938">
        <w:rPr>
          <w:sz w:val="22"/>
          <w:szCs w:val="22"/>
        </w:rPr>
        <w:t>DPS</w:t>
      </w:r>
      <w:r w:rsidRPr="00321938">
        <w:rPr>
          <w:spacing w:val="-6"/>
          <w:sz w:val="22"/>
          <w:szCs w:val="22"/>
        </w:rPr>
        <w:t xml:space="preserve"> </w:t>
      </w:r>
      <w:r w:rsidRPr="00321938">
        <w:rPr>
          <w:sz w:val="22"/>
          <w:szCs w:val="22"/>
        </w:rPr>
        <w:t>Agreement</w:t>
      </w:r>
      <w:r w:rsidRPr="00321938">
        <w:rPr>
          <w:spacing w:val="-4"/>
          <w:sz w:val="22"/>
          <w:szCs w:val="22"/>
        </w:rPr>
        <w:t xml:space="preserve"> </w:t>
      </w:r>
      <w:r w:rsidRPr="00321938">
        <w:rPr>
          <w:sz w:val="22"/>
          <w:szCs w:val="22"/>
        </w:rPr>
        <w:t>&amp;</w:t>
      </w:r>
      <w:r w:rsidRPr="00321938">
        <w:rPr>
          <w:spacing w:val="-7"/>
          <w:sz w:val="22"/>
          <w:szCs w:val="22"/>
        </w:rPr>
        <w:t xml:space="preserve"> </w:t>
      </w:r>
      <w:r w:rsidRPr="00321938">
        <w:rPr>
          <w:sz w:val="22"/>
          <w:szCs w:val="22"/>
        </w:rPr>
        <w:t>Initial</w:t>
      </w:r>
      <w:r w:rsidRPr="00321938">
        <w:rPr>
          <w:spacing w:val="-6"/>
          <w:sz w:val="22"/>
          <w:szCs w:val="22"/>
        </w:rPr>
        <w:t xml:space="preserve"> </w:t>
      </w:r>
      <w:r w:rsidRPr="00321938">
        <w:rPr>
          <w:spacing w:val="-2"/>
          <w:sz w:val="22"/>
          <w:szCs w:val="22"/>
        </w:rPr>
        <w:t>Contract</w:t>
      </w:r>
      <w:bookmarkEnd w:id="36"/>
    </w:p>
    <w:p w14:paraId="565D48C2" w14:textId="65126A15" w:rsidR="00D028FD" w:rsidRPr="00321938" w:rsidRDefault="004675DE">
      <w:pPr>
        <w:pStyle w:val="BodyText"/>
        <w:spacing w:before="144"/>
        <w:jc w:val="both"/>
        <w:rPr>
          <w:rFonts w:ascii="Arial" w:hAnsi="Arial" w:cs="Arial"/>
          <w:sz w:val="22"/>
          <w:szCs w:val="22"/>
        </w:rPr>
      </w:pPr>
      <w:r w:rsidRPr="00321938">
        <w:rPr>
          <w:rFonts w:ascii="Arial" w:hAnsi="Arial" w:cs="Arial"/>
          <w:sz w:val="22"/>
          <w:szCs w:val="22"/>
        </w:rPr>
        <w:t>The</w:t>
      </w:r>
      <w:r w:rsidRPr="00321938">
        <w:rPr>
          <w:rFonts w:ascii="Arial" w:hAnsi="Arial" w:cs="Arial"/>
          <w:spacing w:val="-2"/>
          <w:sz w:val="22"/>
          <w:szCs w:val="22"/>
        </w:rPr>
        <w:t xml:space="preserve"> </w:t>
      </w:r>
      <w:r w:rsidR="00B042F8" w:rsidRPr="00321938">
        <w:rPr>
          <w:rFonts w:ascii="Arial" w:hAnsi="Arial" w:cs="Arial"/>
          <w:sz w:val="22"/>
          <w:szCs w:val="22"/>
        </w:rPr>
        <w:t>DPS</w:t>
      </w:r>
      <w:r w:rsidRPr="00321938">
        <w:rPr>
          <w:rFonts w:ascii="Arial" w:hAnsi="Arial" w:cs="Arial"/>
          <w:sz w:val="22"/>
          <w:szCs w:val="22"/>
        </w:rPr>
        <w:t xml:space="preserve"> agreements</w:t>
      </w:r>
      <w:r w:rsidRPr="00321938">
        <w:rPr>
          <w:rFonts w:ascii="Arial" w:hAnsi="Arial" w:cs="Arial"/>
          <w:spacing w:val="3"/>
          <w:sz w:val="22"/>
          <w:szCs w:val="22"/>
        </w:rPr>
        <w:t xml:space="preserve"> </w:t>
      </w:r>
      <w:r w:rsidRPr="00321938">
        <w:rPr>
          <w:rFonts w:ascii="Arial" w:hAnsi="Arial" w:cs="Arial"/>
          <w:sz w:val="22"/>
          <w:szCs w:val="22"/>
        </w:rPr>
        <w:t>will</w:t>
      </w:r>
      <w:r w:rsidRPr="00321938">
        <w:rPr>
          <w:rFonts w:ascii="Arial" w:hAnsi="Arial" w:cs="Arial"/>
          <w:spacing w:val="-1"/>
          <w:sz w:val="22"/>
          <w:szCs w:val="22"/>
        </w:rPr>
        <w:t xml:space="preserve"> </w:t>
      </w:r>
      <w:r w:rsidRPr="00321938">
        <w:rPr>
          <w:rFonts w:ascii="Arial" w:hAnsi="Arial" w:cs="Arial"/>
          <w:sz w:val="22"/>
          <w:szCs w:val="22"/>
        </w:rPr>
        <w:t>be</w:t>
      </w:r>
      <w:r w:rsidRPr="00321938">
        <w:rPr>
          <w:rFonts w:ascii="Arial" w:hAnsi="Arial" w:cs="Arial"/>
          <w:spacing w:val="-2"/>
          <w:sz w:val="22"/>
          <w:szCs w:val="22"/>
        </w:rPr>
        <w:t xml:space="preserve"> </w:t>
      </w:r>
      <w:r w:rsidRPr="00321938">
        <w:rPr>
          <w:rFonts w:ascii="Arial" w:hAnsi="Arial" w:cs="Arial"/>
          <w:sz w:val="22"/>
          <w:szCs w:val="22"/>
        </w:rPr>
        <w:t>for</w:t>
      </w:r>
      <w:r w:rsidRPr="00321938">
        <w:rPr>
          <w:rFonts w:ascii="Arial" w:hAnsi="Arial" w:cs="Arial"/>
          <w:spacing w:val="-1"/>
          <w:sz w:val="22"/>
          <w:szCs w:val="22"/>
        </w:rPr>
        <w:t xml:space="preserve"> </w:t>
      </w:r>
      <w:r w:rsidRPr="00321938">
        <w:rPr>
          <w:rFonts w:ascii="Arial" w:hAnsi="Arial" w:cs="Arial"/>
          <w:sz w:val="22"/>
          <w:szCs w:val="22"/>
        </w:rPr>
        <w:t xml:space="preserve">initially </w:t>
      </w:r>
      <w:r w:rsidR="00135159" w:rsidRPr="00321938">
        <w:rPr>
          <w:rFonts w:ascii="Arial" w:hAnsi="Arial" w:cs="Arial"/>
          <w:sz w:val="22"/>
          <w:szCs w:val="22"/>
        </w:rPr>
        <w:t>five</w:t>
      </w:r>
      <w:r w:rsidRPr="00321938">
        <w:rPr>
          <w:rFonts w:ascii="Arial" w:hAnsi="Arial" w:cs="Arial"/>
          <w:spacing w:val="-1"/>
          <w:sz w:val="22"/>
          <w:szCs w:val="22"/>
        </w:rPr>
        <w:t xml:space="preserve"> </w:t>
      </w:r>
      <w:r w:rsidRPr="00321938">
        <w:rPr>
          <w:rFonts w:ascii="Arial" w:hAnsi="Arial" w:cs="Arial"/>
          <w:sz w:val="22"/>
          <w:szCs w:val="22"/>
        </w:rPr>
        <w:t>(</w:t>
      </w:r>
      <w:r w:rsidR="00135159" w:rsidRPr="00321938">
        <w:rPr>
          <w:rFonts w:ascii="Arial" w:hAnsi="Arial" w:cs="Arial"/>
          <w:sz w:val="22"/>
          <w:szCs w:val="22"/>
        </w:rPr>
        <w:t>5</w:t>
      </w:r>
      <w:r w:rsidRPr="00321938">
        <w:rPr>
          <w:rFonts w:ascii="Arial" w:hAnsi="Arial" w:cs="Arial"/>
          <w:sz w:val="22"/>
          <w:szCs w:val="22"/>
        </w:rPr>
        <w:t>)</w:t>
      </w:r>
      <w:r w:rsidRPr="00321938">
        <w:rPr>
          <w:rFonts w:ascii="Arial" w:hAnsi="Arial" w:cs="Arial"/>
          <w:spacing w:val="-1"/>
          <w:sz w:val="22"/>
          <w:szCs w:val="22"/>
        </w:rPr>
        <w:t xml:space="preserve"> </w:t>
      </w:r>
      <w:r w:rsidRPr="00321938">
        <w:rPr>
          <w:rFonts w:ascii="Arial" w:hAnsi="Arial" w:cs="Arial"/>
          <w:sz w:val="22"/>
          <w:szCs w:val="22"/>
        </w:rPr>
        <w:t>years, with</w:t>
      </w:r>
      <w:r w:rsidRPr="00321938">
        <w:rPr>
          <w:rFonts w:ascii="Arial" w:hAnsi="Arial" w:cs="Arial"/>
          <w:spacing w:val="1"/>
          <w:sz w:val="22"/>
          <w:szCs w:val="22"/>
        </w:rPr>
        <w:t xml:space="preserve"> </w:t>
      </w:r>
      <w:r w:rsidRPr="00321938">
        <w:rPr>
          <w:rFonts w:ascii="Arial" w:hAnsi="Arial" w:cs="Arial"/>
          <w:sz w:val="22"/>
          <w:szCs w:val="22"/>
        </w:rPr>
        <w:t>the option</w:t>
      </w:r>
      <w:r w:rsidRPr="00321938">
        <w:rPr>
          <w:rFonts w:ascii="Arial" w:hAnsi="Arial" w:cs="Arial"/>
          <w:spacing w:val="-2"/>
          <w:sz w:val="22"/>
          <w:szCs w:val="22"/>
        </w:rPr>
        <w:t xml:space="preserve"> </w:t>
      </w:r>
      <w:r w:rsidRPr="00321938">
        <w:rPr>
          <w:rFonts w:ascii="Arial" w:hAnsi="Arial" w:cs="Arial"/>
          <w:sz w:val="22"/>
          <w:szCs w:val="22"/>
        </w:rPr>
        <w:t>to</w:t>
      </w:r>
      <w:r w:rsidRPr="00321938">
        <w:rPr>
          <w:rFonts w:ascii="Arial" w:hAnsi="Arial" w:cs="Arial"/>
          <w:spacing w:val="-1"/>
          <w:sz w:val="22"/>
          <w:szCs w:val="22"/>
        </w:rPr>
        <w:t xml:space="preserve"> </w:t>
      </w:r>
      <w:r w:rsidRPr="00321938">
        <w:rPr>
          <w:rFonts w:ascii="Arial" w:hAnsi="Arial" w:cs="Arial"/>
          <w:sz w:val="22"/>
          <w:szCs w:val="22"/>
        </w:rPr>
        <w:t>extend</w:t>
      </w:r>
      <w:r w:rsidRPr="00321938">
        <w:rPr>
          <w:rFonts w:ascii="Arial" w:hAnsi="Arial" w:cs="Arial"/>
          <w:spacing w:val="-2"/>
          <w:sz w:val="22"/>
          <w:szCs w:val="22"/>
        </w:rPr>
        <w:t xml:space="preserve"> </w:t>
      </w:r>
      <w:r w:rsidRPr="00321938">
        <w:rPr>
          <w:rFonts w:ascii="Arial" w:hAnsi="Arial" w:cs="Arial"/>
          <w:sz w:val="22"/>
          <w:szCs w:val="22"/>
        </w:rPr>
        <w:t>for</w:t>
      </w:r>
      <w:r w:rsidRPr="00321938">
        <w:rPr>
          <w:rFonts w:ascii="Arial" w:hAnsi="Arial" w:cs="Arial"/>
          <w:spacing w:val="-1"/>
          <w:sz w:val="22"/>
          <w:szCs w:val="22"/>
        </w:rPr>
        <w:t xml:space="preserve"> </w:t>
      </w:r>
      <w:r w:rsidRPr="00321938">
        <w:rPr>
          <w:rFonts w:ascii="Arial" w:hAnsi="Arial" w:cs="Arial"/>
          <w:sz w:val="22"/>
          <w:szCs w:val="22"/>
        </w:rPr>
        <w:t>a</w:t>
      </w:r>
      <w:r w:rsidRPr="00321938">
        <w:rPr>
          <w:rFonts w:ascii="Arial" w:hAnsi="Arial" w:cs="Arial"/>
          <w:spacing w:val="-1"/>
          <w:sz w:val="22"/>
          <w:szCs w:val="22"/>
        </w:rPr>
        <w:t xml:space="preserve"> </w:t>
      </w:r>
      <w:r w:rsidRPr="00321938">
        <w:rPr>
          <w:rFonts w:ascii="Arial" w:hAnsi="Arial" w:cs="Arial"/>
          <w:sz w:val="22"/>
          <w:szCs w:val="22"/>
        </w:rPr>
        <w:t>further</w:t>
      </w:r>
      <w:r w:rsidRPr="00321938">
        <w:rPr>
          <w:rFonts w:ascii="Arial" w:hAnsi="Arial" w:cs="Arial"/>
          <w:spacing w:val="-1"/>
          <w:sz w:val="22"/>
          <w:szCs w:val="22"/>
        </w:rPr>
        <w:t xml:space="preserve"> </w:t>
      </w:r>
      <w:r w:rsidR="00135159" w:rsidRPr="00321938">
        <w:rPr>
          <w:rFonts w:ascii="Arial" w:hAnsi="Arial" w:cs="Arial"/>
          <w:spacing w:val="-5"/>
          <w:sz w:val="22"/>
          <w:szCs w:val="22"/>
        </w:rPr>
        <w:t>five (5) years</w:t>
      </w:r>
    </w:p>
    <w:p w14:paraId="53BD2087" w14:textId="5A6E3F88" w:rsidR="00D028FD" w:rsidRPr="00321938" w:rsidRDefault="004675DE">
      <w:pPr>
        <w:pStyle w:val="BodyText"/>
        <w:spacing w:before="22" w:line="266" w:lineRule="auto"/>
        <w:ind w:right="154"/>
        <w:rPr>
          <w:rFonts w:ascii="Arial" w:hAnsi="Arial" w:cs="Arial"/>
          <w:sz w:val="22"/>
          <w:szCs w:val="22"/>
        </w:rPr>
      </w:pPr>
      <w:r w:rsidRPr="00321938">
        <w:rPr>
          <w:rFonts w:ascii="Arial" w:hAnsi="Arial" w:cs="Arial"/>
          <w:sz w:val="22"/>
          <w:szCs w:val="22"/>
        </w:rPr>
        <w:t>(2025–2035), subject to continued satisfactory compliance with terms of the DPS agreement and budget availability.</w:t>
      </w:r>
    </w:p>
    <w:p w14:paraId="13E79CFA" w14:textId="77777777" w:rsidR="00D028FD" w:rsidRPr="00321938" w:rsidRDefault="00D028FD">
      <w:pPr>
        <w:pStyle w:val="BodyText"/>
        <w:spacing w:before="191"/>
        <w:ind w:left="0"/>
        <w:rPr>
          <w:rFonts w:ascii="Arial" w:hAnsi="Arial" w:cs="Arial"/>
        </w:rPr>
      </w:pPr>
    </w:p>
    <w:p w14:paraId="28558B43" w14:textId="77777777" w:rsidR="00D028FD" w:rsidRPr="00321938" w:rsidRDefault="004675DE">
      <w:pPr>
        <w:pStyle w:val="Heading2"/>
        <w:numPr>
          <w:ilvl w:val="1"/>
          <w:numId w:val="10"/>
        </w:numPr>
        <w:tabs>
          <w:tab w:val="left" w:pos="885"/>
        </w:tabs>
        <w:spacing w:before="1"/>
        <w:rPr>
          <w:sz w:val="22"/>
          <w:szCs w:val="22"/>
        </w:rPr>
      </w:pPr>
      <w:bookmarkStart w:id="37" w:name="_Toc211865236"/>
      <w:r w:rsidRPr="00321938">
        <w:rPr>
          <w:sz w:val="22"/>
          <w:szCs w:val="22"/>
        </w:rPr>
        <w:t>Awarding</w:t>
      </w:r>
      <w:r w:rsidRPr="00321938">
        <w:rPr>
          <w:spacing w:val="-9"/>
          <w:sz w:val="22"/>
          <w:szCs w:val="22"/>
        </w:rPr>
        <w:t xml:space="preserve"> </w:t>
      </w:r>
      <w:r w:rsidRPr="00321938">
        <w:rPr>
          <w:sz w:val="22"/>
          <w:szCs w:val="22"/>
        </w:rPr>
        <w:t>Contracts</w:t>
      </w:r>
      <w:r w:rsidRPr="00321938">
        <w:rPr>
          <w:spacing w:val="-9"/>
          <w:sz w:val="22"/>
          <w:szCs w:val="22"/>
        </w:rPr>
        <w:t xml:space="preserve"> </w:t>
      </w:r>
      <w:r w:rsidRPr="00321938">
        <w:rPr>
          <w:sz w:val="22"/>
          <w:szCs w:val="22"/>
        </w:rPr>
        <w:t>under</w:t>
      </w:r>
      <w:r w:rsidRPr="00321938">
        <w:rPr>
          <w:spacing w:val="-9"/>
          <w:sz w:val="22"/>
          <w:szCs w:val="22"/>
        </w:rPr>
        <w:t xml:space="preserve"> </w:t>
      </w:r>
      <w:r w:rsidRPr="00321938">
        <w:rPr>
          <w:sz w:val="22"/>
          <w:szCs w:val="22"/>
        </w:rPr>
        <w:t>the</w:t>
      </w:r>
      <w:r w:rsidRPr="00321938">
        <w:rPr>
          <w:spacing w:val="-10"/>
          <w:sz w:val="22"/>
          <w:szCs w:val="22"/>
        </w:rPr>
        <w:t xml:space="preserve"> </w:t>
      </w:r>
      <w:r w:rsidR="00B042F8" w:rsidRPr="00321938">
        <w:rPr>
          <w:sz w:val="22"/>
          <w:szCs w:val="22"/>
        </w:rPr>
        <w:t>DPS</w:t>
      </w:r>
      <w:r w:rsidRPr="00321938">
        <w:rPr>
          <w:spacing w:val="-7"/>
          <w:sz w:val="22"/>
          <w:szCs w:val="22"/>
        </w:rPr>
        <w:t xml:space="preserve"> </w:t>
      </w:r>
      <w:r w:rsidRPr="00321938">
        <w:rPr>
          <w:spacing w:val="-2"/>
          <w:sz w:val="22"/>
          <w:szCs w:val="22"/>
        </w:rPr>
        <w:t>Agreement</w:t>
      </w:r>
      <w:bookmarkEnd w:id="37"/>
    </w:p>
    <w:p w14:paraId="74CC5EC1" w14:textId="0777D9D0" w:rsidR="00D028FD" w:rsidRPr="00321938" w:rsidRDefault="004675DE">
      <w:pPr>
        <w:pStyle w:val="BodyText"/>
        <w:spacing w:before="142" w:line="264" w:lineRule="auto"/>
        <w:ind w:right="451"/>
        <w:jc w:val="both"/>
        <w:rPr>
          <w:rFonts w:ascii="Arial" w:hAnsi="Arial" w:cs="Arial"/>
          <w:sz w:val="22"/>
          <w:szCs w:val="22"/>
        </w:rPr>
      </w:pPr>
      <w:r w:rsidRPr="00321938">
        <w:rPr>
          <w:rFonts w:ascii="Arial" w:hAnsi="Arial" w:cs="Arial"/>
          <w:sz w:val="22"/>
          <w:szCs w:val="22"/>
        </w:rPr>
        <w:t xml:space="preserve">Contracts will be awarded by </w:t>
      </w:r>
      <w:r w:rsidR="000162F1" w:rsidRPr="00321938">
        <w:rPr>
          <w:rFonts w:ascii="Arial" w:hAnsi="Arial" w:cs="Arial"/>
          <w:sz w:val="22"/>
          <w:szCs w:val="22"/>
        </w:rPr>
        <w:t>R&amp;H Skillnet</w:t>
      </w:r>
      <w:r w:rsidRPr="00321938">
        <w:rPr>
          <w:rFonts w:ascii="Arial" w:hAnsi="Arial" w:cs="Arial"/>
          <w:sz w:val="22"/>
          <w:szCs w:val="22"/>
        </w:rPr>
        <w:t xml:space="preserve"> </w:t>
      </w:r>
      <w:proofErr w:type="gramStart"/>
      <w:r w:rsidRPr="00321938">
        <w:rPr>
          <w:rFonts w:ascii="Arial" w:hAnsi="Arial" w:cs="Arial"/>
          <w:sz w:val="22"/>
          <w:szCs w:val="22"/>
        </w:rPr>
        <w:t>taking into account</w:t>
      </w:r>
      <w:proofErr w:type="gramEnd"/>
      <w:r w:rsidRPr="00321938">
        <w:rPr>
          <w:rFonts w:ascii="Arial" w:hAnsi="Arial" w:cs="Arial"/>
          <w:sz w:val="22"/>
          <w:szCs w:val="22"/>
        </w:rPr>
        <w:t>:</w:t>
      </w:r>
    </w:p>
    <w:p w14:paraId="5F5C1503" w14:textId="77777777" w:rsidR="00D028FD" w:rsidRPr="00321938" w:rsidRDefault="004675DE">
      <w:pPr>
        <w:pStyle w:val="ListParagraph"/>
        <w:numPr>
          <w:ilvl w:val="2"/>
          <w:numId w:val="10"/>
        </w:numPr>
        <w:tabs>
          <w:tab w:val="left" w:pos="885"/>
        </w:tabs>
        <w:spacing w:before="200"/>
        <w:rPr>
          <w:rFonts w:ascii="Arial" w:hAnsi="Arial" w:cs="Arial"/>
        </w:rPr>
      </w:pPr>
      <w:r w:rsidRPr="00321938">
        <w:rPr>
          <w:rFonts w:ascii="Arial" w:hAnsi="Arial" w:cs="Arial"/>
        </w:rPr>
        <w:t>Sectoral</w:t>
      </w:r>
      <w:r w:rsidRPr="00321938">
        <w:rPr>
          <w:rFonts w:ascii="Arial" w:hAnsi="Arial" w:cs="Arial"/>
          <w:spacing w:val="-9"/>
        </w:rPr>
        <w:t xml:space="preserve"> </w:t>
      </w:r>
      <w:r w:rsidRPr="00321938">
        <w:rPr>
          <w:rFonts w:ascii="Arial" w:hAnsi="Arial" w:cs="Arial"/>
        </w:rPr>
        <w:t>experience</w:t>
      </w:r>
      <w:r w:rsidRPr="00321938">
        <w:rPr>
          <w:rFonts w:ascii="Arial" w:hAnsi="Arial" w:cs="Arial"/>
          <w:spacing w:val="-8"/>
        </w:rPr>
        <w:t xml:space="preserve"> </w:t>
      </w:r>
      <w:r w:rsidRPr="00321938">
        <w:rPr>
          <w:rFonts w:ascii="Arial" w:hAnsi="Arial" w:cs="Arial"/>
        </w:rPr>
        <w:t>(by</w:t>
      </w:r>
      <w:r w:rsidRPr="00321938">
        <w:rPr>
          <w:rFonts w:ascii="Arial" w:hAnsi="Arial" w:cs="Arial"/>
          <w:spacing w:val="-7"/>
        </w:rPr>
        <w:t xml:space="preserve"> </w:t>
      </w:r>
      <w:r w:rsidRPr="00321938">
        <w:rPr>
          <w:rFonts w:ascii="Arial" w:hAnsi="Arial" w:cs="Arial"/>
        </w:rPr>
        <w:t>reference</w:t>
      </w:r>
      <w:r w:rsidRPr="00321938">
        <w:rPr>
          <w:rFonts w:ascii="Arial" w:hAnsi="Arial" w:cs="Arial"/>
          <w:spacing w:val="-8"/>
        </w:rPr>
        <w:t xml:space="preserve"> </w:t>
      </w:r>
      <w:r w:rsidRPr="00321938">
        <w:rPr>
          <w:rFonts w:ascii="Arial" w:hAnsi="Arial" w:cs="Arial"/>
        </w:rPr>
        <w:t>to</w:t>
      </w:r>
      <w:r w:rsidRPr="00321938">
        <w:rPr>
          <w:rFonts w:ascii="Arial" w:hAnsi="Arial" w:cs="Arial"/>
          <w:spacing w:val="-7"/>
        </w:rPr>
        <w:t xml:space="preserve"> </w:t>
      </w:r>
      <w:r w:rsidRPr="00321938">
        <w:rPr>
          <w:rFonts w:ascii="Arial" w:hAnsi="Arial" w:cs="Arial"/>
        </w:rPr>
        <w:t>the</w:t>
      </w:r>
      <w:r w:rsidRPr="00321938">
        <w:rPr>
          <w:rFonts w:ascii="Arial" w:hAnsi="Arial" w:cs="Arial"/>
          <w:spacing w:val="-6"/>
        </w:rPr>
        <w:t xml:space="preserve"> </w:t>
      </w:r>
      <w:r w:rsidR="00B042F8" w:rsidRPr="00321938">
        <w:rPr>
          <w:rFonts w:ascii="Arial" w:hAnsi="Arial" w:cs="Arial"/>
        </w:rPr>
        <w:t>DPS</w:t>
      </w:r>
      <w:r w:rsidRPr="00321938">
        <w:rPr>
          <w:rFonts w:ascii="Arial" w:hAnsi="Arial" w:cs="Arial"/>
          <w:spacing w:val="-6"/>
        </w:rPr>
        <w:t xml:space="preserve"> </w:t>
      </w:r>
      <w:r w:rsidRPr="00321938">
        <w:rPr>
          <w:rFonts w:ascii="Arial" w:hAnsi="Arial" w:cs="Arial"/>
        </w:rPr>
        <w:t>members</w:t>
      </w:r>
      <w:r w:rsidRPr="00321938">
        <w:rPr>
          <w:rFonts w:ascii="Arial" w:hAnsi="Arial" w:cs="Arial"/>
          <w:spacing w:val="-7"/>
        </w:rPr>
        <w:t xml:space="preserve"> </w:t>
      </w:r>
      <w:r w:rsidRPr="00321938">
        <w:rPr>
          <w:rFonts w:ascii="Arial" w:hAnsi="Arial" w:cs="Arial"/>
        </w:rPr>
        <w:t>original</w:t>
      </w:r>
      <w:r w:rsidRPr="00321938">
        <w:rPr>
          <w:rFonts w:ascii="Arial" w:hAnsi="Arial" w:cs="Arial"/>
          <w:spacing w:val="-9"/>
        </w:rPr>
        <w:t xml:space="preserve"> </w:t>
      </w:r>
      <w:r w:rsidRPr="00321938">
        <w:rPr>
          <w:rFonts w:ascii="Arial" w:hAnsi="Arial" w:cs="Arial"/>
        </w:rPr>
        <w:t>tender</w:t>
      </w:r>
      <w:r w:rsidRPr="00321938">
        <w:rPr>
          <w:rFonts w:ascii="Arial" w:hAnsi="Arial" w:cs="Arial"/>
          <w:spacing w:val="-8"/>
        </w:rPr>
        <w:t xml:space="preserve"> </w:t>
      </w:r>
      <w:r w:rsidRPr="00321938">
        <w:rPr>
          <w:rFonts w:ascii="Arial" w:hAnsi="Arial" w:cs="Arial"/>
          <w:spacing w:val="-2"/>
        </w:rPr>
        <w:t>submission)</w:t>
      </w:r>
    </w:p>
    <w:p w14:paraId="6A9EFA84" w14:textId="77777777" w:rsidR="00D028FD" w:rsidRPr="00321938" w:rsidRDefault="004675DE">
      <w:pPr>
        <w:pStyle w:val="ListParagraph"/>
        <w:numPr>
          <w:ilvl w:val="2"/>
          <w:numId w:val="10"/>
        </w:numPr>
        <w:tabs>
          <w:tab w:val="left" w:pos="885"/>
        </w:tabs>
        <w:spacing w:before="22"/>
        <w:rPr>
          <w:rFonts w:ascii="Arial" w:hAnsi="Arial" w:cs="Arial"/>
        </w:rPr>
      </w:pPr>
      <w:r w:rsidRPr="00321938">
        <w:rPr>
          <w:rFonts w:ascii="Arial" w:hAnsi="Arial" w:cs="Arial"/>
        </w:rPr>
        <w:t>Availability</w:t>
      </w:r>
      <w:r w:rsidRPr="00321938">
        <w:rPr>
          <w:rFonts w:ascii="Arial" w:hAnsi="Arial" w:cs="Arial"/>
          <w:spacing w:val="-8"/>
        </w:rPr>
        <w:t xml:space="preserve"> </w:t>
      </w:r>
      <w:r w:rsidRPr="00321938">
        <w:rPr>
          <w:rFonts w:ascii="Arial" w:hAnsi="Arial" w:cs="Arial"/>
        </w:rPr>
        <w:t>to</w:t>
      </w:r>
      <w:r w:rsidRPr="00321938">
        <w:rPr>
          <w:rFonts w:ascii="Arial" w:hAnsi="Arial" w:cs="Arial"/>
          <w:spacing w:val="-7"/>
        </w:rPr>
        <w:t xml:space="preserve"> </w:t>
      </w:r>
      <w:r w:rsidRPr="00321938">
        <w:rPr>
          <w:rFonts w:ascii="Arial" w:hAnsi="Arial" w:cs="Arial"/>
        </w:rPr>
        <w:t>meet</w:t>
      </w:r>
      <w:r w:rsidRPr="00321938">
        <w:rPr>
          <w:rFonts w:ascii="Arial" w:hAnsi="Arial" w:cs="Arial"/>
          <w:spacing w:val="-8"/>
        </w:rPr>
        <w:t xml:space="preserve"> </w:t>
      </w:r>
      <w:r w:rsidRPr="00321938">
        <w:rPr>
          <w:rFonts w:ascii="Arial" w:hAnsi="Arial" w:cs="Arial"/>
        </w:rPr>
        <w:t>delivery</w:t>
      </w:r>
      <w:r w:rsidRPr="00321938">
        <w:rPr>
          <w:rFonts w:ascii="Arial" w:hAnsi="Arial" w:cs="Arial"/>
          <w:spacing w:val="-7"/>
        </w:rPr>
        <w:t xml:space="preserve"> </w:t>
      </w:r>
      <w:r w:rsidRPr="00321938">
        <w:rPr>
          <w:rFonts w:ascii="Arial" w:hAnsi="Arial" w:cs="Arial"/>
          <w:spacing w:val="-4"/>
        </w:rPr>
        <w:t>time</w:t>
      </w:r>
    </w:p>
    <w:p w14:paraId="3C0AB972" w14:textId="7589D4B8" w:rsidR="00135159" w:rsidRPr="00321938" w:rsidRDefault="00135159">
      <w:pPr>
        <w:pStyle w:val="ListParagraph"/>
        <w:numPr>
          <w:ilvl w:val="2"/>
          <w:numId w:val="10"/>
        </w:numPr>
        <w:tabs>
          <w:tab w:val="left" w:pos="885"/>
        </w:tabs>
        <w:spacing w:before="22"/>
        <w:rPr>
          <w:rFonts w:ascii="Arial" w:hAnsi="Arial" w:cs="Arial"/>
        </w:rPr>
      </w:pPr>
      <w:r w:rsidRPr="00321938">
        <w:rPr>
          <w:rFonts w:ascii="Arial" w:hAnsi="Arial" w:cs="Arial"/>
          <w:spacing w:val="-4"/>
        </w:rPr>
        <w:t xml:space="preserve">Prices bid </w:t>
      </w:r>
      <w:r w:rsidR="0073355B" w:rsidRPr="00321938">
        <w:rPr>
          <w:rFonts w:ascii="Arial" w:hAnsi="Arial" w:cs="Arial"/>
          <w:spacing w:val="-4"/>
        </w:rPr>
        <w:t>below</w:t>
      </w:r>
      <w:r w:rsidRPr="00321938">
        <w:rPr>
          <w:rFonts w:ascii="Arial" w:hAnsi="Arial" w:cs="Arial"/>
          <w:spacing w:val="-4"/>
        </w:rPr>
        <w:t xml:space="preserve"> the maximum allowed price</w:t>
      </w:r>
    </w:p>
    <w:p w14:paraId="6FFD7F67" w14:textId="25E49BED" w:rsidR="00D028FD" w:rsidRPr="00321938" w:rsidRDefault="004675DE">
      <w:pPr>
        <w:pStyle w:val="BodyText"/>
        <w:spacing w:before="222" w:line="264" w:lineRule="auto"/>
        <w:ind w:right="447"/>
        <w:jc w:val="both"/>
        <w:rPr>
          <w:rFonts w:ascii="Arial" w:hAnsi="Arial" w:cs="Arial"/>
          <w:sz w:val="22"/>
          <w:szCs w:val="22"/>
        </w:rPr>
      </w:pPr>
      <w:r w:rsidRPr="00321938">
        <w:rPr>
          <w:rFonts w:ascii="Arial" w:hAnsi="Arial" w:cs="Arial"/>
          <w:sz w:val="22"/>
          <w:szCs w:val="22"/>
        </w:rPr>
        <w:t>On</w:t>
      </w:r>
      <w:r w:rsidRPr="00321938">
        <w:rPr>
          <w:rFonts w:ascii="Arial" w:hAnsi="Arial" w:cs="Arial"/>
          <w:spacing w:val="-9"/>
          <w:sz w:val="22"/>
          <w:szCs w:val="22"/>
        </w:rPr>
        <w:t xml:space="preserve"> </w:t>
      </w:r>
      <w:r w:rsidRPr="00321938">
        <w:rPr>
          <w:rFonts w:ascii="Arial" w:hAnsi="Arial" w:cs="Arial"/>
          <w:sz w:val="22"/>
          <w:szCs w:val="22"/>
        </w:rPr>
        <w:t>this</w:t>
      </w:r>
      <w:r w:rsidRPr="00321938">
        <w:rPr>
          <w:rFonts w:ascii="Arial" w:hAnsi="Arial" w:cs="Arial"/>
          <w:spacing w:val="-8"/>
          <w:sz w:val="22"/>
          <w:szCs w:val="22"/>
        </w:rPr>
        <w:t xml:space="preserve"> </w:t>
      </w:r>
      <w:r w:rsidRPr="00321938">
        <w:rPr>
          <w:rFonts w:ascii="Arial" w:hAnsi="Arial" w:cs="Arial"/>
          <w:sz w:val="22"/>
          <w:szCs w:val="22"/>
        </w:rPr>
        <w:t>basis</w:t>
      </w:r>
      <w:r w:rsidRPr="00321938">
        <w:rPr>
          <w:rFonts w:ascii="Arial" w:hAnsi="Arial" w:cs="Arial"/>
          <w:spacing w:val="-6"/>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most</w:t>
      </w:r>
      <w:r w:rsidRPr="00321938">
        <w:rPr>
          <w:rFonts w:ascii="Arial" w:hAnsi="Arial" w:cs="Arial"/>
          <w:spacing w:val="-6"/>
          <w:sz w:val="22"/>
          <w:szCs w:val="22"/>
        </w:rPr>
        <w:t xml:space="preserve"> </w:t>
      </w:r>
      <w:r w:rsidRPr="00321938">
        <w:rPr>
          <w:rFonts w:ascii="Arial" w:hAnsi="Arial" w:cs="Arial"/>
          <w:sz w:val="22"/>
          <w:szCs w:val="22"/>
        </w:rPr>
        <w:t>appropriate</w:t>
      </w:r>
      <w:r w:rsidRPr="00321938">
        <w:rPr>
          <w:rFonts w:ascii="Arial" w:hAnsi="Arial" w:cs="Arial"/>
          <w:spacing w:val="-9"/>
          <w:sz w:val="22"/>
          <w:szCs w:val="22"/>
        </w:rPr>
        <w:t xml:space="preserve"> </w:t>
      </w:r>
      <w:r w:rsidR="00B042F8" w:rsidRPr="00321938">
        <w:rPr>
          <w:rFonts w:ascii="Arial" w:hAnsi="Arial" w:cs="Arial"/>
          <w:sz w:val="22"/>
          <w:szCs w:val="22"/>
        </w:rPr>
        <w:t>DPS</w:t>
      </w:r>
      <w:r w:rsidRPr="00321938">
        <w:rPr>
          <w:rFonts w:ascii="Arial" w:hAnsi="Arial" w:cs="Arial"/>
          <w:spacing w:val="-8"/>
          <w:sz w:val="22"/>
          <w:szCs w:val="22"/>
        </w:rPr>
        <w:t xml:space="preserve"> </w:t>
      </w:r>
      <w:r w:rsidRPr="00321938">
        <w:rPr>
          <w:rFonts w:ascii="Arial" w:hAnsi="Arial" w:cs="Arial"/>
          <w:sz w:val="22"/>
          <w:szCs w:val="22"/>
        </w:rPr>
        <w:t>member</w:t>
      </w:r>
      <w:r w:rsidRPr="00321938">
        <w:rPr>
          <w:rFonts w:ascii="Arial" w:hAnsi="Arial" w:cs="Arial"/>
          <w:spacing w:val="-6"/>
          <w:sz w:val="22"/>
          <w:szCs w:val="22"/>
        </w:rPr>
        <w:t xml:space="preserve"> </w:t>
      </w:r>
      <w:r w:rsidRPr="00321938">
        <w:rPr>
          <w:rFonts w:ascii="Arial" w:hAnsi="Arial" w:cs="Arial"/>
          <w:sz w:val="22"/>
          <w:szCs w:val="22"/>
        </w:rPr>
        <w:t>will</w:t>
      </w:r>
      <w:r w:rsidRPr="00321938">
        <w:rPr>
          <w:rFonts w:ascii="Arial" w:hAnsi="Arial" w:cs="Arial"/>
          <w:spacing w:val="-7"/>
          <w:sz w:val="22"/>
          <w:szCs w:val="22"/>
        </w:rPr>
        <w:t xml:space="preserve"> </w:t>
      </w:r>
      <w:r w:rsidRPr="00321938">
        <w:rPr>
          <w:rFonts w:ascii="Arial" w:hAnsi="Arial" w:cs="Arial"/>
          <w:sz w:val="22"/>
          <w:szCs w:val="22"/>
        </w:rPr>
        <w:t>be</w:t>
      </w:r>
      <w:r w:rsidRPr="00321938">
        <w:rPr>
          <w:rFonts w:ascii="Arial" w:hAnsi="Arial" w:cs="Arial"/>
          <w:spacing w:val="-4"/>
          <w:sz w:val="22"/>
          <w:szCs w:val="22"/>
        </w:rPr>
        <w:t xml:space="preserve"> </w:t>
      </w:r>
      <w:r w:rsidRPr="00321938">
        <w:rPr>
          <w:rFonts w:ascii="Arial" w:hAnsi="Arial" w:cs="Arial"/>
          <w:sz w:val="22"/>
          <w:szCs w:val="22"/>
        </w:rPr>
        <w:t>approached</w:t>
      </w:r>
      <w:r w:rsidRPr="00321938">
        <w:rPr>
          <w:rFonts w:ascii="Arial" w:hAnsi="Arial" w:cs="Arial"/>
          <w:spacing w:val="-9"/>
          <w:sz w:val="22"/>
          <w:szCs w:val="22"/>
        </w:rPr>
        <w:t xml:space="preserve"> </w:t>
      </w:r>
      <w:r w:rsidRPr="00321938">
        <w:rPr>
          <w:rFonts w:ascii="Arial" w:hAnsi="Arial" w:cs="Arial"/>
          <w:sz w:val="22"/>
          <w:szCs w:val="22"/>
        </w:rPr>
        <w:t>and</w:t>
      </w:r>
      <w:r w:rsidRPr="00321938">
        <w:rPr>
          <w:rFonts w:ascii="Arial" w:hAnsi="Arial" w:cs="Arial"/>
          <w:spacing w:val="-7"/>
          <w:sz w:val="22"/>
          <w:szCs w:val="22"/>
        </w:rPr>
        <w:t xml:space="preserve"> </w:t>
      </w:r>
      <w:r w:rsidRPr="00321938">
        <w:rPr>
          <w:rFonts w:ascii="Arial" w:hAnsi="Arial" w:cs="Arial"/>
          <w:sz w:val="22"/>
          <w:szCs w:val="22"/>
        </w:rPr>
        <w:t>offered</w:t>
      </w:r>
      <w:r w:rsidRPr="00321938">
        <w:rPr>
          <w:rFonts w:ascii="Arial" w:hAnsi="Arial" w:cs="Arial"/>
          <w:spacing w:val="-9"/>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assignment</w:t>
      </w:r>
      <w:r w:rsidR="00135159" w:rsidRPr="00321938">
        <w:rPr>
          <w:rFonts w:ascii="Arial" w:hAnsi="Arial" w:cs="Arial"/>
          <w:sz w:val="22"/>
          <w:szCs w:val="22"/>
        </w:rPr>
        <w:t>. W</w:t>
      </w:r>
      <w:r w:rsidRPr="00321938">
        <w:rPr>
          <w:rFonts w:ascii="Arial" w:hAnsi="Arial" w:cs="Arial"/>
          <w:sz w:val="22"/>
          <w:szCs w:val="22"/>
        </w:rPr>
        <w:t>here</w:t>
      </w:r>
      <w:r w:rsidRPr="00321938">
        <w:rPr>
          <w:rFonts w:ascii="Arial" w:hAnsi="Arial" w:cs="Arial"/>
          <w:spacing w:val="-6"/>
          <w:sz w:val="22"/>
          <w:szCs w:val="22"/>
        </w:rPr>
        <w:t xml:space="preserve"> </w:t>
      </w:r>
      <w:r w:rsidRPr="00321938">
        <w:rPr>
          <w:rFonts w:ascii="Arial" w:hAnsi="Arial" w:cs="Arial"/>
          <w:sz w:val="22"/>
          <w:szCs w:val="22"/>
        </w:rPr>
        <w:t>they</w:t>
      </w:r>
      <w:r w:rsidRPr="00321938">
        <w:rPr>
          <w:rFonts w:ascii="Arial" w:hAnsi="Arial" w:cs="Arial"/>
          <w:spacing w:val="-5"/>
          <w:sz w:val="22"/>
          <w:szCs w:val="22"/>
        </w:rPr>
        <w:t xml:space="preserve"> </w:t>
      </w:r>
      <w:r w:rsidRPr="00321938">
        <w:rPr>
          <w:rFonts w:ascii="Arial" w:hAnsi="Arial" w:cs="Arial"/>
          <w:sz w:val="22"/>
          <w:szCs w:val="22"/>
        </w:rPr>
        <w:t>are</w:t>
      </w:r>
      <w:r w:rsidRPr="00321938">
        <w:rPr>
          <w:rFonts w:ascii="Arial" w:hAnsi="Arial" w:cs="Arial"/>
          <w:spacing w:val="-6"/>
          <w:sz w:val="22"/>
          <w:szCs w:val="22"/>
        </w:rPr>
        <w:t xml:space="preserve"> </w:t>
      </w:r>
      <w:r w:rsidRPr="00321938">
        <w:rPr>
          <w:rFonts w:ascii="Arial" w:hAnsi="Arial" w:cs="Arial"/>
          <w:sz w:val="22"/>
          <w:szCs w:val="22"/>
        </w:rPr>
        <w:t>not</w:t>
      </w:r>
      <w:r w:rsidRPr="00321938">
        <w:rPr>
          <w:rFonts w:ascii="Arial" w:hAnsi="Arial" w:cs="Arial"/>
          <w:spacing w:val="-7"/>
          <w:sz w:val="22"/>
          <w:szCs w:val="22"/>
        </w:rPr>
        <w:t xml:space="preserve"> </w:t>
      </w:r>
      <w:proofErr w:type="gramStart"/>
      <w:r w:rsidRPr="00321938">
        <w:rPr>
          <w:rFonts w:ascii="Arial" w:hAnsi="Arial" w:cs="Arial"/>
          <w:sz w:val="22"/>
          <w:szCs w:val="22"/>
        </w:rPr>
        <w:t>in</w:t>
      </w:r>
      <w:r w:rsidRPr="00321938">
        <w:rPr>
          <w:rFonts w:ascii="Arial" w:hAnsi="Arial" w:cs="Arial"/>
          <w:spacing w:val="-7"/>
          <w:sz w:val="22"/>
          <w:szCs w:val="22"/>
        </w:rPr>
        <w:t xml:space="preserve"> </w:t>
      </w:r>
      <w:r w:rsidRPr="00321938">
        <w:rPr>
          <w:rFonts w:ascii="Arial" w:hAnsi="Arial" w:cs="Arial"/>
          <w:sz w:val="22"/>
          <w:szCs w:val="22"/>
        </w:rPr>
        <w:t>a</w:t>
      </w:r>
      <w:r w:rsidRPr="00321938">
        <w:rPr>
          <w:rFonts w:ascii="Arial" w:hAnsi="Arial" w:cs="Arial"/>
          <w:spacing w:val="-9"/>
          <w:sz w:val="22"/>
          <w:szCs w:val="22"/>
        </w:rPr>
        <w:t xml:space="preserve"> </w:t>
      </w:r>
      <w:r w:rsidRPr="00321938">
        <w:rPr>
          <w:rFonts w:ascii="Arial" w:hAnsi="Arial" w:cs="Arial"/>
          <w:sz w:val="22"/>
          <w:szCs w:val="22"/>
        </w:rPr>
        <w:t>position</w:t>
      </w:r>
      <w:proofErr w:type="gramEnd"/>
      <w:r w:rsidRPr="00321938">
        <w:rPr>
          <w:rFonts w:ascii="Arial" w:hAnsi="Arial" w:cs="Arial"/>
          <w:spacing w:val="-7"/>
          <w:sz w:val="22"/>
          <w:szCs w:val="22"/>
        </w:rPr>
        <w:t xml:space="preserve"> </w:t>
      </w:r>
      <w:r w:rsidRPr="00321938">
        <w:rPr>
          <w:rFonts w:ascii="Arial" w:hAnsi="Arial" w:cs="Arial"/>
          <w:sz w:val="22"/>
          <w:szCs w:val="22"/>
        </w:rPr>
        <w:t>to</w:t>
      </w:r>
      <w:r w:rsidRPr="00321938">
        <w:rPr>
          <w:rFonts w:ascii="Arial" w:hAnsi="Arial" w:cs="Arial"/>
          <w:spacing w:val="-7"/>
          <w:sz w:val="22"/>
          <w:szCs w:val="22"/>
        </w:rPr>
        <w:t xml:space="preserve"> </w:t>
      </w:r>
      <w:r w:rsidRPr="00321938">
        <w:rPr>
          <w:rFonts w:ascii="Arial" w:hAnsi="Arial" w:cs="Arial"/>
          <w:sz w:val="22"/>
          <w:szCs w:val="22"/>
        </w:rPr>
        <w:t>fulfil</w:t>
      </w:r>
      <w:r w:rsidRPr="00321938">
        <w:rPr>
          <w:rFonts w:ascii="Arial" w:hAnsi="Arial" w:cs="Arial"/>
          <w:spacing w:val="-7"/>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requirement</w:t>
      </w:r>
      <w:r w:rsidRPr="00321938">
        <w:rPr>
          <w:rFonts w:ascii="Arial" w:hAnsi="Arial" w:cs="Arial"/>
          <w:spacing w:val="-6"/>
          <w:sz w:val="22"/>
          <w:szCs w:val="22"/>
        </w:rPr>
        <w:t xml:space="preserve"> </w:t>
      </w:r>
      <w:r w:rsidRPr="00321938">
        <w:rPr>
          <w:rFonts w:ascii="Arial" w:hAnsi="Arial" w:cs="Arial"/>
          <w:sz w:val="22"/>
          <w:szCs w:val="22"/>
        </w:rPr>
        <w:t>the</w:t>
      </w:r>
      <w:r w:rsidRPr="00321938">
        <w:rPr>
          <w:rFonts w:ascii="Arial" w:hAnsi="Arial" w:cs="Arial"/>
          <w:spacing w:val="-7"/>
          <w:sz w:val="22"/>
          <w:szCs w:val="22"/>
        </w:rPr>
        <w:t xml:space="preserve"> </w:t>
      </w:r>
      <w:r w:rsidRPr="00321938">
        <w:rPr>
          <w:rFonts w:ascii="Arial" w:hAnsi="Arial" w:cs="Arial"/>
          <w:sz w:val="22"/>
          <w:szCs w:val="22"/>
        </w:rPr>
        <w:t>next</w:t>
      </w:r>
      <w:r w:rsidRPr="00321938">
        <w:rPr>
          <w:rFonts w:ascii="Arial" w:hAnsi="Arial" w:cs="Arial"/>
          <w:spacing w:val="-6"/>
          <w:sz w:val="22"/>
          <w:szCs w:val="22"/>
        </w:rPr>
        <w:t xml:space="preserve"> </w:t>
      </w:r>
      <w:r w:rsidRPr="00321938">
        <w:rPr>
          <w:rFonts w:ascii="Arial" w:hAnsi="Arial" w:cs="Arial"/>
          <w:sz w:val="22"/>
          <w:szCs w:val="22"/>
        </w:rPr>
        <w:t>appropriate</w:t>
      </w:r>
      <w:r w:rsidRPr="00321938">
        <w:rPr>
          <w:rFonts w:ascii="Arial" w:hAnsi="Arial" w:cs="Arial"/>
          <w:spacing w:val="-7"/>
          <w:sz w:val="22"/>
          <w:szCs w:val="22"/>
        </w:rPr>
        <w:t xml:space="preserve"> </w:t>
      </w:r>
      <w:r w:rsidR="00B042F8" w:rsidRPr="00321938">
        <w:rPr>
          <w:rFonts w:ascii="Arial" w:hAnsi="Arial" w:cs="Arial"/>
          <w:sz w:val="22"/>
          <w:szCs w:val="22"/>
        </w:rPr>
        <w:t>DPS</w:t>
      </w:r>
      <w:r w:rsidRPr="00321938">
        <w:rPr>
          <w:rFonts w:ascii="Arial" w:hAnsi="Arial" w:cs="Arial"/>
          <w:spacing w:val="-8"/>
          <w:sz w:val="22"/>
          <w:szCs w:val="22"/>
        </w:rPr>
        <w:t xml:space="preserve"> </w:t>
      </w:r>
      <w:r w:rsidRPr="00321938">
        <w:rPr>
          <w:rFonts w:ascii="Arial" w:hAnsi="Arial" w:cs="Arial"/>
          <w:sz w:val="22"/>
          <w:szCs w:val="22"/>
        </w:rPr>
        <w:t>member</w:t>
      </w:r>
      <w:r w:rsidRPr="00321938">
        <w:rPr>
          <w:rFonts w:ascii="Arial" w:hAnsi="Arial" w:cs="Arial"/>
          <w:spacing w:val="-6"/>
          <w:sz w:val="22"/>
          <w:szCs w:val="22"/>
        </w:rPr>
        <w:t xml:space="preserve"> </w:t>
      </w:r>
      <w:r w:rsidRPr="00321938">
        <w:rPr>
          <w:rFonts w:ascii="Arial" w:hAnsi="Arial" w:cs="Arial"/>
          <w:sz w:val="22"/>
          <w:szCs w:val="22"/>
        </w:rPr>
        <w:t>will</w:t>
      </w:r>
      <w:r w:rsidRPr="00321938">
        <w:rPr>
          <w:rFonts w:ascii="Arial" w:hAnsi="Arial" w:cs="Arial"/>
          <w:spacing w:val="-7"/>
          <w:sz w:val="22"/>
          <w:szCs w:val="22"/>
        </w:rPr>
        <w:t xml:space="preserve"> </w:t>
      </w:r>
      <w:r w:rsidRPr="00321938">
        <w:rPr>
          <w:rFonts w:ascii="Arial" w:hAnsi="Arial" w:cs="Arial"/>
          <w:sz w:val="22"/>
          <w:szCs w:val="22"/>
        </w:rPr>
        <w:t>be contacted and offered the assignment</w:t>
      </w:r>
      <w:r w:rsidR="00135159" w:rsidRPr="00321938">
        <w:rPr>
          <w:rFonts w:ascii="Arial" w:hAnsi="Arial" w:cs="Arial"/>
          <w:sz w:val="22"/>
          <w:szCs w:val="22"/>
        </w:rPr>
        <w:t>, and if required will continue to cascade until an appointment is made.</w:t>
      </w:r>
    </w:p>
    <w:p w14:paraId="6B0D905F" w14:textId="77777777" w:rsidR="00D028FD" w:rsidRPr="00321938" w:rsidRDefault="00D028FD">
      <w:pPr>
        <w:pStyle w:val="BodyText"/>
        <w:ind w:left="0"/>
        <w:rPr>
          <w:rFonts w:ascii="Arial" w:hAnsi="Arial" w:cs="Arial"/>
        </w:rPr>
      </w:pPr>
    </w:p>
    <w:p w14:paraId="02687364" w14:textId="77777777" w:rsidR="00D028FD" w:rsidRPr="00321938" w:rsidRDefault="00D028FD">
      <w:pPr>
        <w:pStyle w:val="BodyText"/>
        <w:spacing w:before="192"/>
        <w:ind w:left="0"/>
        <w:rPr>
          <w:rFonts w:ascii="Arial" w:hAnsi="Arial" w:cs="Arial"/>
        </w:rPr>
      </w:pPr>
    </w:p>
    <w:p w14:paraId="7C1F85F0" w14:textId="77777777" w:rsidR="00D028FD" w:rsidRPr="00321938" w:rsidRDefault="004675DE">
      <w:pPr>
        <w:pStyle w:val="Heading2"/>
        <w:numPr>
          <w:ilvl w:val="1"/>
          <w:numId w:val="10"/>
        </w:numPr>
        <w:tabs>
          <w:tab w:val="left" w:pos="885"/>
        </w:tabs>
        <w:spacing w:before="1"/>
        <w:rPr>
          <w:sz w:val="22"/>
          <w:szCs w:val="22"/>
        </w:rPr>
      </w:pPr>
      <w:bookmarkStart w:id="38" w:name="_Toc211865237"/>
      <w:r w:rsidRPr="00321938">
        <w:rPr>
          <w:sz w:val="22"/>
          <w:szCs w:val="22"/>
        </w:rPr>
        <w:t>Right</w:t>
      </w:r>
      <w:r w:rsidRPr="00321938">
        <w:rPr>
          <w:spacing w:val="-4"/>
          <w:sz w:val="22"/>
          <w:szCs w:val="22"/>
        </w:rPr>
        <w:t xml:space="preserve"> </w:t>
      </w:r>
      <w:r w:rsidRPr="00321938">
        <w:rPr>
          <w:sz w:val="22"/>
          <w:szCs w:val="22"/>
        </w:rPr>
        <w:t>to</w:t>
      </w:r>
      <w:r w:rsidRPr="00321938">
        <w:rPr>
          <w:spacing w:val="-4"/>
          <w:sz w:val="22"/>
          <w:szCs w:val="22"/>
        </w:rPr>
        <w:t xml:space="preserve"> </w:t>
      </w:r>
      <w:r w:rsidRPr="00321938">
        <w:rPr>
          <w:sz w:val="22"/>
          <w:szCs w:val="22"/>
        </w:rPr>
        <w:t>Tender</w:t>
      </w:r>
      <w:r w:rsidRPr="00321938">
        <w:rPr>
          <w:spacing w:val="-6"/>
          <w:sz w:val="22"/>
          <w:szCs w:val="22"/>
        </w:rPr>
        <w:t xml:space="preserve"> </w:t>
      </w:r>
      <w:r w:rsidRPr="00321938">
        <w:rPr>
          <w:sz w:val="22"/>
          <w:szCs w:val="22"/>
        </w:rPr>
        <w:t>outside</w:t>
      </w:r>
      <w:r w:rsidRPr="00321938">
        <w:rPr>
          <w:spacing w:val="-5"/>
          <w:sz w:val="22"/>
          <w:szCs w:val="22"/>
        </w:rPr>
        <w:t xml:space="preserve"> </w:t>
      </w:r>
      <w:r w:rsidRPr="00321938">
        <w:rPr>
          <w:sz w:val="22"/>
          <w:szCs w:val="22"/>
        </w:rPr>
        <w:t>of</w:t>
      </w:r>
      <w:r w:rsidRPr="00321938">
        <w:rPr>
          <w:spacing w:val="-4"/>
          <w:sz w:val="22"/>
          <w:szCs w:val="22"/>
        </w:rPr>
        <w:t xml:space="preserve"> </w:t>
      </w:r>
      <w:r w:rsidRPr="00321938">
        <w:rPr>
          <w:sz w:val="22"/>
          <w:szCs w:val="22"/>
        </w:rPr>
        <w:t>the</w:t>
      </w:r>
      <w:r w:rsidRPr="00321938">
        <w:rPr>
          <w:spacing w:val="-5"/>
          <w:sz w:val="22"/>
          <w:szCs w:val="22"/>
        </w:rPr>
        <w:t xml:space="preserve"> </w:t>
      </w:r>
      <w:r w:rsidR="00B042F8" w:rsidRPr="00321938">
        <w:rPr>
          <w:spacing w:val="-2"/>
          <w:sz w:val="22"/>
          <w:szCs w:val="22"/>
        </w:rPr>
        <w:t>DPS</w:t>
      </w:r>
      <w:bookmarkEnd w:id="38"/>
    </w:p>
    <w:p w14:paraId="60623462" w14:textId="77777777" w:rsidR="00D028FD" w:rsidRPr="00321938" w:rsidRDefault="004675DE">
      <w:pPr>
        <w:pStyle w:val="BodyText"/>
        <w:spacing w:before="142" w:line="264" w:lineRule="auto"/>
        <w:ind w:right="446"/>
        <w:jc w:val="both"/>
        <w:rPr>
          <w:rFonts w:ascii="Arial" w:hAnsi="Arial" w:cs="Arial"/>
          <w:sz w:val="22"/>
          <w:szCs w:val="22"/>
        </w:rPr>
      </w:pPr>
      <w:r w:rsidRPr="00321938">
        <w:rPr>
          <w:rFonts w:ascii="Arial" w:hAnsi="Arial" w:cs="Arial"/>
          <w:sz w:val="22"/>
          <w:szCs w:val="22"/>
        </w:rPr>
        <w:t xml:space="preserve">The Contracting Authority intends to use the </w:t>
      </w:r>
      <w:r w:rsidR="00B042F8" w:rsidRPr="00321938">
        <w:rPr>
          <w:rFonts w:ascii="Arial" w:hAnsi="Arial" w:cs="Arial"/>
          <w:sz w:val="22"/>
          <w:szCs w:val="22"/>
        </w:rPr>
        <w:t>DPS</w:t>
      </w:r>
      <w:r w:rsidRPr="00321938">
        <w:rPr>
          <w:rFonts w:ascii="Arial" w:hAnsi="Arial" w:cs="Arial"/>
          <w:sz w:val="22"/>
          <w:szCs w:val="22"/>
        </w:rPr>
        <w:t xml:space="preserve"> for the procurement of requirements falling within its scope during the specified period; however, it reserves the right to go outside the </w:t>
      </w:r>
      <w:r w:rsidR="00B042F8" w:rsidRPr="00321938">
        <w:rPr>
          <w:rFonts w:ascii="Arial" w:hAnsi="Arial" w:cs="Arial"/>
          <w:sz w:val="22"/>
          <w:szCs w:val="22"/>
        </w:rPr>
        <w:t>DPS</w:t>
      </w:r>
      <w:r w:rsidRPr="00321938">
        <w:rPr>
          <w:rFonts w:ascii="Arial" w:hAnsi="Arial" w:cs="Arial"/>
          <w:sz w:val="22"/>
          <w:szCs w:val="22"/>
        </w:rPr>
        <w:t xml:space="preserve"> for the</w:t>
      </w:r>
      <w:r w:rsidRPr="00321938">
        <w:rPr>
          <w:rFonts w:ascii="Arial" w:hAnsi="Arial" w:cs="Arial"/>
          <w:spacing w:val="-1"/>
          <w:sz w:val="22"/>
          <w:szCs w:val="22"/>
        </w:rPr>
        <w:t xml:space="preserve"> </w:t>
      </w:r>
      <w:r w:rsidRPr="00321938">
        <w:rPr>
          <w:rFonts w:ascii="Arial" w:hAnsi="Arial" w:cs="Arial"/>
          <w:sz w:val="22"/>
          <w:szCs w:val="22"/>
        </w:rPr>
        <w:t>procurement of any requirement</w:t>
      </w:r>
      <w:r w:rsidRPr="00321938">
        <w:rPr>
          <w:rFonts w:ascii="Arial" w:hAnsi="Arial" w:cs="Arial"/>
          <w:spacing w:val="-1"/>
          <w:sz w:val="22"/>
          <w:szCs w:val="22"/>
        </w:rPr>
        <w:t xml:space="preserve"> </w:t>
      </w:r>
      <w:r w:rsidRPr="00321938">
        <w:rPr>
          <w:rFonts w:ascii="Arial" w:hAnsi="Arial" w:cs="Arial"/>
          <w:sz w:val="22"/>
          <w:szCs w:val="22"/>
        </w:rPr>
        <w:t>without reference</w:t>
      </w:r>
      <w:r w:rsidRPr="00321938">
        <w:rPr>
          <w:rFonts w:ascii="Arial" w:hAnsi="Arial" w:cs="Arial"/>
          <w:spacing w:val="-1"/>
          <w:sz w:val="22"/>
          <w:szCs w:val="22"/>
        </w:rPr>
        <w:t xml:space="preserve"> </w:t>
      </w:r>
      <w:r w:rsidRPr="00321938">
        <w:rPr>
          <w:rFonts w:ascii="Arial" w:hAnsi="Arial" w:cs="Arial"/>
          <w:sz w:val="22"/>
          <w:szCs w:val="22"/>
        </w:rPr>
        <w:t xml:space="preserve">to the </w:t>
      </w:r>
      <w:r w:rsidR="00B042F8" w:rsidRPr="00321938">
        <w:rPr>
          <w:rFonts w:ascii="Arial" w:hAnsi="Arial" w:cs="Arial"/>
          <w:sz w:val="22"/>
          <w:szCs w:val="22"/>
        </w:rPr>
        <w:t>DPS</w:t>
      </w:r>
      <w:r w:rsidRPr="00321938">
        <w:rPr>
          <w:rFonts w:ascii="Arial" w:hAnsi="Arial" w:cs="Arial"/>
          <w:sz w:val="22"/>
          <w:szCs w:val="22"/>
        </w:rPr>
        <w:t xml:space="preserve"> Members.</w:t>
      </w:r>
      <w:r w:rsidRPr="00321938">
        <w:rPr>
          <w:rFonts w:ascii="Arial" w:hAnsi="Arial" w:cs="Arial"/>
          <w:spacing w:val="-1"/>
          <w:sz w:val="22"/>
          <w:szCs w:val="22"/>
        </w:rPr>
        <w:t xml:space="preserve"> </w:t>
      </w:r>
      <w:r w:rsidRPr="00321938">
        <w:rPr>
          <w:rFonts w:ascii="Arial" w:hAnsi="Arial" w:cs="Arial"/>
          <w:sz w:val="22"/>
          <w:szCs w:val="22"/>
        </w:rPr>
        <w:t>Admission</w:t>
      </w:r>
      <w:r w:rsidRPr="00321938">
        <w:rPr>
          <w:rFonts w:ascii="Arial" w:hAnsi="Arial" w:cs="Arial"/>
          <w:spacing w:val="-1"/>
          <w:sz w:val="22"/>
          <w:szCs w:val="22"/>
        </w:rPr>
        <w:t xml:space="preserve"> </w:t>
      </w:r>
      <w:r w:rsidRPr="00321938">
        <w:rPr>
          <w:rFonts w:ascii="Arial" w:hAnsi="Arial" w:cs="Arial"/>
          <w:sz w:val="22"/>
          <w:szCs w:val="22"/>
        </w:rPr>
        <w:t xml:space="preserve">to a </w:t>
      </w:r>
      <w:r w:rsidR="00B042F8" w:rsidRPr="00321938">
        <w:rPr>
          <w:rFonts w:ascii="Arial" w:hAnsi="Arial" w:cs="Arial"/>
          <w:sz w:val="22"/>
          <w:szCs w:val="22"/>
        </w:rPr>
        <w:t>DPS</w:t>
      </w:r>
      <w:r w:rsidRPr="00321938">
        <w:rPr>
          <w:rFonts w:ascii="Arial" w:hAnsi="Arial" w:cs="Arial"/>
          <w:spacing w:val="-7"/>
          <w:sz w:val="22"/>
          <w:szCs w:val="22"/>
        </w:rPr>
        <w:t xml:space="preserve"> </w:t>
      </w:r>
      <w:r w:rsidRPr="00321938">
        <w:rPr>
          <w:rFonts w:ascii="Arial" w:hAnsi="Arial" w:cs="Arial"/>
          <w:sz w:val="22"/>
          <w:szCs w:val="22"/>
        </w:rPr>
        <w:t>does</w:t>
      </w:r>
      <w:r w:rsidRPr="00321938">
        <w:rPr>
          <w:rFonts w:ascii="Arial" w:hAnsi="Arial" w:cs="Arial"/>
          <w:spacing w:val="-8"/>
          <w:sz w:val="22"/>
          <w:szCs w:val="22"/>
        </w:rPr>
        <w:t xml:space="preserve"> </w:t>
      </w:r>
      <w:r w:rsidRPr="00321938">
        <w:rPr>
          <w:rFonts w:ascii="Arial" w:hAnsi="Arial" w:cs="Arial"/>
          <w:sz w:val="22"/>
          <w:szCs w:val="22"/>
        </w:rPr>
        <w:t>not</w:t>
      </w:r>
      <w:r w:rsidRPr="00321938">
        <w:rPr>
          <w:rFonts w:ascii="Arial" w:hAnsi="Arial" w:cs="Arial"/>
          <w:spacing w:val="-9"/>
          <w:sz w:val="22"/>
          <w:szCs w:val="22"/>
        </w:rPr>
        <w:t xml:space="preserve"> </w:t>
      </w:r>
      <w:r w:rsidRPr="00321938">
        <w:rPr>
          <w:rFonts w:ascii="Arial" w:hAnsi="Arial" w:cs="Arial"/>
          <w:sz w:val="22"/>
          <w:szCs w:val="22"/>
        </w:rPr>
        <w:t>guarantee</w:t>
      </w:r>
      <w:r w:rsidRPr="00321938">
        <w:rPr>
          <w:rFonts w:ascii="Arial" w:hAnsi="Arial" w:cs="Arial"/>
          <w:spacing w:val="-9"/>
          <w:sz w:val="22"/>
          <w:szCs w:val="22"/>
        </w:rPr>
        <w:t xml:space="preserve"> </w:t>
      </w:r>
      <w:r w:rsidRPr="00321938">
        <w:rPr>
          <w:rFonts w:ascii="Arial" w:hAnsi="Arial" w:cs="Arial"/>
          <w:sz w:val="22"/>
          <w:szCs w:val="22"/>
        </w:rPr>
        <w:t>the</w:t>
      </w:r>
      <w:r w:rsidRPr="00321938">
        <w:rPr>
          <w:rFonts w:ascii="Arial" w:hAnsi="Arial" w:cs="Arial"/>
          <w:spacing w:val="-9"/>
          <w:sz w:val="22"/>
          <w:szCs w:val="22"/>
        </w:rPr>
        <w:t xml:space="preserve"> </w:t>
      </w:r>
      <w:r w:rsidRPr="00321938">
        <w:rPr>
          <w:rFonts w:ascii="Arial" w:hAnsi="Arial" w:cs="Arial"/>
          <w:sz w:val="22"/>
          <w:szCs w:val="22"/>
        </w:rPr>
        <w:t>award</w:t>
      </w:r>
      <w:r w:rsidRPr="00321938">
        <w:rPr>
          <w:rFonts w:ascii="Arial" w:hAnsi="Arial" w:cs="Arial"/>
          <w:spacing w:val="-9"/>
          <w:sz w:val="22"/>
          <w:szCs w:val="22"/>
        </w:rPr>
        <w:t xml:space="preserve"> </w:t>
      </w:r>
      <w:r w:rsidRPr="00321938">
        <w:rPr>
          <w:rFonts w:ascii="Arial" w:hAnsi="Arial" w:cs="Arial"/>
          <w:sz w:val="22"/>
          <w:szCs w:val="22"/>
        </w:rPr>
        <w:t>of</w:t>
      </w:r>
      <w:r w:rsidRPr="00321938">
        <w:rPr>
          <w:rFonts w:ascii="Arial" w:hAnsi="Arial" w:cs="Arial"/>
          <w:spacing w:val="-9"/>
          <w:sz w:val="22"/>
          <w:szCs w:val="22"/>
        </w:rPr>
        <w:t xml:space="preserve"> </w:t>
      </w:r>
      <w:r w:rsidRPr="00321938">
        <w:rPr>
          <w:rFonts w:ascii="Arial" w:hAnsi="Arial" w:cs="Arial"/>
          <w:sz w:val="22"/>
          <w:szCs w:val="22"/>
        </w:rPr>
        <w:t>any</w:t>
      </w:r>
      <w:r w:rsidRPr="00321938">
        <w:rPr>
          <w:rFonts w:ascii="Arial" w:hAnsi="Arial" w:cs="Arial"/>
          <w:spacing w:val="-8"/>
          <w:sz w:val="22"/>
          <w:szCs w:val="22"/>
        </w:rPr>
        <w:t xml:space="preserve"> </w:t>
      </w:r>
      <w:r w:rsidRPr="00321938">
        <w:rPr>
          <w:rFonts w:ascii="Arial" w:hAnsi="Arial" w:cs="Arial"/>
          <w:sz w:val="22"/>
          <w:szCs w:val="22"/>
        </w:rPr>
        <w:t>contract</w:t>
      </w:r>
      <w:r w:rsidRPr="00321938">
        <w:rPr>
          <w:rFonts w:ascii="Arial" w:hAnsi="Arial" w:cs="Arial"/>
          <w:spacing w:val="-9"/>
          <w:sz w:val="22"/>
          <w:szCs w:val="22"/>
        </w:rPr>
        <w:t xml:space="preserve"> </w:t>
      </w:r>
      <w:r w:rsidRPr="00321938">
        <w:rPr>
          <w:rFonts w:ascii="Arial" w:hAnsi="Arial" w:cs="Arial"/>
          <w:sz w:val="22"/>
          <w:szCs w:val="22"/>
        </w:rPr>
        <w:t>to</w:t>
      </w:r>
      <w:r w:rsidRPr="00321938">
        <w:rPr>
          <w:rFonts w:ascii="Arial" w:hAnsi="Arial" w:cs="Arial"/>
          <w:spacing w:val="-9"/>
          <w:sz w:val="22"/>
          <w:szCs w:val="22"/>
        </w:rPr>
        <w:t xml:space="preserve"> </w:t>
      </w:r>
      <w:r w:rsidRPr="00321938">
        <w:rPr>
          <w:rFonts w:ascii="Arial" w:hAnsi="Arial" w:cs="Arial"/>
          <w:sz w:val="22"/>
          <w:szCs w:val="22"/>
        </w:rPr>
        <w:t>any</w:t>
      </w:r>
      <w:r w:rsidRPr="00321938">
        <w:rPr>
          <w:rFonts w:ascii="Arial" w:hAnsi="Arial" w:cs="Arial"/>
          <w:spacing w:val="-8"/>
          <w:sz w:val="22"/>
          <w:szCs w:val="22"/>
        </w:rPr>
        <w:t xml:space="preserve"> </w:t>
      </w:r>
      <w:r w:rsidRPr="00321938">
        <w:rPr>
          <w:rFonts w:ascii="Arial" w:hAnsi="Arial" w:cs="Arial"/>
          <w:sz w:val="22"/>
          <w:szCs w:val="22"/>
        </w:rPr>
        <w:t>economic</w:t>
      </w:r>
      <w:r w:rsidRPr="00321938">
        <w:rPr>
          <w:rFonts w:ascii="Arial" w:hAnsi="Arial" w:cs="Arial"/>
          <w:spacing w:val="-8"/>
          <w:sz w:val="22"/>
          <w:szCs w:val="22"/>
        </w:rPr>
        <w:t xml:space="preserve"> </w:t>
      </w:r>
      <w:r w:rsidRPr="00321938">
        <w:rPr>
          <w:rFonts w:ascii="Arial" w:hAnsi="Arial" w:cs="Arial"/>
          <w:sz w:val="22"/>
          <w:szCs w:val="22"/>
        </w:rPr>
        <w:t>operator,</w:t>
      </w:r>
      <w:r w:rsidRPr="00321938">
        <w:rPr>
          <w:rFonts w:ascii="Arial" w:hAnsi="Arial" w:cs="Arial"/>
          <w:spacing w:val="-8"/>
          <w:sz w:val="22"/>
          <w:szCs w:val="22"/>
        </w:rPr>
        <w:t xml:space="preserve"> </w:t>
      </w:r>
      <w:r w:rsidRPr="00321938">
        <w:rPr>
          <w:rFonts w:ascii="Arial" w:hAnsi="Arial" w:cs="Arial"/>
          <w:sz w:val="22"/>
          <w:szCs w:val="22"/>
        </w:rPr>
        <w:t>nor</w:t>
      </w:r>
      <w:r w:rsidRPr="00321938">
        <w:rPr>
          <w:rFonts w:ascii="Arial" w:hAnsi="Arial" w:cs="Arial"/>
          <w:spacing w:val="-8"/>
          <w:sz w:val="22"/>
          <w:szCs w:val="22"/>
        </w:rPr>
        <w:t xml:space="preserve"> </w:t>
      </w:r>
      <w:r w:rsidRPr="00321938">
        <w:rPr>
          <w:rFonts w:ascii="Arial" w:hAnsi="Arial" w:cs="Arial"/>
          <w:sz w:val="22"/>
          <w:szCs w:val="22"/>
        </w:rPr>
        <w:t>does</w:t>
      </w:r>
      <w:r w:rsidRPr="00321938">
        <w:rPr>
          <w:rFonts w:ascii="Arial" w:hAnsi="Arial" w:cs="Arial"/>
          <w:spacing w:val="-8"/>
          <w:sz w:val="22"/>
          <w:szCs w:val="22"/>
        </w:rPr>
        <w:t xml:space="preserve"> </w:t>
      </w:r>
      <w:r w:rsidRPr="00321938">
        <w:rPr>
          <w:rFonts w:ascii="Arial" w:hAnsi="Arial" w:cs="Arial"/>
          <w:sz w:val="22"/>
          <w:szCs w:val="22"/>
        </w:rPr>
        <w:t>it</w:t>
      </w:r>
      <w:r w:rsidRPr="00321938">
        <w:rPr>
          <w:rFonts w:ascii="Arial" w:hAnsi="Arial" w:cs="Arial"/>
          <w:spacing w:val="-9"/>
          <w:sz w:val="22"/>
          <w:szCs w:val="22"/>
        </w:rPr>
        <w:t xml:space="preserve"> </w:t>
      </w:r>
      <w:r w:rsidRPr="00321938">
        <w:rPr>
          <w:rFonts w:ascii="Arial" w:hAnsi="Arial" w:cs="Arial"/>
          <w:sz w:val="22"/>
          <w:szCs w:val="22"/>
        </w:rPr>
        <w:t>give</w:t>
      </w:r>
      <w:r w:rsidRPr="00321938">
        <w:rPr>
          <w:rFonts w:ascii="Arial" w:hAnsi="Arial" w:cs="Arial"/>
          <w:spacing w:val="-9"/>
          <w:sz w:val="22"/>
          <w:szCs w:val="22"/>
        </w:rPr>
        <w:t xml:space="preserve"> </w:t>
      </w:r>
      <w:r w:rsidRPr="00321938">
        <w:rPr>
          <w:rFonts w:ascii="Arial" w:hAnsi="Arial" w:cs="Arial"/>
          <w:sz w:val="22"/>
          <w:szCs w:val="22"/>
        </w:rPr>
        <w:t xml:space="preserve">the members the right to be consulted </w:t>
      </w:r>
      <w:proofErr w:type="gramStart"/>
      <w:r w:rsidRPr="00321938">
        <w:rPr>
          <w:rFonts w:ascii="Arial" w:hAnsi="Arial" w:cs="Arial"/>
          <w:sz w:val="22"/>
          <w:szCs w:val="22"/>
        </w:rPr>
        <w:t>in</w:t>
      </w:r>
      <w:proofErr w:type="gramEnd"/>
      <w:r w:rsidRPr="00321938">
        <w:rPr>
          <w:rFonts w:ascii="Arial" w:hAnsi="Arial" w:cs="Arial"/>
          <w:sz w:val="22"/>
          <w:szCs w:val="22"/>
        </w:rPr>
        <w:t xml:space="preserve"> respect </w:t>
      </w:r>
      <w:proofErr w:type="gramStart"/>
      <w:r w:rsidRPr="00321938">
        <w:rPr>
          <w:rFonts w:ascii="Arial" w:hAnsi="Arial" w:cs="Arial"/>
          <w:sz w:val="22"/>
          <w:szCs w:val="22"/>
        </w:rPr>
        <w:t>of</w:t>
      </w:r>
      <w:proofErr w:type="gramEnd"/>
      <w:r w:rsidRPr="00321938">
        <w:rPr>
          <w:rFonts w:ascii="Arial" w:hAnsi="Arial" w:cs="Arial"/>
          <w:sz w:val="22"/>
          <w:szCs w:val="22"/>
        </w:rPr>
        <w:t>, or tender for, any contract.</w:t>
      </w:r>
    </w:p>
    <w:p w14:paraId="32808F9C" w14:textId="77777777" w:rsidR="00D028FD" w:rsidRPr="00321938" w:rsidRDefault="00D028FD">
      <w:pPr>
        <w:pStyle w:val="BodyText"/>
        <w:ind w:left="0"/>
        <w:rPr>
          <w:rFonts w:ascii="Arial" w:hAnsi="Arial" w:cs="Arial"/>
          <w:sz w:val="22"/>
          <w:szCs w:val="22"/>
        </w:rPr>
      </w:pPr>
    </w:p>
    <w:p w14:paraId="09121EC1" w14:textId="77777777" w:rsidR="00D028FD" w:rsidRPr="00321938" w:rsidRDefault="00D028FD">
      <w:pPr>
        <w:pStyle w:val="BodyText"/>
        <w:spacing w:before="192"/>
        <w:ind w:left="0"/>
        <w:rPr>
          <w:rFonts w:ascii="Arial" w:hAnsi="Arial" w:cs="Arial"/>
          <w:sz w:val="22"/>
          <w:szCs w:val="22"/>
        </w:rPr>
      </w:pPr>
    </w:p>
    <w:p w14:paraId="173285BE" w14:textId="77777777" w:rsidR="00D028FD" w:rsidRPr="00321938" w:rsidRDefault="004675DE">
      <w:pPr>
        <w:pStyle w:val="Heading2"/>
        <w:numPr>
          <w:ilvl w:val="1"/>
          <w:numId w:val="10"/>
        </w:numPr>
        <w:tabs>
          <w:tab w:val="left" w:pos="885"/>
        </w:tabs>
        <w:rPr>
          <w:sz w:val="22"/>
          <w:szCs w:val="22"/>
        </w:rPr>
      </w:pPr>
      <w:bookmarkStart w:id="39" w:name="_Toc211865238"/>
      <w:r w:rsidRPr="00321938">
        <w:rPr>
          <w:sz w:val="22"/>
          <w:szCs w:val="22"/>
        </w:rPr>
        <w:t>Compliance</w:t>
      </w:r>
      <w:r w:rsidRPr="00321938">
        <w:rPr>
          <w:spacing w:val="-6"/>
          <w:sz w:val="22"/>
          <w:szCs w:val="22"/>
        </w:rPr>
        <w:t xml:space="preserve"> </w:t>
      </w:r>
      <w:r w:rsidRPr="00321938">
        <w:rPr>
          <w:sz w:val="22"/>
          <w:szCs w:val="22"/>
        </w:rPr>
        <w:t>with</w:t>
      </w:r>
      <w:r w:rsidRPr="00321938">
        <w:rPr>
          <w:spacing w:val="-7"/>
          <w:sz w:val="22"/>
          <w:szCs w:val="22"/>
        </w:rPr>
        <w:t xml:space="preserve"> </w:t>
      </w:r>
      <w:r w:rsidRPr="00321938">
        <w:rPr>
          <w:sz w:val="22"/>
          <w:szCs w:val="22"/>
        </w:rPr>
        <w:t>the</w:t>
      </w:r>
      <w:r w:rsidRPr="00321938">
        <w:rPr>
          <w:spacing w:val="-7"/>
          <w:sz w:val="22"/>
          <w:szCs w:val="22"/>
        </w:rPr>
        <w:t xml:space="preserve"> </w:t>
      </w:r>
      <w:r w:rsidRPr="00321938">
        <w:rPr>
          <w:sz w:val="22"/>
          <w:szCs w:val="22"/>
        </w:rPr>
        <w:t>Terms</w:t>
      </w:r>
      <w:r w:rsidRPr="00321938">
        <w:rPr>
          <w:spacing w:val="-7"/>
          <w:sz w:val="22"/>
          <w:szCs w:val="22"/>
        </w:rPr>
        <w:t xml:space="preserve"> </w:t>
      </w:r>
      <w:r w:rsidRPr="00321938">
        <w:rPr>
          <w:sz w:val="22"/>
          <w:szCs w:val="22"/>
        </w:rPr>
        <w:t>and</w:t>
      </w:r>
      <w:r w:rsidRPr="00321938">
        <w:rPr>
          <w:spacing w:val="-7"/>
          <w:sz w:val="22"/>
          <w:szCs w:val="22"/>
        </w:rPr>
        <w:t xml:space="preserve"> </w:t>
      </w:r>
      <w:r w:rsidRPr="00321938">
        <w:rPr>
          <w:sz w:val="22"/>
          <w:szCs w:val="22"/>
        </w:rPr>
        <w:t>Conditions</w:t>
      </w:r>
      <w:r w:rsidRPr="00321938">
        <w:rPr>
          <w:spacing w:val="-7"/>
          <w:sz w:val="22"/>
          <w:szCs w:val="22"/>
        </w:rPr>
        <w:t xml:space="preserve"> </w:t>
      </w:r>
      <w:r w:rsidRPr="00321938">
        <w:rPr>
          <w:sz w:val="22"/>
          <w:szCs w:val="22"/>
        </w:rPr>
        <w:t>of</w:t>
      </w:r>
      <w:r w:rsidRPr="00321938">
        <w:rPr>
          <w:spacing w:val="-7"/>
          <w:sz w:val="22"/>
          <w:szCs w:val="22"/>
        </w:rPr>
        <w:t xml:space="preserve"> </w:t>
      </w:r>
      <w:r w:rsidRPr="00321938">
        <w:rPr>
          <w:sz w:val="22"/>
          <w:szCs w:val="22"/>
        </w:rPr>
        <w:t xml:space="preserve">the </w:t>
      </w:r>
      <w:r w:rsidR="00B042F8" w:rsidRPr="00321938">
        <w:rPr>
          <w:sz w:val="22"/>
          <w:szCs w:val="22"/>
        </w:rPr>
        <w:t>DPS</w:t>
      </w:r>
      <w:r w:rsidRPr="00321938">
        <w:rPr>
          <w:spacing w:val="-7"/>
          <w:sz w:val="22"/>
          <w:szCs w:val="22"/>
        </w:rPr>
        <w:t xml:space="preserve"> </w:t>
      </w:r>
      <w:r w:rsidRPr="00321938">
        <w:rPr>
          <w:spacing w:val="-2"/>
          <w:sz w:val="22"/>
          <w:szCs w:val="22"/>
        </w:rPr>
        <w:t>Agreement:</w:t>
      </w:r>
      <w:bookmarkEnd w:id="39"/>
    </w:p>
    <w:p w14:paraId="08418346" w14:textId="77777777" w:rsidR="00D028FD" w:rsidRPr="00321938" w:rsidRDefault="004675DE">
      <w:pPr>
        <w:pStyle w:val="BodyText"/>
        <w:spacing w:before="145" w:line="264" w:lineRule="auto"/>
        <w:ind w:right="454"/>
        <w:jc w:val="both"/>
        <w:rPr>
          <w:rFonts w:ascii="Arial" w:hAnsi="Arial" w:cs="Arial"/>
          <w:sz w:val="22"/>
          <w:szCs w:val="22"/>
        </w:rPr>
      </w:pPr>
      <w:r w:rsidRPr="00321938">
        <w:rPr>
          <w:rFonts w:ascii="Arial" w:hAnsi="Arial" w:cs="Arial"/>
          <w:sz w:val="22"/>
          <w:szCs w:val="22"/>
        </w:rPr>
        <w:t xml:space="preserve">Admission to the </w:t>
      </w:r>
      <w:r w:rsidR="00B042F8" w:rsidRPr="00321938">
        <w:rPr>
          <w:rFonts w:ascii="Arial" w:hAnsi="Arial" w:cs="Arial"/>
          <w:sz w:val="22"/>
          <w:szCs w:val="22"/>
        </w:rPr>
        <w:t>DPS</w:t>
      </w:r>
      <w:r w:rsidRPr="00321938">
        <w:rPr>
          <w:rFonts w:ascii="Arial" w:hAnsi="Arial" w:cs="Arial"/>
          <w:sz w:val="22"/>
          <w:szCs w:val="22"/>
        </w:rPr>
        <w:t xml:space="preserve"> will be conditional upon acceptance of the Contracting Authority’s </w:t>
      </w:r>
      <w:r w:rsidR="00B042F8" w:rsidRPr="00321938">
        <w:rPr>
          <w:rFonts w:ascii="Arial" w:hAnsi="Arial" w:cs="Arial"/>
          <w:sz w:val="22"/>
          <w:szCs w:val="22"/>
        </w:rPr>
        <w:t>DPS</w:t>
      </w:r>
      <w:r w:rsidRPr="00321938">
        <w:rPr>
          <w:rFonts w:ascii="Arial" w:hAnsi="Arial" w:cs="Arial"/>
          <w:sz w:val="22"/>
          <w:szCs w:val="22"/>
        </w:rPr>
        <w:t xml:space="preserve"> Terms and Conditions.</w:t>
      </w:r>
      <w:r w:rsidRPr="00321938">
        <w:rPr>
          <w:rFonts w:ascii="Arial" w:hAnsi="Arial" w:cs="Arial"/>
          <w:spacing w:val="40"/>
          <w:sz w:val="22"/>
          <w:szCs w:val="22"/>
        </w:rPr>
        <w:t xml:space="preserve"> </w:t>
      </w:r>
      <w:r w:rsidRPr="00321938">
        <w:rPr>
          <w:rFonts w:ascii="Arial" w:hAnsi="Arial" w:cs="Arial"/>
          <w:sz w:val="22"/>
          <w:szCs w:val="22"/>
        </w:rPr>
        <w:t>Tenderers are required to review these terms and conditions and indicate their acceptance thereof as part of their tender submission.</w:t>
      </w:r>
    </w:p>
    <w:p w14:paraId="5455BF36" w14:textId="77777777" w:rsidR="00D028FD" w:rsidRDefault="00D028FD">
      <w:pPr>
        <w:pStyle w:val="BodyText"/>
        <w:ind w:left="0"/>
      </w:pPr>
    </w:p>
    <w:p w14:paraId="78956FF4" w14:textId="77777777" w:rsidR="00D028FD" w:rsidRDefault="00D028FD">
      <w:pPr>
        <w:pStyle w:val="BodyText"/>
        <w:ind w:left="0"/>
      </w:pPr>
    </w:p>
    <w:p w14:paraId="17F4CEB7" w14:textId="77777777" w:rsidR="00D028FD" w:rsidRDefault="00D028FD">
      <w:pPr>
        <w:pStyle w:val="BodyText"/>
        <w:spacing w:before="194"/>
        <w:ind w:left="0"/>
      </w:pPr>
    </w:p>
    <w:p w14:paraId="57347F87" w14:textId="77777777" w:rsidR="00D028FD" w:rsidRDefault="00D028FD">
      <w:pPr>
        <w:pStyle w:val="BodyText"/>
        <w:spacing w:line="264" w:lineRule="auto"/>
        <w:jc w:val="both"/>
        <w:sectPr w:rsidR="00D028FD">
          <w:pgSz w:w="11910" w:h="16840"/>
          <w:pgMar w:top="1040" w:right="992" w:bottom="920" w:left="1275" w:header="0" w:footer="732" w:gutter="0"/>
          <w:cols w:space="720"/>
        </w:sectPr>
      </w:pPr>
    </w:p>
    <w:p w14:paraId="140D4C31" w14:textId="77777777" w:rsidR="00D028FD" w:rsidRDefault="004675DE">
      <w:pPr>
        <w:pStyle w:val="Heading1"/>
        <w:numPr>
          <w:ilvl w:val="0"/>
          <w:numId w:val="9"/>
        </w:numPr>
        <w:tabs>
          <w:tab w:val="left" w:pos="731"/>
          <w:tab w:val="left" w:pos="9221"/>
        </w:tabs>
        <w:spacing w:before="75" w:line="240" w:lineRule="auto"/>
        <w:ind w:hanging="566"/>
      </w:pPr>
      <w:bookmarkStart w:id="40" w:name="_Toc211865239"/>
      <w:r>
        <w:rPr>
          <w:color w:val="FFFFFF"/>
          <w:shd w:val="clear" w:color="auto" w:fill="001F5F"/>
        </w:rPr>
        <w:t>Selection</w:t>
      </w:r>
      <w:r>
        <w:rPr>
          <w:color w:val="FFFFFF"/>
          <w:spacing w:val="-2"/>
          <w:shd w:val="clear" w:color="auto" w:fill="001F5F"/>
        </w:rPr>
        <w:t xml:space="preserve"> Criteria</w:t>
      </w:r>
      <w:bookmarkEnd w:id="40"/>
      <w:r>
        <w:rPr>
          <w:color w:val="FFFFFF"/>
          <w:shd w:val="clear" w:color="auto" w:fill="001F5F"/>
        </w:rPr>
        <w:tab/>
      </w:r>
    </w:p>
    <w:p w14:paraId="5D30A7BA" w14:textId="77777777" w:rsidR="00D028FD" w:rsidRPr="00321938" w:rsidRDefault="004675DE" w:rsidP="00196D40">
      <w:pPr>
        <w:pStyle w:val="BodyText"/>
        <w:spacing w:before="142" w:line="264" w:lineRule="auto"/>
        <w:ind w:right="446"/>
        <w:jc w:val="both"/>
        <w:rPr>
          <w:rFonts w:ascii="Arial" w:hAnsi="Arial" w:cs="Arial"/>
          <w:sz w:val="22"/>
          <w:szCs w:val="22"/>
        </w:rPr>
      </w:pPr>
      <w:r w:rsidRPr="00321938">
        <w:rPr>
          <w:rFonts w:ascii="Arial" w:hAnsi="Arial" w:cs="Arial"/>
          <w:sz w:val="22"/>
          <w:szCs w:val="22"/>
        </w:rPr>
        <w:t xml:space="preserve">The Contracting Authority is using the open procedure for the award of this </w:t>
      </w:r>
      <w:r w:rsidR="00B042F8" w:rsidRPr="00321938">
        <w:rPr>
          <w:rFonts w:ascii="Arial" w:hAnsi="Arial" w:cs="Arial"/>
          <w:sz w:val="22"/>
          <w:szCs w:val="22"/>
        </w:rPr>
        <w:t>DPS</w:t>
      </w:r>
      <w:r w:rsidRPr="00321938">
        <w:rPr>
          <w:rFonts w:ascii="Arial" w:hAnsi="Arial" w:cs="Arial"/>
          <w:sz w:val="22"/>
          <w:szCs w:val="22"/>
        </w:rPr>
        <w:t xml:space="preserve"> agreement, therefore, while all interested parties may submit a tender, only those demonstrating that they have the required level of financial and technical capacity will have their tender considered. </w:t>
      </w:r>
      <w:proofErr w:type="gramStart"/>
      <w:r w:rsidRPr="00321938">
        <w:rPr>
          <w:rFonts w:ascii="Arial" w:hAnsi="Arial" w:cs="Arial"/>
          <w:sz w:val="22"/>
          <w:szCs w:val="22"/>
        </w:rPr>
        <w:t>In order to</w:t>
      </w:r>
      <w:proofErr w:type="gramEnd"/>
      <w:r w:rsidRPr="00321938">
        <w:rPr>
          <w:rFonts w:ascii="Arial" w:hAnsi="Arial" w:cs="Arial"/>
          <w:sz w:val="22"/>
          <w:szCs w:val="22"/>
        </w:rPr>
        <w:t xml:space="preserve"> demonstrate a tenderer’s qualifications, tenderers are required to provide the information set out below in the Tender Response Document (TRD) which is based on a self-declaration </w:t>
      </w:r>
      <w:proofErr w:type="gramStart"/>
      <w:r w:rsidRPr="00321938">
        <w:rPr>
          <w:rFonts w:ascii="Arial" w:hAnsi="Arial" w:cs="Arial"/>
          <w:sz w:val="22"/>
          <w:szCs w:val="22"/>
        </w:rPr>
        <w:t>model,</w:t>
      </w:r>
      <w:proofErr w:type="gramEnd"/>
      <w:r w:rsidRPr="00321938">
        <w:rPr>
          <w:rFonts w:ascii="Arial" w:hAnsi="Arial" w:cs="Arial"/>
          <w:sz w:val="22"/>
          <w:szCs w:val="22"/>
        </w:rPr>
        <w:t xml:space="preserve"> however tenderers are required to provide the minimum information required.</w:t>
      </w:r>
    </w:p>
    <w:p w14:paraId="2E9F5FB1" w14:textId="1F24CF53" w:rsidR="00D028FD" w:rsidRPr="00321938" w:rsidRDefault="004675DE" w:rsidP="00196D40">
      <w:pPr>
        <w:pStyle w:val="BodyText"/>
        <w:spacing w:before="142" w:line="264" w:lineRule="auto"/>
        <w:ind w:right="446"/>
        <w:jc w:val="both"/>
        <w:rPr>
          <w:rFonts w:ascii="Arial" w:hAnsi="Arial" w:cs="Arial"/>
          <w:sz w:val="22"/>
          <w:szCs w:val="22"/>
        </w:rPr>
      </w:pPr>
      <w:proofErr w:type="gramStart"/>
      <w:r w:rsidRPr="00321938">
        <w:rPr>
          <w:rFonts w:ascii="Arial" w:hAnsi="Arial" w:cs="Arial"/>
          <w:sz w:val="22"/>
          <w:szCs w:val="22"/>
        </w:rPr>
        <w:t>In the event that</w:t>
      </w:r>
      <w:proofErr w:type="gramEnd"/>
      <w:r w:rsidRPr="00321938">
        <w:rPr>
          <w:rFonts w:ascii="Arial" w:hAnsi="Arial" w:cs="Arial"/>
          <w:sz w:val="22"/>
          <w:szCs w:val="22"/>
        </w:rPr>
        <w:t xml:space="preserve"> Tender Applicants have previously been involved in providing these services</w:t>
      </w:r>
      <w:r w:rsidR="00986352" w:rsidRPr="00321938">
        <w:rPr>
          <w:rFonts w:ascii="Arial" w:hAnsi="Arial" w:cs="Arial"/>
          <w:sz w:val="22"/>
          <w:szCs w:val="22"/>
        </w:rPr>
        <w:t xml:space="preserve"> to</w:t>
      </w:r>
      <w:r w:rsidRPr="00321938">
        <w:rPr>
          <w:rFonts w:ascii="Arial" w:hAnsi="Arial" w:cs="Arial"/>
          <w:sz w:val="22"/>
          <w:szCs w:val="22"/>
        </w:rPr>
        <w:t xml:space="preserve"> the Contracting Authority, they should not assume that the Contracting Authority is aware of their ability to address the requirements set out in this tender. No recognition will be given to information previously submitted. Only information provided in your tender response will be evaluated. The onus is on Tenderers to ensure their tender response is complete and includes all relevant information.</w:t>
      </w:r>
    </w:p>
    <w:p w14:paraId="3326C9F7" w14:textId="77777777" w:rsidR="00D028FD" w:rsidRPr="00321938" w:rsidRDefault="00D028FD">
      <w:pPr>
        <w:pStyle w:val="BodyText"/>
        <w:ind w:left="0"/>
        <w:rPr>
          <w:rFonts w:ascii="Arial" w:hAnsi="Arial" w:cs="Arial"/>
          <w:sz w:val="22"/>
          <w:szCs w:val="22"/>
        </w:rPr>
      </w:pPr>
    </w:p>
    <w:p w14:paraId="721ED933" w14:textId="77777777" w:rsidR="00D028FD" w:rsidRPr="00321938" w:rsidRDefault="00D028FD">
      <w:pPr>
        <w:pStyle w:val="BodyText"/>
        <w:spacing w:before="90"/>
        <w:ind w:left="0"/>
        <w:rPr>
          <w:rFonts w:ascii="Arial" w:hAnsi="Arial" w:cs="Arial"/>
          <w:sz w:val="22"/>
          <w:szCs w:val="22"/>
        </w:rPr>
      </w:pPr>
    </w:p>
    <w:p w14:paraId="247F7CE1" w14:textId="77777777" w:rsidR="00D028FD" w:rsidRPr="00321938" w:rsidRDefault="004675DE">
      <w:pPr>
        <w:pStyle w:val="Heading2"/>
        <w:numPr>
          <w:ilvl w:val="1"/>
          <w:numId w:val="9"/>
        </w:numPr>
        <w:tabs>
          <w:tab w:val="left" w:pos="940"/>
        </w:tabs>
        <w:ind w:hanging="775"/>
        <w:rPr>
          <w:sz w:val="22"/>
          <w:szCs w:val="22"/>
        </w:rPr>
      </w:pPr>
      <w:bookmarkStart w:id="41" w:name="_Toc211865240"/>
      <w:r w:rsidRPr="00321938">
        <w:rPr>
          <w:sz w:val="22"/>
          <w:szCs w:val="22"/>
        </w:rPr>
        <w:t>Relying</w:t>
      </w:r>
      <w:r w:rsidRPr="00321938">
        <w:rPr>
          <w:spacing w:val="-6"/>
          <w:sz w:val="22"/>
          <w:szCs w:val="22"/>
        </w:rPr>
        <w:t xml:space="preserve"> </w:t>
      </w:r>
      <w:r w:rsidRPr="00321938">
        <w:rPr>
          <w:sz w:val="22"/>
          <w:szCs w:val="22"/>
        </w:rPr>
        <w:t>on</w:t>
      </w:r>
      <w:r w:rsidRPr="00321938">
        <w:rPr>
          <w:spacing w:val="-6"/>
          <w:sz w:val="22"/>
          <w:szCs w:val="22"/>
        </w:rPr>
        <w:t xml:space="preserve"> </w:t>
      </w:r>
      <w:r w:rsidRPr="00321938">
        <w:rPr>
          <w:sz w:val="22"/>
          <w:szCs w:val="22"/>
        </w:rPr>
        <w:t>the</w:t>
      </w:r>
      <w:r w:rsidRPr="00321938">
        <w:rPr>
          <w:spacing w:val="-5"/>
          <w:sz w:val="22"/>
          <w:szCs w:val="22"/>
        </w:rPr>
        <w:t xml:space="preserve"> </w:t>
      </w:r>
      <w:r w:rsidRPr="00321938">
        <w:rPr>
          <w:sz w:val="22"/>
          <w:szCs w:val="22"/>
        </w:rPr>
        <w:t>Standing</w:t>
      </w:r>
      <w:r w:rsidRPr="00321938">
        <w:rPr>
          <w:spacing w:val="-4"/>
          <w:sz w:val="22"/>
          <w:szCs w:val="22"/>
        </w:rPr>
        <w:t xml:space="preserve"> </w:t>
      </w:r>
      <w:r w:rsidRPr="00321938">
        <w:rPr>
          <w:sz w:val="22"/>
          <w:szCs w:val="22"/>
        </w:rPr>
        <w:t>of</w:t>
      </w:r>
      <w:r w:rsidRPr="00321938">
        <w:rPr>
          <w:spacing w:val="-5"/>
          <w:sz w:val="22"/>
          <w:szCs w:val="22"/>
        </w:rPr>
        <w:t xml:space="preserve"> </w:t>
      </w:r>
      <w:r w:rsidRPr="00321938">
        <w:rPr>
          <w:sz w:val="22"/>
          <w:szCs w:val="22"/>
        </w:rPr>
        <w:t>Other</w:t>
      </w:r>
      <w:r w:rsidRPr="00321938">
        <w:rPr>
          <w:spacing w:val="-8"/>
          <w:sz w:val="22"/>
          <w:szCs w:val="22"/>
        </w:rPr>
        <w:t xml:space="preserve"> </w:t>
      </w:r>
      <w:r w:rsidRPr="00321938">
        <w:rPr>
          <w:spacing w:val="-2"/>
          <w:sz w:val="22"/>
          <w:szCs w:val="22"/>
        </w:rPr>
        <w:t>Entities</w:t>
      </w:r>
      <w:bookmarkEnd w:id="41"/>
    </w:p>
    <w:p w14:paraId="49E68740" w14:textId="77777777" w:rsidR="00D028FD" w:rsidRPr="00321938" w:rsidRDefault="004675DE" w:rsidP="00196D40">
      <w:pPr>
        <w:pStyle w:val="BodyText"/>
        <w:spacing w:before="142" w:line="264" w:lineRule="auto"/>
        <w:ind w:right="446"/>
        <w:jc w:val="both"/>
        <w:rPr>
          <w:rFonts w:ascii="Arial" w:hAnsi="Arial" w:cs="Arial"/>
          <w:sz w:val="22"/>
          <w:szCs w:val="22"/>
        </w:rPr>
      </w:pPr>
      <w:r w:rsidRPr="00321938">
        <w:rPr>
          <w:rFonts w:ascii="Arial" w:hAnsi="Arial" w:cs="Arial"/>
          <w:sz w:val="22"/>
          <w:szCs w:val="22"/>
        </w:rPr>
        <w:t>SMEs are encouraged to explore the possibilities of forming relationships with other SMEs or with larger enterprises to meet the financial, economic or technical capacity requirements of the competition, if required. Tenderers are reminded that they may rely on the resources of other entities to establish the requirements on condition that they can prove to the satisfaction of The Contracting Authority that they will have these resources at their disposal when necessary.</w:t>
      </w:r>
    </w:p>
    <w:p w14:paraId="2BDF6EFA" w14:textId="77777777" w:rsidR="00D028FD" w:rsidRPr="00321938" w:rsidRDefault="004675DE" w:rsidP="00196D40">
      <w:pPr>
        <w:pStyle w:val="BodyText"/>
        <w:spacing w:before="142" w:line="264" w:lineRule="auto"/>
        <w:ind w:right="446"/>
        <w:jc w:val="both"/>
        <w:rPr>
          <w:rFonts w:ascii="Arial" w:hAnsi="Arial" w:cs="Arial"/>
          <w:sz w:val="22"/>
          <w:szCs w:val="22"/>
        </w:rPr>
      </w:pPr>
      <w:r w:rsidRPr="00321938">
        <w:rPr>
          <w:rFonts w:ascii="Arial" w:hAnsi="Arial" w:cs="Arial"/>
          <w:sz w:val="22"/>
          <w:szCs w:val="22"/>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35B146A9" w14:textId="77777777" w:rsidR="00D028FD" w:rsidRPr="00321938" w:rsidRDefault="00D028FD" w:rsidP="00196D40">
      <w:pPr>
        <w:pStyle w:val="BodyText"/>
        <w:spacing w:before="142" w:line="264" w:lineRule="auto"/>
        <w:ind w:right="446"/>
        <w:jc w:val="both"/>
        <w:rPr>
          <w:rFonts w:ascii="Arial" w:hAnsi="Arial" w:cs="Arial"/>
          <w:sz w:val="22"/>
          <w:szCs w:val="22"/>
        </w:rPr>
      </w:pPr>
    </w:p>
    <w:p w14:paraId="6CF09310" w14:textId="77777777" w:rsidR="00D028FD" w:rsidRPr="00321938" w:rsidRDefault="00D028FD">
      <w:pPr>
        <w:pStyle w:val="BodyText"/>
        <w:spacing w:before="113"/>
        <w:ind w:left="0"/>
        <w:rPr>
          <w:rFonts w:ascii="Arial" w:hAnsi="Arial" w:cs="Arial"/>
          <w:sz w:val="22"/>
          <w:szCs w:val="22"/>
        </w:rPr>
      </w:pPr>
    </w:p>
    <w:p w14:paraId="6446CC90" w14:textId="77777777" w:rsidR="00D028FD" w:rsidRPr="00321938" w:rsidRDefault="004675DE">
      <w:pPr>
        <w:pStyle w:val="Heading2"/>
        <w:numPr>
          <w:ilvl w:val="1"/>
          <w:numId w:val="9"/>
        </w:numPr>
        <w:tabs>
          <w:tab w:val="left" w:pos="885"/>
        </w:tabs>
        <w:spacing w:before="1"/>
        <w:ind w:left="885" w:hanging="720"/>
        <w:rPr>
          <w:sz w:val="22"/>
          <w:szCs w:val="22"/>
        </w:rPr>
      </w:pPr>
      <w:bookmarkStart w:id="42" w:name="_Toc211865241"/>
      <w:r w:rsidRPr="00321938">
        <w:rPr>
          <w:sz w:val="22"/>
          <w:szCs w:val="22"/>
        </w:rPr>
        <w:t>General,</w:t>
      </w:r>
      <w:r w:rsidRPr="00321938">
        <w:rPr>
          <w:spacing w:val="-8"/>
          <w:sz w:val="22"/>
          <w:szCs w:val="22"/>
        </w:rPr>
        <w:t xml:space="preserve"> </w:t>
      </w:r>
      <w:r w:rsidRPr="00321938">
        <w:rPr>
          <w:sz w:val="22"/>
          <w:szCs w:val="22"/>
        </w:rPr>
        <w:t>Financial</w:t>
      </w:r>
      <w:r w:rsidRPr="00321938">
        <w:rPr>
          <w:spacing w:val="-7"/>
          <w:sz w:val="22"/>
          <w:szCs w:val="22"/>
        </w:rPr>
        <w:t xml:space="preserve"> </w:t>
      </w:r>
      <w:r w:rsidRPr="00321938">
        <w:rPr>
          <w:sz w:val="22"/>
          <w:szCs w:val="22"/>
        </w:rPr>
        <w:t>and</w:t>
      </w:r>
      <w:r w:rsidRPr="00321938">
        <w:rPr>
          <w:spacing w:val="-5"/>
          <w:sz w:val="22"/>
          <w:szCs w:val="22"/>
        </w:rPr>
        <w:t xml:space="preserve"> </w:t>
      </w:r>
      <w:r w:rsidRPr="00321938">
        <w:rPr>
          <w:sz w:val="22"/>
          <w:szCs w:val="22"/>
        </w:rPr>
        <w:t>Legal</w:t>
      </w:r>
      <w:r w:rsidRPr="00321938">
        <w:rPr>
          <w:spacing w:val="-7"/>
          <w:sz w:val="22"/>
          <w:szCs w:val="22"/>
        </w:rPr>
        <w:t xml:space="preserve"> </w:t>
      </w:r>
      <w:r w:rsidRPr="00321938">
        <w:rPr>
          <w:spacing w:val="-2"/>
          <w:sz w:val="22"/>
          <w:szCs w:val="22"/>
        </w:rPr>
        <w:t>Requirements</w:t>
      </w:r>
      <w:bookmarkEnd w:id="42"/>
    </w:p>
    <w:p w14:paraId="0B22A4FB" w14:textId="77777777" w:rsidR="00D028FD" w:rsidRPr="00321938" w:rsidRDefault="004675DE">
      <w:pPr>
        <w:pStyle w:val="BodyText"/>
        <w:spacing w:before="142"/>
        <w:jc w:val="both"/>
        <w:rPr>
          <w:rFonts w:ascii="Arial" w:hAnsi="Arial" w:cs="Arial"/>
          <w:sz w:val="22"/>
          <w:szCs w:val="22"/>
        </w:rPr>
      </w:pPr>
      <w:r w:rsidRPr="00321938">
        <w:rPr>
          <w:rFonts w:ascii="Arial" w:hAnsi="Arial" w:cs="Arial"/>
          <w:sz w:val="22"/>
          <w:szCs w:val="22"/>
        </w:rPr>
        <w:t>Failure to comply with the requirements will result in your tender being considered inadmissible.</w:t>
      </w:r>
    </w:p>
    <w:p w14:paraId="4B1FDD8A" w14:textId="77777777" w:rsidR="00D028FD" w:rsidRDefault="00D028FD">
      <w:pPr>
        <w:pStyle w:val="BodyText"/>
        <w:spacing w:before="5" w:after="1"/>
        <w:ind w:left="0"/>
        <w:rPr>
          <w:sz w:val="19"/>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18"/>
      </w:tblGrid>
      <w:tr w:rsidR="00D028FD" w14:paraId="58A58EF3" w14:textId="77777777">
        <w:trPr>
          <w:trHeight w:val="573"/>
        </w:trPr>
        <w:tc>
          <w:tcPr>
            <w:tcW w:w="9018" w:type="dxa"/>
            <w:shd w:val="clear" w:color="auto" w:fill="001F5F"/>
          </w:tcPr>
          <w:p w14:paraId="2082E55B" w14:textId="77777777" w:rsidR="00D028FD" w:rsidRDefault="004675DE">
            <w:pPr>
              <w:pStyle w:val="TableParagraph"/>
              <w:spacing w:before="119"/>
              <w:ind w:left="107"/>
              <w:rPr>
                <w:rFonts w:ascii="Arial"/>
                <w:b/>
                <w:sz w:val="20"/>
              </w:rPr>
            </w:pPr>
            <w:r>
              <w:rPr>
                <w:rFonts w:ascii="Arial"/>
                <w:b/>
                <w:color w:val="FFFFFF"/>
                <w:spacing w:val="-2"/>
                <w:sz w:val="20"/>
              </w:rPr>
              <w:t>General</w:t>
            </w:r>
          </w:p>
        </w:tc>
      </w:tr>
      <w:tr w:rsidR="00D028FD" w14:paraId="4BB9ED59" w14:textId="77777777">
        <w:trPr>
          <w:trHeight w:val="2289"/>
        </w:trPr>
        <w:tc>
          <w:tcPr>
            <w:tcW w:w="9018" w:type="dxa"/>
          </w:tcPr>
          <w:p w14:paraId="6269F7A3" w14:textId="0E83E3DB" w:rsidR="00D028FD" w:rsidRPr="00321938" w:rsidRDefault="004675DE">
            <w:pPr>
              <w:pStyle w:val="TableParagraph"/>
              <w:spacing w:before="119" w:line="264" w:lineRule="auto"/>
              <w:ind w:left="107" w:right="100"/>
              <w:jc w:val="both"/>
              <w:rPr>
                <w:rFonts w:ascii="Arial" w:hAnsi="Arial" w:cs="Arial"/>
              </w:rPr>
            </w:pPr>
            <w:r w:rsidRPr="00321938">
              <w:rPr>
                <w:rFonts w:ascii="Arial" w:hAnsi="Arial" w:cs="Arial"/>
              </w:rPr>
              <w:t>Provide contact and general information on the tendering organisation – company name, address and contact details for individual</w:t>
            </w:r>
            <w:r w:rsidR="00C5366B" w:rsidRPr="00321938">
              <w:rPr>
                <w:rFonts w:ascii="Arial" w:hAnsi="Arial" w:cs="Arial"/>
              </w:rPr>
              <w:t>s</w:t>
            </w:r>
            <w:r w:rsidRPr="00321938">
              <w:rPr>
                <w:rFonts w:ascii="Arial" w:hAnsi="Arial" w:cs="Arial"/>
              </w:rPr>
              <w:t xml:space="preserve"> responsible for </w:t>
            </w:r>
            <w:r w:rsidR="00033FEA" w:rsidRPr="00321938">
              <w:rPr>
                <w:rFonts w:ascii="Arial" w:hAnsi="Arial" w:cs="Arial"/>
              </w:rPr>
              <w:t xml:space="preserve">service delivery under </w:t>
            </w:r>
            <w:r w:rsidRPr="00321938">
              <w:rPr>
                <w:rFonts w:ascii="Arial" w:hAnsi="Arial" w:cs="Arial"/>
              </w:rPr>
              <w:t>this tender and company overview, as well as information on sub-contractors and consortium members, if applicable.</w:t>
            </w:r>
          </w:p>
          <w:p w14:paraId="164E0F9E" w14:textId="77777777" w:rsidR="00D028FD" w:rsidRDefault="004675DE">
            <w:pPr>
              <w:pStyle w:val="TableParagraph"/>
              <w:spacing w:before="201" w:line="264" w:lineRule="auto"/>
              <w:ind w:left="107" w:right="99"/>
              <w:jc w:val="both"/>
              <w:rPr>
                <w:sz w:val="20"/>
              </w:rPr>
            </w:pPr>
            <w:r w:rsidRPr="00321938">
              <w:rPr>
                <w:rFonts w:ascii="Arial" w:hAnsi="Arial" w:cs="Arial"/>
              </w:rPr>
              <w:t xml:space="preserve">Progression to </w:t>
            </w:r>
            <w:r w:rsidR="00BE43BB" w:rsidRPr="00321938">
              <w:rPr>
                <w:rFonts w:ascii="Arial" w:hAnsi="Arial" w:cs="Arial"/>
              </w:rPr>
              <w:t xml:space="preserve">award evaluation </w:t>
            </w:r>
            <w:r w:rsidRPr="00321938">
              <w:rPr>
                <w:rFonts w:ascii="Arial" w:hAnsi="Arial" w:cs="Arial"/>
              </w:rPr>
              <w:t xml:space="preserve">stage will be conditional upon identified Applicants </w:t>
            </w:r>
            <w:r w:rsidR="00873C7E" w:rsidRPr="00321938">
              <w:rPr>
                <w:rFonts w:ascii="Arial" w:hAnsi="Arial" w:cs="Arial"/>
              </w:rPr>
              <w:t xml:space="preserve">passing </w:t>
            </w:r>
            <w:r w:rsidR="001433A9" w:rsidRPr="00321938">
              <w:rPr>
                <w:rFonts w:ascii="Arial" w:hAnsi="Arial" w:cs="Arial"/>
              </w:rPr>
              <w:t>all elements of the selection stage</w:t>
            </w:r>
          </w:p>
        </w:tc>
      </w:tr>
      <w:tr w:rsidR="00D028FD" w:rsidRPr="00321938" w14:paraId="65CCEA93" w14:textId="77777777">
        <w:trPr>
          <w:trHeight w:val="573"/>
        </w:trPr>
        <w:tc>
          <w:tcPr>
            <w:tcW w:w="9018" w:type="dxa"/>
            <w:shd w:val="clear" w:color="auto" w:fill="001F5F"/>
          </w:tcPr>
          <w:p w14:paraId="36D35E14" w14:textId="77777777" w:rsidR="00D028FD" w:rsidRPr="00321938" w:rsidRDefault="004675DE">
            <w:pPr>
              <w:pStyle w:val="TableParagraph"/>
              <w:spacing w:before="122"/>
              <w:ind w:left="107"/>
              <w:rPr>
                <w:rFonts w:ascii="Arial" w:hAnsi="Arial" w:cs="Arial"/>
                <w:b/>
                <w:sz w:val="20"/>
              </w:rPr>
            </w:pPr>
            <w:r w:rsidRPr="00321938">
              <w:rPr>
                <w:rFonts w:ascii="Arial" w:hAnsi="Arial" w:cs="Arial"/>
                <w:b/>
                <w:color w:val="FFFFFF"/>
                <w:sz w:val="20"/>
              </w:rPr>
              <w:t>Legal</w:t>
            </w:r>
            <w:r w:rsidRPr="00321938">
              <w:rPr>
                <w:rFonts w:ascii="Arial" w:hAnsi="Arial" w:cs="Arial"/>
                <w:b/>
                <w:color w:val="FFFFFF"/>
                <w:spacing w:val="-7"/>
                <w:sz w:val="20"/>
              </w:rPr>
              <w:t xml:space="preserve"> </w:t>
            </w:r>
            <w:r w:rsidRPr="00321938">
              <w:rPr>
                <w:rFonts w:ascii="Arial" w:hAnsi="Arial" w:cs="Arial"/>
                <w:b/>
                <w:color w:val="FFFFFF"/>
                <w:spacing w:val="-2"/>
                <w:sz w:val="20"/>
              </w:rPr>
              <w:t>Compliance</w:t>
            </w:r>
          </w:p>
        </w:tc>
      </w:tr>
      <w:tr w:rsidR="00D028FD" w:rsidRPr="00321938" w14:paraId="7A0E7791" w14:textId="77777777">
        <w:trPr>
          <w:trHeight w:val="2039"/>
        </w:trPr>
        <w:tc>
          <w:tcPr>
            <w:tcW w:w="9018" w:type="dxa"/>
          </w:tcPr>
          <w:p w14:paraId="014FE3EB" w14:textId="77777777" w:rsidR="00D028FD" w:rsidRPr="00321938" w:rsidRDefault="004675DE">
            <w:pPr>
              <w:pStyle w:val="TableParagraph"/>
              <w:spacing w:before="122" w:line="264" w:lineRule="auto"/>
              <w:ind w:left="107" w:right="102"/>
              <w:jc w:val="both"/>
              <w:rPr>
                <w:rFonts w:ascii="Arial" w:hAnsi="Arial" w:cs="Arial"/>
              </w:rPr>
            </w:pPr>
            <w:r w:rsidRPr="00321938">
              <w:rPr>
                <w:rFonts w:ascii="Arial" w:hAnsi="Arial" w:cs="Arial"/>
              </w:rPr>
              <w:t>Complete the Declaration of Bona Fides as per Article 57 of Directive 2014/24/EU as implemented by SI 284 of May 2016 as contained in the Tender Response Document.</w:t>
            </w:r>
          </w:p>
          <w:p w14:paraId="70E77207" w14:textId="77777777" w:rsidR="00D028FD" w:rsidRPr="00321938" w:rsidRDefault="004675DE">
            <w:pPr>
              <w:pStyle w:val="TableParagraph"/>
              <w:spacing w:before="199" w:line="264" w:lineRule="auto"/>
              <w:ind w:left="107" w:right="99"/>
              <w:jc w:val="both"/>
              <w:rPr>
                <w:rFonts w:ascii="Arial" w:hAnsi="Arial" w:cs="Arial"/>
                <w:sz w:val="20"/>
              </w:rPr>
            </w:pPr>
            <w:r w:rsidRPr="00321938">
              <w:rPr>
                <w:rFonts w:ascii="Arial" w:hAnsi="Arial" w:cs="Arial"/>
              </w:rPr>
              <w:t>Complete the Declaration regarding their compliance with relevant statutory obligations as contained in the Tender Response Document. Where tenderers are established and operating outside of Ireland compliance with equivalent legislation as applicable in the country of establishment/operation is required.</w:t>
            </w:r>
          </w:p>
        </w:tc>
      </w:tr>
    </w:tbl>
    <w:p w14:paraId="180DF92D" w14:textId="77777777" w:rsidR="00D028FD" w:rsidRPr="00321938" w:rsidRDefault="00D028FD">
      <w:pPr>
        <w:pStyle w:val="TableParagraph"/>
        <w:spacing w:line="264" w:lineRule="auto"/>
        <w:jc w:val="both"/>
        <w:rPr>
          <w:rFonts w:ascii="Arial" w:hAnsi="Arial" w:cs="Arial"/>
          <w:sz w:val="20"/>
        </w:rPr>
        <w:sectPr w:rsidR="00D028FD" w:rsidRPr="00321938">
          <w:pgSz w:w="11910" w:h="16840"/>
          <w:pgMar w:top="1040" w:right="992" w:bottom="1415" w:left="1275" w:header="0" w:footer="732" w:gutter="0"/>
          <w:cols w:space="720"/>
        </w:sect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5"/>
        <w:gridCol w:w="7094"/>
      </w:tblGrid>
      <w:tr w:rsidR="00D028FD" w:rsidRPr="00321938" w14:paraId="534DCA98" w14:textId="77777777">
        <w:trPr>
          <w:trHeight w:val="453"/>
        </w:trPr>
        <w:tc>
          <w:tcPr>
            <w:tcW w:w="9019" w:type="dxa"/>
            <w:gridSpan w:val="2"/>
          </w:tcPr>
          <w:p w14:paraId="6B1D04CB" w14:textId="77777777" w:rsidR="00D028FD" w:rsidRPr="00321938" w:rsidRDefault="004675DE">
            <w:pPr>
              <w:pStyle w:val="TableParagraph"/>
              <w:spacing w:before="2"/>
              <w:ind w:left="107"/>
              <w:rPr>
                <w:rFonts w:ascii="Arial" w:hAnsi="Arial" w:cs="Arial"/>
              </w:rPr>
            </w:pPr>
            <w:r w:rsidRPr="00321938">
              <w:rPr>
                <w:rFonts w:ascii="Arial" w:hAnsi="Arial" w:cs="Arial"/>
              </w:rPr>
              <w:t>Tenderers may be excluded from participation based on the responses made in the declaration.</w:t>
            </w:r>
          </w:p>
        </w:tc>
      </w:tr>
      <w:tr w:rsidR="00D028FD" w14:paraId="4D3EA692" w14:textId="77777777">
        <w:trPr>
          <w:trHeight w:val="573"/>
        </w:trPr>
        <w:tc>
          <w:tcPr>
            <w:tcW w:w="9019" w:type="dxa"/>
            <w:gridSpan w:val="2"/>
            <w:shd w:val="clear" w:color="auto" w:fill="001F5F"/>
          </w:tcPr>
          <w:p w14:paraId="6A6203F4" w14:textId="77777777" w:rsidR="00D028FD" w:rsidRPr="00321938" w:rsidRDefault="004675DE">
            <w:pPr>
              <w:pStyle w:val="TableParagraph"/>
              <w:spacing w:before="122"/>
              <w:ind w:left="107"/>
              <w:rPr>
                <w:rFonts w:ascii="Arial" w:hAnsi="Arial" w:cs="Arial"/>
                <w:b/>
                <w:sz w:val="20"/>
              </w:rPr>
            </w:pPr>
            <w:r w:rsidRPr="00321938">
              <w:rPr>
                <w:rFonts w:ascii="Arial" w:hAnsi="Arial" w:cs="Arial"/>
                <w:b/>
                <w:color w:val="FFFFFF"/>
                <w:spacing w:val="-2"/>
                <w:sz w:val="20"/>
              </w:rPr>
              <w:t>Financial</w:t>
            </w:r>
          </w:p>
        </w:tc>
      </w:tr>
      <w:tr w:rsidR="00D028FD" w14:paraId="0A7DEF60" w14:textId="77777777">
        <w:trPr>
          <w:trHeight w:val="1079"/>
        </w:trPr>
        <w:tc>
          <w:tcPr>
            <w:tcW w:w="1925" w:type="dxa"/>
            <w:shd w:val="clear" w:color="auto" w:fill="001F5F"/>
          </w:tcPr>
          <w:p w14:paraId="7788FD56" w14:textId="77777777" w:rsidR="00D028FD" w:rsidRDefault="004675DE">
            <w:pPr>
              <w:pStyle w:val="TableParagraph"/>
              <w:spacing w:before="119"/>
              <w:ind w:left="107"/>
              <w:rPr>
                <w:rFonts w:ascii="Arial"/>
                <w:b/>
                <w:sz w:val="20"/>
              </w:rPr>
            </w:pPr>
            <w:r>
              <w:rPr>
                <w:rFonts w:ascii="Arial"/>
                <w:b/>
                <w:color w:val="FFFFFF"/>
                <w:spacing w:val="-5"/>
                <w:sz w:val="20"/>
              </w:rPr>
              <w:t>Tax</w:t>
            </w:r>
          </w:p>
        </w:tc>
        <w:tc>
          <w:tcPr>
            <w:tcW w:w="7094" w:type="dxa"/>
          </w:tcPr>
          <w:p w14:paraId="5D6BC553" w14:textId="007C297D" w:rsidR="00D028FD" w:rsidRPr="00321938" w:rsidRDefault="004675DE">
            <w:pPr>
              <w:pStyle w:val="TableParagraph"/>
              <w:spacing w:before="119" w:line="264" w:lineRule="auto"/>
              <w:ind w:left="107" w:right="100"/>
              <w:jc w:val="both"/>
              <w:rPr>
                <w:rFonts w:ascii="Arial" w:hAnsi="Arial" w:cs="Arial"/>
              </w:rPr>
            </w:pPr>
            <w:r w:rsidRPr="00321938">
              <w:rPr>
                <w:rFonts w:ascii="Arial" w:hAnsi="Arial" w:cs="Arial"/>
              </w:rPr>
              <w:t>Confirmation that the Tenderer / all parties associated with the Tenderer are fully tax compliant in accordance with the rules of the Irish Revenue Commissioners.</w:t>
            </w:r>
            <w:r w:rsidR="00C440BC" w:rsidRPr="00321938">
              <w:rPr>
                <w:rFonts w:ascii="Arial" w:hAnsi="Arial" w:cs="Arial"/>
              </w:rPr>
              <w:t xml:space="preserve"> </w:t>
            </w:r>
            <w:r w:rsidR="001A6344" w:rsidRPr="00321938">
              <w:rPr>
                <w:rFonts w:ascii="Arial" w:hAnsi="Arial" w:cs="Arial"/>
              </w:rPr>
              <w:t>Evidence will be required prior to award.</w:t>
            </w:r>
          </w:p>
        </w:tc>
      </w:tr>
      <w:tr w:rsidR="00D028FD" w14:paraId="4CAD0B77" w14:textId="77777777">
        <w:trPr>
          <w:trHeight w:val="2690"/>
        </w:trPr>
        <w:tc>
          <w:tcPr>
            <w:tcW w:w="1925" w:type="dxa"/>
            <w:shd w:val="clear" w:color="auto" w:fill="001F5F"/>
          </w:tcPr>
          <w:p w14:paraId="1C54F0C5" w14:textId="77777777" w:rsidR="00D028FD" w:rsidRDefault="004675DE">
            <w:pPr>
              <w:pStyle w:val="TableParagraph"/>
              <w:spacing w:before="119"/>
              <w:ind w:left="107"/>
              <w:rPr>
                <w:rFonts w:ascii="Arial"/>
                <w:b/>
                <w:sz w:val="20"/>
              </w:rPr>
            </w:pPr>
            <w:r>
              <w:rPr>
                <w:rFonts w:ascii="Arial"/>
                <w:b/>
                <w:color w:val="FFFFFF"/>
                <w:spacing w:val="-2"/>
                <w:sz w:val="20"/>
              </w:rPr>
              <w:t>Insurance</w:t>
            </w:r>
          </w:p>
        </w:tc>
        <w:tc>
          <w:tcPr>
            <w:tcW w:w="7094" w:type="dxa"/>
          </w:tcPr>
          <w:p w14:paraId="01A58691" w14:textId="77777777" w:rsidR="00D028FD" w:rsidRPr="00321938" w:rsidRDefault="004675DE">
            <w:pPr>
              <w:pStyle w:val="TableParagraph"/>
              <w:spacing w:before="119"/>
              <w:ind w:left="107"/>
              <w:rPr>
                <w:rFonts w:ascii="Arial" w:hAnsi="Arial" w:cs="Arial"/>
              </w:rPr>
            </w:pPr>
            <w:r w:rsidRPr="00321938">
              <w:rPr>
                <w:rFonts w:ascii="Arial" w:hAnsi="Arial" w:cs="Arial"/>
              </w:rPr>
              <w:t>Confirmation of the following insurances being in place:</w:t>
            </w:r>
          </w:p>
          <w:p w14:paraId="462829B7" w14:textId="77777777" w:rsidR="00D028FD" w:rsidRPr="00321938" w:rsidRDefault="004675DE">
            <w:pPr>
              <w:pStyle w:val="TableParagraph"/>
              <w:numPr>
                <w:ilvl w:val="0"/>
                <w:numId w:val="8"/>
              </w:numPr>
              <w:tabs>
                <w:tab w:val="left" w:pos="828"/>
              </w:tabs>
              <w:spacing w:before="25" w:line="244" w:lineRule="exact"/>
              <w:rPr>
                <w:rFonts w:ascii="Arial" w:hAnsi="Arial" w:cs="Arial"/>
              </w:rPr>
            </w:pPr>
            <w:r w:rsidRPr="00321938">
              <w:rPr>
                <w:rFonts w:ascii="Arial" w:hAnsi="Arial" w:cs="Arial"/>
              </w:rPr>
              <w:t>Employer’s Liability - €13 million</w:t>
            </w:r>
          </w:p>
          <w:p w14:paraId="0DD51E70" w14:textId="77777777" w:rsidR="00D028FD" w:rsidRPr="00321938" w:rsidRDefault="004675DE">
            <w:pPr>
              <w:pStyle w:val="TableParagraph"/>
              <w:numPr>
                <w:ilvl w:val="0"/>
                <w:numId w:val="8"/>
              </w:numPr>
              <w:tabs>
                <w:tab w:val="left" w:pos="828"/>
              </w:tabs>
              <w:spacing w:line="242" w:lineRule="exact"/>
              <w:rPr>
                <w:rFonts w:ascii="Arial" w:hAnsi="Arial" w:cs="Arial"/>
              </w:rPr>
            </w:pPr>
            <w:r w:rsidRPr="00321938">
              <w:rPr>
                <w:rFonts w:ascii="Arial" w:hAnsi="Arial" w:cs="Arial"/>
              </w:rPr>
              <w:t>Public Liability - €2.6 million</w:t>
            </w:r>
          </w:p>
          <w:p w14:paraId="43FD5C2B" w14:textId="77777777" w:rsidR="00D028FD" w:rsidRPr="00321938" w:rsidRDefault="004675DE">
            <w:pPr>
              <w:pStyle w:val="TableParagraph"/>
              <w:numPr>
                <w:ilvl w:val="0"/>
                <w:numId w:val="8"/>
              </w:numPr>
              <w:tabs>
                <w:tab w:val="left" w:pos="828"/>
              </w:tabs>
              <w:spacing w:line="244" w:lineRule="exact"/>
              <w:rPr>
                <w:rFonts w:ascii="Arial" w:hAnsi="Arial" w:cs="Arial"/>
              </w:rPr>
            </w:pPr>
            <w:r w:rsidRPr="00321938">
              <w:rPr>
                <w:rFonts w:ascii="Arial" w:hAnsi="Arial" w:cs="Arial"/>
              </w:rPr>
              <w:t>Professional Indemnity Insurance - €1 million</w:t>
            </w:r>
          </w:p>
          <w:p w14:paraId="69C5C146" w14:textId="77777777" w:rsidR="00D028FD" w:rsidRPr="00321938" w:rsidRDefault="00D028FD">
            <w:pPr>
              <w:pStyle w:val="TableParagraph"/>
              <w:ind w:left="0"/>
              <w:rPr>
                <w:rFonts w:ascii="Arial" w:hAnsi="Arial" w:cs="Arial"/>
              </w:rPr>
            </w:pPr>
          </w:p>
          <w:p w14:paraId="62948A98" w14:textId="77777777" w:rsidR="00D028FD" w:rsidRPr="00321938" w:rsidRDefault="004675DE">
            <w:pPr>
              <w:pStyle w:val="TableParagraph"/>
              <w:ind w:left="107"/>
              <w:rPr>
                <w:rFonts w:ascii="Arial" w:hAnsi="Arial" w:cs="Arial"/>
              </w:rPr>
            </w:pPr>
            <w:proofErr w:type="gramStart"/>
            <w:r w:rsidRPr="00321938">
              <w:rPr>
                <w:rFonts w:ascii="Arial" w:hAnsi="Arial" w:cs="Arial"/>
              </w:rPr>
              <w:t>Insurances</w:t>
            </w:r>
            <w:proofErr w:type="gramEnd"/>
            <w:r w:rsidRPr="00321938">
              <w:rPr>
                <w:rFonts w:ascii="Arial" w:hAnsi="Arial" w:cs="Arial"/>
              </w:rPr>
              <w:t xml:space="preserve"> provided by tenderers must be authorised for this jurisdiction.</w:t>
            </w:r>
          </w:p>
          <w:p w14:paraId="7795E632" w14:textId="5C92D09A" w:rsidR="00D028FD" w:rsidRPr="00321938" w:rsidRDefault="004675DE">
            <w:pPr>
              <w:pStyle w:val="TableParagraph"/>
              <w:spacing w:before="228"/>
              <w:ind w:left="107" w:right="99"/>
              <w:jc w:val="both"/>
              <w:rPr>
                <w:rFonts w:ascii="Arial" w:hAnsi="Arial" w:cs="Arial"/>
              </w:rPr>
            </w:pPr>
            <w:r w:rsidRPr="00321938">
              <w:rPr>
                <w:rFonts w:ascii="Arial" w:hAnsi="Arial" w:cs="Arial"/>
              </w:rPr>
              <w:t>Please note that in the case of an individual sole trader Employer’s Liability is not required, however in the case of a sole trader with employees or a company</w:t>
            </w:r>
            <w:r w:rsidR="00F8780D" w:rsidRPr="00321938">
              <w:rPr>
                <w:rFonts w:ascii="Arial" w:hAnsi="Arial" w:cs="Arial"/>
              </w:rPr>
              <w:t>,</w:t>
            </w:r>
            <w:r w:rsidRPr="00321938">
              <w:rPr>
                <w:rFonts w:ascii="Arial" w:hAnsi="Arial" w:cs="Arial"/>
              </w:rPr>
              <w:t xml:space="preserve"> it will be necessary.</w:t>
            </w:r>
          </w:p>
        </w:tc>
      </w:tr>
    </w:tbl>
    <w:p w14:paraId="259DC573" w14:textId="77777777" w:rsidR="00D028FD" w:rsidRDefault="00D028FD">
      <w:pPr>
        <w:pStyle w:val="BodyText"/>
        <w:ind w:left="0"/>
      </w:pPr>
    </w:p>
    <w:p w14:paraId="30AC91DD" w14:textId="77777777" w:rsidR="00D028FD" w:rsidRDefault="00D028FD">
      <w:pPr>
        <w:pStyle w:val="BodyText"/>
        <w:ind w:left="0"/>
      </w:pPr>
    </w:p>
    <w:p w14:paraId="676490E4" w14:textId="77777777" w:rsidR="00D028FD" w:rsidRDefault="00D028FD">
      <w:pPr>
        <w:pStyle w:val="BodyText"/>
        <w:spacing w:before="103"/>
        <w:ind w:left="0"/>
      </w:pPr>
    </w:p>
    <w:p w14:paraId="08726C99" w14:textId="77777777" w:rsidR="00D028FD" w:rsidRDefault="00D028FD">
      <w:pPr>
        <w:pStyle w:val="TableParagraph"/>
        <w:spacing w:line="260" w:lineRule="atLeast"/>
        <w:rPr>
          <w:sz w:val="20"/>
        </w:rPr>
        <w:sectPr w:rsidR="00D028FD">
          <w:type w:val="continuous"/>
          <w:pgSz w:w="11910" w:h="16840"/>
          <w:pgMar w:top="1100" w:right="992" w:bottom="920" w:left="1275" w:header="0" w:footer="732" w:gutter="0"/>
          <w:cols w:space="720"/>
        </w:sectPr>
      </w:pPr>
    </w:p>
    <w:p w14:paraId="2E7545A7" w14:textId="77777777" w:rsidR="00D028FD" w:rsidRDefault="00D028FD">
      <w:pPr>
        <w:pStyle w:val="TableParagraph"/>
        <w:spacing w:line="259" w:lineRule="auto"/>
        <w:jc w:val="both"/>
        <w:rPr>
          <w:sz w:val="20"/>
        </w:rPr>
        <w:sectPr w:rsidR="00D028FD">
          <w:type w:val="continuous"/>
          <w:pgSz w:w="11910" w:h="16840"/>
          <w:pgMar w:top="1100" w:right="992" w:bottom="920" w:left="1275" w:header="0" w:footer="732" w:gutter="0"/>
          <w:cols w:space="720"/>
        </w:sectPr>
      </w:pPr>
    </w:p>
    <w:p w14:paraId="6A6092A7" w14:textId="77777777" w:rsidR="00D028FD" w:rsidRDefault="00D028FD">
      <w:pPr>
        <w:pStyle w:val="TableParagraph"/>
        <w:spacing w:line="259" w:lineRule="auto"/>
        <w:jc w:val="both"/>
        <w:rPr>
          <w:sz w:val="20"/>
        </w:rPr>
        <w:sectPr w:rsidR="00D028FD">
          <w:type w:val="continuous"/>
          <w:pgSz w:w="11910" w:h="16840"/>
          <w:pgMar w:top="1100" w:right="992" w:bottom="920" w:left="1275" w:header="0" w:footer="732" w:gutter="0"/>
          <w:cols w:space="720"/>
        </w:sectPr>
      </w:pPr>
    </w:p>
    <w:p w14:paraId="15E6FCB8" w14:textId="77777777" w:rsidR="00D028FD" w:rsidRDefault="004675DE">
      <w:pPr>
        <w:pStyle w:val="BodyText"/>
        <w:ind w:left="136"/>
        <w:rPr>
          <w:rFonts w:ascii="Arial"/>
        </w:rPr>
      </w:pPr>
      <w:r>
        <w:rPr>
          <w:rFonts w:ascii="Arial"/>
          <w:noProof/>
        </w:rPr>
        <mc:AlternateContent>
          <mc:Choice Requires="wps">
            <w:drawing>
              <wp:inline distT="0" distB="0" distL="0" distR="0" wp14:anchorId="230926A7" wp14:editId="311CA571">
                <wp:extent cx="5769610" cy="175260"/>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175260"/>
                        </a:xfrm>
                        <a:prstGeom prst="rect">
                          <a:avLst/>
                        </a:prstGeom>
                        <a:solidFill>
                          <a:srgbClr val="001F5F"/>
                        </a:solidFill>
                      </wps:spPr>
                      <wps:txbx>
                        <w:txbxContent>
                          <w:p w14:paraId="6CEC3187" w14:textId="77777777" w:rsidR="00D028FD" w:rsidRDefault="004675DE">
                            <w:pPr>
                              <w:tabs>
                                <w:tab w:val="left" w:pos="748"/>
                              </w:tabs>
                              <w:spacing w:line="276" w:lineRule="exact"/>
                              <w:ind w:left="28"/>
                              <w:rPr>
                                <w:rFonts w:ascii="Arial"/>
                                <w:b/>
                                <w:color w:val="000000"/>
                                <w:sz w:val="24"/>
                              </w:rPr>
                            </w:pPr>
                            <w:r>
                              <w:rPr>
                                <w:rFonts w:ascii="Arial"/>
                                <w:b/>
                                <w:color w:val="FFFFFF"/>
                                <w:spacing w:val="-5"/>
                                <w:sz w:val="24"/>
                              </w:rPr>
                              <w:t>5.</w:t>
                            </w:r>
                            <w:r>
                              <w:rPr>
                                <w:rFonts w:ascii="Arial"/>
                                <w:b/>
                                <w:color w:val="FFFFFF"/>
                                <w:sz w:val="24"/>
                              </w:rPr>
                              <w:tab/>
                              <w:t>Award</w:t>
                            </w:r>
                            <w:r>
                              <w:rPr>
                                <w:rFonts w:ascii="Arial"/>
                                <w:b/>
                                <w:color w:val="FFFFFF"/>
                                <w:spacing w:val="-12"/>
                                <w:sz w:val="24"/>
                              </w:rPr>
                              <w:t xml:space="preserve"> </w:t>
                            </w:r>
                            <w:r>
                              <w:rPr>
                                <w:rFonts w:ascii="Arial"/>
                                <w:b/>
                                <w:color w:val="FFFFFF"/>
                                <w:spacing w:val="-2"/>
                                <w:sz w:val="24"/>
                              </w:rPr>
                              <w:t>Criteria</w:t>
                            </w:r>
                          </w:p>
                        </w:txbxContent>
                      </wps:txbx>
                      <wps:bodyPr wrap="square" lIns="0" tIns="0" rIns="0" bIns="0" rtlCol="0">
                        <a:noAutofit/>
                      </wps:bodyPr>
                    </wps:wsp>
                  </a:graphicData>
                </a:graphic>
              </wp:inline>
            </w:drawing>
          </mc:Choice>
          <mc:Fallback>
            <w:pict>
              <v:shape w14:anchorId="230926A7" id="Textbox 7" o:spid="_x0000_s1029" type="#_x0000_t202" style="width:454.3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" fillcolor="#001f5f" stroked="f">
                <v:textbox inset="0,0,0,0">
                  <w:txbxContent>
                    <w:p w14:paraId="6CEC3187" w14:textId="77777777" w:rsidR="00D028FD" w:rsidRDefault="004675DE">
                      <w:pPr>
                        <w:tabs>
                          <w:tab w:val="left" w:pos="748"/>
                        </w:tabs>
                        <w:spacing w:line="276" w:lineRule="exact"/>
                        <w:ind w:left="28"/>
                        <w:rPr>
                          <w:rFonts w:ascii="Arial"/>
                          <w:b/>
                          <w:color w:val="000000"/>
                          <w:sz w:val="24"/>
                        </w:rPr>
                      </w:pPr>
                      <w:r>
                        <w:rPr>
                          <w:rFonts w:ascii="Arial"/>
                          <w:b/>
                          <w:color w:val="FFFFFF"/>
                          <w:spacing w:val="-5"/>
                          <w:sz w:val="24"/>
                        </w:rPr>
                        <w:t>5.</w:t>
                      </w:r>
                      <w:r>
                        <w:rPr>
                          <w:rFonts w:ascii="Arial"/>
                          <w:b/>
                          <w:color w:val="FFFFFF"/>
                          <w:sz w:val="24"/>
                        </w:rPr>
                        <w:tab/>
                        <w:t>Award</w:t>
                      </w:r>
                      <w:r>
                        <w:rPr>
                          <w:rFonts w:ascii="Arial"/>
                          <w:b/>
                          <w:color w:val="FFFFFF"/>
                          <w:spacing w:val="-12"/>
                          <w:sz w:val="24"/>
                        </w:rPr>
                        <w:t xml:space="preserve"> </w:t>
                      </w:r>
                      <w:r>
                        <w:rPr>
                          <w:rFonts w:ascii="Arial"/>
                          <w:b/>
                          <w:color w:val="FFFFFF"/>
                          <w:spacing w:val="-2"/>
                          <w:sz w:val="24"/>
                        </w:rPr>
                        <w:t>Criteria</w:t>
                      </w:r>
                    </w:p>
                  </w:txbxContent>
                </v:textbox>
                <w10:anchorlock/>
              </v:shape>
            </w:pict>
          </mc:Fallback>
        </mc:AlternateContent>
      </w:r>
    </w:p>
    <w:p w14:paraId="2AF76C26" w14:textId="77777777" w:rsidR="00DA134F" w:rsidRDefault="00DA134F">
      <w:pPr>
        <w:pStyle w:val="BodyText"/>
        <w:spacing w:before="90" w:line="264" w:lineRule="auto"/>
        <w:ind w:right="446"/>
        <w:jc w:val="both"/>
      </w:pPr>
    </w:p>
    <w:p w14:paraId="5979CF79" w14:textId="692E2968" w:rsidR="00D028FD" w:rsidRPr="00321938" w:rsidRDefault="004675DE">
      <w:pPr>
        <w:pStyle w:val="BodyText"/>
        <w:spacing w:before="90" w:line="264" w:lineRule="auto"/>
        <w:ind w:right="446"/>
        <w:jc w:val="both"/>
        <w:rPr>
          <w:rFonts w:ascii="Arial" w:hAnsi="Arial" w:cs="Arial"/>
          <w:sz w:val="22"/>
          <w:szCs w:val="22"/>
        </w:rPr>
      </w:pPr>
      <w:r w:rsidRPr="00321938">
        <w:rPr>
          <w:rFonts w:ascii="Arial" w:hAnsi="Arial" w:cs="Arial"/>
          <w:sz w:val="22"/>
          <w:szCs w:val="22"/>
        </w:rPr>
        <w:t>Only tenders which meet the Selection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Tenderers are required to provide responses in the Tender Response Document. Tenders must ensure that the document submitted is text searchable i.e., it must not be a document that has been scanned as an image or protected against search.</w:t>
      </w:r>
    </w:p>
    <w:p w14:paraId="31192A60" w14:textId="77777777" w:rsidR="00D028FD" w:rsidRPr="00321938" w:rsidRDefault="004675DE">
      <w:pPr>
        <w:pStyle w:val="BodyText"/>
        <w:spacing w:before="201" w:line="264" w:lineRule="auto"/>
        <w:ind w:right="446"/>
        <w:jc w:val="both"/>
        <w:rPr>
          <w:rFonts w:ascii="Arial" w:hAnsi="Arial" w:cs="Arial"/>
          <w:sz w:val="22"/>
          <w:szCs w:val="22"/>
        </w:rPr>
      </w:pPr>
      <w:r w:rsidRPr="00321938">
        <w:rPr>
          <w:rFonts w:ascii="Arial" w:hAnsi="Arial" w:cs="Arial"/>
          <w:sz w:val="22"/>
          <w:szCs w:val="22"/>
        </w:rPr>
        <w:t>Tenderers must address each of the issues and requirements in this part of the CFT and submit a detailed description in each case which demonstrates how these issues and requirements will be dealt with/met and their approach to the proposed delivery of the services. A mere affirmative statement by the Tenderer that it can/will do so, or a reiteration of the tender requirements is NOT sufficient in this regard.</w:t>
      </w:r>
    </w:p>
    <w:p w14:paraId="2D7B816A" w14:textId="77777777" w:rsidR="00D028FD" w:rsidRPr="00321938" w:rsidRDefault="004675DE" w:rsidP="00757E5E">
      <w:pPr>
        <w:pStyle w:val="BodyText"/>
        <w:spacing w:before="201" w:line="264" w:lineRule="auto"/>
        <w:ind w:right="449" w:hanging="23"/>
        <w:jc w:val="both"/>
        <w:rPr>
          <w:rFonts w:ascii="Arial" w:hAnsi="Arial" w:cs="Arial"/>
          <w:sz w:val="22"/>
          <w:szCs w:val="22"/>
        </w:rPr>
      </w:pPr>
      <w:r w:rsidRPr="00321938">
        <w:rPr>
          <w:rFonts w:ascii="Arial" w:hAnsi="Arial" w:cs="Arial"/>
          <w:sz w:val="22"/>
          <w:szCs w:val="22"/>
        </w:rPr>
        <w:t>The contract/</w:t>
      </w:r>
      <w:r w:rsidR="00B042F8" w:rsidRPr="00321938">
        <w:rPr>
          <w:rFonts w:ascii="Arial" w:hAnsi="Arial" w:cs="Arial"/>
          <w:sz w:val="22"/>
          <w:szCs w:val="22"/>
        </w:rPr>
        <w:t>DPS</w:t>
      </w:r>
      <w:r w:rsidRPr="00321938">
        <w:rPr>
          <w:rFonts w:ascii="Arial" w:hAnsi="Arial" w:cs="Arial"/>
          <w:sz w:val="22"/>
          <w:szCs w:val="22"/>
        </w:rPr>
        <w:t xml:space="preserve"> will be awarded </w:t>
      </w:r>
      <w:proofErr w:type="gramStart"/>
      <w:r w:rsidRPr="00321938">
        <w:rPr>
          <w:rFonts w:ascii="Arial" w:hAnsi="Arial" w:cs="Arial"/>
          <w:sz w:val="22"/>
          <w:szCs w:val="22"/>
        </w:rPr>
        <w:t>on the basis of</w:t>
      </w:r>
      <w:proofErr w:type="gramEnd"/>
      <w:r w:rsidRPr="00321938">
        <w:rPr>
          <w:rFonts w:ascii="Arial" w:hAnsi="Arial" w:cs="Arial"/>
          <w:sz w:val="22"/>
          <w:szCs w:val="22"/>
        </w:rPr>
        <w:t xml:space="preserve"> the most economically advantageous compliant tender </w:t>
      </w:r>
      <w:proofErr w:type="gramStart"/>
      <w:r w:rsidRPr="00321938">
        <w:rPr>
          <w:rFonts w:ascii="Arial" w:hAnsi="Arial" w:cs="Arial"/>
          <w:sz w:val="22"/>
          <w:szCs w:val="22"/>
        </w:rPr>
        <w:t>taking into account</w:t>
      </w:r>
      <w:proofErr w:type="gramEnd"/>
      <w:r w:rsidRPr="00321938">
        <w:rPr>
          <w:rFonts w:ascii="Arial" w:hAnsi="Arial" w:cs="Arial"/>
          <w:sz w:val="22"/>
          <w:szCs w:val="22"/>
        </w:rPr>
        <w:t xml:space="preserve"> the following award criteria and weightings.</w:t>
      </w:r>
    </w:p>
    <w:p w14:paraId="1D3760F8" w14:textId="77777777" w:rsidR="00757E5E" w:rsidRDefault="00757E5E">
      <w:pPr>
        <w:pStyle w:val="BodyText"/>
        <w:spacing w:before="201" w:line="264" w:lineRule="auto"/>
        <w:ind w:right="449" w:firstLine="55"/>
        <w:jc w:val="both"/>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
        <w:gridCol w:w="2834"/>
        <w:gridCol w:w="1701"/>
        <w:gridCol w:w="2253"/>
        <w:gridCol w:w="2232"/>
      </w:tblGrid>
      <w:tr w:rsidR="00757E5E" w14:paraId="24A6D62C" w14:textId="77777777" w:rsidTr="0018446D">
        <w:trPr>
          <w:gridBefore w:val="1"/>
          <w:wBefore w:w="38" w:type="dxa"/>
          <w:trHeight w:val="825"/>
        </w:trPr>
        <w:tc>
          <w:tcPr>
            <w:tcW w:w="2830" w:type="dxa"/>
            <w:shd w:val="clear" w:color="auto" w:fill="001F5F"/>
          </w:tcPr>
          <w:p w14:paraId="30785BF0" w14:textId="77777777" w:rsidR="00757E5E" w:rsidRDefault="00757E5E" w:rsidP="0013508F">
            <w:pPr>
              <w:pStyle w:val="TableParagraph"/>
              <w:spacing w:before="119"/>
              <w:ind w:left="107"/>
              <w:rPr>
                <w:rFonts w:ascii="Arial"/>
                <w:b/>
                <w:sz w:val="20"/>
              </w:rPr>
            </w:pPr>
            <w:bookmarkStart w:id="43" w:name="_Hlk210221593"/>
            <w:bookmarkStart w:id="44" w:name="_Hlk210221559"/>
            <w:r>
              <w:rPr>
                <w:rFonts w:ascii="Arial"/>
                <w:b/>
                <w:color w:val="FFFFFF"/>
                <w:sz w:val="20"/>
              </w:rPr>
              <w:t>Criterion</w:t>
            </w:r>
            <w:r>
              <w:rPr>
                <w:rFonts w:ascii="Arial"/>
                <w:b/>
                <w:color w:val="FFFFFF"/>
                <w:spacing w:val="-11"/>
                <w:sz w:val="20"/>
              </w:rPr>
              <w:t xml:space="preserve"> </w:t>
            </w:r>
            <w:r>
              <w:rPr>
                <w:rFonts w:ascii="Arial"/>
                <w:b/>
                <w:color w:val="FFFFFF"/>
                <w:spacing w:val="-10"/>
                <w:sz w:val="20"/>
              </w:rPr>
              <w:t>A</w:t>
            </w:r>
          </w:p>
        </w:tc>
        <w:tc>
          <w:tcPr>
            <w:tcW w:w="1701" w:type="dxa"/>
            <w:shd w:val="clear" w:color="auto" w:fill="001F5F"/>
          </w:tcPr>
          <w:p w14:paraId="146BE0EE" w14:textId="77777777" w:rsidR="00757E5E" w:rsidRDefault="00757E5E" w:rsidP="0013508F">
            <w:pPr>
              <w:pStyle w:val="TableParagraph"/>
              <w:spacing w:before="119"/>
              <w:ind w:left="0" w:right="617"/>
              <w:jc w:val="right"/>
              <w:rPr>
                <w:rFonts w:ascii="Arial"/>
                <w:b/>
                <w:sz w:val="20"/>
              </w:rPr>
            </w:pPr>
            <w:r>
              <w:rPr>
                <w:rFonts w:ascii="Arial"/>
                <w:b/>
                <w:color w:val="FFFFFF"/>
                <w:spacing w:val="-2"/>
                <w:sz w:val="20"/>
              </w:rPr>
              <w:t>Weighting</w:t>
            </w:r>
          </w:p>
        </w:tc>
        <w:tc>
          <w:tcPr>
            <w:tcW w:w="2253" w:type="dxa"/>
            <w:shd w:val="clear" w:color="auto" w:fill="001F5F"/>
          </w:tcPr>
          <w:p w14:paraId="09A0BCAB" w14:textId="77777777" w:rsidR="00757E5E" w:rsidRDefault="00757E5E" w:rsidP="0013508F">
            <w:pPr>
              <w:pStyle w:val="TableParagraph"/>
              <w:spacing w:before="119"/>
              <w:ind w:left="108"/>
              <w:rPr>
                <w:rFonts w:ascii="Arial"/>
                <w:b/>
                <w:sz w:val="20"/>
              </w:rPr>
            </w:pPr>
            <w:r>
              <w:rPr>
                <w:rFonts w:ascii="Arial"/>
                <w:b/>
                <w:color w:val="FFFFFF"/>
                <w:sz w:val="20"/>
              </w:rPr>
              <w:t>Maximum</w:t>
            </w:r>
            <w:r>
              <w:rPr>
                <w:rFonts w:ascii="Arial"/>
                <w:b/>
                <w:color w:val="FFFFFF"/>
                <w:spacing w:val="-10"/>
                <w:sz w:val="20"/>
              </w:rPr>
              <w:t xml:space="preserve"> </w:t>
            </w:r>
            <w:r>
              <w:rPr>
                <w:rFonts w:ascii="Arial"/>
                <w:b/>
                <w:color w:val="FFFFFF"/>
                <w:spacing w:val="-2"/>
                <w:sz w:val="20"/>
              </w:rPr>
              <w:t>Marks</w:t>
            </w:r>
          </w:p>
        </w:tc>
        <w:tc>
          <w:tcPr>
            <w:tcW w:w="2232" w:type="dxa"/>
            <w:shd w:val="clear" w:color="auto" w:fill="001F5F"/>
          </w:tcPr>
          <w:p w14:paraId="7672940E" w14:textId="77777777" w:rsidR="00757E5E" w:rsidRDefault="00757E5E" w:rsidP="0013508F">
            <w:pPr>
              <w:pStyle w:val="TableParagraph"/>
              <w:spacing w:before="119" w:line="264" w:lineRule="auto"/>
              <w:ind w:left="109" w:right="595"/>
              <w:rPr>
                <w:rFonts w:ascii="Arial"/>
                <w:b/>
                <w:sz w:val="20"/>
              </w:rPr>
            </w:pPr>
            <w:r>
              <w:rPr>
                <w:rFonts w:ascii="Arial"/>
                <w:b/>
                <w:color w:val="FFFFFF"/>
                <w:sz w:val="20"/>
              </w:rPr>
              <w:t>Minimum</w:t>
            </w:r>
            <w:r>
              <w:rPr>
                <w:rFonts w:ascii="Arial"/>
                <w:b/>
                <w:color w:val="FFFFFF"/>
                <w:spacing w:val="-14"/>
                <w:sz w:val="20"/>
              </w:rPr>
              <w:t xml:space="preserve"> </w:t>
            </w:r>
            <w:r>
              <w:rPr>
                <w:rFonts w:ascii="Arial"/>
                <w:b/>
                <w:color w:val="FFFFFF"/>
                <w:sz w:val="20"/>
              </w:rPr>
              <w:t xml:space="preserve">Marks </w:t>
            </w:r>
            <w:r>
              <w:rPr>
                <w:rFonts w:ascii="Arial"/>
                <w:b/>
                <w:color w:val="FFFFFF"/>
                <w:spacing w:val="-2"/>
                <w:sz w:val="20"/>
              </w:rPr>
              <w:t>Required</w:t>
            </w:r>
          </w:p>
        </w:tc>
      </w:tr>
      <w:bookmarkEnd w:id="43"/>
      <w:tr w:rsidR="00757E5E" w14:paraId="2693F08A" w14:textId="77777777" w:rsidTr="0018446D">
        <w:trPr>
          <w:gridBefore w:val="1"/>
          <w:wBefore w:w="38" w:type="dxa"/>
          <w:trHeight w:val="1079"/>
        </w:trPr>
        <w:tc>
          <w:tcPr>
            <w:tcW w:w="2830" w:type="dxa"/>
            <w:shd w:val="clear" w:color="auto" w:fill="001F5F"/>
          </w:tcPr>
          <w:p w14:paraId="2F731DD8" w14:textId="0D186513" w:rsidR="00757E5E" w:rsidRDefault="00757E5E" w:rsidP="0013508F">
            <w:pPr>
              <w:pStyle w:val="TableParagraph"/>
              <w:spacing w:before="119" w:line="264" w:lineRule="auto"/>
              <w:ind w:left="107" w:right="171"/>
              <w:rPr>
                <w:rFonts w:ascii="Arial" w:hAnsi="Arial"/>
                <w:b/>
                <w:sz w:val="20"/>
              </w:rPr>
            </w:pPr>
            <w:r>
              <w:rPr>
                <w:rFonts w:ascii="Arial" w:hAnsi="Arial"/>
                <w:b/>
                <w:color w:val="FFFFFF"/>
                <w:sz w:val="20"/>
              </w:rPr>
              <w:t xml:space="preserve">Quality of proposed </w:t>
            </w:r>
            <w:r w:rsidR="007672E6">
              <w:rPr>
                <w:rFonts w:ascii="Arial" w:hAnsi="Arial"/>
                <w:b/>
                <w:color w:val="FFFFFF"/>
                <w:sz w:val="20"/>
              </w:rPr>
              <w:t>Trainers</w:t>
            </w:r>
            <w:r w:rsidR="008030F9">
              <w:rPr>
                <w:rFonts w:ascii="Arial" w:hAnsi="Arial"/>
                <w:b/>
                <w:color w:val="FFFFFF"/>
                <w:sz w:val="20"/>
              </w:rPr>
              <w:t xml:space="preserve"> </w:t>
            </w:r>
            <w:r>
              <w:rPr>
                <w:rFonts w:ascii="Arial" w:hAnsi="Arial"/>
                <w:b/>
                <w:color w:val="FFFFFF"/>
                <w:sz w:val="20"/>
              </w:rPr>
              <w:t>–</w:t>
            </w:r>
            <w:r>
              <w:rPr>
                <w:rFonts w:ascii="Arial" w:hAnsi="Arial"/>
                <w:b/>
                <w:color w:val="FFFFFF"/>
                <w:spacing w:val="-11"/>
                <w:sz w:val="20"/>
              </w:rPr>
              <w:t xml:space="preserve"> </w:t>
            </w:r>
            <w:r>
              <w:rPr>
                <w:rFonts w:ascii="Arial" w:hAnsi="Arial"/>
                <w:b/>
                <w:color w:val="FFFFFF"/>
                <w:sz w:val="20"/>
              </w:rPr>
              <w:t>Applicable</w:t>
            </w:r>
            <w:r>
              <w:rPr>
                <w:rFonts w:ascii="Arial" w:hAnsi="Arial"/>
                <w:b/>
                <w:color w:val="FFFFFF"/>
                <w:spacing w:val="-11"/>
                <w:sz w:val="20"/>
              </w:rPr>
              <w:t xml:space="preserve"> </w:t>
            </w:r>
            <w:r>
              <w:rPr>
                <w:rFonts w:ascii="Arial" w:hAnsi="Arial"/>
                <w:b/>
                <w:color w:val="FFFFFF"/>
                <w:sz w:val="20"/>
              </w:rPr>
              <w:t>to</w:t>
            </w:r>
            <w:r>
              <w:rPr>
                <w:rFonts w:ascii="Arial" w:hAnsi="Arial"/>
                <w:b/>
                <w:color w:val="FFFFFF"/>
                <w:spacing w:val="-8"/>
                <w:sz w:val="20"/>
              </w:rPr>
              <w:t xml:space="preserve"> </w:t>
            </w:r>
            <w:r>
              <w:rPr>
                <w:rFonts w:ascii="Arial" w:hAnsi="Arial"/>
                <w:b/>
                <w:color w:val="FFFFFF"/>
                <w:sz w:val="20"/>
              </w:rPr>
              <w:t xml:space="preserve">all </w:t>
            </w:r>
            <w:r>
              <w:rPr>
                <w:rFonts w:ascii="Arial" w:hAnsi="Arial"/>
                <w:b/>
                <w:color w:val="FFFFFF"/>
                <w:spacing w:val="-4"/>
                <w:sz w:val="20"/>
              </w:rPr>
              <w:t>Lots</w:t>
            </w:r>
          </w:p>
        </w:tc>
        <w:tc>
          <w:tcPr>
            <w:tcW w:w="1701" w:type="dxa"/>
            <w:shd w:val="clear" w:color="auto" w:fill="D9D9D9"/>
          </w:tcPr>
          <w:p w14:paraId="6E4CA25C" w14:textId="77777777" w:rsidR="00757E5E" w:rsidRDefault="00757E5E" w:rsidP="0013508F">
            <w:pPr>
              <w:pStyle w:val="TableParagraph"/>
              <w:spacing w:before="141"/>
              <w:ind w:left="0"/>
              <w:rPr>
                <w:sz w:val="20"/>
              </w:rPr>
            </w:pPr>
          </w:p>
          <w:p w14:paraId="0CFD9AC9" w14:textId="77777777" w:rsidR="00757E5E" w:rsidRDefault="00757E5E" w:rsidP="0013508F">
            <w:pPr>
              <w:pStyle w:val="TableParagraph"/>
              <w:ind w:left="0" w:right="641"/>
              <w:jc w:val="right"/>
              <w:rPr>
                <w:sz w:val="20"/>
              </w:rPr>
            </w:pPr>
            <w:r>
              <w:rPr>
                <w:spacing w:val="-5"/>
                <w:sz w:val="20"/>
              </w:rPr>
              <w:t>40%</w:t>
            </w:r>
          </w:p>
        </w:tc>
        <w:tc>
          <w:tcPr>
            <w:tcW w:w="2253" w:type="dxa"/>
            <w:shd w:val="clear" w:color="auto" w:fill="D9D9D9"/>
          </w:tcPr>
          <w:p w14:paraId="7827D221" w14:textId="77777777" w:rsidR="00757E5E" w:rsidRDefault="00757E5E" w:rsidP="0013508F">
            <w:pPr>
              <w:pStyle w:val="TableParagraph"/>
              <w:spacing w:before="141"/>
              <w:ind w:left="0"/>
              <w:rPr>
                <w:sz w:val="20"/>
              </w:rPr>
            </w:pPr>
          </w:p>
          <w:p w14:paraId="2AB53646" w14:textId="77777777" w:rsidR="00757E5E" w:rsidRDefault="00757E5E" w:rsidP="0013508F">
            <w:pPr>
              <w:pStyle w:val="TableParagraph"/>
              <w:ind w:left="12" w:right="2"/>
              <w:jc w:val="center"/>
              <w:rPr>
                <w:sz w:val="20"/>
              </w:rPr>
            </w:pPr>
            <w:r>
              <w:rPr>
                <w:spacing w:val="-2"/>
                <w:sz w:val="20"/>
              </w:rPr>
              <w:t>4,000</w:t>
            </w:r>
          </w:p>
        </w:tc>
        <w:tc>
          <w:tcPr>
            <w:tcW w:w="2232" w:type="dxa"/>
            <w:shd w:val="clear" w:color="auto" w:fill="D9D9D9"/>
          </w:tcPr>
          <w:p w14:paraId="04EFDFB1" w14:textId="77777777" w:rsidR="00757E5E" w:rsidRDefault="00757E5E" w:rsidP="0013508F">
            <w:pPr>
              <w:pStyle w:val="TableParagraph"/>
              <w:spacing w:before="141"/>
              <w:ind w:left="0"/>
              <w:rPr>
                <w:sz w:val="20"/>
              </w:rPr>
            </w:pPr>
          </w:p>
          <w:p w14:paraId="01654EFD" w14:textId="77777777" w:rsidR="00757E5E" w:rsidRDefault="00757E5E" w:rsidP="0013508F">
            <w:pPr>
              <w:pStyle w:val="TableParagraph"/>
              <w:ind w:left="32"/>
              <w:jc w:val="center"/>
              <w:rPr>
                <w:sz w:val="20"/>
              </w:rPr>
            </w:pPr>
            <w:r>
              <w:rPr>
                <w:spacing w:val="-2"/>
                <w:sz w:val="20"/>
              </w:rPr>
              <w:t>2,400</w:t>
            </w:r>
          </w:p>
        </w:tc>
      </w:tr>
      <w:bookmarkEnd w:id="44"/>
      <w:tr w:rsidR="00757E5E" w14:paraId="280B08E8" w14:textId="77777777" w:rsidTr="0018446D">
        <w:trPr>
          <w:gridBefore w:val="1"/>
          <w:wBefore w:w="38" w:type="dxa"/>
          <w:trHeight w:val="3108"/>
        </w:trPr>
        <w:tc>
          <w:tcPr>
            <w:tcW w:w="2830" w:type="dxa"/>
          </w:tcPr>
          <w:p w14:paraId="147FB38E" w14:textId="77777777" w:rsidR="00757E5E" w:rsidRDefault="00757E5E" w:rsidP="0013508F">
            <w:pPr>
              <w:pStyle w:val="TableParagraph"/>
              <w:spacing w:before="9"/>
              <w:ind w:left="0"/>
              <w:rPr>
                <w:sz w:val="20"/>
              </w:rPr>
            </w:pPr>
          </w:p>
          <w:p w14:paraId="02181044" w14:textId="77777777" w:rsidR="00757E5E" w:rsidRDefault="00757E5E" w:rsidP="0013508F">
            <w:pPr>
              <w:pStyle w:val="TableParagraph"/>
              <w:ind w:left="107"/>
              <w:rPr>
                <w:rFonts w:ascii="Arial"/>
                <w:b/>
                <w:sz w:val="20"/>
              </w:rPr>
            </w:pPr>
            <w:r>
              <w:rPr>
                <w:rFonts w:ascii="Arial"/>
                <w:b/>
                <w:spacing w:val="-2"/>
                <w:sz w:val="20"/>
              </w:rPr>
              <w:t>Description</w:t>
            </w:r>
          </w:p>
        </w:tc>
        <w:tc>
          <w:tcPr>
            <w:tcW w:w="6186" w:type="dxa"/>
            <w:gridSpan w:val="3"/>
          </w:tcPr>
          <w:p w14:paraId="7034A8F9" w14:textId="77777777" w:rsidR="00757E5E" w:rsidRDefault="00757E5E" w:rsidP="0013508F">
            <w:pPr>
              <w:pStyle w:val="TableParagraph"/>
              <w:spacing w:before="119" w:line="264" w:lineRule="auto"/>
              <w:ind w:left="107" w:right="95"/>
              <w:jc w:val="both"/>
              <w:rPr>
                <w:sz w:val="20"/>
              </w:rPr>
            </w:pPr>
            <w:r>
              <w:rPr>
                <w:sz w:val="20"/>
              </w:rPr>
              <w:t xml:space="preserve">Tenderers are required to provide detailed information for each lot you are applying for. This information will enable the Contracting Authority to assess your proposal against the following criteria, which are derived from the necessities outlined in Section 2 of the </w:t>
            </w:r>
            <w:r>
              <w:rPr>
                <w:spacing w:val="-2"/>
                <w:sz w:val="20"/>
              </w:rPr>
              <w:t>document:</w:t>
            </w:r>
          </w:p>
          <w:p w14:paraId="2F435DB8" w14:textId="77777777" w:rsidR="00757E5E" w:rsidRDefault="00757E5E" w:rsidP="00757E5E">
            <w:pPr>
              <w:pStyle w:val="TableParagraph"/>
              <w:numPr>
                <w:ilvl w:val="0"/>
                <w:numId w:val="7"/>
              </w:numPr>
              <w:tabs>
                <w:tab w:val="left" w:pos="825"/>
                <w:tab w:val="left" w:pos="827"/>
              </w:tabs>
              <w:spacing w:before="200" w:line="264" w:lineRule="auto"/>
              <w:ind w:right="103"/>
              <w:jc w:val="both"/>
              <w:rPr>
                <w:sz w:val="20"/>
              </w:rPr>
            </w:pPr>
            <w:r>
              <w:rPr>
                <w:sz w:val="20"/>
              </w:rPr>
              <w:t>Expertise &amp; Qualifications: Detail the specific qualifications and certifications that demonstrate your or your team's competence in the relevant lot areas.</w:t>
            </w:r>
          </w:p>
          <w:p w14:paraId="466F3B61" w14:textId="77777777" w:rsidR="00757E5E" w:rsidRDefault="00757E5E" w:rsidP="00757E5E">
            <w:pPr>
              <w:pStyle w:val="TableParagraph"/>
              <w:numPr>
                <w:ilvl w:val="0"/>
                <w:numId w:val="7"/>
              </w:numPr>
              <w:tabs>
                <w:tab w:val="left" w:pos="825"/>
                <w:tab w:val="left" w:pos="827"/>
              </w:tabs>
              <w:spacing w:line="264" w:lineRule="auto"/>
              <w:ind w:right="97"/>
              <w:jc w:val="both"/>
              <w:rPr>
                <w:sz w:val="20"/>
              </w:rPr>
            </w:pPr>
            <w:r>
              <w:rPr>
                <w:sz w:val="20"/>
              </w:rPr>
              <w:t>Innovation &amp; Creativity: Highlight your ability to bring innovative and creative solutions to the assignments, especially pertinent for lots involving technology, marketing, and product development.</w:t>
            </w:r>
          </w:p>
          <w:p w14:paraId="3445C26B" w14:textId="123F8D69" w:rsidR="00757E5E" w:rsidRDefault="00757E5E" w:rsidP="00757E5E">
            <w:pPr>
              <w:pStyle w:val="TableParagraph"/>
              <w:numPr>
                <w:ilvl w:val="0"/>
                <w:numId w:val="7"/>
              </w:numPr>
              <w:tabs>
                <w:tab w:val="left" w:pos="825"/>
                <w:tab w:val="left" w:pos="827"/>
              </w:tabs>
              <w:spacing w:line="264" w:lineRule="auto"/>
              <w:ind w:right="95"/>
              <w:jc w:val="both"/>
              <w:rPr>
                <w:sz w:val="20"/>
              </w:rPr>
            </w:pPr>
            <w:r>
              <w:rPr>
                <w:sz w:val="20"/>
              </w:rPr>
              <w:t xml:space="preserve">Technology Use: For lots referring to digital skills, </w:t>
            </w:r>
            <w:r w:rsidR="00A77169">
              <w:rPr>
                <w:sz w:val="20"/>
              </w:rPr>
              <w:t>d</w:t>
            </w:r>
            <w:r>
              <w:rPr>
                <w:sz w:val="20"/>
              </w:rPr>
              <w:t xml:space="preserve">escribe how you </w:t>
            </w:r>
            <w:proofErr w:type="spellStart"/>
            <w:r>
              <w:rPr>
                <w:sz w:val="20"/>
              </w:rPr>
              <w:t>utilise</w:t>
            </w:r>
            <w:proofErr w:type="spellEnd"/>
            <w:r>
              <w:rPr>
                <w:sz w:val="20"/>
              </w:rPr>
              <w:t xml:space="preserve"> the latest technologies and digital tools effectively in your work.</w:t>
            </w:r>
          </w:p>
          <w:p w14:paraId="734055F7" w14:textId="77777777" w:rsidR="00757E5E" w:rsidRDefault="00757E5E" w:rsidP="00757E5E">
            <w:pPr>
              <w:pStyle w:val="TableParagraph"/>
              <w:numPr>
                <w:ilvl w:val="0"/>
                <w:numId w:val="7"/>
              </w:numPr>
              <w:tabs>
                <w:tab w:val="left" w:pos="825"/>
                <w:tab w:val="left" w:pos="827"/>
              </w:tabs>
              <w:spacing w:before="1" w:line="264" w:lineRule="auto"/>
              <w:ind w:right="98"/>
              <w:jc w:val="both"/>
              <w:rPr>
                <w:sz w:val="20"/>
              </w:rPr>
            </w:pPr>
            <w:r>
              <w:rPr>
                <w:sz w:val="20"/>
              </w:rPr>
              <w:t>Project Management: Demonstrate your project management skills, including organisation, time management, risk management strategies, and a track record of meeting project deadlines.</w:t>
            </w:r>
          </w:p>
          <w:p w14:paraId="3BC22FC5" w14:textId="77777777" w:rsidR="00810B61" w:rsidRDefault="00810B61" w:rsidP="00810B61">
            <w:pPr>
              <w:pStyle w:val="TableParagraph"/>
              <w:tabs>
                <w:tab w:val="left" w:pos="825"/>
                <w:tab w:val="left" w:pos="827"/>
              </w:tabs>
              <w:spacing w:line="264" w:lineRule="auto"/>
              <w:ind w:right="97"/>
              <w:jc w:val="both"/>
              <w:rPr>
                <w:sz w:val="20"/>
              </w:rPr>
            </w:pPr>
          </w:p>
          <w:p w14:paraId="571355BE" w14:textId="77777777" w:rsidR="00810B61" w:rsidRDefault="00810B61" w:rsidP="00810B61">
            <w:pPr>
              <w:pStyle w:val="TableParagraph"/>
              <w:spacing w:before="2"/>
              <w:ind w:left="107"/>
              <w:jc w:val="both"/>
              <w:rPr>
                <w:sz w:val="20"/>
              </w:rPr>
            </w:pPr>
            <w:r>
              <w:rPr>
                <w:sz w:val="20"/>
              </w:rPr>
              <w:t>Your</w:t>
            </w:r>
            <w:r>
              <w:rPr>
                <w:spacing w:val="-9"/>
                <w:sz w:val="20"/>
              </w:rPr>
              <w:t xml:space="preserve"> </w:t>
            </w:r>
            <w:r>
              <w:rPr>
                <w:sz w:val="20"/>
              </w:rPr>
              <w:t>submission</w:t>
            </w:r>
            <w:r>
              <w:rPr>
                <w:spacing w:val="-10"/>
                <w:sz w:val="20"/>
              </w:rPr>
              <w:t xml:space="preserve"> </w:t>
            </w:r>
            <w:r>
              <w:rPr>
                <w:sz w:val="20"/>
              </w:rPr>
              <w:t>should</w:t>
            </w:r>
            <w:r>
              <w:rPr>
                <w:spacing w:val="-9"/>
                <w:sz w:val="20"/>
              </w:rPr>
              <w:t xml:space="preserve"> </w:t>
            </w:r>
            <w:r>
              <w:rPr>
                <w:spacing w:val="-2"/>
                <w:sz w:val="20"/>
              </w:rPr>
              <w:t>include:</w:t>
            </w:r>
          </w:p>
          <w:p w14:paraId="1BCD4D31" w14:textId="77777777" w:rsidR="00810B61" w:rsidRDefault="00810B61" w:rsidP="00810B61">
            <w:pPr>
              <w:pStyle w:val="TableParagraph"/>
              <w:numPr>
                <w:ilvl w:val="0"/>
                <w:numId w:val="6"/>
              </w:numPr>
              <w:tabs>
                <w:tab w:val="left" w:pos="827"/>
              </w:tabs>
              <w:spacing w:before="222" w:line="261" w:lineRule="auto"/>
              <w:ind w:right="96"/>
              <w:jc w:val="both"/>
              <w:rPr>
                <w:sz w:val="20"/>
              </w:rPr>
            </w:pPr>
            <w:r>
              <w:rPr>
                <w:sz w:val="20"/>
              </w:rPr>
              <w:t>A list of qualifications and any recent professional development</w:t>
            </w:r>
            <w:r>
              <w:rPr>
                <w:spacing w:val="-14"/>
                <w:sz w:val="20"/>
              </w:rPr>
              <w:t xml:space="preserve"> </w:t>
            </w:r>
            <w:r>
              <w:rPr>
                <w:sz w:val="20"/>
              </w:rPr>
              <w:t>activities</w:t>
            </w:r>
            <w:r>
              <w:rPr>
                <w:spacing w:val="-14"/>
                <w:sz w:val="20"/>
              </w:rPr>
              <w:t xml:space="preserve"> </w:t>
            </w:r>
            <w:r>
              <w:rPr>
                <w:sz w:val="20"/>
              </w:rPr>
              <w:t>that</w:t>
            </w:r>
            <w:r>
              <w:rPr>
                <w:spacing w:val="-14"/>
                <w:sz w:val="20"/>
              </w:rPr>
              <w:t xml:space="preserve"> </w:t>
            </w:r>
            <w:r>
              <w:rPr>
                <w:sz w:val="20"/>
              </w:rPr>
              <w:t>relate</w:t>
            </w:r>
            <w:r>
              <w:rPr>
                <w:spacing w:val="-14"/>
                <w:sz w:val="20"/>
              </w:rPr>
              <w:t xml:space="preserve"> </w:t>
            </w:r>
            <w:r>
              <w:rPr>
                <w:sz w:val="20"/>
              </w:rPr>
              <w:t>to</w:t>
            </w:r>
            <w:r>
              <w:rPr>
                <w:spacing w:val="-14"/>
                <w:sz w:val="20"/>
              </w:rPr>
              <w:t xml:space="preserve"> </w:t>
            </w:r>
            <w:r>
              <w:rPr>
                <w:sz w:val="20"/>
              </w:rPr>
              <w:t>the</w:t>
            </w:r>
            <w:r>
              <w:rPr>
                <w:spacing w:val="-14"/>
                <w:sz w:val="20"/>
              </w:rPr>
              <w:t xml:space="preserve"> </w:t>
            </w:r>
            <w:r>
              <w:rPr>
                <w:sz w:val="20"/>
              </w:rPr>
              <w:t>lots</w:t>
            </w:r>
            <w:r>
              <w:rPr>
                <w:spacing w:val="-14"/>
                <w:sz w:val="20"/>
              </w:rPr>
              <w:t xml:space="preserve"> </w:t>
            </w:r>
            <w:r>
              <w:rPr>
                <w:sz w:val="20"/>
              </w:rPr>
              <w:t>you</w:t>
            </w:r>
            <w:r>
              <w:rPr>
                <w:spacing w:val="-14"/>
                <w:sz w:val="20"/>
              </w:rPr>
              <w:t xml:space="preserve"> </w:t>
            </w:r>
            <w:r>
              <w:rPr>
                <w:sz w:val="20"/>
              </w:rPr>
              <w:t>are</w:t>
            </w:r>
            <w:r>
              <w:rPr>
                <w:spacing w:val="-14"/>
                <w:sz w:val="20"/>
              </w:rPr>
              <w:t xml:space="preserve"> </w:t>
            </w:r>
            <w:r>
              <w:rPr>
                <w:sz w:val="20"/>
              </w:rPr>
              <w:t xml:space="preserve">applying </w:t>
            </w:r>
            <w:r>
              <w:rPr>
                <w:spacing w:val="-4"/>
                <w:sz w:val="20"/>
              </w:rPr>
              <w:t>for.</w:t>
            </w:r>
          </w:p>
          <w:p w14:paraId="2E170B3F" w14:textId="77777777" w:rsidR="00810B61" w:rsidRDefault="00810B61" w:rsidP="00810B61">
            <w:pPr>
              <w:pStyle w:val="TableParagraph"/>
              <w:numPr>
                <w:ilvl w:val="0"/>
                <w:numId w:val="6"/>
              </w:numPr>
              <w:tabs>
                <w:tab w:val="left" w:pos="827"/>
              </w:tabs>
              <w:spacing w:before="4" w:line="259" w:lineRule="auto"/>
              <w:ind w:right="100"/>
              <w:jc w:val="both"/>
              <w:rPr>
                <w:sz w:val="20"/>
              </w:rPr>
            </w:pPr>
            <w:r>
              <w:rPr>
                <w:sz w:val="20"/>
              </w:rPr>
              <w:t>Links</w:t>
            </w:r>
            <w:r>
              <w:rPr>
                <w:spacing w:val="-10"/>
                <w:sz w:val="20"/>
              </w:rPr>
              <w:t xml:space="preserve"> </w:t>
            </w:r>
            <w:r>
              <w:rPr>
                <w:sz w:val="20"/>
              </w:rPr>
              <w:t>to</w:t>
            </w:r>
            <w:r>
              <w:rPr>
                <w:spacing w:val="-9"/>
                <w:sz w:val="20"/>
              </w:rPr>
              <w:t xml:space="preserve"> </w:t>
            </w:r>
            <w:r>
              <w:rPr>
                <w:sz w:val="20"/>
              </w:rPr>
              <w:t>LinkedIn</w:t>
            </w:r>
            <w:r>
              <w:rPr>
                <w:spacing w:val="-9"/>
                <w:sz w:val="20"/>
              </w:rPr>
              <w:t xml:space="preserve"> </w:t>
            </w:r>
            <w:r>
              <w:rPr>
                <w:sz w:val="20"/>
              </w:rPr>
              <w:t>profiles</w:t>
            </w:r>
            <w:r>
              <w:rPr>
                <w:spacing w:val="-10"/>
                <w:sz w:val="20"/>
              </w:rPr>
              <w:t xml:space="preserve"> </w:t>
            </w:r>
            <w:r>
              <w:rPr>
                <w:sz w:val="20"/>
              </w:rPr>
              <w:t>for</w:t>
            </w:r>
            <w:r>
              <w:rPr>
                <w:spacing w:val="-10"/>
                <w:sz w:val="20"/>
              </w:rPr>
              <w:t xml:space="preserve"> </w:t>
            </w:r>
            <w:r>
              <w:rPr>
                <w:sz w:val="20"/>
              </w:rPr>
              <w:t>yourself</w:t>
            </w:r>
            <w:r>
              <w:rPr>
                <w:spacing w:val="-11"/>
                <w:sz w:val="20"/>
              </w:rPr>
              <w:t xml:space="preserve"> </w:t>
            </w:r>
            <w:r>
              <w:rPr>
                <w:sz w:val="20"/>
              </w:rPr>
              <w:t>or</w:t>
            </w:r>
            <w:r>
              <w:rPr>
                <w:spacing w:val="-10"/>
                <w:sz w:val="20"/>
              </w:rPr>
              <w:t xml:space="preserve"> </w:t>
            </w:r>
            <w:r>
              <w:rPr>
                <w:sz w:val="20"/>
              </w:rPr>
              <w:t>key</w:t>
            </w:r>
            <w:r>
              <w:rPr>
                <w:spacing w:val="-8"/>
                <w:sz w:val="20"/>
              </w:rPr>
              <w:t xml:space="preserve"> </w:t>
            </w:r>
            <w:r>
              <w:rPr>
                <w:sz w:val="20"/>
              </w:rPr>
              <w:t>team</w:t>
            </w:r>
            <w:r>
              <w:rPr>
                <w:spacing w:val="-11"/>
                <w:sz w:val="20"/>
              </w:rPr>
              <w:t xml:space="preserve"> </w:t>
            </w:r>
            <w:r>
              <w:rPr>
                <w:sz w:val="20"/>
              </w:rPr>
              <w:t>members, showcasing professional backgrounds and endorsements.</w:t>
            </w:r>
          </w:p>
          <w:p w14:paraId="45173D70" w14:textId="77777777" w:rsidR="00810B61" w:rsidRDefault="00810B61" w:rsidP="00810B61">
            <w:pPr>
              <w:pStyle w:val="TableParagraph"/>
              <w:numPr>
                <w:ilvl w:val="0"/>
                <w:numId w:val="6"/>
              </w:numPr>
              <w:tabs>
                <w:tab w:val="left" w:pos="827"/>
              </w:tabs>
              <w:spacing w:before="8" w:line="261" w:lineRule="auto"/>
              <w:ind w:right="101"/>
              <w:jc w:val="both"/>
              <w:rPr>
                <w:sz w:val="20"/>
              </w:rPr>
            </w:pPr>
            <w:r>
              <w:rPr>
                <w:sz w:val="20"/>
              </w:rPr>
              <w:t xml:space="preserve">A brief professional biography, </w:t>
            </w:r>
            <w:proofErr w:type="spellStart"/>
            <w:r>
              <w:rPr>
                <w:sz w:val="20"/>
              </w:rPr>
              <w:t>emphasising</w:t>
            </w:r>
            <w:proofErr w:type="spellEnd"/>
            <w:r>
              <w:rPr>
                <w:sz w:val="20"/>
              </w:rPr>
              <w:t xml:space="preserve"> significant career</w:t>
            </w:r>
            <w:r>
              <w:rPr>
                <w:spacing w:val="-14"/>
                <w:sz w:val="20"/>
              </w:rPr>
              <w:t xml:space="preserve"> </w:t>
            </w:r>
            <w:r>
              <w:rPr>
                <w:sz w:val="20"/>
              </w:rPr>
              <w:t>achievements</w:t>
            </w:r>
            <w:r>
              <w:rPr>
                <w:spacing w:val="-14"/>
                <w:sz w:val="20"/>
              </w:rPr>
              <w:t xml:space="preserve"> </w:t>
            </w:r>
            <w:r>
              <w:rPr>
                <w:sz w:val="20"/>
              </w:rPr>
              <w:t>and</w:t>
            </w:r>
            <w:r>
              <w:rPr>
                <w:spacing w:val="-14"/>
                <w:sz w:val="20"/>
              </w:rPr>
              <w:t xml:space="preserve"> </w:t>
            </w:r>
            <w:r>
              <w:rPr>
                <w:sz w:val="20"/>
              </w:rPr>
              <w:t>past</w:t>
            </w:r>
            <w:r>
              <w:rPr>
                <w:spacing w:val="-14"/>
                <w:sz w:val="20"/>
              </w:rPr>
              <w:t xml:space="preserve"> </w:t>
            </w:r>
            <w:r>
              <w:rPr>
                <w:sz w:val="20"/>
              </w:rPr>
              <w:t>project</w:t>
            </w:r>
            <w:r>
              <w:rPr>
                <w:spacing w:val="-14"/>
                <w:sz w:val="20"/>
              </w:rPr>
              <w:t xml:space="preserve"> </w:t>
            </w:r>
            <w:r>
              <w:rPr>
                <w:sz w:val="20"/>
              </w:rPr>
              <w:t>contributions,</w:t>
            </w:r>
            <w:r>
              <w:rPr>
                <w:spacing w:val="-14"/>
                <w:sz w:val="20"/>
              </w:rPr>
              <w:t xml:space="preserve"> </w:t>
            </w:r>
            <w:r>
              <w:rPr>
                <w:sz w:val="20"/>
              </w:rPr>
              <w:t xml:space="preserve">tailored to the </w:t>
            </w:r>
            <w:proofErr w:type="gramStart"/>
            <w:r>
              <w:rPr>
                <w:sz w:val="20"/>
              </w:rPr>
              <w:t>service delivery</w:t>
            </w:r>
            <w:proofErr w:type="gramEnd"/>
            <w:r>
              <w:rPr>
                <w:sz w:val="20"/>
              </w:rPr>
              <w:t xml:space="preserve"> you propose.</w:t>
            </w:r>
          </w:p>
          <w:p w14:paraId="279CCB74" w14:textId="77777777" w:rsidR="00810B61" w:rsidRDefault="00810B61" w:rsidP="00810B61">
            <w:pPr>
              <w:pStyle w:val="TableParagraph"/>
              <w:spacing w:before="203" w:line="264" w:lineRule="auto"/>
              <w:ind w:left="107" w:right="101"/>
              <w:jc w:val="both"/>
              <w:rPr>
                <w:sz w:val="20"/>
              </w:rPr>
            </w:pPr>
            <w:r>
              <w:rPr>
                <w:sz w:val="20"/>
              </w:rPr>
              <w:t>Ensure</w:t>
            </w:r>
            <w:r>
              <w:rPr>
                <w:spacing w:val="-11"/>
                <w:sz w:val="20"/>
              </w:rPr>
              <w:t xml:space="preserve"> </w:t>
            </w:r>
            <w:r>
              <w:rPr>
                <w:sz w:val="20"/>
              </w:rPr>
              <w:t>all</w:t>
            </w:r>
            <w:r>
              <w:rPr>
                <w:spacing w:val="-12"/>
                <w:sz w:val="20"/>
              </w:rPr>
              <w:t xml:space="preserve"> </w:t>
            </w:r>
            <w:r>
              <w:rPr>
                <w:sz w:val="20"/>
              </w:rPr>
              <w:t>provided</w:t>
            </w:r>
            <w:r>
              <w:rPr>
                <w:spacing w:val="-11"/>
                <w:sz w:val="20"/>
              </w:rPr>
              <w:t xml:space="preserve"> </w:t>
            </w:r>
            <w:r>
              <w:rPr>
                <w:sz w:val="20"/>
              </w:rPr>
              <w:t>information</w:t>
            </w:r>
            <w:r>
              <w:rPr>
                <w:spacing w:val="-12"/>
                <w:sz w:val="20"/>
              </w:rPr>
              <w:t xml:space="preserve"> </w:t>
            </w:r>
            <w:r>
              <w:rPr>
                <w:sz w:val="20"/>
              </w:rPr>
              <w:t>is</w:t>
            </w:r>
            <w:r>
              <w:rPr>
                <w:spacing w:val="-10"/>
                <w:sz w:val="20"/>
              </w:rPr>
              <w:t xml:space="preserve"> </w:t>
            </w:r>
            <w:r>
              <w:rPr>
                <w:sz w:val="20"/>
              </w:rPr>
              <w:t>directly</w:t>
            </w:r>
            <w:r>
              <w:rPr>
                <w:spacing w:val="-12"/>
                <w:sz w:val="20"/>
              </w:rPr>
              <w:t xml:space="preserve"> </w:t>
            </w:r>
            <w:r>
              <w:rPr>
                <w:sz w:val="20"/>
              </w:rPr>
              <w:t>relevant</w:t>
            </w:r>
            <w:r>
              <w:rPr>
                <w:spacing w:val="-11"/>
                <w:sz w:val="20"/>
              </w:rPr>
              <w:t xml:space="preserve"> </w:t>
            </w:r>
            <w:r>
              <w:rPr>
                <w:sz w:val="20"/>
              </w:rPr>
              <w:t>to</w:t>
            </w:r>
            <w:r>
              <w:rPr>
                <w:spacing w:val="-11"/>
                <w:sz w:val="20"/>
              </w:rPr>
              <w:t xml:space="preserve"> </w:t>
            </w:r>
            <w:r>
              <w:rPr>
                <w:sz w:val="20"/>
              </w:rPr>
              <w:t>the</w:t>
            </w:r>
            <w:r>
              <w:rPr>
                <w:spacing w:val="-13"/>
                <w:sz w:val="20"/>
              </w:rPr>
              <w:t xml:space="preserve"> </w:t>
            </w:r>
            <w:proofErr w:type="gramStart"/>
            <w:r>
              <w:rPr>
                <w:sz w:val="20"/>
              </w:rPr>
              <w:t>lots</w:t>
            </w:r>
            <w:proofErr w:type="gramEnd"/>
            <w:r>
              <w:rPr>
                <w:spacing w:val="-13"/>
                <w:sz w:val="20"/>
              </w:rPr>
              <w:t xml:space="preserve"> </w:t>
            </w:r>
            <w:r>
              <w:rPr>
                <w:sz w:val="20"/>
              </w:rPr>
              <w:t>applied for. If applying as part of a team or consortium, compile a single, cohesive</w:t>
            </w:r>
            <w:r>
              <w:rPr>
                <w:spacing w:val="-2"/>
                <w:sz w:val="20"/>
              </w:rPr>
              <w:t xml:space="preserve"> </w:t>
            </w:r>
            <w:r>
              <w:rPr>
                <w:sz w:val="20"/>
              </w:rPr>
              <w:t>response</w:t>
            </w:r>
            <w:r>
              <w:rPr>
                <w:spacing w:val="-2"/>
                <w:sz w:val="20"/>
              </w:rPr>
              <w:t xml:space="preserve"> </w:t>
            </w:r>
            <w:r>
              <w:rPr>
                <w:sz w:val="20"/>
              </w:rPr>
              <w:t>that demonstrates</w:t>
            </w:r>
            <w:r>
              <w:rPr>
                <w:spacing w:val="-1"/>
                <w:sz w:val="20"/>
              </w:rPr>
              <w:t xml:space="preserve"> </w:t>
            </w:r>
            <w:r>
              <w:rPr>
                <w:sz w:val="20"/>
              </w:rPr>
              <w:t>a</w:t>
            </w:r>
            <w:r>
              <w:rPr>
                <w:spacing w:val="-2"/>
                <w:sz w:val="20"/>
              </w:rPr>
              <w:t xml:space="preserve"> </w:t>
            </w:r>
            <w:r>
              <w:rPr>
                <w:sz w:val="20"/>
              </w:rPr>
              <w:t>unified</w:t>
            </w:r>
            <w:r>
              <w:rPr>
                <w:spacing w:val="-2"/>
                <w:sz w:val="20"/>
              </w:rPr>
              <w:t xml:space="preserve"> </w:t>
            </w:r>
            <w:r>
              <w:rPr>
                <w:sz w:val="20"/>
              </w:rPr>
              <w:t>approach</w:t>
            </w:r>
            <w:r>
              <w:rPr>
                <w:spacing w:val="-2"/>
                <w:sz w:val="20"/>
              </w:rPr>
              <w:t xml:space="preserve"> </w:t>
            </w:r>
            <w:r>
              <w:rPr>
                <w:sz w:val="20"/>
              </w:rPr>
              <w:t>to</w:t>
            </w:r>
            <w:r>
              <w:rPr>
                <w:spacing w:val="-2"/>
                <w:sz w:val="20"/>
              </w:rPr>
              <w:t xml:space="preserve"> </w:t>
            </w:r>
            <w:r>
              <w:rPr>
                <w:sz w:val="20"/>
              </w:rPr>
              <w:t xml:space="preserve">service </w:t>
            </w:r>
            <w:r>
              <w:rPr>
                <w:spacing w:val="-2"/>
                <w:sz w:val="20"/>
              </w:rPr>
              <w:t>delivery.</w:t>
            </w:r>
          </w:p>
          <w:p w14:paraId="2B7E4262" w14:textId="77777777" w:rsidR="00757E5E" w:rsidRDefault="00810B61" w:rsidP="002161FF">
            <w:pPr>
              <w:pStyle w:val="TableParagraph"/>
              <w:spacing w:before="200" w:line="264" w:lineRule="auto"/>
              <w:ind w:left="107" w:right="96"/>
              <w:jc w:val="both"/>
              <w:rPr>
                <w:sz w:val="20"/>
              </w:rPr>
            </w:pPr>
            <w:r>
              <w:rPr>
                <w:sz w:val="20"/>
              </w:rPr>
              <w:t>Note that CVs and photographs are not required, but a comprehensive and coherent submission is essential.</w:t>
            </w:r>
          </w:p>
          <w:p w14:paraId="4CD87B9D" w14:textId="5604EFD3" w:rsidR="00DA134F" w:rsidRDefault="00DA134F" w:rsidP="002161FF">
            <w:pPr>
              <w:pStyle w:val="TableParagraph"/>
              <w:spacing w:before="200" w:line="264" w:lineRule="auto"/>
              <w:ind w:left="107" w:right="96"/>
              <w:jc w:val="both"/>
              <w:rPr>
                <w:sz w:val="20"/>
              </w:rPr>
            </w:pPr>
          </w:p>
        </w:tc>
      </w:tr>
      <w:tr w:rsidR="0018446D" w14:paraId="39EE7C53" w14:textId="77777777" w:rsidTr="0018446D">
        <w:trPr>
          <w:gridBefore w:val="1"/>
          <w:wBefore w:w="38" w:type="dxa"/>
          <w:trHeight w:val="825"/>
        </w:trPr>
        <w:tc>
          <w:tcPr>
            <w:tcW w:w="2834" w:type="dxa"/>
            <w:shd w:val="clear" w:color="auto" w:fill="001F5F"/>
          </w:tcPr>
          <w:p w14:paraId="70F7047F" w14:textId="77777777" w:rsidR="0018446D" w:rsidRDefault="0018446D" w:rsidP="0013508F">
            <w:pPr>
              <w:pStyle w:val="TableParagraph"/>
              <w:spacing w:before="119"/>
              <w:ind w:left="107"/>
              <w:rPr>
                <w:rFonts w:ascii="Arial"/>
                <w:b/>
                <w:sz w:val="20"/>
              </w:rPr>
            </w:pPr>
            <w:r>
              <w:rPr>
                <w:rFonts w:ascii="Arial"/>
                <w:b/>
                <w:color w:val="FFFFFF"/>
                <w:sz w:val="20"/>
              </w:rPr>
              <w:t>Criterion</w:t>
            </w:r>
            <w:r>
              <w:rPr>
                <w:rFonts w:ascii="Arial"/>
                <w:b/>
                <w:color w:val="FFFFFF"/>
                <w:spacing w:val="-11"/>
                <w:sz w:val="20"/>
              </w:rPr>
              <w:t xml:space="preserve"> </w:t>
            </w:r>
            <w:r>
              <w:rPr>
                <w:rFonts w:ascii="Arial"/>
                <w:b/>
                <w:color w:val="FFFFFF"/>
                <w:spacing w:val="-10"/>
                <w:sz w:val="20"/>
              </w:rPr>
              <w:t>B</w:t>
            </w:r>
          </w:p>
        </w:tc>
        <w:tc>
          <w:tcPr>
            <w:tcW w:w="1701" w:type="dxa"/>
            <w:shd w:val="clear" w:color="auto" w:fill="001F5F"/>
          </w:tcPr>
          <w:p w14:paraId="4F746D47" w14:textId="77777777" w:rsidR="0018446D" w:rsidRDefault="0018446D" w:rsidP="0013508F">
            <w:pPr>
              <w:pStyle w:val="TableParagraph"/>
              <w:spacing w:before="119"/>
              <w:ind w:left="0" w:right="617"/>
              <w:jc w:val="right"/>
              <w:rPr>
                <w:rFonts w:ascii="Arial"/>
                <w:b/>
                <w:sz w:val="20"/>
              </w:rPr>
            </w:pPr>
            <w:r>
              <w:rPr>
                <w:rFonts w:ascii="Arial"/>
                <w:b/>
                <w:color w:val="FFFFFF"/>
                <w:spacing w:val="-2"/>
                <w:sz w:val="20"/>
              </w:rPr>
              <w:t>Weighting</w:t>
            </w:r>
          </w:p>
        </w:tc>
        <w:tc>
          <w:tcPr>
            <w:tcW w:w="2253" w:type="dxa"/>
            <w:shd w:val="clear" w:color="auto" w:fill="001F5F"/>
          </w:tcPr>
          <w:p w14:paraId="4091216C" w14:textId="77777777" w:rsidR="0018446D" w:rsidRDefault="0018446D" w:rsidP="0013508F">
            <w:pPr>
              <w:pStyle w:val="TableParagraph"/>
              <w:spacing w:before="119"/>
              <w:ind w:left="108"/>
              <w:rPr>
                <w:rFonts w:ascii="Arial"/>
                <w:b/>
                <w:sz w:val="20"/>
              </w:rPr>
            </w:pPr>
            <w:r>
              <w:rPr>
                <w:rFonts w:ascii="Arial"/>
                <w:b/>
                <w:color w:val="FFFFFF"/>
                <w:sz w:val="20"/>
              </w:rPr>
              <w:t>Maximum</w:t>
            </w:r>
            <w:r>
              <w:rPr>
                <w:rFonts w:ascii="Arial"/>
                <w:b/>
                <w:color w:val="FFFFFF"/>
                <w:spacing w:val="-10"/>
                <w:sz w:val="20"/>
              </w:rPr>
              <w:t xml:space="preserve"> </w:t>
            </w:r>
            <w:r>
              <w:rPr>
                <w:rFonts w:ascii="Arial"/>
                <w:b/>
                <w:color w:val="FFFFFF"/>
                <w:spacing w:val="-2"/>
                <w:sz w:val="20"/>
              </w:rPr>
              <w:t>Marks</w:t>
            </w:r>
          </w:p>
        </w:tc>
        <w:tc>
          <w:tcPr>
            <w:tcW w:w="2232" w:type="dxa"/>
            <w:shd w:val="clear" w:color="auto" w:fill="001F5F"/>
          </w:tcPr>
          <w:p w14:paraId="1ABC03E7" w14:textId="77777777" w:rsidR="0018446D" w:rsidRDefault="0018446D" w:rsidP="0013508F">
            <w:pPr>
              <w:pStyle w:val="TableParagraph"/>
              <w:spacing w:before="119" w:line="264" w:lineRule="auto"/>
              <w:ind w:left="109" w:right="595"/>
              <w:rPr>
                <w:rFonts w:ascii="Arial"/>
                <w:b/>
                <w:sz w:val="20"/>
              </w:rPr>
            </w:pPr>
            <w:r>
              <w:rPr>
                <w:rFonts w:ascii="Arial"/>
                <w:b/>
                <w:color w:val="FFFFFF"/>
                <w:sz w:val="20"/>
              </w:rPr>
              <w:t>Minimum</w:t>
            </w:r>
            <w:r>
              <w:rPr>
                <w:rFonts w:ascii="Arial"/>
                <w:b/>
                <w:color w:val="FFFFFF"/>
                <w:spacing w:val="-14"/>
                <w:sz w:val="20"/>
              </w:rPr>
              <w:t xml:space="preserve"> </w:t>
            </w:r>
            <w:r>
              <w:rPr>
                <w:rFonts w:ascii="Arial"/>
                <w:b/>
                <w:color w:val="FFFFFF"/>
                <w:sz w:val="20"/>
              </w:rPr>
              <w:t xml:space="preserve">Marks </w:t>
            </w:r>
            <w:r>
              <w:rPr>
                <w:rFonts w:ascii="Arial"/>
                <w:b/>
                <w:color w:val="FFFFFF"/>
                <w:spacing w:val="-2"/>
                <w:sz w:val="20"/>
              </w:rPr>
              <w:t>Required</w:t>
            </w:r>
          </w:p>
        </w:tc>
      </w:tr>
      <w:tr w:rsidR="0018446D" w14:paraId="4D462442" w14:textId="77777777" w:rsidTr="0018446D">
        <w:trPr>
          <w:gridBefore w:val="1"/>
          <w:wBefore w:w="38" w:type="dxa"/>
          <w:trHeight w:val="1079"/>
        </w:trPr>
        <w:tc>
          <w:tcPr>
            <w:tcW w:w="2834" w:type="dxa"/>
            <w:shd w:val="clear" w:color="auto" w:fill="001F5F"/>
          </w:tcPr>
          <w:p w14:paraId="0D2459F7" w14:textId="77777777" w:rsidR="0018446D" w:rsidRDefault="0018446D" w:rsidP="0013508F">
            <w:pPr>
              <w:tabs>
                <w:tab w:val="left" w:pos="885"/>
              </w:tabs>
              <w:outlineLvl w:val="1"/>
              <w:rPr>
                <w:rFonts w:ascii="Arial" w:hAnsi="Arial"/>
                <w:b/>
                <w:sz w:val="20"/>
              </w:rPr>
            </w:pPr>
            <w:bookmarkStart w:id="45" w:name="_Toc211865242"/>
            <w:r w:rsidRPr="000A0AD2">
              <w:rPr>
                <w:rFonts w:ascii="Arial" w:eastAsia="Arial" w:hAnsi="Arial" w:cs="Arial"/>
                <w:b/>
                <w:bCs/>
                <w:sz w:val="20"/>
                <w:szCs w:val="20"/>
              </w:rPr>
              <w:t>Professional</w:t>
            </w:r>
            <w:r w:rsidRPr="000A0AD2">
              <w:rPr>
                <w:rFonts w:ascii="Arial" w:eastAsia="Arial" w:hAnsi="Arial" w:cs="Arial"/>
                <w:b/>
                <w:bCs/>
                <w:spacing w:val="-7"/>
                <w:sz w:val="20"/>
                <w:szCs w:val="20"/>
              </w:rPr>
              <w:t xml:space="preserve"> </w:t>
            </w:r>
            <w:r w:rsidRPr="000A0AD2">
              <w:rPr>
                <w:rFonts w:ascii="Arial" w:eastAsia="Arial" w:hAnsi="Arial" w:cs="Arial"/>
                <w:b/>
                <w:bCs/>
                <w:sz w:val="20"/>
                <w:szCs w:val="20"/>
              </w:rPr>
              <w:t>and</w:t>
            </w:r>
            <w:r w:rsidRPr="000A0AD2">
              <w:rPr>
                <w:rFonts w:ascii="Arial" w:eastAsia="Arial" w:hAnsi="Arial" w:cs="Arial"/>
                <w:b/>
                <w:bCs/>
                <w:spacing w:val="-8"/>
                <w:sz w:val="20"/>
                <w:szCs w:val="20"/>
              </w:rPr>
              <w:t xml:space="preserve"> </w:t>
            </w:r>
            <w:r w:rsidRPr="000A0AD2">
              <w:rPr>
                <w:rFonts w:ascii="Arial" w:eastAsia="Arial" w:hAnsi="Arial" w:cs="Arial"/>
                <w:b/>
                <w:bCs/>
                <w:sz w:val="20"/>
                <w:szCs w:val="20"/>
              </w:rPr>
              <w:t>Technical</w:t>
            </w:r>
            <w:r w:rsidRPr="000A0AD2">
              <w:rPr>
                <w:rFonts w:ascii="Arial" w:eastAsia="Arial" w:hAnsi="Arial" w:cs="Arial"/>
                <w:b/>
                <w:bCs/>
                <w:spacing w:val="-8"/>
                <w:sz w:val="20"/>
                <w:szCs w:val="20"/>
              </w:rPr>
              <w:t xml:space="preserve"> </w:t>
            </w:r>
            <w:r w:rsidRPr="000A0AD2">
              <w:rPr>
                <w:rFonts w:ascii="Arial" w:eastAsia="Arial" w:hAnsi="Arial" w:cs="Arial"/>
                <w:b/>
                <w:bCs/>
                <w:spacing w:val="-2"/>
                <w:sz w:val="20"/>
                <w:szCs w:val="20"/>
              </w:rPr>
              <w:t>Ability</w:t>
            </w:r>
            <w:r>
              <w:rPr>
                <w:rFonts w:ascii="Arial" w:eastAsia="Arial" w:hAnsi="Arial" w:cs="Arial"/>
                <w:b/>
                <w:bCs/>
                <w:spacing w:val="-2"/>
                <w:sz w:val="20"/>
                <w:szCs w:val="20"/>
              </w:rPr>
              <w:t xml:space="preserve"> </w:t>
            </w:r>
            <w:r>
              <w:rPr>
                <w:rFonts w:ascii="Arial" w:hAnsi="Arial"/>
                <w:b/>
                <w:color w:val="FFFFFF"/>
                <w:sz w:val="20"/>
              </w:rPr>
              <w:t>–</w:t>
            </w:r>
            <w:r>
              <w:rPr>
                <w:rFonts w:ascii="Arial" w:hAnsi="Arial"/>
                <w:b/>
                <w:color w:val="FFFFFF"/>
                <w:spacing w:val="-11"/>
                <w:sz w:val="20"/>
              </w:rPr>
              <w:t xml:space="preserve"> </w:t>
            </w:r>
            <w:r>
              <w:rPr>
                <w:rFonts w:ascii="Arial" w:hAnsi="Arial"/>
                <w:b/>
                <w:color w:val="FFFFFF"/>
                <w:sz w:val="20"/>
              </w:rPr>
              <w:t>Applicable</w:t>
            </w:r>
            <w:r>
              <w:rPr>
                <w:rFonts w:ascii="Arial" w:hAnsi="Arial"/>
                <w:b/>
                <w:color w:val="FFFFFF"/>
                <w:spacing w:val="-11"/>
                <w:sz w:val="20"/>
              </w:rPr>
              <w:t xml:space="preserve"> </w:t>
            </w:r>
            <w:r>
              <w:rPr>
                <w:rFonts w:ascii="Arial" w:hAnsi="Arial"/>
                <w:b/>
                <w:color w:val="FFFFFF"/>
                <w:sz w:val="20"/>
              </w:rPr>
              <w:t>to</w:t>
            </w:r>
            <w:r>
              <w:rPr>
                <w:rFonts w:ascii="Arial" w:hAnsi="Arial"/>
                <w:b/>
                <w:color w:val="FFFFFF"/>
                <w:spacing w:val="-8"/>
                <w:sz w:val="20"/>
              </w:rPr>
              <w:t xml:space="preserve"> </w:t>
            </w:r>
            <w:r>
              <w:rPr>
                <w:rFonts w:ascii="Arial" w:hAnsi="Arial"/>
                <w:b/>
                <w:color w:val="FFFFFF"/>
                <w:sz w:val="20"/>
              </w:rPr>
              <w:t xml:space="preserve">all </w:t>
            </w:r>
            <w:r>
              <w:rPr>
                <w:rFonts w:ascii="Arial" w:hAnsi="Arial"/>
                <w:b/>
                <w:color w:val="FFFFFF"/>
                <w:spacing w:val="-4"/>
                <w:sz w:val="20"/>
              </w:rPr>
              <w:t>Lots</w:t>
            </w:r>
            <w:bookmarkEnd w:id="45"/>
          </w:p>
        </w:tc>
        <w:tc>
          <w:tcPr>
            <w:tcW w:w="1701" w:type="dxa"/>
            <w:shd w:val="clear" w:color="auto" w:fill="D9D9D9"/>
          </w:tcPr>
          <w:p w14:paraId="469C1C17" w14:textId="77777777" w:rsidR="0018446D" w:rsidRDefault="0018446D" w:rsidP="0013508F">
            <w:pPr>
              <w:pStyle w:val="TableParagraph"/>
              <w:spacing w:before="141"/>
              <w:ind w:left="0"/>
              <w:rPr>
                <w:sz w:val="20"/>
              </w:rPr>
            </w:pPr>
          </w:p>
          <w:p w14:paraId="6DEE8382" w14:textId="77777777" w:rsidR="0018446D" w:rsidRDefault="0018446D" w:rsidP="0013508F">
            <w:pPr>
              <w:pStyle w:val="TableParagraph"/>
              <w:ind w:left="0" w:right="641"/>
              <w:jc w:val="right"/>
              <w:rPr>
                <w:sz w:val="20"/>
              </w:rPr>
            </w:pPr>
            <w:r>
              <w:rPr>
                <w:spacing w:val="-5"/>
                <w:sz w:val="20"/>
              </w:rPr>
              <w:t>30%</w:t>
            </w:r>
          </w:p>
        </w:tc>
        <w:tc>
          <w:tcPr>
            <w:tcW w:w="2253" w:type="dxa"/>
            <w:shd w:val="clear" w:color="auto" w:fill="D9D9D9"/>
          </w:tcPr>
          <w:p w14:paraId="7237F44E" w14:textId="77777777" w:rsidR="0018446D" w:rsidRDefault="0018446D" w:rsidP="0013508F">
            <w:pPr>
              <w:pStyle w:val="TableParagraph"/>
              <w:spacing w:before="141"/>
              <w:ind w:left="0"/>
              <w:rPr>
                <w:sz w:val="20"/>
              </w:rPr>
            </w:pPr>
          </w:p>
          <w:p w14:paraId="67A44BB2" w14:textId="77777777" w:rsidR="0018446D" w:rsidRDefault="0018446D" w:rsidP="0013508F">
            <w:pPr>
              <w:pStyle w:val="TableParagraph"/>
              <w:ind w:left="12" w:right="2"/>
              <w:jc w:val="center"/>
              <w:rPr>
                <w:sz w:val="20"/>
              </w:rPr>
            </w:pPr>
            <w:r>
              <w:rPr>
                <w:spacing w:val="-2"/>
                <w:sz w:val="20"/>
              </w:rPr>
              <w:t>3,000</w:t>
            </w:r>
          </w:p>
        </w:tc>
        <w:tc>
          <w:tcPr>
            <w:tcW w:w="2232" w:type="dxa"/>
            <w:shd w:val="clear" w:color="auto" w:fill="D9D9D9"/>
          </w:tcPr>
          <w:p w14:paraId="24F8D324" w14:textId="77777777" w:rsidR="0018446D" w:rsidRDefault="0018446D" w:rsidP="0013508F">
            <w:pPr>
              <w:pStyle w:val="TableParagraph"/>
              <w:spacing w:before="141"/>
              <w:ind w:left="0"/>
              <w:rPr>
                <w:sz w:val="20"/>
              </w:rPr>
            </w:pPr>
          </w:p>
          <w:p w14:paraId="78C8DFFF" w14:textId="77777777" w:rsidR="0018446D" w:rsidRDefault="0018446D" w:rsidP="0013508F">
            <w:pPr>
              <w:pStyle w:val="TableParagraph"/>
              <w:ind w:left="32"/>
              <w:jc w:val="center"/>
              <w:rPr>
                <w:sz w:val="20"/>
              </w:rPr>
            </w:pPr>
            <w:r>
              <w:rPr>
                <w:spacing w:val="-2"/>
                <w:sz w:val="20"/>
              </w:rPr>
              <w:t>1,800</w:t>
            </w:r>
          </w:p>
        </w:tc>
      </w:tr>
      <w:tr w:rsidR="0018446D" w14:paraId="048C78A7" w14:textId="77777777" w:rsidTr="0018446D">
        <w:trPr>
          <w:gridBefore w:val="1"/>
          <w:wBefore w:w="38" w:type="dxa"/>
          <w:trHeight w:val="4952"/>
        </w:trPr>
        <w:tc>
          <w:tcPr>
            <w:tcW w:w="2834" w:type="dxa"/>
          </w:tcPr>
          <w:p w14:paraId="16E9E41A" w14:textId="77777777" w:rsidR="0018446D" w:rsidRPr="00175726" w:rsidRDefault="0018446D" w:rsidP="0013508F">
            <w:pPr>
              <w:rPr>
                <w:b/>
                <w:bCs/>
              </w:rPr>
            </w:pPr>
          </w:p>
          <w:p w14:paraId="25E0710B" w14:textId="77777777" w:rsidR="0018446D" w:rsidRPr="00886DD6" w:rsidRDefault="0018446D" w:rsidP="0013508F">
            <w:pPr>
              <w:rPr>
                <w:b/>
                <w:bCs/>
                <w:color w:val="000000"/>
                <w:sz w:val="24"/>
                <w:szCs w:val="24"/>
                <w:highlight w:val="lightGray"/>
              </w:rPr>
            </w:pPr>
            <w:r w:rsidRPr="00FD3643">
              <w:rPr>
                <w:b/>
                <w:bCs/>
              </w:rPr>
              <w:t>Previous Experience</w:t>
            </w:r>
            <w:r w:rsidRPr="00886DD6">
              <w:rPr>
                <w:b/>
                <w:bCs/>
                <w:color w:val="000000"/>
                <w:sz w:val="24"/>
                <w:szCs w:val="24"/>
                <w:highlight w:val="lightGray"/>
              </w:rPr>
              <w:t>:</w:t>
            </w:r>
          </w:p>
          <w:p w14:paraId="2E5D844B" w14:textId="77777777" w:rsidR="0018446D" w:rsidRDefault="0018446D" w:rsidP="0013508F">
            <w:pPr>
              <w:rPr>
                <w:b/>
                <w:bCs/>
              </w:rPr>
            </w:pPr>
          </w:p>
          <w:p w14:paraId="54A90E28" w14:textId="77777777" w:rsidR="0018446D" w:rsidRDefault="0018446D" w:rsidP="0013508F">
            <w:pPr>
              <w:rPr>
                <w:b/>
                <w:bCs/>
              </w:rPr>
            </w:pPr>
          </w:p>
          <w:p w14:paraId="7490F75C" w14:textId="77777777" w:rsidR="0018446D" w:rsidRDefault="0018446D" w:rsidP="0013508F">
            <w:pPr>
              <w:rPr>
                <w:b/>
                <w:bCs/>
              </w:rPr>
            </w:pPr>
          </w:p>
          <w:p w14:paraId="786E74A9" w14:textId="77777777" w:rsidR="0018446D" w:rsidRDefault="0018446D" w:rsidP="0013508F">
            <w:pPr>
              <w:rPr>
                <w:b/>
                <w:bCs/>
              </w:rPr>
            </w:pPr>
          </w:p>
          <w:p w14:paraId="407E7B7E" w14:textId="77777777" w:rsidR="0018446D" w:rsidRDefault="0018446D" w:rsidP="0013508F">
            <w:pPr>
              <w:rPr>
                <w:b/>
                <w:bCs/>
              </w:rPr>
            </w:pPr>
          </w:p>
          <w:p w14:paraId="4F54739A" w14:textId="77777777" w:rsidR="0018446D" w:rsidRDefault="0018446D" w:rsidP="0013508F">
            <w:pPr>
              <w:rPr>
                <w:b/>
                <w:bCs/>
              </w:rPr>
            </w:pPr>
          </w:p>
          <w:p w14:paraId="75E3CB2F" w14:textId="77777777" w:rsidR="0018446D" w:rsidRDefault="0018446D" w:rsidP="0013508F">
            <w:pPr>
              <w:rPr>
                <w:b/>
                <w:bCs/>
              </w:rPr>
            </w:pPr>
          </w:p>
          <w:p w14:paraId="3EF6CE06" w14:textId="77777777" w:rsidR="0018446D" w:rsidRDefault="0018446D" w:rsidP="0013508F">
            <w:pPr>
              <w:rPr>
                <w:b/>
                <w:bCs/>
              </w:rPr>
            </w:pPr>
          </w:p>
          <w:p w14:paraId="1D4A9113" w14:textId="77777777" w:rsidR="0018446D" w:rsidRPr="000A0AD2" w:rsidRDefault="0018446D" w:rsidP="0013508F">
            <w:pPr>
              <w:rPr>
                <w:rFonts w:ascii="Calibri" w:eastAsia="Calibri" w:hAnsi="Calibri" w:cs="Times New Roman"/>
                <w:b/>
                <w:bCs/>
              </w:rPr>
            </w:pPr>
            <w:r w:rsidRPr="000A0AD2">
              <w:rPr>
                <w:b/>
                <w:bCs/>
              </w:rPr>
              <w:t>Lot 1: Food &amp; Beverage Skills Development</w:t>
            </w:r>
          </w:p>
          <w:p w14:paraId="50AC5806" w14:textId="77777777" w:rsidR="0018446D" w:rsidRDefault="0018446D" w:rsidP="0013508F">
            <w:pPr>
              <w:pStyle w:val="TableParagraph"/>
              <w:spacing w:before="9"/>
              <w:ind w:left="0"/>
              <w:rPr>
                <w:sz w:val="20"/>
              </w:rPr>
            </w:pPr>
          </w:p>
          <w:p w14:paraId="7EB9BB03" w14:textId="77777777" w:rsidR="0018446D" w:rsidRDefault="0018446D" w:rsidP="0013508F">
            <w:pPr>
              <w:pStyle w:val="TableParagraph"/>
              <w:spacing w:before="9"/>
              <w:ind w:left="0"/>
              <w:rPr>
                <w:sz w:val="20"/>
              </w:rPr>
            </w:pPr>
          </w:p>
          <w:p w14:paraId="36486451" w14:textId="77777777" w:rsidR="0018446D" w:rsidRDefault="0018446D" w:rsidP="0013508F">
            <w:pPr>
              <w:pStyle w:val="TableParagraph"/>
              <w:spacing w:before="9"/>
              <w:ind w:left="0"/>
              <w:rPr>
                <w:sz w:val="20"/>
              </w:rPr>
            </w:pPr>
          </w:p>
          <w:p w14:paraId="123D4594" w14:textId="77777777" w:rsidR="0018446D" w:rsidRDefault="0018446D" w:rsidP="0013508F">
            <w:pPr>
              <w:pStyle w:val="TableParagraph"/>
              <w:spacing w:before="9"/>
              <w:ind w:left="0"/>
              <w:rPr>
                <w:sz w:val="20"/>
              </w:rPr>
            </w:pPr>
          </w:p>
          <w:p w14:paraId="53A3038D" w14:textId="77777777" w:rsidR="0018446D" w:rsidRDefault="0018446D" w:rsidP="0013508F">
            <w:pPr>
              <w:pStyle w:val="TableParagraph"/>
              <w:spacing w:before="9"/>
              <w:ind w:left="0"/>
              <w:rPr>
                <w:sz w:val="20"/>
              </w:rPr>
            </w:pPr>
          </w:p>
          <w:p w14:paraId="2FCC0853" w14:textId="77777777" w:rsidR="0018446D" w:rsidRDefault="0018446D" w:rsidP="0013508F">
            <w:pPr>
              <w:pStyle w:val="TableParagraph"/>
              <w:spacing w:before="9"/>
              <w:ind w:left="0"/>
              <w:rPr>
                <w:sz w:val="20"/>
              </w:rPr>
            </w:pPr>
          </w:p>
          <w:p w14:paraId="4168124C" w14:textId="77777777" w:rsidR="0018446D" w:rsidRDefault="0018446D" w:rsidP="0013508F">
            <w:pPr>
              <w:pStyle w:val="TableParagraph"/>
              <w:spacing w:before="9"/>
              <w:ind w:left="0"/>
              <w:rPr>
                <w:sz w:val="20"/>
              </w:rPr>
            </w:pPr>
          </w:p>
          <w:p w14:paraId="5092C5A6" w14:textId="77777777" w:rsidR="0018446D" w:rsidRDefault="0018446D" w:rsidP="0013508F">
            <w:pPr>
              <w:pStyle w:val="TableParagraph"/>
              <w:spacing w:before="9"/>
              <w:ind w:left="0"/>
              <w:rPr>
                <w:sz w:val="20"/>
              </w:rPr>
            </w:pPr>
          </w:p>
          <w:p w14:paraId="29B55B8E" w14:textId="77777777" w:rsidR="0018446D" w:rsidRDefault="0018446D" w:rsidP="0013508F">
            <w:pPr>
              <w:pStyle w:val="TableParagraph"/>
              <w:spacing w:before="9"/>
              <w:ind w:left="0"/>
              <w:rPr>
                <w:sz w:val="20"/>
              </w:rPr>
            </w:pPr>
          </w:p>
          <w:p w14:paraId="2D861FCB" w14:textId="77777777" w:rsidR="0018446D" w:rsidRDefault="0018446D" w:rsidP="0013508F">
            <w:pPr>
              <w:rPr>
                <w:b/>
                <w:bCs/>
              </w:rPr>
            </w:pPr>
            <w:r w:rsidRPr="000A0AD2">
              <w:rPr>
                <w:b/>
                <w:bCs/>
              </w:rPr>
              <w:t>Lot 2: Accommodation &amp; Front Office</w:t>
            </w:r>
          </w:p>
          <w:p w14:paraId="0D7E73FC" w14:textId="77777777" w:rsidR="0018446D" w:rsidRDefault="0018446D" w:rsidP="0013508F">
            <w:pPr>
              <w:rPr>
                <w:b/>
                <w:bCs/>
              </w:rPr>
            </w:pPr>
          </w:p>
          <w:p w14:paraId="473437BB" w14:textId="77777777" w:rsidR="0018446D" w:rsidRDefault="0018446D" w:rsidP="0013508F">
            <w:pPr>
              <w:rPr>
                <w:b/>
                <w:bCs/>
              </w:rPr>
            </w:pPr>
          </w:p>
          <w:p w14:paraId="394AC8B7" w14:textId="77777777" w:rsidR="0018446D" w:rsidRDefault="0018446D" w:rsidP="0013508F">
            <w:pPr>
              <w:rPr>
                <w:b/>
                <w:bCs/>
              </w:rPr>
            </w:pPr>
          </w:p>
          <w:p w14:paraId="0502EEC6" w14:textId="77777777" w:rsidR="0018446D" w:rsidRDefault="0018446D" w:rsidP="0013508F">
            <w:pPr>
              <w:rPr>
                <w:b/>
                <w:bCs/>
              </w:rPr>
            </w:pPr>
          </w:p>
          <w:p w14:paraId="6DE8B099" w14:textId="77777777" w:rsidR="0018446D" w:rsidRDefault="0018446D" w:rsidP="0013508F">
            <w:pPr>
              <w:rPr>
                <w:b/>
                <w:bCs/>
              </w:rPr>
            </w:pPr>
          </w:p>
          <w:p w14:paraId="12CBD46C" w14:textId="77777777" w:rsidR="0018446D" w:rsidRDefault="0018446D" w:rsidP="0013508F">
            <w:pPr>
              <w:rPr>
                <w:b/>
                <w:bCs/>
              </w:rPr>
            </w:pPr>
          </w:p>
          <w:p w14:paraId="30A0EA02" w14:textId="77777777" w:rsidR="0018446D" w:rsidRDefault="0018446D" w:rsidP="0013508F">
            <w:pPr>
              <w:rPr>
                <w:b/>
                <w:bCs/>
              </w:rPr>
            </w:pPr>
          </w:p>
          <w:p w14:paraId="283E201A" w14:textId="77777777" w:rsidR="0018446D" w:rsidRDefault="0018446D" w:rsidP="0013508F">
            <w:pPr>
              <w:rPr>
                <w:b/>
                <w:bCs/>
              </w:rPr>
            </w:pPr>
          </w:p>
          <w:p w14:paraId="726242F5" w14:textId="77777777" w:rsidR="0018446D" w:rsidRPr="00175726" w:rsidRDefault="0018446D" w:rsidP="0013508F">
            <w:pPr>
              <w:rPr>
                <w:rFonts w:ascii="Calibri" w:eastAsia="Calibri" w:hAnsi="Calibri" w:cs="Times New Roman"/>
                <w:b/>
                <w:bCs/>
              </w:rPr>
            </w:pPr>
            <w:r w:rsidRPr="00175726">
              <w:rPr>
                <w:b/>
                <w:bCs/>
              </w:rPr>
              <w:t>Lot 3: Customer Experience &amp; Service Excellence</w:t>
            </w:r>
          </w:p>
          <w:p w14:paraId="3EAFB614" w14:textId="77777777" w:rsidR="0018446D" w:rsidRDefault="0018446D" w:rsidP="0013508F">
            <w:pPr>
              <w:rPr>
                <w:b/>
                <w:bCs/>
              </w:rPr>
            </w:pPr>
          </w:p>
          <w:p w14:paraId="75E8E784" w14:textId="77777777" w:rsidR="0018446D" w:rsidRDefault="0018446D" w:rsidP="0013508F">
            <w:pPr>
              <w:rPr>
                <w:b/>
                <w:bCs/>
              </w:rPr>
            </w:pPr>
          </w:p>
          <w:p w14:paraId="0306B362" w14:textId="77777777" w:rsidR="0018446D" w:rsidRDefault="0018446D" w:rsidP="0013508F">
            <w:pPr>
              <w:rPr>
                <w:b/>
                <w:bCs/>
              </w:rPr>
            </w:pPr>
          </w:p>
          <w:p w14:paraId="660CBCB2" w14:textId="77777777" w:rsidR="0018446D" w:rsidRDefault="0018446D" w:rsidP="0013508F">
            <w:pPr>
              <w:rPr>
                <w:b/>
                <w:bCs/>
              </w:rPr>
            </w:pPr>
          </w:p>
          <w:p w14:paraId="11AFD6C7" w14:textId="77777777" w:rsidR="0018446D" w:rsidRDefault="0018446D" w:rsidP="0013508F">
            <w:pPr>
              <w:rPr>
                <w:b/>
                <w:bCs/>
              </w:rPr>
            </w:pPr>
          </w:p>
          <w:p w14:paraId="21CF492A" w14:textId="77777777" w:rsidR="0018446D" w:rsidRDefault="0018446D" w:rsidP="0013508F">
            <w:pPr>
              <w:rPr>
                <w:b/>
                <w:bCs/>
              </w:rPr>
            </w:pPr>
          </w:p>
          <w:p w14:paraId="2836A4EE" w14:textId="77777777" w:rsidR="0018446D" w:rsidRPr="00175726" w:rsidRDefault="0018446D" w:rsidP="0013508F">
            <w:pPr>
              <w:rPr>
                <w:rFonts w:ascii="Calibri" w:eastAsia="Calibri" w:hAnsi="Calibri" w:cs="Times New Roman"/>
                <w:b/>
                <w:bCs/>
              </w:rPr>
            </w:pPr>
            <w:r w:rsidRPr="00175726">
              <w:rPr>
                <w:b/>
                <w:bCs/>
              </w:rPr>
              <w:t>Lot 4: Leadership, Management &amp; People Development</w:t>
            </w:r>
          </w:p>
          <w:p w14:paraId="5361FBAD" w14:textId="77777777" w:rsidR="0018446D" w:rsidRDefault="0018446D" w:rsidP="0013508F">
            <w:pPr>
              <w:rPr>
                <w:b/>
                <w:bCs/>
              </w:rPr>
            </w:pPr>
          </w:p>
          <w:p w14:paraId="7101050B" w14:textId="77777777" w:rsidR="0018446D" w:rsidRDefault="0018446D" w:rsidP="0013508F">
            <w:pPr>
              <w:rPr>
                <w:b/>
                <w:bCs/>
              </w:rPr>
            </w:pPr>
          </w:p>
          <w:p w14:paraId="4F2B7819" w14:textId="77777777" w:rsidR="0018446D" w:rsidRDefault="0018446D" w:rsidP="0013508F">
            <w:pPr>
              <w:rPr>
                <w:b/>
                <w:bCs/>
              </w:rPr>
            </w:pPr>
          </w:p>
          <w:p w14:paraId="51AB2FB9" w14:textId="77777777" w:rsidR="0018446D" w:rsidRDefault="0018446D" w:rsidP="0013508F">
            <w:pPr>
              <w:rPr>
                <w:b/>
                <w:bCs/>
              </w:rPr>
            </w:pPr>
          </w:p>
          <w:p w14:paraId="2F52A17A" w14:textId="77777777" w:rsidR="0018446D" w:rsidRDefault="0018446D" w:rsidP="0013508F">
            <w:pPr>
              <w:rPr>
                <w:b/>
                <w:bCs/>
              </w:rPr>
            </w:pPr>
          </w:p>
          <w:p w14:paraId="100993EC" w14:textId="77777777" w:rsidR="0018446D" w:rsidRDefault="0018446D" w:rsidP="0013508F">
            <w:pPr>
              <w:rPr>
                <w:b/>
                <w:bCs/>
              </w:rPr>
            </w:pPr>
          </w:p>
          <w:p w14:paraId="5A7C8CF7" w14:textId="77777777" w:rsidR="0018446D" w:rsidRDefault="0018446D" w:rsidP="0013508F">
            <w:pPr>
              <w:rPr>
                <w:b/>
                <w:bCs/>
              </w:rPr>
            </w:pPr>
          </w:p>
          <w:p w14:paraId="7738BD76" w14:textId="77777777" w:rsidR="0018446D" w:rsidRPr="00175726" w:rsidRDefault="0018446D" w:rsidP="0013508F">
            <w:pPr>
              <w:rPr>
                <w:rFonts w:ascii="Calibri" w:eastAsia="Calibri" w:hAnsi="Calibri" w:cs="Times New Roman"/>
                <w:b/>
                <w:bCs/>
              </w:rPr>
            </w:pPr>
            <w:r w:rsidRPr="00175726">
              <w:rPr>
                <w:b/>
                <w:bCs/>
              </w:rPr>
              <w:t>Lot 5: Business &amp; Strategic Skills</w:t>
            </w:r>
          </w:p>
          <w:p w14:paraId="56C960FC" w14:textId="77777777" w:rsidR="0018446D" w:rsidRDefault="0018446D" w:rsidP="0013508F">
            <w:pPr>
              <w:rPr>
                <w:b/>
                <w:bCs/>
              </w:rPr>
            </w:pPr>
          </w:p>
          <w:p w14:paraId="069A8CFA" w14:textId="77777777" w:rsidR="0018446D" w:rsidRDefault="0018446D" w:rsidP="0013508F">
            <w:pPr>
              <w:rPr>
                <w:b/>
                <w:bCs/>
              </w:rPr>
            </w:pPr>
          </w:p>
          <w:p w14:paraId="721EF5BC" w14:textId="77777777" w:rsidR="0018446D" w:rsidRDefault="0018446D" w:rsidP="0013508F">
            <w:pPr>
              <w:rPr>
                <w:b/>
                <w:bCs/>
              </w:rPr>
            </w:pPr>
          </w:p>
          <w:p w14:paraId="28C61FDD" w14:textId="77777777" w:rsidR="0018446D" w:rsidRPr="000A0AD2" w:rsidRDefault="0018446D" w:rsidP="0013508F">
            <w:pPr>
              <w:rPr>
                <w:rFonts w:ascii="Calibri" w:eastAsia="Calibri" w:hAnsi="Calibri" w:cs="Times New Roman"/>
                <w:b/>
                <w:bCs/>
              </w:rPr>
            </w:pPr>
          </w:p>
          <w:p w14:paraId="53C130C8" w14:textId="77777777" w:rsidR="0018446D" w:rsidRDefault="0018446D" w:rsidP="0013508F">
            <w:pPr>
              <w:pStyle w:val="TableParagraph"/>
              <w:spacing w:before="9"/>
              <w:ind w:left="0"/>
              <w:rPr>
                <w:sz w:val="20"/>
              </w:rPr>
            </w:pPr>
          </w:p>
          <w:p w14:paraId="35795E25" w14:textId="77777777" w:rsidR="0018446D" w:rsidRDefault="0018446D" w:rsidP="0013508F">
            <w:pPr>
              <w:pStyle w:val="TableParagraph"/>
              <w:spacing w:before="9"/>
              <w:ind w:left="0"/>
              <w:rPr>
                <w:sz w:val="20"/>
              </w:rPr>
            </w:pPr>
          </w:p>
          <w:p w14:paraId="0C1D8417" w14:textId="77777777" w:rsidR="0018446D" w:rsidRDefault="0018446D" w:rsidP="0013508F">
            <w:pPr>
              <w:pStyle w:val="TableParagraph"/>
              <w:spacing w:before="9"/>
              <w:ind w:left="0"/>
              <w:rPr>
                <w:sz w:val="20"/>
              </w:rPr>
            </w:pPr>
          </w:p>
        </w:tc>
        <w:tc>
          <w:tcPr>
            <w:tcW w:w="6186" w:type="dxa"/>
            <w:gridSpan w:val="3"/>
          </w:tcPr>
          <w:p w14:paraId="6361273E" w14:textId="77777777" w:rsidR="0018446D" w:rsidRPr="00FD3643" w:rsidRDefault="0018446D" w:rsidP="00FD3643">
            <w:pPr>
              <w:spacing w:line="276" w:lineRule="auto"/>
              <w:ind w:left="107" w:right="164"/>
              <w:jc w:val="both"/>
              <w:rPr>
                <w:sz w:val="20"/>
              </w:rPr>
            </w:pPr>
            <w:r w:rsidRPr="00FD3643">
              <w:rPr>
                <w:sz w:val="20"/>
              </w:rPr>
              <w:t xml:space="preserve">Tenderers are required to conclusively demonstrate to the Contracting Authority that they possess the requisite experience needed to provide training services for the specific Lot they are applying for. This demonstration must be </w:t>
            </w:r>
            <w:proofErr w:type="gramStart"/>
            <w:r w:rsidRPr="00FD3643">
              <w:rPr>
                <w:sz w:val="20"/>
              </w:rPr>
              <w:t>made</w:t>
            </w:r>
            <w:proofErr w:type="gramEnd"/>
            <w:r w:rsidRPr="00FD3643">
              <w:rPr>
                <w:sz w:val="20"/>
              </w:rPr>
              <w:t xml:space="preserve"> by accurately completing the Tender Response Document (TRD), which should include detailed information as outlined below:</w:t>
            </w:r>
          </w:p>
          <w:p w14:paraId="212B5AE7" w14:textId="77777777" w:rsidR="0018446D" w:rsidRPr="00FD3643" w:rsidRDefault="0018446D" w:rsidP="00FD3643">
            <w:pPr>
              <w:spacing w:line="276" w:lineRule="auto"/>
              <w:ind w:left="107" w:right="164"/>
              <w:jc w:val="both"/>
              <w:rPr>
                <w:sz w:val="20"/>
              </w:rPr>
            </w:pPr>
          </w:p>
          <w:p w14:paraId="174B208B" w14:textId="77777777" w:rsidR="0018446D" w:rsidRDefault="0018446D" w:rsidP="0013508F">
            <w:pPr>
              <w:pStyle w:val="TableParagraph"/>
              <w:spacing w:before="119" w:line="264" w:lineRule="auto"/>
              <w:ind w:left="107" w:right="95"/>
              <w:jc w:val="both"/>
              <w:rPr>
                <w:sz w:val="20"/>
              </w:rPr>
            </w:pPr>
          </w:p>
          <w:p w14:paraId="382C390E" w14:textId="77777777" w:rsidR="0018446D" w:rsidRPr="000A0AD2" w:rsidRDefault="0018446D" w:rsidP="0013508F">
            <w:pPr>
              <w:spacing w:line="276" w:lineRule="auto"/>
              <w:ind w:left="107" w:right="164"/>
              <w:jc w:val="both"/>
              <w:rPr>
                <w:sz w:val="20"/>
              </w:rPr>
            </w:pPr>
            <w:r w:rsidRPr="000A0AD2">
              <w:rPr>
                <w:sz w:val="20"/>
              </w:rPr>
              <w:t>Details of three (3) reference contracts which demonstrate, to the satisfaction of the Contracting Authority, the Tenderer’s experience in successfully delivering training services demonstrating the specific requirements set out at 2.2.1 of this CFT. Each reference contract must relate to services delivered within the three (3) years prior to the deadline for submission of Tenders.</w:t>
            </w:r>
          </w:p>
          <w:p w14:paraId="1395AFA5" w14:textId="77777777" w:rsidR="0018446D" w:rsidRDefault="0018446D" w:rsidP="0013508F">
            <w:pPr>
              <w:pStyle w:val="TableParagraph"/>
              <w:spacing w:before="119" w:line="264" w:lineRule="auto"/>
              <w:ind w:left="107" w:right="95"/>
              <w:jc w:val="both"/>
              <w:rPr>
                <w:spacing w:val="-2"/>
                <w:sz w:val="20"/>
              </w:rPr>
            </w:pPr>
            <w:r w:rsidRPr="000A0AD2">
              <w:rPr>
                <w:sz w:val="20"/>
              </w:rPr>
              <w:t>Reference</w:t>
            </w:r>
            <w:r w:rsidRPr="000A0AD2">
              <w:rPr>
                <w:spacing w:val="-7"/>
                <w:sz w:val="20"/>
              </w:rPr>
              <w:t xml:space="preserve"> </w:t>
            </w:r>
            <w:r w:rsidRPr="000A0AD2">
              <w:rPr>
                <w:sz w:val="20"/>
              </w:rPr>
              <w:t>contracts</w:t>
            </w:r>
            <w:r w:rsidRPr="000A0AD2">
              <w:rPr>
                <w:spacing w:val="-6"/>
                <w:sz w:val="20"/>
              </w:rPr>
              <w:t xml:space="preserve"> </w:t>
            </w:r>
            <w:r w:rsidRPr="000A0AD2">
              <w:rPr>
                <w:sz w:val="20"/>
              </w:rPr>
              <w:t>outside</w:t>
            </w:r>
            <w:r w:rsidRPr="000A0AD2">
              <w:rPr>
                <w:spacing w:val="-7"/>
                <w:sz w:val="20"/>
              </w:rPr>
              <w:t xml:space="preserve"> </w:t>
            </w:r>
            <w:r w:rsidRPr="000A0AD2">
              <w:rPr>
                <w:sz w:val="20"/>
              </w:rPr>
              <w:t>this</w:t>
            </w:r>
            <w:r w:rsidRPr="000A0AD2">
              <w:rPr>
                <w:spacing w:val="-5"/>
                <w:sz w:val="20"/>
              </w:rPr>
              <w:t xml:space="preserve"> </w:t>
            </w:r>
            <w:r w:rsidRPr="000A0AD2">
              <w:rPr>
                <w:sz w:val="20"/>
              </w:rPr>
              <w:t>timeframe</w:t>
            </w:r>
            <w:r w:rsidRPr="000A0AD2">
              <w:rPr>
                <w:spacing w:val="-7"/>
                <w:sz w:val="20"/>
              </w:rPr>
              <w:t xml:space="preserve"> </w:t>
            </w:r>
            <w:r w:rsidRPr="000A0AD2">
              <w:rPr>
                <w:sz w:val="20"/>
              </w:rPr>
              <w:t>will</w:t>
            </w:r>
            <w:r w:rsidRPr="000A0AD2">
              <w:rPr>
                <w:spacing w:val="-8"/>
                <w:sz w:val="20"/>
              </w:rPr>
              <w:t xml:space="preserve"> </w:t>
            </w:r>
            <w:r w:rsidRPr="000A0AD2">
              <w:rPr>
                <w:sz w:val="20"/>
              </w:rPr>
              <w:t>not</w:t>
            </w:r>
            <w:r w:rsidRPr="000A0AD2">
              <w:rPr>
                <w:spacing w:val="-6"/>
                <w:sz w:val="20"/>
              </w:rPr>
              <w:t xml:space="preserve"> </w:t>
            </w:r>
            <w:r w:rsidRPr="000A0AD2">
              <w:rPr>
                <w:sz w:val="20"/>
              </w:rPr>
              <w:t>be</w:t>
            </w:r>
            <w:r w:rsidRPr="000A0AD2">
              <w:rPr>
                <w:spacing w:val="-5"/>
                <w:sz w:val="20"/>
              </w:rPr>
              <w:t xml:space="preserve"> </w:t>
            </w:r>
            <w:r w:rsidRPr="000A0AD2">
              <w:rPr>
                <w:spacing w:val="-2"/>
                <w:sz w:val="20"/>
              </w:rPr>
              <w:t>considered.</w:t>
            </w:r>
          </w:p>
          <w:p w14:paraId="70801372" w14:textId="77777777" w:rsidR="0018446D" w:rsidRDefault="0018446D" w:rsidP="0013508F">
            <w:pPr>
              <w:pStyle w:val="TableParagraph"/>
              <w:spacing w:before="119" w:line="264" w:lineRule="auto"/>
              <w:ind w:left="107" w:right="95"/>
              <w:jc w:val="both"/>
              <w:rPr>
                <w:spacing w:val="-2"/>
                <w:sz w:val="20"/>
              </w:rPr>
            </w:pPr>
          </w:p>
          <w:p w14:paraId="7C76F9B1" w14:textId="77777777" w:rsidR="0018446D" w:rsidRDefault="0018446D" w:rsidP="0013508F">
            <w:pPr>
              <w:pStyle w:val="TableParagraph"/>
              <w:spacing w:before="119" w:line="264" w:lineRule="auto"/>
              <w:ind w:left="107" w:right="95"/>
              <w:jc w:val="both"/>
              <w:rPr>
                <w:spacing w:val="-2"/>
                <w:sz w:val="20"/>
              </w:rPr>
            </w:pPr>
          </w:p>
          <w:p w14:paraId="7B55F01C" w14:textId="77777777" w:rsidR="0018446D" w:rsidRPr="00175726" w:rsidRDefault="0018446D" w:rsidP="0013508F">
            <w:pPr>
              <w:spacing w:line="276" w:lineRule="auto"/>
              <w:ind w:left="107" w:right="100"/>
              <w:jc w:val="both"/>
              <w:rPr>
                <w:sz w:val="20"/>
              </w:rPr>
            </w:pPr>
            <w:r w:rsidRPr="00175726">
              <w:rPr>
                <w:sz w:val="20"/>
              </w:rPr>
              <w:t>Details of three (3) reference contracts which demonstrate, to the satisfaction of the Contracting Authority, the Tenderer’s experience in successfully delivering training services demonstrating the specific requirements set out at 2.2.2 of this CFT. Each reference contract must relate to services delivered within the three (3) years prior to the deadline for submission of Tenders.</w:t>
            </w:r>
          </w:p>
          <w:p w14:paraId="2AE96945" w14:textId="77777777" w:rsidR="0018446D" w:rsidRDefault="0018446D" w:rsidP="0013508F">
            <w:pPr>
              <w:pStyle w:val="TableParagraph"/>
              <w:spacing w:before="119" w:line="264" w:lineRule="auto"/>
              <w:ind w:left="107" w:right="95"/>
              <w:jc w:val="both"/>
              <w:rPr>
                <w:spacing w:val="-2"/>
                <w:sz w:val="20"/>
              </w:rPr>
            </w:pPr>
            <w:r w:rsidRPr="00175726">
              <w:rPr>
                <w:sz w:val="20"/>
              </w:rPr>
              <w:t>Reference</w:t>
            </w:r>
            <w:r w:rsidRPr="00175726">
              <w:rPr>
                <w:spacing w:val="-8"/>
                <w:sz w:val="20"/>
              </w:rPr>
              <w:t xml:space="preserve"> </w:t>
            </w:r>
            <w:r w:rsidRPr="00175726">
              <w:rPr>
                <w:sz w:val="20"/>
              </w:rPr>
              <w:t>contracts</w:t>
            </w:r>
            <w:r w:rsidRPr="00175726">
              <w:rPr>
                <w:spacing w:val="-6"/>
                <w:sz w:val="20"/>
              </w:rPr>
              <w:t xml:space="preserve"> </w:t>
            </w:r>
            <w:r w:rsidRPr="00175726">
              <w:rPr>
                <w:sz w:val="20"/>
              </w:rPr>
              <w:t>outside</w:t>
            </w:r>
            <w:r w:rsidRPr="00175726">
              <w:rPr>
                <w:spacing w:val="-7"/>
                <w:sz w:val="20"/>
              </w:rPr>
              <w:t xml:space="preserve"> </w:t>
            </w:r>
            <w:r w:rsidRPr="00175726">
              <w:rPr>
                <w:sz w:val="20"/>
              </w:rPr>
              <w:t>this</w:t>
            </w:r>
            <w:r w:rsidRPr="00175726">
              <w:rPr>
                <w:spacing w:val="-6"/>
                <w:sz w:val="20"/>
              </w:rPr>
              <w:t xml:space="preserve"> </w:t>
            </w:r>
            <w:r w:rsidRPr="00175726">
              <w:rPr>
                <w:sz w:val="20"/>
              </w:rPr>
              <w:t>timeframe</w:t>
            </w:r>
            <w:r w:rsidRPr="00175726">
              <w:rPr>
                <w:spacing w:val="-7"/>
                <w:sz w:val="20"/>
              </w:rPr>
              <w:t xml:space="preserve"> </w:t>
            </w:r>
            <w:r w:rsidRPr="00175726">
              <w:rPr>
                <w:sz w:val="20"/>
              </w:rPr>
              <w:t>will</w:t>
            </w:r>
            <w:r w:rsidRPr="00175726">
              <w:rPr>
                <w:spacing w:val="-4"/>
                <w:sz w:val="20"/>
              </w:rPr>
              <w:t xml:space="preserve"> </w:t>
            </w:r>
            <w:r w:rsidRPr="00175726">
              <w:rPr>
                <w:sz w:val="20"/>
              </w:rPr>
              <w:t>not</w:t>
            </w:r>
            <w:r w:rsidRPr="00175726">
              <w:rPr>
                <w:spacing w:val="-7"/>
                <w:sz w:val="20"/>
              </w:rPr>
              <w:t xml:space="preserve"> </w:t>
            </w:r>
            <w:r w:rsidRPr="00175726">
              <w:rPr>
                <w:sz w:val="20"/>
              </w:rPr>
              <w:t>be</w:t>
            </w:r>
            <w:r w:rsidRPr="00175726">
              <w:rPr>
                <w:spacing w:val="-5"/>
                <w:sz w:val="20"/>
              </w:rPr>
              <w:t xml:space="preserve"> </w:t>
            </w:r>
            <w:r w:rsidRPr="00175726">
              <w:rPr>
                <w:spacing w:val="-2"/>
                <w:sz w:val="20"/>
              </w:rPr>
              <w:t>considered.</w:t>
            </w:r>
          </w:p>
          <w:p w14:paraId="577842B9" w14:textId="77777777" w:rsidR="0018446D" w:rsidRDefault="0018446D" w:rsidP="0013508F">
            <w:pPr>
              <w:pStyle w:val="TableParagraph"/>
              <w:spacing w:before="119" w:line="264" w:lineRule="auto"/>
              <w:ind w:left="107" w:right="95"/>
              <w:jc w:val="both"/>
              <w:rPr>
                <w:spacing w:val="-2"/>
                <w:sz w:val="20"/>
              </w:rPr>
            </w:pPr>
          </w:p>
          <w:p w14:paraId="3BA49810" w14:textId="77777777" w:rsidR="0018446D" w:rsidRDefault="0018446D" w:rsidP="0013508F">
            <w:pPr>
              <w:pStyle w:val="TableParagraph"/>
              <w:spacing w:before="119" w:line="264" w:lineRule="auto"/>
              <w:ind w:left="107" w:right="95"/>
              <w:jc w:val="both"/>
              <w:rPr>
                <w:spacing w:val="-2"/>
                <w:sz w:val="20"/>
              </w:rPr>
            </w:pPr>
          </w:p>
          <w:p w14:paraId="346A6405" w14:textId="77777777" w:rsidR="0018446D" w:rsidRPr="00175726" w:rsidRDefault="0018446D" w:rsidP="0013508F">
            <w:pPr>
              <w:spacing w:line="276" w:lineRule="auto"/>
              <w:ind w:left="107" w:right="100"/>
              <w:jc w:val="both"/>
              <w:rPr>
                <w:sz w:val="20"/>
              </w:rPr>
            </w:pPr>
            <w:r w:rsidRPr="00175726">
              <w:rPr>
                <w:sz w:val="20"/>
              </w:rPr>
              <w:t>Details of three (3) reference contracts which demonstrate, to the satisfaction of the Contracting Authority, the Tenderer’s experience in successfully delivering training services demonstrating the specific requirements set out at 2.2.</w:t>
            </w:r>
            <w:r>
              <w:rPr>
                <w:sz w:val="20"/>
              </w:rPr>
              <w:t>3</w:t>
            </w:r>
            <w:r w:rsidRPr="00175726">
              <w:rPr>
                <w:sz w:val="20"/>
              </w:rPr>
              <w:t xml:space="preserve"> of this CFT. Each reference contract must relate to services delivered within the three (3) years prior to the deadline for submission of Tenders.</w:t>
            </w:r>
          </w:p>
          <w:p w14:paraId="708BF538" w14:textId="77777777" w:rsidR="0018446D" w:rsidRDefault="0018446D" w:rsidP="0013508F">
            <w:pPr>
              <w:pStyle w:val="TableParagraph"/>
              <w:spacing w:before="119" w:line="264" w:lineRule="auto"/>
              <w:ind w:left="107" w:right="95"/>
              <w:jc w:val="both"/>
              <w:rPr>
                <w:spacing w:val="-2"/>
                <w:sz w:val="20"/>
              </w:rPr>
            </w:pPr>
            <w:r w:rsidRPr="00175726">
              <w:rPr>
                <w:sz w:val="20"/>
              </w:rPr>
              <w:t>Reference</w:t>
            </w:r>
            <w:r w:rsidRPr="00175726">
              <w:rPr>
                <w:spacing w:val="-8"/>
                <w:sz w:val="20"/>
              </w:rPr>
              <w:t xml:space="preserve"> </w:t>
            </w:r>
            <w:r w:rsidRPr="00175726">
              <w:rPr>
                <w:sz w:val="20"/>
              </w:rPr>
              <w:t>contracts</w:t>
            </w:r>
            <w:r w:rsidRPr="00175726">
              <w:rPr>
                <w:spacing w:val="-6"/>
                <w:sz w:val="20"/>
              </w:rPr>
              <w:t xml:space="preserve"> </w:t>
            </w:r>
            <w:r w:rsidRPr="00175726">
              <w:rPr>
                <w:sz w:val="20"/>
              </w:rPr>
              <w:t>outside</w:t>
            </w:r>
            <w:r w:rsidRPr="00175726">
              <w:rPr>
                <w:spacing w:val="-7"/>
                <w:sz w:val="20"/>
              </w:rPr>
              <w:t xml:space="preserve"> </w:t>
            </w:r>
            <w:r w:rsidRPr="00175726">
              <w:rPr>
                <w:sz w:val="20"/>
              </w:rPr>
              <w:t>this</w:t>
            </w:r>
            <w:r w:rsidRPr="00175726">
              <w:rPr>
                <w:spacing w:val="-6"/>
                <w:sz w:val="20"/>
              </w:rPr>
              <w:t xml:space="preserve"> </w:t>
            </w:r>
            <w:r w:rsidRPr="00175726">
              <w:rPr>
                <w:sz w:val="20"/>
              </w:rPr>
              <w:t>timeframe</w:t>
            </w:r>
            <w:r w:rsidRPr="00175726">
              <w:rPr>
                <w:spacing w:val="-7"/>
                <w:sz w:val="20"/>
              </w:rPr>
              <w:t xml:space="preserve"> </w:t>
            </w:r>
            <w:r w:rsidRPr="00175726">
              <w:rPr>
                <w:sz w:val="20"/>
              </w:rPr>
              <w:t>will</w:t>
            </w:r>
            <w:r w:rsidRPr="00175726">
              <w:rPr>
                <w:spacing w:val="-4"/>
                <w:sz w:val="20"/>
              </w:rPr>
              <w:t xml:space="preserve"> </w:t>
            </w:r>
            <w:r w:rsidRPr="00175726">
              <w:rPr>
                <w:sz w:val="20"/>
              </w:rPr>
              <w:t>not</w:t>
            </w:r>
            <w:r w:rsidRPr="00175726">
              <w:rPr>
                <w:spacing w:val="-7"/>
                <w:sz w:val="20"/>
              </w:rPr>
              <w:t xml:space="preserve"> </w:t>
            </w:r>
            <w:r w:rsidRPr="00175726">
              <w:rPr>
                <w:sz w:val="20"/>
              </w:rPr>
              <w:t>be</w:t>
            </w:r>
            <w:r w:rsidRPr="00175726">
              <w:rPr>
                <w:spacing w:val="-5"/>
                <w:sz w:val="20"/>
              </w:rPr>
              <w:t xml:space="preserve"> </w:t>
            </w:r>
            <w:r w:rsidRPr="00175726">
              <w:rPr>
                <w:spacing w:val="-2"/>
                <w:sz w:val="20"/>
              </w:rPr>
              <w:t>considered.</w:t>
            </w:r>
          </w:p>
          <w:p w14:paraId="444B6AA4" w14:textId="77777777" w:rsidR="0018446D" w:rsidRDefault="0018446D" w:rsidP="0013508F">
            <w:pPr>
              <w:pStyle w:val="TableParagraph"/>
              <w:spacing w:before="119" w:line="264" w:lineRule="auto"/>
              <w:ind w:left="107" w:right="95"/>
              <w:jc w:val="both"/>
              <w:rPr>
                <w:sz w:val="20"/>
              </w:rPr>
            </w:pPr>
          </w:p>
          <w:p w14:paraId="1C46F4D1" w14:textId="77777777" w:rsidR="0018446D" w:rsidRPr="00175726" w:rsidRDefault="0018446D" w:rsidP="0013508F">
            <w:pPr>
              <w:spacing w:line="276" w:lineRule="auto"/>
              <w:ind w:left="107" w:right="102"/>
              <w:jc w:val="both"/>
              <w:rPr>
                <w:sz w:val="20"/>
              </w:rPr>
            </w:pPr>
            <w:r w:rsidRPr="00175726">
              <w:rPr>
                <w:sz w:val="20"/>
              </w:rPr>
              <w:t>Details of three (3) reference contracts which demonstrate, to the satisfaction of the Contracting Authority, the Tenderer’s experience in successfully delivering training services demonstrating the specific requirements set out at 2.2.4 of this CFT.</w:t>
            </w:r>
            <w:r w:rsidRPr="00175726">
              <w:rPr>
                <w:spacing w:val="40"/>
                <w:sz w:val="20"/>
              </w:rPr>
              <w:t xml:space="preserve"> </w:t>
            </w:r>
            <w:r w:rsidRPr="00175726">
              <w:rPr>
                <w:sz w:val="20"/>
              </w:rPr>
              <w:t>Each reference contract must relate to services delivered within the three (3) years prior to the deadline for submission of Tenders.</w:t>
            </w:r>
          </w:p>
          <w:p w14:paraId="692AA43B" w14:textId="77777777" w:rsidR="0018446D" w:rsidRDefault="0018446D" w:rsidP="0013508F">
            <w:pPr>
              <w:pStyle w:val="TableParagraph"/>
              <w:spacing w:before="119" w:line="264" w:lineRule="auto"/>
              <w:ind w:left="107" w:right="95"/>
              <w:jc w:val="both"/>
              <w:rPr>
                <w:spacing w:val="-2"/>
                <w:sz w:val="20"/>
              </w:rPr>
            </w:pPr>
            <w:r w:rsidRPr="00175726">
              <w:rPr>
                <w:sz w:val="20"/>
              </w:rPr>
              <w:t>Reference</w:t>
            </w:r>
            <w:r w:rsidRPr="00175726">
              <w:rPr>
                <w:spacing w:val="-8"/>
                <w:sz w:val="20"/>
              </w:rPr>
              <w:t xml:space="preserve"> </w:t>
            </w:r>
            <w:r w:rsidRPr="00175726">
              <w:rPr>
                <w:sz w:val="20"/>
              </w:rPr>
              <w:t>contracts</w:t>
            </w:r>
            <w:r w:rsidRPr="00175726">
              <w:rPr>
                <w:spacing w:val="-6"/>
                <w:sz w:val="20"/>
              </w:rPr>
              <w:t xml:space="preserve"> </w:t>
            </w:r>
            <w:r w:rsidRPr="00175726">
              <w:rPr>
                <w:sz w:val="20"/>
              </w:rPr>
              <w:t>outside</w:t>
            </w:r>
            <w:r w:rsidRPr="00175726">
              <w:rPr>
                <w:spacing w:val="-7"/>
                <w:sz w:val="20"/>
              </w:rPr>
              <w:t xml:space="preserve"> </w:t>
            </w:r>
            <w:r w:rsidRPr="00175726">
              <w:rPr>
                <w:sz w:val="20"/>
              </w:rPr>
              <w:t>this</w:t>
            </w:r>
            <w:r w:rsidRPr="00175726">
              <w:rPr>
                <w:spacing w:val="-6"/>
                <w:sz w:val="20"/>
              </w:rPr>
              <w:t xml:space="preserve"> </w:t>
            </w:r>
            <w:r w:rsidRPr="00175726">
              <w:rPr>
                <w:sz w:val="20"/>
              </w:rPr>
              <w:t>timeframe</w:t>
            </w:r>
            <w:r w:rsidRPr="00175726">
              <w:rPr>
                <w:spacing w:val="-7"/>
                <w:sz w:val="20"/>
              </w:rPr>
              <w:t xml:space="preserve"> </w:t>
            </w:r>
            <w:r w:rsidRPr="00175726">
              <w:rPr>
                <w:sz w:val="20"/>
              </w:rPr>
              <w:t>will</w:t>
            </w:r>
            <w:r w:rsidRPr="00175726">
              <w:rPr>
                <w:spacing w:val="-9"/>
                <w:sz w:val="20"/>
              </w:rPr>
              <w:t xml:space="preserve"> </w:t>
            </w:r>
            <w:r w:rsidRPr="00175726">
              <w:rPr>
                <w:sz w:val="20"/>
              </w:rPr>
              <w:t>not</w:t>
            </w:r>
            <w:r w:rsidRPr="00175726">
              <w:rPr>
                <w:spacing w:val="-7"/>
                <w:sz w:val="20"/>
              </w:rPr>
              <w:t xml:space="preserve"> </w:t>
            </w:r>
            <w:r w:rsidRPr="00175726">
              <w:rPr>
                <w:sz w:val="20"/>
              </w:rPr>
              <w:t>be</w:t>
            </w:r>
            <w:r w:rsidRPr="00175726">
              <w:rPr>
                <w:spacing w:val="-5"/>
                <w:sz w:val="20"/>
              </w:rPr>
              <w:t xml:space="preserve"> </w:t>
            </w:r>
            <w:r w:rsidRPr="00175726">
              <w:rPr>
                <w:spacing w:val="-2"/>
                <w:sz w:val="20"/>
              </w:rPr>
              <w:t>considered.</w:t>
            </w:r>
          </w:p>
          <w:p w14:paraId="23EB4F04" w14:textId="77777777" w:rsidR="0018446D" w:rsidRDefault="0018446D" w:rsidP="0013508F">
            <w:pPr>
              <w:pStyle w:val="TableParagraph"/>
              <w:spacing w:before="119" w:line="264" w:lineRule="auto"/>
              <w:ind w:left="107" w:right="95"/>
              <w:jc w:val="both"/>
              <w:rPr>
                <w:spacing w:val="-2"/>
                <w:sz w:val="20"/>
              </w:rPr>
            </w:pPr>
          </w:p>
          <w:p w14:paraId="15430F4B" w14:textId="77777777" w:rsidR="0018446D" w:rsidRDefault="0018446D" w:rsidP="0013508F">
            <w:pPr>
              <w:pStyle w:val="TableParagraph"/>
              <w:spacing w:before="119" w:line="264" w:lineRule="auto"/>
              <w:ind w:left="107" w:right="95"/>
              <w:jc w:val="both"/>
              <w:rPr>
                <w:spacing w:val="-2"/>
                <w:sz w:val="20"/>
              </w:rPr>
            </w:pPr>
          </w:p>
          <w:p w14:paraId="48AE649F" w14:textId="77777777" w:rsidR="0018446D" w:rsidRPr="00175726" w:rsidRDefault="0018446D" w:rsidP="0013508F">
            <w:pPr>
              <w:spacing w:line="276" w:lineRule="auto"/>
              <w:ind w:left="107" w:right="98"/>
              <w:jc w:val="both"/>
              <w:rPr>
                <w:sz w:val="20"/>
              </w:rPr>
            </w:pPr>
            <w:r w:rsidRPr="00175726">
              <w:rPr>
                <w:sz w:val="20"/>
              </w:rPr>
              <w:t>Details of three (3) reference contracts which demonstrate, to the satisfaction of the Contracting Authority, the Tenderer’s experience in successfully delivering training services demonstrating the specific requirements set out at 2.2.5 of this CFT.</w:t>
            </w:r>
            <w:r w:rsidRPr="00175726">
              <w:rPr>
                <w:spacing w:val="40"/>
                <w:sz w:val="20"/>
              </w:rPr>
              <w:t xml:space="preserve"> </w:t>
            </w:r>
            <w:r w:rsidRPr="00175726">
              <w:rPr>
                <w:sz w:val="20"/>
              </w:rPr>
              <w:t>Each reference contract must relate to services delivered within the three (3) years prior to the deadline for submission of Tenders.</w:t>
            </w:r>
          </w:p>
          <w:p w14:paraId="65570053" w14:textId="77777777" w:rsidR="0018446D" w:rsidRDefault="0018446D" w:rsidP="0013508F">
            <w:pPr>
              <w:pStyle w:val="TableParagraph"/>
              <w:spacing w:before="119" w:line="264" w:lineRule="auto"/>
              <w:ind w:left="107" w:right="95"/>
              <w:jc w:val="both"/>
              <w:rPr>
                <w:spacing w:val="-2"/>
                <w:sz w:val="20"/>
              </w:rPr>
            </w:pPr>
            <w:r w:rsidRPr="00175726">
              <w:rPr>
                <w:sz w:val="20"/>
              </w:rPr>
              <w:t>Reference</w:t>
            </w:r>
            <w:r w:rsidRPr="00175726">
              <w:rPr>
                <w:spacing w:val="-8"/>
                <w:sz w:val="20"/>
              </w:rPr>
              <w:t xml:space="preserve"> </w:t>
            </w:r>
            <w:r w:rsidRPr="00175726">
              <w:rPr>
                <w:sz w:val="20"/>
              </w:rPr>
              <w:t>contracts</w:t>
            </w:r>
            <w:r w:rsidRPr="00175726">
              <w:rPr>
                <w:spacing w:val="-6"/>
                <w:sz w:val="20"/>
              </w:rPr>
              <w:t xml:space="preserve"> </w:t>
            </w:r>
            <w:r w:rsidRPr="00175726">
              <w:rPr>
                <w:sz w:val="20"/>
              </w:rPr>
              <w:t>outside</w:t>
            </w:r>
            <w:r w:rsidRPr="00175726">
              <w:rPr>
                <w:spacing w:val="-7"/>
                <w:sz w:val="20"/>
              </w:rPr>
              <w:t xml:space="preserve"> </w:t>
            </w:r>
            <w:r w:rsidRPr="00175726">
              <w:rPr>
                <w:sz w:val="20"/>
              </w:rPr>
              <w:t>this</w:t>
            </w:r>
            <w:r w:rsidRPr="00175726">
              <w:rPr>
                <w:spacing w:val="-6"/>
                <w:sz w:val="20"/>
              </w:rPr>
              <w:t xml:space="preserve"> </w:t>
            </w:r>
            <w:r w:rsidRPr="00175726">
              <w:rPr>
                <w:sz w:val="20"/>
              </w:rPr>
              <w:t>timeframe</w:t>
            </w:r>
            <w:r w:rsidRPr="00175726">
              <w:rPr>
                <w:spacing w:val="-7"/>
                <w:sz w:val="20"/>
              </w:rPr>
              <w:t xml:space="preserve"> </w:t>
            </w:r>
            <w:r w:rsidRPr="00175726">
              <w:rPr>
                <w:sz w:val="20"/>
              </w:rPr>
              <w:t>will</w:t>
            </w:r>
            <w:r w:rsidRPr="00175726">
              <w:rPr>
                <w:spacing w:val="-8"/>
                <w:sz w:val="20"/>
              </w:rPr>
              <w:t xml:space="preserve"> </w:t>
            </w:r>
            <w:r w:rsidRPr="00175726">
              <w:rPr>
                <w:sz w:val="20"/>
              </w:rPr>
              <w:t>not</w:t>
            </w:r>
            <w:r w:rsidRPr="00175726">
              <w:rPr>
                <w:spacing w:val="-3"/>
                <w:sz w:val="20"/>
              </w:rPr>
              <w:t xml:space="preserve"> </w:t>
            </w:r>
            <w:r w:rsidRPr="00175726">
              <w:rPr>
                <w:sz w:val="20"/>
              </w:rPr>
              <w:t>be</w:t>
            </w:r>
            <w:r w:rsidRPr="00175726">
              <w:rPr>
                <w:spacing w:val="-5"/>
                <w:sz w:val="20"/>
              </w:rPr>
              <w:t xml:space="preserve"> </w:t>
            </w:r>
            <w:r w:rsidRPr="00175726">
              <w:rPr>
                <w:spacing w:val="-2"/>
                <w:sz w:val="20"/>
              </w:rPr>
              <w:t>considered.</w:t>
            </w:r>
          </w:p>
          <w:p w14:paraId="55B464D1" w14:textId="77777777" w:rsidR="0018446D" w:rsidRDefault="0018446D" w:rsidP="0013508F">
            <w:pPr>
              <w:pStyle w:val="TableParagraph"/>
              <w:spacing w:before="119" w:line="264" w:lineRule="auto"/>
              <w:ind w:left="107" w:right="95"/>
              <w:jc w:val="both"/>
              <w:rPr>
                <w:sz w:val="20"/>
              </w:rPr>
            </w:pPr>
          </w:p>
        </w:tc>
      </w:tr>
      <w:tr w:rsidR="0018446D" w14:paraId="7E875958" w14:textId="77777777" w:rsidTr="0018446D">
        <w:trPr>
          <w:trHeight w:val="825"/>
        </w:trPr>
        <w:tc>
          <w:tcPr>
            <w:tcW w:w="2872" w:type="dxa"/>
            <w:gridSpan w:val="2"/>
            <w:shd w:val="clear" w:color="auto" w:fill="001F5F"/>
          </w:tcPr>
          <w:p w14:paraId="1BFD402A" w14:textId="799C43EB" w:rsidR="0018446D" w:rsidRDefault="0018446D" w:rsidP="0013508F">
            <w:pPr>
              <w:pStyle w:val="TableParagraph"/>
              <w:spacing w:before="119"/>
              <w:ind w:left="107"/>
              <w:rPr>
                <w:rFonts w:ascii="Arial"/>
                <w:b/>
                <w:sz w:val="20"/>
              </w:rPr>
            </w:pPr>
            <w:bookmarkStart w:id="46" w:name="_Hlk198800936"/>
            <w:r>
              <w:rPr>
                <w:rFonts w:ascii="Arial"/>
                <w:b/>
                <w:color w:val="FFFFFF"/>
                <w:sz w:val="20"/>
              </w:rPr>
              <w:t>Criterion</w:t>
            </w:r>
            <w:r>
              <w:rPr>
                <w:rFonts w:ascii="Arial"/>
                <w:b/>
                <w:color w:val="FFFFFF"/>
                <w:spacing w:val="-11"/>
                <w:sz w:val="20"/>
              </w:rPr>
              <w:t xml:space="preserve"> </w:t>
            </w:r>
            <w:r w:rsidR="00DA134F">
              <w:rPr>
                <w:rFonts w:ascii="Arial"/>
                <w:b/>
                <w:color w:val="FFFFFF"/>
                <w:spacing w:val="-10"/>
                <w:sz w:val="20"/>
              </w:rPr>
              <w:t>C</w:t>
            </w:r>
          </w:p>
        </w:tc>
        <w:tc>
          <w:tcPr>
            <w:tcW w:w="1701" w:type="dxa"/>
            <w:shd w:val="clear" w:color="auto" w:fill="001F5F"/>
          </w:tcPr>
          <w:p w14:paraId="5D934626" w14:textId="77777777" w:rsidR="0018446D" w:rsidRDefault="0018446D" w:rsidP="0013508F">
            <w:pPr>
              <w:pStyle w:val="TableParagraph"/>
              <w:spacing w:before="119"/>
              <w:ind w:left="0" w:right="617"/>
              <w:jc w:val="right"/>
              <w:rPr>
                <w:rFonts w:ascii="Arial"/>
                <w:b/>
                <w:sz w:val="20"/>
              </w:rPr>
            </w:pPr>
            <w:r>
              <w:rPr>
                <w:rFonts w:ascii="Arial"/>
                <w:b/>
                <w:color w:val="FFFFFF"/>
                <w:spacing w:val="-2"/>
                <w:sz w:val="20"/>
              </w:rPr>
              <w:t>Weighting</w:t>
            </w:r>
          </w:p>
        </w:tc>
        <w:tc>
          <w:tcPr>
            <w:tcW w:w="2253" w:type="dxa"/>
            <w:shd w:val="clear" w:color="auto" w:fill="001F5F"/>
          </w:tcPr>
          <w:p w14:paraId="75F7172A" w14:textId="77777777" w:rsidR="0018446D" w:rsidRDefault="0018446D" w:rsidP="0013508F">
            <w:pPr>
              <w:pStyle w:val="TableParagraph"/>
              <w:spacing w:before="119"/>
              <w:ind w:left="108"/>
              <w:rPr>
                <w:rFonts w:ascii="Arial"/>
                <w:b/>
                <w:sz w:val="20"/>
              </w:rPr>
            </w:pPr>
            <w:r>
              <w:rPr>
                <w:rFonts w:ascii="Arial"/>
                <w:b/>
                <w:color w:val="FFFFFF"/>
                <w:sz w:val="20"/>
              </w:rPr>
              <w:t>Maximum</w:t>
            </w:r>
            <w:r>
              <w:rPr>
                <w:rFonts w:ascii="Arial"/>
                <w:b/>
                <w:color w:val="FFFFFF"/>
                <w:spacing w:val="-10"/>
                <w:sz w:val="20"/>
              </w:rPr>
              <w:t xml:space="preserve"> </w:t>
            </w:r>
            <w:r>
              <w:rPr>
                <w:rFonts w:ascii="Arial"/>
                <w:b/>
                <w:color w:val="FFFFFF"/>
                <w:spacing w:val="-2"/>
                <w:sz w:val="20"/>
              </w:rPr>
              <w:t>Marks</w:t>
            </w:r>
          </w:p>
        </w:tc>
        <w:tc>
          <w:tcPr>
            <w:tcW w:w="2232" w:type="dxa"/>
            <w:shd w:val="clear" w:color="auto" w:fill="001F5F"/>
          </w:tcPr>
          <w:p w14:paraId="23408DA9" w14:textId="0767EEC2" w:rsidR="0018446D" w:rsidRDefault="0018446D" w:rsidP="0013508F">
            <w:pPr>
              <w:pStyle w:val="TableParagraph"/>
              <w:spacing w:before="119" w:line="266" w:lineRule="auto"/>
              <w:ind w:left="109" w:right="94"/>
              <w:rPr>
                <w:rFonts w:ascii="Arial" w:hAnsi="Arial"/>
                <w:b/>
                <w:sz w:val="20"/>
              </w:rPr>
            </w:pPr>
            <w:r>
              <w:rPr>
                <w:rFonts w:ascii="Arial" w:hAnsi="Arial"/>
                <w:b/>
                <w:color w:val="FFFFFF"/>
                <w:sz w:val="20"/>
              </w:rPr>
              <w:t>Minimum</w:t>
            </w:r>
            <w:r>
              <w:rPr>
                <w:rFonts w:ascii="Arial" w:hAnsi="Arial"/>
                <w:b/>
                <w:color w:val="FFFFFF"/>
                <w:spacing w:val="-14"/>
                <w:sz w:val="20"/>
              </w:rPr>
              <w:t xml:space="preserve"> </w:t>
            </w:r>
            <w:r>
              <w:rPr>
                <w:rFonts w:ascii="Arial" w:hAnsi="Arial"/>
                <w:b/>
                <w:color w:val="FFFFFF"/>
                <w:sz w:val="20"/>
              </w:rPr>
              <w:t>Marks</w:t>
            </w:r>
            <w:r>
              <w:rPr>
                <w:rFonts w:ascii="Arial" w:hAnsi="Arial"/>
                <w:b/>
                <w:color w:val="FFFFFF"/>
                <w:spacing w:val="-14"/>
                <w:sz w:val="20"/>
              </w:rPr>
              <w:t xml:space="preserve"> </w:t>
            </w:r>
            <w:r>
              <w:rPr>
                <w:rFonts w:ascii="Arial" w:hAnsi="Arial"/>
                <w:b/>
                <w:color w:val="FFFFFF"/>
                <w:sz w:val="20"/>
              </w:rPr>
              <w:t xml:space="preserve">– </w:t>
            </w:r>
            <w:r w:rsidR="007E5E66">
              <w:rPr>
                <w:rFonts w:ascii="Arial" w:hAnsi="Arial"/>
                <w:b/>
                <w:color w:val="FFFFFF"/>
                <w:sz w:val="20"/>
              </w:rPr>
              <w:t>6</w:t>
            </w:r>
            <w:r>
              <w:rPr>
                <w:rFonts w:ascii="Arial" w:hAnsi="Arial"/>
                <w:b/>
                <w:color w:val="FFFFFF"/>
                <w:spacing w:val="-4"/>
                <w:sz w:val="20"/>
              </w:rPr>
              <w:t>0%</w:t>
            </w:r>
          </w:p>
        </w:tc>
      </w:tr>
      <w:tr w:rsidR="0018446D" w14:paraId="019D205A" w14:textId="77777777" w:rsidTr="0018446D">
        <w:trPr>
          <w:trHeight w:val="827"/>
        </w:trPr>
        <w:tc>
          <w:tcPr>
            <w:tcW w:w="2872" w:type="dxa"/>
            <w:gridSpan w:val="2"/>
            <w:shd w:val="clear" w:color="auto" w:fill="001F5F"/>
          </w:tcPr>
          <w:p w14:paraId="297B73B7" w14:textId="77777777" w:rsidR="0018446D" w:rsidRDefault="0018446D" w:rsidP="0013508F">
            <w:pPr>
              <w:pStyle w:val="TableParagraph"/>
              <w:spacing w:before="119" w:line="266" w:lineRule="auto"/>
              <w:ind w:left="107" w:right="171"/>
              <w:rPr>
                <w:rFonts w:ascii="Arial" w:hAnsi="Arial"/>
                <w:b/>
                <w:sz w:val="20"/>
              </w:rPr>
            </w:pPr>
            <w:r>
              <w:rPr>
                <w:rFonts w:ascii="Arial" w:hAnsi="Arial"/>
                <w:b/>
                <w:color w:val="FFFFFF"/>
                <w:sz w:val="20"/>
              </w:rPr>
              <w:t>Methodology</w:t>
            </w:r>
            <w:r>
              <w:rPr>
                <w:rFonts w:ascii="Arial" w:hAnsi="Arial"/>
                <w:b/>
                <w:color w:val="FFFFFF"/>
                <w:spacing w:val="-14"/>
                <w:sz w:val="20"/>
              </w:rPr>
              <w:t xml:space="preserve"> </w:t>
            </w:r>
            <w:r>
              <w:rPr>
                <w:rFonts w:ascii="Arial" w:hAnsi="Arial"/>
                <w:b/>
                <w:color w:val="FFFFFF"/>
                <w:sz w:val="20"/>
              </w:rPr>
              <w:t>for</w:t>
            </w:r>
            <w:r>
              <w:rPr>
                <w:rFonts w:ascii="Arial" w:hAnsi="Arial"/>
                <w:b/>
                <w:color w:val="FFFFFF"/>
                <w:spacing w:val="-14"/>
                <w:sz w:val="20"/>
              </w:rPr>
              <w:t xml:space="preserve"> </w:t>
            </w:r>
            <w:r>
              <w:rPr>
                <w:rFonts w:ascii="Arial" w:hAnsi="Arial"/>
                <w:b/>
                <w:color w:val="FFFFFF"/>
                <w:sz w:val="20"/>
              </w:rPr>
              <w:t>Delivery of the Service – All Lots</w:t>
            </w:r>
          </w:p>
        </w:tc>
        <w:tc>
          <w:tcPr>
            <w:tcW w:w="1701" w:type="dxa"/>
            <w:shd w:val="clear" w:color="auto" w:fill="D9D9D9"/>
          </w:tcPr>
          <w:p w14:paraId="0012F8F1" w14:textId="77777777" w:rsidR="0018446D" w:rsidRDefault="0018446D" w:rsidP="0013508F">
            <w:pPr>
              <w:pStyle w:val="TableParagraph"/>
              <w:spacing w:before="16"/>
              <w:ind w:left="0"/>
              <w:rPr>
                <w:sz w:val="20"/>
              </w:rPr>
            </w:pPr>
          </w:p>
          <w:p w14:paraId="72E4F7A2" w14:textId="2A43EA4A" w:rsidR="0018446D" w:rsidRDefault="008E11E8" w:rsidP="0013508F">
            <w:pPr>
              <w:pStyle w:val="TableParagraph"/>
              <w:ind w:left="0" w:right="640"/>
              <w:jc w:val="right"/>
              <w:rPr>
                <w:sz w:val="20"/>
              </w:rPr>
            </w:pPr>
            <w:r>
              <w:rPr>
                <w:spacing w:val="-5"/>
                <w:sz w:val="20"/>
              </w:rPr>
              <w:t>25</w:t>
            </w:r>
            <w:r w:rsidR="0018446D">
              <w:rPr>
                <w:spacing w:val="-5"/>
                <w:sz w:val="20"/>
              </w:rPr>
              <w:t>%</w:t>
            </w:r>
          </w:p>
        </w:tc>
        <w:tc>
          <w:tcPr>
            <w:tcW w:w="2253" w:type="dxa"/>
            <w:shd w:val="clear" w:color="auto" w:fill="D9D9D9"/>
          </w:tcPr>
          <w:p w14:paraId="54FD09FF" w14:textId="77777777" w:rsidR="0018446D" w:rsidRDefault="0018446D" w:rsidP="0013508F">
            <w:pPr>
              <w:pStyle w:val="TableParagraph"/>
              <w:spacing w:before="16"/>
              <w:ind w:left="0"/>
              <w:rPr>
                <w:sz w:val="20"/>
              </w:rPr>
            </w:pPr>
          </w:p>
          <w:p w14:paraId="0A7564C4" w14:textId="7A39D8E4" w:rsidR="0018446D" w:rsidRDefault="008E11E8" w:rsidP="0013508F">
            <w:pPr>
              <w:pStyle w:val="TableParagraph"/>
              <w:ind w:left="12"/>
              <w:jc w:val="center"/>
              <w:rPr>
                <w:sz w:val="20"/>
              </w:rPr>
            </w:pPr>
            <w:r>
              <w:rPr>
                <w:spacing w:val="-2"/>
                <w:sz w:val="20"/>
              </w:rPr>
              <w:t>2,500</w:t>
            </w:r>
          </w:p>
        </w:tc>
        <w:tc>
          <w:tcPr>
            <w:tcW w:w="2232" w:type="dxa"/>
            <w:shd w:val="clear" w:color="auto" w:fill="D9D9D9"/>
          </w:tcPr>
          <w:p w14:paraId="54A7609C" w14:textId="77777777" w:rsidR="0018446D" w:rsidRDefault="0018446D" w:rsidP="0013508F">
            <w:pPr>
              <w:pStyle w:val="TableParagraph"/>
              <w:spacing w:before="16"/>
              <w:ind w:left="0"/>
              <w:rPr>
                <w:sz w:val="20"/>
              </w:rPr>
            </w:pPr>
          </w:p>
          <w:p w14:paraId="34321D5C" w14:textId="6541DEC1" w:rsidR="0018446D" w:rsidRDefault="009565C0" w:rsidP="0013508F">
            <w:pPr>
              <w:pStyle w:val="TableParagraph"/>
              <w:ind w:left="32"/>
              <w:jc w:val="center"/>
              <w:rPr>
                <w:sz w:val="20"/>
              </w:rPr>
            </w:pPr>
            <w:r>
              <w:rPr>
                <w:spacing w:val="-2"/>
                <w:sz w:val="20"/>
              </w:rPr>
              <w:t>1,500</w:t>
            </w:r>
          </w:p>
        </w:tc>
      </w:tr>
      <w:tr w:rsidR="0018446D" w14:paraId="0F9C5415" w14:textId="77777777" w:rsidTr="0018446D">
        <w:trPr>
          <w:trHeight w:val="3275"/>
        </w:trPr>
        <w:tc>
          <w:tcPr>
            <w:tcW w:w="2872" w:type="dxa"/>
            <w:gridSpan w:val="2"/>
          </w:tcPr>
          <w:p w14:paraId="03EECC94" w14:textId="77777777" w:rsidR="0018446D" w:rsidRDefault="0018446D" w:rsidP="0013508F">
            <w:pPr>
              <w:pStyle w:val="TableParagraph"/>
              <w:spacing w:before="9"/>
              <w:ind w:left="0"/>
              <w:rPr>
                <w:sz w:val="20"/>
              </w:rPr>
            </w:pPr>
          </w:p>
          <w:p w14:paraId="7B2AFFDD" w14:textId="77777777" w:rsidR="0018446D" w:rsidRDefault="0018446D" w:rsidP="0013508F">
            <w:pPr>
              <w:pStyle w:val="TableParagraph"/>
              <w:ind w:left="107"/>
              <w:rPr>
                <w:rFonts w:ascii="Arial"/>
                <w:b/>
                <w:sz w:val="20"/>
              </w:rPr>
            </w:pPr>
            <w:r>
              <w:rPr>
                <w:rFonts w:ascii="Arial"/>
                <w:b/>
                <w:spacing w:val="-2"/>
                <w:sz w:val="20"/>
              </w:rPr>
              <w:t>Description</w:t>
            </w:r>
          </w:p>
        </w:tc>
        <w:tc>
          <w:tcPr>
            <w:tcW w:w="6186" w:type="dxa"/>
            <w:gridSpan w:val="3"/>
          </w:tcPr>
          <w:p w14:paraId="3BA6AC2B" w14:textId="77777777" w:rsidR="0018446D" w:rsidRDefault="0018446D" w:rsidP="0013508F">
            <w:pPr>
              <w:pStyle w:val="TableParagraph"/>
              <w:spacing w:before="119" w:line="264" w:lineRule="auto"/>
              <w:ind w:left="107" w:right="103"/>
              <w:jc w:val="both"/>
              <w:rPr>
                <w:sz w:val="20"/>
              </w:rPr>
            </w:pPr>
            <w:r>
              <w:rPr>
                <w:sz w:val="20"/>
              </w:rPr>
              <w:t>Tenderers are required to describe how their expertise, relevant to the Lot applied for, can support micro/small enterprises. Tenderers must provide comprehensive response detailing (but not limited) to the following:</w:t>
            </w:r>
          </w:p>
          <w:p w14:paraId="0427B0FC" w14:textId="68F3DFEE" w:rsidR="0018446D" w:rsidRDefault="0018446D" w:rsidP="0013508F">
            <w:pPr>
              <w:pStyle w:val="TableParagraph"/>
              <w:numPr>
                <w:ilvl w:val="0"/>
                <w:numId w:val="5"/>
              </w:numPr>
              <w:tabs>
                <w:tab w:val="left" w:pos="569"/>
                <w:tab w:val="left" w:pos="571"/>
              </w:tabs>
              <w:spacing w:before="201" w:line="259" w:lineRule="auto"/>
              <w:ind w:right="101"/>
              <w:jc w:val="both"/>
              <w:rPr>
                <w:sz w:val="20"/>
              </w:rPr>
            </w:pPr>
            <w:r>
              <w:rPr>
                <w:sz w:val="20"/>
              </w:rPr>
              <w:t>How</w:t>
            </w:r>
            <w:r>
              <w:rPr>
                <w:spacing w:val="-7"/>
                <w:sz w:val="20"/>
              </w:rPr>
              <w:t xml:space="preserve"> </w:t>
            </w:r>
            <w:r w:rsidR="00BE6293">
              <w:rPr>
                <w:sz w:val="20"/>
              </w:rPr>
              <w:t>Tenderers’</w:t>
            </w:r>
            <w:r>
              <w:rPr>
                <w:spacing w:val="-6"/>
                <w:sz w:val="20"/>
              </w:rPr>
              <w:t xml:space="preserve"> </w:t>
            </w:r>
            <w:r>
              <w:rPr>
                <w:sz w:val="20"/>
              </w:rPr>
              <w:t>expertise</w:t>
            </w:r>
            <w:r>
              <w:rPr>
                <w:spacing w:val="-7"/>
                <w:sz w:val="20"/>
              </w:rPr>
              <w:t xml:space="preserve"> </w:t>
            </w:r>
            <w:r>
              <w:rPr>
                <w:sz w:val="20"/>
              </w:rPr>
              <w:t>will</w:t>
            </w:r>
            <w:r>
              <w:rPr>
                <w:spacing w:val="-8"/>
                <w:sz w:val="20"/>
              </w:rPr>
              <w:t xml:space="preserve"> </w:t>
            </w:r>
            <w:r>
              <w:rPr>
                <w:sz w:val="20"/>
              </w:rPr>
              <w:t>enable</w:t>
            </w:r>
            <w:r>
              <w:rPr>
                <w:spacing w:val="-7"/>
                <w:sz w:val="20"/>
              </w:rPr>
              <w:t xml:space="preserve"> </w:t>
            </w:r>
            <w:r>
              <w:rPr>
                <w:sz w:val="20"/>
              </w:rPr>
              <w:t>small</w:t>
            </w:r>
            <w:r>
              <w:rPr>
                <w:spacing w:val="-8"/>
                <w:sz w:val="20"/>
              </w:rPr>
              <w:t xml:space="preserve"> </w:t>
            </w:r>
            <w:r>
              <w:rPr>
                <w:sz w:val="20"/>
              </w:rPr>
              <w:t>businesses</w:t>
            </w:r>
            <w:r>
              <w:rPr>
                <w:spacing w:val="-4"/>
                <w:sz w:val="20"/>
              </w:rPr>
              <w:t xml:space="preserve"> </w:t>
            </w:r>
            <w:r>
              <w:rPr>
                <w:sz w:val="20"/>
              </w:rPr>
              <w:t>to</w:t>
            </w:r>
            <w:r>
              <w:rPr>
                <w:spacing w:val="-8"/>
                <w:sz w:val="20"/>
              </w:rPr>
              <w:t xml:space="preserve"> </w:t>
            </w:r>
            <w:r>
              <w:rPr>
                <w:sz w:val="20"/>
              </w:rPr>
              <w:t xml:space="preserve">plan, sustain or grow their business </w:t>
            </w:r>
            <w:r w:rsidR="00BE6293">
              <w:rPr>
                <w:sz w:val="20"/>
              </w:rPr>
              <w:t xml:space="preserve">with the skills acquired through the training inputs </w:t>
            </w:r>
            <w:r>
              <w:rPr>
                <w:sz w:val="20"/>
              </w:rPr>
              <w:t>(max one (1) A4 page)</w:t>
            </w:r>
          </w:p>
          <w:p w14:paraId="01BD7257" w14:textId="647889E7" w:rsidR="0018446D" w:rsidRDefault="0018446D" w:rsidP="0013508F">
            <w:pPr>
              <w:pStyle w:val="TableParagraph"/>
              <w:numPr>
                <w:ilvl w:val="0"/>
                <w:numId w:val="5"/>
              </w:numPr>
              <w:tabs>
                <w:tab w:val="left" w:pos="569"/>
                <w:tab w:val="left" w:pos="571"/>
              </w:tabs>
              <w:spacing w:before="6" w:line="261" w:lineRule="auto"/>
              <w:ind w:right="101"/>
              <w:jc w:val="both"/>
              <w:rPr>
                <w:sz w:val="20"/>
              </w:rPr>
            </w:pPr>
            <w:r>
              <w:rPr>
                <w:sz w:val="20"/>
              </w:rPr>
              <w:t xml:space="preserve">Motivation for </w:t>
            </w:r>
            <w:r w:rsidR="00083E69">
              <w:rPr>
                <w:sz w:val="20"/>
              </w:rPr>
              <w:t>training</w:t>
            </w:r>
            <w:r>
              <w:rPr>
                <w:sz w:val="20"/>
              </w:rPr>
              <w:t xml:space="preserve"> small enterprises/ entrepreneurs and any further details that demonstrate the level and quality of service required (max one (1) A4 pages)</w:t>
            </w:r>
          </w:p>
          <w:p w14:paraId="23198669" w14:textId="77777777" w:rsidR="0018446D" w:rsidRDefault="0018446D" w:rsidP="0013508F">
            <w:pPr>
              <w:pStyle w:val="TableParagraph"/>
              <w:spacing w:before="203"/>
              <w:ind w:left="107"/>
              <w:jc w:val="both"/>
              <w:rPr>
                <w:spacing w:val="-5"/>
                <w:sz w:val="20"/>
              </w:rPr>
            </w:pPr>
            <w:r>
              <w:rPr>
                <w:sz w:val="20"/>
              </w:rPr>
              <w:t>Tenderer’s</w:t>
            </w:r>
            <w:r>
              <w:rPr>
                <w:spacing w:val="-6"/>
                <w:sz w:val="20"/>
              </w:rPr>
              <w:t xml:space="preserve"> </w:t>
            </w:r>
            <w:r>
              <w:rPr>
                <w:sz w:val="20"/>
              </w:rPr>
              <w:t>response</w:t>
            </w:r>
            <w:r>
              <w:rPr>
                <w:spacing w:val="-5"/>
                <w:sz w:val="20"/>
              </w:rPr>
              <w:t xml:space="preserve"> </w:t>
            </w:r>
            <w:r>
              <w:rPr>
                <w:sz w:val="20"/>
              </w:rPr>
              <w:t>is</w:t>
            </w:r>
            <w:r>
              <w:rPr>
                <w:spacing w:val="-6"/>
                <w:sz w:val="20"/>
              </w:rPr>
              <w:t xml:space="preserve"> </w:t>
            </w:r>
            <w:r>
              <w:rPr>
                <w:sz w:val="20"/>
              </w:rPr>
              <w:t>limited</w:t>
            </w:r>
            <w:r>
              <w:rPr>
                <w:spacing w:val="-7"/>
                <w:sz w:val="20"/>
              </w:rPr>
              <w:t xml:space="preserve"> </w:t>
            </w:r>
            <w:r>
              <w:rPr>
                <w:sz w:val="20"/>
              </w:rPr>
              <w:t>to</w:t>
            </w:r>
            <w:r>
              <w:rPr>
                <w:spacing w:val="-5"/>
                <w:sz w:val="20"/>
              </w:rPr>
              <w:t xml:space="preserve"> </w:t>
            </w:r>
            <w:r>
              <w:rPr>
                <w:sz w:val="20"/>
              </w:rPr>
              <w:t>two</w:t>
            </w:r>
            <w:r>
              <w:rPr>
                <w:spacing w:val="-8"/>
                <w:sz w:val="20"/>
              </w:rPr>
              <w:t xml:space="preserve"> </w:t>
            </w:r>
            <w:r>
              <w:rPr>
                <w:sz w:val="20"/>
              </w:rPr>
              <w:t>(2)</w:t>
            </w:r>
            <w:r>
              <w:rPr>
                <w:spacing w:val="-4"/>
                <w:sz w:val="20"/>
              </w:rPr>
              <w:t xml:space="preserve"> </w:t>
            </w:r>
            <w:r>
              <w:rPr>
                <w:sz w:val="20"/>
              </w:rPr>
              <w:t>A4</w:t>
            </w:r>
            <w:r>
              <w:rPr>
                <w:spacing w:val="-5"/>
                <w:sz w:val="20"/>
              </w:rPr>
              <w:t xml:space="preserve"> </w:t>
            </w:r>
            <w:r>
              <w:rPr>
                <w:sz w:val="20"/>
              </w:rPr>
              <w:t>pages,</w:t>
            </w:r>
            <w:r>
              <w:rPr>
                <w:spacing w:val="-6"/>
                <w:sz w:val="20"/>
              </w:rPr>
              <w:t xml:space="preserve"> </w:t>
            </w:r>
            <w:r>
              <w:rPr>
                <w:sz w:val="20"/>
              </w:rPr>
              <w:t>per</w:t>
            </w:r>
            <w:r>
              <w:rPr>
                <w:spacing w:val="-7"/>
                <w:sz w:val="20"/>
              </w:rPr>
              <w:t xml:space="preserve"> </w:t>
            </w:r>
            <w:r>
              <w:rPr>
                <w:spacing w:val="-5"/>
                <w:sz w:val="20"/>
              </w:rPr>
              <w:t>Lot</w:t>
            </w:r>
          </w:p>
          <w:p w14:paraId="5BD82F52" w14:textId="77777777" w:rsidR="0087367F" w:rsidRDefault="0087367F" w:rsidP="0013508F">
            <w:pPr>
              <w:pStyle w:val="TableParagraph"/>
              <w:spacing w:before="203"/>
              <w:ind w:left="107"/>
              <w:jc w:val="both"/>
              <w:rPr>
                <w:sz w:val="20"/>
              </w:rPr>
            </w:pPr>
          </w:p>
        </w:tc>
      </w:tr>
      <w:bookmarkEnd w:id="46"/>
      <w:tr w:rsidR="0018446D" w14:paraId="14E5B727" w14:textId="77777777" w:rsidTr="0018446D">
        <w:trPr>
          <w:trHeight w:val="825"/>
        </w:trPr>
        <w:tc>
          <w:tcPr>
            <w:tcW w:w="2872" w:type="dxa"/>
            <w:gridSpan w:val="2"/>
            <w:shd w:val="clear" w:color="auto" w:fill="001F5F"/>
          </w:tcPr>
          <w:p w14:paraId="7B525456" w14:textId="1E05CBF7" w:rsidR="0018446D" w:rsidRDefault="0018446D" w:rsidP="0013508F">
            <w:pPr>
              <w:pStyle w:val="TableParagraph"/>
              <w:spacing w:before="119"/>
              <w:ind w:left="142"/>
              <w:rPr>
                <w:rFonts w:ascii="Arial"/>
                <w:b/>
                <w:color w:val="FFFFFF"/>
                <w:spacing w:val="-10"/>
                <w:sz w:val="20"/>
              </w:rPr>
            </w:pPr>
            <w:r>
              <w:rPr>
                <w:rFonts w:ascii="Arial"/>
                <w:b/>
                <w:color w:val="FFFFFF"/>
                <w:sz w:val="20"/>
              </w:rPr>
              <w:t>Criterion</w:t>
            </w:r>
            <w:r>
              <w:rPr>
                <w:rFonts w:ascii="Arial"/>
                <w:b/>
                <w:color w:val="FFFFFF"/>
                <w:spacing w:val="-11"/>
                <w:sz w:val="20"/>
              </w:rPr>
              <w:t xml:space="preserve"> </w:t>
            </w:r>
            <w:r w:rsidR="00E54638">
              <w:rPr>
                <w:rFonts w:ascii="Arial"/>
                <w:b/>
                <w:color w:val="FFFFFF"/>
                <w:spacing w:val="-10"/>
                <w:sz w:val="20"/>
              </w:rPr>
              <w:t>D</w:t>
            </w:r>
          </w:p>
          <w:p w14:paraId="207A559D" w14:textId="77777777" w:rsidR="0018446D" w:rsidRDefault="0018446D" w:rsidP="0013508F">
            <w:pPr>
              <w:pStyle w:val="TableParagraph"/>
              <w:spacing w:before="119"/>
              <w:ind w:left="142"/>
              <w:rPr>
                <w:rFonts w:ascii="Arial"/>
                <w:b/>
                <w:sz w:val="20"/>
              </w:rPr>
            </w:pPr>
          </w:p>
        </w:tc>
        <w:tc>
          <w:tcPr>
            <w:tcW w:w="1701" w:type="dxa"/>
            <w:shd w:val="clear" w:color="auto" w:fill="001F5F"/>
          </w:tcPr>
          <w:p w14:paraId="103330F2" w14:textId="77777777" w:rsidR="0018446D" w:rsidRDefault="0018446D" w:rsidP="0013508F">
            <w:pPr>
              <w:pStyle w:val="TableParagraph"/>
              <w:spacing w:before="119"/>
              <w:ind w:left="0" w:right="617"/>
              <w:jc w:val="right"/>
              <w:rPr>
                <w:rFonts w:ascii="Arial"/>
                <w:b/>
                <w:sz w:val="20"/>
              </w:rPr>
            </w:pPr>
            <w:r>
              <w:rPr>
                <w:rFonts w:ascii="Arial"/>
                <w:b/>
                <w:color w:val="FFFFFF"/>
                <w:spacing w:val="-2"/>
                <w:sz w:val="20"/>
              </w:rPr>
              <w:t>Weighting</w:t>
            </w:r>
          </w:p>
        </w:tc>
        <w:tc>
          <w:tcPr>
            <w:tcW w:w="2253" w:type="dxa"/>
            <w:shd w:val="clear" w:color="auto" w:fill="001F5F"/>
          </w:tcPr>
          <w:p w14:paraId="16E95D47" w14:textId="77777777" w:rsidR="0018446D" w:rsidRDefault="0018446D" w:rsidP="0013508F">
            <w:pPr>
              <w:pStyle w:val="TableParagraph"/>
              <w:spacing w:before="119"/>
              <w:ind w:left="108"/>
              <w:rPr>
                <w:rFonts w:ascii="Arial"/>
                <w:b/>
                <w:sz w:val="20"/>
              </w:rPr>
            </w:pPr>
            <w:r>
              <w:rPr>
                <w:rFonts w:ascii="Arial"/>
                <w:b/>
                <w:color w:val="FFFFFF"/>
                <w:sz w:val="20"/>
              </w:rPr>
              <w:t>Maximum</w:t>
            </w:r>
            <w:r>
              <w:rPr>
                <w:rFonts w:ascii="Arial"/>
                <w:b/>
                <w:color w:val="FFFFFF"/>
                <w:spacing w:val="-10"/>
                <w:sz w:val="20"/>
              </w:rPr>
              <w:t xml:space="preserve"> </w:t>
            </w:r>
            <w:r>
              <w:rPr>
                <w:rFonts w:ascii="Arial"/>
                <w:b/>
                <w:color w:val="FFFFFF"/>
                <w:spacing w:val="-2"/>
                <w:sz w:val="20"/>
              </w:rPr>
              <w:t>Marks</w:t>
            </w:r>
          </w:p>
        </w:tc>
        <w:tc>
          <w:tcPr>
            <w:tcW w:w="2232" w:type="dxa"/>
            <w:shd w:val="clear" w:color="auto" w:fill="001F5F"/>
          </w:tcPr>
          <w:p w14:paraId="11AC2A76" w14:textId="5F6E79BA" w:rsidR="0018446D" w:rsidRDefault="0018446D" w:rsidP="0013508F">
            <w:pPr>
              <w:pStyle w:val="TableParagraph"/>
              <w:spacing w:before="119" w:line="266" w:lineRule="auto"/>
              <w:ind w:left="109" w:right="94"/>
              <w:rPr>
                <w:rFonts w:ascii="Arial" w:hAnsi="Arial"/>
                <w:b/>
                <w:sz w:val="20"/>
              </w:rPr>
            </w:pPr>
          </w:p>
        </w:tc>
      </w:tr>
      <w:tr w:rsidR="0018446D" w14:paraId="09674F82" w14:textId="77777777" w:rsidTr="0018446D">
        <w:trPr>
          <w:trHeight w:val="827"/>
        </w:trPr>
        <w:tc>
          <w:tcPr>
            <w:tcW w:w="2872" w:type="dxa"/>
            <w:gridSpan w:val="2"/>
            <w:shd w:val="clear" w:color="auto" w:fill="001F5F"/>
          </w:tcPr>
          <w:p w14:paraId="4BB0152E" w14:textId="77777777" w:rsidR="0018446D" w:rsidRPr="00502085" w:rsidRDefault="0018446D" w:rsidP="0013508F">
            <w:pPr>
              <w:pStyle w:val="TableParagraph"/>
              <w:spacing w:before="119" w:line="266" w:lineRule="auto"/>
              <w:ind w:left="107" w:right="171"/>
              <w:rPr>
                <w:rFonts w:ascii="Arial" w:hAnsi="Arial"/>
                <w:b/>
                <w:sz w:val="20"/>
                <w:u w:val="single"/>
              </w:rPr>
            </w:pPr>
            <w:r w:rsidRPr="00502085">
              <w:rPr>
                <w:rFonts w:ascii="Arial"/>
                <w:b/>
                <w:color w:val="FFFFFF"/>
                <w:spacing w:val="-10"/>
                <w:sz w:val="20"/>
                <w:u w:val="single"/>
              </w:rPr>
              <w:t>Green Public Procurement (GPP)</w:t>
            </w:r>
          </w:p>
        </w:tc>
        <w:tc>
          <w:tcPr>
            <w:tcW w:w="1701" w:type="dxa"/>
            <w:shd w:val="clear" w:color="auto" w:fill="D9D9D9"/>
          </w:tcPr>
          <w:p w14:paraId="3D296086" w14:textId="77777777" w:rsidR="0018446D" w:rsidRDefault="0018446D" w:rsidP="0013508F">
            <w:pPr>
              <w:pStyle w:val="TableParagraph"/>
              <w:spacing w:before="16"/>
              <w:ind w:left="0"/>
              <w:rPr>
                <w:sz w:val="20"/>
              </w:rPr>
            </w:pPr>
          </w:p>
          <w:p w14:paraId="7768D436" w14:textId="77777777" w:rsidR="0018446D" w:rsidRDefault="0018446D" w:rsidP="0013508F">
            <w:pPr>
              <w:pStyle w:val="TableParagraph"/>
              <w:ind w:left="0" w:right="640"/>
              <w:jc w:val="right"/>
              <w:rPr>
                <w:sz w:val="20"/>
              </w:rPr>
            </w:pPr>
            <w:r>
              <w:rPr>
                <w:spacing w:val="-5"/>
                <w:sz w:val="20"/>
              </w:rPr>
              <w:t>5%</w:t>
            </w:r>
          </w:p>
        </w:tc>
        <w:tc>
          <w:tcPr>
            <w:tcW w:w="2253" w:type="dxa"/>
            <w:shd w:val="clear" w:color="auto" w:fill="D9D9D9"/>
          </w:tcPr>
          <w:p w14:paraId="0BA20C2A" w14:textId="77777777" w:rsidR="0018446D" w:rsidRDefault="0018446D" w:rsidP="0013508F">
            <w:pPr>
              <w:pStyle w:val="TableParagraph"/>
              <w:spacing w:before="16"/>
              <w:ind w:left="0"/>
              <w:rPr>
                <w:sz w:val="20"/>
              </w:rPr>
            </w:pPr>
          </w:p>
          <w:p w14:paraId="62B95423" w14:textId="77777777" w:rsidR="0018446D" w:rsidRDefault="0018446D" w:rsidP="0013508F">
            <w:pPr>
              <w:pStyle w:val="TableParagraph"/>
              <w:ind w:left="12"/>
              <w:jc w:val="center"/>
              <w:rPr>
                <w:sz w:val="20"/>
              </w:rPr>
            </w:pPr>
            <w:r>
              <w:rPr>
                <w:spacing w:val="-2"/>
                <w:sz w:val="20"/>
              </w:rPr>
              <w:t>500</w:t>
            </w:r>
          </w:p>
        </w:tc>
        <w:tc>
          <w:tcPr>
            <w:tcW w:w="2232" w:type="dxa"/>
            <w:shd w:val="clear" w:color="auto" w:fill="D9D9D9"/>
          </w:tcPr>
          <w:p w14:paraId="7ADDBB59" w14:textId="77777777" w:rsidR="0018446D" w:rsidRDefault="0018446D" w:rsidP="0013508F">
            <w:pPr>
              <w:pStyle w:val="TableParagraph"/>
              <w:spacing w:before="16"/>
              <w:ind w:left="0"/>
              <w:rPr>
                <w:sz w:val="20"/>
              </w:rPr>
            </w:pPr>
          </w:p>
          <w:p w14:paraId="2769301B" w14:textId="77777777" w:rsidR="0018446D" w:rsidRDefault="0018446D" w:rsidP="0013508F">
            <w:pPr>
              <w:pStyle w:val="TableParagraph"/>
              <w:ind w:left="32"/>
              <w:jc w:val="center"/>
              <w:rPr>
                <w:sz w:val="20"/>
              </w:rPr>
            </w:pPr>
            <w:r>
              <w:rPr>
                <w:spacing w:val="-2"/>
                <w:sz w:val="20"/>
              </w:rPr>
              <w:t>N/A</w:t>
            </w:r>
          </w:p>
        </w:tc>
      </w:tr>
      <w:tr w:rsidR="0018446D" w14:paraId="596208F6" w14:textId="77777777" w:rsidTr="0018446D">
        <w:trPr>
          <w:trHeight w:val="1615"/>
        </w:trPr>
        <w:tc>
          <w:tcPr>
            <w:tcW w:w="2872" w:type="dxa"/>
            <w:gridSpan w:val="2"/>
          </w:tcPr>
          <w:p w14:paraId="5B61DD94" w14:textId="77777777" w:rsidR="0018446D" w:rsidRPr="00502085" w:rsidRDefault="0018446D" w:rsidP="0013508F">
            <w:pPr>
              <w:pStyle w:val="TableParagraph"/>
              <w:spacing w:before="9"/>
              <w:ind w:left="0"/>
              <w:rPr>
                <w:sz w:val="20"/>
                <w:u w:val="single"/>
              </w:rPr>
            </w:pPr>
          </w:p>
          <w:p w14:paraId="547E6F2D" w14:textId="77777777" w:rsidR="0018446D" w:rsidRPr="00502085" w:rsidRDefault="0018446D" w:rsidP="0013508F">
            <w:pPr>
              <w:pStyle w:val="TableParagraph"/>
              <w:ind w:left="107"/>
              <w:rPr>
                <w:rFonts w:ascii="Arial"/>
                <w:b/>
                <w:sz w:val="20"/>
                <w:u w:val="single"/>
              </w:rPr>
            </w:pPr>
            <w:r w:rsidRPr="001E7AED">
              <w:rPr>
                <w:rFonts w:ascii="Arial"/>
                <w:b/>
                <w:spacing w:val="-2"/>
                <w:sz w:val="20"/>
              </w:rPr>
              <w:t>Description</w:t>
            </w:r>
          </w:p>
        </w:tc>
        <w:tc>
          <w:tcPr>
            <w:tcW w:w="6186" w:type="dxa"/>
            <w:gridSpan w:val="3"/>
          </w:tcPr>
          <w:p w14:paraId="117BE738" w14:textId="77777777" w:rsidR="0018446D" w:rsidRPr="001E7AED" w:rsidRDefault="0018446D" w:rsidP="0013508F">
            <w:pPr>
              <w:pStyle w:val="TableParagraph"/>
              <w:spacing w:before="203"/>
              <w:ind w:left="107"/>
              <w:jc w:val="both"/>
              <w:rPr>
                <w:sz w:val="20"/>
              </w:rPr>
            </w:pPr>
            <w:r w:rsidRPr="001E7AED">
              <w:rPr>
                <w:sz w:val="20"/>
              </w:rPr>
              <w:t>Please provide a statement outlining</w:t>
            </w:r>
            <w:r w:rsidRPr="00502085">
              <w:rPr>
                <w:sz w:val="20"/>
              </w:rPr>
              <w:t xml:space="preserve"> what measures and commitments you have in place or plan to put in place to ensure your delivery of the services required are environmentally sound and socially responsible.</w:t>
            </w:r>
          </w:p>
        </w:tc>
      </w:tr>
    </w:tbl>
    <w:p w14:paraId="395D40D9" w14:textId="77777777" w:rsidR="00E40347" w:rsidRDefault="00E40347">
      <w:pPr>
        <w:pStyle w:val="BodyText"/>
        <w:spacing w:before="201" w:line="264" w:lineRule="auto"/>
        <w:ind w:right="449" w:firstLine="55"/>
        <w:jc w:val="both"/>
      </w:pPr>
    </w:p>
    <w:p w14:paraId="76207F7E" w14:textId="77777777" w:rsidR="00D028FD" w:rsidRDefault="00D028FD">
      <w:pPr>
        <w:pStyle w:val="BodyText"/>
        <w:ind w:left="0"/>
      </w:pPr>
    </w:p>
    <w:p w14:paraId="57C8099F" w14:textId="286D5BB3" w:rsidR="00D028FD" w:rsidRDefault="000F2FBF" w:rsidP="008B56B9">
      <w:pPr>
        <w:pStyle w:val="BodyText"/>
        <w:spacing w:before="194"/>
        <w:ind w:left="142"/>
      </w:pPr>
      <w:r w:rsidRPr="008B56B9">
        <w:rPr>
          <w:b/>
          <w:bCs/>
        </w:rPr>
        <w:t>NOTE 1:</w:t>
      </w:r>
      <w:r>
        <w:t xml:space="preserve"> Tenderers are asked to confirm their rates if they are below the maximum rates </w:t>
      </w:r>
      <w:r w:rsidR="008B56B9">
        <w:t>previously set out. These rates will apply as part of the individual assignment allocations.</w:t>
      </w:r>
    </w:p>
    <w:p w14:paraId="696B63E0" w14:textId="77777777" w:rsidR="00D028FD" w:rsidRDefault="00D028FD" w:rsidP="008B56B9">
      <w:pPr>
        <w:pStyle w:val="TableParagraph"/>
        <w:spacing w:line="264" w:lineRule="auto"/>
        <w:ind w:left="142"/>
        <w:jc w:val="both"/>
        <w:rPr>
          <w:sz w:val="20"/>
        </w:rPr>
      </w:pPr>
    </w:p>
    <w:p w14:paraId="19F4CBE2" w14:textId="77777777" w:rsidR="00C368B0" w:rsidRDefault="00C368B0">
      <w:pPr>
        <w:pStyle w:val="TableParagraph"/>
        <w:spacing w:line="264" w:lineRule="auto"/>
        <w:jc w:val="both"/>
        <w:rPr>
          <w:sz w:val="20"/>
        </w:rPr>
        <w:sectPr w:rsidR="00C368B0">
          <w:pgSz w:w="11910" w:h="16840"/>
          <w:pgMar w:top="1120" w:right="992" w:bottom="920" w:left="1275" w:header="0" w:footer="732" w:gutter="0"/>
          <w:cols w:space="720"/>
        </w:sectPr>
      </w:pPr>
    </w:p>
    <w:p w14:paraId="07DB87B8" w14:textId="7BA38B37" w:rsidR="00D028FD" w:rsidRDefault="004675DE">
      <w:pPr>
        <w:pStyle w:val="BodyText"/>
        <w:spacing w:before="136" w:line="264" w:lineRule="auto"/>
        <w:ind w:right="450"/>
        <w:jc w:val="both"/>
      </w:pPr>
      <w:r>
        <w:rPr>
          <w:rFonts w:ascii="Arial"/>
          <w:b/>
        </w:rPr>
        <w:t xml:space="preserve">NOTE </w:t>
      </w:r>
      <w:r w:rsidR="00C368B0">
        <w:rPr>
          <w:rFonts w:ascii="Arial"/>
          <w:b/>
        </w:rPr>
        <w:t>2</w:t>
      </w:r>
      <w:r>
        <w:t>: Tenderers should ensure in their tenders that they provide detailed information in respect of all aspects of the contract award criteria as stated above.</w:t>
      </w:r>
      <w:r>
        <w:rPr>
          <w:spacing w:val="40"/>
        </w:rPr>
        <w:t xml:space="preserve"> </w:t>
      </w:r>
      <w:r>
        <w:t>This will enable the awarding authority to assess fully the extent of their offers.</w:t>
      </w:r>
    </w:p>
    <w:p w14:paraId="0BF256B8" w14:textId="1E0C7100" w:rsidR="00D028FD" w:rsidRDefault="004675DE">
      <w:pPr>
        <w:pStyle w:val="BodyText"/>
        <w:spacing w:before="201" w:line="264" w:lineRule="auto"/>
        <w:ind w:right="446"/>
        <w:jc w:val="both"/>
      </w:pPr>
      <w:r>
        <w:rPr>
          <w:rFonts w:ascii="Arial"/>
          <w:b/>
        </w:rPr>
        <w:t xml:space="preserve">NOTE </w:t>
      </w:r>
      <w:r w:rsidR="00C368B0">
        <w:rPr>
          <w:rFonts w:ascii="Arial"/>
          <w:b/>
        </w:rPr>
        <w:t>3</w:t>
      </w:r>
      <w:r>
        <w:rPr>
          <w:rFonts w:ascii="Arial"/>
          <w:b/>
        </w:rPr>
        <w:t xml:space="preserve">: </w:t>
      </w:r>
      <w:r>
        <w:t xml:space="preserve">Tenders must achieve a minimum mark of 60% in the qualitative criteria A - </w:t>
      </w:r>
      <w:r w:rsidR="00864CC1">
        <w:t>C</w:t>
      </w:r>
      <w:r>
        <w:t xml:space="preserve"> as set out </w:t>
      </w:r>
      <w:r>
        <w:rPr>
          <w:spacing w:val="-2"/>
        </w:rPr>
        <w:t>above.</w:t>
      </w:r>
    </w:p>
    <w:p w14:paraId="6AF57F26" w14:textId="77777777" w:rsidR="00D028FD" w:rsidRDefault="00D028FD">
      <w:pPr>
        <w:pStyle w:val="BodyText"/>
        <w:spacing w:line="264" w:lineRule="auto"/>
        <w:jc w:val="both"/>
        <w:sectPr w:rsidR="00D028FD">
          <w:type w:val="continuous"/>
          <w:pgSz w:w="11910" w:h="16840"/>
          <w:pgMar w:top="1100" w:right="992" w:bottom="920" w:left="1275" w:header="0" w:footer="732" w:gutter="0"/>
          <w:cols w:space="720"/>
        </w:sectPr>
      </w:pPr>
    </w:p>
    <w:p w14:paraId="671BB862" w14:textId="77777777" w:rsidR="00D028FD" w:rsidRDefault="004675DE">
      <w:pPr>
        <w:pStyle w:val="Heading2"/>
        <w:numPr>
          <w:ilvl w:val="1"/>
          <w:numId w:val="4"/>
        </w:numPr>
        <w:tabs>
          <w:tab w:val="left" w:pos="885"/>
        </w:tabs>
        <w:spacing w:before="74"/>
      </w:pPr>
      <w:bookmarkStart w:id="47" w:name="_Toc211865243"/>
      <w:r>
        <w:t>Methodology</w:t>
      </w:r>
      <w:r>
        <w:rPr>
          <w:spacing w:val="-9"/>
        </w:rPr>
        <w:t xml:space="preserve"> </w:t>
      </w:r>
      <w:r>
        <w:t>for</w:t>
      </w:r>
      <w:r>
        <w:rPr>
          <w:spacing w:val="-9"/>
        </w:rPr>
        <w:t xml:space="preserve"> </w:t>
      </w:r>
      <w:r>
        <w:t>Calculating</w:t>
      </w:r>
      <w:r>
        <w:rPr>
          <w:spacing w:val="-8"/>
        </w:rPr>
        <w:t xml:space="preserve"> </w:t>
      </w:r>
      <w:r>
        <w:t>Scoring</w:t>
      </w:r>
      <w:r>
        <w:rPr>
          <w:spacing w:val="-8"/>
        </w:rPr>
        <w:t xml:space="preserve"> </w:t>
      </w:r>
      <w:r>
        <w:t>of</w:t>
      </w:r>
      <w:r>
        <w:rPr>
          <w:spacing w:val="-7"/>
        </w:rPr>
        <w:t xml:space="preserve"> </w:t>
      </w:r>
      <w:r>
        <w:t>Qualitative</w:t>
      </w:r>
      <w:r>
        <w:rPr>
          <w:spacing w:val="-3"/>
        </w:rPr>
        <w:t xml:space="preserve"> </w:t>
      </w:r>
      <w:r>
        <w:rPr>
          <w:spacing w:val="-2"/>
        </w:rPr>
        <w:t>Criteria</w:t>
      </w:r>
      <w:bookmarkEnd w:id="47"/>
    </w:p>
    <w:p w14:paraId="2D7D70E1" w14:textId="77777777" w:rsidR="00D028FD" w:rsidRDefault="00D028FD">
      <w:pPr>
        <w:pStyle w:val="BodyText"/>
        <w:spacing w:before="5"/>
        <w:ind w:left="0"/>
        <w:rPr>
          <w:rFonts w:ascii="Arial"/>
          <w:b/>
          <w:sz w:val="19"/>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9"/>
        <w:gridCol w:w="7372"/>
      </w:tblGrid>
      <w:tr w:rsidR="00D028FD" w14:paraId="714BF493" w14:textId="77777777">
        <w:trPr>
          <w:trHeight w:val="780"/>
        </w:trPr>
        <w:tc>
          <w:tcPr>
            <w:tcW w:w="1589" w:type="dxa"/>
            <w:shd w:val="clear" w:color="auto" w:fill="001F5F"/>
          </w:tcPr>
          <w:p w14:paraId="40602315" w14:textId="77777777" w:rsidR="00D028FD" w:rsidRDefault="004675DE">
            <w:pPr>
              <w:pStyle w:val="TableParagraph"/>
              <w:spacing w:before="120"/>
              <w:ind w:left="486" w:right="413" w:hanging="65"/>
              <w:rPr>
                <w:rFonts w:ascii="Arial"/>
                <w:b/>
                <w:sz w:val="20"/>
              </w:rPr>
            </w:pPr>
            <w:r>
              <w:rPr>
                <w:rFonts w:ascii="Arial"/>
                <w:b/>
                <w:color w:val="FFFFFF"/>
                <w:spacing w:val="-2"/>
                <w:sz w:val="20"/>
              </w:rPr>
              <w:t>Scoring Range</w:t>
            </w:r>
          </w:p>
        </w:tc>
        <w:tc>
          <w:tcPr>
            <w:tcW w:w="7372" w:type="dxa"/>
            <w:shd w:val="clear" w:color="auto" w:fill="001F5F"/>
          </w:tcPr>
          <w:p w14:paraId="432EB113" w14:textId="77777777" w:rsidR="00D028FD" w:rsidRDefault="004675DE">
            <w:pPr>
              <w:pStyle w:val="TableParagraph"/>
              <w:spacing w:before="120"/>
              <w:ind w:left="4"/>
              <w:jc w:val="center"/>
              <w:rPr>
                <w:rFonts w:ascii="Arial"/>
                <w:b/>
                <w:sz w:val="20"/>
              </w:rPr>
            </w:pPr>
            <w:r>
              <w:rPr>
                <w:rFonts w:ascii="Arial"/>
                <w:b/>
                <w:color w:val="FFFFFF"/>
                <w:spacing w:val="-2"/>
                <w:sz w:val="20"/>
              </w:rPr>
              <w:t>Description</w:t>
            </w:r>
          </w:p>
        </w:tc>
      </w:tr>
      <w:tr w:rsidR="00D028FD" w14:paraId="32A7DBF8" w14:textId="77777777">
        <w:trPr>
          <w:trHeight w:val="551"/>
        </w:trPr>
        <w:tc>
          <w:tcPr>
            <w:tcW w:w="1589" w:type="dxa"/>
            <w:shd w:val="clear" w:color="auto" w:fill="D9D9D9"/>
          </w:tcPr>
          <w:p w14:paraId="09F2A0F8" w14:textId="77777777" w:rsidR="00D028FD" w:rsidRDefault="004675DE">
            <w:pPr>
              <w:pStyle w:val="TableParagraph"/>
              <w:spacing w:before="122"/>
              <w:ind w:left="8"/>
              <w:jc w:val="center"/>
              <w:rPr>
                <w:rFonts w:ascii="Arial"/>
                <w:b/>
                <w:sz w:val="20"/>
              </w:rPr>
            </w:pPr>
            <w:r>
              <w:rPr>
                <w:rFonts w:ascii="Arial"/>
                <w:b/>
                <w:sz w:val="20"/>
              </w:rPr>
              <w:t>90</w:t>
            </w:r>
            <w:r>
              <w:rPr>
                <w:rFonts w:ascii="Arial"/>
                <w:b/>
                <w:spacing w:val="-3"/>
                <w:sz w:val="20"/>
              </w:rPr>
              <w:t xml:space="preserve"> </w:t>
            </w:r>
            <w:r>
              <w:rPr>
                <w:rFonts w:ascii="Arial"/>
                <w:b/>
                <w:sz w:val="20"/>
              </w:rPr>
              <w:t>-</w:t>
            </w:r>
            <w:r>
              <w:rPr>
                <w:rFonts w:ascii="Arial"/>
                <w:b/>
                <w:spacing w:val="-2"/>
                <w:sz w:val="20"/>
              </w:rPr>
              <w:t xml:space="preserve"> </w:t>
            </w:r>
            <w:r>
              <w:rPr>
                <w:rFonts w:ascii="Arial"/>
                <w:b/>
                <w:spacing w:val="-4"/>
                <w:sz w:val="20"/>
              </w:rPr>
              <w:t>100%</w:t>
            </w:r>
          </w:p>
        </w:tc>
        <w:tc>
          <w:tcPr>
            <w:tcW w:w="7372" w:type="dxa"/>
          </w:tcPr>
          <w:p w14:paraId="3C15FD6C" w14:textId="77777777" w:rsidR="00D028FD" w:rsidRDefault="004675DE">
            <w:pPr>
              <w:pStyle w:val="TableParagraph"/>
              <w:spacing w:before="122"/>
              <w:ind w:left="107"/>
              <w:rPr>
                <w:sz w:val="20"/>
              </w:rPr>
            </w:pPr>
            <w:r>
              <w:rPr>
                <w:sz w:val="20"/>
              </w:rPr>
              <w:t>Outstanding</w:t>
            </w:r>
            <w:r>
              <w:rPr>
                <w:spacing w:val="-14"/>
                <w:sz w:val="20"/>
              </w:rPr>
              <w:t xml:space="preserve"> </w:t>
            </w:r>
            <w:r>
              <w:rPr>
                <w:spacing w:val="-2"/>
                <w:sz w:val="20"/>
              </w:rPr>
              <w:t>response.</w:t>
            </w:r>
          </w:p>
        </w:tc>
      </w:tr>
      <w:tr w:rsidR="00D028FD" w14:paraId="7E642718" w14:textId="77777777">
        <w:trPr>
          <w:trHeight w:val="1010"/>
        </w:trPr>
        <w:tc>
          <w:tcPr>
            <w:tcW w:w="1589" w:type="dxa"/>
            <w:shd w:val="clear" w:color="auto" w:fill="D9D9D9"/>
          </w:tcPr>
          <w:p w14:paraId="6CAE9AB9" w14:textId="77777777" w:rsidR="00D028FD" w:rsidRDefault="00D028FD">
            <w:pPr>
              <w:pStyle w:val="TableParagraph"/>
              <w:spacing w:before="119"/>
              <w:ind w:left="0"/>
              <w:rPr>
                <w:rFonts w:ascii="Arial"/>
                <w:b/>
                <w:sz w:val="20"/>
              </w:rPr>
            </w:pPr>
          </w:p>
          <w:p w14:paraId="01729F0D" w14:textId="77777777" w:rsidR="00D028FD" w:rsidRDefault="004675DE">
            <w:pPr>
              <w:pStyle w:val="TableParagraph"/>
              <w:spacing w:before="1"/>
              <w:ind w:left="8"/>
              <w:jc w:val="center"/>
              <w:rPr>
                <w:rFonts w:ascii="Arial"/>
                <w:b/>
                <w:sz w:val="20"/>
              </w:rPr>
            </w:pPr>
            <w:r>
              <w:rPr>
                <w:rFonts w:ascii="Arial"/>
                <w:b/>
                <w:sz w:val="20"/>
              </w:rPr>
              <w:t>80%</w:t>
            </w:r>
            <w:r>
              <w:rPr>
                <w:rFonts w:ascii="Arial"/>
                <w:b/>
                <w:spacing w:val="-5"/>
                <w:sz w:val="20"/>
              </w:rPr>
              <w:t xml:space="preserve"> </w:t>
            </w:r>
            <w:r>
              <w:rPr>
                <w:rFonts w:ascii="Arial"/>
                <w:b/>
                <w:sz w:val="20"/>
              </w:rPr>
              <w:t>-</w:t>
            </w:r>
            <w:r>
              <w:rPr>
                <w:rFonts w:ascii="Arial"/>
                <w:b/>
                <w:spacing w:val="-2"/>
                <w:sz w:val="20"/>
              </w:rPr>
              <w:t xml:space="preserve"> </w:t>
            </w:r>
            <w:r>
              <w:rPr>
                <w:rFonts w:ascii="Arial"/>
                <w:b/>
                <w:spacing w:val="-4"/>
                <w:sz w:val="20"/>
              </w:rPr>
              <w:t>&lt;90%</w:t>
            </w:r>
          </w:p>
        </w:tc>
        <w:tc>
          <w:tcPr>
            <w:tcW w:w="7372" w:type="dxa"/>
          </w:tcPr>
          <w:p w14:paraId="254C624F" w14:textId="77777777" w:rsidR="00D028FD" w:rsidRDefault="004675DE">
            <w:pPr>
              <w:pStyle w:val="TableParagraph"/>
              <w:spacing w:before="119"/>
              <w:ind w:left="107" w:right="106"/>
              <w:jc w:val="both"/>
              <w:rPr>
                <w:sz w:val="20"/>
              </w:rPr>
            </w:pPr>
            <w:r>
              <w:rPr>
                <w:sz w:val="20"/>
              </w:rPr>
              <w:t>Excellent response with very few or no weaknesses and exceeds requirements, and provides comprehensive, detailed, and convincing assurance that the Tenderer will deliver to an excellent standard.</w:t>
            </w:r>
          </w:p>
        </w:tc>
      </w:tr>
      <w:tr w:rsidR="00D028FD" w14:paraId="50F077C9" w14:textId="77777777">
        <w:trPr>
          <w:trHeight w:val="1010"/>
        </w:trPr>
        <w:tc>
          <w:tcPr>
            <w:tcW w:w="1589" w:type="dxa"/>
            <w:shd w:val="clear" w:color="auto" w:fill="D9D9D9"/>
          </w:tcPr>
          <w:p w14:paraId="633CCA7A" w14:textId="77777777" w:rsidR="00D028FD" w:rsidRDefault="00D028FD">
            <w:pPr>
              <w:pStyle w:val="TableParagraph"/>
              <w:spacing w:before="119"/>
              <w:ind w:left="0"/>
              <w:rPr>
                <w:rFonts w:ascii="Arial"/>
                <w:b/>
                <w:sz w:val="20"/>
              </w:rPr>
            </w:pPr>
          </w:p>
          <w:p w14:paraId="2E308B34" w14:textId="77777777" w:rsidR="00D028FD" w:rsidRDefault="004675DE">
            <w:pPr>
              <w:pStyle w:val="TableParagraph"/>
              <w:spacing w:before="1"/>
              <w:ind w:left="8"/>
              <w:jc w:val="center"/>
              <w:rPr>
                <w:rFonts w:ascii="Arial"/>
                <w:b/>
                <w:sz w:val="20"/>
              </w:rPr>
            </w:pPr>
            <w:r>
              <w:rPr>
                <w:rFonts w:ascii="Arial"/>
                <w:b/>
                <w:sz w:val="20"/>
              </w:rPr>
              <w:t>70%</w:t>
            </w:r>
            <w:r>
              <w:rPr>
                <w:rFonts w:ascii="Arial"/>
                <w:b/>
                <w:spacing w:val="-5"/>
                <w:sz w:val="20"/>
              </w:rPr>
              <w:t xml:space="preserve"> </w:t>
            </w:r>
            <w:r>
              <w:rPr>
                <w:rFonts w:ascii="Arial"/>
                <w:b/>
                <w:sz w:val="20"/>
              </w:rPr>
              <w:t>-</w:t>
            </w:r>
            <w:r>
              <w:rPr>
                <w:rFonts w:ascii="Arial"/>
                <w:b/>
                <w:spacing w:val="-2"/>
                <w:sz w:val="20"/>
              </w:rPr>
              <w:t xml:space="preserve"> </w:t>
            </w:r>
            <w:r>
              <w:rPr>
                <w:rFonts w:ascii="Arial"/>
                <w:b/>
                <w:spacing w:val="-4"/>
                <w:sz w:val="20"/>
              </w:rPr>
              <w:t>&lt;80%</w:t>
            </w:r>
          </w:p>
        </w:tc>
        <w:tc>
          <w:tcPr>
            <w:tcW w:w="7372" w:type="dxa"/>
          </w:tcPr>
          <w:p w14:paraId="17591E6A" w14:textId="77777777" w:rsidR="00D028FD" w:rsidRDefault="004675DE">
            <w:pPr>
              <w:pStyle w:val="TableParagraph"/>
              <w:spacing w:before="119"/>
              <w:ind w:left="107" w:right="102"/>
              <w:jc w:val="both"/>
              <w:rPr>
                <w:sz w:val="20"/>
              </w:rPr>
            </w:pPr>
            <w:r>
              <w:rPr>
                <w:sz w:val="20"/>
              </w:rPr>
              <w:t>A very good response that demonstrates real understanding and fully meets the requirements</w:t>
            </w:r>
            <w:r>
              <w:rPr>
                <w:spacing w:val="-14"/>
                <w:sz w:val="20"/>
              </w:rPr>
              <w:t xml:space="preserve"> </w:t>
            </w:r>
            <w:r>
              <w:rPr>
                <w:sz w:val="20"/>
              </w:rPr>
              <w:t>and</w:t>
            </w:r>
            <w:r>
              <w:rPr>
                <w:spacing w:val="-14"/>
                <w:sz w:val="20"/>
              </w:rPr>
              <w:t xml:space="preserve"> </w:t>
            </w:r>
            <w:r>
              <w:rPr>
                <w:sz w:val="20"/>
              </w:rPr>
              <w:t>significant</w:t>
            </w:r>
            <w:r>
              <w:rPr>
                <w:spacing w:val="-14"/>
                <w:sz w:val="20"/>
              </w:rPr>
              <w:t xml:space="preserve"> </w:t>
            </w:r>
            <w:r>
              <w:rPr>
                <w:sz w:val="20"/>
              </w:rPr>
              <w:t>assurance</w:t>
            </w:r>
            <w:r>
              <w:rPr>
                <w:spacing w:val="-14"/>
                <w:sz w:val="20"/>
              </w:rPr>
              <w:t xml:space="preserve"> </w:t>
            </w:r>
            <w:r>
              <w:rPr>
                <w:sz w:val="20"/>
              </w:rPr>
              <w:t>that</w:t>
            </w:r>
            <w:r>
              <w:rPr>
                <w:spacing w:val="-14"/>
                <w:sz w:val="20"/>
              </w:rPr>
              <w:t xml:space="preserve"> </w:t>
            </w:r>
            <w:r>
              <w:rPr>
                <w:sz w:val="20"/>
              </w:rPr>
              <w:t>the</w:t>
            </w:r>
            <w:r>
              <w:rPr>
                <w:spacing w:val="-14"/>
                <w:sz w:val="20"/>
              </w:rPr>
              <w:t xml:space="preserve"> </w:t>
            </w:r>
            <w:r>
              <w:rPr>
                <w:sz w:val="20"/>
              </w:rPr>
              <w:t>Tenderer</w:t>
            </w:r>
            <w:r>
              <w:rPr>
                <w:spacing w:val="-14"/>
                <w:sz w:val="20"/>
              </w:rPr>
              <w:t xml:space="preserve"> </w:t>
            </w:r>
            <w:r>
              <w:rPr>
                <w:sz w:val="20"/>
              </w:rPr>
              <w:t>will</w:t>
            </w:r>
            <w:r>
              <w:rPr>
                <w:spacing w:val="-14"/>
                <w:sz w:val="20"/>
              </w:rPr>
              <w:t xml:space="preserve"> </w:t>
            </w:r>
            <w:r>
              <w:rPr>
                <w:sz w:val="20"/>
              </w:rPr>
              <w:t>deliver</w:t>
            </w:r>
            <w:r>
              <w:rPr>
                <w:spacing w:val="-14"/>
                <w:sz w:val="20"/>
              </w:rPr>
              <w:t xml:space="preserve"> </w:t>
            </w:r>
            <w:r>
              <w:rPr>
                <w:sz w:val="20"/>
              </w:rPr>
              <w:t>to</w:t>
            </w:r>
            <w:r>
              <w:rPr>
                <w:spacing w:val="-13"/>
                <w:sz w:val="20"/>
              </w:rPr>
              <w:t xml:space="preserve"> </w:t>
            </w:r>
            <w:r>
              <w:rPr>
                <w:sz w:val="20"/>
              </w:rPr>
              <w:t>a</w:t>
            </w:r>
            <w:r>
              <w:rPr>
                <w:spacing w:val="-14"/>
                <w:sz w:val="20"/>
              </w:rPr>
              <w:t xml:space="preserve"> </w:t>
            </w:r>
            <w:r>
              <w:rPr>
                <w:sz w:val="20"/>
              </w:rPr>
              <w:t>very</w:t>
            </w:r>
            <w:r>
              <w:rPr>
                <w:spacing w:val="-14"/>
                <w:sz w:val="20"/>
              </w:rPr>
              <w:t xml:space="preserve"> </w:t>
            </w:r>
            <w:r>
              <w:rPr>
                <w:sz w:val="20"/>
              </w:rPr>
              <w:t xml:space="preserve">high </w:t>
            </w:r>
            <w:r>
              <w:rPr>
                <w:spacing w:val="-2"/>
                <w:sz w:val="20"/>
              </w:rPr>
              <w:t>standard.</w:t>
            </w:r>
          </w:p>
        </w:tc>
      </w:tr>
      <w:tr w:rsidR="00D028FD" w14:paraId="20DCCEC5" w14:textId="77777777">
        <w:trPr>
          <w:trHeight w:val="1010"/>
        </w:trPr>
        <w:tc>
          <w:tcPr>
            <w:tcW w:w="1589" w:type="dxa"/>
            <w:shd w:val="clear" w:color="auto" w:fill="D9D9D9"/>
          </w:tcPr>
          <w:p w14:paraId="34304B76" w14:textId="77777777" w:rsidR="00D028FD" w:rsidRDefault="00D028FD">
            <w:pPr>
              <w:pStyle w:val="TableParagraph"/>
              <w:spacing w:before="119"/>
              <w:ind w:left="0"/>
              <w:rPr>
                <w:rFonts w:ascii="Arial"/>
                <w:b/>
                <w:sz w:val="20"/>
              </w:rPr>
            </w:pPr>
          </w:p>
          <w:p w14:paraId="3BCBC7DB" w14:textId="77777777" w:rsidR="00D028FD" w:rsidRDefault="004675DE">
            <w:pPr>
              <w:pStyle w:val="TableParagraph"/>
              <w:spacing w:before="1"/>
              <w:ind w:left="8"/>
              <w:jc w:val="center"/>
              <w:rPr>
                <w:rFonts w:ascii="Arial"/>
                <w:b/>
                <w:sz w:val="20"/>
              </w:rPr>
            </w:pPr>
            <w:r>
              <w:rPr>
                <w:rFonts w:ascii="Arial"/>
                <w:b/>
                <w:sz w:val="20"/>
              </w:rPr>
              <w:t>60%</w:t>
            </w:r>
            <w:r>
              <w:rPr>
                <w:rFonts w:ascii="Arial"/>
                <w:b/>
                <w:spacing w:val="-5"/>
                <w:sz w:val="20"/>
              </w:rPr>
              <w:t xml:space="preserve"> </w:t>
            </w:r>
            <w:r>
              <w:rPr>
                <w:rFonts w:ascii="Arial"/>
                <w:b/>
                <w:sz w:val="20"/>
              </w:rPr>
              <w:t>-</w:t>
            </w:r>
            <w:r>
              <w:rPr>
                <w:rFonts w:ascii="Arial"/>
                <w:b/>
                <w:spacing w:val="-2"/>
                <w:sz w:val="20"/>
              </w:rPr>
              <w:t xml:space="preserve"> </w:t>
            </w:r>
            <w:r>
              <w:rPr>
                <w:rFonts w:ascii="Arial"/>
                <w:b/>
                <w:spacing w:val="-4"/>
                <w:sz w:val="20"/>
              </w:rPr>
              <w:t>&lt;70%</w:t>
            </w:r>
          </w:p>
        </w:tc>
        <w:tc>
          <w:tcPr>
            <w:tcW w:w="7372" w:type="dxa"/>
          </w:tcPr>
          <w:p w14:paraId="13BEFC2C" w14:textId="77777777" w:rsidR="00D028FD" w:rsidRDefault="004675DE">
            <w:pPr>
              <w:pStyle w:val="TableParagraph"/>
              <w:spacing w:before="119"/>
              <w:ind w:left="107" w:right="101"/>
              <w:jc w:val="both"/>
              <w:rPr>
                <w:sz w:val="20"/>
              </w:rPr>
            </w:pPr>
            <w:r>
              <w:rPr>
                <w:sz w:val="20"/>
              </w:rPr>
              <w:t>A good response that demonstrates appropriate understanding and fully meets the</w:t>
            </w:r>
            <w:r>
              <w:rPr>
                <w:spacing w:val="-6"/>
                <w:sz w:val="20"/>
              </w:rPr>
              <w:t xml:space="preserve"> </w:t>
            </w:r>
            <w:r>
              <w:rPr>
                <w:sz w:val="20"/>
              </w:rPr>
              <w:t>requirements</w:t>
            </w:r>
            <w:r>
              <w:rPr>
                <w:spacing w:val="-4"/>
                <w:sz w:val="20"/>
              </w:rPr>
              <w:t xml:space="preserve"> </w:t>
            </w:r>
            <w:r>
              <w:rPr>
                <w:sz w:val="20"/>
              </w:rPr>
              <w:t>and</w:t>
            </w:r>
            <w:r>
              <w:rPr>
                <w:spacing w:val="-3"/>
                <w:sz w:val="20"/>
              </w:rPr>
              <w:t xml:space="preserve"> </w:t>
            </w:r>
            <w:r>
              <w:rPr>
                <w:sz w:val="20"/>
              </w:rPr>
              <w:t>appropriate</w:t>
            </w:r>
            <w:r>
              <w:rPr>
                <w:spacing w:val="-3"/>
                <w:sz w:val="20"/>
              </w:rPr>
              <w:t xml:space="preserve"> </w:t>
            </w:r>
            <w:r>
              <w:rPr>
                <w:sz w:val="20"/>
              </w:rPr>
              <w:t>assurance</w:t>
            </w:r>
            <w:r>
              <w:rPr>
                <w:spacing w:val="-5"/>
                <w:sz w:val="20"/>
              </w:rPr>
              <w:t xml:space="preserve"> </w:t>
            </w:r>
            <w:r>
              <w:rPr>
                <w:sz w:val="20"/>
              </w:rPr>
              <w:t>that</w:t>
            </w:r>
            <w:r>
              <w:rPr>
                <w:spacing w:val="-5"/>
                <w:sz w:val="20"/>
              </w:rPr>
              <w:t xml:space="preserve"> </w:t>
            </w:r>
            <w:r>
              <w:rPr>
                <w:sz w:val="20"/>
              </w:rPr>
              <w:t>the</w:t>
            </w:r>
            <w:r>
              <w:rPr>
                <w:spacing w:val="-5"/>
                <w:sz w:val="20"/>
              </w:rPr>
              <w:t xml:space="preserve"> </w:t>
            </w:r>
            <w:r>
              <w:rPr>
                <w:sz w:val="20"/>
              </w:rPr>
              <w:t>Tenderer</w:t>
            </w:r>
            <w:r>
              <w:rPr>
                <w:spacing w:val="-5"/>
                <w:sz w:val="20"/>
              </w:rPr>
              <w:t xml:space="preserve"> </w:t>
            </w:r>
            <w:r>
              <w:rPr>
                <w:sz w:val="20"/>
              </w:rPr>
              <w:t>will</w:t>
            </w:r>
            <w:r>
              <w:rPr>
                <w:spacing w:val="-6"/>
                <w:sz w:val="20"/>
              </w:rPr>
              <w:t xml:space="preserve"> </w:t>
            </w:r>
            <w:r>
              <w:rPr>
                <w:sz w:val="20"/>
              </w:rPr>
              <w:t>deliver</w:t>
            </w:r>
            <w:r>
              <w:rPr>
                <w:spacing w:val="-5"/>
                <w:sz w:val="20"/>
              </w:rPr>
              <w:t xml:space="preserve"> </w:t>
            </w:r>
            <w:r>
              <w:rPr>
                <w:sz w:val="20"/>
              </w:rPr>
              <w:t>to</w:t>
            </w:r>
            <w:r>
              <w:rPr>
                <w:spacing w:val="-5"/>
                <w:sz w:val="20"/>
              </w:rPr>
              <w:t xml:space="preserve"> </w:t>
            </w:r>
            <w:r>
              <w:rPr>
                <w:sz w:val="20"/>
              </w:rPr>
              <w:t xml:space="preserve">high </w:t>
            </w:r>
            <w:r>
              <w:rPr>
                <w:spacing w:val="-2"/>
                <w:sz w:val="20"/>
              </w:rPr>
              <w:t>standard.</w:t>
            </w:r>
          </w:p>
        </w:tc>
      </w:tr>
      <w:tr w:rsidR="00D028FD" w14:paraId="082F193C" w14:textId="77777777">
        <w:trPr>
          <w:trHeight w:val="1077"/>
        </w:trPr>
        <w:tc>
          <w:tcPr>
            <w:tcW w:w="1589" w:type="dxa"/>
            <w:shd w:val="clear" w:color="auto" w:fill="D9D9D9"/>
          </w:tcPr>
          <w:p w14:paraId="51F52A8A" w14:textId="77777777" w:rsidR="00D028FD" w:rsidRDefault="00D028FD">
            <w:pPr>
              <w:pStyle w:val="TableParagraph"/>
              <w:spacing w:before="153"/>
              <w:ind w:left="0"/>
              <w:rPr>
                <w:rFonts w:ascii="Arial"/>
                <w:b/>
                <w:sz w:val="20"/>
              </w:rPr>
            </w:pPr>
          </w:p>
          <w:p w14:paraId="456DDB35" w14:textId="77777777" w:rsidR="00D028FD" w:rsidRDefault="004675DE">
            <w:pPr>
              <w:pStyle w:val="TableParagraph"/>
              <w:ind w:left="8"/>
              <w:jc w:val="center"/>
              <w:rPr>
                <w:rFonts w:ascii="Arial"/>
                <w:b/>
                <w:sz w:val="20"/>
              </w:rPr>
            </w:pPr>
            <w:r>
              <w:rPr>
                <w:rFonts w:ascii="Arial"/>
                <w:b/>
                <w:sz w:val="20"/>
              </w:rPr>
              <w:t>50%</w:t>
            </w:r>
            <w:r>
              <w:rPr>
                <w:rFonts w:ascii="Arial"/>
                <w:b/>
                <w:spacing w:val="-6"/>
                <w:sz w:val="20"/>
              </w:rPr>
              <w:t xml:space="preserve"> </w:t>
            </w:r>
            <w:r>
              <w:rPr>
                <w:rFonts w:ascii="Arial"/>
                <w:b/>
                <w:sz w:val="20"/>
              </w:rPr>
              <w:t>-</w:t>
            </w:r>
            <w:r>
              <w:rPr>
                <w:rFonts w:ascii="Arial"/>
                <w:b/>
                <w:spacing w:val="-2"/>
                <w:sz w:val="20"/>
              </w:rPr>
              <w:t xml:space="preserve"> </w:t>
            </w:r>
            <w:r>
              <w:rPr>
                <w:rFonts w:ascii="Arial"/>
                <w:b/>
                <w:spacing w:val="-4"/>
                <w:sz w:val="20"/>
              </w:rPr>
              <w:t>&lt;60%</w:t>
            </w:r>
          </w:p>
        </w:tc>
        <w:tc>
          <w:tcPr>
            <w:tcW w:w="7372" w:type="dxa"/>
          </w:tcPr>
          <w:p w14:paraId="227F4963" w14:textId="77777777" w:rsidR="00D028FD" w:rsidRDefault="004675DE">
            <w:pPr>
              <w:pStyle w:val="TableParagraph"/>
              <w:spacing w:before="141" w:line="266" w:lineRule="auto"/>
              <w:ind w:left="107" w:right="98"/>
              <w:jc w:val="both"/>
              <w:rPr>
                <w:sz w:val="20"/>
              </w:rPr>
            </w:pPr>
            <w:r>
              <w:rPr>
                <w:sz w:val="20"/>
              </w:rPr>
              <w:t xml:space="preserve">A satisfactory response which demonstrates a reasonable understanding of requirements and gives reasonable assurance of delivery to an adequate </w:t>
            </w:r>
            <w:r>
              <w:rPr>
                <w:spacing w:val="-2"/>
                <w:sz w:val="20"/>
              </w:rPr>
              <w:t>standard.</w:t>
            </w:r>
          </w:p>
        </w:tc>
      </w:tr>
      <w:tr w:rsidR="00D028FD" w14:paraId="16A7B517" w14:textId="77777777">
        <w:trPr>
          <w:trHeight w:val="827"/>
        </w:trPr>
        <w:tc>
          <w:tcPr>
            <w:tcW w:w="1589" w:type="dxa"/>
            <w:shd w:val="clear" w:color="auto" w:fill="D9D9D9"/>
          </w:tcPr>
          <w:p w14:paraId="11E7C41A" w14:textId="77777777" w:rsidR="00D028FD" w:rsidRDefault="00D028FD">
            <w:pPr>
              <w:pStyle w:val="TableParagraph"/>
              <w:spacing w:before="28"/>
              <w:ind w:left="0"/>
              <w:rPr>
                <w:rFonts w:ascii="Arial"/>
                <w:b/>
                <w:sz w:val="20"/>
              </w:rPr>
            </w:pPr>
          </w:p>
          <w:p w14:paraId="035AE0DB" w14:textId="77777777" w:rsidR="00D028FD" w:rsidRDefault="004675DE">
            <w:pPr>
              <w:pStyle w:val="TableParagraph"/>
              <w:ind w:left="8"/>
              <w:jc w:val="center"/>
              <w:rPr>
                <w:rFonts w:ascii="Arial"/>
                <w:b/>
                <w:sz w:val="20"/>
              </w:rPr>
            </w:pPr>
            <w:r>
              <w:rPr>
                <w:rFonts w:ascii="Arial"/>
                <w:b/>
                <w:sz w:val="20"/>
              </w:rPr>
              <w:t>Below</w:t>
            </w:r>
            <w:r>
              <w:rPr>
                <w:rFonts w:ascii="Arial"/>
                <w:b/>
                <w:spacing w:val="-6"/>
                <w:sz w:val="20"/>
              </w:rPr>
              <w:t xml:space="preserve"> </w:t>
            </w:r>
            <w:r>
              <w:rPr>
                <w:rFonts w:ascii="Arial"/>
                <w:b/>
                <w:spacing w:val="-5"/>
                <w:sz w:val="20"/>
              </w:rPr>
              <w:t>50%</w:t>
            </w:r>
          </w:p>
        </w:tc>
        <w:tc>
          <w:tcPr>
            <w:tcW w:w="7372" w:type="dxa"/>
          </w:tcPr>
          <w:p w14:paraId="5070E901" w14:textId="77777777" w:rsidR="00D028FD" w:rsidRDefault="004675DE">
            <w:pPr>
              <w:pStyle w:val="TableParagraph"/>
              <w:spacing w:before="143" w:line="266" w:lineRule="auto"/>
              <w:ind w:left="107"/>
              <w:rPr>
                <w:sz w:val="20"/>
              </w:rPr>
            </w:pPr>
            <w:r>
              <w:rPr>
                <w:sz w:val="20"/>
              </w:rPr>
              <w:t>Less</w:t>
            </w:r>
            <w:r>
              <w:rPr>
                <w:spacing w:val="80"/>
                <w:sz w:val="20"/>
              </w:rPr>
              <w:t xml:space="preserve"> </w:t>
            </w:r>
            <w:r>
              <w:rPr>
                <w:sz w:val="20"/>
              </w:rPr>
              <w:t>than</w:t>
            </w:r>
            <w:r>
              <w:rPr>
                <w:spacing w:val="80"/>
                <w:sz w:val="20"/>
              </w:rPr>
              <w:t xml:space="preserve"> </w:t>
            </w:r>
            <w:r>
              <w:rPr>
                <w:sz w:val="20"/>
              </w:rPr>
              <w:t>50%</w:t>
            </w:r>
            <w:r>
              <w:rPr>
                <w:spacing w:val="80"/>
                <w:w w:val="150"/>
                <w:sz w:val="20"/>
              </w:rPr>
              <w:t xml:space="preserve"> </w:t>
            </w:r>
            <w:r>
              <w:rPr>
                <w:sz w:val="20"/>
              </w:rPr>
              <w:t>is</w:t>
            </w:r>
            <w:r>
              <w:rPr>
                <w:spacing w:val="80"/>
                <w:sz w:val="20"/>
              </w:rPr>
              <w:t xml:space="preserve"> </w:t>
            </w:r>
            <w:r>
              <w:rPr>
                <w:sz w:val="20"/>
              </w:rPr>
              <w:t>unacceptable</w:t>
            </w:r>
            <w:r>
              <w:rPr>
                <w:spacing w:val="80"/>
                <w:sz w:val="20"/>
              </w:rPr>
              <w:t xml:space="preserve"> </w:t>
            </w:r>
            <w:r>
              <w:rPr>
                <w:sz w:val="20"/>
              </w:rPr>
              <w:t>and</w:t>
            </w:r>
            <w:r>
              <w:rPr>
                <w:spacing w:val="80"/>
                <w:sz w:val="20"/>
              </w:rPr>
              <w:t xml:space="preserve"> </w:t>
            </w:r>
            <w:r>
              <w:rPr>
                <w:sz w:val="20"/>
              </w:rPr>
              <w:t>considered</w:t>
            </w:r>
            <w:r>
              <w:rPr>
                <w:spacing w:val="80"/>
                <w:sz w:val="20"/>
              </w:rPr>
              <w:t xml:space="preserve"> </w:t>
            </w:r>
            <w:r>
              <w:rPr>
                <w:sz w:val="20"/>
              </w:rPr>
              <w:t>ineligible</w:t>
            </w:r>
            <w:r>
              <w:rPr>
                <w:spacing w:val="80"/>
                <w:sz w:val="20"/>
              </w:rPr>
              <w:t xml:space="preserve"> </w:t>
            </w:r>
            <w:proofErr w:type="gramStart"/>
            <w:r>
              <w:rPr>
                <w:sz w:val="20"/>
              </w:rPr>
              <w:t>from</w:t>
            </w:r>
            <w:proofErr w:type="gramEnd"/>
            <w:r>
              <w:rPr>
                <w:spacing w:val="80"/>
                <w:sz w:val="20"/>
              </w:rPr>
              <w:t xml:space="preserve"> </w:t>
            </w:r>
            <w:r>
              <w:rPr>
                <w:sz w:val="20"/>
              </w:rPr>
              <w:t>further</w:t>
            </w:r>
            <w:r>
              <w:rPr>
                <w:spacing w:val="80"/>
                <w:sz w:val="20"/>
              </w:rPr>
              <w:t xml:space="preserve"> </w:t>
            </w:r>
            <w:r>
              <w:rPr>
                <w:spacing w:val="-2"/>
                <w:sz w:val="20"/>
              </w:rPr>
              <w:t>consideration.</w:t>
            </w:r>
          </w:p>
        </w:tc>
      </w:tr>
    </w:tbl>
    <w:p w14:paraId="3ADAF225" w14:textId="77777777" w:rsidR="00D028FD" w:rsidRDefault="00D028FD">
      <w:pPr>
        <w:pStyle w:val="BodyText"/>
        <w:spacing w:before="1"/>
        <w:ind w:left="0"/>
        <w:rPr>
          <w:rFonts w:ascii="Arial"/>
          <w:b/>
        </w:rPr>
      </w:pPr>
    </w:p>
    <w:p w14:paraId="7C885785" w14:textId="77777777" w:rsidR="00D028FD" w:rsidRDefault="004675DE">
      <w:pPr>
        <w:pStyle w:val="BodyText"/>
        <w:jc w:val="both"/>
      </w:pPr>
      <w:r>
        <w:t>Marks</w:t>
      </w:r>
      <w:r>
        <w:rPr>
          <w:spacing w:val="-8"/>
        </w:rPr>
        <w:t xml:space="preserve"> </w:t>
      </w:r>
      <w:r>
        <w:t>in</w:t>
      </w:r>
      <w:r>
        <w:rPr>
          <w:spacing w:val="-7"/>
        </w:rPr>
        <w:t xml:space="preserve"> </w:t>
      </w:r>
      <w:r>
        <w:t>the</w:t>
      </w:r>
      <w:r>
        <w:rPr>
          <w:spacing w:val="-10"/>
        </w:rPr>
        <w:t xml:space="preserve"> </w:t>
      </w:r>
      <w:r>
        <w:t>score</w:t>
      </w:r>
      <w:r>
        <w:rPr>
          <w:spacing w:val="-8"/>
        </w:rPr>
        <w:t xml:space="preserve"> </w:t>
      </w:r>
      <w:r>
        <w:t>ranges</w:t>
      </w:r>
      <w:r>
        <w:rPr>
          <w:spacing w:val="-6"/>
        </w:rPr>
        <w:t xml:space="preserve"> </w:t>
      </w:r>
      <w:r>
        <w:t>outlined</w:t>
      </w:r>
      <w:r>
        <w:rPr>
          <w:spacing w:val="-7"/>
        </w:rPr>
        <w:t xml:space="preserve"> </w:t>
      </w:r>
      <w:r>
        <w:t>above</w:t>
      </w:r>
      <w:r>
        <w:rPr>
          <w:spacing w:val="-9"/>
        </w:rPr>
        <w:t xml:space="preserve"> </w:t>
      </w:r>
      <w:r>
        <w:t>can</w:t>
      </w:r>
      <w:r>
        <w:rPr>
          <w:spacing w:val="-8"/>
        </w:rPr>
        <w:t xml:space="preserve"> </w:t>
      </w:r>
      <w:r>
        <w:t>be</w:t>
      </w:r>
      <w:r>
        <w:rPr>
          <w:spacing w:val="-9"/>
        </w:rPr>
        <w:t xml:space="preserve"> </w:t>
      </w:r>
      <w:r>
        <w:t>awarded</w:t>
      </w:r>
      <w:r>
        <w:rPr>
          <w:spacing w:val="-8"/>
        </w:rPr>
        <w:t xml:space="preserve"> </w:t>
      </w:r>
      <w:r>
        <w:t>where</w:t>
      </w:r>
      <w:r>
        <w:rPr>
          <w:spacing w:val="-9"/>
        </w:rPr>
        <w:t xml:space="preserve"> </w:t>
      </w:r>
      <w:r>
        <w:t>responses</w:t>
      </w:r>
      <w:r>
        <w:rPr>
          <w:spacing w:val="-8"/>
        </w:rPr>
        <w:t xml:space="preserve"> </w:t>
      </w:r>
      <w:r>
        <w:t>so</w:t>
      </w:r>
      <w:r>
        <w:rPr>
          <w:spacing w:val="-8"/>
        </w:rPr>
        <w:t xml:space="preserve"> </w:t>
      </w:r>
      <w:r>
        <w:t>merit</w:t>
      </w:r>
      <w:r>
        <w:rPr>
          <w:spacing w:val="-6"/>
        </w:rPr>
        <w:t xml:space="preserve"> </w:t>
      </w:r>
      <w:r>
        <w:t>additional</w:t>
      </w:r>
      <w:r>
        <w:rPr>
          <w:spacing w:val="-9"/>
        </w:rPr>
        <w:t xml:space="preserve"> </w:t>
      </w:r>
      <w:r>
        <w:rPr>
          <w:spacing w:val="-2"/>
        </w:rPr>
        <w:t>marks.</w:t>
      </w:r>
    </w:p>
    <w:p w14:paraId="1592809B" w14:textId="77777777" w:rsidR="00D028FD" w:rsidRDefault="00D028FD">
      <w:pPr>
        <w:pStyle w:val="BodyText"/>
        <w:ind w:left="0"/>
      </w:pPr>
    </w:p>
    <w:p w14:paraId="305C7461" w14:textId="77777777" w:rsidR="00D028FD" w:rsidRDefault="00D028FD">
      <w:pPr>
        <w:pStyle w:val="BodyText"/>
        <w:spacing w:before="112"/>
        <w:ind w:left="0"/>
      </w:pPr>
    </w:p>
    <w:p w14:paraId="65E97E4F" w14:textId="77777777" w:rsidR="00D028FD" w:rsidRDefault="004675DE">
      <w:pPr>
        <w:pStyle w:val="Heading2"/>
        <w:numPr>
          <w:ilvl w:val="1"/>
          <w:numId w:val="4"/>
        </w:numPr>
        <w:tabs>
          <w:tab w:val="left" w:pos="885"/>
        </w:tabs>
      </w:pPr>
      <w:bookmarkStart w:id="48" w:name="_Toc211865244"/>
      <w:r>
        <w:t>Clarification</w:t>
      </w:r>
      <w:r>
        <w:rPr>
          <w:spacing w:val="-12"/>
        </w:rPr>
        <w:t xml:space="preserve"> </w:t>
      </w:r>
      <w:r>
        <w:t>/</w:t>
      </w:r>
      <w:r>
        <w:rPr>
          <w:spacing w:val="-10"/>
        </w:rPr>
        <w:t xml:space="preserve"> </w:t>
      </w:r>
      <w:r>
        <w:t>Verification</w:t>
      </w:r>
      <w:r>
        <w:rPr>
          <w:spacing w:val="-7"/>
        </w:rPr>
        <w:t xml:space="preserve"> </w:t>
      </w:r>
      <w:r>
        <w:rPr>
          <w:spacing w:val="-2"/>
        </w:rPr>
        <w:t>Meetings</w:t>
      </w:r>
      <w:bookmarkEnd w:id="48"/>
    </w:p>
    <w:p w14:paraId="499F8B11" w14:textId="663CCB12" w:rsidR="00D028FD" w:rsidRDefault="004675DE">
      <w:pPr>
        <w:pStyle w:val="BodyText"/>
        <w:spacing w:before="145" w:line="264" w:lineRule="auto"/>
        <w:ind w:right="448"/>
        <w:jc w:val="both"/>
      </w:pPr>
      <w:r>
        <w:t>Award</w:t>
      </w:r>
      <w:r>
        <w:rPr>
          <w:spacing w:val="-14"/>
        </w:rPr>
        <w:t xml:space="preserve"> </w:t>
      </w:r>
      <w:r>
        <w:t>of</w:t>
      </w:r>
      <w:r>
        <w:rPr>
          <w:spacing w:val="-14"/>
        </w:rPr>
        <w:t xml:space="preserve"> </w:t>
      </w:r>
      <w:r>
        <w:t>contract/</w:t>
      </w:r>
      <w:r w:rsidR="00B042F8">
        <w:t>DPS</w:t>
      </w:r>
      <w:r>
        <w:rPr>
          <w:spacing w:val="-12"/>
        </w:rPr>
        <w:t xml:space="preserve"> </w:t>
      </w:r>
      <w:r>
        <w:t>Agreement</w:t>
      </w:r>
      <w:r>
        <w:rPr>
          <w:spacing w:val="-12"/>
        </w:rPr>
        <w:t xml:space="preserve"> </w:t>
      </w:r>
      <w:r>
        <w:t>may</w:t>
      </w:r>
      <w:r>
        <w:rPr>
          <w:spacing w:val="-13"/>
        </w:rPr>
        <w:t xml:space="preserve"> </w:t>
      </w:r>
      <w:r>
        <w:t>be</w:t>
      </w:r>
      <w:r>
        <w:rPr>
          <w:spacing w:val="-14"/>
        </w:rPr>
        <w:t xml:space="preserve"> </w:t>
      </w:r>
      <w:r>
        <w:t>subject</w:t>
      </w:r>
      <w:r>
        <w:rPr>
          <w:spacing w:val="-14"/>
        </w:rPr>
        <w:t xml:space="preserve"> </w:t>
      </w:r>
      <w:r>
        <w:t>to</w:t>
      </w:r>
      <w:r>
        <w:rPr>
          <w:spacing w:val="-14"/>
        </w:rPr>
        <w:t xml:space="preserve"> </w:t>
      </w:r>
      <w:r>
        <w:t>attendance</w:t>
      </w:r>
      <w:r>
        <w:rPr>
          <w:spacing w:val="-11"/>
        </w:rPr>
        <w:t xml:space="preserve"> </w:t>
      </w:r>
      <w:r>
        <w:t>at</w:t>
      </w:r>
      <w:r>
        <w:rPr>
          <w:spacing w:val="-14"/>
        </w:rPr>
        <w:t xml:space="preserve"> </w:t>
      </w:r>
      <w:r>
        <w:t>a</w:t>
      </w:r>
      <w:r>
        <w:rPr>
          <w:spacing w:val="-14"/>
        </w:rPr>
        <w:t xml:space="preserve"> </w:t>
      </w:r>
      <w:r>
        <w:t>clarification</w:t>
      </w:r>
      <w:r>
        <w:rPr>
          <w:spacing w:val="-14"/>
        </w:rPr>
        <w:t xml:space="preserve"> </w:t>
      </w:r>
      <w:r>
        <w:t>and</w:t>
      </w:r>
      <w:r>
        <w:rPr>
          <w:spacing w:val="-14"/>
        </w:rPr>
        <w:t xml:space="preserve"> </w:t>
      </w:r>
      <w:r>
        <w:t>verification meeting.</w:t>
      </w:r>
      <w:r>
        <w:rPr>
          <w:spacing w:val="-4"/>
        </w:rPr>
        <w:t xml:space="preserve"> </w:t>
      </w:r>
      <w:r>
        <w:t>It</w:t>
      </w:r>
      <w:r>
        <w:rPr>
          <w:spacing w:val="-4"/>
        </w:rPr>
        <w:t xml:space="preserve"> </w:t>
      </w:r>
      <w:r w:rsidR="007707CA">
        <w:t>is</w:t>
      </w:r>
      <w:r>
        <w:rPr>
          <w:spacing w:val="-4"/>
        </w:rPr>
        <w:t xml:space="preserve"> </w:t>
      </w:r>
      <w:r>
        <w:t>essential</w:t>
      </w:r>
      <w:r>
        <w:rPr>
          <w:spacing w:val="-3"/>
        </w:rPr>
        <w:t xml:space="preserve"> </w:t>
      </w:r>
      <w:r>
        <w:t>that</w:t>
      </w:r>
      <w:r>
        <w:rPr>
          <w:spacing w:val="-2"/>
        </w:rPr>
        <w:t xml:space="preserve"> </w:t>
      </w:r>
      <w:r>
        <w:t>the</w:t>
      </w:r>
      <w:r>
        <w:rPr>
          <w:spacing w:val="-2"/>
        </w:rPr>
        <w:t xml:space="preserve"> </w:t>
      </w:r>
      <w:r>
        <w:t>key</w:t>
      </w:r>
      <w:r>
        <w:rPr>
          <w:spacing w:val="-3"/>
        </w:rPr>
        <w:t xml:space="preserve"> </w:t>
      </w:r>
      <w:r>
        <w:t>personnel</w:t>
      </w:r>
      <w:r>
        <w:rPr>
          <w:spacing w:val="-3"/>
        </w:rPr>
        <w:t xml:space="preserve"> </w:t>
      </w:r>
      <w:r>
        <w:t>assigned</w:t>
      </w:r>
      <w:r>
        <w:rPr>
          <w:spacing w:val="-3"/>
        </w:rPr>
        <w:t xml:space="preserve"> </w:t>
      </w:r>
      <w:r>
        <w:t>to</w:t>
      </w:r>
      <w:r>
        <w:rPr>
          <w:spacing w:val="-4"/>
        </w:rPr>
        <w:t xml:space="preserve"> </w:t>
      </w:r>
      <w:r>
        <w:t>this</w:t>
      </w:r>
      <w:r>
        <w:rPr>
          <w:spacing w:val="-3"/>
        </w:rPr>
        <w:t xml:space="preserve"> </w:t>
      </w:r>
      <w:r>
        <w:t>contract</w:t>
      </w:r>
      <w:r>
        <w:rPr>
          <w:spacing w:val="-4"/>
        </w:rPr>
        <w:t xml:space="preserve"> </w:t>
      </w:r>
      <w:r>
        <w:t>should</w:t>
      </w:r>
      <w:r>
        <w:rPr>
          <w:spacing w:val="-2"/>
        </w:rPr>
        <w:t xml:space="preserve"> </w:t>
      </w:r>
      <w:r>
        <w:t>be</w:t>
      </w:r>
      <w:r>
        <w:rPr>
          <w:spacing w:val="-4"/>
        </w:rPr>
        <w:t xml:space="preserve"> </w:t>
      </w:r>
      <w:r>
        <w:t>available</w:t>
      </w:r>
      <w:r>
        <w:rPr>
          <w:spacing w:val="-2"/>
        </w:rPr>
        <w:t xml:space="preserve"> </w:t>
      </w:r>
      <w:r>
        <w:t>and present</w:t>
      </w:r>
      <w:r>
        <w:rPr>
          <w:spacing w:val="-3"/>
        </w:rPr>
        <w:t xml:space="preserve"> </w:t>
      </w:r>
      <w:r>
        <w:t>at</w:t>
      </w:r>
      <w:r>
        <w:rPr>
          <w:spacing w:val="-3"/>
        </w:rPr>
        <w:t xml:space="preserve"> </w:t>
      </w:r>
      <w:r>
        <w:t>this</w:t>
      </w:r>
      <w:r>
        <w:rPr>
          <w:spacing w:val="-2"/>
        </w:rPr>
        <w:t xml:space="preserve"> </w:t>
      </w:r>
      <w:r>
        <w:t>meeting.</w:t>
      </w:r>
      <w:r>
        <w:rPr>
          <w:spacing w:val="80"/>
          <w:w w:val="150"/>
        </w:rPr>
        <w:t xml:space="preserve"> </w:t>
      </w:r>
      <w:r>
        <w:t>If</w:t>
      </w:r>
      <w:r>
        <w:rPr>
          <w:spacing w:val="-3"/>
        </w:rPr>
        <w:t xml:space="preserve"> </w:t>
      </w:r>
      <w:r>
        <w:t>required,</w:t>
      </w:r>
      <w:r>
        <w:rPr>
          <w:spacing w:val="-3"/>
        </w:rPr>
        <w:t xml:space="preserve"> </w:t>
      </w:r>
      <w:r>
        <w:t>tenderers</w:t>
      </w:r>
      <w:r>
        <w:rPr>
          <w:spacing w:val="-2"/>
        </w:rPr>
        <w:t xml:space="preserve"> </w:t>
      </w:r>
      <w:r>
        <w:t>will</w:t>
      </w:r>
      <w:r>
        <w:rPr>
          <w:spacing w:val="-2"/>
        </w:rPr>
        <w:t xml:space="preserve"> </w:t>
      </w:r>
      <w:r>
        <w:t>be</w:t>
      </w:r>
      <w:r>
        <w:rPr>
          <w:spacing w:val="-2"/>
        </w:rPr>
        <w:t xml:space="preserve"> </w:t>
      </w:r>
      <w:r>
        <w:t>notified</w:t>
      </w:r>
      <w:r>
        <w:rPr>
          <w:spacing w:val="-3"/>
        </w:rPr>
        <w:t xml:space="preserve"> </w:t>
      </w:r>
      <w:r>
        <w:t>of</w:t>
      </w:r>
      <w:r>
        <w:rPr>
          <w:spacing w:val="-3"/>
        </w:rPr>
        <w:t xml:space="preserve"> </w:t>
      </w:r>
      <w:r>
        <w:t>the</w:t>
      </w:r>
      <w:r>
        <w:rPr>
          <w:spacing w:val="-4"/>
        </w:rPr>
        <w:t xml:space="preserve"> </w:t>
      </w:r>
      <w:r>
        <w:t>date,</w:t>
      </w:r>
      <w:r>
        <w:rPr>
          <w:spacing w:val="-3"/>
        </w:rPr>
        <w:t xml:space="preserve"> </w:t>
      </w:r>
      <w:r>
        <w:t>time, agenda</w:t>
      </w:r>
      <w:r>
        <w:rPr>
          <w:spacing w:val="-3"/>
        </w:rPr>
        <w:t xml:space="preserve"> </w:t>
      </w:r>
      <w:r>
        <w:t>and</w:t>
      </w:r>
      <w:r>
        <w:rPr>
          <w:spacing w:val="-3"/>
        </w:rPr>
        <w:t xml:space="preserve"> </w:t>
      </w:r>
      <w:r>
        <w:t>format</w:t>
      </w:r>
      <w:r>
        <w:rPr>
          <w:spacing w:val="-3"/>
        </w:rPr>
        <w:t xml:space="preserve"> </w:t>
      </w:r>
      <w:r>
        <w:t>for such meetings as soon as possible.</w:t>
      </w:r>
    </w:p>
    <w:p w14:paraId="08A6FA60" w14:textId="77777777" w:rsidR="00D028FD" w:rsidRDefault="004675DE">
      <w:pPr>
        <w:pStyle w:val="BodyText"/>
        <w:spacing w:before="200" w:line="264" w:lineRule="auto"/>
        <w:ind w:right="450"/>
        <w:jc w:val="both"/>
      </w:pPr>
      <w:r>
        <w:t>A visit to the Tenderer’s premises may be required to clarify any questions or queries regarding the tender offer.</w:t>
      </w:r>
    </w:p>
    <w:p w14:paraId="08DFD745" w14:textId="77777777" w:rsidR="00D028FD" w:rsidRDefault="004675DE">
      <w:pPr>
        <w:pStyle w:val="BodyText"/>
        <w:spacing w:before="200" w:line="264" w:lineRule="auto"/>
        <w:ind w:right="448"/>
        <w:jc w:val="both"/>
      </w:pPr>
      <w:r>
        <w:t>Tenderers</w:t>
      </w:r>
      <w:r>
        <w:rPr>
          <w:spacing w:val="-7"/>
        </w:rPr>
        <w:t xml:space="preserve"> </w:t>
      </w:r>
      <w:r>
        <w:t>should</w:t>
      </w:r>
      <w:r>
        <w:rPr>
          <w:spacing w:val="-7"/>
        </w:rPr>
        <w:t xml:space="preserve"> </w:t>
      </w:r>
      <w:r>
        <w:t>note</w:t>
      </w:r>
      <w:r>
        <w:rPr>
          <w:spacing w:val="-5"/>
        </w:rPr>
        <w:t xml:space="preserve"> </w:t>
      </w:r>
      <w:r>
        <w:t>that</w:t>
      </w:r>
      <w:r>
        <w:rPr>
          <w:spacing w:val="-4"/>
        </w:rPr>
        <w:t xml:space="preserve"> </w:t>
      </w:r>
      <w:r>
        <w:t>the</w:t>
      </w:r>
      <w:r>
        <w:rPr>
          <w:spacing w:val="-7"/>
        </w:rPr>
        <w:t xml:space="preserve"> </w:t>
      </w:r>
      <w:r>
        <w:t>Contracting</w:t>
      </w:r>
      <w:r>
        <w:rPr>
          <w:spacing w:val="-7"/>
        </w:rPr>
        <w:t xml:space="preserve"> </w:t>
      </w:r>
      <w:r>
        <w:t>Authority</w:t>
      </w:r>
      <w:r>
        <w:rPr>
          <w:spacing w:val="-5"/>
        </w:rPr>
        <w:t xml:space="preserve"> </w:t>
      </w:r>
      <w:r>
        <w:t>reserves</w:t>
      </w:r>
      <w:r>
        <w:rPr>
          <w:spacing w:val="-8"/>
        </w:rPr>
        <w:t xml:space="preserve"> </w:t>
      </w:r>
      <w:r>
        <w:t>the</w:t>
      </w:r>
      <w:r>
        <w:rPr>
          <w:spacing w:val="-9"/>
        </w:rPr>
        <w:t xml:space="preserve"> </w:t>
      </w:r>
      <w:r>
        <w:t>right</w:t>
      </w:r>
      <w:r>
        <w:rPr>
          <w:spacing w:val="-9"/>
        </w:rPr>
        <w:t xml:space="preserve"> </w:t>
      </w:r>
      <w:r>
        <w:t>to</w:t>
      </w:r>
      <w:r>
        <w:rPr>
          <w:spacing w:val="-9"/>
        </w:rPr>
        <w:t xml:space="preserve"> </w:t>
      </w:r>
      <w:r>
        <w:t>confirm</w:t>
      </w:r>
      <w:r>
        <w:rPr>
          <w:spacing w:val="-1"/>
        </w:rPr>
        <w:t xml:space="preserve"> </w:t>
      </w:r>
      <w:r>
        <w:t>that</w:t>
      </w:r>
      <w:r>
        <w:rPr>
          <w:spacing w:val="-6"/>
        </w:rPr>
        <w:t xml:space="preserve"> </w:t>
      </w:r>
      <w:r>
        <w:t>the</w:t>
      </w:r>
      <w:r>
        <w:rPr>
          <w:spacing w:val="-7"/>
        </w:rPr>
        <w:t xml:space="preserve"> </w:t>
      </w:r>
      <w:r>
        <w:t>financial</w:t>
      </w:r>
      <w:r>
        <w:rPr>
          <w:spacing w:val="-7"/>
        </w:rPr>
        <w:t xml:space="preserve"> </w:t>
      </w:r>
      <w:r>
        <w:t xml:space="preserve">and technical capacity of the </w:t>
      </w:r>
      <w:proofErr w:type="gramStart"/>
      <w:r>
        <w:t>tenderer</w:t>
      </w:r>
      <w:proofErr w:type="gramEnd"/>
      <w:r>
        <w:t xml:space="preserve"> is valid and unchanged prior to the award of any contract.</w:t>
      </w:r>
    </w:p>
    <w:p w14:paraId="0E5233DB" w14:textId="77777777" w:rsidR="00D028FD" w:rsidRDefault="004675DE">
      <w:pPr>
        <w:pStyle w:val="BodyText"/>
        <w:spacing w:before="199" w:line="264" w:lineRule="auto"/>
        <w:ind w:right="448"/>
        <w:jc w:val="both"/>
      </w:pPr>
      <w:r>
        <w:t>Tenderers</w:t>
      </w:r>
      <w:r>
        <w:rPr>
          <w:spacing w:val="-12"/>
        </w:rPr>
        <w:t xml:space="preserve"> </w:t>
      </w:r>
      <w:r>
        <w:t>will</w:t>
      </w:r>
      <w:r>
        <w:rPr>
          <w:spacing w:val="-14"/>
        </w:rPr>
        <w:t xml:space="preserve"> </w:t>
      </w:r>
      <w:r>
        <w:t>be</w:t>
      </w:r>
      <w:r>
        <w:rPr>
          <w:spacing w:val="-13"/>
        </w:rPr>
        <w:t xml:space="preserve"> </w:t>
      </w:r>
      <w:r>
        <w:t>responsible</w:t>
      </w:r>
      <w:r>
        <w:rPr>
          <w:spacing w:val="-14"/>
        </w:rPr>
        <w:t xml:space="preserve"> </w:t>
      </w:r>
      <w:r>
        <w:t>for</w:t>
      </w:r>
      <w:r>
        <w:rPr>
          <w:spacing w:val="-12"/>
        </w:rPr>
        <w:t xml:space="preserve"> </w:t>
      </w:r>
      <w:r>
        <w:t>any</w:t>
      </w:r>
      <w:r>
        <w:rPr>
          <w:spacing w:val="-12"/>
        </w:rPr>
        <w:t xml:space="preserve"> </w:t>
      </w:r>
      <w:r>
        <w:t>costs</w:t>
      </w:r>
      <w:r>
        <w:rPr>
          <w:spacing w:val="-13"/>
        </w:rPr>
        <w:t xml:space="preserve"> </w:t>
      </w:r>
      <w:r>
        <w:t>incurred</w:t>
      </w:r>
      <w:r>
        <w:rPr>
          <w:spacing w:val="-14"/>
        </w:rPr>
        <w:t xml:space="preserve"> </w:t>
      </w:r>
      <w:r>
        <w:t>by</w:t>
      </w:r>
      <w:r>
        <w:rPr>
          <w:spacing w:val="-12"/>
        </w:rPr>
        <w:t xml:space="preserve"> </w:t>
      </w:r>
      <w:r>
        <w:t>them</w:t>
      </w:r>
      <w:r>
        <w:rPr>
          <w:spacing w:val="-14"/>
        </w:rPr>
        <w:t xml:space="preserve"> </w:t>
      </w:r>
      <w:proofErr w:type="gramStart"/>
      <w:r>
        <w:t>in</w:t>
      </w:r>
      <w:r>
        <w:rPr>
          <w:spacing w:val="-13"/>
        </w:rPr>
        <w:t xml:space="preserve"> </w:t>
      </w:r>
      <w:r>
        <w:t>the</w:t>
      </w:r>
      <w:r>
        <w:rPr>
          <w:spacing w:val="-14"/>
        </w:rPr>
        <w:t xml:space="preserve"> </w:t>
      </w:r>
      <w:r>
        <w:t>event</w:t>
      </w:r>
      <w:r>
        <w:rPr>
          <w:spacing w:val="-13"/>
        </w:rPr>
        <w:t xml:space="preserve"> </w:t>
      </w:r>
      <w:r>
        <w:t>that</w:t>
      </w:r>
      <w:proofErr w:type="gramEnd"/>
      <w:r>
        <w:rPr>
          <w:spacing w:val="-14"/>
        </w:rPr>
        <w:t xml:space="preserve"> </w:t>
      </w:r>
      <w:r>
        <w:t>they</w:t>
      </w:r>
      <w:r>
        <w:rPr>
          <w:spacing w:val="-12"/>
        </w:rPr>
        <w:t xml:space="preserve"> </w:t>
      </w:r>
      <w:r>
        <w:t>are</w:t>
      </w:r>
      <w:r>
        <w:rPr>
          <w:spacing w:val="-14"/>
        </w:rPr>
        <w:t xml:space="preserve"> </w:t>
      </w:r>
      <w:r>
        <w:t>required</w:t>
      </w:r>
      <w:r>
        <w:rPr>
          <w:spacing w:val="-13"/>
        </w:rPr>
        <w:t xml:space="preserve"> </w:t>
      </w:r>
      <w:r>
        <w:t>to</w:t>
      </w:r>
      <w:r>
        <w:rPr>
          <w:spacing w:val="-14"/>
        </w:rPr>
        <w:t xml:space="preserve"> </w:t>
      </w:r>
      <w:r>
        <w:t>attend clarification or other meetings or make a presentation of their proposals.</w:t>
      </w:r>
    </w:p>
    <w:p w14:paraId="029C1E79" w14:textId="77777777" w:rsidR="00D028FD" w:rsidRDefault="00D028FD">
      <w:pPr>
        <w:pStyle w:val="BodyText"/>
        <w:ind w:left="0"/>
      </w:pPr>
    </w:p>
    <w:p w14:paraId="3A49A721" w14:textId="77777777" w:rsidR="00D028FD" w:rsidRDefault="004675DE">
      <w:pPr>
        <w:pStyle w:val="BodyText"/>
        <w:spacing w:before="124"/>
        <w:ind w:left="0"/>
      </w:pPr>
      <w:r>
        <w:rPr>
          <w:noProof/>
        </w:rPr>
        <mc:AlternateContent>
          <mc:Choice Requires="wps">
            <w:drawing>
              <wp:anchor distT="0" distB="0" distL="0" distR="0" simplePos="0" relativeHeight="251658240" behindDoc="1" locked="0" layoutInCell="1" allowOverlap="1" wp14:anchorId="3303B28C" wp14:editId="2FE57E2D">
                <wp:simplePos x="0" y="0"/>
                <wp:positionH relativeFrom="page">
                  <wp:posOffset>896416</wp:posOffset>
                </wp:positionH>
                <wp:positionV relativeFrom="paragraph">
                  <wp:posOffset>240444</wp:posOffset>
                </wp:positionV>
                <wp:extent cx="5769610" cy="17589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175895"/>
                        </a:xfrm>
                        <a:prstGeom prst="rect">
                          <a:avLst/>
                        </a:prstGeom>
                        <a:solidFill>
                          <a:srgbClr val="001F5F"/>
                        </a:solidFill>
                      </wps:spPr>
                      <wps:txbx>
                        <w:txbxContent>
                          <w:p w14:paraId="57932131" w14:textId="77777777" w:rsidR="00D028FD" w:rsidRDefault="004675DE">
                            <w:pPr>
                              <w:tabs>
                                <w:tab w:val="left" w:pos="748"/>
                              </w:tabs>
                              <w:spacing w:before="1" w:line="276" w:lineRule="exact"/>
                              <w:ind w:left="28"/>
                              <w:rPr>
                                <w:rFonts w:ascii="Arial"/>
                                <w:b/>
                                <w:color w:val="000000"/>
                                <w:sz w:val="24"/>
                              </w:rPr>
                            </w:pPr>
                            <w:r>
                              <w:rPr>
                                <w:rFonts w:ascii="Arial"/>
                                <w:b/>
                                <w:color w:val="FFFFFF"/>
                                <w:spacing w:val="-5"/>
                                <w:sz w:val="24"/>
                              </w:rPr>
                              <w:t>6.</w:t>
                            </w:r>
                            <w:r>
                              <w:rPr>
                                <w:rFonts w:ascii="Arial"/>
                                <w:b/>
                                <w:color w:val="FFFFFF"/>
                                <w:sz w:val="24"/>
                              </w:rPr>
                              <w:tab/>
                              <w:t>Instructions</w:t>
                            </w:r>
                            <w:r>
                              <w:rPr>
                                <w:rFonts w:ascii="Arial"/>
                                <w:b/>
                                <w:color w:val="FFFFFF"/>
                                <w:spacing w:val="-6"/>
                                <w:sz w:val="24"/>
                              </w:rPr>
                              <w:t xml:space="preserve"> </w:t>
                            </w:r>
                            <w:r>
                              <w:rPr>
                                <w:rFonts w:ascii="Arial"/>
                                <w:b/>
                                <w:color w:val="FFFFFF"/>
                                <w:sz w:val="24"/>
                              </w:rPr>
                              <w:t>to</w:t>
                            </w:r>
                            <w:r>
                              <w:rPr>
                                <w:rFonts w:ascii="Arial"/>
                                <w:b/>
                                <w:color w:val="FFFFFF"/>
                                <w:spacing w:val="-7"/>
                                <w:sz w:val="24"/>
                              </w:rPr>
                              <w:t xml:space="preserve"> </w:t>
                            </w:r>
                            <w:r>
                              <w:rPr>
                                <w:rFonts w:ascii="Arial"/>
                                <w:b/>
                                <w:color w:val="FFFFFF"/>
                                <w:spacing w:val="-2"/>
                                <w:sz w:val="24"/>
                              </w:rPr>
                              <w:t>Tenderers</w:t>
                            </w:r>
                          </w:p>
                        </w:txbxContent>
                      </wps:txbx>
                      <wps:bodyPr wrap="square" lIns="0" tIns="0" rIns="0" bIns="0" rtlCol="0">
                        <a:noAutofit/>
                      </wps:bodyPr>
                    </wps:wsp>
                  </a:graphicData>
                </a:graphic>
              </wp:anchor>
            </w:drawing>
          </mc:Choice>
          <mc:Fallback>
            <w:pict>
              <v:shape w14:anchorId="3303B28C" id="Textbox 8" o:spid="_x0000_s1030" type="#_x0000_t202" style="position:absolute;margin-left:70.6pt;margin-top:18.95pt;width:454.3pt;height:13.8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" fillcolor="#001f5f" stroked="f">
                <v:textbox inset="0,0,0,0">
                  <w:txbxContent>
                    <w:p w14:paraId="57932131" w14:textId="77777777" w:rsidR="00D028FD" w:rsidRDefault="004675DE">
                      <w:pPr>
                        <w:tabs>
                          <w:tab w:val="left" w:pos="748"/>
                        </w:tabs>
                        <w:spacing w:before="1" w:line="276" w:lineRule="exact"/>
                        <w:ind w:left="28"/>
                        <w:rPr>
                          <w:rFonts w:ascii="Arial"/>
                          <w:b/>
                          <w:color w:val="000000"/>
                          <w:sz w:val="24"/>
                        </w:rPr>
                      </w:pPr>
                      <w:r>
                        <w:rPr>
                          <w:rFonts w:ascii="Arial"/>
                          <w:b/>
                          <w:color w:val="FFFFFF"/>
                          <w:spacing w:val="-5"/>
                          <w:sz w:val="24"/>
                        </w:rPr>
                        <w:t>6.</w:t>
                      </w:r>
                      <w:r>
                        <w:rPr>
                          <w:rFonts w:ascii="Arial"/>
                          <w:b/>
                          <w:color w:val="FFFFFF"/>
                          <w:sz w:val="24"/>
                        </w:rPr>
                        <w:tab/>
                        <w:t>Instructions</w:t>
                      </w:r>
                      <w:r>
                        <w:rPr>
                          <w:rFonts w:ascii="Arial"/>
                          <w:b/>
                          <w:color w:val="FFFFFF"/>
                          <w:spacing w:val="-6"/>
                          <w:sz w:val="24"/>
                        </w:rPr>
                        <w:t xml:space="preserve"> </w:t>
                      </w:r>
                      <w:r>
                        <w:rPr>
                          <w:rFonts w:ascii="Arial"/>
                          <w:b/>
                          <w:color w:val="FFFFFF"/>
                          <w:sz w:val="24"/>
                        </w:rPr>
                        <w:t>to</w:t>
                      </w:r>
                      <w:r>
                        <w:rPr>
                          <w:rFonts w:ascii="Arial"/>
                          <w:b/>
                          <w:color w:val="FFFFFF"/>
                          <w:spacing w:val="-7"/>
                          <w:sz w:val="24"/>
                        </w:rPr>
                        <w:t xml:space="preserve"> </w:t>
                      </w:r>
                      <w:r>
                        <w:rPr>
                          <w:rFonts w:ascii="Arial"/>
                          <w:b/>
                          <w:color w:val="FFFFFF"/>
                          <w:spacing w:val="-2"/>
                          <w:sz w:val="24"/>
                        </w:rPr>
                        <w:t>Tenderers</w:t>
                      </w:r>
                    </w:p>
                  </w:txbxContent>
                </v:textbox>
                <w10:wrap type="topAndBottom" anchorx="page"/>
              </v:shape>
            </w:pict>
          </mc:Fallback>
        </mc:AlternateContent>
      </w:r>
    </w:p>
    <w:p w14:paraId="369D660C" w14:textId="77777777" w:rsidR="00D028FD" w:rsidRDefault="004675DE">
      <w:pPr>
        <w:pStyle w:val="Heading2"/>
        <w:numPr>
          <w:ilvl w:val="1"/>
          <w:numId w:val="3"/>
        </w:numPr>
        <w:tabs>
          <w:tab w:val="left" w:pos="885"/>
        </w:tabs>
        <w:spacing w:before="119"/>
      </w:pPr>
      <w:bookmarkStart w:id="49" w:name="_Toc211865245"/>
      <w:r>
        <w:t>Submission</w:t>
      </w:r>
      <w:r>
        <w:rPr>
          <w:spacing w:val="-9"/>
        </w:rPr>
        <w:t xml:space="preserve"> </w:t>
      </w:r>
      <w:r>
        <w:t>of</w:t>
      </w:r>
      <w:r>
        <w:rPr>
          <w:spacing w:val="-7"/>
        </w:rPr>
        <w:t xml:space="preserve"> </w:t>
      </w:r>
      <w:r>
        <w:rPr>
          <w:spacing w:val="-2"/>
        </w:rPr>
        <w:t>Tenders</w:t>
      </w:r>
      <w:bookmarkEnd w:id="49"/>
    </w:p>
    <w:p w14:paraId="4A332E1D" w14:textId="48BADE70" w:rsidR="00D028FD" w:rsidRDefault="004675DE">
      <w:pPr>
        <w:pStyle w:val="BodyText"/>
        <w:spacing w:before="224" w:line="264" w:lineRule="auto"/>
        <w:ind w:right="444"/>
        <w:jc w:val="both"/>
      </w:pPr>
      <w:r>
        <w:t xml:space="preserve">The Contracting Authority is using the Tender Post-box facility and tenders must be submitted electronically via the </w:t>
      </w:r>
      <w:proofErr w:type="spellStart"/>
      <w:r>
        <w:t>eTenders</w:t>
      </w:r>
      <w:proofErr w:type="spellEnd"/>
      <w:r>
        <w:t xml:space="preserve"> post-box facility on </w:t>
      </w:r>
      <w:r>
        <w:rPr>
          <w:color w:val="0000FF"/>
          <w:u w:val="single" w:color="0000FF"/>
        </w:rPr>
        <w:t>www.etenders.gov.ie</w:t>
      </w:r>
      <w:r w:rsidR="00AA6F9A" w:rsidRPr="007451F1">
        <w:rPr>
          <w:u w:val="single" w:color="0000FF"/>
        </w:rPr>
        <w:t xml:space="preserve"> </w:t>
      </w:r>
      <w:r w:rsidR="00AA6F9A" w:rsidRPr="007451F1">
        <w:t>onl</w:t>
      </w:r>
      <w:r w:rsidR="007451F1" w:rsidRPr="007451F1">
        <w:t>y</w:t>
      </w:r>
      <w:r w:rsidRPr="007451F1">
        <w:t>.</w:t>
      </w:r>
      <w:r w:rsidRPr="007451F1">
        <w:rPr>
          <w:spacing w:val="40"/>
        </w:rPr>
        <w:t xml:space="preserve"> </w:t>
      </w:r>
      <w:r>
        <w:t>Only Tenders submitted to the electronic post-box will be accepted.</w:t>
      </w:r>
      <w:r>
        <w:rPr>
          <w:spacing w:val="40"/>
        </w:rPr>
        <w:t xml:space="preserve"> </w:t>
      </w:r>
      <w:r>
        <w:t xml:space="preserve">Tenders submitted by any other means (including but not limited to by email, fax, post or hand delivery) will </w:t>
      </w:r>
      <w:r>
        <w:rPr>
          <w:rFonts w:ascii="Arial"/>
          <w:b/>
          <w:u w:val="single"/>
        </w:rPr>
        <w:t>not</w:t>
      </w:r>
      <w:r>
        <w:rPr>
          <w:rFonts w:ascii="Arial"/>
          <w:b/>
        </w:rPr>
        <w:t xml:space="preserve"> </w:t>
      </w:r>
      <w:r>
        <w:t>be accepted.</w:t>
      </w:r>
    </w:p>
    <w:p w14:paraId="287CFCC2" w14:textId="77777777" w:rsidR="00D028FD" w:rsidRDefault="00D028FD">
      <w:pPr>
        <w:pStyle w:val="BodyText"/>
        <w:spacing w:line="264" w:lineRule="auto"/>
        <w:jc w:val="both"/>
        <w:sectPr w:rsidR="00D028FD">
          <w:pgSz w:w="11910" w:h="16840"/>
          <w:pgMar w:top="1040" w:right="992" w:bottom="920" w:left="1275" w:header="0" w:footer="732" w:gutter="0"/>
          <w:cols w:space="720"/>
        </w:sectPr>
      </w:pPr>
    </w:p>
    <w:p w14:paraId="5DF9595E" w14:textId="77777777" w:rsidR="00D028FD" w:rsidRDefault="004675DE">
      <w:pPr>
        <w:pStyle w:val="BodyText"/>
        <w:spacing w:before="74"/>
      </w:pPr>
      <w:r>
        <w:t>Tenders</w:t>
      </w:r>
      <w:r>
        <w:rPr>
          <w:spacing w:val="-7"/>
        </w:rPr>
        <w:t xml:space="preserve"> </w:t>
      </w:r>
      <w:r>
        <w:t>must</w:t>
      </w:r>
      <w:r>
        <w:rPr>
          <w:spacing w:val="-7"/>
        </w:rPr>
        <w:t xml:space="preserve"> </w:t>
      </w:r>
      <w:r>
        <w:t>be</w:t>
      </w:r>
      <w:r>
        <w:rPr>
          <w:spacing w:val="-8"/>
        </w:rPr>
        <w:t xml:space="preserve"> </w:t>
      </w:r>
      <w:r>
        <w:t>submitted</w:t>
      </w:r>
      <w:r>
        <w:rPr>
          <w:spacing w:val="-5"/>
        </w:rPr>
        <w:t xml:space="preserve"> </w:t>
      </w:r>
      <w:r>
        <w:t>in</w:t>
      </w:r>
      <w:r>
        <w:rPr>
          <w:spacing w:val="-6"/>
        </w:rPr>
        <w:t xml:space="preserve"> </w:t>
      </w:r>
      <w:r>
        <w:rPr>
          <w:spacing w:val="-2"/>
        </w:rPr>
        <w:t>English.</w:t>
      </w:r>
    </w:p>
    <w:p w14:paraId="3E5DFCA1" w14:textId="77777777" w:rsidR="00D028FD" w:rsidRDefault="00D028FD">
      <w:pPr>
        <w:pStyle w:val="BodyText"/>
        <w:spacing w:before="5"/>
        <w:ind w:left="0"/>
        <w:rPr>
          <w:rFonts w:ascii="Arial"/>
          <w:b/>
        </w:rPr>
      </w:pPr>
    </w:p>
    <w:p w14:paraId="36B17971" w14:textId="77777777" w:rsidR="00D028FD" w:rsidRDefault="004675DE">
      <w:pPr>
        <w:pStyle w:val="BodyText"/>
      </w:pPr>
      <w:r>
        <w:t>Tender</w:t>
      </w:r>
      <w:r>
        <w:rPr>
          <w:spacing w:val="-7"/>
        </w:rPr>
        <w:t xml:space="preserve"> </w:t>
      </w:r>
      <w:r>
        <w:t>responses</w:t>
      </w:r>
      <w:r>
        <w:rPr>
          <w:spacing w:val="-7"/>
        </w:rPr>
        <w:t xml:space="preserve"> </w:t>
      </w:r>
      <w:r>
        <w:t>where</w:t>
      </w:r>
      <w:r>
        <w:rPr>
          <w:spacing w:val="-7"/>
        </w:rPr>
        <w:t xml:space="preserve"> </w:t>
      </w:r>
      <w:r>
        <w:t>possible</w:t>
      </w:r>
      <w:r>
        <w:rPr>
          <w:spacing w:val="-6"/>
        </w:rPr>
        <w:t xml:space="preserve"> </w:t>
      </w:r>
      <w:r>
        <w:t>should</w:t>
      </w:r>
      <w:r>
        <w:rPr>
          <w:spacing w:val="-6"/>
        </w:rPr>
        <w:t xml:space="preserve"> </w:t>
      </w:r>
      <w:r>
        <w:t>be</w:t>
      </w:r>
      <w:r>
        <w:rPr>
          <w:spacing w:val="-7"/>
        </w:rPr>
        <w:t xml:space="preserve"> </w:t>
      </w:r>
      <w:r>
        <w:t>uploaded</w:t>
      </w:r>
      <w:r>
        <w:rPr>
          <w:spacing w:val="-5"/>
        </w:rPr>
        <w:t xml:space="preserve"> </w:t>
      </w:r>
      <w:r>
        <w:t>as</w:t>
      </w:r>
      <w:r>
        <w:rPr>
          <w:spacing w:val="-7"/>
        </w:rPr>
        <w:t xml:space="preserve"> </w:t>
      </w:r>
      <w:r>
        <w:t>a</w:t>
      </w:r>
      <w:r>
        <w:rPr>
          <w:spacing w:val="-2"/>
        </w:rPr>
        <w:t xml:space="preserve"> </w:t>
      </w:r>
      <w:r>
        <w:t>single</w:t>
      </w:r>
      <w:r>
        <w:rPr>
          <w:spacing w:val="-8"/>
        </w:rPr>
        <w:t xml:space="preserve"> </w:t>
      </w:r>
      <w:r>
        <w:t>PDF</w:t>
      </w:r>
      <w:r>
        <w:rPr>
          <w:spacing w:val="-7"/>
        </w:rPr>
        <w:t xml:space="preserve"> </w:t>
      </w:r>
      <w:r>
        <w:rPr>
          <w:spacing w:val="-2"/>
        </w:rPr>
        <w:t>document.</w:t>
      </w:r>
    </w:p>
    <w:p w14:paraId="518CAC6E" w14:textId="77777777" w:rsidR="00D028FD" w:rsidRDefault="00D028FD">
      <w:pPr>
        <w:pStyle w:val="BodyText"/>
        <w:spacing w:before="45"/>
        <w:ind w:left="0"/>
      </w:pPr>
    </w:p>
    <w:p w14:paraId="1CBFE3A3" w14:textId="77777777" w:rsidR="00D028FD" w:rsidRDefault="004675DE">
      <w:pPr>
        <w:spacing w:line="278" w:lineRule="auto"/>
        <w:ind w:left="165" w:right="442"/>
        <w:jc w:val="both"/>
      </w:pPr>
      <w:r>
        <w:t>When completed – Please save this document as a PDF under your own name / training name as follows:</w:t>
      </w:r>
    </w:p>
    <w:p w14:paraId="088C985E" w14:textId="77777777" w:rsidR="00D028FD" w:rsidRDefault="004675DE">
      <w:pPr>
        <w:spacing w:before="236"/>
        <w:ind w:left="165"/>
        <w:rPr>
          <w:rFonts w:ascii="Arial"/>
          <w:b/>
        </w:rPr>
      </w:pPr>
      <w:r>
        <w:rPr>
          <w:rFonts w:ascii="Arial"/>
          <w:b/>
          <w:spacing w:val="-4"/>
        </w:rPr>
        <w:t>e.g.</w:t>
      </w:r>
    </w:p>
    <w:p w14:paraId="14BE11D0" w14:textId="77777777" w:rsidR="00D028FD" w:rsidRDefault="00D028FD">
      <w:pPr>
        <w:pStyle w:val="BodyText"/>
        <w:spacing w:before="24"/>
        <w:ind w:left="0"/>
        <w:rPr>
          <w:rFonts w:ascii="Arial"/>
          <w:b/>
          <w:sz w:val="22"/>
        </w:rPr>
      </w:pPr>
    </w:p>
    <w:p w14:paraId="5ABE0CDC" w14:textId="06C19A29" w:rsidR="00D028FD" w:rsidRPr="003129A7" w:rsidRDefault="004675DE">
      <w:pPr>
        <w:spacing w:before="1" w:line="504" w:lineRule="auto"/>
        <w:ind w:left="165" w:right="3146"/>
        <w:rPr>
          <w:rFonts w:ascii="Arial"/>
          <w:b/>
          <w:bCs/>
          <w:i/>
          <w:u w:val="single"/>
        </w:rPr>
      </w:pPr>
      <w:r w:rsidRPr="003129A7">
        <w:rPr>
          <w:b/>
          <w:bCs/>
          <w:u w:val="single"/>
        </w:rPr>
        <w:t>JohnSmith</w:t>
      </w:r>
      <w:r w:rsidR="003129A7" w:rsidRPr="003129A7">
        <w:rPr>
          <w:b/>
          <w:bCs/>
          <w:u w:val="single"/>
        </w:rPr>
        <w:t>Training</w:t>
      </w:r>
      <w:r w:rsidRPr="003129A7">
        <w:rPr>
          <w:b/>
          <w:bCs/>
          <w:u w:val="single"/>
        </w:rPr>
        <w:t xml:space="preserve">TRD25 </w:t>
      </w:r>
    </w:p>
    <w:p w14:paraId="48004BE2" w14:textId="77777777" w:rsidR="00D028FD" w:rsidRDefault="004675DE">
      <w:pPr>
        <w:pStyle w:val="BodyText"/>
        <w:spacing w:line="187" w:lineRule="exact"/>
        <w:jc w:val="both"/>
      </w:pPr>
      <w:r>
        <w:t>Where</w:t>
      </w:r>
      <w:r>
        <w:rPr>
          <w:spacing w:val="25"/>
        </w:rPr>
        <w:t xml:space="preserve"> </w:t>
      </w:r>
      <w:r>
        <w:t>excess</w:t>
      </w:r>
      <w:r>
        <w:rPr>
          <w:spacing w:val="25"/>
        </w:rPr>
        <w:t xml:space="preserve"> </w:t>
      </w:r>
      <w:r>
        <w:t>size</w:t>
      </w:r>
      <w:r>
        <w:rPr>
          <w:spacing w:val="23"/>
        </w:rPr>
        <w:t xml:space="preserve"> </w:t>
      </w:r>
      <w:r>
        <w:t>does</w:t>
      </w:r>
      <w:r>
        <w:rPr>
          <w:spacing w:val="25"/>
        </w:rPr>
        <w:t xml:space="preserve"> </w:t>
      </w:r>
      <w:r>
        <w:t>not</w:t>
      </w:r>
      <w:r>
        <w:rPr>
          <w:spacing w:val="23"/>
        </w:rPr>
        <w:t xml:space="preserve"> </w:t>
      </w:r>
      <w:r>
        <w:t>permit</w:t>
      </w:r>
      <w:r>
        <w:rPr>
          <w:spacing w:val="23"/>
        </w:rPr>
        <w:t xml:space="preserve"> </w:t>
      </w:r>
      <w:r>
        <w:t>the</w:t>
      </w:r>
      <w:r>
        <w:rPr>
          <w:spacing w:val="24"/>
        </w:rPr>
        <w:t xml:space="preserve"> </w:t>
      </w:r>
      <w:r>
        <w:t>uploading</w:t>
      </w:r>
      <w:r>
        <w:rPr>
          <w:spacing w:val="25"/>
        </w:rPr>
        <w:t xml:space="preserve"> </w:t>
      </w:r>
      <w:r>
        <w:t>of</w:t>
      </w:r>
      <w:r>
        <w:rPr>
          <w:spacing w:val="24"/>
        </w:rPr>
        <w:t xml:space="preserve"> </w:t>
      </w:r>
      <w:r>
        <w:t>a</w:t>
      </w:r>
      <w:r>
        <w:rPr>
          <w:spacing w:val="23"/>
        </w:rPr>
        <w:t xml:space="preserve"> </w:t>
      </w:r>
      <w:r>
        <w:t>single</w:t>
      </w:r>
      <w:r>
        <w:rPr>
          <w:spacing w:val="23"/>
        </w:rPr>
        <w:t xml:space="preserve"> </w:t>
      </w:r>
      <w:r>
        <w:t>document,</w:t>
      </w:r>
      <w:r>
        <w:rPr>
          <w:spacing w:val="24"/>
        </w:rPr>
        <w:t xml:space="preserve"> </w:t>
      </w:r>
      <w:r>
        <w:t>tenderers</w:t>
      </w:r>
      <w:r>
        <w:rPr>
          <w:spacing w:val="25"/>
        </w:rPr>
        <w:t xml:space="preserve"> </w:t>
      </w:r>
      <w:r>
        <w:t>may</w:t>
      </w:r>
      <w:r>
        <w:rPr>
          <w:spacing w:val="25"/>
        </w:rPr>
        <w:t xml:space="preserve"> </w:t>
      </w:r>
      <w:r>
        <w:t>split</w:t>
      </w:r>
      <w:r>
        <w:rPr>
          <w:spacing w:val="24"/>
        </w:rPr>
        <w:t xml:space="preserve"> </w:t>
      </w:r>
      <w:proofErr w:type="gramStart"/>
      <w:r>
        <w:rPr>
          <w:spacing w:val="-2"/>
        </w:rPr>
        <w:t>their</w:t>
      </w:r>
      <w:proofErr w:type="gramEnd"/>
    </w:p>
    <w:p w14:paraId="4E6BEF86" w14:textId="77777777" w:rsidR="00D028FD" w:rsidRDefault="004675DE">
      <w:pPr>
        <w:pStyle w:val="BodyText"/>
        <w:spacing w:before="36"/>
      </w:pPr>
      <w:r>
        <w:t>response</w:t>
      </w:r>
      <w:r>
        <w:rPr>
          <w:spacing w:val="-6"/>
        </w:rPr>
        <w:t xml:space="preserve"> </w:t>
      </w:r>
      <w:r>
        <w:t>into</w:t>
      </w:r>
      <w:r>
        <w:rPr>
          <w:spacing w:val="-5"/>
        </w:rPr>
        <w:t xml:space="preserve"> </w:t>
      </w:r>
      <w:r>
        <w:t>two</w:t>
      </w:r>
      <w:r>
        <w:rPr>
          <w:spacing w:val="-6"/>
        </w:rPr>
        <w:t xml:space="preserve"> </w:t>
      </w:r>
      <w:r>
        <w:t>or</w:t>
      </w:r>
      <w:r>
        <w:rPr>
          <w:spacing w:val="-7"/>
        </w:rPr>
        <w:t xml:space="preserve"> </w:t>
      </w:r>
      <w:r>
        <w:t>more</w:t>
      </w:r>
      <w:r>
        <w:rPr>
          <w:spacing w:val="-3"/>
        </w:rPr>
        <w:t xml:space="preserve"> </w:t>
      </w:r>
      <w:r>
        <w:t>documents</w:t>
      </w:r>
      <w:r>
        <w:rPr>
          <w:spacing w:val="-6"/>
        </w:rPr>
        <w:t xml:space="preserve"> </w:t>
      </w:r>
      <w:r>
        <w:t>as</w:t>
      </w:r>
      <w:r>
        <w:rPr>
          <w:spacing w:val="-6"/>
        </w:rPr>
        <w:t xml:space="preserve"> </w:t>
      </w:r>
      <w:r>
        <w:rPr>
          <w:spacing w:val="-2"/>
        </w:rPr>
        <w:t>follows:</w:t>
      </w:r>
    </w:p>
    <w:p w14:paraId="1DD0BA07" w14:textId="77777777" w:rsidR="00D028FD" w:rsidRDefault="00D028FD">
      <w:pPr>
        <w:pStyle w:val="BodyText"/>
        <w:spacing w:before="4"/>
        <w:ind w:left="0"/>
      </w:pPr>
    </w:p>
    <w:p w14:paraId="6B7D69EB" w14:textId="77777777" w:rsidR="00D028FD" w:rsidRDefault="004675DE">
      <w:pPr>
        <w:pStyle w:val="ListParagraph"/>
        <w:numPr>
          <w:ilvl w:val="0"/>
          <w:numId w:val="2"/>
        </w:numPr>
        <w:tabs>
          <w:tab w:val="left" w:pos="885"/>
        </w:tabs>
        <w:spacing w:before="0"/>
        <w:rPr>
          <w:sz w:val="20"/>
        </w:rPr>
      </w:pPr>
      <w:r>
        <w:rPr>
          <w:sz w:val="20"/>
        </w:rPr>
        <w:t>Tender</w:t>
      </w:r>
      <w:r>
        <w:rPr>
          <w:spacing w:val="-10"/>
          <w:sz w:val="20"/>
        </w:rPr>
        <w:t xml:space="preserve"> </w:t>
      </w:r>
      <w:r>
        <w:rPr>
          <w:sz w:val="20"/>
        </w:rPr>
        <w:t>Response</w:t>
      </w:r>
      <w:r>
        <w:rPr>
          <w:spacing w:val="-8"/>
          <w:sz w:val="20"/>
        </w:rPr>
        <w:t xml:space="preserve"> </w:t>
      </w:r>
      <w:r>
        <w:rPr>
          <w:sz w:val="20"/>
        </w:rPr>
        <w:t>Document</w:t>
      </w:r>
      <w:r>
        <w:rPr>
          <w:spacing w:val="-10"/>
          <w:sz w:val="20"/>
        </w:rPr>
        <w:t xml:space="preserve"> </w:t>
      </w:r>
      <w:r>
        <w:rPr>
          <w:spacing w:val="-2"/>
          <w:sz w:val="20"/>
        </w:rPr>
        <w:t>(TRD)</w:t>
      </w:r>
    </w:p>
    <w:p w14:paraId="4555523C" w14:textId="77777777" w:rsidR="00D028FD" w:rsidRDefault="004675DE">
      <w:pPr>
        <w:pStyle w:val="ListParagraph"/>
        <w:numPr>
          <w:ilvl w:val="0"/>
          <w:numId w:val="2"/>
        </w:numPr>
        <w:tabs>
          <w:tab w:val="left" w:pos="885"/>
        </w:tabs>
        <w:spacing w:before="34"/>
        <w:rPr>
          <w:sz w:val="20"/>
        </w:rPr>
      </w:pPr>
      <w:r>
        <w:rPr>
          <w:sz w:val="20"/>
        </w:rPr>
        <w:t>Appendices</w:t>
      </w:r>
      <w:r>
        <w:rPr>
          <w:spacing w:val="-13"/>
          <w:sz w:val="20"/>
        </w:rPr>
        <w:t xml:space="preserve"> </w:t>
      </w:r>
      <w:r>
        <w:rPr>
          <w:spacing w:val="-2"/>
          <w:sz w:val="20"/>
        </w:rPr>
        <w:t>Document</w:t>
      </w:r>
    </w:p>
    <w:p w14:paraId="754096FE" w14:textId="77777777" w:rsidR="00D028FD" w:rsidRDefault="004675DE">
      <w:pPr>
        <w:pStyle w:val="ListParagraph"/>
        <w:numPr>
          <w:ilvl w:val="0"/>
          <w:numId w:val="2"/>
        </w:numPr>
        <w:tabs>
          <w:tab w:val="left" w:pos="885"/>
        </w:tabs>
        <w:spacing w:before="36"/>
        <w:rPr>
          <w:sz w:val="20"/>
        </w:rPr>
      </w:pPr>
      <w:r>
        <w:rPr>
          <w:spacing w:val="-2"/>
          <w:sz w:val="20"/>
        </w:rPr>
        <w:t>Additional</w:t>
      </w:r>
      <w:r>
        <w:rPr>
          <w:spacing w:val="5"/>
          <w:sz w:val="20"/>
        </w:rPr>
        <w:t xml:space="preserve"> </w:t>
      </w:r>
      <w:r>
        <w:rPr>
          <w:spacing w:val="-2"/>
          <w:sz w:val="20"/>
        </w:rPr>
        <w:t>Information</w:t>
      </w:r>
      <w:r>
        <w:rPr>
          <w:spacing w:val="5"/>
          <w:sz w:val="20"/>
        </w:rPr>
        <w:t xml:space="preserve"> </w:t>
      </w:r>
      <w:r>
        <w:rPr>
          <w:spacing w:val="-2"/>
          <w:sz w:val="20"/>
        </w:rPr>
        <w:t>Document</w:t>
      </w:r>
    </w:p>
    <w:p w14:paraId="49ED8E40" w14:textId="77777777" w:rsidR="00D028FD" w:rsidRDefault="00D028FD">
      <w:pPr>
        <w:pStyle w:val="BodyText"/>
        <w:spacing w:before="3"/>
        <w:ind w:left="0"/>
      </w:pPr>
    </w:p>
    <w:p w14:paraId="39771061" w14:textId="77777777" w:rsidR="00D028FD" w:rsidRDefault="004675DE">
      <w:pPr>
        <w:pStyle w:val="BodyText"/>
        <w:spacing w:before="1" w:line="276" w:lineRule="auto"/>
        <w:ind w:right="496"/>
        <w:jc w:val="both"/>
      </w:pPr>
      <w:r>
        <w:t xml:space="preserve">All documents uploaded must be clearly titled and referenced accordingly in the Tender Response </w:t>
      </w:r>
      <w:r>
        <w:rPr>
          <w:spacing w:val="-2"/>
        </w:rPr>
        <w:t>Document.</w:t>
      </w:r>
    </w:p>
    <w:p w14:paraId="27BC3EFE" w14:textId="77777777" w:rsidR="00D028FD" w:rsidRDefault="004675DE">
      <w:pPr>
        <w:pStyle w:val="BodyText"/>
        <w:spacing w:before="200" w:line="264" w:lineRule="auto"/>
        <w:ind w:right="449"/>
        <w:jc w:val="both"/>
      </w:pPr>
      <w:r>
        <w:t>Tenderers must ensure that they give themselves sufficient time to upload and submit all required tender documentation before the Tender Deadline.</w:t>
      </w:r>
      <w:r>
        <w:rPr>
          <w:spacing w:val="40"/>
        </w:rPr>
        <w:t xml:space="preserve"> </w:t>
      </w:r>
      <w:r>
        <w:t>Tenderers should consider the fact that upload speeds vary.</w:t>
      </w:r>
    </w:p>
    <w:p w14:paraId="7BC9635F" w14:textId="77777777" w:rsidR="00D028FD" w:rsidRDefault="004675DE">
      <w:pPr>
        <w:pStyle w:val="BodyText"/>
        <w:spacing w:before="199" w:line="264" w:lineRule="auto"/>
        <w:ind w:right="447"/>
        <w:jc w:val="both"/>
      </w:pPr>
      <w:r>
        <w:t>To</w:t>
      </w:r>
      <w:r>
        <w:rPr>
          <w:spacing w:val="40"/>
        </w:rPr>
        <w:t xml:space="preserve"> </w:t>
      </w:r>
      <w:r>
        <w:t>submit</w:t>
      </w:r>
      <w:r>
        <w:rPr>
          <w:spacing w:val="40"/>
        </w:rPr>
        <w:t xml:space="preserve"> </w:t>
      </w:r>
      <w:r>
        <w:t>a</w:t>
      </w:r>
      <w:r>
        <w:rPr>
          <w:spacing w:val="40"/>
        </w:rPr>
        <w:t xml:space="preserve"> </w:t>
      </w:r>
      <w:r>
        <w:t>document</w:t>
      </w:r>
      <w:r>
        <w:rPr>
          <w:spacing w:val="40"/>
        </w:rPr>
        <w:t xml:space="preserve"> </w:t>
      </w:r>
      <w:r>
        <w:t>to</w:t>
      </w:r>
      <w:r>
        <w:rPr>
          <w:spacing w:val="40"/>
        </w:rPr>
        <w:t xml:space="preserve"> </w:t>
      </w:r>
      <w:r>
        <w:t>the</w:t>
      </w:r>
      <w:r>
        <w:rPr>
          <w:spacing w:val="40"/>
        </w:rPr>
        <w:t xml:space="preserve"> </w:t>
      </w:r>
      <w:r>
        <w:t>electronic</w:t>
      </w:r>
      <w:r>
        <w:rPr>
          <w:spacing w:val="40"/>
        </w:rPr>
        <w:t xml:space="preserve"> </w:t>
      </w:r>
      <w:r>
        <w:t>post-box,</w:t>
      </w:r>
      <w:r>
        <w:rPr>
          <w:spacing w:val="40"/>
        </w:rPr>
        <w:t xml:space="preserve"> </w:t>
      </w:r>
      <w:r>
        <w:t>please</w:t>
      </w:r>
      <w:r>
        <w:rPr>
          <w:spacing w:val="40"/>
        </w:rPr>
        <w:t xml:space="preserve"> </w:t>
      </w:r>
      <w:r>
        <w:t>note</w:t>
      </w:r>
      <w:r>
        <w:rPr>
          <w:spacing w:val="40"/>
        </w:rPr>
        <w:t xml:space="preserve"> </w:t>
      </w:r>
      <w:r>
        <w:t>that</w:t>
      </w:r>
      <w:r>
        <w:rPr>
          <w:spacing w:val="40"/>
        </w:rPr>
        <w:t xml:space="preserve"> </w:t>
      </w:r>
      <w:r>
        <w:t>you</w:t>
      </w:r>
      <w:r>
        <w:rPr>
          <w:spacing w:val="40"/>
        </w:rPr>
        <w:t xml:space="preserve"> </w:t>
      </w:r>
      <w:r>
        <w:t>must</w:t>
      </w:r>
      <w:r>
        <w:rPr>
          <w:spacing w:val="40"/>
        </w:rPr>
        <w:t xml:space="preserve"> </w:t>
      </w:r>
      <w:r>
        <w:t>click</w:t>
      </w:r>
      <w:r>
        <w:rPr>
          <w:spacing w:val="40"/>
        </w:rPr>
        <w:t xml:space="preserve"> </w:t>
      </w:r>
      <w:r>
        <w:t>“Submit Response”.</w:t>
      </w:r>
      <w:r>
        <w:rPr>
          <w:spacing w:val="40"/>
        </w:rPr>
        <w:t xml:space="preserve"> </w:t>
      </w:r>
      <w:r>
        <w:t>After submitting, tenderers can still modify and re-send their response up until response deadline.</w:t>
      </w:r>
      <w:r>
        <w:rPr>
          <w:spacing w:val="40"/>
        </w:rPr>
        <w:t xml:space="preserve"> </w:t>
      </w:r>
      <w:r>
        <w:t>Tenderers</w:t>
      </w:r>
      <w:r>
        <w:rPr>
          <w:spacing w:val="-5"/>
        </w:rPr>
        <w:t xml:space="preserve"> </w:t>
      </w:r>
      <w:r>
        <w:t>should</w:t>
      </w:r>
      <w:r>
        <w:rPr>
          <w:spacing w:val="-7"/>
        </w:rPr>
        <w:t xml:space="preserve"> </w:t>
      </w:r>
      <w:r>
        <w:t>be</w:t>
      </w:r>
      <w:r>
        <w:rPr>
          <w:spacing w:val="-5"/>
        </w:rPr>
        <w:t xml:space="preserve"> </w:t>
      </w:r>
      <w:r>
        <w:t>aware</w:t>
      </w:r>
      <w:r>
        <w:rPr>
          <w:spacing w:val="-6"/>
        </w:rPr>
        <w:t xml:space="preserve"> </w:t>
      </w:r>
      <w:r>
        <w:t>that</w:t>
      </w:r>
      <w:r>
        <w:rPr>
          <w:spacing w:val="-4"/>
        </w:rPr>
        <w:t xml:space="preserve"> </w:t>
      </w:r>
      <w:r>
        <w:t>the</w:t>
      </w:r>
      <w:r>
        <w:rPr>
          <w:spacing w:val="-5"/>
        </w:rPr>
        <w:t xml:space="preserve"> </w:t>
      </w:r>
      <w:r>
        <w:t>‘Submit</w:t>
      </w:r>
      <w:r>
        <w:rPr>
          <w:spacing w:val="-4"/>
        </w:rPr>
        <w:t xml:space="preserve"> </w:t>
      </w:r>
      <w:r>
        <w:t>Response’</w:t>
      </w:r>
      <w:r>
        <w:rPr>
          <w:spacing w:val="-6"/>
        </w:rPr>
        <w:t xml:space="preserve"> </w:t>
      </w:r>
      <w:r>
        <w:t>button</w:t>
      </w:r>
      <w:r>
        <w:rPr>
          <w:spacing w:val="-5"/>
        </w:rPr>
        <w:t xml:space="preserve"> </w:t>
      </w:r>
      <w:r>
        <w:t>will</w:t>
      </w:r>
      <w:r>
        <w:rPr>
          <w:spacing w:val="-5"/>
        </w:rPr>
        <w:t xml:space="preserve"> </w:t>
      </w:r>
      <w:r>
        <w:t>be</w:t>
      </w:r>
      <w:r>
        <w:rPr>
          <w:spacing w:val="-5"/>
        </w:rPr>
        <w:t xml:space="preserve"> </w:t>
      </w:r>
      <w:r>
        <w:t>disabled</w:t>
      </w:r>
      <w:r>
        <w:rPr>
          <w:spacing w:val="-7"/>
        </w:rPr>
        <w:t xml:space="preserve"> </w:t>
      </w:r>
      <w:r>
        <w:t>automatically upon the expiration of the response deadline.</w:t>
      </w:r>
    </w:p>
    <w:p w14:paraId="77F63030" w14:textId="77777777" w:rsidR="00D028FD" w:rsidRDefault="004675DE">
      <w:pPr>
        <w:pStyle w:val="BodyText"/>
        <w:spacing w:before="200" w:line="266" w:lineRule="auto"/>
        <w:ind w:right="449"/>
        <w:jc w:val="both"/>
      </w:pPr>
      <w:r>
        <w:t xml:space="preserve">Tenderers not familiar with uploading on </w:t>
      </w:r>
      <w:proofErr w:type="spellStart"/>
      <w:r>
        <w:t>eTenders</w:t>
      </w:r>
      <w:proofErr w:type="spellEnd"/>
      <w:r>
        <w:t xml:space="preserve"> should ensure they </w:t>
      </w:r>
      <w:proofErr w:type="spellStart"/>
      <w:r>
        <w:t>familiarise</w:t>
      </w:r>
      <w:proofErr w:type="spellEnd"/>
      <w:r>
        <w:t xml:space="preserve"> themselves with the process prior to the submission deadline.</w:t>
      </w:r>
    </w:p>
    <w:p w14:paraId="3AA3AB3B" w14:textId="77777777" w:rsidR="00D028FD" w:rsidRDefault="004675DE">
      <w:pPr>
        <w:pStyle w:val="Heading2"/>
        <w:numPr>
          <w:ilvl w:val="1"/>
          <w:numId w:val="3"/>
        </w:numPr>
        <w:tabs>
          <w:tab w:val="left" w:pos="885"/>
        </w:tabs>
        <w:spacing w:before="195"/>
      </w:pPr>
      <w:bookmarkStart w:id="50" w:name="_Toc211865246"/>
      <w:r>
        <w:t>Closing</w:t>
      </w:r>
      <w:r>
        <w:rPr>
          <w:spacing w:val="-5"/>
        </w:rPr>
        <w:t xml:space="preserve"> </w:t>
      </w:r>
      <w:r>
        <w:t>date</w:t>
      </w:r>
      <w:r>
        <w:rPr>
          <w:spacing w:val="-6"/>
        </w:rPr>
        <w:t xml:space="preserve"> </w:t>
      </w:r>
      <w:r>
        <w:t>for</w:t>
      </w:r>
      <w:r>
        <w:rPr>
          <w:spacing w:val="-6"/>
        </w:rPr>
        <w:t xml:space="preserve"> </w:t>
      </w:r>
      <w:r>
        <w:rPr>
          <w:spacing w:val="-2"/>
        </w:rPr>
        <w:t>Tenders</w:t>
      </w:r>
      <w:bookmarkEnd w:id="50"/>
    </w:p>
    <w:p w14:paraId="33ECD1C6" w14:textId="77777777" w:rsidR="00D028FD" w:rsidRDefault="00D028FD">
      <w:pPr>
        <w:pStyle w:val="BodyText"/>
        <w:spacing w:before="6"/>
        <w:ind w:left="0"/>
        <w:rPr>
          <w:rFonts w:ascii="Arial"/>
          <w:b/>
          <w:sz w:val="19"/>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7"/>
        <w:gridCol w:w="5451"/>
      </w:tblGrid>
      <w:tr w:rsidR="00D028FD" w14:paraId="102C4107" w14:textId="77777777">
        <w:trPr>
          <w:trHeight w:val="573"/>
        </w:trPr>
        <w:tc>
          <w:tcPr>
            <w:tcW w:w="3567" w:type="dxa"/>
            <w:shd w:val="clear" w:color="auto" w:fill="D9D9D9"/>
          </w:tcPr>
          <w:p w14:paraId="1F385C84" w14:textId="77777777" w:rsidR="00D028FD" w:rsidRDefault="004675DE">
            <w:pPr>
              <w:pStyle w:val="TableParagraph"/>
              <w:spacing w:before="119"/>
              <w:ind w:left="107"/>
              <w:rPr>
                <w:sz w:val="20"/>
              </w:rPr>
            </w:pPr>
            <w:r>
              <w:rPr>
                <w:sz w:val="20"/>
              </w:rPr>
              <w:t>The</w:t>
            </w:r>
            <w:r>
              <w:rPr>
                <w:spacing w:val="-7"/>
                <w:sz w:val="20"/>
              </w:rPr>
              <w:t xml:space="preserve"> </w:t>
            </w:r>
            <w:r>
              <w:rPr>
                <w:sz w:val="20"/>
              </w:rPr>
              <w:t>closing</w:t>
            </w:r>
            <w:r>
              <w:rPr>
                <w:spacing w:val="-5"/>
                <w:sz w:val="20"/>
              </w:rPr>
              <w:t xml:space="preserve"> </w:t>
            </w:r>
            <w:r>
              <w:rPr>
                <w:sz w:val="20"/>
              </w:rPr>
              <w:t>date</w:t>
            </w:r>
            <w:r>
              <w:rPr>
                <w:spacing w:val="-6"/>
                <w:sz w:val="20"/>
              </w:rPr>
              <w:t xml:space="preserve"> </w:t>
            </w:r>
            <w:r>
              <w:rPr>
                <w:sz w:val="20"/>
              </w:rPr>
              <w:t>for</w:t>
            </w:r>
            <w:r>
              <w:rPr>
                <w:spacing w:val="-6"/>
                <w:sz w:val="20"/>
              </w:rPr>
              <w:t xml:space="preserve"> </w:t>
            </w:r>
            <w:r>
              <w:rPr>
                <w:spacing w:val="-2"/>
                <w:sz w:val="20"/>
              </w:rPr>
              <w:t>tenders</w:t>
            </w:r>
          </w:p>
        </w:tc>
        <w:tc>
          <w:tcPr>
            <w:tcW w:w="5451" w:type="dxa"/>
          </w:tcPr>
          <w:p w14:paraId="504207A6" w14:textId="77777777" w:rsidR="00D028FD" w:rsidRDefault="004675DE">
            <w:pPr>
              <w:pStyle w:val="TableParagraph"/>
              <w:spacing w:before="119"/>
              <w:ind w:left="107"/>
              <w:rPr>
                <w:sz w:val="20"/>
              </w:rPr>
            </w:pPr>
            <w:r>
              <w:rPr>
                <w:sz w:val="20"/>
              </w:rPr>
              <w:t>As</w:t>
            </w:r>
            <w:r>
              <w:rPr>
                <w:spacing w:val="-5"/>
                <w:sz w:val="20"/>
              </w:rPr>
              <w:t xml:space="preserve"> </w:t>
            </w:r>
            <w:r>
              <w:rPr>
                <w:sz w:val="20"/>
              </w:rPr>
              <w:t>per</w:t>
            </w:r>
            <w:r>
              <w:rPr>
                <w:spacing w:val="-4"/>
                <w:sz w:val="20"/>
              </w:rPr>
              <w:t xml:space="preserve"> </w:t>
            </w:r>
            <w:proofErr w:type="spellStart"/>
            <w:r>
              <w:rPr>
                <w:spacing w:val="-2"/>
                <w:sz w:val="20"/>
              </w:rPr>
              <w:t>etenders</w:t>
            </w:r>
            <w:proofErr w:type="spellEnd"/>
          </w:p>
        </w:tc>
      </w:tr>
    </w:tbl>
    <w:p w14:paraId="0CC7553B" w14:textId="77777777" w:rsidR="00D028FD" w:rsidRDefault="004675DE">
      <w:pPr>
        <w:pStyle w:val="BodyText"/>
        <w:spacing w:before="119" w:line="266" w:lineRule="auto"/>
        <w:ind w:right="448"/>
        <w:jc w:val="both"/>
      </w:pPr>
      <w:r>
        <w:t>It</w:t>
      </w:r>
      <w:r>
        <w:rPr>
          <w:spacing w:val="-9"/>
        </w:rPr>
        <w:t xml:space="preserve"> </w:t>
      </w:r>
      <w:r>
        <w:t>is</w:t>
      </w:r>
      <w:r>
        <w:rPr>
          <w:spacing w:val="-8"/>
        </w:rPr>
        <w:t xml:space="preserve"> </w:t>
      </w:r>
      <w:r>
        <w:t>the</w:t>
      </w:r>
      <w:r>
        <w:rPr>
          <w:spacing w:val="-9"/>
        </w:rPr>
        <w:t xml:space="preserve"> </w:t>
      </w:r>
      <w:r>
        <w:t>responsibility</w:t>
      </w:r>
      <w:r>
        <w:rPr>
          <w:spacing w:val="-8"/>
        </w:rPr>
        <w:t xml:space="preserve"> </w:t>
      </w:r>
      <w:r>
        <w:t>of</w:t>
      </w:r>
      <w:r>
        <w:rPr>
          <w:spacing w:val="-9"/>
        </w:rPr>
        <w:t xml:space="preserve"> </w:t>
      </w:r>
      <w:r>
        <w:t>the</w:t>
      </w:r>
      <w:r>
        <w:rPr>
          <w:spacing w:val="-7"/>
        </w:rPr>
        <w:t xml:space="preserve"> </w:t>
      </w:r>
      <w:r>
        <w:t>tenderer</w:t>
      </w:r>
      <w:r>
        <w:rPr>
          <w:spacing w:val="-8"/>
        </w:rPr>
        <w:t xml:space="preserve"> </w:t>
      </w:r>
      <w:r>
        <w:t>to</w:t>
      </w:r>
      <w:r>
        <w:rPr>
          <w:spacing w:val="-9"/>
        </w:rPr>
        <w:t xml:space="preserve"> </w:t>
      </w:r>
      <w:r>
        <w:t>ensure</w:t>
      </w:r>
      <w:r>
        <w:rPr>
          <w:spacing w:val="-8"/>
        </w:rPr>
        <w:t xml:space="preserve"> </w:t>
      </w:r>
      <w:r>
        <w:t>that</w:t>
      </w:r>
      <w:r>
        <w:rPr>
          <w:spacing w:val="-9"/>
        </w:rPr>
        <w:t xml:space="preserve"> </w:t>
      </w:r>
      <w:r>
        <w:t>their</w:t>
      </w:r>
      <w:r>
        <w:rPr>
          <w:spacing w:val="-6"/>
        </w:rPr>
        <w:t xml:space="preserve"> </w:t>
      </w:r>
      <w:r>
        <w:t>tender</w:t>
      </w:r>
      <w:r>
        <w:rPr>
          <w:spacing w:val="-8"/>
        </w:rPr>
        <w:t xml:space="preserve"> </w:t>
      </w:r>
      <w:r>
        <w:t>is</w:t>
      </w:r>
      <w:r>
        <w:rPr>
          <w:spacing w:val="-8"/>
        </w:rPr>
        <w:t xml:space="preserve"> </w:t>
      </w:r>
      <w:r>
        <w:t>complete</w:t>
      </w:r>
      <w:r>
        <w:rPr>
          <w:spacing w:val="-9"/>
        </w:rPr>
        <w:t xml:space="preserve"> </w:t>
      </w:r>
      <w:r>
        <w:t>and</w:t>
      </w:r>
      <w:r>
        <w:rPr>
          <w:spacing w:val="-9"/>
        </w:rPr>
        <w:t xml:space="preserve"> </w:t>
      </w:r>
      <w:r>
        <w:t>is</w:t>
      </w:r>
      <w:r>
        <w:rPr>
          <w:spacing w:val="-8"/>
        </w:rPr>
        <w:t xml:space="preserve"> </w:t>
      </w:r>
      <w:r>
        <w:t>uploaded</w:t>
      </w:r>
      <w:r>
        <w:rPr>
          <w:spacing w:val="-3"/>
        </w:rPr>
        <w:t xml:space="preserve"> </w:t>
      </w:r>
      <w:r>
        <w:t>/</w:t>
      </w:r>
      <w:r>
        <w:rPr>
          <w:spacing w:val="-9"/>
        </w:rPr>
        <w:t xml:space="preserve"> </w:t>
      </w:r>
      <w:r>
        <w:t>submitted by the designated deadline.</w:t>
      </w:r>
    </w:p>
    <w:p w14:paraId="561D67F0" w14:textId="77777777" w:rsidR="00D028FD" w:rsidRDefault="004675DE">
      <w:pPr>
        <w:pStyle w:val="Heading2"/>
        <w:numPr>
          <w:ilvl w:val="1"/>
          <w:numId w:val="3"/>
        </w:numPr>
        <w:tabs>
          <w:tab w:val="left" w:pos="885"/>
        </w:tabs>
        <w:spacing w:before="195"/>
      </w:pPr>
      <w:bookmarkStart w:id="51" w:name="_Toc211865247"/>
      <w:r>
        <w:rPr>
          <w:spacing w:val="-2"/>
        </w:rPr>
        <w:t>Queries</w:t>
      </w:r>
      <w:bookmarkEnd w:id="51"/>
    </w:p>
    <w:p w14:paraId="4129422C" w14:textId="77777777" w:rsidR="00D028FD" w:rsidRDefault="004675DE">
      <w:pPr>
        <w:pStyle w:val="BodyText"/>
        <w:spacing w:before="224" w:line="264" w:lineRule="auto"/>
        <w:ind w:right="454"/>
        <w:jc w:val="both"/>
      </w:pPr>
      <w:r>
        <w:t xml:space="preserve">All queries regarding this tender should be through the Questions and Answers facility on </w:t>
      </w:r>
      <w:hyperlink r:id="rId16">
        <w:r>
          <w:rPr>
            <w:color w:val="0000FF"/>
            <w:u w:val="single" w:color="0000FF"/>
          </w:rPr>
          <w:t>www.etenders.gov.ie</w:t>
        </w:r>
        <w:r>
          <w:t>,</w:t>
        </w:r>
      </w:hyperlink>
      <w:r>
        <w:t xml:space="preserve"> including any omissions which would prevent you from submitting a comprehensive tender.</w:t>
      </w:r>
      <w:r>
        <w:rPr>
          <w:spacing w:val="40"/>
        </w:rPr>
        <w:t xml:space="preserve"> </w:t>
      </w:r>
      <w:r>
        <w:t>Please submit your query as soon as possible.</w:t>
      </w:r>
    </w:p>
    <w:p w14:paraId="66DC5F9C" w14:textId="77777777" w:rsidR="00D028FD" w:rsidRDefault="00D028FD">
      <w:pPr>
        <w:pStyle w:val="BodyText"/>
        <w:spacing w:before="6"/>
        <w:ind w:left="0"/>
        <w:rPr>
          <w:sz w:val="17"/>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0"/>
        <w:gridCol w:w="5459"/>
      </w:tblGrid>
      <w:tr w:rsidR="00D028FD" w14:paraId="360A1DAC" w14:textId="77777777">
        <w:trPr>
          <w:trHeight w:val="573"/>
        </w:trPr>
        <w:tc>
          <w:tcPr>
            <w:tcW w:w="3560" w:type="dxa"/>
            <w:shd w:val="clear" w:color="auto" w:fill="D9D9D9"/>
          </w:tcPr>
          <w:p w14:paraId="2F4CC468" w14:textId="77777777" w:rsidR="00D028FD" w:rsidRDefault="004675DE">
            <w:pPr>
              <w:pStyle w:val="TableParagraph"/>
              <w:spacing w:before="119"/>
              <w:ind w:left="107"/>
              <w:rPr>
                <w:sz w:val="20"/>
              </w:rPr>
            </w:pPr>
            <w:r>
              <w:rPr>
                <w:sz w:val="20"/>
              </w:rPr>
              <w:t>The</w:t>
            </w:r>
            <w:r>
              <w:rPr>
                <w:spacing w:val="-7"/>
                <w:sz w:val="20"/>
              </w:rPr>
              <w:t xml:space="preserve"> </w:t>
            </w:r>
            <w:r>
              <w:rPr>
                <w:sz w:val="20"/>
              </w:rPr>
              <w:t>closing</w:t>
            </w:r>
            <w:r>
              <w:rPr>
                <w:spacing w:val="-5"/>
                <w:sz w:val="20"/>
              </w:rPr>
              <w:t xml:space="preserve"> </w:t>
            </w:r>
            <w:r>
              <w:rPr>
                <w:sz w:val="20"/>
              </w:rPr>
              <w:t>date</w:t>
            </w:r>
            <w:r>
              <w:rPr>
                <w:spacing w:val="-6"/>
                <w:sz w:val="20"/>
              </w:rPr>
              <w:t xml:space="preserve"> </w:t>
            </w:r>
            <w:r>
              <w:rPr>
                <w:sz w:val="20"/>
              </w:rPr>
              <w:t>for</w:t>
            </w:r>
            <w:r>
              <w:rPr>
                <w:spacing w:val="-6"/>
                <w:sz w:val="20"/>
              </w:rPr>
              <w:t xml:space="preserve"> </w:t>
            </w:r>
            <w:r>
              <w:rPr>
                <w:spacing w:val="-2"/>
                <w:sz w:val="20"/>
              </w:rPr>
              <w:t>queries</w:t>
            </w:r>
          </w:p>
        </w:tc>
        <w:tc>
          <w:tcPr>
            <w:tcW w:w="5459" w:type="dxa"/>
          </w:tcPr>
          <w:p w14:paraId="2F17905D" w14:textId="77777777" w:rsidR="00D028FD" w:rsidRDefault="004675DE">
            <w:pPr>
              <w:pStyle w:val="TableParagraph"/>
              <w:spacing w:before="119"/>
              <w:ind w:left="107"/>
              <w:rPr>
                <w:sz w:val="20"/>
              </w:rPr>
            </w:pPr>
            <w:r>
              <w:rPr>
                <w:sz w:val="20"/>
              </w:rPr>
              <w:t>As</w:t>
            </w:r>
            <w:r>
              <w:rPr>
                <w:spacing w:val="-5"/>
                <w:sz w:val="20"/>
              </w:rPr>
              <w:t xml:space="preserve"> </w:t>
            </w:r>
            <w:r>
              <w:rPr>
                <w:sz w:val="20"/>
              </w:rPr>
              <w:t>per</w:t>
            </w:r>
            <w:r>
              <w:rPr>
                <w:spacing w:val="-4"/>
                <w:sz w:val="20"/>
              </w:rPr>
              <w:t xml:space="preserve"> </w:t>
            </w:r>
            <w:proofErr w:type="spellStart"/>
            <w:r>
              <w:rPr>
                <w:spacing w:val="-2"/>
                <w:sz w:val="20"/>
              </w:rPr>
              <w:t>etenders</w:t>
            </w:r>
            <w:proofErr w:type="spellEnd"/>
          </w:p>
        </w:tc>
      </w:tr>
      <w:tr w:rsidR="00D028FD" w14:paraId="195DA6AD" w14:textId="77777777">
        <w:trPr>
          <w:trHeight w:val="825"/>
        </w:trPr>
        <w:tc>
          <w:tcPr>
            <w:tcW w:w="3560" w:type="dxa"/>
            <w:shd w:val="clear" w:color="auto" w:fill="D9D9D9"/>
          </w:tcPr>
          <w:p w14:paraId="3D2119D0" w14:textId="77777777" w:rsidR="00D028FD" w:rsidRDefault="004675DE">
            <w:pPr>
              <w:pStyle w:val="TableParagraph"/>
              <w:spacing w:before="119"/>
              <w:ind w:left="107"/>
              <w:rPr>
                <w:sz w:val="20"/>
              </w:rPr>
            </w:pPr>
            <w:r>
              <w:rPr>
                <w:sz w:val="20"/>
              </w:rPr>
              <w:t>Process</w:t>
            </w:r>
            <w:r>
              <w:rPr>
                <w:spacing w:val="-9"/>
                <w:sz w:val="20"/>
              </w:rPr>
              <w:t xml:space="preserve"> </w:t>
            </w:r>
            <w:r>
              <w:rPr>
                <w:sz w:val="20"/>
              </w:rPr>
              <w:t>for</w:t>
            </w:r>
            <w:r>
              <w:rPr>
                <w:spacing w:val="-9"/>
                <w:sz w:val="20"/>
              </w:rPr>
              <w:t xml:space="preserve"> </w:t>
            </w:r>
            <w:r>
              <w:rPr>
                <w:sz w:val="20"/>
              </w:rPr>
              <w:t>submitting</w:t>
            </w:r>
            <w:r>
              <w:rPr>
                <w:spacing w:val="-8"/>
                <w:sz w:val="20"/>
              </w:rPr>
              <w:t xml:space="preserve"> </w:t>
            </w:r>
            <w:r>
              <w:rPr>
                <w:spacing w:val="-2"/>
                <w:sz w:val="20"/>
              </w:rPr>
              <w:t>queries</w:t>
            </w:r>
          </w:p>
        </w:tc>
        <w:tc>
          <w:tcPr>
            <w:tcW w:w="5459" w:type="dxa"/>
          </w:tcPr>
          <w:p w14:paraId="39E82198" w14:textId="77777777" w:rsidR="00D028FD" w:rsidRDefault="004675DE">
            <w:pPr>
              <w:pStyle w:val="TableParagraph"/>
              <w:spacing w:before="119" w:line="264" w:lineRule="auto"/>
              <w:ind w:left="107" w:right="112"/>
              <w:rPr>
                <w:sz w:val="20"/>
              </w:rPr>
            </w:pPr>
            <w:r>
              <w:rPr>
                <w:sz w:val="20"/>
              </w:rPr>
              <w:t>Via</w:t>
            </w:r>
            <w:r>
              <w:rPr>
                <w:spacing w:val="-7"/>
                <w:sz w:val="20"/>
              </w:rPr>
              <w:t xml:space="preserve"> </w:t>
            </w:r>
            <w:r>
              <w:rPr>
                <w:sz w:val="20"/>
              </w:rPr>
              <w:t>‘Questions</w:t>
            </w:r>
            <w:r>
              <w:rPr>
                <w:spacing w:val="-8"/>
                <w:sz w:val="20"/>
              </w:rPr>
              <w:t xml:space="preserve"> </w:t>
            </w:r>
            <w:r>
              <w:rPr>
                <w:sz w:val="20"/>
              </w:rPr>
              <w:t>and</w:t>
            </w:r>
            <w:r>
              <w:rPr>
                <w:spacing w:val="-9"/>
                <w:sz w:val="20"/>
              </w:rPr>
              <w:t xml:space="preserve"> </w:t>
            </w:r>
            <w:r>
              <w:rPr>
                <w:sz w:val="20"/>
              </w:rPr>
              <w:t>Answers’</w:t>
            </w:r>
            <w:r>
              <w:rPr>
                <w:spacing w:val="-10"/>
                <w:sz w:val="20"/>
              </w:rPr>
              <w:t xml:space="preserve"> </w:t>
            </w:r>
            <w:r>
              <w:rPr>
                <w:sz w:val="20"/>
              </w:rPr>
              <w:t>facility</w:t>
            </w:r>
            <w:r>
              <w:rPr>
                <w:spacing w:val="-8"/>
                <w:sz w:val="20"/>
              </w:rPr>
              <w:t xml:space="preserve"> </w:t>
            </w:r>
            <w:r>
              <w:rPr>
                <w:sz w:val="20"/>
              </w:rPr>
              <w:t xml:space="preserve">on </w:t>
            </w:r>
            <w:hyperlink r:id="rId17">
              <w:r>
                <w:rPr>
                  <w:color w:val="0000FF"/>
                  <w:sz w:val="20"/>
                  <w:u w:val="single" w:color="0000FF"/>
                </w:rPr>
                <w:t>www.etenders.gov.ie</w:t>
              </w:r>
            </w:hyperlink>
            <w:r>
              <w:rPr>
                <w:color w:val="0000FF"/>
                <w:sz w:val="20"/>
              </w:rPr>
              <w:t xml:space="preserve"> </w:t>
            </w:r>
            <w:r>
              <w:rPr>
                <w:sz w:val="20"/>
              </w:rPr>
              <w:t>only</w:t>
            </w:r>
          </w:p>
        </w:tc>
      </w:tr>
    </w:tbl>
    <w:p w14:paraId="38D00840" w14:textId="77777777" w:rsidR="00D028FD" w:rsidRDefault="00D028FD">
      <w:pPr>
        <w:pStyle w:val="TableParagraph"/>
        <w:spacing w:line="264" w:lineRule="auto"/>
        <w:rPr>
          <w:sz w:val="20"/>
        </w:rPr>
        <w:sectPr w:rsidR="00D028FD">
          <w:pgSz w:w="11910" w:h="16840"/>
          <w:pgMar w:top="1040" w:right="992" w:bottom="920" w:left="1275" w:header="0" w:footer="732" w:gutter="0"/>
          <w:cols w:space="720"/>
        </w:sectPr>
      </w:pPr>
    </w:p>
    <w:p w14:paraId="1FD94B14" w14:textId="77777777" w:rsidR="00D028FD" w:rsidRDefault="004675DE">
      <w:pPr>
        <w:pStyle w:val="BodyText"/>
        <w:spacing w:before="74" w:line="266" w:lineRule="auto"/>
        <w:ind w:right="446"/>
        <w:jc w:val="both"/>
      </w:pPr>
      <w:r>
        <w:t>In</w:t>
      </w:r>
      <w:r>
        <w:rPr>
          <w:spacing w:val="-1"/>
        </w:rPr>
        <w:t xml:space="preserve"> </w:t>
      </w:r>
      <w:r>
        <w:t>circulating</w:t>
      </w:r>
      <w:r>
        <w:rPr>
          <w:spacing w:val="-2"/>
        </w:rPr>
        <w:t xml:space="preserve"> </w:t>
      </w:r>
      <w:r>
        <w:t>responses,</w:t>
      </w:r>
      <w:r>
        <w:rPr>
          <w:spacing w:val="-1"/>
        </w:rPr>
        <w:t xml:space="preserve"> </w:t>
      </w:r>
      <w:r>
        <w:t>queries</w:t>
      </w:r>
      <w:r>
        <w:rPr>
          <w:spacing w:val="-1"/>
        </w:rPr>
        <w:t xml:space="preserve"> </w:t>
      </w:r>
      <w:r>
        <w:t>will</w:t>
      </w:r>
      <w:r>
        <w:rPr>
          <w:spacing w:val="-2"/>
        </w:rPr>
        <w:t xml:space="preserve"> </w:t>
      </w:r>
      <w:r>
        <w:t>be</w:t>
      </w:r>
      <w:r>
        <w:rPr>
          <w:spacing w:val="-2"/>
        </w:rPr>
        <w:t xml:space="preserve"> </w:t>
      </w:r>
      <w:r>
        <w:t>edited</w:t>
      </w:r>
      <w:r>
        <w:rPr>
          <w:spacing w:val="-2"/>
        </w:rPr>
        <w:t xml:space="preserve"> </w:t>
      </w:r>
      <w:r>
        <w:t>to</w:t>
      </w:r>
      <w:r>
        <w:rPr>
          <w:spacing w:val="-1"/>
        </w:rPr>
        <w:t xml:space="preserve"> </w:t>
      </w:r>
      <w:r>
        <w:t>avoid disclosing</w:t>
      </w:r>
      <w:r>
        <w:rPr>
          <w:spacing w:val="-1"/>
        </w:rPr>
        <w:t xml:space="preserve"> </w:t>
      </w:r>
      <w:r>
        <w:t>the</w:t>
      </w:r>
      <w:r>
        <w:rPr>
          <w:spacing w:val="-2"/>
        </w:rPr>
        <w:t xml:space="preserve"> </w:t>
      </w:r>
      <w:r>
        <w:t>identity</w:t>
      </w:r>
      <w:r>
        <w:rPr>
          <w:spacing w:val="-1"/>
        </w:rPr>
        <w:t xml:space="preserve"> </w:t>
      </w:r>
      <w:r>
        <w:t>of</w:t>
      </w:r>
      <w:r>
        <w:rPr>
          <w:spacing w:val="-1"/>
        </w:rPr>
        <w:t xml:space="preserve"> </w:t>
      </w:r>
      <w:r>
        <w:t>the querist</w:t>
      </w:r>
      <w:r>
        <w:rPr>
          <w:spacing w:val="-1"/>
        </w:rPr>
        <w:t xml:space="preserve"> </w:t>
      </w:r>
      <w:r>
        <w:t>and</w:t>
      </w:r>
      <w:r>
        <w:rPr>
          <w:spacing w:val="-1"/>
        </w:rPr>
        <w:t xml:space="preserve"> </w:t>
      </w:r>
      <w:r>
        <w:t>will</w:t>
      </w:r>
      <w:r>
        <w:rPr>
          <w:spacing w:val="-2"/>
        </w:rPr>
        <w:t xml:space="preserve"> </w:t>
      </w:r>
      <w:r>
        <w:t xml:space="preserve">be circulated to all parties who have expressed an interest in the procurement on the </w:t>
      </w:r>
      <w:proofErr w:type="spellStart"/>
      <w:r>
        <w:t>eTenders</w:t>
      </w:r>
      <w:proofErr w:type="spellEnd"/>
      <w:r>
        <w:t xml:space="preserve"> website.</w:t>
      </w:r>
    </w:p>
    <w:p w14:paraId="6E221135" w14:textId="77777777" w:rsidR="00D028FD" w:rsidRDefault="004675DE">
      <w:pPr>
        <w:pStyle w:val="Heading2"/>
        <w:numPr>
          <w:ilvl w:val="1"/>
          <w:numId w:val="3"/>
        </w:numPr>
        <w:tabs>
          <w:tab w:val="left" w:pos="885"/>
        </w:tabs>
        <w:spacing w:before="198"/>
      </w:pPr>
      <w:bookmarkStart w:id="52" w:name="_Toc211865248"/>
      <w:r>
        <w:t>Extension</w:t>
      </w:r>
      <w:r>
        <w:rPr>
          <w:spacing w:val="-6"/>
        </w:rPr>
        <w:t xml:space="preserve"> </w:t>
      </w:r>
      <w:r>
        <w:t>of</w:t>
      </w:r>
      <w:r>
        <w:rPr>
          <w:spacing w:val="-5"/>
        </w:rPr>
        <w:t xml:space="preserve"> </w:t>
      </w:r>
      <w:r>
        <w:t>Tender</w:t>
      </w:r>
      <w:r>
        <w:rPr>
          <w:spacing w:val="-6"/>
        </w:rPr>
        <w:t xml:space="preserve"> </w:t>
      </w:r>
      <w:r>
        <w:rPr>
          <w:spacing w:val="-2"/>
        </w:rPr>
        <w:t>Period</w:t>
      </w:r>
      <w:bookmarkEnd w:id="52"/>
    </w:p>
    <w:p w14:paraId="2BFB2161" w14:textId="77777777" w:rsidR="00D028FD" w:rsidRDefault="004675DE">
      <w:pPr>
        <w:pStyle w:val="BodyText"/>
        <w:spacing w:before="221" w:line="264" w:lineRule="auto"/>
        <w:ind w:right="449"/>
        <w:jc w:val="both"/>
      </w:pPr>
      <w:r>
        <w:t>The</w:t>
      </w:r>
      <w:r>
        <w:rPr>
          <w:spacing w:val="-7"/>
        </w:rPr>
        <w:t xml:space="preserve"> </w:t>
      </w:r>
      <w:r>
        <w:t>Contracting</w:t>
      </w:r>
      <w:r>
        <w:rPr>
          <w:spacing w:val="-5"/>
        </w:rPr>
        <w:t xml:space="preserve"> </w:t>
      </w:r>
      <w:r>
        <w:t>Authority</w:t>
      </w:r>
      <w:r>
        <w:rPr>
          <w:spacing w:val="-5"/>
        </w:rPr>
        <w:t xml:space="preserve"> </w:t>
      </w:r>
      <w:r>
        <w:t>reserves</w:t>
      </w:r>
      <w:r>
        <w:rPr>
          <w:spacing w:val="-6"/>
        </w:rPr>
        <w:t xml:space="preserve"> </w:t>
      </w:r>
      <w:r>
        <w:t>the</w:t>
      </w:r>
      <w:r>
        <w:rPr>
          <w:spacing w:val="-7"/>
        </w:rPr>
        <w:t xml:space="preserve"> </w:t>
      </w:r>
      <w:r>
        <w:t>right,</w:t>
      </w:r>
      <w:r>
        <w:rPr>
          <w:spacing w:val="-7"/>
        </w:rPr>
        <w:t xml:space="preserve"> </w:t>
      </w:r>
      <w:r>
        <w:t>at</w:t>
      </w:r>
      <w:r>
        <w:rPr>
          <w:spacing w:val="-4"/>
        </w:rPr>
        <w:t xml:space="preserve"> </w:t>
      </w:r>
      <w:r>
        <w:t>its</w:t>
      </w:r>
      <w:r>
        <w:rPr>
          <w:spacing w:val="-5"/>
        </w:rPr>
        <w:t xml:space="preserve"> </w:t>
      </w:r>
      <w:r>
        <w:t>sole</w:t>
      </w:r>
      <w:r>
        <w:rPr>
          <w:spacing w:val="-5"/>
        </w:rPr>
        <w:t xml:space="preserve"> </w:t>
      </w:r>
      <w:r>
        <w:t>discretion,</w:t>
      </w:r>
      <w:r>
        <w:rPr>
          <w:spacing w:val="-7"/>
        </w:rPr>
        <w:t xml:space="preserve"> </w:t>
      </w:r>
      <w:r>
        <w:t>to</w:t>
      </w:r>
      <w:r>
        <w:rPr>
          <w:spacing w:val="-5"/>
        </w:rPr>
        <w:t xml:space="preserve"> </w:t>
      </w:r>
      <w:r>
        <w:t>extend</w:t>
      </w:r>
      <w:r>
        <w:rPr>
          <w:spacing w:val="-4"/>
        </w:rPr>
        <w:t xml:space="preserve"> </w:t>
      </w:r>
      <w:r>
        <w:t>the</w:t>
      </w:r>
      <w:r>
        <w:rPr>
          <w:spacing w:val="-7"/>
        </w:rPr>
        <w:t xml:space="preserve"> </w:t>
      </w:r>
      <w:r>
        <w:t>closing</w:t>
      </w:r>
      <w:r>
        <w:rPr>
          <w:spacing w:val="-5"/>
        </w:rPr>
        <w:t xml:space="preserve"> </w:t>
      </w:r>
      <w:r>
        <w:t>date</w:t>
      </w:r>
      <w:r>
        <w:rPr>
          <w:spacing w:val="-5"/>
        </w:rPr>
        <w:t xml:space="preserve"> </w:t>
      </w:r>
      <w:r>
        <w:t>for</w:t>
      </w:r>
      <w:r>
        <w:rPr>
          <w:spacing w:val="-6"/>
        </w:rPr>
        <w:t xml:space="preserve"> </w:t>
      </w:r>
      <w:r>
        <w:t>receipt of</w:t>
      </w:r>
      <w:r>
        <w:rPr>
          <w:spacing w:val="-8"/>
        </w:rPr>
        <w:t xml:space="preserve"> </w:t>
      </w:r>
      <w:r>
        <w:t>tenders</w:t>
      </w:r>
      <w:r>
        <w:rPr>
          <w:spacing w:val="-6"/>
        </w:rPr>
        <w:t xml:space="preserve"> </w:t>
      </w:r>
      <w:r>
        <w:t>by</w:t>
      </w:r>
      <w:r>
        <w:rPr>
          <w:spacing w:val="-5"/>
        </w:rPr>
        <w:t xml:space="preserve"> </w:t>
      </w:r>
      <w:r>
        <w:t>giving</w:t>
      </w:r>
      <w:r>
        <w:rPr>
          <w:spacing w:val="-6"/>
        </w:rPr>
        <w:t xml:space="preserve"> </w:t>
      </w:r>
      <w:r>
        <w:t>notice</w:t>
      </w:r>
      <w:r>
        <w:rPr>
          <w:spacing w:val="-6"/>
        </w:rPr>
        <w:t xml:space="preserve"> </w:t>
      </w:r>
      <w:r>
        <w:t>in</w:t>
      </w:r>
      <w:r>
        <w:rPr>
          <w:spacing w:val="-8"/>
        </w:rPr>
        <w:t xml:space="preserve"> </w:t>
      </w:r>
      <w:r>
        <w:t>writing</w:t>
      </w:r>
      <w:r>
        <w:rPr>
          <w:spacing w:val="-8"/>
        </w:rPr>
        <w:t xml:space="preserve"> </w:t>
      </w:r>
      <w:r>
        <w:t>(by</w:t>
      </w:r>
      <w:r>
        <w:rPr>
          <w:spacing w:val="-7"/>
        </w:rPr>
        <w:t xml:space="preserve"> </w:t>
      </w:r>
      <w:r>
        <w:t>post</w:t>
      </w:r>
      <w:r>
        <w:rPr>
          <w:spacing w:val="-8"/>
        </w:rPr>
        <w:t xml:space="preserve"> </w:t>
      </w:r>
      <w:r>
        <w:t>or</w:t>
      </w:r>
      <w:r>
        <w:rPr>
          <w:spacing w:val="-5"/>
        </w:rPr>
        <w:t xml:space="preserve"> </w:t>
      </w:r>
      <w:r>
        <w:t>electronic</w:t>
      </w:r>
      <w:r>
        <w:rPr>
          <w:spacing w:val="-7"/>
        </w:rPr>
        <w:t xml:space="preserve"> </w:t>
      </w:r>
      <w:r>
        <w:t>means)</w:t>
      </w:r>
      <w:r>
        <w:rPr>
          <w:spacing w:val="-7"/>
        </w:rPr>
        <w:t xml:space="preserve"> </w:t>
      </w:r>
      <w:r>
        <w:t>to</w:t>
      </w:r>
      <w:r>
        <w:rPr>
          <w:spacing w:val="-8"/>
        </w:rPr>
        <w:t xml:space="preserve"> </w:t>
      </w:r>
      <w:r>
        <w:t>all</w:t>
      </w:r>
      <w:r>
        <w:rPr>
          <w:spacing w:val="-6"/>
        </w:rPr>
        <w:t xml:space="preserve"> </w:t>
      </w:r>
      <w:r>
        <w:t>parties</w:t>
      </w:r>
      <w:r>
        <w:rPr>
          <w:spacing w:val="-7"/>
        </w:rPr>
        <w:t xml:space="preserve"> </w:t>
      </w:r>
      <w:r>
        <w:t>who</w:t>
      </w:r>
      <w:r>
        <w:rPr>
          <w:spacing w:val="-8"/>
        </w:rPr>
        <w:t xml:space="preserve"> </w:t>
      </w:r>
      <w:r>
        <w:t>have</w:t>
      </w:r>
      <w:r>
        <w:rPr>
          <w:spacing w:val="-6"/>
        </w:rPr>
        <w:t xml:space="preserve"> </w:t>
      </w:r>
      <w:r>
        <w:t>expressed</w:t>
      </w:r>
      <w:r>
        <w:rPr>
          <w:spacing w:val="-6"/>
        </w:rPr>
        <w:t xml:space="preserve"> </w:t>
      </w:r>
      <w:r>
        <w:t xml:space="preserve">an interest in the notice via </w:t>
      </w:r>
      <w:proofErr w:type="spellStart"/>
      <w:r>
        <w:t>eTenders</w:t>
      </w:r>
      <w:proofErr w:type="spellEnd"/>
      <w:r>
        <w:t xml:space="preserve"> no later than six days before the original closing date.</w:t>
      </w:r>
    </w:p>
    <w:p w14:paraId="5C3C5B48" w14:textId="77777777" w:rsidR="00D028FD" w:rsidRDefault="004675DE">
      <w:pPr>
        <w:pStyle w:val="BodyText"/>
        <w:spacing w:before="201" w:line="264" w:lineRule="auto"/>
        <w:ind w:right="453"/>
        <w:jc w:val="both"/>
      </w:pPr>
      <w:r>
        <w:t>Tenderers</w:t>
      </w:r>
      <w:r>
        <w:rPr>
          <w:spacing w:val="-11"/>
        </w:rPr>
        <w:t xml:space="preserve"> </w:t>
      </w:r>
      <w:r>
        <w:t>will</w:t>
      </w:r>
      <w:r>
        <w:rPr>
          <w:spacing w:val="-14"/>
        </w:rPr>
        <w:t xml:space="preserve"> </w:t>
      </w:r>
      <w:r>
        <w:t>be</w:t>
      </w:r>
      <w:r>
        <w:rPr>
          <w:spacing w:val="-14"/>
        </w:rPr>
        <w:t xml:space="preserve"> </w:t>
      </w:r>
      <w:r>
        <w:t>responsible</w:t>
      </w:r>
      <w:r>
        <w:rPr>
          <w:spacing w:val="-14"/>
        </w:rPr>
        <w:t xml:space="preserve"> </w:t>
      </w:r>
      <w:r>
        <w:t>for</w:t>
      </w:r>
      <w:r>
        <w:rPr>
          <w:spacing w:val="-13"/>
        </w:rPr>
        <w:t xml:space="preserve"> </w:t>
      </w:r>
      <w:r>
        <w:t>any</w:t>
      </w:r>
      <w:r>
        <w:rPr>
          <w:spacing w:val="-12"/>
        </w:rPr>
        <w:t xml:space="preserve"> </w:t>
      </w:r>
      <w:r>
        <w:t>costs</w:t>
      </w:r>
      <w:r>
        <w:rPr>
          <w:spacing w:val="-13"/>
        </w:rPr>
        <w:t xml:space="preserve"> </w:t>
      </w:r>
      <w:r>
        <w:t>incurred</w:t>
      </w:r>
      <w:r>
        <w:rPr>
          <w:spacing w:val="-14"/>
        </w:rPr>
        <w:t xml:space="preserve"> </w:t>
      </w:r>
      <w:r>
        <w:t>by</w:t>
      </w:r>
      <w:r>
        <w:rPr>
          <w:spacing w:val="-13"/>
        </w:rPr>
        <w:t xml:space="preserve"> </w:t>
      </w:r>
      <w:r>
        <w:t>them</w:t>
      </w:r>
      <w:r>
        <w:rPr>
          <w:spacing w:val="-14"/>
        </w:rPr>
        <w:t xml:space="preserve"> </w:t>
      </w:r>
      <w:proofErr w:type="gramStart"/>
      <w:r>
        <w:t>in</w:t>
      </w:r>
      <w:r>
        <w:rPr>
          <w:spacing w:val="-14"/>
        </w:rPr>
        <w:t xml:space="preserve"> </w:t>
      </w:r>
      <w:r>
        <w:t>the</w:t>
      </w:r>
      <w:r>
        <w:rPr>
          <w:spacing w:val="-14"/>
        </w:rPr>
        <w:t xml:space="preserve"> </w:t>
      </w:r>
      <w:r>
        <w:t>event</w:t>
      </w:r>
      <w:r>
        <w:rPr>
          <w:spacing w:val="-14"/>
        </w:rPr>
        <w:t xml:space="preserve"> </w:t>
      </w:r>
      <w:r>
        <w:t>that</w:t>
      </w:r>
      <w:proofErr w:type="gramEnd"/>
      <w:r>
        <w:rPr>
          <w:spacing w:val="-13"/>
        </w:rPr>
        <w:t xml:space="preserve"> </w:t>
      </w:r>
      <w:r>
        <w:t>they</w:t>
      </w:r>
      <w:r>
        <w:rPr>
          <w:spacing w:val="-12"/>
        </w:rPr>
        <w:t xml:space="preserve"> </w:t>
      </w:r>
      <w:r>
        <w:t>are</w:t>
      </w:r>
      <w:r>
        <w:rPr>
          <w:spacing w:val="-14"/>
        </w:rPr>
        <w:t xml:space="preserve"> </w:t>
      </w:r>
      <w:r>
        <w:t>required</w:t>
      </w:r>
      <w:r>
        <w:rPr>
          <w:spacing w:val="-14"/>
        </w:rPr>
        <w:t xml:space="preserve"> </w:t>
      </w:r>
      <w:r>
        <w:t>to</w:t>
      </w:r>
      <w:r>
        <w:rPr>
          <w:spacing w:val="-14"/>
        </w:rPr>
        <w:t xml:space="preserve"> </w:t>
      </w:r>
      <w:r>
        <w:t>attend clarification or other meetings or make a presentation of their proposals.</w:t>
      </w:r>
    </w:p>
    <w:p w14:paraId="1286B938" w14:textId="77777777" w:rsidR="00D028FD" w:rsidRDefault="004675DE">
      <w:pPr>
        <w:pStyle w:val="Heading2"/>
        <w:numPr>
          <w:ilvl w:val="1"/>
          <w:numId w:val="3"/>
        </w:numPr>
        <w:tabs>
          <w:tab w:val="left" w:pos="885"/>
        </w:tabs>
        <w:spacing w:before="199"/>
      </w:pPr>
      <w:bookmarkStart w:id="53" w:name="_Toc211865249"/>
      <w:r>
        <w:t>Tender</w:t>
      </w:r>
      <w:r>
        <w:rPr>
          <w:spacing w:val="-9"/>
        </w:rPr>
        <w:t xml:space="preserve"> </w:t>
      </w:r>
      <w:r>
        <w:t>Validity</w:t>
      </w:r>
      <w:r>
        <w:rPr>
          <w:spacing w:val="-7"/>
        </w:rPr>
        <w:t xml:space="preserve"> </w:t>
      </w:r>
      <w:r>
        <w:rPr>
          <w:spacing w:val="-2"/>
        </w:rPr>
        <w:t>Period</w:t>
      </w:r>
      <w:bookmarkEnd w:id="53"/>
    </w:p>
    <w:p w14:paraId="557C4793" w14:textId="765109D6" w:rsidR="00D028FD" w:rsidRDefault="00D56FFF">
      <w:pPr>
        <w:pStyle w:val="BodyText"/>
        <w:spacing w:before="224" w:line="264" w:lineRule="auto"/>
        <w:ind w:right="451"/>
        <w:jc w:val="both"/>
      </w:pPr>
      <w:r>
        <w:t xml:space="preserve">While it is the intention of the Contracting Authority to proceed with </w:t>
      </w:r>
      <w:r w:rsidR="00E41BDB">
        <w:t xml:space="preserve">haste, a </w:t>
      </w:r>
      <w:r w:rsidR="004675DE">
        <w:t>Tender Validity period of 12 months is required, this period commencing on the closing date by which the Tenders are to be returned.</w:t>
      </w:r>
    </w:p>
    <w:p w14:paraId="1BD2AF04" w14:textId="77777777" w:rsidR="00D028FD" w:rsidRDefault="004675DE">
      <w:pPr>
        <w:pStyle w:val="Heading2"/>
        <w:numPr>
          <w:ilvl w:val="1"/>
          <w:numId w:val="3"/>
        </w:numPr>
        <w:tabs>
          <w:tab w:val="left" w:pos="885"/>
        </w:tabs>
        <w:spacing w:before="200"/>
      </w:pPr>
      <w:bookmarkStart w:id="54" w:name="_Toc211865250"/>
      <w:r>
        <w:t>Discrepancies</w:t>
      </w:r>
      <w:r>
        <w:rPr>
          <w:spacing w:val="-14"/>
        </w:rPr>
        <w:t xml:space="preserve"> </w:t>
      </w:r>
      <w:r>
        <w:t>between</w:t>
      </w:r>
      <w:r>
        <w:rPr>
          <w:spacing w:val="-12"/>
        </w:rPr>
        <w:t xml:space="preserve"> </w:t>
      </w:r>
      <w:r>
        <w:rPr>
          <w:spacing w:val="-2"/>
        </w:rPr>
        <w:t>documents</w:t>
      </w:r>
      <w:bookmarkEnd w:id="54"/>
    </w:p>
    <w:p w14:paraId="7C90F368" w14:textId="77777777" w:rsidR="00D028FD" w:rsidRDefault="004675DE">
      <w:pPr>
        <w:pStyle w:val="BodyText"/>
        <w:spacing w:before="224" w:line="264" w:lineRule="auto"/>
        <w:ind w:right="489"/>
        <w:jc w:val="both"/>
      </w:pPr>
      <w:r>
        <w:t>A</w:t>
      </w:r>
      <w:r>
        <w:rPr>
          <w:spacing w:val="-3"/>
        </w:rPr>
        <w:t xml:space="preserve"> </w:t>
      </w:r>
      <w:r>
        <w:t>pdf</w:t>
      </w:r>
      <w:r>
        <w:rPr>
          <w:spacing w:val="-3"/>
        </w:rPr>
        <w:t xml:space="preserve"> </w:t>
      </w:r>
      <w:r>
        <w:t>version</w:t>
      </w:r>
      <w:r>
        <w:rPr>
          <w:spacing w:val="-4"/>
        </w:rPr>
        <w:t xml:space="preserve"> </w:t>
      </w:r>
      <w:r>
        <w:t>of</w:t>
      </w:r>
      <w:r>
        <w:rPr>
          <w:spacing w:val="-3"/>
        </w:rPr>
        <w:t xml:space="preserve"> </w:t>
      </w:r>
      <w:r>
        <w:t>the</w:t>
      </w:r>
      <w:r>
        <w:rPr>
          <w:spacing w:val="-4"/>
        </w:rPr>
        <w:t xml:space="preserve"> </w:t>
      </w:r>
      <w:r>
        <w:t>Request</w:t>
      </w:r>
      <w:r>
        <w:rPr>
          <w:spacing w:val="-3"/>
        </w:rPr>
        <w:t xml:space="preserve"> </w:t>
      </w:r>
      <w:r>
        <w:t>for</w:t>
      </w:r>
      <w:r>
        <w:rPr>
          <w:spacing w:val="-2"/>
        </w:rPr>
        <w:t xml:space="preserve"> </w:t>
      </w:r>
      <w:r>
        <w:t>Tender</w:t>
      </w:r>
      <w:r>
        <w:rPr>
          <w:spacing w:val="-3"/>
        </w:rPr>
        <w:t xml:space="preserve"> </w:t>
      </w:r>
      <w:r>
        <w:t>has</w:t>
      </w:r>
      <w:r>
        <w:rPr>
          <w:spacing w:val="-2"/>
        </w:rPr>
        <w:t xml:space="preserve"> </w:t>
      </w:r>
      <w:r>
        <w:t>been</w:t>
      </w:r>
      <w:r>
        <w:rPr>
          <w:spacing w:val="-1"/>
        </w:rPr>
        <w:t xml:space="preserve"> </w:t>
      </w:r>
      <w:r>
        <w:t>made</w:t>
      </w:r>
      <w:r>
        <w:rPr>
          <w:spacing w:val="-3"/>
        </w:rPr>
        <w:t xml:space="preserve"> </w:t>
      </w:r>
      <w:r>
        <w:t>available</w:t>
      </w:r>
      <w:r>
        <w:rPr>
          <w:spacing w:val="-3"/>
        </w:rPr>
        <w:t xml:space="preserve"> </w:t>
      </w:r>
      <w:r>
        <w:t>on</w:t>
      </w:r>
      <w:r>
        <w:rPr>
          <w:spacing w:val="-3"/>
        </w:rPr>
        <w:t xml:space="preserve"> </w:t>
      </w:r>
      <w:proofErr w:type="spellStart"/>
      <w:r>
        <w:t>eTenders</w:t>
      </w:r>
      <w:proofErr w:type="spellEnd"/>
      <w:r>
        <w:t>.</w:t>
      </w:r>
      <w:r>
        <w:rPr>
          <w:spacing w:val="-3"/>
        </w:rPr>
        <w:t xml:space="preserve"> </w:t>
      </w:r>
      <w:r>
        <w:t>This</w:t>
      </w:r>
      <w:r>
        <w:rPr>
          <w:spacing w:val="-2"/>
        </w:rPr>
        <w:t xml:space="preserve"> </w:t>
      </w:r>
      <w:r>
        <w:t>document</w:t>
      </w:r>
      <w:r>
        <w:rPr>
          <w:spacing w:val="-3"/>
        </w:rPr>
        <w:t xml:space="preserve"> </w:t>
      </w:r>
      <w:r>
        <w:t>will</w:t>
      </w:r>
      <w:r>
        <w:rPr>
          <w:spacing w:val="-4"/>
        </w:rPr>
        <w:t xml:space="preserve"> </w:t>
      </w:r>
      <w:r>
        <w:t>be considered</w:t>
      </w:r>
      <w:r>
        <w:rPr>
          <w:spacing w:val="-4"/>
        </w:rPr>
        <w:t xml:space="preserve"> </w:t>
      </w:r>
      <w:r>
        <w:t>as</w:t>
      </w:r>
      <w:r>
        <w:rPr>
          <w:spacing w:val="-5"/>
        </w:rPr>
        <w:t xml:space="preserve"> </w:t>
      </w:r>
      <w:r>
        <w:t>the</w:t>
      </w:r>
      <w:r>
        <w:rPr>
          <w:spacing w:val="-6"/>
        </w:rPr>
        <w:t xml:space="preserve"> </w:t>
      </w:r>
      <w:r>
        <w:t>primary</w:t>
      </w:r>
      <w:r>
        <w:rPr>
          <w:spacing w:val="-5"/>
        </w:rPr>
        <w:t xml:space="preserve"> </w:t>
      </w:r>
      <w:r>
        <w:t>source</w:t>
      </w:r>
      <w:r>
        <w:rPr>
          <w:spacing w:val="-6"/>
        </w:rPr>
        <w:t xml:space="preserve"> </w:t>
      </w:r>
      <w:r>
        <w:t>document</w:t>
      </w:r>
      <w:r>
        <w:rPr>
          <w:spacing w:val="-4"/>
        </w:rPr>
        <w:t xml:space="preserve"> </w:t>
      </w:r>
      <w:r>
        <w:t>in</w:t>
      </w:r>
      <w:r>
        <w:rPr>
          <w:spacing w:val="-5"/>
        </w:rPr>
        <w:t xml:space="preserve"> </w:t>
      </w:r>
      <w:r>
        <w:t>this</w:t>
      </w:r>
      <w:r>
        <w:rPr>
          <w:spacing w:val="-5"/>
        </w:rPr>
        <w:t xml:space="preserve"> </w:t>
      </w:r>
      <w:r>
        <w:t>procurement</w:t>
      </w:r>
      <w:r>
        <w:rPr>
          <w:spacing w:val="-4"/>
        </w:rPr>
        <w:t xml:space="preserve"> </w:t>
      </w:r>
      <w:r>
        <w:t>process,</w:t>
      </w:r>
      <w:r>
        <w:rPr>
          <w:spacing w:val="-5"/>
        </w:rPr>
        <w:t xml:space="preserve"> </w:t>
      </w:r>
      <w:r>
        <w:t>word</w:t>
      </w:r>
      <w:r>
        <w:rPr>
          <w:spacing w:val="-5"/>
        </w:rPr>
        <w:t xml:space="preserve"> </w:t>
      </w:r>
      <w:r>
        <w:t>versions</w:t>
      </w:r>
      <w:r>
        <w:rPr>
          <w:spacing w:val="-5"/>
        </w:rPr>
        <w:t xml:space="preserve"> </w:t>
      </w:r>
      <w:r>
        <w:t>of</w:t>
      </w:r>
      <w:r>
        <w:rPr>
          <w:spacing w:val="-5"/>
        </w:rPr>
        <w:t xml:space="preserve"> </w:t>
      </w:r>
      <w:r>
        <w:t>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5FD6DD82" w14:textId="77777777" w:rsidR="00D028FD" w:rsidRDefault="004675DE">
      <w:pPr>
        <w:pStyle w:val="Heading2"/>
        <w:numPr>
          <w:ilvl w:val="1"/>
          <w:numId w:val="3"/>
        </w:numPr>
        <w:tabs>
          <w:tab w:val="left" w:pos="885"/>
        </w:tabs>
        <w:spacing w:before="200"/>
      </w:pPr>
      <w:bookmarkStart w:id="55" w:name="_Toc211865251"/>
      <w:r>
        <w:t>Amendment</w:t>
      </w:r>
      <w:r>
        <w:rPr>
          <w:spacing w:val="-8"/>
        </w:rPr>
        <w:t xml:space="preserve"> </w:t>
      </w:r>
      <w:r>
        <w:t>of</w:t>
      </w:r>
      <w:r>
        <w:rPr>
          <w:spacing w:val="-6"/>
        </w:rPr>
        <w:t xml:space="preserve"> </w:t>
      </w:r>
      <w:r>
        <w:t>Tender</w:t>
      </w:r>
      <w:r>
        <w:rPr>
          <w:spacing w:val="-8"/>
        </w:rPr>
        <w:t xml:space="preserve"> </w:t>
      </w:r>
      <w:r>
        <w:rPr>
          <w:spacing w:val="-2"/>
        </w:rPr>
        <w:t>Documentation</w:t>
      </w:r>
      <w:bookmarkEnd w:id="55"/>
    </w:p>
    <w:p w14:paraId="50FCA076" w14:textId="77777777" w:rsidR="00D028FD" w:rsidRDefault="004675DE">
      <w:pPr>
        <w:pStyle w:val="BodyText"/>
        <w:spacing w:before="222" w:line="264" w:lineRule="auto"/>
        <w:ind w:right="446"/>
        <w:jc w:val="both"/>
      </w:pPr>
      <w:r>
        <w:t>Tenderers are prohibited from amending any text or content of forms or declarations or templates provided as part of this tender competition in their tender responses.</w:t>
      </w:r>
      <w:r>
        <w:rPr>
          <w:spacing w:val="40"/>
        </w:rPr>
        <w:t xml:space="preserve"> </w:t>
      </w:r>
      <w:r>
        <w:t xml:space="preserve">Where amendments have been identified, the Contracting Authority may at its discretion eliminate the tenderer from further </w:t>
      </w:r>
      <w:r>
        <w:rPr>
          <w:spacing w:val="-2"/>
        </w:rPr>
        <w:t>consideration.</w:t>
      </w:r>
    </w:p>
    <w:p w14:paraId="06A4BFB7" w14:textId="77777777" w:rsidR="00D028FD" w:rsidRDefault="004675DE">
      <w:pPr>
        <w:pStyle w:val="Heading2"/>
        <w:numPr>
          <w:ilvl w:val="1"/>
          <w:numId w:val="3"/>
        </w:numPr>
        <w:tabs>
          <w:tab w:val="left" w:pos="885"/>
        </w:tabs>
        <w:spacing w:before="200"/>
      </w:pPr>
      <w:bookmarkStart w:id="56" w:name="_Toc211865252"/>
      <w:r>
        <w:t>Collusive</w:t>
      </w:r>
      <w:r>
        <w:rPr>
          <w:spacing w:val="-14"/>
        </w:rPr>
        <w:t xml:space="preserve"> </w:t>
      </w:r>
      <w:r>
        <w:rPr>
          <w:spacing w:val="-2"/>
        </w:rPr>
        <w:t>Tendering</w:t>
      </w:r>
      <w:bookmarkEnd w:id="56"/>
    </w:p>
    <w:p w14:paraId="795B71B8" w14:textId="77777777" w:rsidR="00D028FD" w:rsidRDefault="004675DE">
      <w:pPr>
        <w:pStyle w:val="BodyText"/>
        <w:spacing w:before="224" w:line="264" w:lineRule="auto"/>
        <w:ind w:right="448"/>
        <w:jc w:val="both"/>
      </w:pPr>
      <w:r>
        <w:t>If</w:t>
      </w:r>
      <w:r>
        <w:rPr>
          <w:spacing w:val="-6"/>
        </w:rPr>
        <w:t xml:space="preserve"> </w:t>
      </w:r>
      <w:r>
        <w:t>any</w:t>
      </w:r>
      <w:r>
        <w:rPr>
          <w:spacing w:val="-4"/>
        </w:rPr>
        <w:t xml:space="preserve"> </w:t>
      </w:r>
      <w:r>
        <w:t>Tendering</w:t>
      </w:r>
      <w:r>
        <w:rPr>
          <w:spacing w:val="-4"/>
        </w:rPr>
        <w:t xml:space="preserve"> </w:t>
      </w:r>
      <w:r>
        <w:t>Party</w:t>
      </w:r>
      <w:r>
        <w:rPr>
          <w:spacing w:val="-4"/>
        </w:rPr>
        <w:t xml:space="preserve"> </w:t>
      </w:r>
      <w:r>
        <w:t>is</w:t>
      </w:r>
      <w:r>
        <w:rPr>
          <w:spacing w:val="-4"/>
        </w:rPr>
        <w:t xml:space="preserve"> </w:t>
      </w:r>
      <w:r>
        <w:t>found</w:t>
      </w:r>
      <w:r>
        <w:rPr>
          <w:spacing w:val="-6"/>
        </w:rPr>
        <w:t xml:space="preserve"> </w:t>
      </w:r>
      <w:r>
        <w:t>to</w:t>
      </w:r>
      <w:r>
        <w:rPr>
          <w:spacing w:val="-6"/>
        </w:rPr>
        <w:t xml:space="preserve"> </w:t>
      </w:r>
      <w:r>
        <w:t>have,</w:t>
      </w:r>
      <w:r>
        <w:rPr>
          <w:spacing w:val="-5"/>
        </w:rPr>
        <w:t xml:space="preserve"> </w:t>
      </w:r>
      <w:r>
        <w:t>at</w:t>
      </w:r>
      <w:r>
        <w:rPr>
          <w:spacing w:val="-3"/>
        </w:rPr>
        <w:t xml:space="preserve"> </w:t>
      </w:r>
      <w:r>
        <w:t>any</w:t>
      </w:r>
      <w:r>
        <w:rPr>
          <w:spacing w:val="-4"/>
        </w:rPr>
        <w:t xml:space="preserve"> </w:t>
      </w:r>
      <w:r>
        <w:t>time,</w:t>
      </w:r>
      <w:r>
        <w:rPr>
          <w:spacing w:val="-3"/>
        </w:rPr>
        <w:t xml:space="preserve"> </w:t>
      </w:r>
      <w:r>
        <w:t>offered</w:t>
      </w:r>
      <w:r>
        <w:rPr>
          <w:spacing w:val="-5"/>
        </w:rPr>
        <w:t xml:space="preserve"> </w:t>
      </w:r>
      <w:r>
        <w:t>to</w:t>
      </w:r>
      <w:r>
        <w:rPr>
          <w:spacing w:val="-4"/>
        </w:rPr>
        <w:t xml:space="preserve"> </w:t>
      </w:r>
      <w:r>
        <w:t>give</w:t>
      </w:r>
      <w:r>
        <w:rPr>
          <w:spacing w:val="-3"/>
        </w:rPr>
        <w:t xml:space="preserve"> </w:t>
      </w:r>
      <w:r>
        <w:t>or</w:t>
      </w:r>
      <w:r>
        <w:rPr>
          <w:spacing w:val="-5"/>
        </w:rPr>
        <w:t xml:space="preserve"> </w:t>
      </w:r>
      <w:r>
        <w:t>to</w:t>
      </w:r>
      <w:r>
        <w:rPr>
          <w:spacing w:val="-4"/>
        </w:rPr>
        <w:t xml:space="preserve"> </w:t>
      </w:r>
      <w:r>
        <w:t>have</w:t>
      </w:r>
      <w:r>
        <w:rPr>
          <w:spacing w:val="-6"/>
        </w:rPr>
        <w:t xml:space="preserve"> </w:t>
      </w:r>
      <w:r>
        <w:t>agreed</w:t>
      </w:r>
      <w:r>
        <w:rPr>
          <w:spacing w:val="-6"/>
        </w:rPr>
        <w:t xml:space="preserve"> </w:t>
      </w:r>
      <w:r>
        <w:t>to</w:t>
      </w:r>
      <w:r>
        <w:rPr>
          <w:spacing w:val="-4"/>
        </w:rPr>
        <w:t xml:space="preserve"> </w:t>
      </w:r>
      <w:r>
        <w:t>offer</w:t>
      </w:r>
      <w:r>
        <w:rPr>
          <w:spacing w:val="-3"/>
        </w:rPr>
        <w:t xml:space="preserve"> </w:t>
      </w:r>
      <w:r>
        <w:t>or</w:t>
      </w:r>
      <w:r>
        <w:rPr>
          <w:spacing w:val="-5"/>
        </w:rPr>
        <w:t xml:space="preserve"> </w:t>
      </w:r>
      <w:r>
        <w:t>give</w:t>
      </w:r>
      <w:r>
        <w:rPr>
          <w:spacing w:val="-6"/>
        </w:rPr>
        <w:t xml:space="preserve"> </w:t>
      </w:r>
      <w:r>
        <w:t>to any person, any bribe, gift, gratuity, commission or consideration of any kind as an inducement or reward</w:t>
      </w:r>
      <w:r>
        <w:rPr>
          <w:spacing w:val="-14"/>
        </w:rPr>
        <w:t xml:space="preserve"> </w:t>
      </w:r>
      <w:r>
        <w:t>for</w:t>
      </w:r>
      <w:r>
        <w:rPr>
          <w:spacing w:val="-14"/>
        </w:rPr>
        <w:t xml:space="preserve"> </w:t>
      </w:r>
      <w:r>
        <w:t>taking</w:t>
      </w:r>
      <w:r>
        <w:rPr>
          <w:spacing w:val="-14"/>
        </w:rPr>
        <w:t xml:space="preserve"> </w:t>
      </w:r>
      <w:r>
        <w:t>or</w:t>
      </w:r>
      <w:r>
        <w:rPr>
          <w:spacing w:val="-14"/>
        </w:rPr>
        <w:t xml:space="preserve"> </w:t>
      </w:r>
      <w:r>
        <w:t>forbearing</w:t>
      </w:r>
      <w:r>
        <w:rPr>
          <w:spacing w:val="-14"/>
        </w:rPr>
        <w:t xml:space="preserve"> </w:t>
      </w:r>
      <w:r>
        <w:t>to</w:t>
      </w:r>
      <w:r>
        <w:rPr>
          <w:spacing w:val="-14"/>
        </w:rPr>
        <w:t xml:space="preserve"> </w:t>
      </w:r>
      <w:r>
        <w:t>take</w:t>
      </w:r>
      <w:r>
        <w:rPr>
          <w:spacing w:val="-14"/>
        </w:rPr>
        <w:t xml:space="preserve"> </w:t>
      </w:r>
      <w:r>
        <w:t>any</w:t>
      </w:r>
      <w:r>
        <w:rPr>
          <w:spacing w:val="-14"/>
        </w:rPr>
        <w:t xml:space="preserve"> </w:t>
      </w:r>
      <w:r>
        <w:t>action</w:t>
      </w:r>
      <w:r>
        <w:rPr>
          <w:spacing w:val="-14"/>
        </w:rPr>
        <w:t xml:space="preserve"> </w:t>
      </w:r>
      <w:r>
        <w:t>in</w:t>
      </w:r>
      <w:r>
        <w:rPr>
          <w:spacing w:val="-13"/>
        </w:rPr>
        <w:t xml:space="preserve"> </w:t>
      </w:r>
      <w:r>
        <w:t>relation</w:t>
      </w:r>
      <w:r>
        <w:rPr>
          <w:spacing w:val="-14"/>
        </w:rPr>
        <w:t xml:space="preserve"> </w:t>
      </w:r>
      <w:r>
        <w:t>to</w:t>
      </w:r>
      <w:r>
        <w:rPr>
          <w:spacing w:val="-14"/>
        </w:rPr>
        <w:t xml:space="preserve"> </w:t>
      </w:r>
      <w:r>
        <w:t>the</w:t>
      </w:r>
      <w:r>
        <w:rPr>
          <w:spacing w:val="-14"/>
        </w:rPr>
        <w:t xml:space="preserve"> </w:t>
      </w:r>
      <w:r>
        <w:t>obtaining</w:t>
      </w:r>
      <w:r>
        <w:rPr>
          <w:spacing w:val="-14"/>
        </w:rPr>
        <w:t xml:space="preserve"> </w:t>
      </w:r>
      <w:r>
        <w:t>of</w:t>
      </w:r>
      <w:r>
        <w:rPr>
          <w:spacing w:val="-14"/>
        </w:rPr>
        <w:t xml:space="preserve"> </w:t>
      </w:r>
      <w:r>
        <w:t>its</w:t>
      </w:r>
      <w:r>
        <w:rPr>
          <w:spacing w:val="-14"/>
        </w:rPr>
        <w:t xml:space="preserve"> </w:t>
      </w:r>
      <w:r>
        <w:t>Tenders,</w:t>
      </w:r>
      <w:r>
        <w:rPr>
          <w:spacing w:val="-14"/>
        </w:rPr>
        <w:t xml:space="preserve"> </w:t>
      </w:r>
      <w:r>
        <w:t>or</w:t>
      </w:r>
      <w:r>
        <w:rPr>
          <w:spacing w:val="-14"/>
        </w:rPr>
        <w:t xml:space="preserve"> </w:t>
      </w:r>
      <w:r>
        <w:t>for</w:t>
      </w:r>
      <w:r>
        <w:rPr>
          <w:spacing w:val="-13"/>
        </w:rPr>
        <w:t xml:space="preserve"> </w:t>
      </w:r>
      <w:r>
        <w:t>showing or</w:t>
      </w:r>
      <w:r>
        <w:rPr>
          <w:spacing w:val="-5"/>
        </w:rPr>
        <w:t xml:space="preserve"> </w:t>
      </w:r>
      <w:r>
        <w:t>forbearing</w:t>
      </w:r>
      <w:r>
        <w:rPr>
          <w:spacing w:val="-6"/>
        </w:rPr>
        <w:t xml:space="preserve"> </w:t>
      </w:r>
      <w:r>
        <w:t>to</w:t>
      </w:r>
      <w:r>
        <w:rPr>
          <w:spacing w:val="-6"/>
        </w:rPr>
        <w:t xml:space="preserve"> </w:t>
      </w:r>
      <w:r>
        <w:t>show</w:t>
      </w:r>
      <w:r>
        <w:rPr>
          <w:spacing w:val="-5"/>
        </w:rPr>
        <w:t xml:space="preserve"> </w:t>
      </w:r>
      <w:r>
        <w:t>any</w:t>
      </w:r>
      <w:r>
        <w:rPr>
          <w:spacing w:val="-5"/>
        </w:rPr>
        <w:t xml:space="preserve"> </w:t>
      </w:r>
      <w:proofErr w:type="spellStart"/>
      <w:r>
        <w:t>favour</w:t>
      </w:r>
      <w:proofErr w:type="spellEnd"/>
      <w:r>
        <w:rPr>
          <w:spacing w:val="-5"/>
        </w:rPr>
        <w:t xml:space="preserve"> </w:t>
      </w:r>
      <w:r>
        <w:t>or</w:t>
      </w:r>
      <w:r>
        <w:rPr>
          <w:spacing w:val="-3"/>
        </w:rPr>
        <w:t xml:space="preserve"> </w:t>
      </w:r>
      <w:proofErr w:type="spellStart"/>
      <w:r>
        <w:t>disfavour</w:t>
      </w:r>
      <w:proofErr w:type="spellEnd"/>
      <w:r>
        <w:rPr>
          <w:spacing w:val="-5"/>
        </w:rPr>
        <w:t xml:space="preserve"> </w:t>
      </w:r>
      <w:r>
        <w:t>to</w:t>
      </w:r>
      <w:r>
        <w:rPr>
          <w:spacing w:val="-4"/>
        </w:rPr>
        <w:t xml:space="preserve"> </w:t>
      </w:r>
      <w:r>
        <w:t>any</w:t>
      </w:r>
      <w:r>
        <w:rPr>
          <w:spacing w:val="-2"/>
        </w:rPr>
        <w:t xml:space="preserve"> </w:t>
      </w:r>
      <w:r>
        <w:t>person</w:t>
      </w:r>
      <w:r>
        <w:rPr>
          <w:spacing w:val="-6"/>
        </w:rPr>
        <w:t xml:space="preserve"> </w:t>
      </w:r>
      <w:r>
        <w:t>in</w:t>
      </w:r>
      <w:r>
        <w:rPr>
          <w:spacing w:val="-6"/>
        </w:rPr>
        <w:t xml:space="preserve"> </w:t>
      </w:r>
      <w:r>
        <w:t>relation</w:t>
      </w:r>
      <w:r>
        <w:rPr>
          <w:spacing w:val="-4"/>
        </w:rPr>
        <w:t xml:space="preserve"> </w:t>
      </w:r>
      <w:r>
        <w:t>to</w:t>
      </w:r>
      <w:r>
        <w:rPr>
          <w:spacing w:val="-4"/>
        </w:rPr>
        <w:t xml:space="preserve"> </w:t>
      </w:r>
      <w:r>
        <w:t>its</w:t>
      </w:r>
      <w:r>
        <w:rPr>
          <w:spacing w:val="-4"/>
        </w:rPr>
        <w:t xml:space="preserve"> </w:t>
      </w:r>
      <w:r>
        <w:t>Tenders,</w:t>
      </w:r>
      <w:r>
        <w:rPr>
          <w:spacing w:val="-5"/>
        </w:rPr>
        <w:t xml:space="preserve"> </w:t>
      </w:r>
      <w:r>
        <w:t>the</w:t>
      </w:r>
      <w:r>
        <w:rPr>
          <w:spacing w:val="-4"/>
        </w:rPr>
        <w:t xml:space="preserve"> </w:t>
      </w:r>
      <w:r>
        <w:t>bid</w:t>
      </w:r>
      <w:r>
        <w:rPr>
          <w:spacing w:val="-6"/>
        </w:rPr>
        <w:t xml:space="preserve"> </w:t>
      </w:r>
      <w:r>
        <w:t>submitted by such Tendering Part shall be automatically disqualified and the circumstances surrounding such action shall be referred to the appropriate authority.</w:t>
      </w:r>
    </w:p>
    <w:p w14:paraId="4426A06C" w14:textId="77777777" w:rsidR="00D028FD" w:rsidRDefault="004675DE">
      <w:pPr>
        <w:pStyle w:val="Heading2"/>
        <w:numPr>
          <w:ilvl w:val="1"/>
          <w:numId w:val="3"/>
        </w:numPr>
        <w:tabs>
          <w:tab w:val="left" w:pos="885"/>
        </w:tabs>
        <w:spacing w:before="200"/>
      </w:pPr>
      <w:bookmarkStart w:id="57" w:name="_Toc211865253"/>
      <w:r>
        <w:rPr>
          <w:spacing w:val="-2"/>
        </w:rPr>
        <w:t>Confidentiality</w:t>
      </w:r>
      <w:bookmarkEnd w:id="57"/>
    </w:p>
    <w:p w14:paraId="18E51D63" w14:textId="77777777" w:rsidR="00D028FD" w:rsidRDefault="004675DE">
      <w:pPr>
        <w:pStyle w:val="BodyText"/>
        <w:spacing w:before="222" w:line="264" w:lineRule="auto"/>
        <w:ind w:right="447"/>
        <w:jc w:val="both"/>
      </w:pPr>
      <w:r>
        <w:t>The distribution of the tender documents is for the sole purpose of replying to this CFT only. The distribution</w:t>
      </w:r>
      <w:r>
        <w:rPr>
          <w:spacing w:val="-12"/>
        </w:rPr>
        <w:t xml:space="preserve"> </w:t>
      </w:r>
      <w:r>
        <w:t>does</w:t>
      </w:r>
      <w:r>
        <w:rPr>
          <w:spacing w:val="-10"/>
        </w:rPr>
        <w:t xml:space="preserve"> </w:t>
      </w:r>
      <w:r>
        <w:t>not</w:t>
      </w:r>
      <w:r>
        <w:rPr>
          <w:spacing w:val="-9"/>
        </w:rPr>
        <w:t xml:space="preserve"> </w:t>
      </w:r>
      <w:r>
        <w:t>grant</w:t>
      </w:r>
      <w:r>
        <w:rPr>
          <w:spacing w:val="-9"/>
        </w:rPr>
        <w:t xml:space="preserve"> </w:t>
      </w:r>
      <w:r>
        <w:t>permission</w:t>
      </w:r>
      <w:r>
        <w:rPr>
          <w:spacing w:val="-11"/>
        </w:rPr>
        <w:t xml:space="preserve"> </w:t>
      </w:r>
      <w:r>
        <w:t>or</w:t>
      </w:r>
      <w:r>
        <w:rPr>
          <w:spacing w:val="-10"/>
        </w:rPr>
        <w:t xml:space="preserve"> </w:t>
      </w:r>
      <w:proofErr w:type="spellStart"/>
      <w:r>
        <w:t>licence</w:t>
      </w:r>
      <w:proofErr w:type="spellEnd"/>
      <w:r>
        <w:rPr>
          <w:spacing w:val="-11"/>
        </w:rPr>
        <w:t xml:space="preserve"> </w:t>
      </w:r>
      <w:r>
        <w:t>to</w:t>
      </w:r>
      <w:r>
        <w:rPr>
          <w:spacing w:val="-9"/>
        </w:rPr>
        <w:t xml:space="preserve"> </w:t>
      </w:r>
      <w:r>
        <w:t>use</w:t>
      </w:r>
      <w:r>
        <w:rPr>
          <w:spacing w:val="-11"/>
        </w:rPr>
        <w:t xml:space="preserve"> </w:t>
      </w:r>
      <w:r>
        <w:t>the</w:t>
      </w:r>
      <w:r>
        <w:rPr>
          <w:spacing w:val="-12"/>
        </w:rPr>
        <w:t xml:space="preserve"> </w:t>
      </w:r>
      <w:r>
        <w:t>documents</w:t>
      </w:r>
      <w:r>
        <w:rPr>
          <w:spacing w:val="-10"/>
        </w:rPr>
        <w:t xml:space="preserve"> </w:t>
      </w:r>
      <w:r>
        <w:t>for</w:t>
      </w:r>
      <w:r>
        <w:rPr>
          <w:spacing w:val="-11"/>
        </w:rPr>
        <w:t xml:space="preserve"> </w:t>
      </w:r>
      <w:r>
        <w:t>any</w:t>
      </w:r>
      <w:r>
        <w:rPr>
          <w:spacing w:val="-10"/>
        </w:rPr>
        <w:t xml:space="preserve"> </w:t>
      </w:r>
      <w:r>
        <w:t>other</w:t>
      </w:r>
      <w:r>
        <w:rPr>
          <w:spacing w:val="-8"/>
        </w:rPr>
        <w:t xml:space="preserve"> </w:t>
      </w:r>
      <w:r>
        <w:t>purpose.</w:t>
      </w:r>
      <w:r>
        <w:rPr>
          <w:spacing w:val="-12"/>
        </w:rPr>
        <w:t xml:space="preserve"> </w:t>
      </w:r>
      <w:r>
        <w:t>They</w:t>
      </w:r>
      <w:r>
        <w:rPr>
          <w:spacing w:val="-10"/>
        </w:rPr>
        <w:t xml:space="preserve"> </w:t>
      </w:r>
      <w:r>
        <w:t>may not be used, communicated, reproduced or published for any other purpose without the prior written permission of the Contracting Authority Tenderers or any third parties (including subcontractors) engaged or consulted by the Tenderer are required to treat the details of all documents supplied in connection with the tender process as private and confidential.</w:t>
      </w:r>
    </w:p>
    <w:p w14:paraId="28A523C0" w14:textId="77777777" w:rsidR="00D028FD" w:rsidRDefault="004675DE">
      <w:pPr>
        <w:pStyle w:val="Heading2"/>
        <w:numPr>
          <w:ilvl w:val="1"/>
          <w:numId w:val="3"/>
        </w:numPr>
        <w:tabs>
          <w:tab w:val="left" w:pos="885"/>
        </w:tabs>
        <w:spacing w:before="201"/>
      </w:pPr>
      <w:bookmarkStart w:id="58" w:name="_Toc211865254"/>
      <w:r>
        <w:t>Conflict</w:t>
      </w:r>
      <w:r>
        <w:rPr>
          <w:spacing w:val="-7"/>
        </w:rPr>
        <w:t xml:space="preserve"> </w:t>
      </w:r>
      <w:r>
        <w:t>of</w:t>
      </w:r>
      <w:r>
        <w:rPr>
          <w:spacing w:val="-5"/>
        </w:rPr>
        <w:t xml:space="preserve"> </w:t>
      </w:r>
      <w:r>
        <w:rPr>
          <w:spacing w:val="-2"/>
        </w:rPr>
        <w:t>Interest</w:t>
      </w:r>
      <w:bookmarkEnd w:id="58"/>
    </w:p>
    <w:p w14:paraId="62594CD9" w14:textId="77777777" w:rsidR="00D028FD" w:rsidRDefault="004675DE">
      <w:pPr>
        <w:pStyle w:val="BodyText"/>
        <w:spacing w:before="223" w:line="264" w:lineRule="auto"/>
        <w:ind w:right="450"/>
        <w:jc w:val="both"/>
      </w:pPr>
      <w:r>
        <w:t>Any</w:t>
      </w:r>
      <w:r>
        <w:rPr>
          <w:spacing w:val="-3"/>
        </w:rPr>
        <w:t xml:space="preserve"> </w:t>
      </w:r>
      <w:r>
        <w:t>conflict</w:t>
      </w:r>
      <w:r>
        <w:rPr>
          <w:spacing w:val="-3"/>
        </w:rPr>
        <w:t xml:space="preserve"> </w:t>
      </w:r>
      <w:r>
        <w:t>of</w:t>
      </w:r>
      <w:r>
        <w:rPr>
          <w:spacing w:val="-2"/>
        </w:rPr>
        <w:t xml:space="preserve"> </w:t>
      </w:r>
      <w:r>
        <w:t>interest</w:t>
      </w:r>
      <w:r>
        <w:rPr>
          <w:spacing w:val="-3"/>
        </w:rPr>
        <w:t xml:space="preserve"> </w:t>
      </w:r>
      <w:r>
        <w:t>involving</w:t>
      </w:r>
      <w:r>
        <w:rPr>
          <w:spacing w:val="-4"/>
        </w:rPr>
        <w:t xml:space="preserve"> </w:t>
      </w:r>
      <w:r>
        <w:t>a</w:t>
      </w:r>
      <w:r>
        <w:rPr>
          <w:spacing w:val="-4"/>
        </w:rPr>
        <w:t xml:space="preserve"> </w:t>
      </w:r>
      <w:r>
        <w:t>tenderer</w:t>
      </w:r>
      <w:r>
        <w:rPr>
          <w:spacing w:val="-3"/>
        </w:rPr>
        <w:t xml:space="preserve"> </w:t>
      </w:r>
      <w:r>
        <w:t>(or</w:t>
      </w:r>
      <w:r>
        <w:rPr>
          <w:spacing w:val="-3"/>
        </w:rPr>
        <w:t xml:space="preserve"> </w:t>
      </w:r>
      <w:r>
        <w:t>tenderers</w:t>
      </w:r>
      <w:r>
        <w:rPr>
          <w:spacing w:val="-3"/>
        </w:rPr>
        <w:t xml:space="preserve"> </w:t>
      </w:r>
      <w:r>
        <w:t>in</w:t>
      </w:r>
      <w:r>
        <w:rPr>
          <w:spacing w:val="-3"/>
        </w:rPr>
        <w:t xml:space="preserve"> </w:t>
      </w:r>
      <w:r>
        <w:t>the</w:t>
      </w:r>
      <w:r>
        <w:rPr>
          <w:spacing w:val="-4"/>
        </w:rPr>
        <w:t xml:space="preserve"> </w:t>
      </w:r>
      <w:r>
        <w:t>event</w:t>
      </w:r>
      <w:r>
        <w:rPr>
          <w:spacing w:val="-3"/>
        </w:rPr>
        <w:t xml:space="preserve"> </w:t>
      </w:r>
      <w:r>
        <w:t>of</w:t>
      </w:r>
      <w:r>
        <w:rPr>
          <w:spacing w:val="-2"/>
        </w:rPr>
        <w:t xml:space="preserve"> </w:t>
      </w:r>
      <w:r>
        <w:t>a</w:t>
      </w:r>
      <w:r>
        <w:rPr>
          <w:spacing w:val="-3"/>
        </w:rPr>
        <w:t xml:space="preserve"> </w:t>
      </w:r>
      <w:r>
        <w:t>consortium</w:t>
      </w:r>
      <w:r>
        <w:rPr>
          <w:spacing w:val="-3"/>
        </w:rPr>
        <w:t xml:space="preserve"> </w:t>
      </w:r>
      <w:r>
        <w:t>bid)</w:t>
      </w:r>
      <w:r>
        <w:rPr>
          <w:spacing w:val="-3"/>
        </w:rPr>
        <w:t xml:space="preserve"> </w:t>
      </w:r>
      <w:r>
        <w:t>must</w:t>
      </w:r>
      <w:r>
        <w:rPr>
          <w:spacing w:val="-3"/>
        </w:rPr>
        <w:t xml:space="preserve"> </w:t>
      </w:r>
      <w:r>
        <w:t>be</w:t>
      </w:r>
      <w:r>
        <w:rPr>
          <w:spacing w:val="-3"/>
        </w:rPr>
        <w:t xml:space="preserve"> </w:t>
      </w:r>
      <w:r>
        <w:t>fully disclosed to the Contracting Authority.</w:t>
      </w:r>
      <w:r>
        <w:rPr>
          <w:spacing w:val="40"/>
        </w:rPr>
        <w:t xml:space="preserve"> </w:t>
      </w:r>
      <w:r>
        <w:t>Any registrable interest involving the tenderer and the Contracting</w:t>
      </w:r>
      <w:r>
        <w:rPr>
          <w:spacing w:val="-12"/>
        </w:rPr>
        <w:t xml:space="preserve"> </w:t>
      </w:r>
      <w:r>
        <w:t>Authority</w:t>
      </w:r>
      <w:r>
        <w:rPr>
          <w:spacing w:val="-13"/>
        </w:rPr>
        <w:t xml:space="preserve"> </w:t>
      </w:r>
      <w:r>
        <w:t>or</w:t>
      </w:r>
      <w:r>
        <w:rPr>
          <w:spacing w:val="-11"/>
        </w:rPr>
        <w:t xml:space="preserve"> </w:t>
      </w:r>
      <w:r>
        <w:t>employees</w:t>
      </w:r>
      <w:r>
        <w:rPr>
          <w:spacing w:val="-13"/>
        </w:rPr>
        <w:t xml:space="preserve"> </w:t>
      </w:r>
      <w:r>
        <w:t>of</w:t>
      </w:r>
      <w:r>
        <w:rPr>
          <w:spacing w:val="-12"/>
        </w:rPr>
        <w:t xml:space="preserve"> </w:t>
      </w:r>
      <w:r>
        <w:t>the</w:t>
      </w:r>
      <w:r>
        <w:rPr>
          <w:spacing w:val="-14"/>
        </w:rPr>
        <w:t xml:space="preserve"> </w:t>
      </w:r>
      <w:r>
        <w:t>Contracting</w:t>
      </w:r>
      <w:r>
        <w:rPr>
          <w:spacing w:val="-10"/>
        </w:rPr>
        <w:t xml:space="preserve"> </w:t>
      </w:r>
      <w:r>
        <w:t>Authority</w:t>
      </w:r>
      <w:r>
        <w:rPr>
          <w:spacing w:val="-10"/>
        </w:rPr>
        <w:t xml:space="preserve"> </w:t>
      </w:r>
      <w:r>
        <w:t>or</w:t>
      </w:r>
      <w:r>
        <w:rPr>
          <w:spacing w:val="-13"/>
        </w:rPr>
        <w:t xml:space="preserve"> </w:t>
      </w:r>
      <w:r>
        <w:t>their</w:t>
      </w:r>
      <w:r>
        <w:rPr>
          <w:spacing w:val="-10"/>
        </w:rPr>
        <w:t xml:space="preserve"> </w:t>
      </w:r>
      <w:r>
        <w:t>relatives</w:t>
      </w:r>
      <w:r>
        <w:rPr>
          <w:spacing w:val="-10"/>
        </w:rPr>
        <w:t xml:space="preserve"> </w:t>
      </w:r>
      <w:r>
        <w:t>must</w:t>
      </w:r>
      <w:r>
        <w:rPr>
          <w:spacing w:val="-14"/>
        </w:rPr>
        <w:t xml:space="preserve"> </w:t>
      </w:r>
      <w:r>
        <w:t>be</w:t>
      </w:r>
      <w:r>
        <w:rPr>
          <w:spacing w:val="-12"/>
        </w:rPr>
        <w:t xml:space="preserve"> </w:t>
      </w:r>
      <w:r>
        <w:t>fully</w:t>
      </w:r>
      <w:r>
        <w:rPr>
          <w:spacing w:val="-10"/>
        </w:rPr>
        <w:t xml:space="preserve"> </w:t>
      </w:r>
      <w:r>
        <w:t>disclosed in the tender submission or should be communicated to the Contracting Authority immediately upon such information becoming known to the tenderer, in the event of this information only coming to their notice</w:t>
      </w:r>
      <w:r>
        <w:rPr>
          <w:spacing w:val="-14"/>
        </w:rPr>
        <w:t xml:space="preserve"> </w:t>
      </w:r>
      <w:r>
        <w:t>after</w:t>
      </w:r>
      <w:r>
        <w:rPr>
          <w:spacing w:val="-14"/>
        </w:rPr>
        <w:t xml:space="preserve"> </w:t>
      </w:r>
      <w:r>
        <w:t>the</w:t>
      </w:r>
      <w:r>
        <w:rPr>
          <w:spacing w:val="-14"/>
        </w:rPr>
        <w:t xml:space="preserve"> </w:t>
      </w:r>
      <w:r>
        <w:t>submission</w:t>
      </w:r>
      <w:r>
        <w:rPr>
          <w:spacing w:val="-14"/>
        </w:rPr>
        <w:t xml:space="preserve"> </w:t>
      </w:r>
      <w:r>
        <w:t>of</w:t>
      </w:r>
      <w:r>
        <w:rPr>
          <w:spacing w:val="-14"/>
        </w:rPr>
        <w:t xml:space="preserve"> </w:t>
      </w:r>
      <w:r>
        <w:t>a</w:t>
      </w:r>
      <w:r>
        <w:rPr>
          <w:spacing w:val="-14"/>
        </w:rPr>
        <w:t xml:space="preserve"> </w:t>
      </w:r>
      <w:r>
        <w:t>bid</w:t>
      </w:r>
      <w:r>
        <w:rPr>
          <w:spacing w:val="-14"/>
        </w:rPr>
        <w:t xml:space="preserve"> </w:t>
      </w:r>
      <w:r>
        <w:t>and</w:t>
      </w:r>
      <w:r>
        <w:rPr>
          <w:spacing w:val="-14"/>
        </w:rPr>
        <w:t xml:space="preserve"> </w:t>
      </w:r>
      <w:r>
        <w:t>prior</w:t>
      </w:r>
      <w:r>
        <w:rPr>
          <w:spacing w:val="-14"/>
        </w:rPr>
        <w:t xml:space="preserve"> </w:t>
      </w:r>
      <w:r>
        <w:t>to</w:t>
      </w:r>
      <w:r>
        <w:rPr>
          <w:spacing w:val="-14"/>
        </w:rPr>
        <w:t xml:space="preserve"> </w:t>
      </w:r>
      <w:r>
        <w:t>the</w:t>
      </w:r>
      <w:r>
        <w:rPr>
          <w:spacing w:val="-13"/>
        </w:rPr>
        <w:t xml:space="preserve"> </w:t>
      </w:r>
      <w:r>
        <w:t>award</w:t>
      </w:r>
      <w:r>
        <w:rPr>
          <w:spacing w:val="-14"/>
        </w:rPr>
        <w:t xml:space="preserve"> </w:t>
      </w:r>
      <w:r>
        <w:t>of</w:t>
      </w:r>
      <w:r>
        <w:rPr>
          <w:spacing w:val="-14"/>
        </w:rPr>
        <w:t xml:space="preserve"> </w:t>
      </w:r>
      <w:r>
        <w:t>the</w:t>
      </w:r>
      <w:r>
        <w:rPr>
          <w:spacing w:val="-14"/>
        </w:rPr>
        <w:t xml:space="preserve"> </w:t>
      </w:r>
      <w:r>
        <w:t>contract.</w:t>
      </w:r>
      <w:r>
        <w:rPr>
          <w:spacing w:val="14"/>
        </w:rPr>
        <w:t xml:space="preserve"> </w:t>
      </w:r>
      <w:r>
        <w:t>The</w:t>
      </w:r>
      <w:r>
        <w:rPr>
          <w:spacing w:val="-14"/>
        </w:rPr>
        <w:t xml:space="preserve"> </w:t>
      </w:r>
      <w:r>
        <w:t>terms</w:t>
      </w:r>
      <w:r>
        <w:rPr>
          <w:spacing w:val="-14"/>
        </w:rPr>
        <w:t xml:space="preserve"> </w:t>
      </w:r>
      <w:r>
        <w:t>‘registrable</w:t>
      </w:r>
      <w:r>
        <w:rPr>
          <w:spacing w:val="-13"/>
        </w:rPr>
        <w:t xml:space="preserve"> </w:t>
      </w:r>
      <w:r>
        <w:t>interest'</w:t>
      </w:r>
    </w:p>
    <w:p w14:paraId="16E60158" w14:textId="77777777" w:rsidR="00D028FD" w:rsidRDefault="00D028FD">
      <w:pPr>
        <w:pStyle w:val="BodyText"/>
        <w:spacing w:line="264" w:lineRule="auto"/>
        <w:jc w:val="both"/>
        <w:sectPr w:rsidR="00D028FD">
          <w:pgSz w:w="11910" w:h="16840"/>
          <w:pgMar w:top="1040" w:right="992" w:bottom="920" w:left="1275" w:header="0" w:footer="732" w:gutter="0"/>
          <w:cols w:space="720"/>
        </w:sectPr>
      </w:pPr>
    </w:p>
    <w:p w14:paraId="10CE3EA6" w14:textId="77777777" w:rsidR="00D028FD" w:rsidRDefault="004675DE">
      <w:pPr>
        <w:pStyle w:val="BodyText"/>
        <w:spacing w:before="74" w:line="264" w:lineRule="auto"/>
        <w:ind w:right="448"/>
        <w:jc w:val="both"/>
      </w:pPr>
      <w:r>
        <w:t>and 'relative' shall be interpreted as per Section 2 of the Ethics in Public Office Act, 1995.</w:t>
      </w:r>
      <w:r>
        <w:rPr>
          <w:spacing w:val="40"/>
        </w:rPr>
        <w:t xml:space="preserve"> </w:t>
      </w:r>
      <w:r>
        <w:t>Failure to disclose</w:t>
      </w:r>
      <w:r>
        <w:rPr>
          <w:spacing w:val="-9"/>
        </w:rPr>
        <w:t xml:space="preserve"> </w:t>
      </w:r>
      <w:r>
        <w:t>a</w:t>
      </w:r>
      <w:r>
        <w:rPr>
          <w:spacing w:val="-9"/>
        </w:rPr>
        <w:t xml:space="preserve"> </w:t>
      </w:r>
      <w:r>
        <w:t>conflict</w:t>
      </w:r>
      <w:r>
        <w:rPr>
          <w:spacing w:val="-9"/>
        </w:rPr>
        <w:t xml:space="preserve"> </w:t>
      </w:r>
      <w:r>
        <w:t>of</w:t>
      </w:r>
      <w:r>
        <w:rPr>
          <w:spacing w:val="-9"/>
        </w:rPr>
        <w:t xml:space="preserve"> </w:t>
      </w:r>
      <w:r>
        <w:t>interest</w:t>
      </w:r>
      <w:r>
        <w:rPr>
          <w:spacing w:val="-9"/>
        </w:rPr>
        <w:t xml:space="preserve"> </w:t>
      </w:r>
      <w:r>
        <w:t>may</w:t>
      </w:r>
      <w:r>
        <w:rPr>
          <w:spacing w:val="-8"/>
        </w:rPr>
        <w:t xml:space="preserve"> </w:t>
      </w:r>
      <w:r>
        <w:t>disqualify</w:t>
      </w:r>
      <w:r>
        <w:rPr>
          <w:spacing w:val="-8"/>
        </w:rPr>
        <w:t xml:space="preserve"> </w:t>
      </w:r>
      <w:r>
        <w:t>a</w:t>
      </w:r>
      <w:r>
        <w:rPr>
          <w:spacing w:val="-9"/>
        </w:rPr>
        <w:t xml:space="preserve"> </w:t>
      </w:r>
      <w:r>
        <w:t>tenderer</w:t>
      </w:r>
      <w:r>
        <w:rPr>
          <w:spacing w:val="-6"/>
        </w:rPr>
        <w:t xml:space="preserve"> </w:t>
      </w:r>
      <w:r>
        <w:t>or</w:t>
      </w:r>
      <w:r>
        <w:rPr>
          <w:spacing w:val="-8"/>
        </w:rPr>
        <w:t xml:space="preserve"> </w:t>
      </w:r>
      <w:r>
        <w:t>invalidate</w:t>
      </w:r>
      <w:r>
        <w:rPr>
          <w:spacing w:val="-9"/>
        </w:rPr>
        <w:t xml:space="preserve"> </w:t>
      </w:r>
      <w:r>
        <w:t>an</w:t>
      </w:r>
      <w:r>
        <w:rPr>
          <w:spacing w:val="-9"/>
        </w:rPr>
        <w:t xml:space="preserve"> </w:t>
      </w:r>
      <w:r>
        <w:t>award</w:t>
      </w:r>
      <w:r>
        <w:rPr>
          <w:spacing w:val="-9"/>
        </w:rPr>
        <w:t xml:space="preserve"> </w:t>
      </w:r>
      <w:r>
        <w:t>of</w:t>
      </w:r>
      <w:r>
        <w:rPr>
          <w:spacing w:val="-9"/>
        </w:rPr>
        <w:t xml:space="preserve"> </w:t>
      </w:r>
      <w:r>
        <w:t>contract,</w:t>
      </w:r>
      <w:r>
        <w:rPr>
          <w:spacing w:val="-9"/>
        </w:rPr>
        <w:t xml:space="preserve"> </w:t>
      </w:r>
      <w:r>
        <w:t>depending</w:t>
      </w:r>
      <w:r>
        <w:rPr>
          <w:spacing w:val="-9"/>
        </w:rPr>
        <w:t xml:space="preserve"> </w:t>
      </w:r>
      <w:r>
        <w:t>on when the conflict of interest comes to light.</w:t>
      </w:r>
    </w:p>
    <w:p w14:paraId="53462A30" w14:textId="77777777" w:rsidR="00D028FD" w:rsidRDefault="004675DE">
      <w:pPr>
        <w:pStyle w:val="Heading2"/>
        <w:numPr>
          <w:ilvl w:val="1"/>
          <w:numId w:val="3"/>
        </w:numPr>
        <w:tabs>
          <w:tab w:val="left" w:pos="885"/>
        </w:tabs>
        <w:spacing w:before="201"/>
      </w:pPr>
      <w:bookmarkStart w:id="59" w:name="_Toc211865255"/>
      <w:r>
        <w:rPr>
          <w:spacing w:val="-2"/>
        </w:rPr>
        <w:t>Anti-Competitive</w:t>
      </w:r>
      <w:r>
        <w:rPr>
          <w:spacing w:val="14"/>
        </w:rPr>
        <w:t xml:space="preserve"> </w:t>
      </w:r>
      <w:r>
        <w:rPr>
          <w:spacing w:val="-2"/>
        </w:rPr>
        <w:t>Conduct</w:t>
      </w:r>
      <w:bookmarkEnd w:id="59"/>
    </w:p>
    <w:p w14:paraId="45CD6301" w14:textId="77777777" w:rsidR="00D028FD" w:rsidRDefault="004675DE">
      <w:pPr>
        <w:pStyle w:val="BodyText"/>
        <w:spacing w:before="224" w:line="264" w:lineRule="auto"/>
        <w:ind w:right="447"/>
        <w:jc w:val="both"/>
      </w:pPr>
      <w:r>
        <w:t>Tenderers attention</w:t>
      </w:r>
      <w:r>
        <w:rPr>
          <w:spacing w:val="-3"/>
        </w:rPr>
        <w:t xml:space="preserve"> </w:t>
      </w:r>
      <w:r>
        <w:t>is</w:t>
      </w:r>
      <w:r>
        <w:rPr>
          <w:spacing w:val="-3"/>
        </w:rPr>
        <w:t xml:space="preserve"> </w:t>
      </w:r>
      <w:r>
        <w:t>drawn</w:t>
      </w:r>
      <w:r>
        <w:rPr>
          <w:spacing w:val="-4"/>
        </w:rPr>
        <w:t xml:space="preserve"> </w:t>
      </w:r>
      <w:r>
        <w:t>to</w:t>
      </w:r>
      <w:r>
        <w:rPr>
          <w:spacing w:val="-2"/>
        </w:rPr>
        <w:t xml:space="preserve"> </w:t>
      </w:r>
      <w:r>
        <w:t>the</w:t>
      </w:r>
      <w:r>
        <w:rPr>
          <w:spacing w:val="-4"/>
        </w:rPr>
        <w:t xml:space="preserve"> </w:t>
      </w:r>
      <w:r>
        <w:t>Competition</w:t>
      </w:r>
      <w:r>
        <w:rPr>
          <w:spacing w:val="-2"/>
        </w:rPr>
        <w:t xml:space="preserve"> </w:t>
      </w:r>
      <w:r>
        <w:t>Act</w:t>
      </w:r>
      <w:r>
        <w:rPr>
          <w:spacing w:val="-4"/>
        </w:rPr>
        <w:t xml:space="preserve"> </w:t>
      </w:r>
      <w:r>
        <w:t>2002</w:t>
      </w:r>
      <w:r>
        <w:rPr>
          <w:spacing w:val="-4"/>
        </w:rPr>
        <w:t xml:space="preserve"> </w:t>
      </w:r>
      <w:r>
        <w:t>(as amended,</w:t>
      </w:r>
      <w:r>
        <w:rPr>
          <w:spacing w:val="-2"/>
        </w:rPr>
        <w:t xml:space="preserve"> </w:t>
      </w:r>
      <w:r>
        <w:t>the</w:t>
      </w:r>
      <w:r>
        <w:rPr>
          <w:spacing w:val="-2"/>
        </w:rPr>
        <w:t xml:space="preserve"> </w:t>
      </w:r>
      <w:r>
        <w:t>“2002</w:t>
      </w:r>
      <w:r>
        <w:rPr>
          <w:spacing w:val="-2"/>
        </w:rPr>
        <w:t xml:space="preserve"> </w:t>
      </w:r>
      <w:r>
        <w:t>Act”).</w:t>
      </w:r>
      <w:r>
        <w:rPr>
          <w:spacing w:val="-4"/>
        </w:rPr>
        <w:t xml:space="preserve"> </w:t>
      </w:r>
      <w:r>
        <w:t>The</w:t>
      </w:r>
      <w:r>
        <w:rPr>
          <w:spacing w:val="-4"/>
        </w:rPr>
        <w:t xml:space="preserve"> </w:t>
      </w:r>
      <w:r>
        <w:t>2002</w:t>
      </w:r>
      <w:r>
        <w:rPr>
          <w:spacing w:val="-2"/>
        </w:rPr>
        <w:t xml:space="preserve"> </w:t>
      </w:r>
      <w:r>
        <w:t xml:space="preserve">Act makes it a criminal offence for Tenderers to collude on prices or terms in a public procurement </w:t>
      </w:r>
      <w:r>
        <w:rPr>
          <w:spacing w:val="-2"/>
        </w:rPr>
        <w:t>competition.</w:t>
      </w:r>
    </w:p>
    <w:p w14:paraId="735C08F5" w14:textId="77777777" w:rsidR="00D028FD" w:rsidRDefault="004675DE">
      <w:pPr>
        <w:pStyle w:val="Heading2"/>
        <w:numPr>
          <w:ilvl w:val="1"/>
          <w:numId w:val="3"/>
        </w:numPr>
        <w:tabs>
          <w:tab w:val="left" w:pos="885"/>
        </w:tabs>
        <w:spacing w:before="198" w:line="266" w:lineRule="auto"/>
        <w:ind w:left="165" w:right="1567" w:firstLine="0"/>
      </w:pPr>
      <w:bookmarkStart w:id="60" w:name="_Toc211865256"/>
      <w:r>
        <w:t>Freedom</w:t>
      </w:r>
      <w:r>
        <w:rPr>
          <w:spacing w:val="-5"/>
        </w:rPr>
        <w:t xml:space="preserve"> </w:t>
      </w:r>
      <w:r>
        <w:t>of</w:t>
      </w:r>
      <w:r>
        <w:rPr>
          <w:spacing w:val="-4"/>
        </w:rPr>
        <w:t xml:space="preserve"> </w:t>
      </w:r>
      <w:r>
        <w:t>Information</w:t>
      </w:r>
      <w:r>
        <w:rPr>
          <w:spacing w:val="-4"/>
        </w:rPr>
        <w:t xml:space="preserve"> </w:t>
      </w:r>
      <w:r>
        <w:t>Acts</w:t>
      </w:r>
      <w:r>
        <w:rPr>
          <w:spacing w:val="-2"/>
        </w:rPr>
        <w:t xml:space="preserve"> </w:t>
      </w:r>
      <w:r>
        <w:t>&amp;</w:t>
      </w:r>
      <w:r>
        <w:rPr>
          <w:spacing w:val="-5"/>
        </w:rPr>
        <w:t xml:space="preserve"> </w:t>
      </w:r>
      <w:r>
        <w:t>Access</w:t>
      </w:r>
      <w:r>
        <w:rPr>
          <w:spacing w:val="-6"/>
        </w:rPr>
        <w:t xml:space="preserve"> </w:t>
      </w:r>
      <w:r>
        <w:t>to</w:t>
      </w:r>
      <w:r>
        <w:rPr>
          <w:spacing w:val="-4"/>
        </w:rPr>
        <w:t xml:space="preserve"> </w:t>
      </w:r>
      <w:r>
        <w:t>Information</w:t>
      </w:r>
      <w:r>
        <w:rPr>
          <w:spacing w:val="-4"/>
        </w:rPr>
        <w:t xml:space="preserve"> </w:t>
      </w:r>
      <w:r>
        <w:t>on</w:t>
      </w:r>
      <w:r>
        <w:rPr>
          <w:spacing w:val="-4"/>
        </w:rPr>
        <w:t xml:space="preserve"> </w:t>
      </w:r>
      <w:proofErr w:type="gramStart"/>
      <w:r>
        <w:t>the</w:t>
      </w:r>
      <w:r>
        <w:rPr>
          <w:spacing w:val="-5"/>
        </w:rPr>
        <w:t xml:space="preserve"> </w:t>
      </w:r>
      <w:r>
        <w:t>Environmental</w:t>
      </w:r>
      <w:proofErr w:type="gramEnd"/>
      <w:r>
        <w:t xml:space="preserve"> </w:t>
      </w:r>
      <w:r>
        <w:rPr>
          <w:spacing w:val="-2"/>
        </w:rPr>
        <w:t>Regulations</w:t>
      </w:r>
      <w:bookmarkEnd w:id="60"/>
    </w:p>
    <w:p w14:paraId="2CD098EA" w14:textId="77777777" w:rsidR="00D028FD" w:rsidRDefault="004675DE">
      <w:pPr>
        <w:pStyle w:val="BodyText"/>
        <w:spacing w:before="198" w:line="264" w:lineRule="auto"/>
        <w:ind w:right="443"/>
        <w:jc w:val="both"/>
      </w:pPr>
      <w: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w:t>
      </w:r>
      <w:r>
        <w:rPr>
          <w:spacing w:val="-7"/>
        </w:rPr>
        <w:t xml:space="preserve"> </w:t>
      </w:r>
      <w:r>
        <w:t>under</w:t>
      </w:r>
      <w:r>
        <w:rPr>
          <w:spacing w:val="-4"/>
        </w:rPr>
        <w:t xml:space="preserve"> </w:t>
      </w:r>
      <w:r>
        <w:t>law,</w:t>
      </w:r>
      <w:r>
        <w:rPr>
          <w:spacing w:val="-4"/>
        </w:rPr>
        <w:t xml:space="preserve"> </w:t>
      </w:r>
      <w:r>
        <w:t>including</w:t>
      </w:r>
      <w:r>
        <w:rPr>
          <w:spacing w:val="-7"/>
        </w:rPr>
        <w:t xml:space="preserve"> </w:t>
      </w:r>
      <w:r>
        <w:t>the</w:t>
      </w:r>
      <w:r>
        <w:rPr>
          <w:spacing w:val="-7"/>
        </w:rPr>
        <w:t xml:space="preserve"> </w:t>
      </w:r>
      <w:r>
        <w:t>Freedom</w:t>
      </w:r>
      <w:r>
        <w:rPr>
          <w:spacing w:val="-7"/>
        </w:rPr>
        <w:t xml:space="preserve"> </w:t>
      </w:r>
      <w:r>
        <w:t>of</w:t>
      </w:r>
      <w:r>
        <w:rPr>
          <w:spacing w:val="-4"/>
        </w:rPr>
        <w:t xml:space="preserve"> </w:t>
      </w:r>
      <w:r>
        <w:t>Information</w:t>
      </w:r>
      <w:r>
        <w:rPr>
          <w:spacing w:val="-7"/>
        </w:rPr>
        <w:t xml:space="preserve"> </w:t>
      </w:r>
      <w:r>
        <w:t>Act</w:t>
      </w:r>
      <w:r>
        <w:rPr>
          <w:spacing w:val="-4"/>
        </w:rPr>
        <w:t xml:space="preserve"> </w:t>
      </w:r>
      <w:r>
        <w:t>2014,</w:t>
      </w:r>
      <w:r>
        <w:rPr>
          <w:spacing w:val="-3"/>
        </w:rPr>
        <w:t xml:space="preserve"> </w:t>
      </w:r>
      <w:r>
        <w:t>European</w:t>
      </w:r>
      <w:r>
        <w:rPr>
          <w:spacing w:val="-4"/>
        </w:rPr>
        <w:t xml:space="preserve"> </w:t>
      </w:r>
      <w:r>
        <w:t>Communities</w:t>
      </w:r>
      <w:r>
        <w:rPr>
          <w:spacing w:val="-6"/>
        </w:rPr>
        <w:t xml:space="preserve"> </w:t>
      </w:r>
      <w:r>
        <w:t>(Access</w:t>
      </w:r>
      <w:r>
        <w:rPr>
          <w:spacing w:val="-5"/>
        </w:rPr>
        <w:t xml:space="preserve"> </w:t>
      </w:r>
      <w:r>
        <w:t>to Information on the Environment) Regulations 2007 to 2014, EU and Irish Government Procurement Procedures, or in response to questions, debates or other parliamentary procedures in or of the Oireachtas (the Irish Parliament).</w:t>
      </w:r>
    </w:p>
    <w:p w14:paraId="598710DD" w14:textId="77777777" w:rsidR="00D028FD" w:rsidRDefault="004675DE">
      <w:pPr>
        <w:pStyle w:val="BodyText"/>
        <w:spacing w:before="200" w:line="264" w:lineRule="auto"/>
        <w:ind w:right="448"/>
        <w:jc w:val="both"/>
      </w:pPr>
      <w:r>
        <w:t>Tenderers are asked</w:t>
      </w:r>
      <w:r>
        <w:rPr>
          <w:spacing w:val="-2"/>
        </w:rPr>
        <w:t xml:space="preserve"> </w:t>
      </w:r>
      <w:r>
        <w:t>to</w:t>
      </w:r>
      <w:r>
        <w:rPr>
          <w:spacing w:val="-1"/>
        </w:rPr>
        <w:t xml:space="preserve"> </w:t>
      </w:r>
      <w:r>
        <w:t>consider if</w:t>
      </w:r>
      <w:r>
        <w:rPr>
          <w:spacing w:val="-1"/>
        </w:rPr>
        <w:t xml:space="preserve"> </w:t>
      </w:r>
      <w:r>
        <w:t>any of</w:t>
      </w:r>
      <w:r>
        <w:rPr>
          <w:spacing w:val="-1"/>
        </w:rPr>
        <w:t xml:space="preserve"> </w:t>
      </w:r>
      <w:r>
        <w:t>the information</w:t>
      </w:r>
      <w:r>
        <w:rPr>
          <w:spacing w:val="-2"/>
        </w:rPr>
        <w:t xml:space="preserve"> </w:t>
      </w:r>
      <w:r>
        <w:t>supplied by them in</w:t>
      </w:r>
      <w:r>
        <w:rPr>
          <w:spacing w:val="-1"/>
        </w:rPr>
        <w:t xml:space="preserve"> </w:t>
      </w:r>
      <w:r>
        <w:t>response</w:t>
      </w:r>
      <w:r>
        <w:rPr>
          <w:spacing w:val="-1"/>
        </w:rPr>
        <w:t xml:space="preserve"> </w:t>
      </w:r>
      <w:r>
        <w:t>to</w:t>
      </w:r>
      <w:r>
        <w:rPr>
          <w:spacing w:val="-1"/>
        </w:rPr>
        <w:t xml:space="preserve"> </w:t>
      </w:r>
      <w:r>
        <w:t>this request for</w:t>
      </w:r>
      <w:r>
        <w:rPr>
          <w:spacing w:val="-12"/>
        </w:rPr>
        <w:t xml:space="preserve"> </w:t>
      </w:r>
      <w:r>
        <w:t>tenders</w:t>
      </w:r>
      <w:r>
        <w:rPr>
          <w:spacing w:val="-11"/>
        </w:rPr>
        <w:t xml:space="preserve"> </w:t>
      </w:r>
      <w:r>
        <w:t>should</w:t>
      </w:r>
      <w:r>
        <w:rPr>
          <w:spacing w:val="-13"/>
        </w:rPr>
        <w:t xml:space="preserve"> </w:t>
      </w:r>
      <w:r>
        <w:t>not</w:t>
      </w:r>
      <w:r>
        <w:rPr>
          <w:spacing w:val="-13"/>
        </w:rPr>
        <w:t xml:space="preserve"> </w:t>
      </w:r>
      <w:r>
        <w:t>be</w:t>
      </w:r>
      <w:r>
        <w:rPr>
          <w:spacing w:val="-13"/>
        </w:rPr>
        <w:t xml:space="preserve"> </w:t>
      </w:r>
      <w:r>
        <w:t>disclosed</w:t>
      </w:r>
      <w:r>
        <w:rPr>
          <w:spacing w:val="-13"/>
        </w:rPr>
        <w:t xml:space="preserve"> </w:t>
      </w:r>
      <w:r>
        <w:t>because</w:t>
      </w:r>
      <w:r>
        <w:rPr>
          <w:spacing w:val="-13"/>
        </w:rPr>
        <w:t xml:space="preserve"> </w:t>
      </w:r>
      <w:r>
        <w:t>of</w:t>
      </w:r>
      <w:r>
        <w:rPr>
          <w:spacing w:val="-11"/>
        </w:rPr>
        <w:t xml:space="preserve"> </w:t>
      </w:r>
      <w:r>
        <w:t>its</w:t>
      </w:r>
      <w:r>
        <w:rPr>
          <w:spacing w:val="-12"/>
        </w:rPr>
        <w:t xml:space="preserve"> </w:t>
      </w:r>
      <w:r>
        <w:t>sensitivity.</w:t>
      </w:r>
      <w:r>
        <w:rPr>
          <w:spacing w:val="-13"/>
        </w:rPr>
        <w:t xml:space="preserve"> </w:t>
      </w:r>
      <w:r>
        <w:t>If</w:t>
      </w:r>
      <w:r>
        <w:rPr>
          <w:spacing w:val="-13"/>
        </w:rPr>
        <w:t xml:space="preserve"> </w:t>
      </w:r>
      <w:r>
        <w:t>this</w:t>
      </w:r>
      <w:r>
        <w:rPr>
          <w:spacing w:val="-11"/>
        </w:rPr>
        <w:t xml:space="preserve"> </w:t>
      </w:r>
      <w:r>
        <w:t>is</w:t>
      </w:r>
      <w:r>
        <w:rPr>
          <w:spacing w:val="-11"/>
        </w:rPr>
        <w:t xml:space="preserve"> </w:t>
      </w:r>
      <w:r>
        <w:t>the</w:t>
      </w:r>
      <w:r>
        <w:rPr>
          <w:spacing w:val="-13"/>
        </w:rPr>
        <w:t xml:space="preserve"> </w:t>
      </w:r>
      <w:r>
        <w:t>case,</w:t>
      </w:r>
      <w:r>
        <w:rPr>
          <w:spacing w:val="-13"/>
        </w:rPr>
        <w:t xml:space="preserve"> </w:t>
      </w:r>
      <w:r>
        <w:t>tenderers</w:t>
      </w:r>
      <w:r>
        <w:rPr>
          <w:spacing w:val="-11"/>
        </w:rPr>
        <w:t xml:space="preserve"> </w:t>
      </w:r>
      <w:r>
        <w:t>should</w:t>
      </w:r>
      <w:r>
        <w:rPr>
          <w:spacing w:val="-13"/>
        </w:rPr>
        <w:t xml:space="preserve"> </w:t>
      </w:r>
      <w:r>
        <w:t>specify the information that is sensitive and the reasons for its sensitivity. The Contracting Authority cannot guarantee</w:t>
      </w:r>
      <w:r>
        <w:rPr>
          <w:spacing w:val="-5"/>
        </w:rPr>
        <w:t xml:space="preserve"> </w:t>
      </w:r>
      <w:r>
        <w:t>that</w:t>
      </w:r>
      <w:r>
        <w:rPr>
          <w:spacing w:val="-4"/>
        </w:rPr>
        <w:t xml:space="preserve"> </w:t>
      </w:r>
      <w:r>
        <w:t>any</w:t>
      </w:r>
      <w:r>
        <w:rPr>
          <w:spacing w:val="-3"/>
        </w:rPr>
        <w:t xml:space="preserve"> </w:t>
      </w:r>
      <w:r>
        <w:t>information</w:t>
      </w:r>
      <w:r>
        <w:rPr>
          <w:spacing w:val="-5"/>
        </w:rPr>
        <w:t xml:space="preserve"> </w:t>
      </w:r>
      <w:r>
        <w:t>provided</w:t>
      </w:r>
      <w:r>
        <w:rPr>
          <w:spacing w:val="-5"/>
        </w:rPr>
        <w:t xml:space="preserve"> </w:t>
      </w:r>
      <w:r>
        <w:t>by</w:t>
      </w:r>
      <w:r>
        <w:rPr>
          <w:spacing w:val="-3"/>
        </w:rPr>
        <w:t xml:space="preserve"> </w:t>
      </w:r>
      <w:r>
        <w:t>tenderers,</w:t>
      </w:r>
      <w:r>
        <w:rPr>
          <w:spacing w:val="-4"/>
        </w:rPr>
        <w:t xml:space="preserve"> </w:t>
      </w:r>
      <w:r>
        <w:t>either</w:t>
      </w:r>
      <w:r>
        <w:rPr>
          <w:spacing w:val="-4"/>
        </w:rPr>
        <w:t xml:space="preserve"> </w:t>
      </w:r>
      <w:r>
        <w:t>in</w:t>
      </w:r>
      <w:r>
        <w:rPr>
          <w:spacing w:val="-7"/>
        </w:rPr>
        <w:t xml:space="preserve"> </w:t>
      </w:r>
      <w:r>
        <w:t>response</w:t>
      </w:r>
      <w:r>
        <w:rPr>
          <w:spacing w:val="-5"/>
        </w:rPr>
        <w:t xml:space="preserve"> </w:t>
      </w:r>
      <w:r>
        <w:t>to</w:t>
      </w:r>
      <w:r>
        <w:rPr>
          <w:spacing w:val="-5"/>
        </w:rPr>
        <w:t xml:space="preserve"> </w:t>
      </w:r>
      <w:r>
        <w:t>this</w:t>
      </w:r>
      <w:r>
        <w:rPr>
          <w:spacing w:val="-5"/>
        </w:rPr>
        <w:t xml:space="preserve"> </w:t>
      </w:r>
      <w:r>
        <w:t>tender</w:t>
      </w:r>
      <w:r>
        <w:rPr>
          <w:spacing w:val="-4"/>
        </w:rPr>
        <w:t xml:space="preserve"> </w:t>
      </w:r>
      <w:r>
        <w:t>or</w:t>
      </w:r>
      <w:r>
        <w:rPr>
          <w:spacing w:val="-6"/>
        </w:rPr>
        <w:t xml:space="preserve"> </w:t>
      </w:r>
      <w:r>
        <w:t>in</w:t>
      </w:r>
      <w:r>
        <w:rPr>
          <w:spacing w:val="-4"/>
        </w:rPr>
        <w:t xml:space="preserve"> </w:t>
      </w:r>
      <w:r>
        <w:t>the</w:t>
      </w:r>
      <w:r>
        <w:rPr>
          <w:spacing w:val="-5"/>
        </w:rPr>
        <w:t xml:space="preserve"> </w:t>
      </w:r>
      <w:r>
        <w:t>course of</w:t>
      </w:r>
      <w:r>
        <w:rPr>
          <w:spacing w:val="-7"/>
        </w:rPr>
        <w:t xml:space="preserve"> </w:t>
      </w:r>
      <w:r>
        <w:t>any</w:t>
      </w:r>
      <w:r>
        <w:rPr>
          <w:spacing w:val="-5"/>
        </w:rPr>
        <w:t xml:space="preserve"> </w:t>
      </w:r>
      <w:r>
        <w:t>contract</w:t>
      </w:r>
      <w:r>
        <w:rPr>
          <w:spacing w:val="-4"/>
        </w:rPr>
        <w:t xml:space="preserve"> </w:t>
      </w:r>
      <w:r>
        <w:t>awarded</w:t>
      </w:r>
      <w:r>
        <w:rPr>
          <w:spacing w:val="-7"/>
        </w:rPr>
        <w:t xml:space="preserve"> </w:t>
      </w:r>
      <w:r>
        <w:t>as</w:t>
      </w:r>
      <w:r>
        <w:rPr>
          <w:spacing w:val="-3"/>
        </w:rPr>
        <w:t xml:space="preserve"> </w:t>
      </w:r>
      <w:r>
        <w:t>a</w:t>
      </w:r>
      <w:r>
        <w:rPr>
          <w:spacing w:val="-7"/>
        </w:rPr>
        <w:t xml:space="preserve"> </w:t>
      </w:r>
      <w:r>
        <w:t>result</w:t>
      </w:r>
      <w:r>
        <w:rPr>
          <w:spacing w:val="-6"/>
        </w:rPr>
        <w:t xml:space="preserve"> </w:t>
      </w:r>
      <w:r>
        <w:t>thereof,</w:t>
      </w:r>
      <w:r>
        <w:rPr>
          <w:spacing w:val="-7"/>
        </w:rPr>
        <w:t xml:space="preserve"> </w:t>
      </w:r>
      <w:r>
        <w:t>will</w:t>
      </w:r>
      <w:r>
        <w:rPr>
          <w:spacing w:val="-5"/>
        </w:rPr>
        <w:t xml:space="preserve"> </w:t>
      </w:r>
      <w:r>
        <w:t>not</w:t>
      </w:r>
      <w:r>
        <w:rPr>
          <w:spacing w:val="-4"/>
        </w:rPr>
        <w:t xml:space="preserve"> </w:t>
      </w:r>
      <w:r>
        <w:t>be</w:t>
      </w:r>
      <w:r>
        <w:rPr>
          <w:spacing w:val="-7"/>
        </w:rPr>
        <w:t xml:space="preserve"> </w:t>
      </w:r>
      <w:r>
        <w:t>released</w:t>
      </w:r>
      <w:r>
        <w:rPr>
          <w:spacing w:val="-7"/>
        </w:rPr>
        <w:t xml:space="preserve"> </w:t>
      </w:r>
      <w:r>
        <w:t>pursuant</w:t>
      </w:r>
      <w:r>
        <w:rPr>
          <w:spacing w:val="-7"/>
        </w:rPr>
        <w:t xml:space="preserve"> </w:t>
      </w:r>
      <w:r>
        <w:t>to</w:t>
      </w:r>
      <w:r>
        <w:rPr>
          <w:spacing w:val="-7"/>
        </w:rPr>
        <w:t xml:space="preserve"> </w:t>
      </w:r>
      <w:r>
        <w:t>the</w:t>
      </w:r>
      <w:r>
        <w:rPr>
          <w:spacing w:val="-7"/>
        </w:rPr>
        <w:t xml:space="preserve"> </w:t>
      </w:r>
      <w:r>
        <w:t>Contracting</w:t>
      </w:r>
      <w:r>
        <w:rPr>
          <w:spacing w:val="-7"/>
        </w:rPr>
        <w:t xml:space="preserve"> </w:t>
      </w:r>
      <w:r>
        <w:t>Authority’s obligations</w:t>
      </w:r>
      <w:r>
        <w:rPr>
          <w:spacing w:val="-6"/>
        </w:rPr>
        <w:t xml:space="preserve"> </w:t>
      </w:r>
      <w:r>
        <w:t>under</w:t>
      </w:r>
      <w:r>
        <w:rPr>
          <w:spacing w:val="-6"/>
        </w:rPr>
        <w:t xml:space="preserve"> </w:t>
      </w:r>
      <w:r>
        <w:t>law,</w:t>
      </w:r>
      <w:r>
        <w:rPr>
          <w:spacing w:val="-6"/>
        </w:rPr>
        <w:t xml:space="preserve"> </w:t>
      </w:r>
      <w:r>
        <w:t>including</w:t>
      </w:r>
      <w:r>
        <w:rPr>
          <w:spacing w:val="-7"/>
        </w:rPr>
        <w:t xml:space="preserve"> </w:t>
      </w:r>
      <w:r>
        <w:t>the</w:t>
      </w:r>
      <w:r>
        <w:rPr>
          <w:spacing w:val="-7"/>
        </w:rPr>
        <w:t xml:space="preserve"> </w:t>
      </w:r>
      <w:r>
        <w:t>Freedom</w:t>
      </w:r>
      <w:r>
        <w:rPr>
          <w:spacing w:val="-7"/>
        </w:rPr>
        <w:t xml:space="preserve"> </w:t>
      </w:r>
      <w:r>
        <w:t>of</w:t>
      </w:r>
      <w:r>
        <w:rPr>
          <w:spacing w:val="-7"/>
        </w:rPr>
        <w:t xml:space="preserve"> </w:t>
      </w:r>
      <w:r>
        <w:t>Information</w:t>
      </w:r>
      <w:r>
        <w:rPr>
          <w:spacing w:val="-7"/>
        </w:rPr>
        <w:t xml:space="preserve"> </w:t>
      </w:r>
      <w:r>
        <w:t>Act</w:t>
      </w:r>
      <w:r>
        <w:rPr>
          <w:spacing w:val="-6"/>
        </w:rPr>
        <w:t xml:space="preserve"> </w:t>
      </w:r>
      <w:r>
        <w:t>2014,</w:t>
      </w:r>
      <w:r>
        <w:rPr>
          <w:spacing w:val="-1"/>
        </w:rPr>
        <w:t xml:space="preserve"> </w:t>
      </w:r>
      <w:r>
        <w:t>European</w:t>
      </w:r>
      <w:r>
        <w:rPr>
          <w:spacing w:val="-7"/>
        </w:rPr>
        <w:t xml:space="preserve"> </w:t>
      </w:r>
      <w:r>
        <w:t>Communities</w:t>
      </w:r>
      <w:r>
        <w:rPr>
          <w:spacing w:val="-6"/>
        </w:rPr>
        <w:t xml:space="preserve"> </w:t>
      </w:r>
      <w:r>
        <w:t>(Access to</w:t>
      </w:r>
      <w:r>
        <w:rPr>
          <w:spacing w:val="-2"/>
        </w:rPr>
        <w:t xml:space="preserve"> </w:t>
      </w:r>
      <w:r>
        <w:t>Information on the Environment)</w:t>
      </w:r>
      <w:r>
        <w:rPr>
          <w:spacing w:val="-1"/>
        </w:rPr>
        <w:t xml:space="preserve"> </w:t>
      </w:r>
      <w:r>
        <w:t>Regulations</w:t>
      </w:r>
      <w:r>
        <w:rPr>
          <w:spacing w:val="-1"/>
        </w:rPr>
        <w:t xml:space="preserve"> </w:t>
      </w:r>
      <w:r>
        <w:t>2007 to</w:t>
      </w:r>
      <w:r>
        <w:rPr>
          <w:spacing w:val="-2"/>
        </w:rPr>
        <w:t xml:space="preserve"> </w:t>
      </w:r>
      <w:r>
        <w:t>2014, EU and</w:t>
      </w:r>
      <w:r>
        <w:rPr>
          <w:spacing w:val="-2"/>
        </w:rPr>
        <w:t xml:space="preserve"> </w:t>
      </w:r>
      <w:r>
        <w:t>Irish Government Procurement Procedures. The Contracting Authority accepts no liability whatsoever in respect of any information provided</w:t>
      </w:r>
      <w:r>
        <w:rPr>
          <w:spacing w:val="-13"/>
        </w:rPr>
        <w:t xml:space="preserve"> </w:t>
      </w:r>
      <w:r>
        <w:t>which</w:t>
      </w:r>
      <w:r>
        <w:rPr>
          <w:spacing w:val="-13"/>
        </w:rPr>
        <w:t xml:space="preserve"> </w:t>
      </w:r>
      <w:r>
        <w:t>is</w:t>
      </w:r>
      <w:r>
        <w:rPr>
          <w:spacing w:val="-11"/>
        </w:rPr>
        <w:t xml:space="preserve"> </w:t>
      </w:r>
      <w:r>
        <w:t>subsequently</w:t>
      </w:r>
      <w:r>
        <w:rPr>
          <w:spacing w:val="-11"/>
        </w:rPr>
        <w:t xml:space="preserve"> </w:t>
      </w:r>
      <w:proofErr w:type="gramStart"/>
      <w:r>
        <w:t>released</w:t>
      </w:r>
      <w:r>
        <w:rPr>
          <w:spacing w:val="-11"/>
        </w:rPr>
        <w:t xml:space="preserve"> </w:t>
      </w:r>
      <w:r>
        <w:t>or</w:t>
      </w:r>
      <w:proofErr w:type="gramEnd"/>
      <w:r>
        <w:rPr>
          <w:spacing w:val="-12"/>
        </w:rPr>
        <w:t xml:space="preserve"> </w:t>
      </w:r>
      <w:r>
        <w:t>in</w:t>
      </w:r>
      <w:r>
        <w:rPr>
          <w:spacing w:val="-13"/>
        </w:rPr>
        <w:t xml:space="preserve"> </w:t>
      </w:r>
      <w:r>
        <w:t>respect</w:t>
      </w:r>
      <w:r>
        <w:rPr>
          <w:spacing w:val="-13"/>
        </w:rPr>
        <w:t xml:space="preserve"> </w:t>
      </w:r>
      <w:r>
        <w:t>of</w:t>
      </w:r>
      <w:r>
        <w:rPr>
          <w:spacing w:val="-13"/>
        </w:rPr>
        <w:t xml:space="preserve"> </w:t>
      </w:r>
      <w:r>
        <w:t>any</w:t>
      </w:r>
      <w:r>
        <w:rPr>
          <w:spacing w:val="-11"/>
        </w:rPr>
        <w:t xml:space="preserve"> </w:t>
      </w:r>
      <w:r>
        <w:t>consequential</w:t>
      </w:r>
      <w:r>
        <w:rPr>
          <w:spacing w:val="-14"/>
        </w:rPr>
        <w:t xml:space="preserve"> </w:t>
      </w:r>
      <w:r>
        <w:t>damage</w:t>
      </w:r>
      <w:r>
        <w:rPr>
          <w:spacing w:val="-13"/>
        </w:rPr>
        <w:t xml:space="preserve"> </w:t>
      </w:r>
      <w:r>
        <w:t>suffered</w:t>
      </w:r>
      <w:r>
        <w:rPr>
          <w:spacing w:val="-13"/>
        </w:rPr>
        <w:t xml:space="preserve"> </w:t>
      </w:r>
      <w:proofErr w:type="gramStart"/>
      <w:r>
        <w:t>as</w:t>
      </w:r>
      <w:r>
        <w:rPr>
          <w:spacing w:val="-12"/>
        </w:rPr>
        <w:t xml:space="preserve"> </w:t>
      </w:r>
      <w:r>
        <w:t>a</w:t>
      </w:r>
      <w:r>
        <w:rPr>
          <w:spacing w:val="-13"/>
        </w:rPr>
        <w:t xml:space="preserve"> </w:t>
      </w:r>
      <w:r>
        <w:t>result of</w:t>
      </w:r>
      <w:proofErr w:type="gramEnd"/>
      <w:r>
        <w:t xml:space="preserve"> such disclosure.</w:t>
      </w:r>
    </w:p>
    <w:p w14:paraId="2D9ECF8B" w14:textId="77777777" w:rsidR="00D028FD" w:rsidRDefault="004675DE">
      <w:pPr>
        <w:pStyle w:val="Heading2"/>
        <w:numPr>
          <w:ilvl w:val="1"/>
          <w:numId w:val="3"/>
        </w:numPr>
        <w:tabs>
          <w:tab w:val="left" w:pos="885"/>
        </w:tabs>
        <w:spacing w:before="199"/>
      </w:pPr>
      <w:bookmarkStart w:id="61" w:name="_Toc211865257"/>
      <w:r>
        <w:t>Data</w:t>
      </w:r>
      <w:r>
        <w:rPr>
          <w:spacing w:val="-6"/>
        </w:rPr>
        <w:t xml:space="preserve"> </w:t>
      </w:r>
      <w:r>
        <w:rPr>
          <w:spacing w:val="-2"/>
        </w:rPr>
        <w:t>Protection</w:t>
      </w:r>
      <w:bookmarkEnd w:id="61"/>
    </w:p>
    <w:p w14:paraId="408CD87E" w14:textId="77777777" w:rsidR="00D028FD" w:rsidRDefault="004675DE">
      <w:pPr>
        <w:pStyle w:val="BodyText"/>
        <w:spacing w:before="224" w:line="264" w:lineRule="auto"/>
        <w:ind w:right="445"/>
        <w:jc w:val="both"/>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w:t>
      </w:r>
    </w:p>
    <w:p w14:paraId="765A412C" w14:textId="77777777" w:rsidR="00D028FD" w:rsidRDefault="004675DE">
      <w:pPr>
        <w:pStyle w:val="BodyText"/>
        <w:spacing w:before="201" w:line="264" w:lineRule="auto"/>
        <w:ind w:right="452"/>
        <w:jc w:val="both"/>
      </w:pPr>
      <w:r>
        <w:t>The</w:t>
      </w:r>
      <w:r>
        <w:rPr>
          <w:spacing w:val="-3"/>
        </w:rPr>
        <w:t xml:space="preserve"> </w:t>
      </w:r>
      <w:r>
        <w:t>Contracting</w:t>
      </w:r>
      <w:r>
        <w:rPr>
          <w:spacing w:val="-2"/>
        </w:rPr>
        <w:t xml:space="preserve"> </w:t>
      </w:r>
      <w:r>
        <w:t>Authority will</w:t>
      </w:r>
      <w:r>
        <w:rPr>
          <w:spacing w:val="-3"/>
        </w:rPr>
        <w:t xml:space="preserve"> </w:t>
      </w:r>
      <w:r>
        <w:t>be</w:t>
      </w:r>
      <w:r>
        <w:rPr>
          <w:spacing w:val="-3"/>
        </w:rPr>
        <w:t xml:space="preserve"> </w:t>
      </w:r>
      <w:r>
        <w:t>a</w:t>
      </w:r>
      <w:r>
        <w:rPr>
          <w:spacing w:val="-2"/>
        </w:rPr>
        <w:t xml:space="preserve"> </w:t>
      </w:r>
      <w:r>
        <w:t>Controller</w:t>
      </w:r>
      <w:r>
        <w:rPr>
          <w:spacing w:val="-1"/>
        </w:rPr>
        <w:t xml:space="preserve"> </w:t>
      </w:r>
      <w:r>
        <w:t>(where Controller</w:t>
      </w:r>
      <w:r>
        <w:rPr>
          <w:spacing w:val="-1"/>
        </w:rPr>
        <w:t xml:space="preserve"> </w:t>
      </w:r>
      <w:r>
        <w:t>has</w:t>
      </w:r>
      <w:r>
        <w:rPr>
          <w:spacing w:val="-1"/>
        </w:rPr>
        <w:t xml:space="preserve"> </w:t>
      </w:r>
      <w:r>
        <w:t>the</w:t>
      </w:r>
      <w:r>
        <w:rPr>
          <w:spacing w:val="-3"/>
        </w:rPr>
        <w:t xml:space="preserve"> </w:t>
      </w:r>
      <w:r>
        <w:t>meaning given</w:t>
      </w:r>
      <w:r>
        <w:rPr>
          <w:spacing w:val="-3"/>
        </w:rPr>
        <w:t xml:space="preserve"> </w:t>
      </w:r>
      <w:r>
        <w:t>under</w:t>
      </w:r>
      <w:r>
        <w:rPr>
          <w:spacing w:val="-1"/>
        </w:rPr>
        <w:t xml:space="preserve"> </w:t>
      </w:r>
      <w:r>
        <w:t>the</w:t>
      </w:r>
      <w:r>
        <w:rPr>
          <w:spacing w:val="-3"/>
        </w:rPr>
        <w:t xml:space="preserve"> </w:t>
      </w:r>
      <w:r>
        <w:t xml:space="preserve">Data Protection Laws) in respect of any Personal Data (where Personal Data has the meaning given under the Data Protection Laws) required to be provided by the Tenderer in response to this Request for </w:t>
      </w:r>
      <w:r>
        <w:rPr>
          <w:spacing w:val="-2"/>
        </w:rPr>
        <w:t>Tender.</w:t>
      </w:r>
    </w:p>
    <w:p w14:paraId="7F83284C" w14:textId="77777777" w:rsidR="00D028FD" w:rsidRDefault="004675DE">
      <w:pPr>
        <w:pStyle w:val="BodyText"/>
        <w:spacing w:before="200" w:line="264" w:lineRule="auto"/>
        <w:ind w:right="444"/>
        <w:jc w:val="both"/>
      </w:pPr>
      <w:r>
        <w:t>The</w:t>
      </w:r>
      <w:r>
        <w:rPr>
          <w:spacing w:val="-2"/>
        </w:rPr>
        <w:t xml:space="preserve"> </w:t>
      </w:r>
      <w:r>
        <w:t>Tenderer, as Controller in</w:t>
      </w:r>
      <w:r>
        <w:rPr>
          <w:spacing w:val="-1"/>
        </w:rPr>
        <w:t xml:space="preserve"> </w:t>
      </w:r>
      <w:r>
        <w:t>respect of</w:t>
      </w:r>
      <w:r>
        <w:rPr>
          <w:spacing w:val="-1"/>
        </w:rPr>
        <w:t xml:space="preserve"> </w:t>
      </w:r>
      <w:r>
        <w:t>any Personal Data provided</w:t>
      </w:r>
      <w:r>
        <w:rPr>
          <w:spacing w:val="-1"/>
        </w:rPr>
        <w:t xml:space="preserve"> </w:t>
      </w:r>
      <w:r>
        <w:t>by it in its Tender, is required to confirm by way of statement that all Data Subjects (where Data Subject has the meaning given under the Data Protection Laws) whose Personal Data is provided by the Tenderer have consented to the processing</w:t>
      </w:r>
      <w:r>
        <w:rPr>
          <w:spacing w:val="-9"/>
        </w:rPr>
        <w:t xml:space="preserve"> </w:t>
      </w:r>
      <w:r>
        <w:t>of</w:t>
      </w:r>
      <w:r>
        <w:rPr>
          <w:spacing w:val="-9"/>
        </w:rPr>
        <w:t xml:space="preserve"> </w:t>
      </w:r>
      <w:r>
        <w:t>such</w:t>
      </w:r>
      <w:r>
        <w:rPr>
          <w:spacing w:val="-7"/>
        </w:rPr>
        <w:t xml:space="preserve"> </w:t>
      </w:r>
      <w:r>
        <w:t>Personal</w:t>
      </w:r>
      <w:r>
        <w:rPr>
          <w:spacing w:val="-10"/>
        </w:rPr>
        <w:t xml:space="preserve"> </w:t>
      </w:r>
      <w:r>
        <w:t>Data</w:t>
      </w:r>
      <w:r>
        <w:rPr>
          <w:spacing w:val="-7"/>
        </w:rPr>
        <w:t xml:space="preserve"> </w:t>
      </w:r>
      <w:r>
        <w:t>by</w:t>
      </w:r>
      <w:r>
        <w:rPr>
          <w:spacing w:val="-8"/>
        </w:rPr>
        <w:t xml:space="preserve"> </w:t>
      </w:r>
      <w:r>
        <w:t>the</w:t>
      </w:r>
      <w:r>
        <w:rPr>
          <w:spacing w:val="-9"/>
        </w:rPr>
        <w:t xml:space="preserve"> </w:t>
      </w:r>
      <w:r>
        <w:t>Tenderer,</w:t>
      </w:r>
      <w:r>
        <w:rPr>
          <w:spacing w:val="-8"/>
        </w:rPr>
        <w:t xml:space="preserve"> </w:t>
      </w:r>
      <w:r>
        <w:t>the</w:t>
      </w:r>
      <w:r>
        <w:rPr>
          <w:spacing w:val="-9"/>
        </w:rPr>
        <w:t xml:space="preserve"> </w:t>
      </w:r>
      <w:r>
        <w:t>Contracting</w:t>
      </w:r>
      <w:r>
        <w:rPr>
          <w:spacing w:val="-7"/>
        </w:rPr>
        <w:t xml:space="preserve"> </w:t>
      </w:r>
      <w:r>
        <w:t>Authority,</w:t>
      </w:r>
      <w:r>
        <w:rPr>
          <w:spacing w:val="-9"/>
        </w:rPr>
        <w:t xml:space="preserve"> </w:t>
      </w:r>
      <w:r>
        <w:t>the</w:t>
      </w:r>
      <w:r>
        <w:rPr>
          <w:spacing w:val="-9"/>
        </w:rPr>
        <w:t xml:space="preserve"> </w:t>
      </w:r>
      <w:r>
        <w:t>Evaluation</w:t>
      </w:r>
      <w:r>
        <w:rPr>
          <w:spacing w:val="-9"/>
        </w:rPr>
        <w:t xml:space="preserve"> </w:t>
      </w:r>
      <w:r>
        <w:t>Team</w:t>
      </w:r>
      <w:r>
        <w:rPr>
          <w:spacing w:val="-7"/>
        </w:rPr>
        <w:t xml:space="preserve"> </w:t>
      </w:r>
      <w:r>
        <w:t>and the</w:t>
      </w:r>
      <w:r>
        <w:rPr>
          <w:spacing w:val="-2"/>
        </w:rPr>
        <w:t xml:space="preserve"> </w:t>
      </w:r>
      <w:r>
        <w:t>supplier of</w:t>
      </w:r>
      <w:r>
        <w:rPr>
          <w:spacing w:val="-1"/>
        </w:rPr>
        <w:t xml:space="preserve"> </w:t>
      </w:r>
      <w:r>
        <w:t>the</w:t>
      </w:r>
      <w:r>
        <w:rPr>
          <w:spacing w:val="-2"/>
        </w:rPr>
        <w:t xml:space="preserve"> </w:t>
      </w:r>
      <w:r>
        <w:t>etenders.gov.ie</w:t>
      </w:r>
      <w:r>
        <w:rPr>
          <w:spacing w:val="-1"/>
        </w:rPr>
        <w:t xml:space="preserve"> </w:t>
      </w:r>
      <w:r>
        <w:t>website,</w:t>
      </w:r>
      <w:r>
        <w:rPr>
          <w:spacing w:val="-1"/>
        </w:rPr>
        <w:t xml:space="preserve"> </w:t>
      </w:r>
      <w:r>
        <w:t>for the purposes of</w:t>
      </w:r>
      <w:r>
        <w:rPr>
          <w:spacing w:val="-1"/>
        </w:rPr>
        <w:t xml:space="preserve"> </w:t>
      </w:r>
      <w:r>
        <w:t>the</w:t>
      </w:r>
      <w:r>
        <w:rPr>
          <w:spacing w:val="-1"/>
        </w:rPr>
        <w:t xml:space="preserve"> </w:t>
      </w:r>
      <w:r>
        <w:t>participation</w:t>
      </w:r>
      <w:r>
        <w:rPr>
          <w:spacing w:val="-2"/>
        </w:rPr>
        <w:t xml:space="preserve"> </w:t>
      </w:r>
      <w:r>
        <w:t>of the</w:t>
      </w:r>
      <w:r>
        <w:rPr>
          <w:spacing w:val="-2"/>
        </w:rPr>
        <w:t xml:space="preserve"> </w:t>
      </w:r>
      <w:r>
        <w:t>Tenderer in</w:t>
      </w:r>
      <w:r>
        <w:rPr>
          <w:spacing w:val="-1"/>
        </w:rPr>
        <w:t xml:space="preserve"> </w:t>
      </w:r>
      <w:r>
        <w:t>this Competition or that the Tenderer otherwise has a legal basis for providing such Personal Data to the Contracting Authority for the purposes of its participation in this Competition.</w:t>
      </w:r>
    </w:p>
    <w:p w14:paraId="65ADDA6D" w14:textId="77777777" w:rsidR="00D028FD" w:rsidRDefault="004675DE">
      <w:pPr>
        <w:pStyle w:val="Heading2"/>
        <w:numPr>
          <w:ilvl w:val="1"/>
          <w:numId w:val="3"/>
        </w:numPr>
        <w:tabs>
          <w:tab w:val="left" w:pos="885"/>
        </w:tabs>
        <w:spacing w:before="200"/>
      </w:pPr>
      <w:bookmarkStart w:id="62" w:name="_Toc211865258"/>
      <w:r>
        <w:rPr>
          <w:spacing w:val="-2"/>
        </w:rPr>
        <w:t>Publicity</w:t>
      </w:r>
      <w:bookmarkEnd w:id="62"/>
    </w:p>
    <w:p w14:paraId="59A17A50" w14:textId="77777777" w:rsidR="00D028FD" w:rsidRDefault="004675DE">
      <w:pPr>
        <w:pStyle w:val="BodyText"/>
        <w:spacing w:before="223" w:line="264" w:lineRule="auto"/>
        <w:ind w:right="447"/>
        <w:jc w:val="both"/>
      </w:pPr>
      <w:r>
        <w:t>Tenderers shall not undertake (or permit to be undertaken) at any time, whether at this stage or after the award of the contract/</w:t>
      </w:r>
      <w:r w:rsidR="00B042F8">
        <w:t>DPS</w:t>
      </w:r>
      <w:r>
        <w:t xml:space="preserve"> agreement, any publicity activity with any section of the media in</w:t>
      </w:r>
    </w:p>
    <w:p w14:paraId="22DE2C6D" w14:textId="77777777" w:rsidR="00D028FD" w:rsidRDefault="00D028FD">
      <w:pPr>
        <w:pStyle w:val="BodyText"/>
        <w:spacing w:line="264" w:lineRule="auto"/>
        <w:jc w:val="both"/>
        <w:sectPr w:rsidR="00D028FD">
          <w:pgSz w:w="11910" w:h="16840"/>
          <w:pgMar w:top="1040" w:right="992" w:bottom="920" w:left="1275" w:header="0" w:footer="732" w:gutter="0"/>
          <w:cols w:space="720"/>
        </w:sectPr>
      </w:pPr>
    </w:p>
    <w:p w14:paraId="405B1183" w14:textId="77777777" w:rsidR="00D028FD" w:rsidRDefault="004675DE">
      <w:pPr>
        <w:pStyle w:val="BodyText"/>
        <w:spacing w:before="74" w:line="264" w:lineRule="auto"/>
        <w:ind w:right="444"/>
        <w:jc w:val="both"/>
      </w:pPr>
      <w:r>
        <w:t>relation</w:t>
      </w:r>
      <w:r>
        <w:rPr>
          <w:spacing w:val="40"/>
        </w:rPr>
        <w:t xml:space="preserve"> </w:t>
      </w:r>
      <w:r>
        <w:t>to</w:t>
      </w:r>
      <w:r>
        <w:rPr>
          <w:spacing w:val="40"/>
        </w:rPr>
        <w:t xml:space="preserve"> </w:t>
      </w:r>
      <w:r>
        <w:t>this</w:t>
      </w:r>
      <w:r>
        <w:rPr>
          <w:spacing w:val="40"/>
        </w:rPr>
        <w:t xml:space="preserve"> </w:t>
      </w:r>
      <w:r>
        <w:t>tender/agreement</w:t>
      </w:r>
      <w:r>
        <w:rPr>
          <w:spacing w:val="40"/>
        </w:rPr>
        <w:t xml:space="preserve"> </w:t>
      </w:r>
      <w:r>
        <w:t>other</w:t>
      </w:r>
      <w:r>
        <w:rPr>
          <w:spacing w:val="40"/>
        </w:rPr>
        <w:t xml:space="preserve"> </w:t>
      </w:r>
      <w:r>
        <w:t>than</w:t>
      </w:r>
      <w:r>
        <w:rPr>
          <w:spacing w:val="40"/>
        </w:rPr>
        <w:t xml:space="preserve"> </w:t>
      </w:r>
      <w:r>
        <w:t>with</w:t>
      </w:r>
      <w:r>
        <w:rPr>
          <w:spacing w:val="40"/>
        </w:rPr>
        <w:t xml:space="preserve"> </w:t>
      </w:r>
      <w:r>
        <w:t>the</w:t>
      </w:r>
      <w:r>
        <w:rPr>
          <w:spacing w:val="40"/>
        </w:rPr>
        <w:t xml:space="preserve"> </w:t>
      </w:r>
      <w:r>
        <w:t>prior</w:t>
      </w:r>
      <w:r>
        <w:rPr>
          <w:spacing w:val="40"/>
        </w:rPr>
        <w:t xml:space="preserve"> </w:t>
      </w:r>
      <w:r>
        <w:t>written</w:t>
      </w:r>
      <w:r>
        <w:rPr>
          <w:spacing w:val="40"/>
        </w:rPr>
        <w:t xml:space="preserve"> </w:t>
      </w:r>
      <w:r>
        <w:t>consent</w:t>
      </w:r>
      <w:r>
        <w:rPr>
          <w:spacing w:val="40"/>
        </w:rPr>
        <w:t xml:space="preserve"> </w:t>
      </w:r>
      <w:r>
        <w:t>of</w:t>
      </w:r>
      <w:r>
        <w:rPr>
          <w:spacing w:val="40"/>
        </w:rPr>
        <w:t xml:space="preserve"> </w:t>
      </w:r>
      <w:r>
        <w:t>the</w:t>
      </w:r>
      <w:r>
        <w:rPr>
          <w:spacing w:val="40"/>
        </w:rPr>
        <w:t xml:space="preserve"> </w:t>
      </w:r>
      <w:r>
        <w:t>Contracting Authority.</w:t>
      </w:r>
      <w:r>
        <w:rPr>
          <w:spacing w:val="28"/>
        </w:rPr>
        <w:t xml:space="preserve"> </w:t>
      </w:r>
      <w:r>
        <w:t>Such</w:t>
      </w:r>
      <w:r>
        <w:rPr>
          <w:spacing w:val="-14"/>
        </w:rPr>
        <w:t xml:space="preserve"> </w:t>
      </w:r>
      <w:r>
        <w:t>consent</w:t>
      </w:r>
      <w:r>
        <w:rPr>
          <w:spacing w:val="-14"/>
        </w:rPr>
        <w:t xml:space="preserve"> </w:t>
      </w:r>
      <w:r>
        <w:t>shall</w:t>
      </w:r>
      <w:r>
        <w:rPr>
          <w:spacing w:val="-13"/>
        </w:rPr>
        <w:t xml:space="preserve"> </w:t>
      </w:r>
      <w:r>
        <w:t>extend</w:t>
      </w:r>
      <w:r>
        <w:rPr>
          <w:spacing w:val="-14"/>
        </w:rPr>
        <w:t xml:space="preserve"> </w:t>
      </w:r>
      <w:r>
        <w:t>to</w:t>
      </w:r>
      <w:r>
        <w:rPr>
          <w:spacing w:val="-14"/>
        </w:rPr>
        <w:t xml:space="preserve"> </w:t>
      </w:r>
      <w:r>
        <w:t>the</w:t>
      </w:r>
      <w:r>
        <w:rPr>
          <w:spacing w:val="-14"/>
        </w:rPr>
        <w:t xml:space="preserve"> </w:t>
      </w:r>
      <w:r>
        <w:t>content</w:t>
      </w:r>
      <w:r>
        <w:rPr>
          <w:spacing w:val="-14"/>
        </w:rPr>
        <w:t xml:space="preserve"> </w:t>
      </w:r>
      <w:r>
        <w:t>of</w:t>
      </w:r>
      <w:r>
        <w:rPr>
          <w:spacing w:val="-13"/>
        </w:rPr>
        <w:t xml:space="preserve"> </w:t>
      </w:r>
      <w:r>
        <w:t>any</w:t>
      </w:r>
      <w:r>
        <w:rPr>
          <w:spacing w:val="-14"/>
        </w:rPr>
        <w:t xml:space="preserve"> </w:t>
      </w:r>
      <w:r>
        <w:t>publicity.</w:t>
      </w:r>
      <w:r>
        <w:rPr>
          <w:spacing w:val="40"/>
        </w:rPr>
        <w:t xml:space="preserve"> </w:t>
      </w:r>
      <w:r>
        <w:t>For</w:t>
      </w:r>
      <w:r>
        <w:rPr>
          <w:spacing w:val="-14"/>
        </w:rPr>
        <w:t xml:space="preserve"> </w:t>
      </w:r>
      <w:r>
        <w:t>the</w:t>
      </w:r>
      <w:r>
        <w:rPr>
          <w:spacing w:val="-14"/>
        </w:rPr>
        <w:t xml:space="preserve"> </w:t>
      </w:r>
      <w:r>
        <w:t>purposes</w:t>
      </w:r>
      <w:r>
        <w:rPr>
          <w:spacing w:val="-14"/>
        </w:rPr>
        <w:t xml:space="preserve"> </w:t>
      </w:r>
      <w:r>
        <w:t>of</w:t>
      </w:r>
      <w:r>
        <w:rPr>
          <w:spacing w:val="-14"/>
        </w:rPr>
        <w:t xml:space="preserve"> </w:t>
      </w:r>
      <w:r>
        <w:t>this</w:t>
      </w:r>
      <w:r>
        <w:rPr>
          <w:spacing w:val="-14"/>
        </w:rPr>
        <w:t xml:space="preserve"> </w:t>
      </w:r>
      <w:r>
        <w:t>paragraph, the</w:t>
      </w:r>
      <w:r>
        <w:rPr>
          <w:spacing w:val="-14"/>
        </w:rPr>
        <w:t xml:space="preserve"> </w:t>
      </w:r>
      <w:r>
        <w:t>word</w:t>
      </w:r>
      <w:r>
        <w:rPr>
          <w:spacing w:val="-14"/>
        </w:rPr>
        <w:t xml:space="preserve"> </w:t>
      </w:r>
      <w:r>
        <w:t>“media”</w:t>
      </w:r>
      <w:r>
        <w:rPr>
          <w:spacing w:val="-14"/>
        </w:rPr>
        <w:t xml:space="preserve"> </w:t>
      </w:r>
      <w:r>
        <w:t>includes</w:t>
      </w:r>
      <w:r>
        <w:rPr>
          <w:spacing w:val="-14"/>
        </w:rPr>
        <w:t xml:space="preserve"> </w:t>
      </w:r>
      <w:r>
        <w:t>(but</w:t>
      </w:r>
      <w:r>
        <w:rPr>
          <w:spacing w:val="-14"/>
        </w:rPr>
        <w:t xml:space="preserve"> </w:t>
      </w:r>
      <w:r>
        <w:t>is</w:t>
      </w:r>
      <w:r>
        <w:rPr>
          <w:spacing w:val="-14"/>
        </w:rPr>
        <w:t xml:space="preserve"> </w:t>
      </w:r>
      <w:r>
        <w:t>not</w:t>
      </w:r>
      <w:r>
        <w:rPr>
          <w:spacing w:val="-14"/>
        </w:rPr>
        <w:t xml:space="preserve"> </w:t>
      </w:r>
      <w:r>
        <w:t>limited</w:t>
      </w:r>
      <w:r>
        <w:rPr>
          <w:spacing w:val="-14"/>
        </w:rPr>
        <w:t xml:space="preserve"> </w:t>
      </w:r>
      <w:r>
        <w:t>to)</w:t>
      </w:r>
      <w:r>
        <w:rPr>
          <w:spacing w:val="-14"/>
        </w:rPr>
        <w:t xml:space="preserve"> </w:t>
      </w:r>
      <w:r>
        <w:t>radio,</w:t>
      </w:r>
      <w:r>
        <w:rPr>
          <w:spacing w:val="-13"/>
        </w:rPr>
        <w:t xml:space="preserve"> </w:t>
      </w:r>
      <w:r>
        <w:t>television,</w:t>
      </w:r>
      <w:r>
        <w:rPr>
          <w:spacing w:val="-14"/>
        </w:rPr>
        <w:t xml:space="preserve"> </w:t>
      </w:r>
      <w:r>
        <w:t>newspapers,</w:t>
      </w:r>
      <w:r>
        <w:rPr>
          <w:spacing w:val="-14"/>
        </w:rPr>
        <w:t xml:space="preserve"> </w:t>
      </w:r>
      <w:r>
        <w:t>trade</w:t>
      </w:r>
      <w:r>
        <w:rPr>
          <w:spacing w:val="-14"/>
        </w:rPr>
        <w:t xml:space="preserve"> </w:t>
      </w:r>
      <w:r>
        <w:t>and</w:t>
      </w:r>
      <w:r>
        <w:rPr>
          <w:spacing w:val="-14"/>
        </w:rPr>
        <w:t xml:space="preserve"> </w:t>
      </w:r>
      <w:r>
        <w:t>specialist</w:t>
      </w:r>
      <w:r>
        <w:rPr>
          <w:spacing w:val="-14"/>
        </w:rPr>
        <w:t xml:space="preserve"> </w:t>
      </w:r>
      <w:r>
        <w:t>press, the Internet and e-mail accessible by the public at large and the representatives of such media.</w:t>
      </w:r>
    </w:p>
    <w:p w14:paraId="00BBA61C" w14:textId="77777777" w:rsidR="00D028FD" w:rsidRDefault="004675DE">
      <w:pPr>
        <w:pStyle w:val="BodyText"/>
        <w:spacing w:before="200" w:line="266" w:lineRule="auto"/>
        <w:ind w:right="447"/>
        <w:jc w:val="both"/>
      </w:pPr>
      <w:r>
        <w:t xml:space="preserve">The Contracting Authority will have the right to </w:t>
      </w:r>
      <w:proofErr w:type="spellStart"/>
      <w:r>
        <w:t>publicise</w:t>
      </w:r>
      <w:proofErr w:type="spellEnd"/>
      <w:r>
        <w:t xml:space="preserve"> or otherwise disclose to any third-party information regarding this process and the agreement.</w:t>
      </w:r>
    </w:p>
    <w:p w14:paraId="39E039A5" w14:textId="77777777" w:rsidR="00D028FD" w:rsidRDefault="004675DE">
      <w:pPr>
        <w:pStyle w:val="Heading2"/>
        <w:numPr>
          <w:ilvl w:val="1"/>
          <w:numId w:val="3"/>
        </w:numPr>
        <w:tabs>
          <w:tab w:val="left" w:pos="885"/>
        </w:tabs>
        <w:spacing w:before="198"/>
      </w:pPr>
      <w:bookmarkStart w:id="63" w:name="_Toc211865259"/>
      <w:r>
        <w:t>Correction</w:t>
      </w:r>
      <w:r>
        <w:rPr>
          <w:spacing w:val="-7"/>
        </w:rPr>
        <w:t xml:space="preserve"> </w:t>
      </w:r>
      <w:r>
        <w:t>of</w:t>
      </w:r>
      <w:r>
        <w:rPr>
          <w:spacing w:val="-5"/>
        </w:rPr>
        <w:t xml:space="preserve"> </w:t>
      </w:r>
      <w:r>
        <w:rPr>
          <w:spacing w:val="-2"/>
        </w:rPr>
        <w:t>Errors</w:t>
      </w:r>
      <w:bookmarkEnd w:id="63"/>
    </w:p>
    <w:p w14:paraId="09D9CAEE" w14:textId="77777777" w:rsidR="00D028FD" w:rsidRDefault="004675DE">
      <w:pPr>
        <w:pStyle w:val="BodyText"/>
        <w:spacing w:before="201" w:line="264" w:lineRule="auto"/>
        <w:ind w:right="451"/>
        <w:jc w:val="both"/>
      </w:pPr>
      <w:r>
        <w:t>In</w:t>
      </w:r>
      <w:r>
        <w:rPr>
          <w:spacing w:val="-13"/>
        </w:rPr>
        <w:t xml:space="preserve"> </w:t>
      </w:r>
      <w:r>
        <w:t>the</w:t>
      </w:r>
      <w:r>
        <w:rPr>
          <w:spacing w:val="-13"/>
        </w:rPr>
        <w:t xml:space="preserve"> </w:t>
      </w:r>
      <w:r>
        <w:t>case</w:t>
      </w:r>
      <w:r>
        <w:rPr>
          <w:spacing w:val="-13"/>
        </w:rPr>
        <w:t xml:space="preserve"> </w:t>
      </w:r>
      <w:r>
        <w:t>of</w:t>
      </w:r>
      <w:r>
        <w:rPr>
          <w:spacing w:val="-13"/>
        </w:rPr>
        <w:t xml:space="preserve"> </w:t>
      </w:r>
      <w:r>
        <w:t>manifest</w:t>
      </w:r>
      <w:r>
        <w:rPr>
          <w:spacing w:val="-13"/>
        </w:rPr>
        <w:t xml:space="preserve"> </w:t>
      </w:r>
      <w:r>
        <w:t>errors</w:t>
      </w:r>
      <w:r>
        <w:rPr>
          <w:spacing w:val="-9"/>
        </w:rPr>
        <w:t xml:space="preserve"> </w:t>
      </w:r>
      <w:r>
        <w:t>-</w:t>
      </w:r>
      <w:r>
        <w:rPr>
          <w:spacing w:val="-12"/>
        </w:rPr>
        <w:t xml:space="preserve"> </w:t>
      </w:r>
      <w:r>
        <w:t>where</w:t>
      </w:r>
      <w:r>
        <w:rPr>
          <w:spacing w:val="-12"/>
        </w:rPr>
        <w:t xml:space="preserve"> </w:t>
      </w:r>
      <w:r>
        <w:t>there</w:t>
      </w:r>
      <w:r>
        <w:rPr>
          <w:spacing w:val="-10"/>
        </w:rPr>
        <w:t xml:space="preserve"> </w:t>
      </w:r>
      <w:r>
        <w:t>is</w:t>
      </w:r>
      <w:r>
        <w:rPr>
          <w:spacing w:val="-11"/>
        </w:rPr>
        <w:t xml:space="preserve"> </w:t>
      </w:r>
      <w:r>
        <w:t>a</w:t>
      </w:r>
      <w:r>
        <w:rPr>
          <w:spacing w:val="-10"/>
        </w:rPr>
        <w:t xml:space="preserve"> </w:t>
      </w:r>
      <w:r>
        <w:t>discrepancy</w:t>
      </w:r>
      <w:r>
        <w:rPr>
          <w:spacing w:val="-11"/>
        </w:rPr>
        <w:t xml:space="preserve"> </w:t>
      </w:r>
      <w:r>
        <w:t>between</w:t>
      </w:r>
      <w:r>
        <w:rPr>
          <w:spacing w:val="-13"/>
        </w:rPr>
        <w:t xml:space="preserve"> </w:t>
      </w:r>
      <w:r>
        <w:t>the</w:t>
      </w:r>
      <w:r>
        <w:rPr>
          <w:spacing w:val="-11"/>
        </w:rPr>
        <w:t xml:space="preserve"> </w:t>
      </w:r>
      <w:r>
        <w:t>unit</w:t>
      </w:r>
      <w:r>
        <w:rPr>
          <w:spacing w:val="-13"/>
        </w:rPr>
        <w:t xml:space="preserve"> </w:t>
      </w:r>
      <w:r>
        <w:t>price</w:t>
      </w:r>
      <w:r>
        <w:rPr>
          <w:spacing w:val="-13"/>
        </w:rPr>
        <w:t xml:space="preserve"> </w:t>
      </w:r>
      <w:r>
        <w:t>and</w:t>
      </w:r>
      <w:r>
        <w:rPr>
          <w:spacing w:val="-13"/>
        </w:rPr>
        <w:t xml:space="preserve"> </w:t>
      </w:r>
      <w:r>
        <w:t>the</w:t>
      </w:r>
      <w:r>
        <w:rPr>
          <w:spacing w:val="-13"/>
        </w:rPr>
        <w:t xml:space="preserve"> </w:t>
      </w:r>
      <w:r>
        <w:t>total</w:t>
      </w:r>
      <w:r>
        <w:rPr>
          <w:spacing w:val="-13"/>
        </w:rPr>
        <w:t xml:space="preserve"> </w:t>
      </w:r>
      <w:r>
        <w:t xml:space="preserve">amount derived from the multiplication of the unit price and the quantity, the unit price as quoted will normally </w:t>
      </w:r>
      <w:r>
        <w:rPr>
          <w:spacing w:val="-2"/>
        </w:rPr>
        <w:t>govern.</w:t>
      </w:r>
    </w:p>
    <w:p w14:paraId="673EDA03" w14:textId="77777777" w:rsidR="00D028FD" w:rsidRDefault="004675DE">
      <w:pPr>
        <w:pStyle w:val="Heading2"/>
        <w:numPr>
          <w:ilvl w:val="1"/>
          <w:numId w:val="3"/>
        </w:numPr>
        <w:tabs>
          <w:tab w:val="left" w:pos="885"/>
        </w:tabs>
        <w:spacing w:before="200"/>
      </w:pPr>
      <w:bookmarkStart w:id="64" w:name="_Toc211865260"/>
      <w:r>
        <w:t>Notification</w:t>
      </w:r>
      <w:r>
        <w:rPr>
          <w:spacing w:val="-8"/>
        </w:rPr>
        <w:t xml:space="preserve"> </w:t>
      </w:r>
      <w:r>
        <w:t>of</w:t>
      </w:r>
      <w:r>
        <w:rPr>
          <w:spacing w:val="-7"/>
        </w:rPr>
        <w:t xml:space="preserve"> </w:t>
      </w:r>
      <w:r>
        <w:t>Tender</w:t>
      </w:r>
      <w:r>
        <w:rPr>
          <w:spacing w:val="-8"/>
        </w:rPr>
        <w:t xml:space="preserve"> </w:t>
      </w:r>
      <w:r>
        <w:rPr>
          <w:spacing w:val="-2"/>
        </w:rPr>
        <w:t>Evaluations</w:t>
      </w:r>
      <w:bookmarkEnd w:id="64"/>
    </w:p>
    <w:p w14:paraId="713E8539" w14:textId="77777777" w:rsidR="00D028FD" w:rsidRDefault="004675DE">
      <w:pPr>
        <w:pStyle w:val="BodyText"/>
        <w:spacing w:before="223"/>
        <w:ind w:right="489"/>
        <w:jc w:val="both"/>
      </w:pPr>
      <w:r>
        <w:t>All tenderers will be informed of the outcome of their tenders following tender evaluation and any necessary clarifications. The Contracting Authority will issue a Letter of Regret which will contain the following</w:t>
      </w:r>
      <w:r>
        <w:rPr>
          <w:spacing w:val="-9"/>
        </w:rPr>
        <w:t xml:space="preserve"> </w:t>
      </w:r>
      <w:r>
        <w:t>information</w:t>
      </w:r>
      <w:r>
        <w:rPr>
          <w:spacing w:val="-11"/>
        </w:rPr>
        <w:t xml:space="preserve"> </w:t>
      </w:r>
      <w:r>
        <w:t>–</w:t>
      </w:r>
      <w:r>
        <w:rPr>
          <w:spacing w:val="-11"/>
        </w:rPr>
        <w:t xml:space="preserve"> </w:t>
      </w:r>
      <w:r>
        <w:t>name</w:t>
      </w:r>
      <w:r>
        <w:rPr>
          <w:spacing w:val="-11"/>
        </w:rPr>
        <w:t xml:space="preserve"> </w:t>
      </w:r>
      <w:r>
        <w:t>of</w:t>
      </w:r>
      <w:r>
        <w:rPr>
          <w:spacing w:val="-12"/>
        </w:rPr>
        <w:t xml:space="preserve"> </w:t>
      </w:r>
      <w:r>
        <w:t>successful</w:t>
      </w:r>
      <w:r>
        <w:rPr>
          <w:spacing w:val="-13"/>
        </w:rPr>
        <w:t xml:space="preserve"> </w:t>
      </w:r>
      <w:r>
        <w:t>tenderer</w:t>
      </w:r>
      <w:r>
        <w:rPr>
          <w:spacing w:val="-7"/>
        </w:rPr>
        <w:t xml:space="preserve"> </w:t>
      </w:r>
      <w:r>
        <w:t>designates,</w:t>
      </w:r>
      <w:r>
        <w:rPr>
          <w:spacing w:val="-11"/>
        </w:rPr>
        <w:t xml:space="preserve"> </w:t>
      </w:r>
      <w:r>
        <w:t>the</w:t>
      </w:r>
      <w:r>
        <w:rPr>
          <w:spacing w:val="-10"/>
        </w:rPr>
        <w:t xml:space="preserve"> </w:t>
      </w:r>
      <w:r>
        <w:t>applicable</w:t>
      </w:r>
      <w:r>
        <w:rPr>
          <w:spacing w:val="-11"/>
        </w:rPr>
        <w:t xml:space="preserve"> </w:t>
      </w:r>
      <w:r>
        <w:t>standstill</w:t>
      </w:r>
      <w:r>
        <w:rPr>
          <w:spacing w:val="-12"/>
        </w:rPr>
        <w:t xml:space="preserve"> </w:t>
      </w:r>
      <w:r>
        <w:t>period;</w:t>
      </w:r>
      <w:r>
        <w:rPr>
          <w:spacing w:val="-12"/>
        </w:rPr>
        <w:t xml:space="preserve"> </w:t>
      </w:r>
      <w:r>
        <w:t>scores of</w:t>
      </w:r>
      <w:r>
        <w:rPr>
          <w:spacing w:val="-4"/>
        </w:rPr>
        <w:t xml:space="preserve"> </w:t>
      </w:r>
      <w:proofErr w:type="gramStart"/>
      <w:r>
        <w:t>tenderer</w:t>
      </w:r>
      <w:proofErr w:type="gramEnd"/>
      <w:r>
        <w:rPr>
          <w:spacing w:val="-4"/>
        </w:rPr>
        <w:t xml:space="preserve"> </w:t>
      </w:r>
      <w:r>
        <w:t>in</w:t>
      </w:r>
      <w:r>
        <w:rPr>
          <w:spacing w:val="-2"/>
        </w:rPr>
        <w:t xml:space="preserve"> </w:t>
      </w:r>
      <w:r>
        <w:t>question</w:t>
      </w:r>
      <w:r>
        <w:rPr>
          <w:spacing w:val="-3"/>
        </w:rPr>
        <w:t xml:space="preserve"> </w:t>
      </w:r>
      <w:r>
        <w:t>and</w:t>
      </w:r>
      <w:r>
        <w:rPr>
          <w:spacing w:val="-2"/>
        </w:rPr>
        <w:t xml:space="preserve"> </w:t>
      </w:r>
      <w:r>
        <w:t>that</w:t>
      </w:r>
      <w:r>
        <w:rPr>
          <w:spacing w:val="-4"/>
        </w:rPr>
        <w:t xml:space="preserve"> </w:t>
      </w:r>
      <w:r>
        <w:t>of</w:t>
      </w:r>
      <w:r>
        <w:rPr>
          <w:spacing w:val="-4"/>
        </w:rPr>
        <w:t xml:space="preserve"> </w:t>
      </w:r>
      <w:r>
        <w:t>successful</w:t>
      </w:r>
      <w:r>
        <w:rPr>
          <w:spacing w:val="-5"/>
        </w:rPr>
        <w:t xml:space="preserve"> </w:t>
      </w:r>
      <w:r>
        <w:t>tender;</w:t>
      </w:r>
      <w:r>
        <w:rPr>
          <w:spacing w:val="-4"/>
        </w:rPr>
        <w:t xml:space="preserve"> </w:t>
      </w:r>
      <w:r>
        <w:t>features</w:t>
      </w:r>
      <w:r>
        <w:rPr>
          <w:spacing w:val="-3"/>
        </w:rPr>
        <w:t xml:space="preserve"> </w:t>
      </w:r>
      <w:r>
        <w:t>and</w:t>
      </w:r>
      <w:r>
        <w:rPr>
          <w:spacing w:val="-4"/>
        </w:rPr>
        <w:t xml:space="preserve"> </w:t>
      </w:r>
      <w:r>
        <w:t>characteristics</w:t>
      </w:r>
      <w:r>
        <w:rPr>
          <w:spacing w:val="-3"/>
        </w:rPr>
        <w:t xml:space="preserve"> </w:t>
      </w:r>
      <w:r>
        <w:t>of</w:t>
      </w:r>
      <w:r>
        <w:rPr>
          <w:spacing w:val="-4"/>
        </w:rPr>
        <w:t xml:space="preserve"> </w:t>
      </w:r>
      <w:r>
        <w:t>successful</w:t>
      </w:r>
      <w:r>
        <w:rPr>
          <w:spacing w:val="-5"/>
        </w:rPr>
        <w:t xml:space="preserve"> </w:t>
      </w:r>
      <w:r>
        <w:t>tender where they scored higher marks in specific criteria. In the case of EU tenders only, the Contracting Authority</w:t>
      </w:r>
      <w:r>
        <w:rPr>
          <w:spacing w:val="-11"/>
        </w:rPr>
        <w:t xml:space="preserve"> </w:t>
      </w:r>
      <w:r>
        <w:t>will</w:t>
      </w:r>
      <w:r>
        <w:rPr>
          <w:spacing w:val="-13"/>
        </w:rPr>
        <w:t xml:space="preserve"> </w:t>
      </w:r>
      <w:r>
        <w:t>undertake</w:t>
      </w:r>
      <w:r>
        <w:rPr>
          <w:spacing w:val="-10"/>
        </w:rPr>
        <w:t xml:space="preserve"> </w:t>
      </w:r>
      <w:r>
        <w:t>not</w:t>
      </w:r>
      <w:r>
        <w:rPr>
          <w:spacing w:val="-10"/>
        </w:rPr>
        <w:t xml:space="preserve"> </w:t>
      </w:r>
      <w:r>
        <w:t>to</w:t>
      </w:r>
      <w:r>
        <w:rPr>
          <w:spacing w:val="-13"/>
        </w:rPr>
        <w:t xml:space="preserve"> </w:t>
      </w:r>
      <w:r>
        <w:t>award</w:t>
      </w:r>
      <w:r>
        <w:rPr>
          <w:spacing w:val="-13"/>
        </w:rPr>
        <w:t xml:space="preserve"> </w:t>
      </w:r>
      <w:r>
        <w:t>the</w:t>
      </w:r>
      <w:r>
        <w:rPr>
          <w:spacing w:val="-13"/>
        </w:rPr>
        <w:t xml:space="preserve"> </w:t>
      </w:r>
      <w:r>
        <w:t>contract</w:t>
      </w:r>
      <w:r>
        <w:rPr>
          <w:spacing w:val="-13"/>
        </w:rPr>
        <w:t xml:space="preserve"> </w:t>
      </w:r>
      <w:r>
        <w:t>for</w:t>
      </w:r>
      <w:r>
        <w:rPr>
          <w:spacing w:val="-12"/>
        </w:rPr>
        <w:t xml:space="preserve"> </w:t>
      </w:r>
      <w:r>
        <w:t>a</w:t>
      </w:r>
      <w:r>
        <w:rPr>
          <w:spacing w:val="-11"/>
        </w:rPr>
        <w:t xml:space="preserve"> </w:t>
      </w:r>
      <w:r>
        <w:t>period</w:t>
      </w:r>
      <w:r>
        <w:rPr>
          <w:spacing w:val="-10"/>
        </w:rPr>
        <w:t xml:space="preserve"> </w:t>
      </w:r>
      <w:r>
        <w:t>of</w:t>
      </w:r>
      <w:r>
        <w:rPr>
          <w:spacing w:val="-13"/>
        </w:rPr>
        <w:t xml:space="preserve"> </w:t>
      </w:r>
      <w:r>
        <w:t>at</w:t>
      </w:r>
      <w:r>
        <w:rPr>
          <w:spacing w:val="-11"/>
        </w:rPr>
        <w:t xml:space="preserve"> </w:t>
      </w:r>
      <w:r>
        <w:t>least</w:t>
      </w:r>
      <w:r>
        <w:rPr>
          <w:spacing w:val="-13"/>
        </w:rPr>
        <w:t xml:space="preserve"> </w:t>
      </w:r>
      <w:r>
        <w:t>14</w:t>
      </w:r>
      <w:r>
        <w:rPr>
          <w:spacing w:val="-13"/>
        </w:rPr>
        <w:t xml:space="preserve"> </w:t>
      </w:r>
      <w:r>
        <w:t>(or</w:t>
      </w:r>
      <w:r>
        <w:rPr>
          <w:spacing w:val="-12"/>
        </w:rPr>
        <w:t xml:space="preserve"> </w:t>
      </w:r>
      <w:r>
        <w:t>whatever</w:t>
      </w:r>
      <w:r>
        <w:rPr>
          <w:spacing w:val="-12"/>
        </w:rPr>
        <w:t xml:space="preserve"> </w:t>
      </w:r>
      <w:r>
        <w:t>period</w:t>
      </w:r>
      <w:r>
        <w:rPr>
          <w:spacing w:val="-13"/>
        </w:rPr>
        <w:t xml:space="preserve"> </w:t>
      </w:r>
      <w:r>
        <w:t>is</w:t>
      </w:r>
      <w:r>
        <w:rPr>
          <w:spacing w:val="-11"/>
        </w:rPr>
        <w:t xml:space="preserve"> </w:t>
      </w:r>
      <w:r>
        <w:t>stated in</w:t>
      </w:r>
      <w:r>
        <w:rPr>
          <w:spacing w:val="-14"/>
        </w:rPr>
        <w:t xml:space="preserve"> </w:t>
      </w:r>
      <w:r>
        <w:t>the</w:t>
      </w:r>
      <w:r>
        <w:rPr>
          <w:spacing w:val="-14"/>
        </w:rPr>
        <w:t xml:space="preserve"> </w:t>
      </w:r>
      <w:r>
        <w:t>notification</w:t>
      </w:r>
      <w:r>
        <w:rPr>
          <w:spacing w:val="-14"/>
        </w:rPr>
        <w:t xml:space="preserve"> </w:t>
      </w:r>
      <w:r>
        <w:t>letters)</w:t>
      </w:r>
      <w:r>
        <w:rPr>
          <w:spacing w:val="-15"/>
        </w:rPr>
        <w:t xml:space="preserve"> </w:t>
      </w:r>
      <w:r>
        <w:t>days</w:t>
      </w:r>
      <w:r>
        <w:rPr>
          <w:spacing w:val="-14"/>
        </w:rPr>
        <w:t xml:space="preserve"> </w:t>
      </w:r>
      <w:r>
        <w:t>from</w:t>
      </w:r>
      <w:r>
        <w:rPr>
          <w:spacing w:val="-16"/>
        </w:rPr>
        <w:t xml:space="preserve"> </w:t>
      </w:r>
      <w:r>
        <w:t>the</w:t>
      </w:r>
      <w:r>
        <w:rPr>
          <w:spacing w:val="-14"/>
        </w:rPr>
        <w:t xml:space="preserve"> </w:t>
      </w:r>
      <w:r>
        <w:t>date</w:t>
      </w:r>
      <w:r>
        <w:rPr>
          <w:spacing w:val="-14"/>
        </w:rPr>
        <w:t xml:space="preserve"> </w:t>
      </w:r>
      <w:r>
        <w:t>of</w:t>
      </w:r>
      <w:r>
        <w:rPr>
          <w:spacing w:val="-14"/>
        </w:rPr>
        <w:t xml:space="preserve"> </w:t>
      </w:r>
      <w:r>
        <w:t>notification</w:t>
      </w:r>
      <w:r>
        <w:rPr>
          <w:spacing w:val="-14"/>
        </w:rPr>
        <w:t xml:space="preserve"> </w:t>
      </w:r>
      <w:r>
        <w:t>of</w:t>
      </w:r>
      <w:r>
        <w:rPr>
          <w:spacing w:val="-14"/>
        </w:rPr>
        <w:t xml:space="preserve"> </w:t>
      </w:r>
      <w:r>
        <w:t>unsuccessful</w:t>
      </w:r>
      <w:r>
        <w:rPr>
          <w:spacing w:val="-15"/>
        </w:rPr>
        <w:t xml:space="preserve"> </w:t>
      </w:r>
      <w:proofErr w:type="gramStart"/>
      <w:r>
        <w:t>tenderers</w:t>
      </w:r>
      <w:r>
        <w:rPr>
          <w:spacing w:val="-14"/>
        </w:rPr>
        <w:t xml:space="preserve"> </w:t>
      </w:r>
      <w:r>
        <w:t>(‘</w:t>
      </w:r>
      <w:proofErr w:type="gramEnd"/>
      <w:r>
        <w:t>standstill</w:t>
      </w:r>
      <w:r>
        <w:rPr>
          <w:spacing w:val="-14"/>
        </w:rPr>
        <w:t xml:space="preserve"> </w:t>
      </w:r>
      <w:r>
        <w:t>period’).</w:t>
      </w:r>
    </w:p>
    <w:p w14:paraId="0689CE47" w14:textId="77777777" w:rsidR="00D028FD" w:rsidRDefault="00D028FD">
      <w:pPr>
        <w:pStyle w:val="BodyText"/>
        <w:spacing w:before="121"/>
        <w:ind w:left="0"/>
      </w:pPr>
    </w:p>
    <w:p w14:paraId="6FBB22ED" w14:textId="77777777" w:rsidR="00D028FD" w:rsidRDefault="004675DE">
      <w:pPr>
        <w:pStyle w:val="Heading2"/>
        <w:numPr>
          <w:ilvl w:val="1"/>
          <w:numId w:val="3"/>
        </w:numPr>
        <w:tabs>
          <w:tab w:val="left" w:pos="885"/>
        </w:tabs>
        <w:spacing w:before="1"/>
      </w:pPr>
      <w:bookmarkStart w:id="65" w:name="_Toc211865261"/>
      <w:r>
        <w:t>Services</w:t>
      </w:r>
      <w:r>
        <w:rPr>
          <w:spacing w:val="-14"/>
        </w:rPr>
        <w:t xml:space="preserve"> </w:t>
      </w:r>
      <w:r>
        <w:rPr>
          <w:spacing w:val="-2"/>
        </w:rPr>
        <w:t>Contract</w:t>
      </w:r>
      <w:bookmarkEnd w:id="65"/>
    </w:p>
    <w:p w14:paraId="7937D395" w14:textId="77777777" w:rsidR="00D028FD" w:rsidRDefault="004675DE">
      <w:pPr>
        <w:pStyle w:val="BodyText"/>
        <w:spacing w:before="221"/>
      </w:pPr>
      <w:r>
        <w:t>Tenderers</w:t>
      </w:r>
      <w:r>
        <w:rPr>
          <w:spacing w:val="-6"/>
        </w:rPr>
        <w:t xml:space="preserve"> </w:t>
      </w:r>
      <w:r>
        <w:t>should</w:t>
      </w:r>
      <w:r>
        <w:rPr>
          <w:spacing w:val="-8"/>
        </w:rPr>
        <w:t xml:space="preserve"> </w:t>
      </w:r>
      <w:r>
        <w:t>note</w:t>
      </w:r>
      <w:r>
        <w:rPr>
          <w:spacing w:val="-8"/>
        </w:rPr>
        <w:t xml:space="preserve"> </w:t>
      </w:r>
      <w:r>
        <w:t>the</w:t>
      </w:r>
      <w:r>
        <w:rPr>
          <w:spacing w:val="-8"/>
        </w:rPr>
        <w:t xml:space="preserve"> </w:t>
      </w:r>
      <w:r>
        <w:t>terms</w:t>
      </w:r>
      <w:r>
        <w:rPr>
          <w:spacing w:val="-6"/>
        </w:rPr>
        <w:t xml:space="preserve"> </w:t>
      </w:r>
      <w:r>
        <w:t>and</w:t>
      </w:r>
      <w:r>
        <w:rPr>
          <w:spacing w:val="-6"/>
        </w:rPr>
        <w:t xml:space="preserve"> </w:t>
      </w:r>
      <w:r>
        <w:t>conditions</w:t>
      </w:r>
      <w:r>
        <w:rPr>
          <w:spacing w:val="-6"/>
        </w:rPr>
        <w:t xml:space="preserve"> </w:t>
      </w:r>
      <w:r>
        <w:t>of</w:t>
      </w:r>
      <w:r>
        <w:rPr>
          <w:spacing w:val="-6"/>
        </w:rPr>
        <w:t xml:space="preserve"> </w:t>
      </w:r>
      <w:r>
        <w:t>the</w:t>
      </w:r>
      <w:r>
        <w:rPr>
          <w:spacing w:val="-4"/>
        </w:rPr>
        <w:t xml:space="preserve"> </w:t>
      </w:r>
      <w:r>
        <w:t>Services</w:t>
      </w:r>
      <w:r>
        <w:rPr>
          <w:spacing w:val="-7"/>
        </w:rPr>
        <w:t xml:space="preserve"> </w:t>
      </w:r>
      <w:r>
        <w:rPr>
          <w:spacing w:val="-2"/>
        </w:rPr>
        <w:t>Contract.</w:t>
      </w:r>
    </w:p>
    <w:p w14:paraId="6DBCF423" w14:textId="77777777" w:rsidR="00D028FD" w:rsidRDefault="004675DE">
      <w:pPr>
        <w:pStyle w:val="BodyText"/>
      </w:pPr>
      <w:r>
        <w:t>Tenderers</w:t>
      </w:r>
      <w:r>
        <w:rPr>
          <w:spacing w:val="40"/>
        </w:rPr>
        <w:t xml:space="preserve"> </w:t>
      </w:r>
      <w:r>
        <w:t>are</w:t>
      </w:r>
      <w:r>
        <w:rPr>
          <w:spacing w:val="40"/>
        </w:rPr>
        <w:t xml:space="preserve"> </w:t>
      </w:r>
      <w:r>
        <w:t>required</w:t>
      </w:r>
      <w:r>
        <w:rPr>
          <w:spacing w:val="40"/>
        </w:rPr>
        <w:t xml:space="preserve"> </w:t>
      </w:r>
      <w:r>
        <w:t>to</w:t>
      </w:r>
      <w:r>
        <w:rPr>
          <w:spacing w:val="40"/>
        </w:rPr>
        <w:t xml:space="preserve"> </w:t>
      </w:r>
      <w:r>
        <w:t>confirm</w:t>
      </w:r>
      <w:r>
        <w:rPr>
          <w:spacing w:val="40"/>
        </w:rPr>
        <w:t xml:space="preserve"> </w:t>
      </w:r>
      <w:r>
        <w:t>their</w:t>
      </w:r>
      <w:r>
        <w:rPr>
          <w:spacing w:val="40"/>
        </w:rPr>
        <w:t xml:space="preserve"> </w:t>
      </w:r>
      <w:r>
        <w:t>acceptance</w:t>
      </w:r>
      <w:r>
        <w:rPr>
          <w:spacing w:val="40"/>
        </w:rPr>
        <w:t xml:space="preserve"> </w:t>
      </w:r>
      <w:r>
        <w:t>of</w:t>
      </w:r>
      <w:r>
        <w:rPr>
          <w:spacing w:val="40"/>
        </w:rPr>
        <w:t xml:space="preserve"> </w:t>
      </w:r>
      <w:r>
        <w:t>the</w:t>
      </w:r>
      <w:r>
        <w:rPr>
          <w:spacing w:val="40"/>
        </w:rPr>
        <w:t xml:space="preserve"> </w:t>
      </w:r>
      <w:r>
        <w:t>terms</w:t>
      </w:r>
      <w:r>
        <w:rPr>
          <w:spacing w:val="40"/>
        </w:rPr>
        <w:t xml:space="preserve"> </w:t>
      </w:r>
      <w:r>
        <w:t>and</w:t>
      </w:r>
      <w:r>
        <w:rPr>
          <w:spacing w:val="40"/>
        </w:rPr>
        <w:t xml:space="preserve"> </w:t>
      </w:r>
      <w:r>
        <w:t>conditions</w:t>
      </w:r>
      <w:r>
        <w:rPr>
          <w:spacing w:val="40"/>
        </w:rPr>
        <w:t xml:space="preserve"> </w:t>
      </w:r>
      <w:r>
        <w:t>of</w:t>
      </w:r>
      <w:r>
        <w:rPr>
          <w:spacing w:val="40"/>
        </w:rPr>
        <w:t xml:space="preserve"> </w:t>
      </w:r>
      <w:r>
        <w:t>the</w:t>
      </w:r>
      <w:r>
        <w:rPr>
          <w:spacing w:val="40"/>
        </w:rPr>
        <w:t xml:space="preserve"> </w:t>
      </w:r>
      <w:r>
        <w:t xml:space="preserve">Services </w:t>
      </w:r>
      <w:r>
        <w:rPr>
          <w:spacing w:val="-2"/>
        </w:rPr>
        <w:t>Contract.</w:t>
      </w:r>
    </w:p>
    <w:p w14:paraId="04EECA0B" w14:textId="77777777" w:rsidR="00D028FD" w:rsidRDefault="004675DE">
      <w:pPr>
        <w:pStyle w:val="BodyText"/>
        <w:spacing w:before="1"/>
      </w:pPr>
      <w:r>
        <w:t>Tenderers</w:t>
      </w:r>
      <w:r>
        <w:rPr>
          <w:spacing w:val="-6"/>
        </w:rPr>
        <w:t xml:space="preserve"> </w:t>
      </w:r>
      <w:r>
        <w:t>may</w:t>
      </w:r>
      <w:r>
        <w:rPr>
          <w:spacing w:val="-7"/>
        </w:rPr>
        <w:t xml:space="preserve"> </w:t>
      </w:r>
      <w:r>
        <w:t>not</w:t>
      </w:r>
      <w:r>
        <w:rPr>
          <w:spacing w:val="-6"/>
        </w:rPr>
        <w:t xml:space="preserve"> </w:t>
      </w:r>
      <w:r>
        <w:t>amend</w:t>
      </w:r>
      <w:r>
        <w:rPr>
          <w:spacing w:val="-4"/>
        </w:rPr>
        <w:t xml:space="preserve"> </w:t>
      </w:r>
      <w:r>
        <w:t>the</w:t>
      </w:r>
      <w:r>
        <w:rPr>
          <w:spacing w:val="-7"/>
        </w:rPr>
        <w:t xml:space="preserve"> </w:t>
      </w:r>
      <w:r>
        <w:t>Services</w:t>
      </w:r>
      <w:r>
        <w:rPr>
          <w:spacing w:val="-4"/>
        </w:rPr>
        <w:t xml:space="preserve"> </w:t>
      </w:r>
      <w:r>
        <w:rPr>
          <w:spacing w:val="-2"/>
        </w:rPr>
        <w:t>Contract.</w:t>
      </w:r>
    </w:p>
    <w:p w14:paraId="57C9CE0E" w14:textId="77777777" w:rsidR="00D028FD" w:rsidRDefault="00D028FD">
      <w:pPr>
        <w:pStyle w:val="BodyText"/>
        <w:spacing w:before="118"/>
        <w:ind w:left="0"/>
      </w:pPr>
    </w:p>
    <w:p w14:paraId="73F2C28E" w14:textId="77777777" w:rsidR="00D028FD" w:rsidRDefault="004675DE">
      <w:pPr>
        <w:pStyle w:val="Heading2"/>
        <w:numPr>
          <w:ilvl w:val="1"/>
          <w:numId w:val="3"/>
        </w:numPr>
        <w:tabs>
          <w:tab w:val="left" w:pos="885"/>
        </w:tabs>
        <w:spacing w:before="1"/>
      </w:pPr>
      <w:bookmarkStart w:id="66" w:name="_Toc211865262"/>
      <w:r>
        <w:t>Return</w:t>
      </w:r>
      <w:r>
        <w:rPr>
          <w:spacing w:val="-6"/>
        </w:rPr>
        <w:t xml:space="preserve"> </w:t>
      </w:r>
      <w:r>
        <w:t>of</w:t>
      </w:r>
      <w:r>
        <w:rPr>
          <w:spacing w:val="-4"/>
        </w:rPr>
        <w:t xml:space="preserve"> </w:t>
      </w:r>
      <w:r>
        <w:t>Signed</w:t>
      </w:r>
      <w:r>
        <w:rPr>
          <w:spacing w:val="-3"/>
        </w:rPr>
        <w:t xml:space="preserve"> </w:t>
      </w:r>
      <w:r>
        <w:rPr>
          <w:spacing w:val="-2"/>
        </w:rPr>
        <w:t>Contracts</w:t>
      </w:r>
      <w:bookmarkEnd w:id="66"/>
    </w:p>
    <w:p w14:paraId="431EA8C3" w14:textId="41A03C42" w:rsidR="00D028FD" w:rsidRDefault="004675DE">
      <w:pPr>
        <w:pStyle w:val="BodyText"/>
        <w:spacing w:before="223"/>
        <w:ind w:right="494"/>
        <w:jc w:val="both"/>
      </w:pPr>
      <w:r>
        <w:t xml:space="preserve">The successful Tenderer must sign and return the Services Contract and the Confidentiality </w:t>
      </w:r>
      <w:proofErr w:type="spellStart"/>
      <w:r>
        <w:t>Agreementto</w:t>
      </w:r>
      <w:proofErr w:type="spellEnd"/>
      <w:r>
        <w:rPr>
          <w:spacing w:val="-7"/>
        </w:rPr>
        <w:t xml:space="preserve"> </w:t>
      </w:r>
      <w:r>
        <w:t>the</w:t>
      </w:r>
      <w:r>
        <w:rPr>
          <w:spacing w:val="-7"/>
        </w:rPr>
        <w:t xml:space="preserve"> </w:t>
      </w:r>
      <w:r>
        <w:t>Contracting</w:t>
      </w:r>
      <w:r>
        <w:rPr>
          <w:spacing w:val="-5"/>
        </w:rPr>
        <w:t xml:space="preserve"> </w:t>
      </w:r>
      <w:r>
        <w:t>Authority</w:t>
      </w:r>
      <w:r>
        <w:rPr>
          <w:spacing w:val="-5"/>
        </w:rPr>
        <w:t xml:space="preserve"> </w:t>
      </w:r>
      <w:r>
        <w:t>by</w:t>
      </w:r>
      <w:r>
        <w:rPr>
          <w:spacing w:val="-6"/>
        </w:rPr>
        <w:t xml:space="preserve"> </w:t>
      </w:r>
      <w:r>
        <w:t>the</w:t>
      </w:r>
      <w:r>
        <w:rPr>
          <w:spacing w:val="-5"/>
        </w:rPr>
        <w:t xml:space="preserve"> </w:t>
      </w:r>
      <w:r>
        <w:t>date</w:t>
      </w:r>
      <w:r>
        <w:rPr>
          <w:spacing w:val="-7"/>
        </w:rPr>
        <w:t xml:space="preserve"> </w:t>
      </w:r>
      <w:r>
        <w:t>specified</w:t>
      </w:r>
      <w:r>
        <w:rPr>
          <w:spacing w:val="-7"/>
        </w:rPr>
        <w:t xml:space="preserve"> </w:t>
      </w:r>
      <w:r>
        <w:t>(or</w:t>
      </w:r>
      <w:r>
        <w:rPr>
          <w:spacing w:val="-4"/>
        </w:rPr>
        <w:t xml:space="preserve"> </w:t>
      </w:r>
      <w:r>
        <w:t>no</w:t>
      </w:r>
      <w:r>
        <w:rPr>
          <w:spacing w:val="-7"/>
        </w:rPr>
        <w:t xml:space="preserve"> </w:t>
      </w:r>
      <w:r>
        <w:t>later</w:t>
      </w:r>
      <w:r>
        <w:rPr>
          <w:spacing w:val="-6"/>
        </w:rPr>
        <w:t xml:space="preserve"> </w:t>
      </w:r>
      <w:r>
        <w:t>than</w:t>
      </w:r>
      <w:r>
        <w:rPr>
          <w:spacing w:val="-7"/>
        </w:rPr>
        <w:t xml:space="preserve"> </w:t>
      </w:r>
      <w:r>
        <w:t>seven</w:t>
      </w:r>
    </w:p>
    <w:p w14:paraId="0A3D1F54" w14:textId="77777777" w:rsidR="00D028FD" w:rsidRDefault="004675DE">
      <w:pPr>
        <w:pStyle w:val="BodyText"/>
        <w:spacing w:before="1"/>
        <w:ind w:right="489"/>
        <w:jc w:val="both"/>
      </w:pPr>
      <w:r>
        <w:t>(7) calendar days where no date is specified) from the date notified in writing by the Contracting Authority. A signed Services Contract returned by the successful Tenderer is not binding on the Contracting Authority until the Contracting Authority has signed the Services Contract.</w:t>
      </w:r>
    </w:p>
    <w:p w14:paraId="65E78EDD" w14:textId="77777777" w:rsidR="00D028FD" w:rsidRDefault="00D028FD">
      <w:pPr>
        <w:pStyle w:val="BodyText"/>
        <w:ind w:left="0"/>
      </w:pPr>
    </w:p>
    <w:p w14:paraId="381C1D92" w14:textId="77777777" w:rsidR="00D028FD" w:rsidRDefault="00D028FD">
      <w:pPr>
        <w:pStyle w:val="BodyText"/>
        <w:spacing w:before="119"/>
        <w:ind w:left="0"/>
      </w:pPr>
    </w:p>
    <w:p w14:paraId="29A741C8" w14:textId="77777777" w:rsidR="00D028FD" w:rsidRDefault="004675DE">
      <w:pPr>
        <w:pStyle w:val="Heading2"/>
        <w:numPr>
          <w:ilvl w:val="1"/>
          <w:numId w:val="3"/>
        </w:numPr>
        <w:tabs>
          <w:tab w:val="left" w:pos="885"/>
        </w:tabs>
      </w:pPr>
      <w:bookmarkStart w:id="67" w:name="_Toc211865263"/>
      <w:r>
        <w:t>Change</w:t>
      </w:r>
      <w:r>
        <w:rPr>
          <w:spacing w:val="-6"/>
        </w:rPr>
        <w:t xml:space="preserve"> </w:t>
      </w:r>
      <w:r>
        <w:t>in</w:t>
      </w:r>
      <w:r>
        <w:rPr>
          <w:spacing w:val="-4"/>
        </w:rPr>
        <w:t xml:space="preserve"> </w:t>
      </w:r>
      <w:r>
        <w:t>the</w:t>
      </w:r>
      <w:r>
        <w:rPr>
          <w:spacing w:val="-5"/>
        </w:rPr>
        <w:t xml:space="preserve"> </w:t>
      </w:r>
      <w:r>
        <w:t>Composition</w:t>
      </w:r>
      <w:r>
        <w:rPr>
          <w:spacing w:val="-4"/>
        </w:rPr>
        <w:t xml:space="preserve"> </w:t>
      </w:r>
      <w:r>
        <w:t>of</w:t>
      </w:r>
      <w:r>
        <w:rPr>
          <w:spacing w:val="-4"/>
        </w:rPr>
        <w:t xml:space="preserve"> </w:t>
      </w:r>
      <w:r>
        <w:t>a</w:t>
      </w:r>
      <w:r>
        <w:rPr>
          <w:spacing w:val="-6"/>
        </w:rPr>
        <w:t xml:space="preserve"> </w:t>
      </w:r>
      <w:r>
        <w:rPr>
          <w:spacing w:val="-2"/>
        </w:rPr>
        <w:t>Tender</w:t>
      </w:r>
      <w:bookmarkEnd w:id="67"/>
    </w:p>
    <w:p w14:paraId="10936409" w14:textId="77777777" w:rsidR="00D028FD" w:rsidRDefault="004675DE">
      <w:pPr>
        <w:pStyle w:val="BodyText"/>
        <w:spacing w:before="224" w:line="266" w:lineRule="auto"/>
        <w:ind w:right="536"/>
        <w:jc w:val="both"/>
      </w:pPr>
      <w:r>
        <w:t>The</w:t>
      </w:r>
      <w:r>
        <w:rPr>
          <w:spacing w:val="-5"/>
        </w:rPr>
        <w:t xml:space="preserve"> </w:t>
      </w:r>
      <w:r>
        <w:t>Contracting</w:t>
      </w:r>
      <w:r>
        <w:rPr>
          <w:spacing w:val="-3"/>
        </w:rPr>
        <w:t xml:space="preserve"> </w:t>
      </w:r>
      <w:r>
        <w:t>Authority</w:t>
      </w:r>
      <w:r>
        <w:rPr>
          <w:spacing w:val="-3"/>
        </w:rPr>
        <w:t xml:space="preserve"> </w:t>
      </w:r>
      <w:r>
        <w:t>reserves</w:t>
      </w:r>
      <w:r>
        <w:rPr>
          <w:spacing w:val="-3"/>
        </w:rPr>
        <w:t xml:space="preserve"> </w:t>
      </w:r>
      <w:r>
        <w:t>the</w:t>
      </w:r>
      <w:r>
        <w:rPr>
          <w:spacing w:val="-4"/>
        </w:rPr>
        <w:t xml:space="preserve"> </w:t>
      </w:r>
      <w:r>
        <w:t>right,</w:t>
      </w:r>
      <w:r>
        <w:rPr>
          <w:spacing w:val="-2"/>
        </w:rPr>
        <w:t xml:space="preserve"> </w:t>
      </w:r>
      <w:r>
        <w:t>but</w:t>
      </w:r>
      <w:r>
        <w:rPr>
          <w:spacing w:val="-2"/>
        </w:rPr>
        <w:t xml:space="preserve"> </w:t>
      </w:r>
      <w:r>
        <w:t>is</w:t>
      </w:r>
      <w:r>
        <w:rPr>
          <w:spacing w:val="-3"/>
        </w:rPr>
        <w:t xml:space="preserve"> </w:t>
      </w:r>
      <w:r>
        <w:t>not</w:t>
      </w:r>
      <w:r>
        <w:rPr>
          <w:spacing w:val="-2"/>
        </w:rPr>
        <w:t xml:space="preserve"> </w:t>
      </w:r>
      <w:r>
        <w:t>obliged,</w:t>
      </w:r>
      <w:r>
        <w:rPr>
          <w:spacing w:val="-4"/>
        </w:rPr>
        <w:t xml:space="preserve"> </w:t>
      </w:r>
      <w:r>
        <w:t>to disqualify</w:t>
      </w:r>
      <w:r>
        <w:rPr>
          <w:spacing w:val="-3"/>
        </w:rPr>
        <w:t xml:space="preserve"> </w:t>
      </w:r>
      <w:r>
        <w:t>any</w:t>
      </w:r>
      <w:r>
        <w:rPr>
          <w:spacing w:val="-3"/>
        </w:rPr>
        <w:t xml:space="preserve"> </w:t>
      </w:r>
      <w:r>
        <w:t>Tenderer</w:t>
      </w:r>
      <w:r>
        <w:rPr>
          <w:spacing w:val="-4"/>
        </w:rPr>
        <w:t xml:space="preserve"> </w:t>
      </w:r>
      <w:r>
        <w:t>that</w:t>
      </w:r>
      <w:r>
        <w:rPr>
          <w:spacing w:val="-2"/>
        </w:rPr>
        <w:t xml:space="preserve"> </w:t>
      </w:r>
      <w:r>
        <w:t>makes any change to its composition after submission of a Tender.</w:t>
      </w:r>
    </w:p>
    <w:p w14:paraId="01716099" w14:textId="77777777" w:rsidR="00D028FD" w:rsidRDefault="00D028FD">
      <w:pPr>
        <w:pStyle w:val="BodyText"/>
        <w:spacing w:line="266" w:lineRule="auto"/>
        <w:jc w:val="both"/>
        <w:sectPr w:rsidR="00D028FD">
          <w:pgSz w:w="11910" w:h="16840"/>
          <w:pgMar w:top="1040" w:right="992" w:bottom="920" w:left="1275" w:header="0" w:footer="732" w:gutter="0"/>
          <w:cols w:space="720"/>
        </w:sectPr>
      </w:pPr>
    </w:p>
    <w:p w14:paraId="75939150" w14:textId="77777777" w:rsidR="00D028FD" w:rsidRDefault="004675DE">
      <w:pPr>
        <w:pStyle w:val="Heading2"/>
        <w:numPr>
          <w:ilvl w:val="1"/>
          <w:numId w:val="3"/>
        </w:numPr>
        <w:tabs>
          <w:tab w:val="left" w:pos="885"/>
        </w:tabs>
        <w:spacing w:before="74"/>
      </w:pPr>
      <w:bookmarkStart w:id="68" w:name="_Toc211865264"/>
      <w:r>
        <w:t>Interference</w:t>
      </w:r>
      <w:r>
        <w:rPr>
          <w:spacing w:val="-9"/>
        </w:rPr>
        <w:t xml:space="preserve"> </w:t>
      </w:r>
      <w:r>
        <w:t>and</w:t>
      </w:r>
      <w:r>
        <w:rPr>
          <w:spacing w:val="-8"/>
        </w:rPr>
        <w:t xml:space="preserve"> </w:t>
      </w:r>
      <w:r>
        <w:t>Inducement</w:t>
      </w:r>
      <w:r>
        <w:rPr>
          <w:spacing w:val="-8"/>
        </w:rPr>
        <w:t xml:space="preserve"> </w:t>
      </w:r>
      <w:r>
        <w:t>to</w:t>
      </w:r>
      <w:r>
        <w:rPr>
          <w:spacing w:val="-8"/>
        </w:rPr>
        <w:t xml:space="preserve"> </w:t>
      </w:r>
      <w:r>
        <w:rPr>
          <w:spacing w:val="-2"/>
        </w:rPr>
        <w:t>Purchase</w:t>
      </w:r>
      <w:bookmarkEnd w:id="68"/>
    </w:p>
    <w:p w14:paraId="393AB20F" w14:textId="77777777" w:rsidR="00D028FD" w:rsidRDefault="004675DE">
      <w:pPr>
        <w:pStyle w:val="BodyText"/>
        <w:spacing w:before="224" w:line="264" w:lineRule="auto"/>
        <w:ind w:right="450"/>
        <w:jc w:val="both"/>
      </w:pPr>
      <w: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w:t>
      </w:r>
    </w:p>
    <w:p w14:paraId="1BCDC28B" w14:textId="77777777" w:rsidR="00D028FD" w:rsidRDefault="004675DE">
      <w:pPr>
        <w:pStyle w:val="Heading2"/>
        <w:numPr>
          <w:ilvl w:val="1"/>
          <w:numId w:val="3"/>
        </w:numPr>
        <w:tabs>
          <w:tab w:val="left" w:pos="885"/>
        </w:tabs>
        <w:spacing w:before="201"/>
      </w:pPr>
      <w:bookmarkStart w:id="69" w:name="_Toc211865265"/>
      <w:r>
        <w:t>Right</w:t>
      </w:r>
      <w:r>
        <w:rPr>
          <w:spacing w:val="-4"/>
        </w:rPr>
        <w:t xml:space="preserve"> </w:t>
      </w:r>
      <w:r>
        <w:t>Not</w:t>
      </w:r>
      <w:r>
        <w:rPr>
          <w:spacing w:val="-3"/>
        </w:rPr>
        <w:t xml:space="preserve"> </w:t>
      </w:r>
      <w:r>
        <w:t>to</w:t>
      </w:r>
      <w:r>
        <w:rPr>
          <w:spacing w:val="-4"/>
        </w:rPr>
        <w:t xml:space="preserve"> Award</w:t>
      </w:r>
      <w:bookmarkEnd w:id="69"/>
    </w:p>
    <w:p w14:paraId="3FAD00D9" w14:textId="77777777" w:rsidR="00D028FD" w:rsidRDefault="004675DE">
      <w:pPr>
        <w:pStyle w:val="BodyText"/>
        <w:spacing w:before="221"/>
        <w:ind w:right="455"/>
        <w:jc w:val="both"/>
      </w:pPr>
      <w:r>
        <w:t>The</w:t>
      </w:r>
      <w:r>
        <w:rPr>
          <w:spacing w:val="-8"/>
        </w:rPr>
        <w:t xml:space="preserve"> </w:t>
      </w:r>
      <w:r>
        <w:t>Contracting</w:t>
      </w:r>
      <w:r>
        <w:rPr>
          <w:spacing w:val="-6"/>
        </w:rPr>
        <w:t xml:space="preserve"> </w:t>
      </w:r>
      <w:r>
        <w:t>Authority</w:t>
      </w:r>
      <w:r>
        <w:rPr>
          <w:spacing w:val="-6"/>
        </w:rPr>
        <w:t xml:space="preserve"> </w:t>
      </w:r>
      <w:r>
        <w:t>does</w:t>
      </w:r>
      <w:r>
        <w:rPr>
          <w:spacing w:val="-6"/>
        </w:rPr>
        <w:t xml:space="preserve"> </w:t>
      </w:r>
      <w:r>
        <w:t>not</w:t>
      </w:r>
      <w:r>
        <w:rPr>
          <w:spacing w:val="-5"/>
        </w:rPr>
        <w:t xml:space="preserve"> </w:t>
      </w:r>
      <w:r>
        <w:t>bind</w:t>
      </w:r>
      <w:r>
        <w:rPr>
          <w:spacing w:val="-6"/>
        </w:rPr>
        <w:t xml:space="preserve"> </w:t>
      </w:r>
      <w:r>
        <w:t>itself</w:t>
      </w:r>
      <w:r>
        <w:rPr>
          <w:spacing w:val="-7"/>
        </w:rPr>
        <w:t xml:space="preserve"> </w:t>
      </w:r>
      <w:r>
        <w:t>to</w:t>
      </w:r>
      <w:r>
        <w:rPr>
          <w:spacing w:val="-6"/>
        </w:rPr>
        <w:t xml:space="preserve"> </w:t>
      </w:r>
      <w:r>
        <w:t>accept</w:t>
      </w:r>
      <w:r>
        <w:rPr>
          <w:spacing w:val="-5"/>
        </w:rPr>
        <w:t xml:space="preserve"> </w:t>
      </w:r>
      <w:r>
        <w:t>the</w:t>
      </w:r>
      <w:r>
        <w:rPr>
          <w:spacing w:val="-6"/>
        </w:rPr>
        <w:t xml:space="preserve"> </w:t>
      </w:r>
      <w:r>
        <w:t>most</w:t>
      </w:r>
      <w:r>
        <w:rPr>
          <w:spacing w:val="-7"/>
        </w:rPr>
        <w:t xml:space="preserve"> </w:t>
      </w:r>
      <w:r>
        <w:t>economically</w:t>
      </w:r>
      <w:r>
        <w:rPr>
          <w:spacing w:val="-6"/>
        </w:rPr>
        <w:t xml:space="preserve"> </w:t>
      </w:r>
      <w:r>
        <w:t>advantageous</w:t>
      </w:r>
      <w:r>
        <w:rPr>
          <w:spacing w:val="-7"/>
        </w:rPr>
        <w:t xml:space="preserve"> </w:t>
      </w:r>
      <w:r>
        <w:t>tender</w:t>
      </w:r>
      <w:r>
        <w:rPr>
          <w:spacing w:val="-7"/>
        </w:rPr>
        <w:t xml:space="preserve"> </w:t>
      </w:r>
      <w:r>
        <w:t>or any tender. It also reserves the right to accept or reject in whole or in part any or all tenders received, and</w:t>
      </w:r>
      <w:proofErr w:type="gramStart"/>
      <w:r>
        <w:t>, in particular, to</w:t>
      </w:r>
      <w:proofErr w:type="gramEnd"/>
      <w:r>
        <w:t xml:space="preserve"> source the requirement with more than one service provider.</w:t>
      </w:r>
    </w:p>
    <w:p w14:paraId="6B066111" w14:textId="77777777" w:rsidR="00D028FD" w:rsidRDefault="00D028FD">
      <w:pPr>
        <w:pStyle w:val="BodyText"/>
        <w:ind w:left="0"/>
      </w:pPr>
    </w:p>
    <w:p w14:paraId="6EC6BA04" w14:textId="77777777" w:rsidR="00D028FD" w:rsidRDefault="004675DE">
      <w:pPr>
        <w:pStyle w:val="BodyText"/>
        <w:ind w:right="449"/>
        <w:jc w:val="both"/>
      </w:pPr>
      <w:r>
        <w:t>The</w:t>
      </w:r>
      <w:r>
        <w:rPr>
          <w:spacing w:val="-3"/>
        </w:rPr>
        <w:t xml:space="preserve"> </w:t>
      </w:r>
      <w:r>
        <w:t>invitation</w:t>
      </w:r>
      <w:r>
        <w:rPr>
          <w:spacing w:val="-3"/>
        </w:rPr>
        <w:t xml:space="preserve"> </w:t>
      </w:r>
      <w:r>
        <w:t>to</w:t>
      </w:r>
      <w:r>
        <w:rPr>
          <w:spacing w:val="-2"/>
        </w:rPr>
        <w:t xml:space="preserve"> </w:t>
      </w:r>
      <w:r>
        <w:t>tender</w:t>
      </w:r>
      <w:r>
        <w:rPr>
          <w:spacing w:val="-1"/>
        </w:rPr>
        <w:t xml:space="preserve"> </w:t>
      </w:r>
      <w:r>
        <w:t>is</w:t>
      </w:r>
      <w:r>
        <w:rPr>
          <w:spacing w:val="-1"/>
        </w:rPr>
        <w:t xml:space="preserve"> </w:t>
      </w:r>
      <w:r>
        <w:t>issued</w:t>
      </w:r>
      <w:r>
        <w:rPr>
          <w:spacing w:val="-2"/>
        </w:rPr>
        <w:t xml:space="preserve"> </w:t>
      </w:r>
      <w:r>
        <w:t>in</w:t>
      </w:r>
      <w:r>
        <w:rPr>
          <w:spacing w:val="-2"/>
        </w:rPr>
        <w:t xml:space="preserve"> </w:t>
      </w:r>
      <w:r>
        <w:t>good</w:t>
      </w:r>
      <w:r>
        <w:rPr>
          <w:spacing w:val="-2"/>
        </w:rPr>
        <w:t xml:space="preserve"> </w:t>
      </w:r>
      <w:r>
        <w:t>faith;</w:t>
      </w:r>
      <w:r>
        <w:rPr>
          <w:spacing w:val="-2"/>
        </w:rPr>
        <w:t xml:space="preserve"> </w:t>
      </w:r>
      <w:r>
        <w:t>however,</w:t>
      </w:r>
      <w:r>
        <w:rPr>
          <w:spacing w:val="-1"/>
        </w:rPr>
        <w:t xml:space="preserve"> </w:t>
      </w:r>
      <w:r>
        <w:t>the</w:t>
      </w:r>
      <w:r>
        <w:rPr>
          <w:spacing w:val="-3"/>
        </w:rPr>
        <w:t xml:space="preserve"> </w:t>
      </w:r>
      <w:r>
        <w:t>Contracting</w:t>
      </w:r>
      <w:r>
        <w:rPr>
          <w:spacing w:val="-2"/>
        </w:rPr>
        <w:t xml:space="preserve"> </w:t>
      </w:r>
      <w:r>
        <w:t>Authority at</w:t>
      </w:r>
      <w:r>
        <w:rPr>
          <w:spacing w:val="-2"/>
        </w:rPr>
        <w:t xml:space="preserve"> </w:t>
      </w:r>
      <w:r>
        <w:t>its</w:t>
      </w:r>
      <w:r>
        <w:rPr>
          <w:spacing w:val="-1"/>
        </w:rPr>
        <w:t xml:space="preserve"> </w:t>
      </w:r>
      <w:r>
        <w:t>sole</w:t>
      </w:r>
      <w:r>
        <w:rPr>
          <w:spacing w:val="-2"/>
        </w:rPr>
        <w:t xml:space="preserve"> </w:t>
      </w:r>
      <w:r>
        <w:t>discretion shall not be obliged to award a contract or proceed to further stages in the procurement process and reserves the right to cancel the procurement process.</w:t>
      </w:r>
    </w:p>
    <w:p w14:paraId="58DB1A92" w14:textId="77777777" w:rsidR="00D028FD" w:rsidRDefault="00D028FD">
      <w:pPr>
        <w:pStyle w:val="BodyText"/>
        <w:spacing w:before="122"/>
        <w:ind w:left="0"/>
      </w:pPr>
    </w:p>
    <w:p w14:paraId="68973B43" w14:textId="77777777" w:rsidR="00D028FD" w:rsidRDefault="004675DE">
      <w:pPr>
        <w:pStyle w:val="Heading2"/>
        <w:numPr>
          <w:ilvl w:val="1"/>
          <w:numId w:val="3"/>
        </w:numPr>
        <w:tabs>
          <w:tab w:val="left" w:pos="885"/>
        </w:tabs>
      </w:pPr>
      <w:bookmarkStart w:id="70" w:name="_Toc211865266"/>
      <w:r>
        <w:t>Award</w:t>
      </w:r>
      <w:r>
        <w:rPr>
          <w:spacing w:val="-9"/>
        </w:rPr>
        <w:t xml:space="preserve"> </w:t>
      </w:r>
      <w:r>
        <w:rPr>
          <w:spacing w:val="-2"/>
        </w:rPr>
        <w:t>Notices</w:t>
      </w:r>
      <w:bookmarkEnd w:id="70"/>
    </w:p>
    <w:p w14:paraId="0CC96C95" w14:textId="3C0B5394" w:rsidR="00D028FD" w:rsidRDefault="004675DE">
      <w:pPr>
        <w:pStyle w:val="BodyText"/>
        <w:spacing w:before="224"/>
        <w:ind w:right="492"/>
        <w:jc w:val="both"/>
      </w:pPr>
      <w:r>
        <w:t>Following the formal conclusion of a contract/</w:t>
      </w:r>
      <w:r w:rsidR="00B042F8">
        <w:t>DPS</w:t>
      </w:r>
      <w:r>
        <w:t xml:space="preserve"> agreement, an award notice will be </w:t>
      </w:r>
      <w:r w:rsidR="005251F5">
        <w:t>dispatched</w:t>
      </w:r>
      <w:r>
        <w:rPr>
          <w:spacing w:val="-2"/>
        </w:rPr>
        <w:t xml:space="preserve"> </w:t>
      </w:r>
      <w:r>
        <w:t>to</w:t>
      </w:r>
      <w:r>
        <w:rPr>
          <w:spacing w:val="-1"/>
        </w:rPr>
        <w:t xml:space="preserve"> </w:t>
      </w:r>
      <w:r>
        <w:t>the Official</w:t>
      </w:r>
      <w:r>
        <w:rPr>
          <w:spacing w:val="-2"/>
        </w:rPr>
        <w:t xml:space="preserve"> </w:t>
      </w:r>
      <w:r>
        <w:t>Journal</w:t>
      </w:r>
      <w:r>
        <w:rPr>
          <w:spacing w:val="-2"/>
        </w:rPr>
        <w:t xml:space="preserve"> </w:t>
      </w:r>
      <w:r>
        <w:t>of</w:t>
      </w:r>
      <w:r>
        <w:rPr>
          <w:spacing w:val="-1"/>
        </w:rPr>
        <w:t xml:space="preserve"> </w:t>
      </w:r>
      <w:r>
        <w:t>the European</w:t>
      </w:r>
      <w:r>
        <w:rPr>
          <w:spacing w:val="-1"/>
        </w:rPr>
        <w:t xml:space="preserve"> </w:t>
      </w:r>
      <w:r>
        <w:t>Union</w:t>
      </w:r>
      <w:r>
        <w:rPr>
          <w:spacing w:val="-2"/>
        </w:rPr>
        <w:t xml:space="preserve"> </w:t>
      </w:r>
      <w:r>
        <w:t>announcing</w:t>
      </w:r>
      <w:r>
        <w:rPr>
          <w:spacing w:val="-1"/>
        </w:rPr>
        <w:t xml:space="preserve"> </w:t>
      </w:r>
      <w:r>
        <w:t>the</w:t>
      </w:r>
      <w:r>
        <w:rPr>
          <w:spacing w:val="-1"/>
        </w:rPr>
        <w:t xml:space="preserve"> </w:t>
      </w:r>
      <w:r>
        <w:t>results of</w:t>
      </w:r>
      <w:r>
        <w:rPr>
          <w:spacing w:val="-1"/>
        </w:rPr>
        <w:t xml:space="preserve"> </w:t>
      </w:r>
      <w:r>
        <w:t>the</w:t>
      </w:r>
      <w:r>
        <w:rPr>
          <w:spacing w:val="-2"/>
        </w:rPr>
        <w:t xml:space="preserve"> </w:t>
      </w:r>
      <w:r>
        <w:t>competition.</w:t>
      </w:r>
      <w:r>
        <w:rPr>
          <w:spacing w:val="-1"/>
        </w:rPr>
        <w:t xml:space="preserve"> </w:t>
      </w:r>
      <w:r>
        <w:t>It should be noted that it is standard practice for the Contracting Authority to include the price of the winning tender or the range of prices of tenders received in the publication of the award notice as required under European procurement rules.</w:t>
      </w:r>
    </w:p>
    <w:p w14:paraId="48E94C40" w14:textId="77777777" w:rsidR="00283441" w:rsidRDefault="00283441">
      <w:pPr>
        <w:pStyle w:val="BodyText"/>
        <w:spacing w:before="224"/>
        <w:ind w:right="492"/>
        <w:jc w:val="both"/>
      </w:pPr>
    </w:p>
    <w:p w14:paraId="238537D2" w14:textId="77777777" w:rsidR="00D028FD" w:rsidRDefault="004675DE">
      <w:pPr>
        <w:pStyle w:val="Heading2"/>
        <w:numPr>
          <w:ilvl w:val="1"/>
          <w:numId w:val="3"/>
        </w:numPr>
        <w:tabs>
          <w:tab w:val="left" w:pos="885"/>
        </w:tabs>
        <w:spacing w:before="1"/>
      </w:pPr>
      <w:bookmarkStart w:id="71" w:name="_Toc211865267"/>
      <w:r>
        <w:rPr>
          <w:spacing w:val="-2"/>
        </w:rPr>
        <w:t>Copyright</w:t>
      </w:r>
      <w:bookmarkEnd w:id="71"/>
    </w:p>
    <w:p w14:paraId="48BB45DC" w14:textId="77777777" w:rsidR="00D028FD" w:rsidRDefault="004675DE">
      <w:pPr>
        <w:pStyle w:val="BodyText"/>
        <w:spacing w:before="221"/>
        <w:ind w:right="447"/>
        <w:jc w:val="both"/>
      </w:pPr>
      <w:r>
        <w:t>The Contracting Authority will have copyright ownership of any material developed for use by the Contracting Authority under the terms of this tender. The service provider may have a non-exclusive license to use such material</w:t>
      </w:r>
      <w:r>
        <w:rPr>
          <w:spacing w:val="-1"/>
        </w:rPr>
        <w:t xml:space="preserve"> </w:t>
      </w:r>
      <w:r>
        <w:t>but only for its own purposes (to</w:t>
      </w:r>
      <w:r>
        <w:rPr>
          <w:spacing w:val="-1"/>
        </w:rPr>
        <w:t xml:space="preserve"> </w:t>
      </w:r>
      <w:r>
        <w:t>be agreed</w:t>
      </w:r>
      <w:r>
        <w:rPr>
          <w:spacing w:val="-1"/>
        </w:rPr>
        <w:t xml:space="preserve"> </w:t>
      </w:r>
      <w:r>
        <w:t>with the</w:t>
      </w:r>
      <w:r>
        <w:rPr>
          <w:spacing w:val="-1"/>
        </w:rPr>
        <w:t xml:space="preserve"> </w:t>
      </w:r>
      <w:r>
        <w:t>successful</w:t>
      </w:r>
      <w:r>
        <w:rPr>
          <w:spacing w:val="-1"/>
        </w:rPr>
        <w:t xml:space="preserve"> </w:t>
      </w:r>
      <w:r>
        <w:t>tenderer).</w:t>
      </w:r>
    </w:p>
    <w:p w14:paraId="5373E934" w14:textId="77777777" w:rsidR="00D028FD" w:rsidRDefault="004675DE">
      <w:pPr>
        <w:pStyle w:val="Heading2"/>
        <w:numPr>
          <w:ilvl w:val="1"/>
          <w:numId w:val="3"/>
        </w:numPr>
        <w:tabs>
          <w:tab w:val="left" w:pos="885"/>
        </w:tabs>
        <w:spacing w:before="122"/>
      </w:pPr>
      <w:bookmarkStart w:id="72" w:name="_Toc211865268"/>
      <w:r>
        <w:t>Brand</w:t>
      </w:r>
      <w:r>
        <w:rPr>
          <w:spacing w:val="-8"/>
        </w:rPr>
        <w:t xml:space="preserve"> </w:t>
      </w:r>
      <w:r>
        <w:t>Names,</w:t>
      </w:r>
      <w:r>
        <w:rPr>
          <w:spacing w:val="-7"/>
        </w:rPr>
        <w:t xml:space="preserve"> </w:t>
      </w:r>
      <w:r>
        <w:rPr>
          <w:spacing w:val="-4"/>
        </w:rPr>
        <w:t>etc.</w:t>
      </w:r>
      <w:bookmarkEnd w:id="72"/>
    </w:p>
    <w:p w14:paraId="20C65964" w14:textId="77777777" w:rsidR="00D028FD" w:rsidRDefault="004675DE">
      <w:pPr>
        <w:pStyle w:val="BodyText"/>
        <w:spacing w:before="221"/>
        <w:ind w:right="444"/>
        <w:jc w:val="both"/>
      </w:pPr>
      <w:r>
        <w:t>Please</w:t>
      </w:r>
      <w:r>
        <w:rPr>
          <w:spacing w:val="-2"/>
        </w:rPr>
        <w:t xml:space="preserve"> </w:t>
      </w:r>
      <w:r>
        <w:t>note</w:t>
      </w:r>
      <w:r>
        <w:rPr>
          <w:spacing w:val="-2"/>
        </w:rPr>
        <w:t xml:space="preserve"> </w:t>
      </w:r>
      <w:r>
        <w:t>in</w:t>
      </w:r>
      <w:r>
        <w:rPr>
          <w:spacing w:val="-4"/>
        </w:rPr>
        <w:t xml:space="preserve"> </w:t>
      </w:r>
      <w:r>
        <w:t>relation</w:t>
      </w:r>
      <w:r>
        <w:rPr>
          <w:spacing w:val="-2"/>
        </w:rPr>
        <w:t xml:space="preserve"> </w:t>
      </w:r>
      <w:r>
        <w:t>to</w:t>
      </w:r>
      <w:r>
        <w:rPr>
          <w:spacing w:val="-2"/>
        </w:rPr>
        <w:t xml:space="preserve"> </w:t>
      </w:r>
      <w:r>
        <w:t>this</w:t>
      </w:r>
      <w:r>
        <w:rPr>
          <w:spacing w:val="-3"/>
        </w:rPr>
        <w:t xml:space="preserve"> </w:t>
      </w:r>
      <w:r>
        <w:t>tender</w:t>
      </w:r>
      <w:r>
        <w:rPr>
          <w:spacing w:val="-1"/>
        </w:rPr>
        <w:t xml:space="preserve"> </w:t>
      </w:r>
      <w:proofErr w:type="gramStart"/>
      <w:r>
        <w:t>document;</w:t>
      </w:r>
      <w:proofErr w:type="gramEnd"/>
      <w:r>
        <w:rPr>
          <w:spacing w:val="-2"/>
        </w:rPr>
        <w:t xml:space="preserve"> </w:t>
      </w:r>
      <w:r>
        <w:t>where</w:t>
      </w:r>
      <w:r>
        <w:rPr>
          <w:spacing w:val="-2"/>
        </w:rPr>
        <w:t xml:space="preserve"> </w:t>
      </w:r>
      <w:r>
        <w:t>reference</w:t>
      </w:r>
      <w:r>
        <w:rPr>
          <w:spacing w:val="-2"/>
        </w:rPr>
        <w:t xml:space="preserve"> </w:t>
      </w:r>
      <w:r>
        <w:t>is</w:t>
      </w:r>
      <w:r>
        <w:rPr>
          <w:spacing w:val="-1"/>
        </w:rPr>
        <w:t xml:space="preserve"> </w:t>
      </w:r>
      <w:r>
        <w:t>made</w:t>
      </w:r>
      <w:r>
        <w:rPr>
          <w:spacing w:val="-4"/>
        </w:rPr>
        <w:t xml:space="preserve"> </w:t>
      </w:r>
      <w:r>
        <w:t>to</w:t>
      </w:r>
      <w:r>
        <w:rPr>
          <w:spacing w:val="-2"/>
        </w:rPr>
        <w:t xml:space="preserve"> </w:t>
      </w:r>
      <w:r>
        <w:t>a</w:t>
      </w:r>
      <w:r>
        <w:rPr>
          <w:spacing w:val="-2"/>
        </w:rPr>
        <w:t xml:space="preserve"> </w:t>
      </w:r>
      <w:r>
        <w:t>particular make,</w:t>
      </w:r>
      <w:r>
        <w:rPr>
          <w:spacing w:val="-4"/>
        </w:rPr>
        <w:t xml:space="preserve"> </w:t>
      </w:r>
      <w:r>
        <w:t>source, process,</w:t>
      </w:r>
      <w:r>
        <w:rPr>
          <w:spacing w:val="-8"/>
        </w:rPr>
        <w:t xml:space="preserve"> </w:t>
      </w:r>
      <w:r>
        <w:t>trademark,</w:t>
      </w:r>
      <w:r>
        <w:rPr>
          <w:spacing w:val="-8"/>
        </w:rPr>
        <w:t xml:space="preserve"> </w:t>
      </w:r>
      <w:r>
        <w:t>type</w:t>
      </w:r>
      <w:r>
        <w:rPr>
          <w:spacing w:val="-8"/>
        </w:rPr>
        <w:t xml:space="preserve"> </w:t>
      </w:r>
      <w:r>
        <w:t>or</w:t>
      </w:r>
      <w:r>
        <w:rPr>
          <w:spacing w:val="-7"/>
        </w:rPr>
        <w:t xml:space="preserve"> </w:t>
      </w:r>
      <w:r>
        <w:t>patent,</w:t>
      </w:r>
      <w:r>
        <w:rPr>
          <w:spacing w:val="-8"/>
        </w:rPr>
        <w:t xml:space="preserve"> </w:t>
      </w:r>
      <w:r>
        <w:t>that</w:t>
      </w:r>
      <w:r>
        <w:rPr>
          <w:spacing w:val="-8"/>
        </w:rPr>
        <w:t xml:space="preserve"> </w:t>
      </w:r>
      <w:r>
        <w:t>this</w:t>
      </w:r>
      <w:r>
        <w:rPr>
          <w:spacing w:val="-7"/>
        </w:rPr>
        <w:t xml:space="preserve"> </w:t>
      </w:r>
      <w:r>
        <w:t>is</w:t>
      </w:r>
      <w:r>
        <w:rPr>
          <w:spacing w:val="-7"/>
        </w:rPr>
        <w:t xml:space="preserve"> </w:t>
      </w:r>
      <w:r>
        <w:t>not</w:t>
      </w:r>
      <w:r>
        <w:rPr>
          <w:spacing w:val="-8"/>
        </w:rPr>
        <w:t xml:space="preserve"> </w:t>
      </w:r>
      <w:r>
        <w:t>to</w:t>
      </w:r>
      <w:r>
        <w:rPr>
          <w:spacing w:val="-8"/>
        </w:rPr>
        <w:t xml:space="preserve"> </w:t>
      </w:r>
      <w:r>
        <w:t>be</w:t>
      </w:r>
      <w:r>
        <w:rPr>
          <w:spacing w:val="-6"/>
        </w:rPr>
        <w:t xml:space="preserve"> </w:t>
      </w:r>
      <w:r>
        <w:t>regarded</w:t>
      </w:r>
      <w:r>
        <w:rPr>
          <w:spacing w:val="-6"/>
        </w:rPr>
        <w:t xml:space="preserve"> </w:t>
      </w:r>
      <w:r>
        <w:t>as</w:t>
      </w:r>
      <w:r>
        <w:rPr>
          <w:spacing w:val="-7"/>
        </w:rPr>
        <w:t xml:space="preserve"> </w:t>
      </w:r>
      <w:r>
        <w:t>a</w:t>
      </w:r>
      <w:r>
        <w:rPr>
          <w:spacing w:val="-8"/>
        </w:rPr>
        <w:t xml:space="preserve"> </w:t>
      </w:r>
      <w:r>
        <w:t>de</w:t>
      </w:r>
      <w:r>
        <w:rPr>
          <w:spacing w:val="-8"/>
        </w:rPr>
        <w:t xml:space="preserve"> </w:t>
      </w:r>
      <w:r>
        <w:t>facto</w:t>
      </w:r>
      <w:r>
        <w:rPr>
          <w:spacing w:val="-8"/>
        </w:rPr>
        <w:t xml:space="preserve"> </w:t>
      </w:r>
      <w:r>
        <w:t>requirement.</w:t>
      </w:r>
      <w:r>
        <w:rPr>
          <w:spacing w:val="40"/>
        </w:rPr>
        <w:t xml:space="preserve"> </w:t>
      </w:r>
      <w:r>
        <w:t>In</w:t>
      </w:r>
      <w:r>
        <w:rPr>
          <w:spacing w:val="-8"/>
        </w:rPr>
        <w:t xml:space="preserve"> </w:t>
      </w:r>
      <w:r>
        <w:t>all</w:t>
      </w:r>
      <w:r>
        <w:rPr>
          <w:spacing w:val="-9"/>
        </w:rPr>
        <w:t xml:space="preserve"> </w:t>
      </w:r>
      <w:r>
        <w:t xml:space="preserve">such cases </w:t>
      </w:r>
      <w:proofErr w:type="gramStart"/>
      <w:r>
        <w:t>it should be understood that the</w:t>
      </w:r>
      <w:proofErr w:type="gramEnd"/>
      <w:r>
        <w:t xml:space="preserve"> reference in question is accompanied by the words "or </w:t>
      </w:r>
      <w:r>
        <w:rPr>
          <w:spacing w:val="-2"/>
        </w:rPr>
        <w:t>equivalent”.</w:t>
      </w:r>
    </w:p>
    <w:p w14:paraId="74602193" w14:textId="77777777" w:rsidR="00D028FD" w:rsidRDefault="00D028FD">
      <w:pPr>
        <w:pStyle w:val="BodyText"/>
        <w:spacing w:before="122"/>
        <w:ind w:left="0"/>
      </w:pPr>
    </w:p>
    <w:p w14:paraId="26F4F2D9" w14:textId="77777777" w:rsidR="00D028FD" w:rsidRDefault="004675DE">
      <w:pPr>
        <w:pStyle w:val="Heading2"/>
        <w:numPr>
          <w:ilvl w:val="1"/>
          <w:numId w:val="3"/>
        </w:numPr>
        <w:tabs>
          <w:tab w:val="left" w:pos="885"/>
        </w:tabs>
      </w:pPr>
      <w:bookmarkStart w:id="73" w:name="_Toc211865269"/>
      <w:r>
        <w:rPr>
          <w:spacing w:val="-2"/>
        </w:rPr>
        <w:t>Environmental</w:t>
      </w:r>
      <w:r>
        <w:rPr>
          <w:spacing w:val="9"/>
        </w:rPr>
        <w:t xml:space="preserve"> </w:t>
      </w:r>
      <w:r>
        <w:rPr>
          <w:spacing w:val="-2"/>
        </w:rPr>
        <w:t>Aspects</w:t>
      </w:r>
      <w:bookmarkEnd w:id="73"/>
    </w:p>
    <w:p w14:paraId="1E153EC8" w14:textId="77777777" w:rsidR="00D028FD" w:rsidRDefault="004675DE">
      <w:pPr>
        <w:pStyle w:val="BodyText"/>
        <w:spacing w:before="221"/>
        <w:ind w:right="447"/>
        <w:jc w:val="both"/>
      </w:pPr>
      <w:r>
        <w:t>The</w:t>
      </w:r>
      <w:r>
        <w:rPr>
          <w:spacing w:val="-4"/>
        </w:rPr>
        <w:t xml:space="preserve"> </w:t>
      </w:r>
      <w:r>
        <w:t>Contracting</w:t>
      </w:r>
      <w:r>
        <w:rPr>
          <w:spacing w:val="-3"/>
        </w:rPr>
        <w:t xml:space="preserve"> </w:t>
      </w:r>
      <w:r>
        <w:t>Authority</w:t>
      </w:r>
      <w:r>
        <w:rPr>
          <w:spacing w:val="-2"/>
        </w:rPr>
        <w:t xml:space="preserve"> </w:t>
      </w:r>
      <w:r>
        <w:t>is</w:t>
      </w:r>
      <w:r>
        <w:rPr>
          <w:spacing w:val="-2"/>
        </w:rPr>
        <w:t xml:space="preserve"> </w:t>
      </w:r>
      <w:r>
        <w:t>committed</w:t>
      </w:r>
      <w:r>
        <w:rPr>
          <w:spacing w:val="-4"/>
        </w:rPr>
        <w:t xml:space="preserve"> </w:t>
      </w:r>
      <w:r>
        <w:t>to</w:t>
      </w:r>
      <w:r>
        <w:rPr>
          <w:spacing w:val="-3"/>
        </w:rPr>
        <w:t xml:space="preserve"> </w:t>
      </w:r>
      <w:r>
        <w:t>the</w:t>
      </w:r>
      <w:r>
        <w:rPr>
          <w:spacing w:val="-4"/>
        </w:rPr>
        <w:t xml:space="preserve"> </w:t>
      </w:r>
      <w:r>
        <w:t>principles</w:t>
      </w:r>
      <w:r>
        <w:rPr>
          <w:spacing w:val="-2"/>
        </w:rPr>
        <w:t xml:space="preserve"> </w:t>
      </w:r>
      <w:r>
        <w:t>of</w:t>
      </w:r>
      <w:r>
        <w:rPr>
          <w:spacing w:val="-3"/>
        </w:rPr>
        <w:t xml:space="preserve"> </w:t>
      </w:r>
      <w:r>
        <w:t>environmental</w:t>
      </w:r>
      <w:r>
        <w:rPr>
          <w:spacing w:val="-2"/>
        </w:rPr>
        <w:t xml:space="preserve"> </w:t>
      </w:r>
      <w:r>
        <w:t>management</w:t>
      </w:r>
      <w:r>
        <w:rPr>
          <w:spacing w:val="-1"/>
        </w:rPr>
        <w:t xml:space="preserve"> </w:t>
      </w:r>
      <w:r>
        <w:t>in</w:t>
      </w:r>
      <w:r>
        <w:rPr>
          <w:spacing w:val="-3"/>
        </w:rPr>
        <w:t xml:space="preserve"> </w:t>
      </w:r>
      <w:r>
        <w:t>its activities, and it encourages the implementation of sustainability principles in its procurement practices. Tenderers/contractors</w:t>
      </w:r>
      <w:r>
        <w:rPr>
          <w:spacing w:val="-5"/>
        </w:rPr>
        <w:t xml:space="preserve"> </w:t>
      </w:r>
      <w:r>
        <w:t>should</w:t>
      </w:r>
      <w:r>
        <w:rPr>
          <w:spacing w:val="-7"/>
        </w:rPr>
        <w:t xml:space="preserve"> </w:t>
      </w:r>
      <w:r>
        <w:t>make</w:t>
      </w:r>
      <w:r>
        <w:rPr>
          <w:spacing w:val="-7"/>
        </w:rPr>
        <w:t xml:space="preserve"> </w:t>
      </w:r>
      <w:r>
        <w:t>all</w:t>
      </w:r>
      <w:r>
        <w:rPr>
          <w:spacing w:val="-7"/>
        </w:rPr>
        <w:t xml:space="preserve"> </w:t>
      </w:r>
      <w:r>
        <w:t>reasonable</w:t>
      </w:r>
      <w:r>
        <w:rPr>
          <w:spacing w:val="-7"/>
        </w:rPr>
        <w:t xml:space="preserve"> </w:t>
      </w:r>
      <w:r>
        <w:t>efforts</w:t>
      </w:r>
      <w:r>
        <w:rPr>
          <w:spacing w:val="-5"/>
        </w:rPr>
        <w:t xml:space="preserve"> </w:t>
      </w:r>
      <w:r>
        <w:t>to</w:t>
      </w:r>
      <w:r>
        <w:rPr>
          <w:spacing w:val="-7"/>
        </w:rPr>
        <w:t xml:space="preserve"> </w:t>
      </w:r>
      <w:proofErr w:type="spellStart"/>
      <w:r>
        <w:t>minimise</w:t>
      </w:r>
      <w:proofErr w:type="spellEnd"/>
      <w:r>
        <w:rPr>
          <w:spacing w:val="-7"/>
        </w:rPr>
        <w:t xml:space="preserve"> </w:t>
      </w:r>
      <w:r>
        <w:t>adverse</w:t>
      </w:r>
      <w:r>
        <w:rPr>
          <w:spacing w:val="-7"/>
        </w:rPr>
        <w:t xml:space="preserve"> </w:t>
      </w:r>
      <w:r>
        <w:t>environmental</w:t>
      </w:r>
      <w:r>
        <w:rPr>
          <w:spacing w:val="-7"/>
        </w:rPr>
        <w:t xml:space="preserve"> </w:t>
      </w:r>
      <w:r>
        <w:t>impact</w:t>
      </w:r>
      <w:r>
        <w:rPr>
          <w:spacing w:val="-6"/>
        </w:rPr>
        <w:t xml:space="preserve"> </w:t>
      </w:r>
      <w:proofErr w:type="gramStart"/>
      <w:r>
        <w:t>in</w:t>
      </w:r>
      <w:proofErr w:type="gramEnd"/>
      <w:r>
        <w:t xml:space="preserve"> the methods of services delivery and </w:t>
      </w:r>
      <w:proofErr w:type="gramStart"/>
      <w:r>
        <w:t>in</w:t>
      </w:r>
      <w:proofErr w:type="gramEnd"/>
      <w:r>
        <w:t xml:space="preserve"> materials used.</w:t>
      </w:r>
    </w:p>
    <w:p w14:paraId="3016513B" w14:textId="77777777" w:rsidR="00D028FD" w:rsidRDefault="00D028FD">
      <w:pPr>
        <w:pStyle w:val="BodyText"/>
        <w:spacing w:before="123"/>
        <w:ind w:left="0"/>
      </w:pPr>
    </w:p>
    <w:p w14:paraId="6336FE5A" w14:textId="77777777" w:rsidR="00D028FD" w:rsidRDefault="004675DE">
      <w:pPr>
        <w:pStyle w:val="Heading2"/>
        <w:numPr>
          <w:ilvl w:val="1"/>
          <w:numId w:val="3"/>
        </w:numPr>
        <w:tabs>
          <w:tab w:val="left" w:pos="885"/>
        </w:tabs>
      </w:pPr>
      <w:bookmarkStart w:id="74" w:name="_Toc211865270"/>
      <w:r>
        <w:t>Knowledge</w:t>
      </w:r>
      <w:r>
        <w:rPr>
          <w:spacing w:val="-8"/>
        </w:rPr>
        <w:t xml:space="preserve"> </w:t>
      </w:r>
      <w:r>
        <w:t>and</w:t>
      </w:r>
      <w:r>
        <w:rPr>
          <w:spacing w:val="-5"/>
        </w:rPr>
        <w:t xml:space="preserve"> </w:t>
      </w:r>
      <w:r>
        <w:t>Skills</w:t>
      </w:r>
      <w:r>
        <w:rPr>
          <w:spacing w:val="-8"/>
        </w:rPr>
        <w:t xml:space="preserve"> </w:t>
      </w:r>
      <w:r>
        <w:rPr>
          <w:spacing w:val="-2"/>
        </w:rPr>
        <w:t>Transfer</w:t>
      </w:r>
      <w:bookmarkEnd w:id="74"/>
    </w:p>
    <w:p w14:paraId="4FC8AC32" w14:textId="77777777" w:rsidR="00D028FD" w:rsidRDefault="004675DE">
      <w:pPr>
        <w:pStyle w:val="BodyText"/>
        <w:spacing w:before="221"/>
        <w:ind w:right="450"/>
        <w:jc w:val="both"/>
      </w:pPr>
      <w:r>
        <w:t xml:space="preserve">It will be a condition of the contract that opportunities for the transfer of skills and/or knowledge from the Tender/Tender’s staff to the Contracting Authority staff will be availed of </w:t>
      </w:r>
      <w:proofErr w:type="gramStart"/>
      <w:r>
        <w:t>during the course of</w:t>
      </w:r>
      <w:proofErr w:type="gramEnd"/>
      <w:r>
        <w:t xml:space="preserve"> the contract or prior to the handing over of the finished work/product.</w:t>
      </w:r>
    </w:p>
    <w:p w14:paraId="6082CA69" w14:textId="77777777" w:rsidR="00D028FD" w:rsidRDefault="00D028FD">
      <w:pPr>
        <w:pStyle w:val="BodyText"/>
        <w:jc w:val="both"/>
        <w:sectPr w:rsidR="00D028FD">
          <w:pgSz w:w="11910" w:h="16840"/>
          <w:pgMar w:top="1040" w:right="992" w:bottom="920" w:left="1275" w:header="0" w:footer="732" w:gutter="0"/>
          <w:cols w:space="720"/>
        </w:sectPr>
      </w:pPr>
    </w:p>
    <w:p w14:paraId="149C0C98" w14:textId="77777777" w:rsidR="00D028FD" w:rsidRDefault="004675DE">
      <w:pPr>
        <w:pStyle w:val="BodyText"/>
        <w:ind w:left="136"/>
      </w:pPr>
      <w:r>
        <w:rPr>
          <w:noProof/>
        </w:rPr>
        <mc:AlternateContent>
          <mc:Choice Requires="wps">
            <w:drawing>
              <wp:inline distT="0" distB="0" distL="0" distR="0" wp14:anchorId="12264B9C" wp14:editId="622F492E">
                <wp:extent cx="5769610" cy="175260"/>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9610" cy="175260"/>
                        </a:xfrm>
                        <a:prstGeom prst="rect">
                          <a:avLst/>
                        </a:prstGeom>
                        <a:solidFill>
                          <a:srgbClr val="001F5F"/>
                        </a:solidFill>
                      </wps:spPr>
                      <wps:txbx>
                        <w:txbxContent>
                          <w:p w14:paraId="7069C958" w14:textId="77777777" w:rsidR="00D028FD" w:rsidRDefault="004675DE">
                            <w:pPr>
                              <w:tabs>
                                <w:tab w:val="left" w:pos="748"/>
                              </w:tabs>
                              <w:spacing w:line="276" w:lineRule="exact"/>
                              <w:ind w:left="28"/>
                              <w:rPr>
                                <w:rFonts w:ascii="Arial"/>
                                <w:b/>
                                <w:color w:val="000000"/>
                                <w:sz w:val="24"/>
                              </w:rPr>
                            </w:pPr>
                            <w:r>
                              <w:rPr>
                                <w:rFonts w:ascii="Arial"/>
                                <w:b/>
                                <w:color w:val="FFFFFF"/>
                                <w:spacing w:val="-5"/>
                                <w:sz w:val="24"/>
                              </w:rPr>
                              <w:t>7.</w:t>
                            </w:r>
                            <w:r>
                              <w:rPr>
                                <w:rFonts w:ascii="Arial"/>
                                <w:b/>
                                <w:color w:val="FFFFFF"/>
                                <w:sz w:val="24"/>
                              </w:rPr>
                              <w:tab/>
                              <w:t>General</w:t>
                            </w:r>
                            <w:r>
                              <w:rPr>
                                <w:rFonts w:ascii="Arial"/>
                                <w:b/>
                                <w:color w:val="FFFFFF"/>
                                <w:spacing w:val="-5"/>
                                <w:sz w:val="24"/>
                              </w:rPr>
                              <w:t xml:space="preserve"> </w:t>
                            </w:r>
                            <w:r>
                              <w:rPr>
                                <w:rFonts w:ascii="Arial"/>
                                <w:b/>
                                <w:color w:val="FFFFFF"/>
                                <w:sz w:val="24"/>
                              </w:rPr>
                              <w:t>Information</w:t>
                            </w:r>
                            <w:r>
                              <w:rPr>
                                <w:rFonts w:ascii="Arial"/>
                                <w:b/>
                                <w:color w:val="FFFFFF"/>
                                <w:spacing w:val="-7"/>
                                <w:sz w:val="24"/>
                              </w:rPr>
                              <w:t xml:space="preserve"> </w:t>
                            </w:r>
                            <w:r>
                              <w:rPr>
                                <w:rFonts w:ascii="Arial"/>
                                <w:b/>
                                <w:color w:val="FFFFFF"/>
                                <w:sz w:val="24"/>
                              </w:rPr>
                              <w:t>Relevant</w:t>
                            </w:r>
                            <w:r>
                              <w:rPr>
                                <w:rFonts w:ascii="Arial"/>
                                <w:b/>
                                <w:color w:val="FFFFFF"/>
                                <w:spacing w:val="-3"/>
                                <w:sz w:val="24"/>
                              </w:rPr>
                              <w:t xml:space="preserve"> </w:t>
                            </w:r>
                            <w:r>
                              <w:rPr>
                                <w:rFonts w:ascii="Arial"/>
                                <w:b/>
                                <w:color w:val="FFFFFF"/>
                                <w:sz w:val="24"/>
                              </w:rPr>
                              <w:t>to</w:t>
                            </w:r>
                            <w:r>
                              <w:rPr>
                                <w:rFonts w:ascii="Arial"/>
                                <w:b/>
                                <w:color w:val="FFFFFF"/>
                                <w:spacing w:val="-5"/>
                                <w:sz w:val="24"/>
                              </w:rPr>
                              <w:t xml:space="preserve"> </w:t>
                            </w:r>
                            <w:r>
                              <w:rPr>
                                <w:rFonts w:ascii="Arial"/>
                                <w:b/>
                                <w:color w:val="FFFFFF"/>
                                <w:sz w:val="24"/>
                              </w:rPr>
                              <w:t>Successful</w:t>
                            </w:r>
                            <w:r>
                              <w:rPr>
                                <w:rFonts w:ascii="Arial"/>
                                <w:b/>
                                <w:color w:val="FFFFFF"/>
                                <w:spacing w:val="-4"/>
                                <w:sz w:val="24"/>
                              </w:rPr>
                              <w:t xml:space="preserve"> </w:t>
                            </w:r>
                            <w:r>
                              <w:rPr>
                                <w:rFonts w:ascii="Arial"/>
                                <w:b/>
                                <w:color w:val="FFFFFF"/>
                                <w:spacing w:val="-2"/>
                                <w:sz w:val="24"/>
                              </w:rPr>
                              <w:t>Tenderers</w:t>
                            </w:r>
                          </w:p>
                        </w:txbxContent>
                      </wps:txbx>
                      <wps:bodyPr wrap="square" lIns="0" tIns="0" rIns="0" bIns="0" rtlCol="0">
                        <a:noAutofit/>
                      </wps:bodyPr>
                    </wps:wsp>
                  </a:graphicData>
                </a:graphic>
              </wp:inline>
            </w:drawing>
          </mc:Choice>
          <mc:Fallback>
            <w:pict>
              <v:shape w14:anchorId="12264B9C" id="Textbox 9" o:spid="_x0000_s1031" type="#_x0000_t202" style="width:454.3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" fillcolor="#001f5f" stroked="f">
                <v:textbox inset="0,0,0,0">
                  <w:txbxContent>
                    <w:p w14:paraId="7069C958" w14:textId="77777777" w:rsidR="00D028FD" w:rsidRDefault="004675DE">
                      <w:pPr>
                        <w:tabs>
                          <w:tab w:val="left" w:pos="748"/>
                        </w:tabs>
                        <w:spacing w:line="276" w:lineRule="exact"/>
                        <w:ind w:left="28"/>
                        <w:rPr>
                          <w:rFonts w:ascii="Arial"/>
                          <w:b/>
                          <w:color w:val="000000"/>
                          <w:sz w:val="24"/>
                        </w:rPr>
                      </w:pPr>
                      <w:r>
                        <w:rPr>
                          <w:rFonts w:ascii="Arial"/>
                          <w:b/>
                          <w:color w:val="FFFFFF"/>
                          <w:spacing w:val="-5"/>
                          <w:sz w:val="24"/>
                        </w:rPr>
                        <w:t>7.</w:t>
                      </w:r>
                      <w:r>
                        <w:rPr>
                          <w:rFonts w:ascii="Arial"/>
                          <w:b/>
                          <w:color w:val="FFFFFF"/>
                          <w:sz w:val="24"/>
                        </w:rPr>
                        <w:tab/>
                        <w:t>General</w:t>
                      </w:r>
                      <w:r>
                        <w:rPr>
                          <w:rFonts w:ascii="Arial"/>
                          <w:b/>
                          <w:color w:val="FFFFFF"/>
                          <w:spacing w:val="-5"/>
                          <w:sz w:val="24"/>
                        </w:rPr>
                        <w:t xml:space="preserve"> </w:t>
                      </w:r>
                      <w:r>
                        <w:rPr>
                          <w:rFonts w:ascii="Arial"/>
                          <w:b/>
                          <w:color w:val="FFFFFF"/>
                          <w:sz w:val="24"/>
                        </w:rPr>
                        <w:t>Information</w:t>
                      </w:r>
                      <w:r>
                        <w:rPr>
                          <w:rFonts w:ascii="Arial"/>
                          <w:b/>
                          <w:color w:val="FFFFFF"/>
                          <w:spacing w:val="-7"/>
                          <w:sz w:val="24"/>
                        </w:rPr>
                        <w:t xml:space="preserve"> </w:t>
                      </w:r>
                      <w:r>
                        <w:rPr>
                          <w:rFonts w:ascii="Arial"/>
                          <w:b/>
                          <w:color w:val="FFFFFF"/>
                          <w:sz w:val="24"/>
                        </w:rPr>
                        <w:t>Relevant</w:t>
                      </w:r>
                      <w:r>
                        <w:rPr>
                          <w:rFonts w:ascii="Arial"/>
                          <w:b/>
                          <w:color w:val="FFFFFF"/>
                          <w:spacing w:val="-3"/>
                          <w:sz w:val="24"/>
                        </w:rPr>
                        <w:t xml:space="preserve"> </w:t>
                      </w:r>
                      <w:r>
                        <w:rPr>
                          <w:rFonts w:ascii="Arial"/>
                          <w:b/>
                          <w:color w:val="FFFFFF"/>
                          <w:sz w:val="24"/>
                        </w:rPr>
                        <w:t>to</w:t>
                      </w:r>
                      <w:r>
                        <w:rPr>
                          <w:rFonts w:ascii="Arial"/>
                          <w:b/>
                          <w:color w:val="FFFFFF"/>
                          <w:spacing w:val="-5"/>
                          <w:sz w:val="24"/>
                        </w:rPr>
                        <w:t xml:space="preserve"> </w:t>
                      </w:r>
                      <w:r>
                        <w:rPr>
                          <w:rFonts w:ascii="Arial"/>
                          <w:b/>
                          <w:color w:val="FFFFFF"/>
                          <w:sz w:val="24"/>
                        </w:rPr>
                        <w:t>Successful</w:t>
                      </w:r>
                      <w:r>
                        <w:rPr>
                          <w:rFonts w:ascii="Arial"/>
                          <w:b/>
                          <w:color w:val="FFFFFF"/>
                          <w:spacing w:val="-4"/>
                          <w:sz w:val="24"/>
                        </w:rPr>
                        <w:t xml:space="preserve"> </w:t>
                      </w:r>
                      <w:r>
                        <w:rPr>
                          <w:rFonts w:ascii="Arial"/>
                          <w:b/>
                          <w:color w:val="FFFFFF"/>
                          <w:spacing w:val="-2"/>
                          <w:sz w:val="24"/>
                        </w:rPr>
                        <w:t>Tenderers</w:t>
                      </w:r>
                    </w:p>
                  </w:txbxContent>
                </v:textbox>
                <w10:anchorlock/>
              </v:shape>
            </w:pict>
          </mc:Fallback>
        </mc:AlternateContent>
      </w:r>
    </w:p>
    <w:p w14:paraId="419BCCA8" w14:textId="77777777" w:rsidR="00D028FD" w:rsidRDefault="00D028FD">
      <w:pPr>
        <w:pStyle w:val="BodyText"/>
        <w:spacing w:before="150"/>
        <w:ind w:left="0"/>
      </w:pPr>
    </w:p>
    <w:p w14:paraId="11070DAB" w14:textId="77777777" w:rsidR="00D028FD" w:rsidRDefault="004675DE">
      <w:pPr>
        <w:pStyle w:val="Heading2"/>
        <w:numPr>
          <w:ilvl w:val="1"/>
          <w:numId w:val="1"/>
        </w:numPr>
        <w:tabs>
          <w:tab w:val="left" w:pos="885"/>
        </w:tabs>
        <w:spacing w:before="1"/>
      </w:pPr>
      <w:bookmarkStart w:id="75" w:name="_Toc211865271"/>
      <w:r>
        <w:t>Currency</w:t>
      </w:r>
      <w:r>
        <w:rPr>
          <w:spacing w:val="-9"/>
        </w:rPr>
        <w:t xml:space="preserve"> </w:t>
      </w:r>
      <w:r>
        <w:t>and</w:t>
      </w:r>
      <w:r>
        <w:rPr>
          <w:spacing w:val="-5"/>
        </w:rPr>
        <w:t xml:space="preserve"> </w:t>
      </w:r>
      <w:r>
        <w:rPr>
          <w:spacing w:val="-2"/>
        </w:rPr>
        <w:t>Payments</w:t>
      </w:r>
      <w:bookmarkEnd w:id="75"/>
    </w:p>
    <w:p w14:paraId="56A41B48" w14:textId="77777777" w:rsidR="00D028FD" w:rsidRDefault="004675DE">
      <w:pPr>
        <w:pStyle w:val="BodyText"/>
        <w:spacing w:before="221" w:line="266" w:lineRule="auto"/>
        <w:ind w:right="461"/>
        <w:jc w:val="both"/>
      </w:pPr>
      <w:r>
        <w:t xml:space="preserve">The currency and invoices </w:t>
      </w:r>
      <w:proofErr w:type="gramStart"/>
      <w:r>
        <w:t>in</w:t>
      </w:r>
      <w:proofErr w:type="gramEnd"/>
      <w:r>
        <w:t xml:space="preserve"> which all prices and rates shall be tendered, and which payments under the</w:t>
      </w:r>
      <w:r>
        <w:rPr>
          <w:spacing w:val="-1"/>
        </w:rPr>
        <w:t xml:space="preserve"> </w:t>
      </w:r>
      <w:r>
        <w:t>contract will be paid, shall be Euros (€). All prices and</w:t>
      </w:r>
      <w:r>
        <w:rPr>
          <w:spacing w:val="-1"/>
        </w:rPr>
        <w:t xml:space="preserve"> </w:t>
      </w:r>
      <w:r>
        <w:t>rates quoted</w:t>
      </w:r>
      <w:r>
        <w:rPr>
          <w:spacing w:val="-1"/>
        </w:rPr>
        <w:t xml:space="preserve"> </w:t>
      </w:r>
      <w:r>
        <w:t xml:space="preserve">should be exclusive </w:t>
      </w:r>
      <w:proofErr w:type="gramStart"/>
      <w:r>
        <w:t>of</w:t>
      </w:r>
      <w:proofErr w:type="gramEnd"/>
      <w:r>
        <w:t xml:space="preserve"> VAT.</w:t>
      </w:r>
    </w:p>
    <w:p w14:paraId="70B781E7" w14:textId="77777777" w:rsidR="00D028FD" w:rsidRDefault="004675DE">
      <w:pPr>
        <w:pStyle w:val="BodyText"/>
        <w:spacing w:before="195"/>
        <w:jc w:val="both"/>
      </w:pPr>
      <w:r>
        <w:t>Invoices</w:t>
      </w:r>
      <w:r>
        <w:rPr>
          <w:spacing w:val="-7"/>
        </w:rPr>
        <w:t xml:space="preserve"> </w:t>
      </w:r>
      <w:r>
        <w:t>shall</w:t>
      </w:r>
      <w:r>
        <w:rPr>
          <w:spacing w:val="-6"/>
        </w:rPr>
        <w:t xml:space="preserve"> </w:t>
      </w:r>
      <w:r>
        <w:t>be</w:t>
      </w:r>
      <w:r>
        <w:rPr>
          <w:spacing w:val="-8"/>
        </w:rPr>
        <w:t xml:space="preserve"> </w:t>
      </w:r>
      <w:r>
        <w:t>submitted</w:t>
      </w:r>
      <w:r>
        <w:rPr>
          <w:spacing w:val="-6"/>
        </w:rPr>
        <w:t xml:space="preserve"> </w:t>
      </w:r>
      <w:r>
        <w:t>in</w:t>
      </w:r>
      <w:r>
        <w:rPr>
          <w:spacing w:val="-5"/>
        </w:rPr>
        <w:t xml:space="preserve"> </w:t>
      </w:r>
      <w:r>
        <w:t>accordance</w:t>
      </w:r>
      <w:r>
        <w:rPr>
          <w:spacing w:val="-7"/>
        </w:rPr>
        <w:t xml:space="preserve"> </w:t>
      </w:r>
      <w:r>
        <w:t>with</w:t>
      </w:r>
      <w:r>
        <w:rPr>
          <w:spacing w:val="-6"/>
        </w:rPr>
        <w:t xml:space="preserve"> </w:t>
      </w:r>
      <w:r>
        <w:t>the</w:t>
      </w:r>
      <w:r>
        <w:rPr>
          <w:spacing w:val="-1"/>
        </w:rPr>
        <w:t xml:space="preserve"> </w:t>
      </w:r>
      <w:r>
        <w:t>terms</w:t>
      </w:r>
      <w:r>
        <w:rPr>
          <w:spacing w:val="-6"/>
        </w:rPr>
        <w:t xml:space="preserve"> </w:t>
      </w:r>
      <w:r>
        <w:t>agreed</w:t>
      </w:r>
      <w:r>
        <w:rPr>
          <w:spacing w:val="-7"/>
        </w:rPr>
        <w:t xml:space="preserve"> </w:t>
      </w:r>
      <w:r>
        <w:t>with</w:t>
      </w:r>
      <w:r>
        <w:rPr>
          <w:spacing w:val="-8"/>
        </w:rPr>
        <w:t xml:space="preserve"> </w:t>
      </w:r>
      <w:r>
        <w:t>the</w:t>
      </w:r>
      <w:r>
        <w:rPr>
          <w:spacing w:val="-8"/>
        </w:rPr>
        <w:t xml:space="preserve"> </w:t>
      </w:r>
      <w:r>
        <w:t>Contracting</w:t>
      </w:r>
      <w:r>
        <w:rPr>
          <w:spacing w:val="-6"/>
        </w:rPr>
        <w:t xml:space="preserve"> </w:t>
      </w:r>
      <w:r>
        <w:rPr>
          <w:spacing w:val="-2"/>
        </w:rPr>
        <w:t>Authority.</w:t>
      </w:r>
    </w:p>
    <w:p w14:paraId="4AFF7893" w14:textId="77777777" w:rsidR="00D028FD" w:rsidRDefault="004675DE">
      <w:pPr>
        <w:pStyle w:val="Heading2"/>
        <w:numPr>
          <w:ilvl w:val="1"/>
          <w:numId w:val="1"/>
        </w:numPr>
        <w:tabs>
          <w:tab w:val="left" w:pos="885"/>
        </w:tabs>
        <w:spacing w:before="223"/>
      </w:pPr>
      <w:bookmarkStart w:id="76" w:name="_Toc211865272"/>
      <w:r>
        <w:t>Withholding</w:t>
      </w:r>
      <w:r>
        <w:rPr>
          <w:spacing w:val="-13"/>
        </w:rPr>
        <w:t xml:space="preserve"> </w:t>
      </w:r>
      <w:r>
        <w:rPr>
          <w:spacing w:val="-5"/>
        </w:rPr>
        <w:t>Tax</w:t>
      </w:r>
      <w:bookmarkEnd w:id="76"/>
    </w:p>
    <w:p w14:paraId="45C16A68" w14:textId="77777777" w:rsidR="00D028FD" w:rsidRDefault="004675DE">
      <w:pPr>
        <w:pStyle w:val="BodyText"/>
        <w:spacing w:before="224" w:line="264" w:lineRule="auto"/>
        <w:ind w:right="445"/>
        <w:jc w:val="both"/>
      </w:pPr>
      <w:r>
        <w:t>Where applicable, payments shall be subject to Irish ‘Professional Services Withholding Tax’ at the prevailing</w:t>
      </w:r>
      <w:r>
        <w:rPr>
          <w:spacing w:val="-14"/>
        </w:rPr>
        <w:t xml:space="preserve"> </w:t>
      </w:r>
      <w:r>
        <w:t>rate</w:t>
      </w:r>
      <w:r>
        <w:rPr>
          <w:spacing w:val="-14"/>
        </w:rPr>
        <w:t xml:space="preserve"> </w:t>
      </w:r>
      <w:r>
        <w:t>(currently</w:t>
      </w:r>
      <w:r>
        <w:rPr>
          <w:spacing w:val="-14"/>
        </w:rPr>
        <w:t xml:space="preserve"> </w:t>
      </w:r>
      <w:r>
        <w:t>at</w:t>
      </w:r>
      <w:r>
        <w:rPr>
          <w:spacing w:val="-14"/>
        </w:rPr>
        <w:t xml:space="preserve"> </w:t>
      </w:r>
      <w:r>
        <w:t>20%)</w:t>
      </w:r>
      <w:r>
        <w:rPr>
          <w:spacing w:val="-14"/>
        </w:rPr>
        <w:t xml:space="preserve"> </w:t>
      </w:r>
      <w:r>
        <w:t>as</w:t>
      </w:r>
      <w:r>
        <w:rPr>
          <w:spacing w:val="-13"/>
        </w:rPr>
        <w:t xml:space="preserve"> </w:t>
      </w:r>
      <w:r>
        <w:t>laid</w:t>
      </w:r>
      <w:r>
        <w:rPr>
          <w:spacing w:val="-13"/>
        </w:rPr>
        <w:t xml:space="preserve"> </w:t>
      </w:r>
      <w:r>
        <w:t>down</w:t>
      </w:r>
      <w:r>
        <w:rPr>
          <w:spacing w:val="-14"/>
        </w:rPr>
        <w:t xml:space="preserve"> </w:t>
      </w:r>
      <w:r>
        <w:t>by</w:t>
      </w:r>
      <w:r>
        <w:rPr>
          <w:spacing w:val="-14"/>
        </w:rPr>
        <w:t xml:space="preserve"> </w:t>
      </w:r>
      <w:r>
        <w:t>the</w:t>
      </w:r>
      <w:r>
        <w:rPr>
          <w:spacing w:val="-13"/>
        </w:rPr>
        <w:t xml:space="preserve"> </w:t>
      </w:r>
      <w:r>
        <w:t>Revenue</w:t>
      </w:r>
      <w:r>
        <w:rPr>
          <w:spacing w:val="-14"/>
        </w:rPr>
        <w:t xml:space="preserve"> </w:t>
      </w:r>
      <w:r>
        <w:t>Commissioners</w:t>
      </w:r>
      <w:r>
        <w:rPr>
          <w:spacing w:val="-13"/>
        </w:rPr>
        <w:t xml:space="preserve"> </w:t>
      </w:r>
      <w:r>
        <w:t>in</w:t>
      </w:r>
      <w:r>
        <w:rPr>
          <w:spacing w:val="-14"/>
        </w:rPr>
        <w:t xml:space="preserve"> </w:t>
      </w:r>
      <w:r>
        <w:t>Ireland.</w:t>
      </w:r>
      <w:r>
        <w:rPr>
          <w:spacing w:val="-14"/>
        </w:rPr>
        <w:t xml:space="preserve"> </w:t>
      </w:r>
      <w:r>
        <w:t>Non-residents may be able to reclaim such deducted Tax from the Office of the Revenue Commissioners in Ireland, International</w:t>
      </w:r>
      <w:r>
        <w:rPr>
          <w:spacing w:val="-13"/>
        </w:rPr>
        <w:t xml:space="preserve"> </w:t>
      </w:r>
      <w:r>
        <w:t>Claims</w:t>
      </w:r>
      <w:r>
        <w:rPr>
          <w:spacing w:val="-11"/>
        </w:rPr>
        <w:t xml:space="preserve"> </w:t>
      </w:r>
      <w:r>
        <w:t>Section</w:t>
      </w:r>
      <w:r>
        <w:rPr>
          <w:spacing w:val="-12"/>
        </w:rPr>
        <w:t xml:space="preserve"> </w:t>
      </w:r>
      <w:r>
        <w:t>located</w:t>
      </w:r>
      <w:r>
        <w:rPr>
          <w:spacing w:val="-12"/>
        </w:rPr>
        <w:t xml:space="preserve"> </w:t>
      </w:r>
      <w:r>
        <w:t>currently</w:t>
      </w:r>
      <w:r>
        <w:rPr>
          <w:spacing w:val="-11"/>
        </w:rPr>
        <w:t xml:space="preserve"> </w:t>
      </w:r>
      <w:r>
        <w:t>at</w:t>
      </w:r>
      <w:r>
        <w:rPr>
          <w:spacing w:val="-13"/>
        </w:rPr>
        <w:t xml:space="preserve"> </w:t>
      </w:r>
      <w:r>
        <w:t>Government</w:t>
      </w:r>
      <w:r>
        <w:rPr>
          <w:spacing w:val="-12"/>
        </w:rPr>
        <w:t xml:space="preserve"> </w:t>
      </w:r>
      <w:r>
        <w:t>Buildings,</w:t>
      </w:r>
      <w:r>
        <w:rPr>
          <w:spacing w:val="-12"/>
        </w:rPr>
        <w:t xml:space="preserve"> </w:t>
      </w:r>
      <w:r>
        <w:t>Nenagh,</w:t>
      </w:r>
      <w:r>
        <w:rPr>
          <w:spacing w:val="-12"/>
        </w:rPr>
        <w:t xml:space="preserve"> </w:t>
      </w:r>
      <w:r>
        <w:t>Co.</w:t>
      </w:r>
      <w:r>
        <w:rPr>
          <w:spacing w:val="-7"/>
        </w:rPr>
        <w:t xml:space="preserve"> </w:t>
      </w:r>
      <w:r>
        <w:t>Tipperary,</w:t>
      </w:r>
      <w:r>
        <w:rPr>
          <w:spacing w:val="-12"/>
        </w:rPr>
        <w:t xml:space="preserve"> </w:t>
      </w:r>
      <w:r>
        <w:t>Ireland (Tel: +353-67-63400).</w:t>
      </w:r>
    </w:p>
    <w:p w14:paraId="281BEACE" w14:textId="77777777" w:rsidR="00D028FD" w:rsidRDefault="00D028FD">
      <w:pPr>
        <w:pStyle w:val="BodyText"/>
        <w:ind w:left="0"/>
      </w:pPr>
    </w:p>
    <w:p w14:paraId="520B9E34" w14:textId="77777777" w:rsidR="00D028FD" w:rsidRDefault="00D028FD">
      <w:pPr>
        <w:pStyle w:val="BodyText"/>
        <w:spacing w:before="193"/>
        <w:ind w:left="0"/>
      </w:pPr>
    </w:p>
    <w:p w14:paraId="22C101AA" w14:textId="77777777" w:rsidR="00D028FD" w:rsidRDefault="004675DE">
      <w:pPr>
        <w:pStyle w:val="Heading2"/>
        <w:numPr>
          <w:ilvl w:val="1"/>
          <w:numId w:val="1"/>
        </w:numPr>
        <w:tabs>
          <w:tab w:val="left" w:pos="885"/>
        </w:tabs>
      </w:pPr>
      <w:bookmarkStart w:id="77" w:name="_Toc211865273"/>
      <w:r>
        <w:t>Irish</w:t>
      </w:r>
      <w:r>
        <w:rPr>
          <w:spacing w:val="-8"/>
        </w:rPr>
        <w:t xml:space="preserve"> </w:t>
      </w:r>
      <w:r>
        <w:t>Legislation</w:t>
      </w:r>
      <w:r>
        <w:rPr>
          <w:spacing w:val="-6"/>
        </w:rPr>
        <w:t xml:space="preserve"> </w:t>
      </w:r>
      <w:r>
        <w:t>and</w:t>
      </w:r>
      <w:r>
        <w:rPr>
          <w:spacing w:val="-7"/>
        </w:rPr>
        <w:t xml:space="preserve"> </w:t>
      </w:r>
      <w:r>
        <w:rPr>
          <w:spacing w:val="-5"/>
        </w:rPr>
        <w:t>Law</w:t>
      </w:r>
      <w:bookmarkEnd w:id="77"/>
    </w:p>
    <w:p w14:paraId="6169A941" w14:textId="77777777" w:rsidR="00D028FD" w:rsidRDefault="004675DE">
      <w:pPr>
        <w:pStyle w:val="BodyText"/>
        <w:spacing w:before="224" w:line="264" w:lineRule="auto"/>
        <w:ind w:right="447"/>
        <w:jc w:val="both"/>
      </w:pPr>
      <w:r>
        <w:t>Tenderers should be aware that national legislation applies in other matters such as Environmental Legislation, Employment, Working Hours, Official Secrets, Data Protection and Health and Safety. Tenderers</w:t>
      </w:r>
      <w:r>
        <w:rPr>
          <w:spacing w:val="-5"/>
        </w:rPr>
        <w:t xml:space="preserve"> </w:t>
      </w:r>
      <w:r>
        <w:t>must</w:t>
      </w:r>
      <w:r>
        <w:rPr>
          <w:spacing w:val="-9"/>
        </w:rPr>
        <w:t xml:space="preserve"> </w:t>
      </w:r>
      <w:r>
        <w:t>have</w:t>
      </w:r>
      <w:r>
        <w:rPr>
          <w:spacing w:val="-9"/>
        </w:rPr>
        <w:t xml:space="preserve"> </w:t>
      </w:r>
      <w:r>
        <w:t>regard</w:t>
      </w:r>
      <w:r>
        <w:rPr>
          <w:spacing w:val="-9"/>
        </w:rPr>
        <w:t xml:space="preserve"> </w:t>
      </w:r>
      <w:r>
        <w:t>to</w:t>
      </w:r>
      <w:r>
        <w:rPr>
          <w:spacing w:val="-9"/>
        </w:rPr>
        <w:t xml:space="preserve"> </w:t>
      </w:r>
      <w:r>
        <w:t>statutory</w:t>
      </w:r>
      <w:r>
        <w:rPr>
          <w:spacing w:val="-7"/>
        </w:rPr>
        <w:t xml:space="preserve"> </w:t>
      </w:r>
      <w:r>
        <w:t>terms</w:t>
      </w:r>
      <w:r>
        <w:rPr>
          <w:spacing w:val="-8"/>
        </w:rPr>
        <w:t xml:space="preserve"> </w:t>
      </w:r>
      <w:r>
        <w:t>relating</w:t>
      </w:r>
      <w:r>
        <w:rPr>
          <w:spacing w:val="-7"/>
        </w:rPr>
        <w:t xml:space="preserve"> </w:t>
      </w:r>
      <w:r>
        <w:t>to</w:t>
      </w:r>
      <w:r>
        <w:rPr>
          <w:spacing w:val="-9"/>
        </w:rPr>
        <w:t xml:space="preserve"> </w:t>
      </w:r>
      <w:r>
        <w:t>minimum</w:t>
      </w:r>
      <w:r>
        <w:rPr>
          <w:spacing w:val="-7"/>
        </w:rPr>
        <w:t xml:space="preserve"> </w:t>
      </w:r>
      <w:r>
        <w:t>pay</w:t>
      </w:r>
      <w:r>
        <w:rPr>
          <w:spacing w:val="-8"/>
        </w:rPr>
        <w:t xml:space="preserve"> </w:t>
      </w:r>
      <w:r>
        <w:t>and</w:t>
      </w:r>
      <w:r>
        <w:rPr>
          <w:spacing w:val="-7"/>
        </w:rPr>
        <w:t xml:space="preserve"> </w:t>
      </w:r>
      <w:r>
        <w:t>to</w:t>
      </w:r>
      <w:r>
        <w:rPr>
          <w:spacing w:val="-7"/>
        </w:rPr>
        <w:t xml:space="preserve"> </w:t>
      </w:r>
      <w:r>
        <w:t>legally</w:t>
      </w:r>
      <w:r>
        <w:rPr>
          <w:spacing w:val="-5"/>
        </w:rPr>
        <w:t xml:space="preserve"> </w:t>
      </w:r>
      <w:r>
        <w:t>binding</w:t>
      </w:r>
      <w:r>
        <w:rPr>
          <w:spacing w:val="-7"/>
        </w:rPr>
        <w:t xml:space="preserve"> </w:t>
      </w:r>
      <w:r>
        <w:t xml:space="preserve">industrial </w:t>
      </w:r>
      <w:r>
        <w:rPr>
          <w:spacing w:val="-2"/>
        </w:rPr>
        <w:t>or</w:t>
      </w:r>
      <w:r>
        <w:rPr>
          <w:spacing w:val="-5"/>
        </w:rPr>
        <w:t xml:space="preserve"> </w:t>
      </w:r>
      <w:r>
        <w:rPr>
          <w:spacing w:val="-2"/>
        </w:rPr>
        <w:t>sectoral</w:t>
      </w:r>
      <w:r>
        <w:rPr>
          <w:spacing w:val="-4"/>
        </w:rPr>
        <w:t xml:space="preserve"> </w:t>
      </w:r>
      <w:r>
        <w:rPr>
          <w:spacing w:val="-2"/>
        </w:rPr>
        <w:t>agreements in the</w:t>
      </w:r>
      <w:r>
        <w:rPr>
          <w:spacing w:val="-6"/>
        </w:rPr>
        <w:t xml:space="preserve"> </w:t>
      </w:r>
      <w:r>
        <w:rPr>
          <w:spacing w:val="-2"/>
        </w:rPr>
        <w:t>Contracting</w:t>
      </w:r>
      <w:r>
        <w:rPr>
          <w:spacing w:val="-4"/>
        </w:rPr>
        <w:t xml:space="preserve"> </w:t>
      </w:r>
      <w:r>
        <w:rPr>
          <w:spacing w:val="-2"/>
        </w:rPr>
        <w:t>Authority</w:t>
      </w:r>
      <w:r>
        <w:rPr>
          <w:spacing w:val="-4"/>
        </w:rPr>
        <w:t xml:space="preserve"> </w:t>
      </w:r>
      <w:r>
        <w:rPr>
          <w:spacing w:val="-2"/>
        </w:rPr>
        <w:t>tenders</w:t>
      </w:r>
      <w:r>
        <w:rPr>
          <w:spacing w:val="-4"/>
        </w:rPr>
        <w:t xml:space="preserve"> </w:t>
      </w:r>
      <w:r>
        <w:rPr>
          <w:spacing w:val="-2"/>
        </w:rPr>
        <w:t>and in delivering</w:t>
      </w:r>
      <w:r>
        <w:rPr>
          <w:spacing w:val="-6"/>
        </w:rPr>
        <w:t xml:space="preserve"> </w:t>
      </w:r>
      <w:r>
        <w:rPr>
          <w:spacing w:val="-2"/>
        </w:rPr>
        <w:t>contracts</w:t>
      </w:r>
      <w:r>
        <w:rPr>
          <w:spacing w:val="-4"/>
        </w:rPr>
        <w:t xml:space="preserve"> </w:t>
      </w:r>
      <w:r>
        <w:rPr>
          <w:spacing w:val="-2"/>
        </w:rPr>
        <w:t>awarded</w:t>
      </w:r>
      <w:r>
        <w:rPr>
          <w:spacing w:val="-4"/>
        </w:rPr>
        <w:t xml:space="preserve"> </w:t>
      </w:r>
      <w:r>
        <w:rPr>
          <w:spacing w:val="-2"/>
        </w:rPr>
        <w:t>to</w:t>
      </w:r>
      <w:r>
        <w:rPr>
          <w:spacing w:val="-4"/>
        </w:rPr>
        <w:t xml:space="preserve"> </w:t>
      </w:r>
      <w:r>
        <w:rPr>
          <w:spacing w:val="-2"/>
        </w:rPr>
        <w:t xml:space="preserve">them. </w:t>
      </w:r>
      <w:r>
        <w:t>The contract[s] awarded on foot of this tender process will be governed by Irish law.</w:t>
      </w:r>
    </w:p>
    <w:p w14:paraId="2D8EFBEE" w14:textId="77777777" w:rsidR="00D028FD" w:rsidRDefault="004675DE">
      <w:pPr>
        <w:pStyle w:val="Heading2"/>
        <w:numPr>
          <w:ilvl w:val="1"/>
          <w:numId w:val="1"/>
        </w:numPr>
        <w:tabs>
          <w:tab w:val="left" w:pos="885"/>
        </w:tabs>
        <w:spacing w:before="199"/>
      </w:pPr>
      <w:bookmarkStart w:id="78" w:name="_Toc211865274"/>
      <w:r>
        <w:t>Late</w:t>
      </w:r>
      <w:r>
        <w:rPr>
          <w:spacing w:val="-8"/>
        </w:rPr>
        <w:t xml:space="preserve"> </w:t>
      </w:r>
      <w:r>
        <w:rPr>
          <w:spacing w:val="-2"/>
        </w:rPr>
        <w:t>Payment</w:t>
      </w:r>
      <w:bookmarkEnd w:id="78"/>
    </w:p>
    <w:p w14:paraId="6163A0B7" w14:textId="77777777" w:rsidR="00D028FD" w:rsidRDefault="004675DE">
      <w:pPr>
        <w:pStyle w:val="BodyText"/>
        <w:spacing w:before="224" w:line="264" w:lineRule="auto"/>
        <w:ind w:right="452"/>
        <w:jc w:val="both"/>
      </w:pPr>
      <w:r>
        <w:t>The Contracting Authority operates in accordance with EU Directive 2011/7/EU on combating Late Payment in commercial Transactions</w:t>
      </w:r>
      <w:proofErr w:type="gramStart"/>
      <w:r>
        <w:t xml:space="preserve"> transposed</w:t>
      </w:r>
      <w:proofErr w:type="gramEnd"/>
      <w:r>
        <w:t xml:space="preserve"> into national legislation as S.I. 580 of 2012 and amended by S.I. No. 281 of 2016.</w:t>
      </w:r>
    </w:p>
    <w:p w14:paraId="461982B8" w14:textId="77777777" w:rsidR="00D028FD" w:rsidRDefault="004675DE">
      <w:pPr>
        <w:pStyle w:val="Heading2"/>
        <w:numPr>
          <w:ilvl w:val="1"/>
          <w:numId w:val="1"/>
        </w:numPr>
        <w:tabs>
          <w:tab w:val="left" w:pos="885"/>
        </w:tabs>
        <w:spacing w:before="199"/>
      </w:pPr>
      <w:bookmarkStart w:id="79" w:name="_Toc211865275"/>
      <w:r>
        <w:t>Dignity</w:t>
      </w:r>
      <w:r>
        <w:rPr>
          <w:spacing w:val="-6"/>
        </w:rPr>
        <w:t xml:space="preserve"> </w:t>
      </w:r>
      <w:r>
        <w:t>at</w:t>
      </w:r>
      <w:r>
        <w:rPr>
          <w:spacing w:val="-5"/>
        </w:rPr>
        <w:t xml:space="preserve"> </w:t>
      </w:r>
      <w:r>
        <w:rPr>
          <w:spacing w:val="-4"/>
        </w:rPr>
        <w:t>Work</w:t>
      </w:r>
      <w:bookmarkEnd w:id="79"/>
    </w:p>
    <w:p w14:paraId="5BB89872" w14:textId="77777777" w:rsidR="00D028FD" w:rsidRDefault="004675DE">
      <w:pPr>
        <w:pStyle w:val="BodyText"/>
        <w:spacing w:before="223" w:line="264" w:lineRule="auto"/>
        <w:ind w:right="453"/>
        <w:jc w:val="both"/>
      </w:pPr>
      <w:r>
        <w:t xml:space="preserve">The successful </w:t>
      </w:r>
      <w:proofErr w:type="gramStart"/>
      <w:r>
        <w:t>tenderer</w:t>
      </w:r>
      <w:proofErr w:type="gramEnd"/>
      <w:r>
        <w:t>(s) shall comply with all relevant legislation relating to dignity at work. As a public body and employer, the</w:t>
      </w:r>
      <w:r>
        <w:rPr>
          <w:spacing w:val="-1"/>
        </w:rPr>
        <w:t xml:space="preserve"> </w:t>
      </w:r>
      <w:r>
        <w:t>Contracting Authority is committed to</w:t>
      </w:r>
      <w:r>
        <w:rPr>
          <w:spacing w:val="-1"/>
        </w:rPr>
        <w:t xml:space="preserve"> </w:t>
      </w:r>
      <w:r>
        <w:t>a policy of</w:t>
      </w:r>
      <w:r>
        <w:rPr>
          <w:spacing w:val="-1"/>
        </w:rPr>
        <w:t xml:space="preserve"> </w:t>
      </w:r>
      <w:r>
        <w:t>equality of opportunity for all personnel.</w:t>
      </w:r>
    </w:p>
    <w:p w14:paraId="53BD31D1" w14:textId="77777777" w:rsidR="00D028FD" w:rsidRDefault="004675DE">
      <w:pPr>
        <w:pStyle w:val="BodyText"/>
        <w:spacing w:before="201" w:line="264" w:lineRule="auto"/>
        <w:ind w:right="448"/>
        <w:jc w:val="both"/>
      </w:pPr>
      <w:r>
        <w:t xml:space="preserve">In line with the Disability Act 2005, accessibility requirements should be clearly stated in </w:t>
      </w:r>
      <w:proofErr w:type="gramStart"/>
      <w:r>
        <w:t>request</w:t>
      </w:r>
      <w:proofErr w:type="gramEnd"/>
      <w:r>
        <w:t xml:space="preserve"> for tenders</w:t>
      </w:r>
      <w:r>
        <w:rPr>
          <w:spacing w:val="-9"/>
        </w:rPr>
        <w:t xml:space="preserve"> </w:t>
      </w:r>
      <w:r>
        <w:t>/</w:t>
      </w:r>
      <w:r>
        <w:rPr>
          <w:spacing w:val="-9"/>
        </w:rPr>
        <w:t xml:space="preserve"> </w:t>
      </w:r>
      <w:r>
        <w:t>quotations</w:t>
      </w:r>
      <w:r>
        <w:rPr>
          <w:spacing w:val="-8"/>
        </w:rPr>
        <w:t xml:space="preserve"> </w:t>
      </w:r>
      <w:r>
        <w:t>where</w:t>
      </w:r>
      <w:r>
        <w:rPr>
          <w:spacing w:val="-8"/>
        </w:rPr>
        <w:t xml:space="preserve"> </w:t>
      </w:r>
      <w:r>
        <w:t>applicable.</w:t>
      </w:r>
      <w:r>
        <w:rPr>
          <w:spacing w:val="-9"/>
        </w:rPr>
        <w:t xml:space="preserve"> </w:t>
      </w:r>
      <w:r>
        <w:t>Under</w:t>
      </w:r>
      <w:r>
        <w:rPr>
          <w:spacing w:val="-8"/>
        </w:rPr>
        <w:t xml:space="preserve"> </w:t>
      </w:r>
      <w:r>
        <w:t>Section</w:t>
      </w:r>
      <w:r>
        <w:rPr>
          <w:spacing w:val="-9"/>
        </w:rPr>
        <w:t xml:space="preserve"> </w:t>
      </w:r>
      <w:r>
        <w:t>27</w:t>
      </w:r>
      <w:r>
        <w:rPr>
          <w:spacing w:val="-11"/>
        </w:rPr>
        <w:t xml:space="preserve"> </w:t>
      </w:r>
      <w:r>
        <w:t>of</w:t>
      </w:r>
      <w:r>
        <w:rPr>
          <w:spacing w:val="-9"/>
        </w:rPr>
        <w:t xml:space="preserve"> </w:t>
      </w:r>
      <w:r>
        <w:t>the</w:t>
      </w:r>
      <w:r>
        <w:rPr>
          <w:spacing w:val="-10"/>
        </w:rPr>
        <w:t xml:space="preserve"> </w:t>
      </w:r>
      <w:r>
        <w:t>Act</w:t>
      </w:r>
      <w:r>
        <w:rPr>
          <w:spacing w:val="-9"/>
        </w:rPr>
        <w:t xml:space="preserve"> </w:t>
      </w:r>
      <w:r>
        <w:t>the</w:t>
      </w:r>
      <w:r>
        <w:rPr>
          <w:spacing w:val="-11"/>
        </w:rPr>
        <w:t xml:space="preserve"> </w:t>
      </w:r>
      <w:r>
        <w:t>Contracting</w:t>
      </w:r>
      <w:r>
        <w:rPr>
          <w:spacing w:val="-7"/>
        </w:rPr>
        <w:t xml:space="preserve"> </w:t>
      </w:r>
      <w:r>
        <w:t>Authority</w:t>
      </w:r>
      <w:r>
        <w:rPr>
          <w:spacing w:val="-8"/>
        </w:rPr>
        <w:t xml:space="preserve"> </w:t>
      </w:r>
      <w:r>
        <w:t>is</w:t>
      </w:r>
      <w:r>
        <w:rPr>
          <w:spacing w:val="-10"/>
        </w:rPr>
        <w:t xml:space="preserve"> </w:t>
      </w:r>
      <w:r>
        <w:t xml:space="preserve">required to ensure that both the goods </w:t>
      </w:r>
      <w:proofErr w:type="gramStart"/>
      <w:r>
        <w:t>supplied,</w:t>
      </w:r>
      <w:proofErr w:type="gramEnd"/>
      <w:r>
        <w:t xml:space="preserve"> and services provided to it are accessible to </w:t>
      </w:r>
      <w:proofErr w:type="gramStart"/>
      <w:r>
        <w:t>persons</w:t>
      </w:r>
      <w:proofErr w:type="gramEnd"/>
      <w:r>
        <w:t xml:space="preserve"> with </w:t>
      </w:r>
      <w:r>
        <w:rPr>
          <w:spacing w:val="-2"/>
        </w:rPr>
        <w:t>disabilities.</w:t>
      </w:r>
    </w:p>
    <w:p w14:paraId="1C2D080D" w14:textId="77777777" w:rsidR="00D028FD" w:rsidRDefault="004675DE">
      <w:pPr>
        <w:pStyle w:val="Heading2"/>
        <w:numPr>
          <w:ilvl w:val="1"/>
          <w:numId w:val="1"/>
        </w:numPr>
        <w:tabs>
          <w:tab w:val="left" w:pos="885"/>
        </w:tabs>
        <w:spacing w:before="201"/>
      </w:pPr>
      <w:bookmarkStart w:id="80" w:name="_Toc211865276"/>
      <w:r>
        <w:t>Change</w:t>
      </w:r>
      <w:r>
        <w:rPr>
          <w:spacing w:val="-6"/>
        </w:rPr>
        <w:t xml:space="preserve"> </w:t>
      </w:r>
      <w:r>
        <w:t>in</w:t>
      </w:r>
      <w:r>
        <w:rPr>
          <w:spacing w:val="-6"/>
        </w:rPr>
        <w:t xml:space="preserve"> </w:t>
      </w:r>
      <w:r>
        <w:rPr>
          <w:spacing w:val="-5"/>
        </w:rPr>
        <w:t>Law</w:t>
      </w:r>
      <w:bookmarkEnd w:id="80"/>
    </w:p>
    <w:p w14:paraId="069AAE7F" w14:textId="77777777" w:rsidR="00D028FD" w:rsidRDefault="004675DE">
      <w:pPr>
        <w:pStyle w:val="BodyText"/>
        <w:spacing w:before="221" w:line="264" w:lineRule="auto"/>
        <w:ind w:right="453"/>
        <w:jc w:val="both"/>
      </w:pPr>
      <w:r>
        <w:t>As</w:t>
      </w:r>
      <w:r>
        <w:rPr>
          <w:spacing w:val="-4"/>
        </w:rPr>
        <w:t xml:space="preserve"> </w:t>
      </w:r>
      <w:r>
        <w:t>a</w:t>
      </w:r>
      <w:r>
        <w:rPr>
          <w:spacing w:val="-6"/>
        </w:rPr>
        <w:t xml:space="preserve"> </w:t>
      </w:r>
      <w:r>
        <w:t>condition</w:t>
      </w:r>
      <w:r>
        <w:rPr>
          <w:spacing w:val="-6"/>
        </w:rPr>
        <w:t xml:space="preserve"> </w:t>
      </w:r>
      <w:r>
        <w:t>of</w:t>
      </w:r>
      <w:r>
        <w:rPr>
          <w:spacing w:val="-6"/>
        </w:rPr>
        <w:t xml:space="preserve"> </w:t>
      </w:r>
      <w:r>
        <w:t>award,</w:t>
      </w:r>
      <w:r>
        <w:rPr>
          <w:spacing w:val="-5"/>
        </w:rPr>
        <w:t xml:space="preserve"> </w:t>
      </w:r>
      <w:r>
        <w:t>it</w:t>
      </w:r>
      <w:r>
        <w:rPr>
          <w:spacing w:val="-5"/>
        </w:rPr>
        <w:t xml:space="preserve"> </w:t>
      </w:r>
      <w:r>
        <w:t>shall</w:t>
      </w:r>
      <w:r>
        <w:rPr>
          <w:spacing w:val="-6"/>
        </w:rPr>
        <w:t xml:space="preserve"> </w:t>
      </w:r>
      <w:r>
        <w:t>be</w:t>
      </w:r>
      <w:r>
        <w:rPr>
          <w:spacing w:val="-6"/>
        </w:rPr>
        <w:t xml:space="preserve"> </w:t>
      </w:r>
      <w:r>
        <w:t>the</w:t>
      </w:r>
      <w:r>
        <w:rPr>
          <w:spacing w:val="-6"/>
        </w:rPr>
        <w:t xml:space="preserve"> </w:t>
      </w:r>
      <w:r>
        <w:t>sole</w:t>
      </w:r>
      <w:r>
        <w:rPr>
          <w:spacing w:val="-6"/>
        </w:rPr>
        <w:t xml:space="preserve"> </w:t>
      </w:r>
      <w:r>
        <w:t>responsibility</w:t>
      </w:r>
      <w:r>
        <w:rPr>
          <w:spacing w:val="-4"/>
        </w:rPr>
        <w:t xml:space="preserve"> </w:t>
      </w:r>
      <w:r>
        <w:t>of</w:t>
      </w:r>
      <w:r>
        <w:rPr>
          <w:spacing w:val="-6"/>
        </w:rPr>
        <w:t xml:space="preserve"> </w:t>
      </w:r>
      <w:r>
        <w:t>the</w:t>
      </w:r>
      <w:r>
        <w:rPr>
          <w:spacing w:val="-6"/>
        </w:rPr>
        <w:t xml:space="preserve"> </w:t>
      </w:r>
      <w:r>
        <w:t>tenderer</w:t>
      </w:r>
      <w:r>
        <w:rPr>
          <w:spacing w:val="-4"/>
        </w:rPr>
        <w:t xml:space="preserve"> </w:t>
      </w:r>
      <w:r>
        <w:t>(in</w:t>
      </w:r>
      <w:r>
        <w:rPr>
          <w:spacing w:val="-6"/>
        </w:rPr>
        <w:t xml:space="preserve"> </w:t>
      </w:r>
      <w:r>
        <w:t>the</w:t>
      </w:r>
      <w:r>
        <w:rPr>
          <w:spacing w:val="-6"/>
        </w:rPr>
        <w:t xml:space="preserve"> </w:t>
      </w:r>
      <w:r>
        <w:t>event</w:t>
      </w:r>
      <w:r>
        <w:rPr>
          <w:spacing w:val="-6"/>
        </w:rPr>
        <w:t xml:space="preserve"> </w:t>
      </w:r>
      <w:r>
        <w:t>of</w:t>
      </w:r>
      <w:r>
        <w:rPr>
          <w:spacing w:val="-6"/>
        </w:rPr>
        <w:t xml:space="preserve"> </w:t>
      </w:r>
      <w:r>
        <w:t>success</w:t>
      </w:r>
      <w:r>
        <w:rPr>
          <w:spacing w:val="-4"/>
        </w:rPr>
        <w:t xml:space="preserve"> </w:t>
      </w:r>
      <w:r>
        <w:t>in</w:t>
      </w:r>
      <w:r>
        <w:rPr>
          <w:spacing w:val="-6"/>
        </w:rPr>
        <w:t xml:space="preserve"> </w:t>
      </w:r>
      <w:r>
        <w:t>this competition)</w:t>
      </w:r>
      <w:r>
        <w:rPr>
          <w:spacing w:val="-6"/>
        </w:rPr>
        <w:t xml:space="preserve"> </w:t>
      </w:r>
      <w:r>
        <w:t>to</w:t>
      </w:r>
      <w:r>
        <w:rPr>
          <w:spacing w:val="-5"/>
        </w:rPr>
        <w:t xml:space="preserve"> </w:t>
      </w:r>
      <w:r>
        <w:t>fulfil</w:t>
      </w:r>
      <w:r>
        <w:rPr>
          <w:spacing w:val="-4"/>
        </w:rPr>
        <w:t xml:space="preserve"> </w:t>
      </w:r>
      <w:r>
        <w:t>the</w:t>
      </w:r>
      <w:r>
        <w:rPr>
          <w:spacing w:val="-7"/>
        </w:rPr>
        <w:t xml:space="preserve"> </w:t>
      </w:r>
      <w:r>
        <w:t>obligations</w:t>
      </w:r>
      <w:r>
        <w:rPr>
          <w:spacing w:val="-5"/>
        </w:rPr>
        <w:t xml:space="preserve"> </w:t>
      </w:r>
      <w:r>
        <w:t>under</w:t>
      </w:r>
      <w:r>
        <w:rPr>
          <w:spacing w:val="-6"/>
        </w:rPr>
        <w:t xml:space="preserve"> </w:t>
      </w:r>
      <w:r>
        <w:t>the</w:t>
      </w:r>
      <w:r>
        <w:rPr>
          <w:spacing w:val="-7"/>
        </w:rPr>
        <w:t xml:space="preserve"> </w:t>
      </w:r>
      <w:r>
        <w:t>Contract,</w:t>
      </w:r>
      <w:r>
        <w:rPr>
          <w:spacing w:val="-4"/>
        </w:rPr>
        <w:t xml:space="preserve"> </w:t>
      </w:r>
      <w:r>
        <w:t>notwithstanding</w:t>
      </w:r>
      <w:r>
        <w:rPr>
          <w:spacing w:val="-7"/>
        </w:rPr>
        <w:t xml:space="preserve"> </w:t>
      </w:r>
      <w:r>
        <w:t>any</w:t>
      </w:r>
      <w:r>
        <w:rPr>
          <w:spacing w:val="-6"/>
        </w:rPr>
        <w:t xml:space="preserve"> </w:t>
      </w:r>
      <w:r>
        <w:t>changes</w:t>
      </w:r>
      <w:r>
        <w:rPr>
          <w:spacing w:val="-6"/>
        </w:rPr>
        <w:t xml:space="preserve"> </w:t>
      </w:r>
      <w:r>
        <w:t>in</w:t>
      </w:r>
      <w:r>
        <w:rPr>
          <w:spacing w:val="-5"/>
        </w:rPr>
        <w:t xml:space="preserve"> </w:t>
      </w:r>
      <w:r>
        <w:t>circulars,</w:t>
      </w:r>
      <w:r>
        <w:rPr>
          <w:spacing w:val="-6"/>
        </w:rPr>
        <w:t xml:space="preserve"> </w:t>
      </w:r>
      <w:r>
        <w:t>laws, regulations, taxation, duties or other factors which might arise following the withdrawal of the United Kingdom from membership of the EU.</w:t>
      </w:r>
    </w:p>
    <w:p w14:paraId="7724F475" w14:textId="77777777" w:rsidR="00D028FD" w:rsidRDefault="00D028FD">
      <w:pPr>
        <w:pStyle w:val="BodyText"/>
        <w:ind w:left="0"/>
      </w:pPr>
    </w:p>
    <w:p w14:paraId="5FC320CA" w14:textId="77777777" w:rsidR="00D028FD" w:rsidRDefault="00D028FD">
      <w:pPr>
        <w:pStyle w:val="BodyText"/>
        <w:ind w:left="0"/>
      </w:pPr>
    </w:p>
    <w:sectPr w:rsidR="00D028FD">
      <w:pgSz w:w="11910" w:h="16840"/>
      <w:pgMar w:top="1120" w:right="992" w:bottom="920" w:left="1275" w:header="0" w:footer="7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EE63A" w14:textId="77777777" w:rsidR="0088168C" w:rsidRDefault="0088168C">
      <w:r>
        <w:separator/>
      </w:r>
    </w:p>
  </w:endnote>
  <w:endnote w:type="continuationSeparator" w:id="0">
    <w:p w14:paraId="75B7F4B8" w14:textId="77777777" w:rsidR="0088168C" w:rsidRDefault="00881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CAAB" w14:textId="77777777" w:rsidR="00D028FD" w:rsidRDefault="004675DE">
    <w:pPr>
      <w:pStyle w:val="BodyText"/>
      <w:spacing w:line="14" w:lineRule="auto"/>
      <w:ind w:left="0"/>
    </w:pPr>
    <w:r>
      <w:rPr>
        <w:noProof/>
      </w:rPr>
      <mc:AlternateContent>
        <mc:Choice Requires="wps">
          <w:drawing>
            <wp:anchor distT="0" distB="0" distL="0" distR="0" simplePos="0" relativeHeight="251658240" behindDoc="1" locked="0" layoutInCell="1" allowOverlap="1" wp14:anchorId="5AAE41D5" wp14:editId="6A20777F">
              <wp:simplePos x="0" y="0"/>
              <wp:positionH relativeFrom="page">
                <wp:posOffset>902004</wp:posOffset>
              </wp:positionH>
              <wp:positionV relativeFrom="page">
                <wp:posOffset>10087857</wp:posOffset>
              </wp:positionV>
              <wp:extent cx="56515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150" cy="167005"/>
                      </a:xfrm>
                      <a:prstGeom prst="rect">
                        <a:avLst/>
                      </a:prstGeom>
                    </wps:spPr>
                    <wps:txbx>
                      <w:txbxContent>
                        <w:p w14:paraId="7D3FAB5D" w14:textId="77777777" w:rsidR="00D028FD" w:rsidRDefault="004675DE">
                          <w:pPr>
                            <w:pStyle w:val="BodyText"/>
                            <w:spacing w:before="12"/>
                            <w:ind w:left="20"/>
                          </w:pPr>
                          <w:r>
                            <w:t>Page</w:t>
                          </w:r>
                          <w:r>
                            <w:rPr>
                              <w:spacing w:val="-5"/>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AAE41D5" id="_x0000_t202" coordsize="21600,21600" o:spt="202" path="m,l,21600r21600,l21600,xe">
              <v:stroke joinstyle="miter"/>
              <v:path gradientshapeok="t" o:connecttype="rect"/>
            </v:shapetype>
            <v:shape id="Textbox 1" o:spid="_x0000_s1032" type="#_x0000_t202" style="position:absolute;margin-left:71pt;margin-top:794.3pt;width:44.5pt;height:13.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" filled="f" stroked="f">
              <v:textbox inset="0,0,0,0">
                <w:txbxContent>
                  <w:p w14:paraId="7D3FAB5D" w14:textId="77777777" w:rsidR="00D028FD" w:rsidRDefault="004675DE">
                    <w:pPr>
                      <w:pStyle w:val="BodyText"/>
                      <w:spacing w:before="12"/>
                      <w:ind w:left="20"/>
                    </w:pPr>
                    <w:r>
                      <w:t>Page</w:t>
                    </w:r>
                    <w:r>
                      <w:rPr>
                        <w:spacing w:val="-5"/>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F30B5" w14:textId="77777777" w:rsidR="0088168C" w:rsidRDefault="0088168C">
      <w:r>
        <w:separator/>
      </w:r>
    </w:p>
  </w:footnote>
  <w:footnote w:type="continuationSeparator" w:id="0">
    <w:p w14:paraId="5C04AA1E" w14:textId="77777777" w:rsidR="0088168C" w:rsidRDefault="00881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D01"/>
    <w:multiLevelType w:val="hybridMultilevel"/>
    <w:tmpl w:val="64F21340"/>
    <w:lvl w:ilvl="0" w:tplc="D30C1E96">
      <w:numFmt w:val="bullet"/>
      <w:lvlText w:val=""/>
      <w:lvlJc w:val="left"/>
      <w:pPr>
        <w:ind w:left="885" w:hanging="360"/>
      </w:pPr>
      <w:rPr>
        <w:rFonts w:ascii="Symbol" w:eastAsia="Symbol" w:hAnsi="Symbol" w:cs="Symbol" w:hint="default"/>
        <w:b w:val="0"/>
        <w:bCs w:val="0"/>
        <w:i w:val="0"/>
        <w:iCs w:val="0"/>
        <w:spacing w:val="0"/>
        <w:w w:val="99"/>
        <w:sz w:val="20"/>
        <w:szCs w:val="20"/>
        <w:lang w:val="en-US" w:eastAsia="en-US" w:bidi="ar-SA"/>
      </w:rPr>
    </w:lvl>
    <w:lvl w:ilvl="1" w:tplc="E68E9718">
      <w:numFmt w:val="bullet"/>
      <w:lvlText w:val="•"/>
      <w:lvlJc w:val="left"/>
      <w:pPr>
        <w:ind w:left="1755" w:hanging="360"/>
      </w:pPr>
      <w:rPr>
        <w:rFonts w:hint="default"/>
        <w:lang w:val="en-US" w:eastAsia="en-US" w:bidi="ar-SA"/>
      </w:rPr>
    </w:lvl>
    <w:lvl w:ilvl="2" w:tplc="032C23CA">
      <w:numFmt w:val="bullet"/>
      <w:lvlText w:val="•"/>
      <w:lvlJc w:val="left"/>
      <w:pPr>
        <w:ind w:left="2631" w:hanging="360"/>
      </w:pPr>
      <w:rPr>
        <w:rFonts w:hint="default"/>
        <w:lang w:val="en-US" w:eastAsia="en-US" w:bidi="ar-SA"/>
      </w:rPr>
    </w:lvl>
    <w:lvl w:ilvl="3" w:tplc="7EBA102C">
      <w:numFmt w:val="bullet"/>
      <w:lvlText w:val="•"/>
      <w:lvlJc w:val="left"/>
      <w:pPr>
        <w:ind w:left="3507" w:hanging="360"/>
      </w:pPr>
      <w:rPr>
        <w:rFonts w:hint="default"/>
        <w:lang w:val="en-US" w:eastAsia="en-US" w:bidi="ar-SA"/>
      </w:rPr>
    </w:lvl>
    <w:lvl w:ilvl="4" w:tplc="B060E50C">
      <w:numFmt w:val="bullet"/>
      <w:lvlText w:val="•"/>
      <w:lvlJc w:val="left"/>
      <w:pPr>
        <w:ind w:left="4383" w:hanging="360"/>
      </w:pPr>
      <w:rPr>
        <w:rFonts w:hint="default"/>
        <w:lang w:val="en-US" w:eastAsia="en-US" w:bidi="ar-SA"/>
      </w:rPr>
    </w:lvl>
    <w:lvl w:ilvl="5" w:tplc="88BC1E00">
      <w:numFmt w:val="bullet"/>
      <w:lvlText w:val="•"/>
      <w:lvlJc w:val="left"/>
      <w:pPr>
        <w:ind w:left="5259" w:hanging="360"/>
      </w:pPr>
      <w:rPr>
        <w:rFonts w:hint="default"/>
        <w:lang w:val="en-US" w:eastAsia="en-US" w:bidi="ar-SA"/>
      </w:rPr>
    </w:lvl>
    <w:lvl w:ilvl="6" w:tplc="385A5F4A">
      <w:numFmt w:val="bullet"/>
      <w:lvlText w:val="•"/>
      <w:lvlJc w:val="left"/>
      <w:pPr>
        <w:ind w:left="6135" w:hanging="360"/>
      </w:pPr>
      <w:rPr>
        <w:rFonts w:hint="default"/>
        <w:lang w:val="en-US" w:eastAsia="en-US" w:bidi="ar-SA"/>
      </w:rPr>
    </w:lvl>
    <w:lvl w:ilvl="7" w:tplc="274AB23E">
      <w:numFmt w:val="bullet"/>
      <w:lvlText w:val="•"/>
      <w:lvlJc w:val="left"/>
      <w:pPr>
        <w:ind w:left="7011" w:hanging="360"/>
      </w:pPr>
      <w:rPr>
        <w:rFonts w:hint="default"/>
        <w:lang w:val="en-US" w:eastAsia="en-US" w:bidi="ar-SA"/>
      </w:rPr>
    </w:lvl>
    <w:lvl w:ilvl="8" w:tplc="AB78C142">
      <w:numFmt w:val="bullet"/>
      <w:lvlText w:val="•"/>
      <w:lvlJc w:val="left"/>
      <w:pPr>
        <w:ind w:left="7887" w:hanging="360"/>
      </w:pPr>
      <w:rPr>
        <w:rFonts w:hint="default"/>
        <w:lang w:val="en-US" w:eastAsia="en-US" w:bidi="ar-SA"/>
      </w:rPr>
    </w:lvl>
  </w:abstractNum>
  <w:abstractNum w:abstractNumId="1" w15:restartNumberingAfterBreak="0">
    <w:nsid w:val="04FF5FF4"/>
    <w:multiLevelType w:val="multilevel"/>
    <w:tmpl w:val="B3E6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71076"/>
    <w:multiLevelType w:val="multilevel"/>
    <w:tmpl w:val="848C539A"/>
    <w:lvl w:ilvl="0">
      <w:start w:val="2"/>
      <w:numFmt w:val="decimal"/>
      <w:lvlText w:val="%1"/>
      <w:lvlJc w:val="left"/>
      <w:pPr>
        <w:ind w:left="885" w:hanging="720"/>
      </w:pPr>
      <w:rPr>
        <w:rFonts w:hint="default"/>
        <w:lang w:val="en-US" w:eastAsia="en-US" w:bidi="ar-SA"/>
      </w:rPr>
    </w:lvl>
    <w:lvl w:ilvl="1">
      <w:start w:val="1"/>
      <w:numFmt w:val="decimal"/>
      <w:lvlText w:val="%1.%2"/>
      <w:lvlJc w:val="left"/>
      <w:pPr>
        <w:ind w:left="885" w:hanging="720"/>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448" w:hanging="500"/>
      </w:pPr>
      <w:rPr>
        <w:rFonts w:ascii="Arial" w:eastAsia="Arial" w:hAnsi="Arial" w:cs="Arial" w:hint="default"/>
        <w:b/>
        <w:bCs/>
        <w:i w:val="0"/>
        <w:iCs w:val="0"/>
        <w:spacing w:val="-1"/>
        <w:w w:val="95"/>
        <w:sz w:val="20"/>
        <w:szCs w:val="20"/>
        <w:shd w:val="clear" w:color="auto" w:fill="D3D3D3"/>
        <w:lang w:val="en-US" w:eastAsia="en-US" w:bidi="ar-SA"/>
      </w:rPr>
    </w:lvl>
    <w:lvl w:ilvl="3">
      <w:numFmt w:val="bullet"/>
      <w:lvlText w:val=""/>
      <w:lvlJc w:val="left"/>
      <w:pPr>
        <w:ind w:left="885" w:hanging="360"/>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3069" w:hanging="360"/>
      </w:pPr>
      <w:rPr>
        <w:rFonts w:hint="default"/>
        <w:lang w:val="en-US" w:eastAsia="en-US" w:bidi="ar-SA"/>
      </w:rPr>
    </w:lvl>
    <w:lvl w:ilvl="5">
      <w:numFmt w:val="bullet"/>
      <w:lvlText w:val="•"/>
      <w:lvlJc w:val="left"/>
      <w:pPr>
        <w:ind w:left="4164" w:hanging="360"/>
      </w:pPr>
      <w:rPr>
        <w:rFonts w:hint="default"/>
        <w:lang w:val="en-US" w:eastAsia="en-US" w:bidi="ar-SA"/>
      </w:rPr>
    </w:lvl>
    <w:lvl w:ilvl="6">
      <w:numFmt w:val="bullet"/>
      <w:lvlText w:val="•"/>
      <w:lvlJc w:val="left"/>
      <w:pPr>
        <w:ind w:left="5259" w:hanging="360"/>
      </w:pPr>
      <w:rPr>
        <w:rFonts w:hint="default"/>
        <w:lang w:val="en-US" w:eastAsia="en-US" w:bidi="ar-SA"/>
      </w:rPr>
    </w:lvl>
    <w:lvl w:ilvl="7">
      <w:numFmt w:val="bullet"/>
      <w:lvlText w:val="•"/>
      <w:lvlJc w:val="left"/>
      <w:pPr>
        <w:ind w:left="6354" w:hanging="360"/>
      </w:pPr>
      <w:rPr>
        <w:rFonts w:hint="default"/>
        <w:lang w:val="en-US" w:eastAsia="en-US" w:bidi="ar-SA"/>
      </w:rPr>
    </w:lvl>
    <w:lvl w:ilvl="8">
      <w:numFmt w:val="bullet"/>
      <w:lvlText w:val="•"/>
      <w:lvlJc w:val="left"/>
      <w:pPr>
        <w:ind w:left="7449" w:hanging="360"/>
      </w:pPr>
      <w:rPr>
        <w:rFonts w:hint="default"/>
        <w:lang w:val="en-US" w:eastAsia="en-US" w:bidi="ar-SA"/>
      </w:rPr>
    </w:lvl>
  </w:abstractNum>
  <w:abstractNum w:abstractNumId="3" w15:restartNumberingAfterBreak="0">
    <w:nsid w:val="07C417C5"/>
    <w:multiLevelType w:val="multilevel"/>
    <w:tmpl w:val="36C230B0"/>
    <w:lvl w:ilvl="0">
      <w:start w:val="7"/>
      <w:numFmt w:val="decimal"/>
      <w:lvlText w:val="%1"/>
      <w:lvlJc w:val="left"/>
      <w:pPr>
        <w:ind w:left="885" w:hanging="720"/>
      </w:pPr>
      <w:rPr>
        <w:rFonts w:hint="default"/>
        <w:lang w:val="en-US" w:eastAsia="en-US" w:bidi="ar-SA"/>
      </w:rPr>
    </w:lvl>
    <w:lvl w:ilvl="1">
      <w:start w:val="1"/>
      <w:numFmt w:val="decimal"/>
      <w:lvlText w:val="%1.%2"/>
      <w:lvlJc w:val="left"/>
      <w:pPr>
        <w:ind w:left="885"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631" w:hanging="720"/>
      </w:pPr>
      <w:rPr>
        <w:rFonts w:hint="default"/>
        <w:lang w:val="en-US" w:eastAsia="en-US" w:bidi="ar-SA"/>
      </w:rPr>
    </w:lvl>
    <w:lvl w:ilvl="3">
      <w:numFmt w:val="bullet"/>
      <w:lvlText w:val="•"/>
      <w:lvlJc w:val="left"/>
      <w:pPr>
        <w:ind w:left="3507" w:hanging="720"/>
      </w:pPr>
      <w:rPr>
        <w:rFonts w:hint="default"/>
        <w:lang w:val="en-US" w:eastAsia="en-US" w:bidi="ar-SA"/>
      </w:rPr>
    </w:lvl>
    <w:lvl w:ilvl="4">
      <w:numFmt w:val="bullet"/>
      <w:lvlText w:val="•"/>
      <w:lvlJc w:val="left"/>
      <w:pPr>
        <w:ind w:left="4383" w:hanging="720"/>
      </w:pPr>
      <w:rPr>
        <w:rFonts w:hint="default"/>
        <w:lang w:val="en-US" w:eastAsia="en-US" w:bidi="ar-SA"/>
      </w:rPr>
    </w:lvl>
    <w:lvl w:ilvl="5">
      <w:numFmt w:val="bullet"/>
      <w:lvlText w:val="•"/>
      <w:lvlJc w:val="left"/>
      <w:pPr>
        <w:ind w:left="5259" w:hanging="720"/>
      </w:pPr>
      <w:rPr>
        <w:rFonts w:hint="default"/>
        <w:lang w:val="en-US" w:eastAsia="en-US" w:bidi="ar-SA"/>
      </w:rPr>
    </w:lvl>
    <w:lvl w:ilvl="6">
      <w:numFmt w:val="bullet"/>
      <w:lvlText w:val="•"/>
      <w:lvlJc w:val="left"/>
      <w:pPr>
        <w:ind w:left="6135" w:hanging="720"/>
      </w:pPr>
      <w:rPr>
        <w:rFonts w:hint="default"/>
        <w:lang w:val="en-US" w:eastAsia="en-US" w:bidi="ar-SA"/>
      </w:rPr>
    </w:lvl>
    <w:lvl w:ilvl="7">
      <w:numFmt w:val="bullet"/>
      <w:lvlText w:val="•"/>
      <w:lvlJc w:val="left"/>
      <w:pPr>
        <w:ind w:left="7011" w:hanging="720"/>
      </w:pPr>
      <w:rPr>
        <w:rFonts w:hint="default"/>
        <w:lang w:val="en-US" w:eastAsia="en-US" w:bidi="ar-SA"/>
      </w:rPr>
    </w:lvl>
    <w:lvl w:ilvl="8">
      <w:numFmt w:val="bullet"/>
      <w:lvlText w:val="•"/>
      <w:lvlJc w:val="left"/>
      <w:pPr>
        <w:ind w:left="7887" w:hanging="720"/>
      </w:pPr>
      <w:rPr>
        <w:rFonts w:hint="default"/>
        <w:lang w:val="en-US" w:eastAsia="en-US" w:bidi="ar-SA"/>
      </w:rPr>
    </w:lvl>
  </w:abstractNum>
  <w:abstractNum w:abstractNumId="4" w15:restartNumberingAfterBreak="0">
    <w:nsid w:val="10151870"/>
    <w:multiLevelType w:val="multilevel"/>
    <w:tmpl w:val="7DAEE888"/>
    <w:lvl w:ilvl="0">
      <w:start w:val="1"/>
      <w:numFmt w:val="decimal"/>
      <w:lvlText w:val="%1."/>
      <w:lvlJc w:val="left"/>
      <w:pPr>
        <w:ind w:left="604" w:hanging="440"/>
      </w:pPr>
      <w:rPr>
        <w:rFonts w:ascii="Arial MT" w:eastAsia="Arial MT" w:hAnsi="Arial MT" w:cs="Arial MT" w:hint="default"/>
        <w:b w:val="0"/>
        <w:bCs w:val="0"/>
        <w:i w:val="0"/>
        <w:iCs w:val="0"/>
        <w:spacing w:val="-1"/>
        <w:w w:val="100"/>
        <w:sz w:val="22"/>
        <w:szCs w:val="22"/>
        <w:lang w:val="en-US" w:eastAsia="en-US" w:bidi="ar-SA"/>
      </w:rPr>
    </w:lvl>
    <w:lvl w:ilvl="1">
      <w:start w:val="1"/>
      <w:numFmt w:val="decimal"/>
      <w:lvlText w:val="%1.%2"/>
      <w:lvlJc w:val="left"/>
      <w:pPr>
        <w:ind w:left="1046" w:hanging="660"/>
      </w:pPr>
      <w:rPr>
        <w:rFonts w:ascii="Arial MT" w:eastAsia="Arial MT" w:hAnsi="Arial MT" w:cs="Arial MT" w:hint="default"/>
        <w:b w:val="0"/>
        <w:bCs w:val="0"/>
        <w:i w:val="0"/>
        <w:iCs w:val="0"/>
        <w:spacing w:val="0"/>
        <w:w w:val="100"/>
        <w:sz w:val="22"/>
        <w:szCs w:val="22"/>
        <w:lang w:val="en-US" w:eastAsia="en-US" w:bidi="ar-SA"/>
      </w:rPr>
    </w:lvl>
    <w:lvl w:ilvl="2">
      <w:numFmt w:val="bullet"/>
      <w:lvlText w:val="•"/>
      <w:lvlJc w:val="left"/>
      <w:pPr>
        <w:ind w:left="1100" w:hanging="660"/>
      </w:pPr>
      <w:rPr>
        <w:rFonts w:hint="default"/>
        <w:lang w:val="en-US" w:eastAsia="en-US" w:bidi="ar-SA"/>
      </w:rPr>
    </w:lvl>
    <w:lvl w:ilvl="3">
      <w:numFmt w:val="bullet"/>
      <w:lvlText w:val="•"/>
      <w:lvlJc w:val="left"/>
      <w:pPr>
        <w:ind w:left="2167" w:hanging="660"/>
      </w:pPr>
      <w:rPr>
        <w:rFonts w:hint="default"/>
        <w:lang w:val="en-US" w:eastAsia="en-US" w:bidi="ar-SA"/>
      </w:rPr>
    </w:lvl>
    <w:lvl w:ilvl="4">
      <w:numFmt w:val="bullet"/>
      <w:lvlText w:val="•"/>
      <w:lvlJc w:val="left"/>
      <w:pPr>
        <w:ind w:left="3234" w:hanging="660"/>
      </w:pPr>
      <w:rPr>
        <w:rFonts w:hint="default"/>
        <w:lang w:val="en-US" w:eastAsia="en-US" w:bidi="ar-SA"/>
      </w:rPr>
    </w:lvl>
    <w:lvl w:ilvl="5">
      <w:numFmt w:val="bullet"/>
      <w:lvlText w:val="•"/>
      <w:lvlJc w:val="left"/>
      <w:pPr>
        <w:ind w:left="4302" w:hanging="660"/>
      </w:pPr>
      <w:rPr>
        <w:rFonts w:hint="default"/>
        <w:lang w:val="en-US" w:eastAsia="en-US" w:bidi="ar-SA"/>
      </w:rPr>
    </w:lvl>
    <w:lvl w:ilvl="6">
      <w:numFmt w:val="bullet"/>
      <w:lvlText w:val="•"/>
      <w:lvlJc w:val="left"/>
      <w:pPr>
        <w:ind w:left="5369" w:hanging="660"/>
      </w:pPr>
      <w:rPr>
        <w:rFonts w:hint="default"/>
        <w:lang w:val="en-US" w:eastAsia="en-US" w:bidi="ar-SA"/>
      </w:rPr>
    </w:lvl>
    <w:lvl w:ilvl="7">
      <w:numFmt w:val="bullet"/>
      <w:lvlText w:val="•"/>
      <w:lvlJc w:val="left"/>
      <w:pPr>
        <w:ind w:left="6437" w:hanging="660"/>
      </w:pPr>
      <w:rPr>
        <w:rFonts w:hint="default"/>
        <w:lang w:val="en-US" w:eastAsia="en-US" w:bidi="ar-SA"/>
      </w:rPr>
    </w:lvl>
    <w:lvl w:ilvl="8">
      <w:numFmt w:val="bullet"/>
      <w:lvlText w:val="•"/>
      <w:lvlJc w:val="left"/>
      <w:pPr>
        <w:ind w:left="7504" w:hanging="660"/>
      </w:pPr>
      <w:rPr>
        <w:rFonts w:hint="default"/>
        <w:lang w:val="en-US" w:eastAsia="en-US" w:bidi="ar-SA"/>
      </w:rPr>
    </w:lvl>
  </w:abstractNum>
  <w:abstractNum w:abstractNumId="5" w15:restartNumberingAfterBreak="0">
    <w:nsid w:val="18E66745"/>
    <w:multiLevelType w:val="multilevel"/>
    <w:tmpl w:val="3CE4623E"/>
    <w:lvl w:ilvl="0">
      <w:start w:val="5"/>
      <w:numFmt w:val="decimal"/>
      <w:lvlText w:val="%1"/>
      <w:lvlJc w:val="left"/>
      <w:pPr>
        <w:ind w:left="885" w:hanging="720"/>
      </w:pPr>
      <w:rPr>
        <w:rFonts w:hint="default"/>
        <w:lang w:val="en-US" w:eastAsia="en-US" w:bidi="ar-SA"/>
      </w:rPr>
    </w:lvl>
    <w:lvl w:ilvl="1">
      <w:start w:val="1"/>
      <w:numFmt w:val="decimal"/>
      <w:lvlText w:val="%1.%2"/>
      <w:lvlJc w:val="left"/>
      <w:pPr>
        <w:ind w:left="885"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631" w:hanging="720"/>
      </w:pPr>
      <w:rPr>
        <w:rFonts w:hint="default"/>
        <w:lang w:val="en-US" w:eastAsia="en-US" w:bidi="ar-SA"/>
      </w:rPr>
    </w:lvl>
    <w:lvl w:ilvl="3">
      <w:numFmt w:val="bullet"/>
      <w:lvlText w:val="•"/>
      <w:lvlJc w:val="left"/>
      <w:pPr>
        <w:ind w:left="3507" w:hanging="720"/>
      </w:pPr>
      <w:rPr>
        <w:rFonts w:hint="default"/>
        <w:lang w:val="en-US" w:eastAsia="en-US" w:bidi="ar-SA"/>
      </w:rPr>
    </w:lvl>
    <w:lvl w:ilvl="4">
      <w:numFmt w:val="bullet"/>
      <w:lvlText w:val="•"/>
      <w:lvlJc w:val="left"/>
      <w:pPr>
        <w:ind w:left="4383" w:hanging="720"/>
      </w:pPr>
      <w:rPr>
        <w:rFonts w:hint="default"/>
        <w:lang w:val="en-US" w:eastAsia="en-US" w:bidi="ar-SA"/>
      </w:rPr>
    </w:lvl>
    <w:lvl w:ilvl="5">
      <w:numFmt w:val="bullet"/>
      <w:lvlText w:val="•"/>
      <w:lvlJc w:val="left"/>
      <w:pPr>
        <w:ind w:left="5259" w:hanging="720"/>
      </w:pPr>
      <w:rPr>
        <w:rFonts w:hint="default"/>
        <w:lang w:val="en-US" w:eastAsia="en-US" w:bidi="ar-SA"/>
      </w:rPr>
    </w:lvl>
    <w:lvl w:ilvl="6">
      <w:numFmt w:val="bullet"/>
      <w:lvlText w:val="•"/>
      <w:lvlJc w:val="left"/>
      <w:pPr>
        <w:ind w:left="6135" w:hanging="720"/>
      </w:pPr>
      <w:rPr>
        <w:rFonts w:hint="default"/>
        <w:lang w:val="en-US" w:eastAsia="en-US" w:bidi="ar-SA"/>
      </w:rPr>
    </w:lvl>
    <w:lvl w:ilvl="7">
      <w:numFmt w:val="bullet"/>
      <w:lvlText w:val="•"/>
      <w:lvlJc w:val="left"/>
      <w:pPr>
        <w:ind w:left="7011" w:hanging="720"/>
      </w:pPr>
      <w:rPr>
        <w:rFonts w:hint="default"/>
        <w:lang w:val="en-US" w:eastAsia="en-US" w:bidi="ar-SA"/>
      </w:rPr>
    </w:lvl>
    <w:lvl w:ilvl="8">
      <w:numFmt w:val="bullet"/>
      <w:lvlText w:val="•"/>
      <w:lvlJc w:val="left"/>
      <w:pPr>
        <w:ind w:left="7887" w:hanging="720"/>
      </w:pPr>
      <w:rPr>
        <w:rFonts w:hint="default"/>
        <w:lang w:val="en-US" w:eastAsia="en-US" w:bidi="ar-SA"/>
      </w:rPr>
    </w:lvl>
  </w:abstractNum>
  <w:abstractNum w:abstractNumId="6" w15:restartNumberingAfterBreak="0">
    <w:nsid w:val="21AB621F"/>
    <w:multiLevelType w:val="multilevel"/>
    <w:tmpl w:val="F8DA585E"/>
    <w:lvl w:ilvl="0">
      <w:start w:val="4"/>
      <w:numFmt w:val="decimal"/>
      <w:lvlText w:val="%1."/>
      <w:lvlJc w:val="left"/>
      <w:pPr>
        <w:ind w:left="731" w:hanging="567"/>
      </w:pPr>
      <w:rPr>
        <w:rFonts w:ascii="Arial" w:eastAsia="Arial" w:hAnsi="Arial" w:cs="Arial" w:hint="default"/>
        <w:b/>
        <w:bCs/>
        <w:i w:val="0"/>
        <w:iCs w:val="0"/>
        <w:color w:val="FFFFFF"/>
        <w:spacing w:val="0"/>
        <w:w w:val="99"/>
        <w:sz w:val="24"/>
        <w:szCs w:val="24"/>
        <w:shd w:val="clear" w:color="auto" w:fill="001F5F"/>
        <w:lang w:val="en-US" w:eastAsia="en-US" w:bidi="ar-SA"/>
      </w:rPr>
    </w:lvl>
    <w:lvl w:ilvl="1">
      <w:start w:val="1"/>
      <w:numFmt w:val="decimal"/>
      <w:lvlText w:val="%1.%2"/>
      <w:lvlJc w:val="left"/>
      <w:pPr>
        <w:ind w:left="940" w:hanging="776"/>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1906" w:hanging="776"/>
      </w:pPr>
      <w:rPr>
        <w:rFonts w:hint="default"/>
        <w:lang w:val="en-US" w:eastAsia="en-US" w:bidi="ar-SA"/>
      </w:rPr>
    </w:lvl>
    <w:lvl w:ilvl="3">
      <w:numFmt w:val="bullet"/>
      <w:lvlText w:val="•"/>
      <w:lvlJc w:val="left"/>
      <w:pPr>
        <w:ind w:left="2873" w:hanging="776"/>
      </w:pPr>
      <w:rPr>
        <w:rFonts w:hint="default"/>
        <w:lang w:val="en-US" w:eastAsia="en-US" w:bidi="ar-SA"/>
      </w:rPr>
    </w:lvl>
    <w:lvl w:ilvl="4">
      <w:numFmt w:val="bullet"/>
      <w:lvlText w:val="•"/>
      <w:lvlJc w:val="left"/>
      <w:pPr>
        <w:ind w:left="3839" w:hanging="776"/>
      </w:pPr>
      <w:rPr>
        <w:rFonts w:hint="default"/>
        <w:lang w:val="en-US" w:eastAsia="en-US" w:bidi="ar-SA"/>
      </w:rPr>
    </w:lvl>
    <w:lvl w:ilvl="5">
      <w:numFmt w:val="bullet"/>
      <w:lvlText w:val="•"/>
      <w:lvlJc w:val="left"/>
      <w:pPr>
        <w:ind w:left="4806" w:hanging="776"/>
      </w:pPr>
      <w:rPr>
        <w:rFonts w:hint="default"/>
        <w:lang w:val="en-US" w:eastAsia="en-US" w:bidi="ar-SA"/>
      </w:rPr>
    </w:lvl>
    <w:lvl w:ilvl="6">
      <w:numFmt w:val="bullet"/>
      <w:lvlText w:val="•"/>
      <w:lvlJc w:val="left"/>
      <w:pPr>
        <w:ind w:left="5773" w:hanging="776"/>
      </w:pPr>
      <w:rPr>
        <w:rFonts w:hint="default"/>
        <w:lang w:val="en-US" w:eastAsia="en-US" w:bidi="ar-SA"/>
      </w:rPr>
    </w:lvl>
    <w:lvl w:ilvl="7">
      <w:numFmt w:val="bullet"/>
      <w:lvlText w:val="•"/>
      <w:lvlJc w:val="left"/>
      <w:pPr>
        <w:ind w:left="6739" w:hanging="776"/>
      </w:pPr>
      <w:rPr>
        <w:rFonts w:hint="default"/>
        <w:lang w:val="en-US" w:eastAsia="en-US" w:bidi="ar-SA"/>
      </w:rPr>
    </w:lvl>
    <w:lvl w:ilvl="8">
      <w:numFmt w:val="bullet"/>
      <w:lvlText w:val="•"/>
      <w:lvlJc w:val="left"/>
      <w:pPr>
        <w:ind w:left="7706" w:hanging="776"/>
      </w:pPr>
      <w:rPr>
        <w:rFonts w:hint="default"/>
        <w:lang w:val="en-US" w:eastAsia="en-US" w:bidi="ar-SA"/>
      </w:rPr>
    </w:lvl>
  </w:abstractNum>
  <w:abstractNum w:abstractNumId="7" w15:restartNumberingAfterBreak="0">
    <w:nsid w:val="21DD5780"/>
    <w:multiLevelType w:val="multilevel"/>
    <w:tmpl w:val="3D428A0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221E045C"/>
    <w:multiLevelType w:val="multilevel"/>
    <w:tmpl w:val="EA020EC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36103D22"/>
    <w:multiLevelType w:val="hybridMultilevel"/>
    <w:tmpl w:val="FBE2C8C4"/>
    <w:lvl w:ilvl="0" w:tplc="C0AC1622">
      <w:start w:val="1"/>
      <w:numFmt w:val="decimal"/>
      <w:lvlText w:val="%1."/>
      <w:lvlJc w:val="left"/>
      <w:pPr>
        <w:ind w:left="748" w:hanging="720"/>
      </w:pPr>
      <w:rPr>
        <w:rFonts w:ascii="Arial" w:eastAsia="Arial" w:hAnsi="Arial" w:cs="Arial" w:hint="default"/>
        <w:b/>
        <w:bCs/>
        <w:i w:val="0"/>
        <w:iCs w:val="0"/>
        <w:color w:val="FFFFFF"/>
        <w:spacing w:val="0"/>
        <w:w w:val="100"/>
        <w:sz w:val="24"/>
        <w:szCs w:val="24"/>
        <w:lang w:val="en-US" w:eastAsia="en-US" w:bidi="ar-SA"/>
      </w:rPr>
    </w:lvl>
    <w:lvl w:ilvl="1" w:tplc="982EAD06">
      <w:numFmt w:val="bullet"/>
      <w:lvlText w:val="•"/>
      <w:lvlJc w:val="left"/>
      <w:pPr>
        <w:ind w:left="1574" w:hanging="720"/>
      </w:pPr>
      <w:rPr>
        <w:rFonts w:hint="default"/>
        <w:lang w:val="en-US" w:eastAsia="en-US" w:bidi="ar-SA"/>
      </w:rPr>
    </w:lvl>
    <w:lvl w:ilvl="2" w:tplc="5602F9E6">
      <w:numFmt w:val="bullet"/>
      <w:lvlText w:val="•"/>
      <w:lvlJc w:val="left"/>
      <w:pPr>
        <w:ind w:left="2409" w:hanging="720"/>
      </w:pPr>
      <w:rPr>
        <w:rFonts w:hint="default"/>
        <w:lang w:val="en-US" w:eastAsia="en-US" w:bidi="ar-SA"/>
      </w:rPr>
    </w:lvl>
    <w:lvl w:ilvl="3" w:tplc="84ECDEA2">
      <w:numFmt w:val="bullet"/>
      <w:lvlText w:val="•"/>
      <w:lvlJc w:val="left"/>
      <w:pPr>
        <w:ind w:left="3243" w:hanging="720"/>
      </w:pPr>
      <w:rPr>
        <w:rFonts w:hint="default"/>
        <w:lang w:val="en-US" w:eastAsia="en-US" w:bidi="ar-SA"/>
      </w:rPr>
    </w:lvl>
    <w:lvl w:ilvl="4" w:tplc="89DC5224">
      <w:numFmt w:val="bullet"/>
      <w:lvlText w:val="•"/>
      <w:lvlJc w:val="left"/>
      <w:pPr>
        <w:ind w:left="4078" w:hanging="720"/>
      </w:pPr>
      <w:rPr>
        <w:rFonts w:hint="default"/>
        <w:lang w:val="en-US" w:eastAsia="en-US" w:bidi="ar-SA"/>
      </w:rPr>
    </w:lvl>
    <w:lvl w:ilvl="5" w:tplc="B4CA4570">
      <w:numFmt w:val="bullet"/>
      <w:lvlText w:val="•"/>
      <w:lvlJc w:val="left"/>
      <w:pPr>
        <w:ind w:left="4912" w:hanging="720"/>
      </w:pPr>
      <w:rPr>
        <w:rFonts w:hint="default"/>
        <w:lang w:val="en-US" w:eastAsia="en-US" w:bidi="ar-SA"/>
      </w:rPr>
    </w:lvl>
    <w:lvl w:ilvl="6" w:tplc="3A24E0AA">
      <w:numFmt w:val="bullet"/>
      <w:lvlText w:val="•"/>
      <w:lvlJc w:val="left"/>
      <w:pPr>
        <w:ind w:left="5747" w:hanging="720"/>
      </w:pPr>
      <w:rPr>
        <w:rFonts w:hint="default"/>
        <w:lang w:val="en-US" w:eastAsia="en-US" w:bidi="ar-SA"/>
      </w:rPr>
    </w:lvl>
    <w:lvl w:ilvl="7" w:tplc="92F68560">
      <w:numFmt w:val="bullet"/>
      <w:lvlText w:val="•"/>
      <w:lvlJc w:val="left"/>
      <w:pPr>
        <w:ind w:left="6581" w:hanging="720"/>
      </w:pPr>
      <w:rPr>
        <w:rFonts w:hint="default"/>
        <w:lang w:val="en-US" w:eastAsia="en-US" w:bidi="ar-SA"/>
      </w:rPr>
    </w:lvl>
    <w:lvl w:ilvl="8" w:tplc="34AAC92C">
      <w:numFmt w:val="bullet"/>
      <w:lvlText w:val="•"/>
      <w:lvlJc w:val="left"/>
      <w:pPr>
        <w:ind w:left="7416" w:hanging="720"/>
      </w:pPr>
      <w:rPr>
        <w:rFonts w:hint="default"/>
        <w:lang w:val="en-US" w:eastAsia="en-US" w:bidi="ar-SA"/>
      </w:rPr>
    </w:lvl>
  </w:abstractNum>
  <w:abstractNum w:abstractNumId="10" w15:restartNumberingAfterBreak="0">
    <w:nsid w:val="3DF944B4"/>
    <w:multiLevelType w:val="multilevel"/>
    <w:tmpl w:val="F45E705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1" w15:restartNumberingAfterBreak="0">
    <w:nsid w:val="41CB4E49"/>
    <w:multiLevelType w:val="hybridMultilevel"/>
    <w:tmpl w:val="114E230C"/>
    <w:lvl w:ilvl="0" w:tplc="D0BEA2E2">
      <w:start w:val="1"/>
      <w:numFmt w:val="decimal"/>
      <w:lvlText w:val="%1."/>
      <w:lvlJc w:val="left"/>
      <w:pPr>
        <w:ind w:left="827" w:hanging="360"/>
      </w:pPr>
      <w:rPr>
        <w:rFonts w:ascii="Arial MT" w:eastAsia="Arial MT" w:hAnsi="Arial MT" w:cs="Arial MT" w:hint="default"/>
        <w:b w:val="0"/>
        <w:bCs w:val="0"/>
        <w:i w:val="0"/>
        <w:iCs w:val="0"/>
        <w:spacing w:val="-1"/>
        <w:w w:val="99"/>
        <w:sz w:val="20"/>
        <w:szCs w:val="20"/>
        <w:lang w:val="en-US" w:eastAsia="en-US" w:bidi="ar-SA"/>
      </w:rPr>
    </w:lvl>
    <w:lvl w:ilvl="1" w:tplc="5038DE20">
      <w:numFmt w:val="bullet"/>
      <w:lvlText w:val="•"/>
      <w:lvlJc w:val="left"/>
      <w:pPr>
        <w:ind w:left="1355" w:hanging="360"/>
      </w:pPr>
      <w:rPr>
        <w:rFonts w:hint="default"/>
        <w:lang w:val="en-US" w:eastAsia="en-US" w:bidi="ar-SA"/>
      </w:rPr>
    </w:lvl>
    <w:lvl w:ilvl="2" w:tplc="06B471FE">
      <w:numFmt w:val="bullet"/>
      <w:lvlText w:val="•"/>
      <w:lvlJc w:val="left"/>
      <w:pPr>
        <w:ind w:left="1891" w:hanging="360"/>
      </w:pPr>
      <w:rPr>
        <w:rFonts w:hint="default"/>
        <w:lang w:val="en-US" w:eastAsia="en-US" w:bidi="ar-SA"/>
      </w:rPr>
    </w:lvl>
    <w:lvl w:ilvl="3" w:tplc="A7E2F4E6">
      <w:numFmt w:val="bullet"/>
      <w:lvlText w:val="•"/>
      <w:lvlJc w:val="left"/>
      <w:pPr>
        <w:ind w:left="2426" w:hanging="360"/>
      </w:pPr>
      <w:rPr>
        <w:rFonts w:hint="default"/>
        <w:lang w:val="en-US" w:eastAsia="en-US" w:bidi="ar-SA"/>
      </w:rPr>
    </w:lvl>
    <w:lvl w:ilvl="4" w:tplc="E65E3A46">
      <w:numFmt w:val="bullet"/>
      <w:lvlText w:val="•"/>
      <w:lvlJc w:val="left"/>
      <w:pPr>
        <w:ind w:left="2962" w:hanging="360"/>
      </w:pPr>
      <w:rPr>
        <w:rFonts w:hint="default"/>
        <w:lang w:val="en-US" w:eastAsia="en-US" w:bidi="ar-SA"/>
      </w:rPr>
    </w:lvl>
    <w:lvl w:ilvl="5" w:tplc="EC6A23A0">
      <w:numFmt w:val="bullet"/>
      <w:lvlText w:val="•"/>
      <w:lvlJc w:val="left"/>
      <w:pPr>
        <w:ind w:left="3498" w:hanging="360"/>
      </w:pPr>
      <w:rPr>
        <w:rFonts w:hint="default"/>
        <w:lang w:val="en-US" w:eastAsia="en-US" w:bidi="ar-SA"/>
      </w:rPr>
    </w:lvl>
    <w:lvl w:ilvl="6" w:tplc="11EE389C">
      <w:numFmt w:val="bullet"/>
      <w:lvlText w:val="•"/>
      <w:lvlJc w:val="left"/>
      <w:pPr>
        <w:ind w:left="4033" w:hanging="360"/>
      </w:pPr>
      <w:rPr>
        <w:rFonts w:hint="default"/>
        <w:lang w:val="en-US" w:eastAsia="en-US" w:bidi="ar-SA"/>
      </w:rPr>
    </w:lvl>
    <w:lvl w:ilvl="7" w:tplc="304A0BFC">
      <w:numFmt w:val="bullet"/>
      <w:lvlText w:val="•"/>
      <w:lvlJc w:val="left"/>
      <w:pPr>
        <w:ind w:left="4569" w:hanging="360"/>
      </w:pPr>
      <w:rPr>
        <w:rFonts w:hint="default"/>
        <w:lang w:val="en-US" w:eastAsia="en-US" w:bidi="ar-SA"/>
      </w:rPr>
    </w:lvl>
    <w:lvl w:ilvl="8" w:tplc="3CD8956E">
      <w:numFmt w:val="bullet"/>
      <w:lvlText w:val="•"/>
      <w:lvlJc w:val="left"/>
      <w:pPr>
        <w:ind w:left="5104" w:hanging="360"/>
      </w:pPr>
      <w:rPr>
        <w:rFonts w:hint="default"/>
        <w:lang w:val="en-US" w:eastAsia="en-US" w:bidi="ar-SA"/>
      </w:rPr>
    </w:lvl>
  </w:abstractNum>
  <w:abstractNum w:abstractNumId="12" w15:restartNumberingAfterBreak="0">
    <w:nsid w:val="45411C10"/>
    <w:multiLevelType w:val="multilevel"/>
    <w:tmpl w:val="848C539A"/>
    <w:lvl w:ilvl="0">
      <w:start w:val="2"/>
      <w:numFmt w:val="decimal"/>
      <w:lvlText w:val="%1"/>
      <w:lvlJc w:val="left"/>
      <w:pPr>
        <w:ind w:left="885" w:hanging="720"/>
      </w:pPr>
      <w:rPr>
        <w:rFonts w:hint="default"/>
        <w:lang w:val="en-US" w:eastAsia="en-US" w:bidi="ar-SA"/>
      </w:rPr>
    </w:lvl>
    <w:lvl w:ilvl="1">
      <w:start w:val="1"/>
      <w:numFmt w:val="decimal"/>
      <w:lvlText w:val="%1.%2"/>
      <w:lvlJc w:val="left"/>
      <w:pPr>
        <w:ind w:left="885" w:hanging="720"/>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500" w:hanging="500"/>
      </w:pPr>
      <w:rPr>
        <w:rFonts w:ascii="Arial" w:eastAsia="Arial" w:hAnsi="Arial" w:cs="Arial" w:hint="default"/>
        <w:b/>
        <w:bCs/>
        <w:i w:val="0"/>
        <w:iCs w:val="0"/>
        <w:spacing w:val="-1"/>
        <w:w w:val="95"/>
        <w:sz w:val="20"/>
        <w:szCs w:val="20"/>
        <w:shd w:val="clear" w:color="auto" w:fill="D3D3D3"/>
        <w:lang w:val="en-US" w:eastAsia="en-US" w:bidi="ar-SA"/>
      </w:rPr>
    </w:lvl>
    <w:lvl w:ilvl="3">
      <w:numFmt w:val="bullet"/>
      <w:lvlText w:val=""/>
      <w:lvlJc w:val="left"/>
      <w:pPr>
        <w:ind w:left="885" w:hanging="360"/>
      </w:pPr>
      <w:rPr>
        <w:rFonts w:ascii="Symbol" w:eastAsia="Symbol" w:hAnsi="Symbol" w:cs="Symbol" w:hint="default"/>
        <w:b w:val="0"/>
        <w:bCs w:val="0"/>
        <w:i w:val="0"/>
        <w:iCs w:val="0"/>
        <w:spacing w:val="0"/>
        <w:w w:val="99"/>
        <w:sz w:val="20"/>
        <w:szCs w:val="20"/>
        <w:lang w:val="en-US" w:eastAsia="en-US" w:bidi="ar-SA"/>
      </w:rPr>
    </w:lvl>
    <w:lvl w:ilvl="4">
      <w:numFmt w:val="bullet"/>
      <w:lvlText w:val="•"/>
      <w:lvlJc w:val="left"/>
      <w:pPr>
        <w:ind w:left="3069" w:hanging="360"/>
      </w:pPr>
      <w:rPr>
        <w:rFonts w:hint="default"/>
        <w:lang w:val="en-US" w:eastAsia="en-US" w:bidi="ar-SA"/>
      </w:rPr>
    </w:lvl>
    <w:lvl w:ilvl="5">
      <w:numFmt w:val="bullet"/>
      <w:lvlText w:val="•"/>
      <w:lvlJc w:val="left"/>
      <w:pPr>
        <w:ind w:left="4164" w:hanging="360"/>
      </w:pPr>
      <w:rPr>
        <w:rFonts w:hint="default"/>
        <w:lang w:val="en-US" w:eastAsia="en-US" w:bidi="ar-SA"/>
      </w:rPr>
    </w:lvl>
    <w:lvl w:ilvl="6">
      <w:numFmt w:val="bullet"/>
      <w:lvlText w:val="•"/>
      <w:lvlJc w:val="left"/>
      <w:pPr>
        <w:ind w:left="5259" w:hanging="360"/>
      </w:pPr>
      <w:rPr>
        <w:rFonts w:hint="default"/>
        <w:lang w:val="en-US" w:eastAsia="en-US" w:bidi="ar-SA"/>
      </w:rPr>
    </w:lvl>
    <w:lvl w:ilvl="7">
      <w:numFmt w:val="bullet"/>
      <w:lvlText w:val="•"/>
      <w:lvlJc w:val="left"/>
      <w:pPr>
        <w:ind w:left="6354" w:hanging="360"/>
      </w:pPr>
      <w:rPr>
        <w:rFonts w:hint="default"/>
        <w:lang w:val="en-US" w:eastAsia="en-US" w:bidi="ar-SA"/>
      </w:rPr>
    </w:lvl>
    <w:lvl w:ilvl="8">
      <w:numFmt w:val="bullet"/>
      <w:lvlText w:val="•"/>
      <w:lvlJc w:val="left"/>
      <w:pPr>
        <w:ind w:left="7449" w:hanging="360"/>
      </w:pPr>
      <w:rPr>
        <w:rFonts w:hint="default"/>
        <w:lang w:val="en-US" w:eastAsia="en-US" w:bidi="ar-SA"/>
      </w:rPr>
    </w:lvl>
  </w:abstractNum>
  <w:abstractNum w:abstractNumId="13" w15:restartNumberingAfterBreak="0">
    <w:nsid w:val="46DB0E04"/>
    <w:multiLevelType w:val="hybridMultilevel"/>
    <w:tmpl w:val="A1942C2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4" w15:restartNumberingAfterBreak="0">
    <w:nsid w:val="4CA34211"/>
    <w:multiLevelType w:val="multilevel"/>
    <w:tmpl w:val="7804D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3D23C1"/>
    <w:multiLevelType w:val="multilevel"/>
    <w:tmpl w:val="9F56376A"/>
    <w:lvl w:ilvl="0">
      <w:start w:val="3"/>
      <w:numFmt w:val="decimal"/>
      <w:lvlText w:val="%1"/>
      <w:lvlJc w:val="left"/>
      <w:pPr>
        <w:ind w:left="885" w:hanging="720"/>
      </w:pPr>
      <w:rPr>
        <w:rFonts w:hint="default"/>
        <w:lang w:val="en-US" w:eastAsia="en-US" w:bidi="ar-SA"/>
      </w:rPr>
    </w:lvl>
    <w:lvl w:ilvl="1">
      <w:start w:val="1"/>
      <w:numFmt w:val="decimal"/>
      <w:lvlText w:val="%1.%2"/>
      <w:lvlJc w:val="left"/>
      <w:pPr>
        <w:ind w:left="885"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885" w:hanging="360"/>
      </w:pPr>
      <w:rPr>
        <w:rFonts w:ascii="Symbol" w:eastAsia="Symbol" w:hAnsi="Symbol" w:cs="Symbol" w:hint="default"/>
        <w:b w:val="0"/>
        <w:bCs w:val="0"/>
        <w:i w:val="0"/>
        <w:iCs w:val="0"/>
        <w:spacing w:val="0"/>
        <w:w w:val="99"/>
        <w:sz w:val="20"/>
        <w:szCs w:val="20"/>
        <w:lang w:val="en-US" w:eastAsia="en-US" w:bidi="ar-SA"/>
      </w:rPr>
    </w:lvl>
    <w:lvl w:ilvl="3">
      <w:numFmt w:val="bullet"/>
      <w:lvlText w:val="•"/>
      <w:lvlJc w:val="left"/>
      <w:pPr>
        <w:ind w:left="3507" w:hanging="360"/>
      </w:pPr>
      <w:rPr>
        <w:rFonts w:hint="default"/>
        <w:lang w:val="en-US" w:eastAsia="en-US" w:bidi="ar-SA"/>
      </w:rPr>
    </w:lvl>
    <w:lvl w:ilvl="4">
      <w:numFmt w:val="bullet"/>
      <w:lvlText w:val="•"/>
      <w:lvlJc w:val="left"/>
      <w:pPr>
        <w:ind w:left="4383" w:hanging="360"/>
      </w:pPr>
      <w:rPr>
        <w:rFonts w:hint="default"/>
        <w:lang w:val="en-US" w:eastAsia="en-US" w:bidi="ar-SA"/>
      </w:rPr>
    </w:lvl>
    <w:lvl w:ilvl="5">
      <w:numFmt w:val="bullet"/>
      <w:lvlText w:val="•"/>
      <w:lvlJc w:val="left"/>
      <w:pPr>
        <w:ind w:left="5259" w:hanging="360"/>
      </w:pPr>
      <w:rPr>
        <w:rFonts w:hint="default"/>
        <w:lang w:val="en-US" w:eastAsia="en-US" w:bidi="ar-SA"/>
      </w:rPr>
    </w:lvl>
    <w:lvl w:ilvl="6">
      <w:numFmt w:val="bullet"/>
      <w:lvlText w:val="•"/>
      <w:lvlJc w:val="left"/>
      <w:pPr>
        <w:ind w:left="6135" w:hanging="360"/>
      </w:pPr>
      <w:rPr>
        <w:rFonts w:hint="default"/>
        <w:lang w:val="en-US" w:eastAsia="en-US" w:bidi="ar-SA"/>
      </w:rPr>
    </w:lvl>
    <w:lvl w:ilvl="7">
      <w:numFmt w:val="bullet"/>
      <w:lvlText w:val="•"/>
      <w:lvlJc w:val="left"/>
      <w:pPr>
        <w:ind w:left="7011" w:hanging="360"/>
      </w:pPr>
      <w:rPr>
        <w:rFonts w:hint="default"/>
        <w:lang w:val="en-US" w:eastAsia="en-US" w:bidi="ar-SA"/>
      </w:rPr>
    </w:lvl>
    <w:lvl w:ilvl="8">
      <w:numFmt w:val="bullet"/>
      <w:lvlText w:val="•"/>
      <w:lvlJc w:val="left"/>
      <w:pPr>
        <w:ind w:left="7887" w:hanging="360"/>
      </w:pPr>
      <w:rPr>
        <w:rFonts w:hint="default"/>
        <w:lang w:val="en-US" w:eastAsia="en-US" w:bidi="ar-SA"/>
      </w:rPr>
    </w:lvl>
  </w:abstractNum>
  <w:abstractNum w:abstractNumId="16" w15:restartNumberingAfterBreak="0">
    <w:nsid w:val="52850B48"/>
    <w:multiLevelType w:val="hybridMultilevel"/>
    <w:tmpl w:val="DFDA6F6C"/>
    <w:lvl w:ilvl="0" w:tplc="18049F66">
      <w:numFmt w:val="bullet"/>
      <w:lvlText w:val=""/>
      <w:lvlJc w:val="left"/>
      <w:pPr>
        <w:ind w:left="885" w:hanging="360"/>
      </w:pPr>
      <w:rPr>
        <w:rFonts w:ascii="Symbol" w:eastAsia="Symbol" w:hAnsi="Symbol" w:cs="Symbol" w:hint="default"/>
        <w:b w:val="0"/>
        <w:bCs w:val="0"/>
        <w:i w:val="0"/>
        <w:iCs w:val="0"/>
        <w:spacing w:val="0"/>
        <w:w w:val="99"/>
        <w:sz w:val="20"/>
        <w:szCs w:val="20"/>
        <w:lang w:val="en-US" w:eastAsia="en-US" w:bidi="ar-SA"/>
      </w:rPr>
    </w:lvl>
    <w:lvl w:ilvl="1" w:tplc="A6CA01FA">
      <w:numFmt w:val="bullet"/>
      <w:lvlText w:val="•"/>
      <w:lvlJc w:val="left"/>
      <w:pPr>
        <w:ind w:left="1755" w:hanging="360"/>
      </w:pPr>
      <w:rPr>
        <w:rFonts w:hint="default"/>
        <w:lang w:val="en-US" w:eastAsia="en-US" w:bidi="ar-SA"/>
      </w:rPr>
    </w:lvl>
    <w:lvl w:ilvl="2" w:tplc="0D7A6FDC">
      <w:numFmt w:val="bullet"/>
      <w:lvlText w:val="•"/>
      <w:lvlJc w:val="left"/>
      <w:pPr>
        <w:ind w:left="2631" w:hanging="360"/>
      </w:pPr>
      <w:rPr>
        <w:rFonts w:hint="default"/>
        <w:lang w:val="en-US" w:eastAsia="en-US" w:bidi="ar-SA"/>
      </w:rPr>
    </w:lvl>
    <w:lvl w:ilvl="3" w:tplc="CEEA6540">
      <w:numFmt w:val="bullet"/>
      <w:lvlText w:val="•"/>
      <w:lvlJc w:val="left"/>
      <w:pPr>
        <w:ind w:left="3507" w:hanging="360"/>
      </w:pPr>
      <w:rPr>
        <w:rFonts w:hint="default"/>
        <w:lang w:val="en-US" w:eastAsia="en-US" w:bidi="ar-SA"/>
      </w:rPr>
    </w:lvl>
    <w:lvl w:ilvl="4" w:tplc="C1CE8898">
      <w:numFmt w:val="bullet"/>
      <w:lvlText w:val="•"/>
      <w:lvlJc w:val="left"/>
      <w:pPr>
        <w:ind w:left="4383" w:hanging="360"/>
      </w:pPr>
      <w:rPr>
        <w:rFonts w:hint="default"/>
        <w:lang w:val="en-US" w:eastAsia="en-US" w:bidi="ar-SA"/>
      </w:rPr>
    </w:lvl>
    <w:lvl w:ilvl="5" w:tplc="D23E1AFC">
      <w:numFmt w:val="bullet"/>
      <w:lvlText w:val="•"/>
      <w:lvlJc w:val="left"/>
      <w:pPr>
        <w:ind w:left="5259" w:hanging="360"/>
      </w:pPr>
      <w:rPr>
        <w:rFonts w:hint="default"/>
        <w:lang w:val="en-US" w:eastAsia="en-US" w:bidi="ar-SA"/>
      </w:rPr>
    </w:lvl>
    <w:lvl w:ilvl="6" w:tplc="A386D976">
      <w:numFmt w:val="bullet"/>
      <w:lvlText w:val="•"/>
      <w:lvlJc w:val="left"/>
      <w:pPr>
        <w:ind w:left="6135" w:hanging="360"/>
      </w:pPr>
      <w:rPr>
        <w:rFonts w:hint="default"/>
        <w:lang w:val="en-US" w:eastAsia="en-US" w:bidi="ar-SA"/>
      </w:rPr>
    </w:lvl>
    <w:lvl w:ilvl="7" w:tplc="45BCACCC">
      <w:numFmt w:val="bullet"/>
      <w:lvlText w:val="•"/>
      <w:lvlJc w:val="left"/>
      <w:pPr>
        <w:ind w:left="7011" w:hanging="360"/>
      </w:pPr>
      <w:rPr>
        <w:rFonts w:hint="default"/>
        <w:lang w:val="en-US" w:eastAsia="en-US" w:bidi="ar-SA"/>
      </w:rPr>
    </w:lvl>
    <w:lvl w:ilvl="8" w:tplc="B87CE516">
      <w:numFmt w:val="bullet"/>
      <w:lvlText w:val="•"/>
      <w:lvlJc w:val="left"/>
      <w:pPr>
        <w:ind w:left="7887" w:hanging="360"/>
      </w:pPr>
      <w:rPr>
        <w:rFonts w:hint="default"/>
        <w:lang w:val="en-US" w:eastAsia="en-US" w:bidi="ar-SA"/>
      </w:rPr>
    </w:lvl>
  </w:abstractNum>
  <w:abstractNum w:abstractNumId="17" w15:restartNumberingAfterBreak="0">
    <w:nsid w:val="54AB6F70"/>
    <w:multiLevelType w:val="multilevel"/>
    <w:tmpl w:val="D91E09F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8" w15:restartNumberingAfterBreak="0">
    <w:nsid w:val="56177211"/>
    <w:multiLevelType w:val="hybridMultilevel"/>
    <w:tmpl w:val="7E12FB70"/>
    <w:lvl w:ilvl="0" w:tplc="BEA8BB36">
      <w:start w:val="3"/>
      <w:numFmt w:val="decimal"/>
      <w:lvlText w:val="%1."/>
      <w:lvlJc w:val="left"/>
      <w:pPr>
        <w:ind w:left="748" w:hanging="720"/>
      </w:pPr>
      <w:rPr>
        <w:rFonts w:ascii="Arial" w:eastAsia="Arial" w:hAnsi="Arial" w:cs="Arial" w:hint="default"/>
        <w:b/>
        <w:bCs/>
        <w:i w:val="0"/>
        <w:iCs w:val="0"/>
        <w:color w:val="FFFFFF"/>
        <w:spacing w:val="0"/>
        <w:w w:val="100"/>
        <w:sz w:val="24"/>
        <w:szCs w:val="24"/>
        <w:lang w:val="en-US" w:eastAsia="en-US" w:bidi="ar-SA"/>
      </w:rPr>
    </w:lvl>
    <w:lvl w:ilvl="1" w:tplc="B094898A">
      <w:numFmt w:val="bullet"/>
      <w:lvlText w:val="•"/>
      <w:lvlJc w:val="left"/>
      <w:pPr>
        <w:ind w:left="1574" w:hanging="720"/>
      </w:pPr>
      <w:rPr>
        <w:rFonts w:hint="default"/>
        <w:lang w:val="en-US" w:eastAsia="en-US" w:bidi="ar-SA"/>
      </w:rPr>
    </w:lvl>
    <w:lvl w:ilvl="2" w:tplc="1DD6DC80">
      <w:numFmt w:val="bullet"/>
      <w:lvlText w:val="•"/>
      <w:lvlJc w:val="left"/>
      <w:pPr>
        <w:ind w:left="2409" w:hanging="720"/>
      </w:pPr>
      <w:rPr>
        <w:rFonts w:hint="default"/>
        <w:lang w:val="en-US" w:eastAsia="en-US" w:bidi="ar-SA"/>
      </w:rPr>
    </w:lvl>
    <w:lvl w:ilvl="3" w:tplc="B02613A0">
      <w:numFmt w:val="bullet"/>
      <w:lvlText w:val="•"/>
      <w:lvlJc w:val="left"/>
      <w:pPr>
        <w:ind w:left="3243" w:hanging="720"/>
      </w:pPr>
      <w:rPr>
        <w:rFonts w:hint="default"/>
        <w:lang w:val="en-US" w:eastAsia="en-US" w:bidi="ar-SA"/>
      </w:rPr>
    </w:lvl>
    <w:lvl w:ilvl="4" w:tplc="3B766A2E">
      <w:numFmt w:val="bullet"/>
      <w:lvlText w:val="•"/>
      <w:lvlJc w:val="left"/>
      <w:pPr>
        <w:ind w:left="4078" w:hanging="720"/>
      </w:pPr>
      <w:rPr>
        <w:rFonts w:hint="default"/>
        <w:lang w:val="en-US" w:eastAsia="en-US" w:bidi="ar-SA"/>
      </w:rPr>
    </w:lvl>
    <w:lvl w:ilvl="5" w:tplc="C8AE5A82">
      <w:numFmt w:val="bullet"/>
      <w:lvlText w:val="•"/>
      <w:lvlJc w:val="left"/>
      <w:pPr>
        <w:ind w:left="4912" w:hanging="720"/>
      </w:pPr>
      <w:rPr>
        <w:rFonts w:hint="default"/>
        <w:lang w:val="en-US" w:eastAsia="en-US" w:bidi="ar-SA"/>
      </w:rPr>
    </w:lvl>
    <w:lvl w:ilvl="6" w:tplc="BC22144A">
      <w:numFmt w:val="bullet"/>
      <w:lvlText w:val="•"/>
      <w:lvlJc w:val="left"/>
      <w:pPr>
        <w:ind w:left="5747" w:hanging="720"/>
      </w:pPr>
      <w:rPr>
        <w:rFonts w:hint="default"/>
        <w:lang w:val="en-US" w:eastAsia="en-US" w:bidi="ar-SA"/>
      </w:rPr>
    </w:lvl>
    <w:lvl w:ilvl="7" w:tplc="BFA6BFAE">
      <w:numFmt w:val="bullet"/>
      <w:lvlText w:val="•"/>
      <w:lvlJc w:val="left"/>
      <w:pPr>
        <w:ind w:left="6581" w:hanging="720"/>
      </w:pPr>
      <w:rPr>
        <w:rFonts w:hint="default"/>
        <w:lang w:val="en-US" w:eastAsia="en-US" w:bidi="ar-SA"/>
      </w:rPr>
    </w:lvl>
    <w:lvl w:ilvl="8" w:tplc="223824FA">
      <w:numFmt w:val="bullet"/>
      <w:lvlText w:val="•"/>
      <w:lvlJc w:val="left"/>
      <w:pPr>
        <w:ind w:left="7416" w:hanging="720"/>
      </w:pPr>
      <w:rPr>
        <w:rFonts w:hint="default"/>
        <w:lang w:val="en-US" w:eastAsia="en-US" w:bidi="ar-SA"/>
      </w:rPr>
    </w:lvl>
  </w:abstractNum>
  <w:abstractNum w:abstractNumId="19" w15:restartNumberingAfterBreak="0">
    <w:nsid w:val="5D275A38"/>
    <w:multiLevelType w:val="hybridMultilevel"/>
    <w:tmpl w:val="A40AA9B2"/>
    <w:lvl w:ilvl="0" w:tplc="ACBC4CF2">
      <w:numFmt w:val="bullet"/>
      <w:lvlText w:val=""/>
      <w:lvlJc w:val="left"/>
      <w:pPr>
        <w:ind w:left="885" w:hanging="360"/>
      </w:pPr>
      <w:rPr>
        <w:rFonts w:ascii="Symbol" w:eastAsia="Symbol" w:hAnsi="Symbol" w:cs="Symbol" w:hint="default"/>
        <w:b w:val="0"/>
        <w:bCs w:val="0"/>
        <w:i w:val="0"/>
        <w:iCs w:val="0"/>
        <w:spacing w:val="0"/>
        <w:w w:val="99"/>
        <w:sz w:val="20"/>
        <w:szCs w:val="20"/>
        <w:lang w:val="en-US" w:eastAsia="en-US" w:bidi="ar-SA"/>
      </w:rPr>
    </w:lvl>
    <w:lvl w:ilvl="1" w:tplc="3B6AE2BA">
      <w:numFmt w:val="bullet"/>
      <w:lvlText w:val="o"/>
      <w:lvlJc w:val="left"/>
      <w:pPr>
        <w:ind w:left="1605" w:hanging="360"/>
      </w:pPr>
      <w:rPr>
        <w:rFonts w:ascii="Courier New" w:eastAsia="Courier New" w:hAnsi="Courier New" w:cs="Courier New" w:hint="default"/>
        <w:b w:val="0"/>
        <w:bCs w:val="0"/>
        <w:i w:val="0"/>
        <w:iCs w:val="0"/>
        <w:spacing w:val="0"/>
        <w:w w:val="99"/>
        <w:sz w:val="20"/>
        <w:szCs w:val="20"/>
        <w:lang w:val="en-US" w:eastAsia="en-US" w:bidi="ar-SA"/>
      </w:rPr>
    </w:lvl>
    <w:lvl w:ilvl="2" w:tplc="83F03248">
      <w:numFmt w:val="bullet"/>
      <w:lvlText w:val="•"/>
      <w:lvlJc w:val="left"/>
      <w:pPr>
        <w:ind w:left="2493" w:hanging="360"/>
      </w:pPr>
      <w:rPr>
        <w:rFonts w:hint="default"/>
        <w:lang w:val="en-US" w:eastAsia="en-US" w:bidi="ar-SA"/>
      </w:rPr>
    </w:lvl>
    <w:lvl w:ilvl="3" w:tplc="84AC2D42">
      <w:numFmt w:val="bullet"/>
      <w:lvlText w:val="•"/>
      <w:lvlJc w:val="left"/>
      <w:pPr>
        <w:ind w:left="3386" w:hanging="360"/>
      </w:pPr>
      <w:rPr>
        <w:rFonts w:hint="default"/>
        <w:lang w:val="en-US" w:eastAsia="en-US" w:bidi="ar-SA"/>
      </w:rPr>
    </w:lvl>
    <w:lvl w:ilvl="4" w:tplc="94004A16">
      <w:numFmt w:val="bullet"/>
      <w:lvlText w:val="•"/>
      <w:lvlJc w:val="left"/>
      <w:pPr>
        <w:ind w:left="4279" w:hanging="360"/>
      </w:pPr>
      <w:rPr>
        <w:rFonts w:hint="default"/>
        <w:lang w:val="en-US" w:eastAsia="en-US" w:bidi="ar-SA"/>
      </w:rPr>
    </w:lvl>
    <w:lvl w:ilvl="5" w:tplc="7E808CB2">
      <w:numFmt w:val="bullet"/>
      <w:lvlText w:val="•"/>
      <w:lvlJc w:val="left"/>
      <w:pPr>
        <w:ind w:left="5173" w:hanging="360"/>
      </w:pPr>
      <w:rPr>
        <w:rFonts w:hint="default"/>
        <w:lang w:val="en-US" w:eastAsia="en-US" w:bidi="ar-SA"/>
      </w:rPr>
    </w:lvl>
    <w:lvl w:ilvl="6" w:tplc="184A3EA8">
      <w:numFmt w:val="bullet"/>
      <w:lvlText w:val="•"/>
      <w:lvlJc w:val="left"/>
      <w:pPr>
        <w:ind w:left="6066" w:hanging="360"/>
      </w:pPr>
      <w:rPr>
        <w:rFonts w:hint="default"/>
        <w:lang w:val="en-US" w:eastAsia="en-US" w:bidi="ar-SA"/>
      </w:rPr>
    </w:lvl>
    <w:lvl w:ilvl="7" w:tplc="10447E8A">
      <w:numFmt w:val="bullet"/>
      <w:lvlText w:val="•"/>
      <w:lvlJc w:val="left"/>
      <w:pPr>
        <w:ind w:left="6959" w:hanging="360"/>
      </w:pPr>
      <w:rPr>
        <w:rFonts w:hint="default"/>
        <w:lang w:val="en-US" w:eastAsia="en-US" w:bidi="ar-SA"/>
      </w:rPr>
    </w:lvl>
    <w:lvl w:ilvl="8" w:tplc="D94CF248">
      <w:numFmt w:val="bullet"/>
      <w:lvlText w:val="•"/>
      <w:lvlJc w:val="left"/>
      <w:pPr>
        <w:ind w:left="7852" w:hanging="360"/>
      </w:pPr>
      <w:rPr>
        <w:rFonts w:hint="default"/>
        <w:lang w:val="en-US" w:eastAsia="en-US" w:bidi="ar-SA"/>
      </w:rPr>
    </w:lvl>
  </w:abstractNum>
  <w:abstractNum w:abstractNumId="20" w15:restartNumberingAfterBreak="0">
    <w:nsid w:val="698F7253"/>
    <w:multiLevelType w:val="hybridMultilevel"/>
    <w:tmpl w:val="5500739C"/>
    <w:lvl w:ilvl="0" w:tplc="881E7532">
      <w:numFmt w:val="bullet"/>
      <w:lvlText w:val=""/>
      <w:lvlJc w:val="left"/>
      <w:pPr>
        <w:ind w:left="571" w:hanging="284"/>
      </w:pPr>
      <w:rPr>
        <w:rFonts w:ascii="Symbol" w:eastAsia="Symbol" w:hAnsi="Symbol" w:cs="Symbol" w:hint="default"/>
        <w:b w:val="0"/>
        <w:bCs w:val="0"/>
        <w:i w:val="0"/>
        <w:iCs w:val="0"/>
        <w:spacing w:val="0"/>
        <w:w w:val="99"/>
        <w:sz w:val="20"/>
        <w:szCs w:val="20"/>
        <w:lang w:val="en-US" w:eastAsia="en-US" w:bidi="ar-SA"/>
      </w:rPr>
    </w:lvl>
    <w:lvl w:ilvl="1" w:tplc="9D8800E0">
      <w:numFmt w:val="bullet"/>
      <w:lvlText w:val="•"/>
      <w:lvlJc w:val="left"/>
      <w:pPr>
        <w:ind w:left="1139" w:hanging="284"/>
      </w:pPr>
      <w:rPr>
        <w:rFonts w:hint="default"/>
        <w:lang w:val="en-US" w:eastAsia="en-US" w:bidi="ar-SA"/>
      </w:rPr>
    </w:lvl>
    <w:lvl w:ilvl="2" w:tplc="FC2262B4">
      <w:numFmt w:val="bullet"/>
      <w:lvlText w:val="•"/>
      <w:lvlJc w:val="left"/>
      <w:pPr>
        <w:ind w:left="1699" w:hanging="284"/>
      </w:pPr>
      <w:rPr>
        <w:rFonts w:hint="default"/>
        <w:lang w:val="en-US" w:eastAsia="en-US" w:bidi="ar-SA"/>
      </w:rPr>
    </w:lvl>
    <w:lvl w:ilvl="3" w:tplc="ED1C076C">
      <w:numFmt w:val="bullet"/>
      <w:lvlText w:val="•"/>
      <w:lvlJc w:val="left"/>
      <w:pPr>
        <w:ind w:left="2258" w:hanging="284"/>
      </w:pPr>
      <w:rPr>
        <w:rFonts w:hint="default"/>
        <w:lang w:val="en-US" w:eastAsia="en-US" w:bidi="ar-SA"/>
      </w:rPr>
    </w:lvl>
    <w:lvl w:ilvl="4" w:tplc="0602BF0A">
      <w:numFmt w:val="bullet"/>
      <w:lvlText w:val="•"/>
      <w:lvlJc w:val="left"/>
      <w:pPr>
        <w:ind w:left="2818" w:hanging="284"/>
      </w:pPr>
      <w:rPr>
        <w:rFonts w:hint="default"/>
        <w:lang w:val="en-US" w:eastAsia="en-US" w:bidi="ar-SA"/>
      </w:rPr>
    </w:lvl>
    <w:lvl w:ilvl="5" w:tplc="82C2E3CA">
      <w:numFmt w:val="bullet"/>
      <w:lvlText w:val="•"/>
      <w:lvlJc w:val="left"/>
      <w:pPr>
        <w:ind w:left="3378" w:hanging="284"/>
      </w:pPr>
      <w:rPr>
        <w:rFonts w:hint="default"/>
        <w:lang w:val="en-US" w:eastAsia="en-US" w:bidi="ar-SA"/>
      </w:rPr>
    </w:lvl>
    <w:lvl w:ilvl="6" w:tplc="7B4C938A">
      <w:numFmt w:val="bullet"/>
      <w:lvlText w:val="•"/>
      <w:lvlJc w:val="left"/>
      <w:pPr>
        <w:ind w:left="3937" w:hanging="284"/>
      </w:pPr>
      <w:rPr>
        <w:rFonts w:hint="default"/>
        <w:lang w:val="en-US" w:eastAsia="en-US" w:bidi="ar-SA"/>
      </w:rPr>
    </w:lvl>
    <w:lvl w:ilvl="7" w:tplc="92345294">
      <w:numFmt w:val="bullet"/>
      <w:lvlText w:val="•"/>
      <w:lvlJc w:val="left"/>
      <w:pPr>
        <w:ind w:left="4497" w:hanging="284"/>
      </w:pPr>
      <w:rPr>
        <w:rFonts w:hint="default"/>
        <w:lang w:val="en-US" w:eastAsia="en-US" w:bidi="ar-SA"/>
      </w:rPr>
    </w:lvl>
    <w:lvl w:ilvl="8" w:tplc="88D87144">
      <w:numFmt w:val="bullet"/>
      <w:lvlText w:val="•"/>
      <w:lvlJc w:val="left"/>
      <w:pPr>
        <w:ind w:left="5056" w:hanging="284"/>
      </w:pPr>
      <w:rPr>
        <w:rFonts w:hint="default"/>
        <w:lang w:val="en-US" w:eastAsia="en-US" w:bidi="ar-SA"/>
      </w:rPr>
    </w:lvl>
  </w:abstractNum>
  <w:abstractNum w:abstractNumId="21" w15:restartNumberingAfterBreak="0">
    <w:nsid w:val="6AA744A8"/>
    <w:multiLevelType w:val="multilevel"/>
    <w:tmpl w:val="561015FC"/>
    <w:lvl w:ilvl="0">
      <w:start w:val="1"/>
      <w:numFmt w:val="decimal"/>
      <w:lvlText w:val="%1"/>
      <w:lvlJc w:val="left"/>
      <w:pPr>
        <w:ind w:left="885" w:hanging="720"/>
      </w:pPr>
      <w:rPr>
        <w:rFonts w:hint="default"/>
        <w:lang w:val="en-US" w:eastAsia="en-US" w:bidi="ar-SA"/>
      </w:rPr>
    </w:lvl>
    <w:lvl w:ilvl="1">
      <w:start w:val="1"/>
      <w:numFmt w:val="decimal"/>
      <w:lvlText w:val="%1.%2"/>
      <w:lvlJc w:val="left"/>
      <w:pPr>
        <w:ind w:left="885"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631" w:hanging="720"/>
      </w:pPr>
      <w:rPr>
        <w:rFonts w:hint="default"/>
        <w:lang w:val="en-US" w:eastAsia="en-US" w:bidi="ar-SA"/>
      </w:rPr>
    </w:lvl>
    <w:lvl w:ilvl="3">
      <w:numFmt w:val="bullet"/>
      <w:lvlText w:val="•"/>
      <w:lvlJc w:val="left"/>
      <w:pPr>
        <w:ind w:left="3507" w:hanging="720"/>
      </w:pPr>
      <w:rPr>
        <w:rFonts w:hint="default"/>
        <w:lang w:val="en-US" w:eastAsia="en-US" w:bidi="ar-SA"/>
      </w:rPr>
    </w:lvl>
    <w:lvl w:ilvl="4">
      <w:numFmt w:val="bullet"/>
      <w:lvlText w:val="•"/>
      <w:lvlJc w:val="left"/>
      <w:pPr>
        <w:ind w:left="4383" w:hanging="720"/>
      </w:pPr>
      <w:rPr>
        <w:rFonts w:hint="default"/>
        <w:lang w:val="en-US" w:eastAsia="en-US" w:bidi="ar-SA"/>
      </w:rPr>
    </w:lvl>
    <w:lvl w:ilvl="5">
      <w:numFmt w:val="bullet"/>
      <w:lvlText w:val="•"/>
      <w:lvlJc w:val="left"/>
      <w:pPr>
        <w:ind w:left="5259" w:hanging="720"/>
      </w:pPr>
      <w:rPr>
        <w:rFonts w:hint="default"/>
        <w:lang w:val="en-US" w:eastAsia="en-US" w:bidi="ar-SA"/>
      </w:rPr>
    </w:lvl>
    <w:lvl w:ilvl="6">
      <w:numFmt w:val="bullet"/>
      <w:lvlText w:val="•"/>
      <w:lvlJc w:val="left"/>
      <w:pPr>
        <w:ind w:left="6135" w:hanging="720"/>
      </w:pPr>
      <w:rPr>
        <w:rFonts w:hint="default"/>
        <w:lang w:val="en-US" w:eastAsia="en-US" w:bidi="ar-SA"/>
      </w:rPr>
    </w:lvl>
    <w:lvl w:ilvl="7">
      <w:numFmt w:val="bullet"/>
      <w:lvlText w:val="•"/>
      <w:lvlJc w:val="left"/>
      <w:pPr>
        <w:ind w:left="7011" w:hanging="720"/>
      </w:pPr>
      <w:rPr>
        <w:rFonts w:hint="default"/>
        <w:lang w:val="en-US" w:eastAsia="en-US" w:bidi="ar-SA"/>
      </w:rPr>
    </w:lvl>
    <w:lvl w:ilvl="8">
      <w:numFmt w:val="bullet"/>
      <w:lvlText w:val="•"/>
      <w:lvlJc w:val="left"/>
      <w:pPr>
        <w:ind w:left="7887" w:hanging="720"/>
      </w:pPr>
      <w:rPr>
        <w:rFonts w:hint="default"/>
        <w:lang w:val="en-US" w:eastAsia="en-US" w:bidi="ar-SA"/>
      </w:rPr>
    </w:lvl>
  </w:abstractNum>
  <w:abstractNum w:abstractNumId="22" w15:restartNumberingAfterBreak="0">
    <w:nsid w:val="6D2A242E"/>
    <w:multiLevelType w:val="hybridMultilevel"/>
    <w:tmpl w:val="5D8C44FE"/>
    <w:lvl w:ilvl="0" w:tplc="1A64E274">
      <w:start w:val="1"/>
      <w:numFmt w:val="decimal"/>
      <w:lvlText w:val="%1."/>
      <w:lvlJc w:val="left"/>
      <w:pPr>
        <w:ind w:left="885" w:hanging="720"/>
      </w:pPr>
      <w:rPr>
        <w:rFonts w:ascii="Arial MT" w:eastAsia="Arial MT" w:hAnsi="Arial MT" w:cs="Arial MT" w:hint="default"/>
        <w:b w:val="0"/>
        <w:bCs w:val="0"/>
        <w:i w:val="0"/>
        <w:iCs w:val="0"/>
        <w:spacing w:val="-1"/>
        <w:w w:val="99"/>
        <w:sz w:val="20"/>
        <w:szCs w:val="20"/>
        <w:lang w:val="en-US" w:eastAsia="en-US" w:bidi="ar-SA"/>
      </w:rPr>
    </w:lvl>
    <w:lvl w:ilvl="1" w:tplc="2C201636">
      <w:numFmt w:val="bullet"/>
      <w:lvlText w:val="•"/>
      <w:lvlJc w:val="left"/>
      <w:pPr>
        <w:ind w:left="1755" w:hanging="720"/>
      </w:pPr>
      <w:rPr>
        <w:rFonts w:hint="default"/>
        <w:lang w:val="en-US" w:eastAsia="en-US" w:bidi="ar-SA"/>
      </w:rPr>
    </w:lvl>
    <w:lvl w:ilvl="2" w:tplc="9CFC06B8">
      <w:numFmt w:val="bullet"/>
      <w:lvlText w:val="•"/>
      <w:lvlJc w:val="left"/>
      <w:pPr>
        <w:ind w:left="2631" w:hanging="720"/>
      </w:pPr>
      <w:rPr>
        <w:rFonts w:hint="default"/>
        <w:lang w:val="en-US" w:eastAsia="en-US" w:bidi="ar-SA"/>
      </w:rPr>
    </w:lvl>
    <w:lvl w:ilvl="3" w:tplc="43BAB13C">
      <w:numFmt w:val="bullet"/>
      <w:lvlText w:val="•"/>
      <w:lvlJc w:val="left"/>
      <w:pPr>
        <w:ind w:left="3507" w:hanging="720"/>
      </w:pPr>
      <w:rPr>
        <w:rFonts w:hint="default"/>
        <w:lang w:val="en-US" w:eastAsia="en-US" w:bidi="ar-SA"/>
      </w:rPr>
    </w:lvl>
    <w:lvl w:ilvl="4" w:tplc="D6506C66">
      <w:numFmt w:val="bullet"/>
      <w:lvlText w:val="•"/>
      <w:lvlJc w:val="left"/>
      <w:pPr>
        <w:ind w:left="4383" w:hanging="720"/>
      </w:pPr>
      <w:rPr>
        <w:rFonts w:hint="default"/>
        <w:lang w:val="en-US" w:eastAsia="en-US" w:bidi="ar-SA"/>
      </w:rPr>
    </w:lvl>
    <w:lvl w:ilvl="5" w:tplc="273C7858">
      <w:numFmt w:val="bullet"/>
      <w:lvlText w:val="•"/>
      <w:lvlJc w:val="left"/>
      <w:pPr>
        <w:ind w:left="5259" w:hanging="720"/>
      </w:pPr>
      <w:rPr>
        <w:rFonts w:hint="default"/>
        <w:lang w:val="en-US" w:eastAsia="en-US" w:bidi="ar-SA"/>
      </w:rPr>
    </w:lvl>
    <w:lvl w:ilvl="6" w:tplc="54141836">
      <w:numFmt w:val="bullet"/>
      <w:lvlText w:val="•"/>
      <w:lvlJc w:val="left"/>
      <w:pPr>
        <w:ind w:left="6135" w:hanging="720"/>
      </w:pPr>
      <w:rPr>
        <w:rFonts w:hint="default"/>
        <w:lang w:val="en-US" w:eastAsia="en-US" w:bidi="ar-SA"/>
      </w:rPr>
    </w:lvl>
    <w:lvl w:ilvl="7" w:tplc="18A83FDA">
      <w:numFmt w:val="bullet"/>
      <w:lvlText w:val="•"/>
      <w:lvlJc w:val="left"/>
      <w:pPr>
        <w:ind w:left="7011" w:hanging="720"/>
      </w:pPr>
      <w:rPr>
        <w:rFonts w:hint="default"/>
        <w:lang w:val="en-US" w:eastAsia="en-US" w:bidi="ar-SA"/>
      </w:rPr>
    </w:lvl>
    <w:lvl w:ilvl="8" w:tplc="0F08F90C">
      <w:numFmt w:val="bullet"/>
      <w:lvlText w:val="•"/>
      <w:lvlJc w:val="left"/>
      <w:pPr>
        <w:ind w:left="7887" w:hanging="720"/>
      </w:pPr>
      <w:rPr>
        <w:rFonts w:hint="default"/>
        <w:lang w:val="en-US" w:eastAsia="en-US" w:bidi="ar-SA"/>
      </w:rPr>
    </w:lvl>
  </w:abstractNum>
  <w:abstractNum w:abstractNumId="23" w15:restartNumberingAfterBreak="0">
    <w:nsid w:val="6D7C0EBE"/>
    <w:multiLevelType w:val="hybridMultilevel"/>
    <w:tmpl w:val="8DAEB5FE"/>
    <w:lvl w:ilvl="0" w:tplc="650600D8">
      <w:numFmt w:val="bullet"/>
      <w:lvlText w:val=""/>
      <w:lvlJc w:val="left"/>
      <w:pPr>
        <w:ind w:left="828" w:hanging="361"/>
      </w:pPr>
      <w:rPr>
        <w:rFonts w:ascii="Symbol" w:eastAsia="Symbol" w:hAnsi="Symbol" w:cs="Symbol" w:hint="default"/>
        <w:b w:val="0"/>
        <w:bCs w:val="0"/>
        <w:i w:val="0"/>
        <w:iCs w:val="0"/>
        <w:spacing w:val="0"/>
        <w:w w:val="99"/>
        <w:sz w:val="20"/>
        <w:szCs w:val="20"/>
        <w:lang w:val="en-US" w:eastAsia="en-US" w:bidi="ar-SA"/>
      </w:rPr>
    </w:lvl>
    <w:lvl w:ilvl="1" w:tplc="CA0A7502">
      <w:numFmt w:val="bullet"/>
      <w:lvlText w:val="•"/>
      <w:lvlJc w:val="left"/>
      <w:pPr>
        <w:ind w:left="1446" w:hanging="361"/>
      </w:pPr>
      <w:rPr>
        <w:rFonts w:hint="default"/>
        <w:lang w:val="en-US" w:eastAsia="en-US" w:bidi="ar-SA"/>
      </w:rPr>
    </w:lvl>
    <w:lvl w:ilvl="2" w:tplc="67C2F6D2">
      <w:numFmt w:val="bullet"/>
      <w:lvlText w:val="•"/>
      <w:lvlJc w:val="left"/>
      <w:pPr>
        <w:ind w:left="2072" w:hanging="361"/>
      </w:pPr>
      <w:rPr>
        <w:rFonts w:hint="default"/>
        <w:lang w:val="en-US" w:eastAsia="en-US" w:bidi="ar-SA"/>
      </w:rPr>
    </w:lvl>
    <w:lvl w:ilvl="3" w:tplc="5A92EC9C">
      <w:numFmt w:val="bullet"/>
      <w:lvlText w:val="•"/>
      <w:lvlJc w:val="left"/>
      <w:pPr>
        <w:ind w:left="2699" w:hanging="361"/>
      </w:pPr>
      <w:rPr>
        <w:rFonts w:hint="default"/>
        <w:lang w:val="en-US" w:eastAsia="en-US" w:bidi="ar-SA"/>
      </w:rPr>
    </w:lvl>
    <w:lvl w:ilvl="4" w:tplc="D1B6EE96">
      <w:numFmt w:val="bullet"/>
      <w:lvlText w:val="•"/>
      <w:lvlJc w:val="left"/>
      <w:pPr>
        <w:ind w:left="3325" w:hanging="361"/>
      </w:pPr>
      <w:rPr>
        <w:rFonts w:hint="default"/>
        <w:lang w:val="en-US" w:eastAsia="en-US" w:bidi="ar-SA"/>
      </w:rPr>
    </w:lvl>
    <w:lvl w:ilvl="5" w:tplc="87BCDD84">
      <w:numFmt w:val="bullet"/>
      <w:lvlText w:val="•"/>
      <w:lvlJc w:val="left"/>
      <w:pPr>
        <w:ind w:left="3952" w:hanging="361"/>
      </w:pPr>
      <w:rPr>
        <w:rFonts w:hint="default"/>
        <w:lang w:val="en-US" w:eastAsia="en-US" w:bidi="ar-SA"/>
      </w:rPr>
    </w:lvl>
    <w:lvl w:ilvl="6" w:tplc="A262FD08">
      <w:numFmt w:val="bullet"/>
      <w:lvlText w:val="•"/>
      <w:lvlJc w:val="left"/>
      <w:pPr>
        <w:ind w:left="4578" w:hanging="361"/>
      </w:pPr>
      <w:rPr>
        <w:rFonts w:hint="default"/>
        <w:lang w:val="en-US" w:eastAsia="en-US" w:bidi="ar-SA"/>
      </w:rPr>
    </w:lvl>
    <w:lvl w:ilvl="7" w:tplc="E966A244">
      <w:numFmt w:val="bullet"/>
      <w:lvlText w:val="•"/>
      <w:lvlJc w:val="left"/>
      <w:pPr>
        <w:ind w:left="5204" w:hanging="361"/>
      </w:pPr>
      <w:rPr>
        <w:rFonts w:hint="default"/>
        <w:lang w:val="en-US" w:eastAsia="en-US" w:bidi="ar-SA"/>
      </w:rPr>
    </w:lvl>
    <w:lvl w:ilvl="8" w:tplc="B8CE31C6">
      <w:numFmt w:val="bullet"/>
      <w:lvlText w:val="•"/>
      <w:lvlJc w:val="left"/>
      <w:pPr>
        <w:ind w:left="5831" w:hanging="361"/>
      </w:pPr>
      <w:rPr>
        <w:rFonts w:hint="default"/>
        <w:lang w:val="en-US" w:eastAsia="en-US" w:bidi="ar-SA"/>
      </w:rPr>
    </w:lvl>
  </w:abstractNum>
  <w:abstractNum w:abstractNumId="24" w15:restartNumberingAfterBreak="0">
    <w:nsid w:val="6F1D09BB"/>
    <w:multiLevelType w:val="hybridMultilevel"/>
    <w:tmpl w:val="FB3029A2"/>
    <w:lvl w:ilvl="0" w:tplc="7FBCADF4">
      <w:numFmt w:val="bullet"/>
      <w:lvlText w:val=""/>
      <w:lvlJc w:val="left"/>
      <w:pPr>
        <w:ind w:left="885" w:hanging="360"/>
      </w:pPr>
      <w:rPr>
        <w:rFonts w:ascii="Symbol" w:eastAsia="Symbol" w:hAnsi="Symbol" w:cs="Symbol" w:hint="default"/>
        <w:b w:val="0"/>
        <w:bCs w:val="0"/>
        <w:i w:val="0"/>
        <w:iCs w:val="0"/>
        <w:spacing w:val="0"/>
        <w:w w:val="99"/>
        <w:sz w:val="20"/>
        <w:szCs w:val="20"/>
        <w:lang w:val="en-US" w:eastAsia="en-US" w:bidi="ar-SA"/>
      </w:rPr>
    </w:lvl>
    <w:lvl w:ilvl="1" w:tplc="D5EE84DA">
      <w:numFmt w:val="bullet"/>
      <w:lvlText w:val="•"/>
      <w:lvlJc w:val="left"/>
      <w:pPr>
        <w:ind w:left="1755" w:hanging="360"/>
      </w:pPr>
      <w:rPr>
        <w:rFonts w:hint="default"/>
        <w:lang w:val="en-US" w:eastAsia="en-US" w:bidi="ar-SA"/>
      </w:rPr>
    </w:lvl>
    <w:lvl w:ilvl="2" w:tplc="162ACE72">
      <w:numFmt w:val="bullet"/>
      <w:lvlText w:val="•"/>
      <w:lvlJc w:val="left"/>
      <w:pPr>
        <w:ind w:left="2631" w:hanging="360"/>
      </w:pPr>
      <w:rPr>
        <w:rFonts w:hint="default"/>
        <w:lang w:val="en-US" w:eastAsia="en-US" w:bidi="ar-SA"/>
      </w:rPr>
    </w:lvl>
    <w:lvl w:ilvl="3" w:tplc="662617EA">
      <w:numFmt w:val="bullet"/>
      <w:lvlText w:val="•"/>
      <w:lvlJc w:val="left"/>
      <w:pPr>
        <w:ind w:left="3507" w:hanging="360"/>
      </w:pPr>
      <w:rPr>
        <w:rFonts w:hint="default"/>
        <w:lang w:val="en-US" w:eastAsia="en-US" w:bidi="ar-SA"/>
      </w:rPr>
    </w:lvl>
    <w:lvl w:ilvl="4" w:tplc="DA06BF3A">
      <w:numFmt w:val="bullet"/>
      <w:lvlText w:val="•"/>
      <w:lvlJc w:val="left"/>
      <w:pPr>
        <w:ind w:left="4383" w:hanging="360"/>
      </w:pPr>
      <w:rPr>
        <w:rFonts w:hint="default"/>
        <w:lang w:val="en-US" w:eastAsia="en-US" w:bidi="ar-SA"/>
      </w:rPr>
    </w:lvl>
    <w:lvl w:ilvl="5" w:tplc="C6B814B8">
      <w:numFmt w:val="bullet"/>
      <w:lvlText w:val="•"/>
      <w:lvlJc w:val="left"/>
      <w:pPr>
        <w:ind w:left="5259" w:hanging="360"/>
      </w:pPr>
      <w:rPr>
        <w:rFonts w:hint="default"/>
        <w:lang w:val="en-US" w:eastAsia="en-US" w:bidi="ar-SA"/>
      </w:rPr>
    </w:lvl>
    <w:lvl w:ilvl="6" w:tplc="4192FBA6">
      <w:numFmt w:val="bullet"/>
      <w:lvlText w:val="•"/>
      <w:lvlJc w:val="left"/>
      <w:pPr>
        <w:ind w:left="6135" w:hanging="360"/>
      </w:pPr>
      <w:rPr>
        <w:rFonts w:hint="default"/>
        <w:lang w:val="en-US" w:eastAsia="en-US" w:bidi="ar-SA"/>
      </w:rPr>
    </w:lvl>
    <w:lvl w:ilvl="7" w:tplc="B49EB6CE">
      <w:numFmt w:val="bullet"/>
      <w:lvlText w:val="•"/>
      <w:lvlJc w:val="left"/>
      <w:pPr>
        <w:ind w:left="7011" w:hanging="360"/>
      </w:pPr>
      <w:rPr>
        <w:rFonts w:hint="default"/>
        <w:lang w:val="en-US" w:eastAsia="en-US" w:bidi="ar-SA"/>
      </w:rPr>
    </w:lvl>
    <w:lvl w:ilvl="8" w:tplc="84B497F4">
      <w:numFmt w:val="bullet"/>
      <w:lvlText w:val="•"/>
      <w:lvlJc w:val="left"/>
      <w:pPr>
        <w:ind w:left="7887" w:hanging="360"/>
      </w:pPr>
      <w:rPr>
        <w:rFonts w:hint="default"/>
        <w:lang w:val="en-US" w:eastAsia="en-US" w:bidi="ar-SA"/>
      </w:rPr>
    </w:lvl>
  </w:abstractNum>
  <w:abstractNum w:abstractNumId="25" w15:restartNumberingAfterBreak="0">
    <w:nsid w:val="7149477B"/>
    <w:multiLevelType w:val="hybridMultilevel"/>
    <w:tmpl w:val="EA4029BA"/>
    <w:lvl w:ilvl="0" w:tplc="2ABE31D0">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5D585152">
      <w:numFmt w:val="bullet"/>
      <w:lvlText w:val="•"/>
      <w:lvlJc w:val="left"/>
      <w:pPr>
        <w:ind w:left="1355" w:hanging="360"/>
      </w:pPr>
      <w:rPr>
        <w:rFonts w:hint="default"/>
        <w:lang w:val="en-US" w:eastAsia="en-US" w:bidi="ar-SA"/>
      </w:rPr>
    </w:lvl>
    <w:lvl w:ilvl="2" w:tplc="4E58E4E2">
      <w:numFmt w:val="bullet"/>
      <w:lvlText w:val="•"/>
      <w:lvlJc w:val="left"/>
      <w:pPr>
        <w:ind w:left="1891" w:hanging="360"/>
      </w:pPr>
      <w:rPr>
        <w:rFonts w:hint="default"/>
        <w:lang w:val="en-US" w:eastAsia="en-US" w:bidi="ar-SA"/>
      </w:rPr>
    </w:lvl>
    <w:lvl w:ilvl="3" w:tplc="652E0B40">
      <w:numFmt w:val="bullet"/>
      <w:lvlText w:val="•"/>
      <w:lvlJc w:val="left"/>
      <w:pPr>
        <w:ind w:left="2426" w:hanging="360"/>
      </w:pPr>
      <w:rPr>
        <w:rFonts w:hint="default"/>
        <w:lang w:val="en-US" w:eastAsia="en-US" w:bidi="ar-SA"/>
      </w:rPr>
    </w:lvl>
    <w:lvl w:ilvl="4" w:tplc="DAD8362E">
      <w:numFmt w:val="bullet"/>
      <w:lvlText w:val="•"/>
      <w:lvlJc w:val="left"/>
      <w:pPr>
        <w:ind w:left="2962" w:hanging="360"/>
      </w:pPr>
      <w:rPr>
        <w:rFonts w:hint="default"/>
        <w:lang w:val="en-US" w:eastAsia="en-US" w:bidi="ar-SA"/>
      </w:rPr>
    </w:lvl>
    <w:lvl w:ilvl="5" w:tplc="CC6E4904">
      <w:numFmt w:val="bullet"/>
      <w:lvlText w:val="•"/>
      <w:lvlJc w:val="left"/>
      <w:pPr>
        <w:ind w:left="3498" w:hanging="360"/>
      </w:pPr>
      <w:rPr>
        <w:rFonts w:hint="default"/>
        <w:lang w:val="en-US" w:eastAsia="en-US" w:bidi="ar-SA"/>
      </w:rPr>
    </w:lvl>
    <w:lvl w:ilvl="6" w:tplc="71241214">
      <w:numFmt w:val="bullet"/>
      <w:lvlText w:val="•"/>
      <w:lvlJc w:val="left"/>
      <w:pPr>
        <w:ind w:left="4033" w:hanging="360"/>
      </w:pPr>
      <w:rPr>
        <w:rFonts w:hint="default"/>
        <w:lang w:val="en-US" w:eastAsia="en-US" w:bidi="ar-SA"/>
      </w:rPr>
    </w:lvl>
    <w:lvl w:ilvl="7" w:tplc="10F86C76">
      <w:numFmt w:val="bullet"/>
      <w:lvlText w:val="•"/>
      <w:lvlJc w:val="left"/>
      <w:pPr>
        <w:ind w:left="4569" w:hanging="360"/>
      </w:pPr>
      <w:rPr>
        <w:rFonts w:hint="default"/>
        <w:lang w:val="en-US" w:eastAsia="en-US" w:bidi="ar-SA"/>
      </w:rPr>
    </w:lvl>
    <w:lvl w:ilvl="8" w:tplc="7FCADA14">
      <w:numFmt w:val="bullet"/>
      <w:lvlText w:val="•"/>
      <w:lvlJc w:val="left"/>
      <w:pPr>
        <w:ind w:left="5104" w:hanging="360"/>
      </w:pPr>
      <w:rPr>
        <w:rFonts w:hint="default"/>
        <w:lang w:val="en-US" w:eastAsia="en-US" w:bidi="ar-SA"/>
      </w:rPr>
    </w:lvl>
  </w:abstractNum>
  <w:abstractNum w:abstractNumId="26" w15:restartNumberingAfterBreak="0">
    <w:nsid w:val="72D24385"/>
    <w:multiLevelType w:val="hybridMultilevel"/>
    <w:tmpl w:val="1736B6FA"/>
    <w:lvl w:ilvl="0" w:tplc="3DFC6C24">
      <w:start w:val="2"/>
      <w:numFmt w:val="decimal"/>
      <w:lvlText w:val="%1."/>
      <w:lvlJc w:val="left"/>
      <w:pPr>
        <w:ind w:left="748" w:hanging="720"/>
      </w:pPr>
      <w:rPr>
        <w:rFonts w:ascii="Arial" w:eastAsia="Arial" w:hAnsi="Arial" w:cs="Arial" w:hint="default"/>
        <w:b/>
        <w:bCs/>
        <w:i w:val="0"/>
        <w:iCs w:val="0"/>
        <w:color w:val="FFFFFF"/>
        <w:spacing w:val="0"/>
        <w:w w:val="100"/>
        <w:sz w:val="24"/>
        <w:szCs w:val="24"/>
        <w:lang w:val="en-US" w:eastAsia="en-US" w:bidi="ar-SA"/>
      </w:rPr>
    </w:lvl>
    <w:lvl w:ilvl="1" w:tplc="FD9294AC">
      <w:numFmt w:val="bullet"/>
      <w:lvlText w:val="•"/>
      <w:lvlJc w:val="left"/>
      <w:pPr>
        <w:ind w:left="1574" w:hanging="720"/>
      </w:pPr>
      <w:rPr>
        <w:rFonts w:hint="default"/>
        <w:lang w:val="en-US" w:eastAsia="en-US" w:bidi="ar-SA"/>
      </w:rPr>
    </w:lvl>
    <w:lvl w:ilvl="2" w:tplc="322AE97C">
      <w:numFmt w:val="bullet"/>
      <w:lvlText w:val="•"/>
      <w:lvlJc w:val="left"/>
      <w:pPr>
        <w:ind w:left="2409" w:hanging="720"/>
      </w:pPr>
      <w:rPr>
        <w:rFonts w:hint="default"/>
        <w:lang w:val="en-US" w:eastAsia="en-US" w:bidi="ar-SA"/>
      </w:rPr>
    </w:lvl>
    <w:lvl w:ilvl="3" w:tplc="CBD8CB44">
      <w:numFmt w:val="bullet"/>
      <w:lvlText w:val="•"/>
      <w:lvlJc w:val="left"/>
      <w:pPr>
        <w:ind w:left="3243" w:hanging="720"/>
      </w:pPr>
      <w:rPr>
        <w:rFonts w:hint="default"/>
        <w:lang w:val="en-US" w:eastAsia="en-US" w:bidi="ar-SA"/>
      </w:rPr>
    </w:lvl>
    <w:lvl w:ilvl="4" w:tplc="7F0EDC1C">
      <w:numFmt w:val="bullet"/>
      <w:lvlText w:val="•"/>
      <w:lvlJc w:val="left"/>
      <w:pPr>
        <w:ind w:left="4078" w:hanging="720"/>
      </w:pPr>
      <w:rPr>
        <w:rFonts w:hint="default"/>
        <w:lang w:val="en-US" w:eastAsia="en-US" w:bidi="ar-SA"/>
      </w:rPr>
    </w:lvl>
    <w:lvl w:ilvl="5" w:tplc="E102850E">
      <w:numFmt w:val="bullet"/>
      <w:lvlText w:val="•"/>
      <w:lvlJc w:val="left"/>
      <w:pPr>
        <w:ind w:left="4912" w:hanging="720"/>
      </w:pPr>
      <w:rPr>
        <w:rFonts w:hint="default"/>
        <w:lang w:val="en-US" w:eastAsia="en-US" w:bidi="ar-SA"/>
      </w:rPr>
    </w:lvl>
    <w:lvl w:ilvl="6" w:tplc="F4AE6D44">
      <w:numFmt w:val="bullet"/>
      <w:lvlText w:val="•"/>
      <w:lvlJc w:val="left"/>
      <w:pPr>
        <w:ind w:left="5747" w:hanging="720"/>
      </w:pPr>
      <w:rPr>
        <w:rFonts w:hint="default"/>
        <w:lang w:val="en-US" w:eastAsia="en-US" w:bidi="ar-SA"/>
      </w:rPr>
    </w:lvl>
    <w:lvl w:ilvl="7" w:tplc="2D765996">
      <w:numFmt w:val="bullet"/>
      <w:lvlText w:val="•"/>
      <w:lvlJc w:val="left"/>
      <w:pPr>
        <w:ind w:left="6581" w:hanging="720"/>
      </w:pPr>
      <w:rPr>
        <w:rFonts w:hint="default"/>
        <w:lang w:val="en-US" w:eastAsia="en-US" w:bidi="ar-SA"/>
      </w:rPr>
    </w:lvl>
    <w:lvl w:ilvl="8" w:tplc="67661B94">
      <w:numFmt w:val="bullet"/>
      <w:lvlText w:val="•"/>
      <w:lvlJc w:val="left"/>
      <w:pPr>
        <w:ind w:left="7416" w:hanging="720"/>
      </w:pPr>
      <w:rPr>
        <w:rFonts w:hint="default"/>
        <w:lang w:val="en-US" w:eastAsia="en-US" w:bidi="ar-SA"/>
      </w:rPr>
    </w:lvl>
  </w:abstractNum>
  <w:abstractNum w:abstractNumId="27" w15:restartNumberingAfterBreak="0">
    <w:nsid w:val="784116C1"/>
    <w:multiLevelType w:val="multilevel"/>
    <w:tmpl w:val="3B3A8C72"/>
    <w:lvl w:ilvl="0">
      <w:start w:val="6"/>
      <w:numFmt w:val="decimal"/>
      <w:lvlText w:val="%1"/>
      <w:lvlJc w:val="left"/>
      <w:pPr>
        <w:ind w:left="885" w:hanging="720"/>
      </w:pPr>
      <w:rPr>
        <w:rFonts w:hint="default"/>
        <w:lang w:val="en-US" w:eastAsia="en-US" w:bidi="ar-SA"/>
      </w:rPr>
    </w:lvl>
    <w:lvl w:ilvl="1">
      <w:start w:val="1"/>
      <w:numFmt w:val="decimal"/>
      <w:lvlText w:val="%1.%2"/>
      <w:lvlJc w:val="left"/>
      <w:pPr>
        <w:ind w:left="885" w:hanging="720"/>
      </w:pPr>
      <w:rPr>
        <w:rFonts w:ascii="Arial" w:eastAsia="Arial" w:hAnsi="Arial" w:cs="Arial" w:hint="default"/>
        <w:b/>
        <w:bCs/>
        <w:i w:val="0"/>
        <w:iCs w:val="0"/>
        <w:spacing w:val="-1"/>
        <w:w w:val="99"/>
        <w:sz w:val="20"/>
        <w:szCs w:val="20"/>
        <w:lang w:val="en-US" w:eastAsia="en-US" w:bidi="ar-SA"/>
      </w:rPr>
    </w:lvl>
    <w:lvl w:ilvl="2">
      <w:numFmt w:val="bullet"/>
      <w:lvlText w:val="•"/>
      <w:lvlJc w:val="left"/>
      <w:pPr>
        <w:ind w:left="2631" w:hanging="720"/>
      </w:pPr>
      <w:rPr>
        <w:rFonts w:hint="default"/>
        <w:lang w:val="en-US" w:eastAsia="en-US" w:bidi="ar-SA"/>
      </w:rPr>
    </w:lvl>
    <w:lvl w:ilvl="3">
      <w:numFmt w:val="bullet"/>
      <w:lvlText w:val="•"/>
      <w:lvlJc w:val="left"/>
      <w:pPr>
        <w:ind w:left="3507" w:hanging="720"/>
      </w:pPr>
      <w:rPr>
        <w:rFonts w:hint="default"/>
        <w:lang w:val="en-US" w:eastAsia="en-US" w:bidi="ar-SA"/>
      </w:rPr>
    </w:lvl>
    <w:lvl w:ilvl="4">
      <w:numFmt w:val="bullet"/>
      <w:lvlText w:val="•"/>
      <w:lvlJc w:val="left"/>
      <w:pPr>
        <w:ind w:left="4383" w:hanging="720"/>
      </w:pPr>
      <w:rPr>
        <w:rFonts w:hint="default"/>
        <w:lang w:val="en-US" w:eastAsia="en-US" w:bidi="ar-SA"/>
      </w:rPr>
    </w:lvl>
    <w:lvl w:ilvl="5">
      <w:numFmt w:val="bullet"/>
      <w:lvlText w:val="•"/>
      <w:lvlJc w:val="left"/>
      <w:pPr>
        <w:ind w:left="5259" w:hanging="720"/>
      </w:pPr>
      <w:rPr>
        <w:rFonts w:hint="default"/>
        <w:lang w:val="en-US" w:eastAsia="en-US" w:bidi="ar-SA"/>
      </w:rPr>
    </w:lvl>
    <w:lvl w:ilvl="6">
      <w:numFmt w:val="bullet"/>
      <w:lvlText w:val="•"/>
      <w:lvlJc w:val="left"/>
      <w:pPr>
        <w:ind w:left="6135" w:hanging="720"/>
      </w:pPr>
      <w:rPr>
        <w:rFonts w:hint="default"/>
        <w:lang w:val="en-US" w:eastAsia="en-US" w:bidi="ar-SA"/>
      </w:rPr>
    </w:lvl>
    <w:lvl w:ilvl="7">
      <w:numFmt w:val="bullet"/>
      <w:lvlText w:val="•"/>
      <w:lvlJc w:val="left"/>
      <w:pPr>
        <w:ind w:left="7011" w:hanging="720"/>
      </w:pPr>
      <w:rPr>
        <w:rFonts w:hint="default"/>
        <w:lang w:val="en-US" w:eastAsia="en-US" w:bidi="ar-SA"/>
      </w:rPr>
    </w:lvl>
    <w:lvl w:ilvl="8">
      <w:numFmt w:val="bullet"/>
      <w:lvlText w:val="•"/>
      <w:lvlJc w:val="left"/>
      <w:pPr>
        <w:ind w:left="7887" w:hanging="720"/>
      </w:pPr>
      <w:rPr>
        <w:rFonts w:hint="default"/>
        <w:lang w:val="en-US" w:eastAsia="en-US" w:bidi="ar-SA"/>
      </w:rPr>
    </w:lvl>
  </w:abstractNum>
  <w:abstractNum w:abstractNumId="28" w15:restartNumberingAfterBreak="0">
    <w:nsid w:val="7AB00922"/>
    <w:multiLevelType w:val="hybridMultilevel"/>
    <w:tmpl w:val="03F64020"/>
    <w:lvl w:ilvl="0" w:tplc="7A1E67AE">
      <w:numFmt w:val="bullet"/>
      <w:lvlText w:val=""/>
      <w:lvlJc w:val="left"/>
      <w:pPr>
        <w:ind w:left="873" w:hanging="360"/>
      </w:pPr>
      <w:rPr>
        <w:rFonts w:ascii="Symbol" w:eastAsia="Symbol" w:hAnsi="Symbol" w:cs="Symbol" w:hint="default"/>
        <w:b w:val="0"/>
        <w:bCs w:val="0"/>
        <w:i w:val="0"/>
        <w:iCs w:val="0"/>
        <w:spacing w:val="0"/>
        <w:w w:val="99"/>
        <w:sz w:val="20"/>
        <w:szCs w:val="20"/>
        <w:lang w:val="en-US" w:eastAsia="en-US" w:bidi="ar-SA"/>
      </w:rPr>
    </w:lvl>
    <w:lvl w:ilvl="1" w:tplc="F1307EBA">
      <w:numFmt w:val="bullet"/>
      <w:lvlText w:val="•"/>
      <w:lvlJc w:val="left"/>
      <w:pPr>
        <w:ind w:left="1755" w:hanging="360"/>
      </w:pPr>
      <w:rPr>
        <w:rFonts w:hint="default"/>
        <w:lang w:val="en-US" w:eastAsia="en-US" w:bidi="ar-SA"/>
      </w:rPr>
    </w:lvl>
    <w:lvl w:ilvl="2" w:tplc="228846F6">
      <w:numFmt w:val="bullet"/>
      <w:lvlText w:val="•"/>
      <w:lvlJc w:val="left"/>
      <w:pPr>
        <w:ind w:left="2631" w:hanging="360"/>
      </w:pPr>
      <w:rPr>
        <w:rFonts w:hint="default"/>
        <w:lang w:val="en-US" w:eastAsia="en-US" w:bidi="ar-SA"/>
      </w:rPr>
    </w:lvl>
    <w:lvl w:ilvl="3" w:tplc="C78033FC">
      <w:numFmt w:val="bullet"/>
      <w:lvlText w:val="•"/>
      <w:lvlJc w:val="left"/>
      <w:pPr>
        <w:ind w:left="3507" w:hanging="360"/>
      </w:pPr>
      <w:rPr>
        <w:rFonts w:hint="default"/>
        <w:lang w:val="en-US" w:eastAsia="en-US" w:bidi="ar-SA"/>
      </w:rPr>
    </w:lvl>
    <w:lvl w:ilvl="4" w:tplc="ABD21C1A">
      <w:numFmt w:val="bullet"/>
      <w:lvlText w:val="•"/>
      <w:lvlJc w:val="left"/>
      <w:pPr>
        <w:ind w:left="4383" w:hanging="360"/>
      </w:pPr>
      <w:rPr>
        <w:rFonts w:hint="default"/>
        <w:lang w:val="en-US" w:eastAsia="en-US" w:bidi="ar-SA"/>
      </w:rPr>
    </w:lvl>
    <w:lvl w:ilvl="5" w:tplc="6D4C57FA">
      <w:numFmt w:val="bullet"/>
      <w:lvlText w:val="•"/>
      <w:lvlJc w:val="left"/>
      <w:pPr>
        <w:ind w:left="5259" w:hanging="360"/>
      </w:pPr>
      <w:rPr>
        <w:rFonts w:hint="default"/>
        <w:lang w:val="en-US" w:eastAsia="en-US" w:bidi="ar-SA"/>
      </w:rPr>
    </w:lvl>
    <w:lvl w:ilvl="6" w:tplc="95CC21DA">
      <w:numFmt w:val="bullet"/>
      <w:lvlText w:val="•"/>
      <w:lvlJc w:val="left"/>
      <w:pPr>
        <w:ind w:left="6135" w:hanging="360"/>
      </w:pPr>
      <w:rPr>
        <w:rFonts w:hint="default"/>
        <w:lang w:val="en-US" w:eastAsia="en-US" w:bidi="ar-SA"/>
      </w:rPr>
    </w:lvl>
    <w:lvl w:ilvl="7" w:tplc="0DA85252">
      <w:numFmt w:val="bullet"/>
      <w:lvlText w:val="•"/>
      <w:lvlJc w:val="left"/>
      <w:pPr>
        <w:ind w:left="7011" w:hanging="360"/>
      </w:pPr>
      <w:rPr>
        <w:rFonts w:hint="default"/>
        <w:lang w:val="en-US" w:eastAsia="en-US" w:bidi="ar-SA"/>
      </w:rPr>
    </w:lvl>
    <w:lvl w:ilvl="8" w:tplc="A2E4ACA2">
      <w:numFmt w:val="bullet"/>
      <w:lvlText w:val="•"/>
      <w:lvlJc w:val="left"/>
      <w:pPr>
        <w:ind w:left="7887" w:hanging="360"/>
      </w:pPr>
      <w:rPr>
        <w:rFonts w:hint="default"/>
        <w:lang w:val="en-US" w:eastAsia="en-US" w:bidi="ar-SA"/>
      </w:rPr>
    </w:lvl>
  </w:abstractNum>
  <w:num w:numId="1" w16cid:durableId="1448887902">
    <w:abstractNumId w:val="3"/>
  </w:num>
  <w:num w:numId="2" w16cid:durableId="937375770">
    <w:abstractNumId w:val="22"/>
  </w:num>
  <w:num w:numId="3" w16cid:durableId="1398212877">
    <w:abstractNumId w:val="27"/>
  </w:num>
  <w:num w:numId="4" w16cid:durableId="1719160549">
    <w:abstractNumId w:val="5"/>
  </w:num>
  <w:num w:numId="5" w16cid:durableId="816267216">
    <w:abstractNumId w:val="20"/>
  </w:num>
  <w:num w:numId="6" w16cid:durableId="410546597">
    <w:abstractNumId w:val="25"/>
  </w:num>
  <w:num w:numId="7" w16cid:durableId="201484411">
    <w:abstractNumId w:val="11"/>
  </w:num>
  <w:num w:numId="8" w16cid:durableId="1444881292">
    <w:abstractNumId w:val="23"/>
  </w:num>
  <w:num w:numId="9" w16cid:durableId="200630931">
    <w:abstractNumId w:val="6"/>
  </w:num>
  <w:num w:numId="10" w16cid:durableId="1454245951">
    <w:abstractNumId w:val="15"/>
  </w:num>
  <w:num w:numId="11" w16cid:durableId="30690735">
    <w:abstractNumId w:val="18"/>
  </w:num>
  <w:num w:numId="12" w16cid:durableId="432359042">
    <w:abstractNumId w:val="0"/>
  </w:num>
  <w:num w:numId="13" w16cid:durableId="1118138488">
    <w:abstractNumId w:val="24"/>
  </w:num>
  <w:num w:numId="14" w16cid:durableId="1660578199">
    <w:abstractNumId w:val="28"/>
  </w:num>
  <w:num w:numId="15" w16cid:durableId="534923220">
    <w:abstractNumId w:val="16"/>
  </w:num>
  <w:num w:numId="16" w16cid:durableId="635258132">
    <w:abstractNumId w:val="19"/>
  </w:num>
  <w:num w:numId="17" w16cid:durableId="925501403">
    <w:abstractNumId w:val="12"/>
  </w:num>
  <w:num w:numId="18" w16cid:durableId="353388651">
    <w:abstractNumId w:val="26"/>
  </w:num>
  <w:num w:numId="19" w16cid:durableId="1328559400">
    <w:abstractNumId w:val="21"/>
  </w:num>
  <w:num w:numId="20" w16cid:durableId="114299937">
    <w:abstractNumId w:val="9"/>
  </w:num>
  <w:num w:numId="21" w16cid:durableId="155346888">
    <w:abstractNumId w:val="4"/>
  </w:num>
  <w:num w:numId="22" w16cid:durableId="1106584825">
    <w:abstractNumId w:val="2"/>
  </w:num>
  <w:num w:numId="23" w16cid:durableId="322972496">
    <w:abstractNumId w:val="13"/>
  </w:num>
  <w:num w:numId="24" w16cid:durableId="2010792405">
    <w:abstractNumId w:val="1"/>
  </w:num>
  <w:num w:numId="25" w16cid:durableId="2111848946">
    <w:abstractNumId w:val="10"/>
  </w:num>
  <w:num w:numId="26" w16cid:durableId="1813061021">
    <w:abstractNumId w:val="7"/>
  </w:num>
  <w:num w:numId="27" w16cid:durableId="801465999">
    <w:abstractNumId w:val="14"/>
  </w:num>
  <w:num w:numId="28" w16cid:durableId="506602001">
    <w:abstractNumId w:val="17"/>
  </w:num>
  <w:num w:numId="29" w16cid:durableId="3688407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FD"/>
    <w:rsid w:val="000064E3"/>
    <w:rsid w:val="00007B7C"/>
    <w:rsid w:val="0001060F"/>
    <w:rsid w:val="000162F1"/>
    <w:rsid w:val="00023F2F"/>
    <w:rsid w:val="00032670"/>
    <w:rsid w:val="0003293C"/>
    <w:rsid w:val="00033FEA"/>
    <w:rsid w:val="00045D05"/>
    <w:rsid w:val="00052174"/>
    <w:rsid w:val="00053C8D"/>
    <w:rsid w:val="00056A11"/>
    <w:rsid w:val="00065A61"/>
    <w:rsid w:val="00067860"/>
    <w:rsid w:val="00072309"/>
    <w:rsid w:val="00083E69"/>
    <w:rsid w:val="00084B6B"/>
    <w:rsid w:val="00086366"/>
    <w:rsid w:val="0008739B"/>
    <w:rsid w:val="00090EAF"/>
    <w:rsid w:val="00092EFE"/>
    <w:rsid w:val="000962D9"/>
    <w:rsid w:val="000A282B"/>
    <w:rsid w:val="000B68E7"/>
    <w:rsid w:val="000D0806"/>
    <w:rsid w:val="000D2D18"/>
    <w:rsid w:val="000D4DF3"/>
    <w:rsid w:val="000E1F40"/>
    <w:rsid w:val="000E4D23"/>
    <w:rsid w:val="000E512E"/>
    <w:rsid w:val="000E7018"/>
    <w:rsid w:val="000E7E07"/>
    <w:rsid w:val="000F2FBF"/>
    <w:rsid w:val="000F71D4"/>
    <w:rsid w:val="00101994"/>
    <w:rsid w:val="001022C3"/>
    <w:rsid w:val="00102842"/>
    <w:rsid w:val="001034A2"/>
    <w:rsid w:val="00107ADC"/>
    <w:rsid w:val="00123A22"/>
    <w:rsid w:val="0012785C"/>
    <w:rsid w:val="001304DA"/>
    <w:rsid w:val="00133AE4"/>
    <w:rsid w:val="00135087"/>
    <w:rsid w:val="00135159"/>
    <w:rsid w:val="00135F98"/>
    <w:rsid w:val="001371F7"/>
    <w:rsid w:val="001433A9"/>
    <w:rsid w:val="001447F9"/>
    <w:rsid w:val="00152054"/>
    <w:rsid w:val="00157628"/>
    <w:rsid w:val="00160DC7"/>
    <w:rsid w:val="0016133A"/>
    <w:rsid w:val="0016574E"/>
    <w:rsid w:val="00166506"/>
    <w:rsid w:val="001705EC"/>
    <w:rsid w:val="00175409"/>
    <w:rsid w:val="001754A0"/>
    <w:rsid w:val="0018038D"/>
    <w:rsid w:val="001804F2"/>
    <w:rsid w:val="00180664"/>
    <w:rsid w:val="0018446D"/>
    <w:rsid w:val="001849E7"/>
    <w:rsid w:val="001867FE"/>
    <w:rsid w:val="00186E91"/>
    <w:rsid w:val="00186F0B"/>
    <w:rsid w:val="00194AC6"/>
    <w:rsid w:val="00196D40"/>
    <w:rsid w:val="001973CA"/>
    <w:rsid w:val="001A02D7"/>
    <w:rsid w:val="001A2584"/>
    <w:rsid w:val="001A606B"/>
    <w:rsid w:val="001A6344"/>
    <w:rsid w:val="001A705E"/>
    <w:rsid w:val="001B2238"/>
    <w:rsid w:val="001B375F"/>
    <w:rsid w:val="001C0761"/>
    <w:rsid w:val="001C2D0F"/>
    <w:rsid w:val="001C49B1"/>
    <w:rsid w:val="001D1157"/>
    <w:rsid w:val="001D6A30"/>
    <w:rsid w:val="001E667F"/>
    <w:rsid w:val="001E7AED"/>
    <w:rsid w:val="00200271"/>
    <w:rsid w:val="00202FD6"/>
    <w:rsid w:val="00205F5F"/>
    <w:rsid w:val="00206A11"/>
    <w:rsid w:val="002073BE"/>
    <w:rsid w:val="00211E37"/>
    <w:rsid w:val="00212ED5"/>
    <w:rsid w:val="002161FF"/>
    <w:rsid w:val="00222313"/>
    <w:rsid w:val="0022517C"/>
    <w:rsid w:val="00227FE5"/>
    <w:rsid w:val="00230179"/>
    <w:rsid w:val="0023749B"/>
    <w:rsid w:val="00241943"/>
    <w:rsid w:val="00253366"/>
    <w:rsid w:val="002564FB"/>
    <w:rsid w:val="00260734"/>
    <w:rsid w:val="00265A99"/>
    <w:rsid w:val="00271165"/>
    <w:rsid w:val="002721E5"/>
    <w:rsid w:val="00281B52"/>
    <w:rsid w:val="00283441"/>
    <w:rsid w:val="00293E46"/>
    <w:rsid w:val="00294B36"/>
    <w:rsid w:val="002A1712"/>
    <w:rsid w:val="002B0C4D"/>
    <w:rsid w:val="002B2116"/>
    <w:rsid w:val="002B59AD"/>
    <w:rsid w:val="002C2B0F"/>
    <w:rsid w:val="002C3E65"/>
    <w:rsid w:val="002D37C2"/>
    <w:rsid w:val="002D3CB1"/>
    <w:rsid w:val="002D5813"/>
    <w:rsid w:val="002D63BD"/>
    <w:rsid w:val="002E2126"/>
    <w:rsid w:val="002E3BA9"/>
    <w:rsid w:val="002E473C"/>
    <w:rsid w:val="002E7FA4"/>
    <w:rsid w:val="002F1363"/>
    <w:rsid w:val="0030181D"/>
    <w:rsid w:val="00302312"/>
    <w:rsid w:val="00306364"/>
    <w:rsid w:val="003129A7"/>
    <w:rsid w:val="0031571C"/>
    <w:rsid w:val="00315C2E"/>
    <w:rsid w:val="00321938"/>
    <w:rsid w:val="0034352F"/>
    <w:rsid w:val="003447C5"/>
    <w:rsid w:val="00344C92"/>
    <w:rsid w:val="003468FB"/>
    <w:rsid w:val="00346A12"/>
    <w:rsid w:val="00352D4A"/>
    <w:rsid w:val="00362711"/>
    <w:rsid w:val="00365B66"/>
    <w:rsid w:val="0036688B"/>
    <w:rsid w:val="003671B3"/>
    <w:rsid w:val="00367835"/>
    <w:rsid w:val="003728B0"/>
    <w:rsid w:val="00384BED"/>
    <w:rsid w:val="00387C01"/>
    <w:rsid w:val="00390998"/>
    <w:rsid w:val="0039253F"/>
    <w:rsid w:val="003B0BCB"/>
    <w:rsid w:val="003B3EF7"/>
    <w:rsid w:val="003B5417"/>
    <w:rsid w:val="003C6545"/>
    <w:rsid w:val="003D34D6"/>
    <w:rsid w:val="003D6AF5"/>
    <w:rsid w:val="003D751B"/>
    <w:rsid w:val="003E6560"/>
    <w:rsid w:val="004055F2"/>
    <w:rsid w:val="00407D49"/>
    <w:rsid w:val="0041185A"/>
    <w:rsid w:val="00412EAE"/>
    <w:rsid w:val="004149E6"/>
    <w:rsid w:val="00415000"/>
    <w:rsid w:val="00420C98"/>
    <w:rsid w:val="00430653"/>
    <w:rsid w:val="004334AA"/>
    <w:rsid w:val="00441017"/>
    <w:rsid w:val="0044337C"/>
    <w:rsid w:val="00443C8D"/>
    <w:rsid w:val="00445D7E"/>
    <w:rsid w:val="00452837"/>
    <w:rsid w:val="0045284E"/>
    <w:rsid w:val="00453402"/>
    <w:rsid w:val="004672A5"/>
    <w:rsid w:val="004675DE"/>
    <w:rsid w:val="004772A4"/>
    <w:rsid w:val="00480830"/>
    <w:rsid w:val="00482B92"/>
    <w:rsid w:val="00484AE4"/>
    <w:rsid w:val="00492BA7"/>
    <w:rsid w:val="004A2F94"/>
    <w:rsid w:val="004A41D8"/>
    <w:rsid w:val="004B2D30"/>
    <w:rsid w:val="004C4058"/>
    <w:rsid w:val="004D2597"/>
    <w:rsid w:val="004D6DBD"/>
    <w:rsid w:val="004E2774"/>
    <w:rsid w:val="004F1E87"/>
    <w:rsid w:val="004F4EF6"/>
    <w:rsid w:val="004F5855"/>
    <w:rsid w:val="00502085"/>
    <w:rsid w:val="005075C7"/>
    <w:rsid w:val="00517616"/>
    <w:rsid w:val="005210CA"/>
    <w:rsid w:val="00525069"/>
    <w:rsid w:val="005251F5"/>
    <w:rsid w:val="005333AB"/>
    <w:rsid w:val="005365C5"/>
    <w:rsid w:val="00536BAA"/>
    <w:rsid w:val="00536CF4"/>
    <w:rsid w:val="00546972"/>
    <w:rsid w:val="00550742"/>
    <w:rsid w:val="00552806"/>
    <w:rsid w:val="00552FB4"/>
    <w:rsid w:val="005552D4"/>
    <w:rsid w:val="0055655A"/>
    <w:rsid w:val="00562016"/>
    <w:rsid w:val="00563130"/>
    <w:rsid w:val="005663C6"/>
    <w:rsid w:val="00572354"/>
    <w:rsid w:val="005A4F7C"/>
    <w:rsid w:val="005B4E77"/>
    <w:rsid w:val="005B5B81"/>
    <w:rsid w:val="005B76E4"/>
    <w:rsid w:val="005C151F"/>
    <w:rsid w:val="005C4935"/>
    <w:rsid w:val="005C5583"/>
    <w:rsid w:val="005C7048"/>
    <w:rsid w:val="005D64C8"/>
    <w:rsid w:val="005D7E7B"/>
    <w:rsid w:val="005E5297"/>
    <w:rsid w:val="005E7AB0"/>
    <w:rsid w:val="005F085D"/>
    <w:rsid w:val="005F3525"/>
    <w:rsid w:val="005F55EC"/>
    <w:rsid w:val="00602072"/>
    <w:rsid w:val="00602685"/>
    <w:rsid w:val="006030A1"/>
    <w:rsid w:val="00607C77"/>
    <w:rsid w:val="00624BDF"/>
    <w:rsid w:val="00624E9D"/>
    <w:rsid w:val="00633928"/>
    <w:rsid w:val="006431A6"/>
    <w:rsid w:val="00644B79"/>
    <w:rsid w:val="0065023C"/>
    <w:rsid w:val="0065087F"/>
    <w:rsid w:val="00663AE6"/>
    <w:rsid w:val="00674B5F"/>
    <w:rsid w:val="00681BD6"/>
    <w:rsid w:val="0068791E"/>
    <w:rsid w:val="00695BD5"/>
    <w:rsid w:val="00696DF0"/>
    <w:rsid w:val="006A516C"/>
    <w:rsid w:val="006A5849"/>
    <w:rsid w:val="006A68BD"/>
    <w:rsid w:val="006A6E2B"/>
    <w:rsid w:val="006A71B4"/>
    <w:rsid w:val="006C42C7"/>
    <w:rsid w:val="006D246A"/>
    <w:rsid w:val="006E09B2"/>
    <w:rsid w:val="006E2232"/>
    <w:rsid w:val="006E28ED"/>
    <w:rsid w:val="006F4512"/>
    <w:rsid w:val="006F64B6"/>
    <w:rsid w:val="0070292C"/>
    <w:rsid w:val="00703607"/>
    <w:rsid w:val="00712A0D"/>
    <w:rsid w:val="00713156"/>
    <w:rsid w:val="00713968"/>
    <w:rsid w:val="00724B85"/>
    <w:rsid w:val="00730E6A"/>
    <w:rsid w:val="00731345"/>
    <w:rsid w:val="0073355B"/>
    <w:rsid w:val="00734188"/>
    <w:rsid w:val="0074414B"/>
    <w:rsid w:val="007451F1"/>
    <w:rsid w:val="00747C4A"/>
    <w:rsid w:val="00750C7F"/>
    <w:rsid w:val="00752D5D"/>
    <w:rsid w:val="00755885"/>
    <w:rsid w:val="00757E5E"/>
    <w:rsid w:val="00763379"/>
    <w:rsid w:val="00763E02"/>
    <w:rsid w:val="0076678A"/>
    <w:rsid w:val="007672E6"/>
    <w:rsid w:val="007707CA"/>
    <w:rsid w:val="007728D6"/>
    <w:rsid w:val="00775464"/>
    <w:rsid w:val="007808D1"/>
    <w:rsid w:val="00780A0B"/>
    <w:rsid w:val="00785180"/>
    <w:rsid w:val="00792ED4"/>
    <w:rsid w:val="007976BB"/>
    <w:rsid w:val="007A492A"/>
    <w:rsid w:val="007A527B"/>
    <w:rsid w:val="007B76F4"/>
    <w:rsid w:val="007C18B5"/>
    <w:rsid w:val="007C6A56"/>
    <w:rsid w:val="007C6F29"/>
    <w:rsid w:val="007D251D"/>
    <w:rsid w:val="007D4D63"/>
    <w:rsid w:val="007E4D31"/>
    <w:rsid w:val="007E5E66"/>
    <w:rsid w:val="007E63C7"/>
    <w:rsid w:val="007F2BFE"/>
    <w:rsid w:val="007F3F7A"/>
    <w:rsid w:val="008030F9"/>
    <w:rsid w:val="00810B61"/>
    <w:rsid w:val="00812C85"/>
    <w:rsid w:val="0081384F"/>
    <w:rsid w:val="008165AD"/>
    <w:rsid w:val="008215C4"/>
    <w:rsid w:val="0082354D"/>
    <w:rsid w:val="00824518"/>
    <w:rsid w:val="00824F99"/>
    <w:rsid w:val="008321AF"/>
    <w:rsid w:val="0083661B"/>
    <w:rsid w:val="0085196F"/>
    <w:rsid w:val="008639BE"/>
    <w:rsid w:val="00864CC1"/>
    <w:rsid w:val="00867A7B"/>
    <w:rsid w:val="00871A48"/>
    <w:rsid w:val="0087367F"/>
    <w:rsid w:val="00873C7E"/>
    <w:rsid w:val="008772C5"/>
    <w:rsid w:val="00880D75"/>
    <w:rsid w:val="00881662"/>
    <w:rsid w:val="0088168C"/>
    <w:rsid w:val="00883E14"/>
    <w:rsid w:val="00886DD6"/>
    <w:rsid w:val="00887A38"/>
    <w:rsid w:val="008943FA"/>
    <w:rsid w:val="008A2085"/>
    <w:rsid w:val="008B2E8F"/>
    <w:rsid w:val="008B3B65"/>
    <w:rsid w:val="008B56B9"/>
    <w:rsid w:val="008B59A9"/>
    <w:rsid w:val="008B5A94"/>
    <w:rsid w:val="008B5CF7"/>
    <w:rsid w:val="008B5E4A"/>
    <w:rsid w:val="008B6CA9"/>
    <w:rsid w:val="008C36D8"/>
    <w:rsid w:val="008D2629"/>
    <w:rsid w:val="008D4248"/>
    <w:rsid w:val="008E0043"/>
    <w:rsid w:val="008E04F7"/>
    <w:rsid w:val="008E11E8"/>
    <w:rsid w:val="008E2DA8"/>
    <w:rsid w:val="008E3A23"/>
    <w:rsid w:val="008E500B"/>
    <w:rsid w:val="008F1954"/>
    <w:rsid w:val="00900D53"/>
    <w:rsid w:val="009031A3"/>
    <w:rsid w:val="00904CFA"/>
    <w:rsid w:val="00904D58"/>
    <w:rsid w:val="00910E1C"/>
    <w:rsid w:val="0091718D"/>
    <w:rsid w:val="009222A2"/>
    <w:rsid w:val="009248BF"/>
    <w:rsid w:val="009324B2"/>
    <w:rsid w:val="00933ECF"/>
    <w:rsid w:val="00940FD1"/>
    <w:rsid w:val="00943107"/>
    <w:rsid w:val="0094340A"/>
    <w:rsid w:val="00951DAD"/>
    <w:rsid w:val="00952AD8"/>
    <w:rsid w:val="009565C0"/>
    <w:rsid w:val="00962798"/>
    <w:rsid w:val="00963A33"/>
    <w:rsid w:val="009776F1"/>
    <w:rsid w:val="00986352"/>
    <w:rsid w:val="009870A0"/>
    <w:rsid w:val="00992C15"/>
    <w:rsid w:val="0099304F"/>
    <w:rsid w:val="00997D72"/>
    <w:rsid w:val="009A7A01"/>
    <w:rsid w:val="009B1608"/>
    <w:rsid w:val="009B6928"/>
    <w:rsid w:val="009C6977"/>
    <w:rsid w:val="009D385F"/>
    <w:rsid w:val="009D3970"/>
    <w:rsid w:val="009D791C"/>
    <w:rsid w:val="009E36C2"/>
    <w:rsid w:val="009F3640"/>
    <w:rsid w:val="009F3679"/>
    <w:rsid w:val="00A05C0F"/>
    <w:rsid w:val="00A12FBB"/>
    <w:rsid w:val="00A140BE"/>
    <w:rsid w:val="00A16B90"/>
    <w:rsid w:val="00A2560D"/>
    <w:rsid w:val="00A260B8"/>
    <w:rsid w:val="00A458C4"/>
    <w:rsid w:val="00A607D7"/>
    <w:rsid w:val="00A66A6A"/>
    <w:rsid w:val="00A73D2B"/>
    <w:rsid w:val="00A74129"/>
    <w:rsid w:val="00A75587"/>
    <w:rsid w:val="00A77169"/>
    <w:rsid w:val="00A81B23"/>
    <w:rsid w:val="00A83DA6"/>
    <w:rsid w:val="00A847D8"/>
    <w:rsid w:val="00A855D8"/>
    <w:rsid w:val="00A85E6D"/>
    <w:rsid w:val="00A93ECA"/>
    <w:rsid w:val="00A95774"/>
    <w:rsid w:val="00A97ECF"/>
    <w:rsid w:val="00AA2455"/>
    <w:rsid w:val="00AA6F9A"/>
    <w:rsid w:val="00AB3679"/>
    <w:rsid w:val="00AB4945"/>
    <w:rsid w:val="00AB4C2A"/>
    <w:rsid w:val="00AB5E3C"/>
    <w:rsid w:val="00AC5C1D"/>
    <w:rsid w:val="00AC61EC"/>
    <w:rsid w:val="00AD03B5"/>
    <w:rsid w:val="00AD4675"/>
    <w:rsid w:val="00AD4AFA"/>
    <w:rsid w:val="00AD5917"/>
    <w:rsid w:val="00AD6CFF"/>
    <w:rsid w:val="00AF1956"/>
    <w:rsid w:val="00AF791D"/>
    <w:rsid w:val="00B0063F"/>
    <w:rsid w:val="00B01C9D"/>
    <w:rsid w:val="00B030C6"/>
    <w:rsid w:val="00B038DE"/>
    <w:rsid w:val="00B042F8"/>
    <w:rsid w:val="00B13B93"/>
    <w:rsid w:val="00B176A9"/>
    <w:rsid w:val="00B22638"/>
    <w:rsid w:val="00B26211"/>
    <w:rsid w:val="00B262D8"/>
    <w:rsid w:val="00B323AE"/>
    <w:rsid w:val="00B33C9C"/>
    <w:rsid w:val="00B34447"/>
    <w:rsid w:val="00B37DF3"/>
    <w:rsid w:val="00B42627"/>
    <w:rsid w:val="00B45B54"/>
    <w:rsid w:val="00B47ADE"/>
    <w:rsid w:val="00B5569A"/>
    <w:rsid w:val="00B55775"/>
    <w:rsid w:val="00B56D4C"/>
    <w:rsid w:val="00B608BE"/>
    <w:rsid w:val="00B60AC9"/>
    <w:rsid w:val="00B70727"/>
    <w:rsid w:val="00B732E3"/>
    <w:rsid w:val="00B823AA"/>
    <w:rsid w:val="00B8594B"/>
    <w:rsid w:val="00B86782"/>
    <w:rsid w:val="00B910B6"/>
    <w:rsid w:val="00B91FE4"/>
    <w:rsid w:val="00B93A0C"/>
    <w:rsid w:val="00BA7051"/>
    <w:rsid w:val="00BB2A60"/>
    <w:rsid w:val="00BC380A"/>
    <w:rsid w:val="00BD5A00"/>
    <w:rsid w:val="00BE43BB"/>
    <w:rsid w:val="00BE6293"/>
    <w:rsid w:val="00BF561D"/>
    <w:rsid w:val="00C00D56"/>
    <w:rsid w:val="00C02E72"/>
    <w:rsid w:val="00C03A4A"/>
    <w:rsid w:val="00C152DC"/>
    <w:rsid w:val="00C164FD"/>
    <w:rsid w:val="00C20D1A"/>
    <w:rsid w:val="00C25470"/>
    <w:rsid w:val="00C25AAE"/>
    <w:rsid w:val="00C25E9A"/>
    <w:rsid w:val="00C368B0"/>
    <w:rsid w:val="00C36DDA"/>
    <w:rsid w:val="00C410D9"/>
    <w:rsid w:val="00C42D9C"/>
    <w:rsid w:val="00C440BC"/>
    <w:rsid w:val="00C457FC"/>
    <w:rsid w:val="00C51195"/>
    <w:rsid w:val="00C5366B"/>
    <w:rsid w:val="00C62B65"/>
    <w:rsid w:val="00C63669"/>
    <w:rsid w:val="00C65F4E"/>
    <w:rsid w:val="00C7501D"/>
    <w:rsid w:val="00C85799"/>
    <w:rsid w:val="00C85A3A"/>
    <w:rsid w:val="00C9252C"/>
    <w:rsid w:val="00CA36DF"/>
    <w:rsid w:val="00CA6461"/>
    <w:rsid w:val="00CA6D82"/>
    <w:rsid w:val="00CB7747"/>
    <w:rsid w:val="00CC1C65"/>
    <w:rsid w:val="00CC46C9"/>
    <w:rsid w:val="00CD4237"/>
    <w:rsid w:val="00CD56E7"/>
    <w:rsid w:val="00CD5714"/>
    <w:rsid w:val="00CD68A2"/>
    <w:rsid w:val="00CF21BF"/>
    <w:rsid w:val="00CF2FA9"/>
    <w:rsid w:val="00CF659E"/>
    <w:rsid w:val="00D00C35"/>
    <w:rsid w:val="00D028FD"/>
    <w:rsid w:val="00D12FAD"/>
    <w:rsid w:val="00D1336F"/>
    <w:rsid w:val="00D14E60"/>
    <w:rsid w:val="00D2043A"/>
    <w:rsid w:val="00D22E3F"/>
    <w:rsid w:val="00D24423"/>
    <w:rsid w:val="00D30318"/>
    <w:rsid w:val="00D32567"/>
    <w:rsid w:val="00D3277D"/>
    <w:rsid w:val="00D33F95"/>
    <w:rsid w:val="00D40013"/>
    <w:rsid w:val="00D45B7B"/>
    <w:rsid w:val="00D47674"/>
    <w:rsid w:val="00D50222"/>
    <w:rsid w:val="00D56FFF"/>
    <w:rsid w:val="00D62AE1"/>
    <w:rsid w:val="00D64B71"/>
    <w:rsid w:val="00D64CAF"/>
    <w:rsid w:val="00D67095"/>
    <w:rsid w:val="00D730BD"/>
    <w:rsid w:val="00D7539D"/>
    <w:rsid w:val="00DA0393"/>
    <w:rsid w:val="00DA134F"/>
    <w:rsid w:val="00DB2617"/>
    <w:rsid w:val="00DB3AF5"/>
    <w:rsid w:val="00DC714F"/>
    <w:rsid w:val="00DF3B07"/>
    <w:rsid w:val="00DF3B4A"/>
    <w:rsid w:val="00E01A12"/>
    <w:rsid w:val="00E05DBD"/>
    <w:rsid w:val="00E2376F"/>
    <w:rsid w:val="00E24C55"/>
    <w:rsid w:val="00E26911"/>
    <w:rsid w:val="00E276C1"/>
    <w:rsid w:val="00E3276B"/>
    <w:rsid w:val="00E344D8"/>
    <w:rsid w:val="00E3641B"/>
    <w:rsid w:val="00E37A61"/>
    <w:rsid w:val="00E40347"/>
    <w:rsid w:val="00E41BDB"/>
    <w:rsid w:val="00E519B9"/>
    <w:rsid w:val="00E5273D"/>
    <w:rsid w:val="00E54638"/>
    <w:rsid w:val="00E57512"/>
    <w:rsid w:val="00E627FD"/>
    <w:rsid w:val="00E62B4B"/>
    <w:rsid w:val="00E712AC"/>
    <w:rsid w:val="00E7132A"/>
    <w:rsid w:val="00E81BDD"/>
    <w:rsid w:val="00E83374"/>
    <w:rsid w:val="00E86AC6"/>
    <w:rsid w:val="00E90B01"/>
    <w:rsid w:val="00E934E4"/>
    <w:rsid w:val="00EA1786"/>
    <w:rsid w:val="00EA3FB2"/>
    <w:rsid w:val="00EA4A9F"/>
    <w:rsid w:val="00EA658E"/>
    <w:rsid w:val="00EB78BD"/>
    <w:rsid w:val="00EC3D4A"/>
    <w:rsid w:val="00ED265B"/>
    <w:rsid w:val="00EE0832"/>
    <w:rsid w:val="00EE1B91"/>
    <w:rsid w:val="00EF0251"/>
    <w:rsid w:val="00EF57D1"/>
    <w:rsid w:val="00F00DC2"/>
    <w:rsid w:val="00F03A45"/>
    <w:rsid w:val="00F0440F"/>
    <w:rsid w:val="00F07981"/>
    <w:rsid w:val="00F1627E"/>
    <w:rsid w:val="00F23CAB"/>
    <w:rsid w:val="00F3171A"/>
    <w:rsid w:val="00F36ED7"/>
    <w:rsid w:val="00F40838"/>
    <w:rsid w:val="00F42132"/>
    <w:rsid w:val="00F44895"/>
    <w:rsid w:val="00F5667B"/>
    <w:rsid w:val="00F60B3F"/>
    <w:rsid w:val="00F703E2"/>
    <w:rsid w:val="00F70DB8"/>
    <w:rsid w:val="00F73D61"/>
    <w:rsid w:val="00F73F73"/>
    <w:rsid w:val="00F81FE7"/>
    <w:rsid w:val="00F83989"/>
    <w:rsid w:val="00F86072"/>
    <w:rsid w:val="00F8780D"/>
    <w:rsid w:val="00FB5A87"/>
    <w:rsid w:val="00FB661F"/>
    <w:rsid w:val="00FC0DD4"/>
    <w:rsid w:val="00FC2075"/>
    <w:rsid w:val="00FC291A"/>
    <w:rsid w:val="00FD24DF"/>
    <w:rsid w:val="00FD2976"/>
    <w:rsid w:val="00FD3643"/>
    <w:rsid w:val="00FD3B73"/>
    <w:rsid w:val="00FD71EC"/>
    <w:rsid w:val="00FE6A07"/>
    <w:rsid w:val="00FF2C45"/>
    <w:rsid w:val="00FF497C"/>
    <w:rsid w:val="00FF7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0B7D"/>
  <w15:docId w15:val="{50859B7E-29D2-4BB1-AC66-A074922A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051"/>
    <w:rPr>
      <w:rFonts w:ascii="Arial MT" w:eastAsia="Arial MT" w:hAnsi="Arial MT" w:cs="Arial MT"/>
    </w:rPr>
  </w:style>
  <w:style w:type="paragraph" w:styleId="Heading1">
    <w:name w:val="heading 1"/>
    <w:basedOn w:val="Normal"/>
    <w:uiPriority w:val="9"/>
    <w:qFormat/>
    <w:pPr>
      <w:spacing w:line="276" w:lineRule="exact"/>
      <w:ind w:left="28" w:hanging="720"/>
      <w:outlineLvl w:val="0"/>
    </w:pPr>
    <w:rPr>
      <w:rFonts w:ascii="Arial" w:eastAsia="Arial" w:hAnsi="Arial" w:cs="Arial"/>
      <w:b/>
      <w:bCs/>
      <w:sz w:val="24"/>
      <w:szCs w:val="24"/>
    </w:rPr>
  </w:style>
  <w:style w:type="paragraph" w:styleId="Heading2">
    <w:name w:val="heading 2"/>
    <w:basedOn w:val="Normal"/>
    <w:uiPriority w:val="9"/>
    <w:unhideWhenUsed/>
    <w:qFormat/>
    <w:pPr>
      <w:ind w:left="885" w:hanging="720"/>
      <w:outlineLvl w:val="1"/>
    </w:pPr>
    <w:rPr>
      <w:rFonts w:ascii="Arial" w:eastAsia="Arial" w:hAnsi="Arial" w:cs="Arial"/>
      <w:b/>
      <w:bCs/>
      <w:sz w:val="20"/>
      <w:szCs w:val="20"/>
    </w:rPr>
  </w:style>
  <w:style w:type="paragraph" w:styleId="Heading3">
    <w:name w:val="heading 3"/>
    <w:basedOn w:val="Normal"/>
    <w:uiPriority w:val="9"/>
    <w:unhideWhenUsed/>
    <w:qFormat/>
    <w:pPr>
      <w:spacing w:before="74"/>
      <w:ind w:left="946" w:hanging="498"/>
      <w:outlineLvl w:val="2"/>
    </w:pPr>
    <w:rPr>
      <w:rFonts w:ascii="Arial" w:eastAsia="Arial" w:hAnsi="Arial" w:cs="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46"/>
      <w:ind w:left="604" w:hanging="439"/>
    </w:pPr>
  </w:style>
  <w:style w:type="paragraph" w:styleId="TOC2">
    <w:name w:val="toc 2"/>
    <w:basedOn w:val="Normal"/>
    <w:uiPriority w:val="39"/>
    <w:qFormat/>
    <w:pPr>
      <w:spacing w:before="147"/>
      <w:ind w:left="1046" w:hanging="660"/>
    </w:pPr>
  </w:style>
  <w:style w:type="paragraph" w:styleId="BodyText">
    <w:name w:val="Body Text"/>
    <w:basedOn w:val="Normal"/>
    <w:link w:val="BodyTextChar"/>
    <w:uiPriority w:val="1"/>
    <w:qFormat/>
    <w:pPr>
      <w:ind w:left="165"/>
    </w:pPr>
    <w:rPr>
      <w:sz w:val="20"/>
      <w:szCs w:val="20"/>
    </w:rPr>
  </w:style>
  <w:style w:type="paragraph" w:styleId="ListParagraph">
    <w:name w:val="List Paragraph"/>
    <w:basedOn w:val="Normal"/>
    <w:uiPriority w:val="1"/>
    <w:qFormat/>
    <w:pPr>
      <w:spacing w:before="33"/>
      <w:ind w:left="885" w:hanging="360"/>
    </w:pPr>
  </w:style>
  <w:style w:type="paragraph" w:customStyle="1" w:styleId="TableParagraph">
    <w:name w:val="Table Paragraph"/>
    <w:basedOn w:val="Normal"/>
    <w:uiPriority w:val="1"/>
    <w:qFormat/>
    <w:pPr>
      <w:ind w:left="390"/>
    </w:pPr>
  </w:style>
  <w:style w:type="character" w:styleId="Hyperlink">
    <w:name w:val="Hyperlink"/>
    <w:basedOn w:val="DefaultParagraphFont"/>
    <w:uiPriority w:val="99"/>
    <w:unhideWhenUsed/>
    <w:rsid w:val="002A1712"/>
    <w:rPr>
      <w:color w:val="0000FF" w:themeColor="hyperlink"/>
      <w:u w:val="single"/>
    </w:rPr>
  </w:style>
  <w:style w:type="character" w:styleId="UnresolvedMention">
    <w:name w:val="Unresolved Mention"/>
    <w:basedOn w:val="DefaultParagraphFont"/>
    <w:uiPriority w:val="99"/>
    <w:semiHidden/>
    <w:unhideWhenUsed/>
    <w:rsid w:val="002A1712"/>
    <w:rPr>
      <w:color w:val="605E5C"/>
      <w:shd w:val="clear" w:color="auto" w:fill="E1DFDD"/>
    </w:rPr>
  </w:style>
  <w:style w:type="paragraph" w:styleId="Revision">
    <w:name w:val="Revision"/>
    <w:hidden/>
    <w:uiPriority w:val="99"/>
    <w:semiHidden/>
    <w:rsid w:val="002D3CB1"/>
    <w:pPr>
      <w:widowControl/>
      <w:autoSpaceDE/>
      <w:autoSpaceDN/>
    </w:pPr>
    <w:rPr>
      <w:rFonts w:ascii="Arial MT" w:eastAsia="Arial MT" w:hAnsi="Arial MT" w:cs="Arial MT"/>
    </w:rPr>
  </w:style>
  <w:style w:type="character" w:styleId="CommentReference">
    <w:name w:val="annotation reference"/>
    <w:basedOn w:val="DefaultParagraphFont"/>
    <w:uiPriority w:val="99"/>
    <w:semiHidden/>
    <w:unhideWhenUsed/>
    <w:rsid w:val="002D3CB1"/>
    <w:rPr>
      <w:sz w:val="16"/>
      <w:szCs w:val="16"/>
    </w:rPr>
  </w:style>
  <w:style w:type="paragraph" w:styleId="CommentText">
    <w:name w:val="annotation text"/>
    <w:basedOn w:val="Normal"/>
    <w:link w:val="CommentTextChar"/>
    <w:uiPriority w:val="99"/>
    <w:unhideWhenUsed/>
    <w:rsid w:val="002D3CB1"/>
    <w:rPr>
      <w:sz w:val="20"/>
      <w:szCs w:val="20"/>
    </w:rPr>
  </w:style>
  <w:style w:type="character" w:customStyle="1" w:styleId="CommentTextChar">
    <w:name w:val="Comment Text Char"/>
    <w:basedOn w:val="DefaultParagraphFont"/>
    <w:link w:val="CommentText"/>
    <w:uiPriority w:val="99"/>
    <w:rsid w:val="002D3CB1"/>
    <w:rPr>
      <w:rFonts w:ascii="Arial MT" w:eastAsia="Arial MT" w:hAnsi="Arial MT" w:cs="Arial MT"/>
      <w:sz w:val="20"/>
      <w:szCs w:val="20"/>
    </w:rPr>
  </w:style>
  <w:style w:type="paragraph" w:styleId="CommentSubject">
    <w:name w:val="annotation subject"/>
    <w:basedOn w:val="CommentText"/>
    <w:next w:val="CommentText"/>
    <w:link w:val="CommentSubjectChar"/>
    <w:uiPriority w:val="99"/>
    <w:semiHidden/>
    <w:unhideWhenUsed/>
    <w:rsid w:val="002D3CB1"/>
    <w:rPr>
      <w:b/>
      <w:bCs/>
    </w:rPr>
  </w:style>
  <w:style w:type="character" w:customStyle="1" w:styleId="CommentSubjectChar">
    <w:name w:val="Comment Subject Char"/>
    <w:basedOn w:val="CommentTextChar"/>
    <w:link w:val="CommentSubject"/>
    <w:uiPriority w:val="99"/>
    <w:semiHidden/>
    <w:rsid w:val="002D3CB1"/>
    <w:rPr>
      <w:rFonts w:ascii="Arial MT" w:eastAsia="Arial MT" w:hAnsi="Arial MT" w:cs="Arial MT"/>
      <w:b/>
      <w:bCs/>
      <w:sz w:val="20"/>
      <w:szCs w:val="20"/>
    </w:rPr>
  </w:style>
  <w:style w:type="paragraph" w:styleId="NormalWeb">
    <w:name w:val="Normal (Web)"/>
    <w:basedOn w:val="Normal"/>
    <w:uiPriority w:val="99"/>
    <w:semiHidden/>
    <w:unhideWhenUsed/>
    <w:rsid w:val="00BA7051"/>
    <w:pPr>
      <w:widowControl/>
      <w:autoSpaceDE/>
      <w:autoSpaceDN/>
      <w:spacing w:before="100" w:beforeAutospacing="1" w:after="100" w:afterAutospacing="1"/>
    </w:pPr>
    <w:rPr>
      <w:rFonts w:ascii="Times New Roman" w:eastAsia="Times New Roman" w:hAnsi="Times New Roman" w:cs="Times New Roman"/>
      <w:sz w:val="24"/>
      <w:szCs w:val="24"/>
      <w:lang w:val="en-IE" w:eastAsia="en-IE"/>
    </w:rPr>
  </w:style>
  <w:style w:type="character" w:customStyle="1" w:styleId="BodyTextChar">
    <w:name w:val="Body Text Char"/>
    <w:basedOn w:val="DefaultParagraphFont"/>
    <w:link w:val="BodyText"/>
    <w:uiPriority w:val="1"/>
    <w:rsid w:val="00BA7051"/>
    <w:rPr>
      <w:rFonts w:ascii="Arial MT" w:eastAsia="Arial MT" w:hAnsi="Arial MT" w:cs="Arial MT"/>
      <w:sz w:val="20"/>
      <w:szCs w:val="20"/>
    </w:rPr>
  </w:style>
  <w:style w:type="table" w:styleId="TableGrid">
    <w:name w:val="Table Grid"/>
    <w:basedOn w:val="TableNormal"/>
    <w:uiPriority w:val="39"/>
    <w:rsid w:val="00C457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33F95"/>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D33F95"/>
    <w:pPr>
      <w:spacing w:after="100"/>
      <w:ind w:left="440"/>
    </w:pPr>
  </w:style>
  <w:style w:type="paragraph" w:styleId="TOC4">
    <w:name w:val="toc 4"/>
    <w:basedOn w:val="Normal"/>
    <w:next w:val="Normal"/>
    <w:autoRedefine/>
    <w:uiPriority w:val="39"/>
    <w:unhideWhenUsed/>
    <w:rsid w:val="00D33F95"/>
    <w:pPr>
      <w:widowControl/>
      <w:autoSpaceDE/>
      <w:autoSpaceDN/>
      <w:spacing w:after="100" w:line="278" w:lineRule="auto"/>
      <w:ind w:left="720"/>
    </w:pPr>
    <w:rPr>
      <w:rFonts w:asciiTheme="minorHAnsi" w:eastAsiaTheme="minorEastAsia" w:hAnsiTheme="minorHAnsi" w:cstheme="minorBidi"/>
      <w:kern w:val="2"/>
      <w:sz w:val="24"/>
      <w:szCs w:val="24"/>
      <w:lang w:val="en-IE" w:eastAsia="en-IE"/>
      <w14:ligatures w14:val="standardContextual"/>
    </w:rPr>
  </w:style>
  <w:style w:type="paragraph" w:styleId="TOC5">
    <w:name w:val="toc 5"/>
    <w:basedOn w:val="Normal"/>
    <w:next w:val="Normal"/>
    <w:autoRedefine/>
    <w:uiPriority w:val="39"/>
    <w:unhideWhenUsed/>
    <w:rsid w:val="00D33F95"/>
    <w:pPr>
      <w:widowControl/>
      <w:autoSpaceDE/>
      <w:autoSpaceDN/>
      <w:spacing w:after="100" w:line="278" w:lineRule="auto"/>
      <w:ind w:left="960"/>
    </w:pPr>
    <w:rPr>
      <w:rFonts w:asciiTheme="minorHAnsi" w:eastAsiaTheme="minorEastAsia" w:hAnsiTheme="minorHAnsi" w:cstheme="minorBidi"/>
      <w:kern w:val="2"/>
      <w:sz w:val="24"/>
      <w:szCs w:val="24"/>
      <w:lang w:val="en-IE" w:eastAsia="en-IE"/>
      <w14:ligatures w14:val="standardContextual"/>
    </w:rPr>
  </w:style>
  <w:style w:type="paragraph" w:styleId="TOC6">
    <w:name w:val="toc 6"/>
    <w:basedOn w:val="Normal"/>
    <w:next w:val="Normal"/>
    <w:autoRedefine/>
    <w:uiPriority w:val="39"/>
    <w:unhideWhenUsed/>
    <w:rsid w:val="00D33F95"/>
    <w:pPr>
      <w:widowControl/>
      <w:autoSpaceDE/>
      <w:autoSpaceDN/>
      <w:spacing w:after="100" w:line="278" w:lineRule="auto"/>
      <w:ind w:left="1200"/>
    </w:pPr>
    <w:rPr>
      <w:rFonts w:asciiTheme="minorHAnsi" w:eastAsiaTheme="minorEastAsia" w:hAnsiTheme="minorHAnsi" w:cstheme="minorBidi"/>
      <w:kern w:val="2"/>
      <w:sz w:val="24"/>
      <w:szCs w:val="24"/>
      <w:lang w:val="en-IE" w:eastAsia="en-IE"/>
      <w14:ligatures w14:val="standardContextual"/>
    </w:rPr>
  </w:style>
  <w:style w:type="paragraph" w:styleId="TOC7">
    <w:name w:val="toc 7"/>
    <w:basedOn w:val="Normal"/>
    <w:next w:val="Normal"/>
    <w:autoRedefine/>
    <w:uiPriority w:val="39"/>
    <w:unhideWhenUsed/>
    <w:rsid w:val="00D33F95"/>
    <w:pPr>
      <w:widowControl/>
      <w:autoSpaceDE/>
      <w:autoSpaceDN/>
      <w:spacing w:after="100" w:line="278" w:lineRule="auto"/>
      <w:ind w:left="1440"/>
    </w:pPr>
    <w:rPr>
      <w:rFonts w:asciiTheme="minorHAnsi" w:eastAsiaTheme="minorEastAsia" w:hAnsiTheme="minorHAnsi" w:cstheme="minorBidi"/>
      <w:kern w:val="2"/>
      <w:sz w:val="24"/>
      <w:szCs w:val="24"/>
      <w:lang w:val="en-IE" w:eastAsia="en-IE"/>
      <w14:ligatures w14:val="standardContextual"/>
    </w:rPr>
  </w:style>
  <w:style w:type="paragraph" w:styleId="TOC8">
    <w:name w:val="toc 8"/>
    <w:basedOn w:val="Normal"/>
    <w:next w:val="Normal"/>
    <w:autoRedefine/>
    <w:uiPriority w:val="39"/>
    <w:unhideWhenUsed/>
    <w:rsid w:val="00D33F95"/>
    <w:pPr>
      <w:widowControl/>
      <w:autoSpaceDE/>
      <w:autoSpaceDN/>
      <w:spacing w:after="100" w:line="278" w:lineRule="auto"/>
      <w:ind w:left="1680"/>
    </w:pPr>
    <w:rPr>
      <w:rFonts w:asciiTheme="minorHAnsi" w:eastAsiaTheme="minorEastAsia" w:hAnsiTheme="minorHAnsi" w:cstheme="minorBidi"/>
      <w:kern w:val="2"/>
      <w:sz w:val="24"/>
      <w:szCs w:val="24"/>
      <w:lang w:val="en-IE" w:eastAsia="en-IE"/>
      <w14:ligatures w14:val="standardContextual"/>
    </w:rPr>
  </w:style>
  <w:style w:type="paragraph" w:styleId="TOC9">
    <w:name w:val="toc 9"/>
    <w:basedOn w:val="Normal"/>
    <w:next w:val="Normal"/>
    <w:autoRedefine/>
    <w:uiPriority w:val="39"/>
    <w:unhideWhenUsed/>
    <w:rsid w:val="00D33F95"/>
    <w:pPr>
      <w:widowControl/>
      <w:autoSpaceDE/>
      <w:autoSpaceDN/>
      <w:spacing w:after="100" w:line="278" w:lineRule="auto"/>
      <w:ind w:left="1920"/>
    </w:pPr>
    <w:rPr>
      <w:rFonts w:asciiTheme="minorHAnsi" w:eastAsiaTheme="minorEastAsia" w:hAnsiTheme="minorHAnsi" w:cstheme="minorBidi"/>
      <w:kern w:val="2"/>
      <w:sz w:val="24"/>
      <w:szCs w:val="24"/>
      <w:lang w:val="en-IE" w:eastAsia="en-IE"/>
      <w14:ligatures w14:val="standardContextual"/>
    </w:rPr>
  </w:style>
  <w:style w:type="paragraph" w:styleId="Header">
    <w:name w:val="header"/>
    <w:basedOn w:val="Normal"/>
    <w:link w:val="HeaderChar"/>
    <w:uiPriority w:val="99"/>
    <w:semiHidden/>
    <w:unhideWhenUsed/>
    <w:rsid w:val="00056A11"/>
    <w:pPr>
      <w:tabs>
        <w:tab w:val="center" w:pos="4513"/>
        <w:tab w:val="right" w:pos="9026"/>
      </w:tabs>
    </w:pPr>
  </w:style>
  <w:style w:type="character" w:customStyle="1" w:styleId="HeaderChar">
    <w:name w:val="Header Char"/>
    <w:basedOn w:val="DefaultParagraphFont"/>
    <w:link w:val="Header"/>
    <w:uiPriority w:val="99"/>
    <w:semiHidden/>
    <w:rsid w:val="00056A11"/>
    <w:rPr>
      <w:rFonts w:ascii="Arial MT" w:eastAsia="Arial MT" w:hAnsi="Arial MT" w:cs="Arial MT"/>
    </w:rPr>
  </w:style>
  <w:style w:type="paragraph" w:styleId="Footer">
    <w:name w:val="footer"/>
    <w:basedOn w:val="Normal"/>
    <w:link w:val="FooterChar"/>
    <w:uiPriority w:val="99"/>
    <w:semiHidden/>
    <w:unhideWhenUsed/>
    <w:rsid w:val="00056A11"/>
    <w:pPr>
      <w:tabs>
        <w:tab w:val="center" w:pos="4513"/>
        <w:tab w:val="right" w:pos="9026"/>
      </w:tabs>
    </w:pPr>
  </w:style>
  <w:style w:type="character" w:customStyle="1" w:styleId="FooterChar">
    <w:name w:val="Footer Char"/>
    <w:basedOn w:val="DefaultParagraphFont"/>
    <w:link w:val="Footer"/>
    <w:uiPriority w:val="99"/>
    <w:semiHidden/>
    <w:rsid w:val="00056A11"/>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CFF4190C7C2943B9C20DC8C56FB5C5" ma:contentTypeVersion="21" ma:contentTypeDescription="Create a new document." ma:contentTypeScope="" ma:versionID="1a5313e1c571dd090eb985e99da5e970">
  <xsd:schema xmlns:xsd="http://www.w3.org/2001/XMLSchema" xmlns:xs="http://www.w3.org/2001/XMLSchema" xmlns:p="http://schemas.microsoft.com/office/2006/metadata/properties" xmlns:ns2="f98387be-4a1b-488d-8cb9-2957dc6a7802" xmlns:ns3="e1f622cb-37a8-41a4-a69f-356bee89258f" targetNamespace="http://schemas.microsoft.com/office/2006/metadata/properties" ma:root="true" ma:fieldsID="7d3aa5f114ab2918a4354b7aa5cfaad8" ns2:_="" ns3:_="">
    <xsd:import namespace="f98387be-4a1b-488d-8cb9-2957dc6a7802"/>
    <xsd:import namespace="e1f622cb-37a8-41a4-a69f-356bee8925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387be-4a1b-488d-8cb9-2957dc6a7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85500b-6847-4e75-9342-954668f98b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622cb-37a8-41a4-a69f-356bee89258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1f9d488-8f9e-4617-865a-cb448487cc88}" ma:internalName="TaxCatchAll" ma:showField="CatchAllData" ma:web="e1f622cb-37a8-41a4-a69f-356bee892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f622cb-37a8-41a4-a69f-356bee89258f" xsi:nil="true"/>
    <lcf76f155ced4ddcb4097134ff3c332f xmlns="f98387be-4a1b-488d-8cb9-2957dc6a780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404B4-BE0E-45DD-BDB8-40491D4EA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387be-4a1b-488d-8cb9-2957dc6a7802"/>
    <ds:schemaRef ds:uri="e1f622cb-37a8-41a4-a69f-356bee892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12C986-0BAF-4F58-A3DA-DB9552787FFC}">
  <ds:schemaRefs>
    <ds:schemaRef ds:uri="http://schemas.microsoft.com/sharepoint/v3/contenttype/forms"/>
  </ds:schemaRefs>
</ds:datastoreItem>
</file>

<file path=customXml/itemProps3.xml><?xml version="1.0" encoding="utf-8"?>
<ds:datastoreItem xmlns:ds="http://schemas.openxmlformats.org/officeDocument/2006/customXml" ds:itemID="{0CD19E60-25D5-4F26-8AE0-F9C67C74CC7A}">
  <ds:schemaRefs>
    <ds:schemaRef ds:uri="http://schemas.microsoft.com/office/2006/metadata/properties"/>
    <ds:schemaRef ds:uri="http://schemas.microsoft.com/office/infopath/2007/PartnerControls"/>
    <ds:schemaRef ds:uri="e1f622cb-37a8-41a4-a69f-356bee89258f"/>
    <ds:schemaRef ds:uri="f98387be-4a1b-488d-8cb9-2957dc6a7802"/>
  </ds:schemaRefs>
</ds:datastoreItem>
</file>

<file path=customXml/itemProps4.xml><?xml version="1.0" encoding="utf-8"?>
<ds:datastoreItem xmlns:ds="http://schemas.openxmlformats.org/officeDocument/2006/customXml" ds:itemID="{DE912006-793B-4EAC-912C-402D85286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8211</Words>
  <Characters>46803</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catherine@carmodyconsulting.ie</dc:creator>
  <cp:lastModifiedBy>Sharon</cp:lastModifiedBy>
  <cp:revision>21</cp:revision>
  <cp:lastPrinted>2025-10-20T14:08:00Z</cp:lastPrinted>
  <dcterms:created xsi:type="dcterms:W3CDTF">2025-10-20T13:50:00Z</dcterms:created>
  <dcterms:modified xsi:type="dcterms:W3CDTF">2025-10-20T14:15:00Z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Microsoft® Word for Office 365</vt:lpwstr>
  </property>
  <property fmtid="{D5CDD505-2E9C-101B-9397-08002B2CF9AE}" pid="4" name="LastSaved">
    <vt:filetime>2025-04-03T00:00:00Z</vt:filetime>
  </property>
  <property fmtid="{D5CDD505-2E9C-101B-9397-08002B2CF9AE}" pid="5" name="Producer">
    <vt:lpwstr>Microsoft® Word for Office 365</vt:lpwstr>
  </property>
  <property fmtid="{D5CDD505-2E9C-101B-9397-08002B2CF9AE}" pid="6" name="ContentTypeId">
    <vt:lpwstr>0x01010014CFF4190C7C2943B9C20DC8C56FB5C5</vt:lpwstr>
  </property>
  <property fmtid="{D5CDD505-2E9C-101B-9397-08002B2CF9AE}" pid="7" name="MediaServiceImageTags">
    <vt:lpwstr/>
  </property>
</Properties>
</file>