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2138E8E"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5-10-17T00:00:00Z">
            <w:dateFormat w:val="dd/MM/yyyy"/>
            <w:lid w:val="en-IE"/>
            <w:storeMappedDataAs w:val="dateTime"/>
            <w:calendar w:val="gregorian"/>
          </w:date>
        </w:sdtPr>
        <w:sdtEndPr/>
        <w:sdtContent>
          <w:r w:rsidR="000C4462">
            <w:rPr>
              <w:rFonts w:ascii="Calibri" w:hAnsi="Calibri"/>
              <w:sz w:val="40"/>
              <w:szCs w:val="40"/>
              <w:highlight w:val="lightGray"/>
              <w:lang w:val="en-IE"/>
            </w:rPr>
            <w:t>17/10/2025</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2D4B73">
            <w:rPr>
              <w:rFonts w:ascii="Calibri" w:hAnsi="Calibri"/>
              <w:sz w:val="40"/>
              <w:szCs w:val="40"/>
            </w:rPr>
            <w:t>Cloud SaaS Survey Software</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EF7093D"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5-11-17T17:00:00Z">
            <w:dateFormat w:val="dd/MM/yyyy HH:mm"/>
            <w:lid w:val="en-IE"/>
            <w:storeMappedDataAs w:val="dateTime"/>
            <w:calendar w:val="gregorian"/>
          </w:date>
        </w:sdtPr>
        <w:sdtEndPr/>
        <w:sdtContent>
          <w:r w:rsidR="000C4462">
            <w:rPr>
              <w:rFonts w:ascii="Calibri" w:hAnsi="Calibri"/>
              <w:sz w:val="40"/>
              <w:szCs w:val="40"/>
              <w:highlight w:val="lightGray"/>
              <w:lang w:val="en-IE"/>
            </w:rPr>
            <w:t>17/11/2025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C4462"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02657CB" w:rsidR="003C0FB1" w:rsidRDefault="000C4462" w:rsidP="00D932BC">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D932BC">
                  <w:rPr>
                    <w:highlight w:val="lightGray"/>
                  </w:rPr>
                  <w:t>The Department of Justice</w:t>
                </w:r>
                <w:r w:rsidR="00D3607F">
                  <w:rPr>
                    <w:highlight w:val="lightGray"/>
                  </w:rPr>
                  <w:t>, Migration and Home Affairs</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250C2E4" w:rsidR="003C0FB1" w:rsidRDefault="003C0FB1" w:rsidP="00D932BC">
            <w:r w:rsidRPr="000E5DB7">
              <w:t xml:space="preserve">In summary, the Services comprise:  </w:t>
            </w:r>
            <w:r w:rsidR="008625E1" w:rsidRPr="008625E1">
              <w:t>Cloud SaaS Survey Software</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50FBD9B1" w:rsidR="00B6057A" w:rsidRDefault="002207A3" w:rsidP="00B61DAD">
            <w:pPr>
              <w:rPr>
                <w:i/>
                <w:iCs/>
                <w:color w:val="FF0000"/>
              </w:rPr>
            </w:pPr>
            <w:r>
              <w:rPr>
                <w:i/>
                <w:iCs/>
                <w:color w:val="FF0000"/>
              </w:rPr>
              <w:t>Not used</w:t>
            </w:r>
          </w:p>
          <w:p w14:paraId="00DC7985" w14:textId="238AF642" w:rsidR="00B6057A" w:rsidRPr="00AC44B0" w:rsidRDefault="00B6057A" w:rsidP="00B61DAD"/>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609409CB" w:rsidR="003C0FB1" w:rsidRPr="001B5C7C" w:rsidRDefault="003C0FB1" w:rsidP="00D932BC">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D932BC">
              <w:rPr>
                <w:b/>
              </w:rPr>
              <w:t xml:space="preserve">three </w:t>
            </w:r>
            <w:r w:rsidR="003049F4">
              <w:rPr>
                <w:b/>
              </w:rPr>
              <w:t xml:space="preserve">(3) </w:t>
            </w:r>
            <w:r w:rsidR="00D932BC">
              <w:rPr>
                <w:b/>
              </w:rPr>
              <w:t>years</w:t>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56D5B619" w:rsidR="001B5C7C" w:rsidRPr="001B5C7C" w:rsidRDefault="001B5C7C" w:rsidP="002207A3">
            <w:r w:rsidRPr="00BE4F7F">
              <w:t xml:space="preserve">The Contracting Authority reserves the right to extend the Term for a period or periods of up to </w:t>
            </w:r>
            <w:r w:rsidR="003049F4">
              <w:t>twelve (</w:t>
            </w:r>
            <w:r w:rsidR="002207A3">
              <w:t>12</w:t>
            </w:r>
            <w:r w:rsidR="003049F4">
              <w:t>)</w:t>
            </w:r>
            <w:r w:rsidR="002207A3">
              <w:t xml:space="preserve"> months</w:t>
            </w:r>
            <w:r w:rsidRPr="00BE4F7F">
              <w:t xml:space="preserve"> with a maximum of </w:t>
            </w:r>
            <w:r w:rsidR="002207A3">
              <w:t>two</w:t>
            </w:r>
            <w:r w:rsidR="003049F4">
              <w:t xml:space="preserve"> (2)</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091BC882" w:rsidR="001B5C7C" w:rsidRDefault="001B5C7C" w:rsidP="00016DB6">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16DB6">
              <w:t xml:space="preserve">Survey Software Contract </w:t>
            </w:r>
            <w:r w:rsidR="000C0E11" w:rsidRPr="00830A49">
              <w:rPr>
                <w:szCs w:val="22"/>
              </w:rPr>
              <w:t>may amount to some</w:t>
            </w:r>
            <w:r w:rsidR="000C0E11">
              <w:rPr>
                <w:szCs w:val="22"/>
              </w:rPr>
              <w:t xml:space="preserve"> </w:t>
            </w:r>
            <w:r w:rsidR="00DA381F">
              <w:rPr>
                <w:szCs w:val="22"/>
              </w:rPr>
              <w:t>€</w:t>
            </w:r>
            <w:r w:rsidR="0075434B">
              <w:rPr>
                <w:szCs w:val="22"/>
              </w:rPr>
              <w:t>5</w:t>
            </w:r>
            <w:r w:rsidR="00DA381F">
              <w:rPr>
                <w:szCs w:val="22"/>
              </w:rPr>
              <w:t>0</w:t>
            </w:r>
            <w:r w:rsidR="006C7E18">
              <w:rPr>
                <w:szCs w:val="22"/>
              </w:rPr>
              <w:t>0,000</w:t>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127D6C59" w:rsidR="003C0FB1" w:rsidRDefault="003C0FB1" w:rsidP="0018606D">
            <w:pPr>
              <w:jc w:val="both"/>
            </w:pPr>
            <w:r w:rsidRPr="000E5DB7">
              <w:t xml:space="preserve">The Contracting Authority may cancel this Competition 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7292A6B1" w:rsidR="007B7D0E" w:rsidRPr="004A68B5" w:rsidRDefault="007B7D0E" w:rsidP="007B7D0E">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5" w:history="1">
                      <w:r w:rsidRPr="009476F2">
                        <w:rPr>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42F0640E" w14:textId="77777777" w:rsidR="007B7D0E" w:rsidRPr="009476F2" w:rsidRDefault="007B7D0E" w:rsidP="007B7D0E">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D1F7821" w14:textId="45A4CE52" w:rsidR="007B7D0E" w:rsidRPr="009476F2" w:rsidRDefault="007B7D0E" w:rsidP="007B7D0E">
                    <w:pPr>
                      <w:rPr>
                        <w:highlight w:val="lightGray"/>
                      </w:rPr>
                    </w:pPr>
                    <w:r w:rsidRPr="009476F2">
                      <w:rPr>
                        <w:highlight w:val="lightGray"/>
                      </w:rPr>
                      <w:t xml:space="preserve">Tenderers must note that in the electronic </w:t>
                    </w:r>
                    <w:proofErr w:type="spellStart"/>
                    <w:r w:rsidRPr="009476F2">
                      <w:rPr>
                        <w:highlight w:val="lightGray"/>
                      </w:rPr>
                      <w:t>tenderbox</w:t>
                    </w:r>
                    <w:proofErr w:type="spellEnd"/>
                    <w:r w:rsidRPr="009476F2">
                      <w:rPr>
                        <w:highlight w:val="lightGray"/>
                      </w:rPr>
                      <w:t>, there is a file size limit of 250MB for each single file uploaded, with a maximum total limit of 500MB for all documentation (comb</w:t>
                    </w:r>
                    <w:r w:rsidR="004A68B5">
                      <w:rPr>
                        <w:highlight w:val="lightGray"/>
                      </w:rPr>
                      <w:t xml:space="preserve">ined) in the Tender submitted. </w:t>
                    </w:r>
                  </w:p>
                  <w:p w14:paraId="4B50701D" w14:textId="77777777" w:rsidR="007B7D0E" w:rsidRPr="009476F2" w:rsidRDefault="007B7D0E" w:rsidP="007B7D0E">
                    <w:pPr>
                      <w:rPr>
                        <w:highlight w:val="lightGray"/>
                      </w:rPr>
                    </w:pPr>
                    <w:r w:rsidRPr="009476F2">
                      <w:rPr>
                        <w:highlight w:val="lightGray"/>
                      </w:rPr>
                      <w:t xml:space="preserve">In order to submit a Tender to the electronic </w:t>
                    </w:r>
                    <w:proofErr w:type="spellStart"/>
                    <w:r w:rsidRPr="009476F2">
                      <w:rPr>
                        <w:highlight w:val="lightGray"/>
                      </w:rPr>
                      <w:t>tenderbox</w:t>
                    </w:r>
                    <w:proofErr w:type="spellEnd"/>
                    <w:r w:rsidRPr="009476F2">
                      <w:rPr>
                        <w:highlight w:val="lightGray"/>
                      </w:rPr>
                      <w:t>,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4F1421EC" w:rsidR="00977CC4" w:rsidRPr="007B7D0E" w:rsidRDefault="000C4462"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C4462" w:rsidRDefault="003C0FB1" w:rsidP="00503F93">
            <w:pPr>
              <w:jc w:val="both"/>
              <w:rPr>
                <w:color w:val="0000FF"/>
              </w:rPr>
            </w:pPr>
            <w:r w:rsidRPr="000C4462">
              <w:rPr>
                <w:color w:val="0000FF"/>
              </w:rPr>
              <w:t>2.6.2</w:t>
            </w:r>
          </w:p>
        </w:tc>
        <w:tc>
          <w:tcPr>
            <w:tcW w:w="4563" w:type="pct"/>
          </w:tcPr>
          <w:p w14:paraId="0AFA6A43" w14:textId="75F61326" w:rsidR="003C0FB1" w:rsidRPr="000E5DB7" w:rsidRDefault="003C0FB1" w:rsidP="003670C3">
            <w:pPr>
              <w:jc w:val="both"/>
              <w:rPr>
                <w:color w:val="000000"/>
              </w:rPr>
            </w:pPr>
            <w:r w:rsidRPr="000C4462">
              <w:t xml:space="preserve">Tenders must be received not later than </w:t>
            </w:r>
            <w:r w:rsidR="000C4462" w:rsidRPr="000C4462">
              <w:t>17:00</w:t>
            </w:r>
            <w:r w:rsidRPr="000C4462">
              <w:t xml:space="preserve"> on </w:t>
            </w:r>
            <w:r w:rsidR="000C4462" w:rsidRPr="000C4462">
              <w:t>17</w:t>
            </w:r>
            <w:r w:rsidR="000C4462">
              <w:t xml:space="preserve"> </w:t>
            </w:r>
            <w:r w:rsidR="000C4462" w:rsidRPr="000C4462">
              <w:t>November 2025</w:t>
            </w:r>
            <w:r w:rsidRPr="000C4462">
              <w:t xml:space="preserve"> (the “Tender Deadline”).  Tenders that are received late WILL NOT be considered in this Competition.</w:t>
            </w:r>
            <w:r w:rsidRPr="000E5DB7">
              <w:t xml:space="preserve">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657359D0" w:rsidR="003C0FB1" w:rsidRPr="000E5DB7" w:rsidRDefault="00A0779A" w:rsidP="00E12519">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24121181" w:rsidR="00B9639C" w:rsidRPr="004A0961" w:rsidRDefault="00B9639C" w:rsidP="00E12519">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46B333F5" w:rsidR="00B9639C" w:rsidRPr="00463D05" w:rsidRDefault="00B9639C" w:rsidP="00E12519">
            <w:pPr>
              <w:jc w:val="both"/>
            </w:pPr>
            <w:r w:rsidRPr="000E5DB7">
              <w:t>All Tenders submitted in soft copy must be compiled such that they can be read immediately using</w:t>
            </w:r>
            <w:r w:rsidR="00AA37A7">
              <w:t xml:space="preserve"> </w:t>
            </w:r>
            <w:r w:rsidR="00E12519">
              <w:t>PDF</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0037C434" w:rsidR="003C0FB1" w:rsidRDefault="003C0FB1" w:rsidP="002C72C0">
            <w:pPr>
              <w:jc w:val="both"/>
            </w:pPr>
            <w:r w:rsidRPr="000E5DB7">
              <w:t>All queries relating to any aspect of this Competition or of this RFT must be directed to</w:t>
            </w:r>
            <w:r>
              <w:t xml:space="preserve"> the messaging facility on </w:t>
            </w:r>
            <w:hyperlink r:id="rId16" w:history="1">
              <w:r w:rsidRPr="003C0B09">
                <w:rPr>
                  <w:rStyle w:val="Hyperlink"/>
                </w:rPr>
                <w:t>www.etenders.gov.ie</w:t>
              </w:r>
            </w:hyperlink>
            <w:r>
              <w:t xml:space="preserve">.  </w:t>
            </w:r>
            <w:r w:rsidRPr="000E5DB7">
              <w:t xml:space="preserve">Queries will be accepted no later than </w:t>
            </w:r>
            <w:r w:rsidR="000C4462">
              <w:t>17:00</w:t>
            </w:r>
            <w:r w:rsidRPr="000E5DB7">
              <w:t xml:space="preserve"> on </w:t>
            </w:r>
            <w:r w:rsidR="000C4462">
              <w:t>5 November 2025</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40027D53" w:rsidR="003C0FB1" w:rsidRDefault="003C0FB1" w:rsidP="00DC3E4C">
            <w:pPr>
              <w:spacing w:after="80"/>
              <w:jc w:val="both"/>
            </w:pPr>
            <w:r w:rsidRPr="000E5DB7">
              <w:t>Tenderers must confirm that all prices quoted in the Tender will remain valid for</w:t>
            </w:r>
            <w:r w:rsidR="00522DF9">
              <w:t xml:space="preserve"> </w:t>
            </w:r>
            <w:r w:rsidR="00DC3E4C">
              <w:t>12 months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0D470121" w:rsidR="00522DF9" w:rsidRPr="00522DF9" w:rsidRDefault="00AA61DB" w:rsidP="006565BD">
            <w:r w:rsidRPr="00AA61DB">
              <w:rPr>
                <w:szCs w:val="22"/>
              </w:rPr>
              <w:t>Tenderers should also note that the prices submitted in their tender response will remain fixed for the Term of the Contract including any extensions</w:t>
            </w:r>
            <w:r>
              <w:rPr>
                <w:szCs w:val="22"/>
              </w:rPr>
              <w:t xml:space="preserve">. </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w:t>
            </w:r>
            <w:r w:rsidRPr="00507FE4">
              <w:lastRenderedPageBreak/>
              <w:t xml:space="preserve">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7E8D669D" w:rsidR="00BB5E9D" w:rsidRPr="00DC28E8" w:rsidRDefault="00A04439" w:rsidP="00A04439">
                <w:r w:rsidRPr="00A04439">
                  <w:t>Not used</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56F72B09" w14:textId="7FEF8D3F" w:rsidR="00101AC8" w:rsidRDefault="00A04439" w:rsidP="00684357">
            <w:pPr>
              <w:rPr>
                <w:highlight w:val="lightGray"/>
              </w:rPr>
            </w:pPr>
            <w:r>
              <w:rPr>
                <w:highlight w:val="lightGray"/>
              </w:rPr>
              <w:t>Not used</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FF01BF8" w:rsidR="00C7189F" w:rsidRPr="00EA57B2" w:rsidRDefault="001D3131" w:rsidP="00CA3AF8">
                  <w:pPr>
                    <w:spacing w:after="0"/>
                    <w:cnfStyle w:val="000000100000" w:firstRow="0" w:lastRow="0" w:firstColumn="0" w:lastColumn="0" w:oddVBand="0" w:evenVBand="0" w:oddHBand="1" w:evenHBand="0" w:firstRowFirstColumn="0" w:firstRowLastColumn="0" w:lastRowFirstColumn="0" w:lastRowLastColumn="0"/>
                    <w:rPr>
                      <w:rFonts w:cs="Calibri"/>
                      <w:sz w:val="22"/>
                      <w:szCs w:val="22"/>
                    </w:rPr>
                  </w:pPr>
                  <w:r w:rsidRPr="00EA57B2">
                    <w:rPr>
                      <w:rFonts w:cs="Calibri"/>
                      <w:sz w:val="22"/>
                      <w:szCs w:val="22"/>
                    </w:rPr>
                    <w:t>€12.7 Million limit for any one claim or series of claims arising out of a single occurrence</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46949BFB" w:rsidR="00C7189F" w:rsidRPr="00EA57B2" w:rsidRDefault="001D3131" w:rsidP="00EA57B2">
                  <w:pPr>
                    <w:pStyle w:val="Defaul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EA57B2">
                    <w:rPr>
                      <w:rFonts w:ascii="Calibri" w:hAnsi="Calibri" w:cs="Calibri"/>
                      <w:sz w:val="22"/>
                      <w:szCs w:val="22"/>
                    </w:rPr>
                    <w:t xml:space="preserve">€6.5 Million limit for any one claim or series of claims arising out of a single occurrence </w:t>
                  </w:r>
                </w:p>
              </w:tc>
            </w:tr>
            <w:tr w:rsidR="00C7189F" w:rsidRPr="00CA3AF8"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27F0426C" w:rsidR="00C7189F" w:rsidRPr="00EA57B2" w:rsidRDefault="00AE795E" w:rsidP="00AE795E">
                  <w:pPr>
                    <w:pStyle w:val="Defaul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w:t>
                  </w:r>
                  <w:r w:rsidR="001D3131" w:rsidRPr="00EA57B2">
                    <w:rPr>
                      <w:rFonts w:ascii="Calibri" w:hAnsi="Calibri" w:cs="Calibri"/>
                      <w:sz w:val="22"/>
                      <w:szCs w:val="22"/>
                    </w:rPr>
                    <w:t>5</w:t>
                  </w:r>
                  <w:r>
                    <w:rPr>
                      <w:rFonts w:ascii="Calibri" w:hAnsi="Calibri" w:cs="Calibri"/>
                      <w:sz w:val="22"/>
                      <w:szCs w:val="22"/>
                    </w:rPr>
                    <w:t xml:space="preserve"> Million </w:t>
                  </w:r>
                  <w:r w:rsidR="001D3131" w:rsidRPr="00EA57B2">
                    <w:rPr>
                      <w:rFonts w:ascii="Calibri" w:hAnsi="Calibri" w:cs="Calibri"/>
                      <w:sz w:val="22"/>
                      <w:szCs w:val="22"/>
                    </w:rPr>
                    <w:t>(for each and every</w:t>
                  </w:r>
                  <w:r w:rsidR="00EA57B2">
                    <w:rPr>
                      <w:rFonts w:ascii="Calibri" w:hAnsi="Calibri" w:cs="Calibri"/>
                      <w:sz w:val="22"/>
                      <w:szCs w:val="22"/>
                    </w:rPr>
                    <w:t xml:space="preserve"> claim excluding defence costs)</w:t>
                  </w:r>
                </w:p>
              </w:tc>
            </w:tr>
            <w:tr w:rsidR="00C7189F" w:rsidRPr="00CA3AF8" w14:paraId="6BEAC035"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4A2EEB28" w:rsidR="00C7189F" w:rsidRPr="009755EA" w:rsidRDefault="00EA57B2" w:rsidP="00CA3AF8">
                  <w:pPr>
                    <w:spacing w:after="0"/>
                    <w:rPr>
                      <w:sz w:val="22"/>
                      <w:szCs w:val="22"/>
                    </w:rPr>
                  </w:pPr>
                  <w:r w:rsidRPr="009755EA">
                    <w:rPr>
                      <w:sz w:val="22"/>
                      <w:szCs w:val="22"/>
                    </w:rPr>
                    <w:t>Cyber Insurance</w:t>
                  </w:r>
                  <w:r w:rsidR="00D76758">
                    <w:rPr>
                      <w:sz w:val="22"/>
                      <w:szCs w:val="22"/>
                    </w:rPr>
                    <w:t xml:space="preserve"> (including loss of data)</w:t>
                  </w:r>
                </w:p>
              </w:tc>
              <w:tc>
                <w:tcPr>
                  <w:tcW w:w="2500" w:type="pct"/>
                  <w:vAlign w:val="center"/>
                </w:tcPr>
                <w:p w14:paraId="474CE49A" w14:textId="502701FE" w:rsidR="00C7189F" w:rsidRPr="00EA57B2" w:rsidRDefault="00EA57B2" w:rsidP="00CA3AF8">
                  <w:pPr>
                    <w:spacing w:after="0"/>
                    <w:cnfStyle w:val="000000000000" w:firstRow="0" w:lastRow="0" w:firstColumn="0" w:lastColumn="0" w:oddVBand="0" w:evenVBand="0" w:oddHBand="0" w:evenHBand="0" w:firstRowFirstColumn="0" w:firstRowLastColumn="0" w:lastRowFirstColumn="0" w:lastRowLastColumn="0"/>
                    <w:rPr>
                      <w:rFonts w:cs="Calibri"/>
                      <w:sz w:val="22"/>
                      <w:szCs w:val="22"/>
                    </w:rPr>
                  </w:pPr>
                  <w:r w:rsidRPr="00EA57B2">
                    <w:rPr>
                      <w:rFonts w:cs="Calibri"/>
                      <w:sz w:val="22"/>
                      <w:szCs w:val="22"/>
                    </w:rPr>
                    <w:t>€2.5 Million</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050046A9"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FEDF1B1" w:rsidR="00C3103B" w:rsidRPr="005D57EC" w:rsidDel="007E6485" w:rsidRDefault="00C3103B" w:rsidP="001D3131">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w:t>
            </w:r>
            <w:r w:rsidR="000F51B5">
              <w:rPr>
                <w:szCs w:val="22"/>
              </w:rPr>
              <w:t>ng requirement(s) set out below</w:t>
            </w:r>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64541591" w14:textId="6FDC61EA" w:rsidR="00085FC5" w:rsidRPr="00310EDC" w:rsidRDefault="00085FC5" w:rsidP="00B61DAD">
          <w:pPr>
            <w:spacing w:after="0"/>
          </w:pPr>
        </w:p>
        <w:tbl>
          <w:tblPr>
            <w:tblStyle w:val="TableGrid"/>
            <w:tblW w:w="0" w:type="auto"/>
            <w:tblInd w:w="1413" w:type="dxa"/>
            <w:tblLook w:val="04A0" w:firstRow="1" w:lastRow="0" w:firstColumn="1" w:lastColumn="0" w:noHBand="0" w:noVBand="1"/>
          </w:tblPr>
          <w:tblGrid>
            <w:gridCol w:w="3117"/>
            <w:gridCol w:w="4531"/>
          </w:tblGrid>
          <w:tr w:rsidR="00085FC5" w:rsidRPr="00310EDC" w14:paraId="14E0D4A0" w14:textId="77777777" w:rsidTr="00085FC5">
            <w:tc>
              <w:tcPr>
                <w:tcW w:w="3117" w:type="dxa"/>
              </w:tcPr>
              <w:p w14:paraId="55661E98" w14:textId="539C00C2" w:rsidR="00085FC5" w:rsidRPr="00085FC5" w:rsidRDefault="00085FC5" w:rsidP="00D9578E">
                <w:pPr>
                  <w:spacing w:after="0"/>
                  <w:rPr>
                    <w:b/>
                  </w:rPr>
                </w:pPr>
                <w:r w:rsidRPr="00085FC5">
                  <w:rPr>
                    <w:b/>
                  </w:rPr>
                  <w:t>Tax Compliance</w:t>
                </w:r>
              </w:p>
            </w:tc>
            <w:tc>
              <w:tcPr>
                <w:tcW w:w="4531" w:type="dxa"/>
              </w:tcPr>
              <w:p w14:paraId="49B08B67" w14:textId="51D0DA1C" w:rsidR="00085FC5" w:rsidRPr="00310EDC" w:rsidRDefault="00D9578E" w:rsidP="00405A90">
                <w:pPr>
                  <w:spacing w:after="0"/>
                </w:pPr>
                <w:r>
                  <w:t>Confirmation that the tenderer / all parties associated with the tenderer are fully tax compliant in accordance with the rules of the Irish Revenue Commissioners</w:t>
                </w:r>
              </w:p>
            </w:tc>
          </w:tr>
          <w:tr w:rsidR="00085FC5" w:rsidRPr="00310EDC" w14:paraId="332C830C" w14:textId="77777777" w:rsidTr="00D9578E">
            <w:trPr>
              <w:trHeight w:val="1100"/>
            </w:trPr>
            <w:tc>
              <w:tcPr>
                <w:tcW w:w="3117" w:type="dxa"/>
              </w:tcPr>
              <w:p w14:paraId="5E34A6D0" w14:textId="65DEDE0E" w:rsidR="00085FC5" w:rsidRPr="00085FC5" w:rsidRDefault="00085FC5" w:rsidP="00D9578E">
                <w:pPr>
                  <w:spacing w:after="0"/>
                  <w:rPr>
                    <w:b/>
                  </w:rPr>
                </w:pPr>
                <w:r w:rsidRPr="00085FC5">
                  <w:rPr>
                    <w:b/>
                  </w:rPr>
                  <w:t>Turnover</w:t>
                </w:r>
              </w:p>
            </w:tc>
            <w:tc>
              <w:tcPr>
                <w:tcW w:w="4531" w:type="dxa"/>
              </w:tcPr>
              <w:p w14:paraId="3FFC89CC" w14:textId="2B38DFB1" w:rsidR="00696390" w:rsidRDefault="00B77225" w:rsidP="00BC63D1">
                <w:r w:rsidRPr="00B77225">
                  <w:rPr>
                    <w:iCs/>
                    <w:lang w:val="en-IE"/>
                  </w:rPr>
                  <w:t xml:space="preserve">Tenderers must demonstrate that they have generated a minimum annual turnover of </w:t>
                </w:r>
                <w:r w:rsidR="00BC63D1">
                  <w:rPr>
                    <w:iCs/>
                    <w:highlight w:val="white"/>
                    <w:lang w:val="en-IE"/>
                  </w:rPr>
                  <w:t>five</w:t>
                </w:r>
                <w:r w:rsidRPr="00B77225">
                  <w:rPr>
                    <w:iCs/>
                    <w:highlight w:val="white"/>
                    <w:lang w:val="en-IE"/>
                  </w:rPr>
                  <w:t xml:space="preserve"> hundred thousand Euro</w:t>
                </w:r>
                <w:r w:rsidRPr="00B77225">
                  <w:rPr>
                    <w:iCs/>
                    <w:lang w:val="en-IE"/>
                  </w:rPr>
                  <w:t xml:space="preserve"> (€</w:t>
                </w:r>
                <w:r w:rsidR="00BC63D1">
                  <w:rPr>
                    <w:iCs/>
                    <w:lang w:val="en-IE"/>
                  </w:rPr>
                  <w:t>5</w:t>
                </w:r>
                <w:r w:rsidRPr="00B77225">
                  <w:rPr>
                    <w:iCs/>
                    <w:lang w:val="en-IE"/>
                  </w:rPr>
                  <w:t xml:space="preserve">00,000) for each of the three financial years immediately preceding the date of publication of this RFT </w:t>
                </w:r>
                <w:r w:rsidRPr="00B77225">
                  <w:rPr>
                    <w:iCs/>
                    <w:color w:val="000000"/>
                    <w:lang w:val="en-IE"/>
                  </w:rPr>
                  <w:t>(or where the date of establishment is more recent, for each year the Tenderer has been established)</w:t>
                </w:r>
                <w:r w:rsidR="00BC63D1">
                  <w:rPr>
                    <w:iCs/>
                    <w:color w:val="000000"/>
                    <w:lang w:val="en-IE"/>
                  </w:rPr>
                  <w:t xml:space="preserve">. </w:t>
                </w:r>
                <w:r w:rsidR="00BC63D1">
                  <w:t xml:space="preserve">However, the tenderer must have been established for more than 12 months. </w:t>
                </w:r>
              </w:p>
              <w:p w14:paraId="29D5782B" w14:textId="63B43F99" w:rsidR="00696390" w:rsidRDefault="00696390" w:rsidP="00696390">
                <w:pPr>
                  <w:spacing w:after="0"/>
                </w:pPr>
                <w:r>
                  <w:t xml:space="preserve">The Contracting Authority reserves the right to assess the financial stability of the identified successful tenderer at any time prior to the </w:t>
                </w:r>
              </w:p>
              <w:p w14:paraId="24F05653" w14:textId="3DB1AFE9" w:rsidR="00085FC5" w:rsidRPr="00085FC5" w:rsidRDefault="00696390" w:rsidP="00D9578E">
                <w:pPr>
                  <w:spacing w:after="0"/>
                </w:pPr>
                <w:r>
                  <w:t>award decision</w:t>
                </w:r>
              </w:p>
            </w:tc>
          </w:tr>
        </w:tbl>
        <w:p w14:paraId="52B65A2B" w14:textId="58C6959A" w:rsidR="00C3103B" w:rsidRPr="00310EDC" w:rsidRDefault="000C4462"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596EEE0A" w:rsidR="00C3103B" w:rsidRPr="00A970E4" w:rsidRDefault="00C3103B" w:rsidP="002E2508">
            <w:pPr>
              <w:jc w:val="both"/>
              <w:rPr>
                <w:szCs w:val="22"/>
              </w:rPr>
            </w:pPr>
            <w:bookmarkStart w:id="1" w:name="_Hlk211006633"/>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technical and professional requirement(s) set out below and that they are able, upon request and without delay, to provide the supporting documentation specified below to the Contracting Authority in each case.</w:t>
            </w:r>
            <w:r>
              <w:rPr>
                <w:szCs w:val="22"/>
              </w:rPr>
              <w:t xml:space="preserve"> </w:t>
            </w:r>
            <w:bookmarkEnd w:id="1"/>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3202E74" w14:textId="6E6B8EC4" w:rsidR="00B73624" w:rsidRDefault="00B73624" w:rsidP="00B73624">
          <w:pPr>
            <w:spacing w:after="0"/>
          </w:pPr>
        </w:p>
        <w:tbl>
          <w:tblPr>
            <w:tblStyle w:val="TableGrid"/>
            <w:tblW w:w="0" w:type="auto"/>
            <w:tblInd w:w="1413" w:type="dxa"/>
            <w:tblLook w:val="04A0" w:firstRow="1" w:lastRow="0" w:firstColumn="1" w:lastColumn="0" w:noHBand="0" w:noVBand="1"/>
          </w:tblPr>
          <w:tblGrid>
            <w:gridCol w:w="2268"/>
            <w:gridCol w:w="5380"/>
          </w:tblGrid>
          <w:tr w:rsidR="00B73624" w14:paraId="632E76E6" w14:textId="77777777" w:rsidTr="00F15EF4">
            <w:tc>
              <w:tcPr>
                <w:tcW w:w="2268" w:type="dxa"/>
              </w:tcPr>
              <w:p w14:paraId="1965F6D6" w14:textId="18864956" w:rsidR="00B73624" w:rsidRDefault="001E7A11" w:rsidP="00B73624">
                <w:pPr>
                  <w:spacing w:after="0"/>
                </w:pPr>
                <w:r>
                  <w:t>Professional Ability</w:t>
                </w:r>
              </w:p>
            </w:tc>
            <w:tc>
              <w:tcPr>
                <w:tcW w:w="5380" w:type="dxa"/>
              </w:tcPr>
              <w:p w14:paraId="1C71F0E7" w14:textId="053A699F" w:rsidR="00B77225" w:rsidRPr="00C00C9E" w:rsidRDefault="00B77225" w:rsidP="00B77225">
                <w:pPr>
                  <w:pStyle w:val="CommentText"/>
                </w:pPr>
                <w:bookmarkStart w:id="2" w:name="_Hlk210485576"/>
                <w:r w:rsidRPr="00C00C9E">
                  <w:rPr>
                    <w:color w:val="000000"/>
                    <w:lang w:val="en-GB"/>
                  </w:rPr>
                  <w:t xml:space="preserve">Tenderers must demonstrate, by completing the </w:t>
                </w:r>
                <w:r w:rsidRPr="00C00C9E">
                  <w:rPr>
                    <w:b/>
                    <w:bCs/>
                    <w:lang w:val="en-GB"/>
                  </w:rPr>
                  <w:t xml:space="preserve">previous </w:t>
                </w:r>
                <w:r w:rsidR="00862AE4">
                  <w:rPr>
                    <w:b/>
                    <w:bCs/>
                    <w:lang w:val="en-GB"/>
                  </w:rPr>
                  <w:t>e</w:t>
                </w:r>
                <w:r w:rsidRPr="00C00C9E">
                  <w:rPr>
                    <w:b/>
                    <w:bCs/>
                    <w:lang w:val="en-GB"/>
                  </w:rPr>
                  <w:t xml:space="preserve">xperience forms in the </w:t>
                </w:r>
                <w:bookmarkStart w:id="3" w:name="_Hlk210908034"/>
                <w:bookmarkStart w:id="4" w:name="_Hlk211007823"/>
                <w:r w:rsidRPr="00C00C9E">
                  <w:rPr>
                    <w:b/>
                    <w:bCs/>
                    <w:lang w:val="en-GB"/>
                  </w:rPr>
                  <w:t>Tender Response Document A</w:t>
                </w:r>
                <w:bookmarkEnd w:id="3"/>
                <w:r w:rsidRPr="00C00C9E">
                  <w:rPr>
                    <w:b/>
                    <w:bCs/>
                    <w:color w:val="000000"/>
                    <w:lang w:val="en-GB"/>
                  </w:rPr>
                  <w:t>,</w:t>
                </w:r>
                <w:r w:rsidRPr="00C00C9E">
                  <w:rPr>
                    <w:color w:val="000000"/>
                    <w:lang w:val="en-GB"/>
                  </w:rPr>
                  <w:t xml:space="preserve"> </w:t>
                </w:r>
                <w:bookmarkEnd w:id="4"/>
                <w:r w:rsidRPr="00C00C9E">
                  <w:rPr>
                    <w:color w:val="000000"/>
                    <w:lang w:val="en-GB"/>
                  </w:rPr>
                  <w:t xml:space="preserve">that they have the experience and ability to provide SaaS Survey Software Solution of a similar nature to those described in Appendix 1 of this RFT.   </w:t>
                </w:r>
              </w:p>
              <w:p w14:paraId="6916D05E" w14:textId="77777777" w:rsidR="00862AE4" w:rsidRDefault="00B77225" w:rsidP="005172CF">
                <w:pPr>
                  <w:spacing w:after="0"/>
                  <w:rPr>
                    <w:color w:val="000000"/>
                  </w:rPr>
                </w:pPr>
                <w:r w:rsidRPr="00C00C9E">
                  <w:rPr>
                    <w:color w:val="000000"/>
                  </w:rPr>
                  <w:t xml:space="preserve">To demonstrate this, </w:t>
                </w:r>
                <w:r w:rsidRPr="00C00C9E">
                  <w:rPr>
                    <w:lang w:val="en-IE"/>
                  </w:rPr>
                  <w:t xml:space="preserve">Tenderers must provide </w:t>
                </w:r>
                <w:r w:rsidR="00862AE4">
                  <w:rPr>
                    <w:lang w:val="en-IE"/>
                  </w:rPr>
                  <w:t>two</w:t>
                </w:r>
                <w:r w:rsidRPr="00C00C9E">
                  <w:rPr>
                    <w:lang w:val="en-IE"/>
                  </w:rPr>
                  <w:t xml:space="preserve">  example(s) of the successful delivery of a contract (</w:t>
                </w:r>
                <w:r w:rsidRPr="00C00C9E">
                  <w:rPr>
                    <w:u w:val="single"/>
                    <w:lang w:val="en-IE"/>
                  </w:rPr>
                  <w:t>within the</w:t>
                </w:r>
                <w:r w:rsidRPr="00C00C9E">
                  <w:rPr>
                    <w:b/>
                    <w:bCs/>
                    <w:u w:val="single"/>
                    <w:lang w:val="en-IE"/>
                  </w:rPr>
                  <w:t xml:space="preserve"> last three (3) years</w:t>
                </w:r>
                <w:r w:rsidRPr="00C00C9E">
                  <w:rPr>
                    <w:lang w:val="en-IE"/>
                  </w:rPr>
                  <w:t xml:space="preserve"> prior to the Tender Deadline)  which demonstrates a proven ability to </w:t>
                </w:r>
                <w:r w:rsidRPr="00C00C9E">
                  <w:rPr>
                    <w:u w:val="single"/>
                    <w:lang w:val="en-IE"/>
                  </w:rPr>
                  <w:t>deliver, install, configure, commission, support and maintain</w:t>
                </w:r>
                <w:r w:rsidRPr="00C00C9E">
                  <w:rPr>
                    <w:lang w:val="en-IE"/>
                  </w:rPr>
                  <w:t xml:space="preserve"> t</w:t>
                </w:r>
                <w:r w:rsidRPr="00C00C9E">
                  <w:rPr>
                    <w:color w:val="000000"/>
                  </w:rPr>
                  <w:t>he SaaS Survey Software Solution.</w:t>
                </w:r>
                <w:r w:rsidR="001E7A11" w:rsidRPr="00C00C9E">
                  <w:rPr>
                    <w:color w:val="000000"/>
                  </w:rPr>
                  <w:t xml:space="preserve"> </w:t>
                </w:r>
                <w:bookmarkEnd w:id="2"/>
              </w:p>
              <w:p w14:paraId="2B44A3A8" w14:textId="608B0FA5" w:rsidR="00862AE4" w:rsidRDefault="00862AE4" w:rsidP="00862AE4">
                <w:pPr>
                  <w:jc w:val="both"/>
                </w:pPr>
                <w:r>
                  <w:lastRenderedPageBreak/>
                  <w:t>The Contracting Authority may contact references provided independently and without further reference to the tenderer.</w:t>
                </w:r>
              </w:p>
              <w:p w14:paraId="77BB3007" w14:textId="7688D503" w:rsidR="00B73624" w:rsidRPr="00862AE4" w:rsidRDefault="001E7A11" w:rsidP="005172CF">
                <w:pPr>
                  <w:spacing w:after="0"/>
                  <w:rPr>
                    <w:b/>
                    <w:bCs/>
                  </w:rPr>
                </w:pPr>
                <w:r w:rsidRPr="00862AE4">
                  <w:rPr>
                    <w:b/>
                    <w:bCs/>
                    <w:color w:val="000000"/>
                  </w:rPr>
                  <w:t xml:space="preserve">Please complete </w:t>
                </w:r>
                <w:r w:rsidR="00B7553A">
                  <w:rPr>
                    <w:b/>
                    <w:bCs/>
                    <w:color w:val="000000"/>
                  </w:rPr>
                  <w:t>Section B:</w:t>
                </w:r>
                <w:r w:rsidR="00862AE4" w:rsidRPr="00C00C9E">
                  <w:rPr>
                    <w:b/>
                    <w:bCs/>
                  </w:rPr>
                  <w:t>Tender Response Document A</w:t>
                </w:r>
                <w:r w:rsidRPr="00862AE4">
                  <w:rPr>
                    <w:b/>
                    <w:bCs/>
                    <w:i/>
                    <w:iCs/>
                    <w:color w:val="000000"/>
                  </w:rPr>
                  <w:t xml:space="preserve"> </w:t>
                </w:r>
              </w:p>
            </w:tc>
          </w:tr>
        </w:tbl>
        <w:p w14:paraId="2F50EB84" w14:textId="47C20380" w:rsidR="00B73624" w:rsidRDefault="00B73624" w:rsidP="00B73624">
          <w:pPr>
            <w:spacing w:after="0"/>
          </w:pPr>
        </w:p>
        <w:p w14:paraId="14A2EFF6" w14:textId="1457C335" w:rsidR="00C3103B" w:rsidRPr="00310EDC" w:rsidRDefault="000C4462"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5"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5"/>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4D3945D" w14:textId="7BC1D00F" w:rsidR="00564F8A" w:rsidRDefault="00564F8A" w:rsidP="00564F8A">
            <w:pPr>
              <w:jc w:val="both"/>
            </w:pPr>
            <w:r w:rsidRPr="00507FE4">
              <w:t>The Services Contract will be awarded on the basis of the most economically advantageous tender(s) as identified in accordance with the following criteria:</w:t>
            </w:r>
          </w:p>
          <w:p w14:paraId="5557C84F" w14:textId="3323E180" w:rsidR="00B6277C" w:rsidRPr="00140C71" w:rsidRDefault="00DC701D" w:rsidP="00140C71">
            <w:pPr>
              <w:spacing w:after="0"/>
              <w:jc w:val="both"/>
              <w:rPr>
                <w:b/>
                <w:bCs/>
                <w:i/>
                <w:iCs/>
              </w:rPr>
            </w:pPr>
            <w:r w:rsidRPr="00140C71">
              <w:rPr>
                <w:b/>
                <w:bCs/>
                <w:i/>
                <w:iCs/>
              </w:rPr>
              <w:t>Table 1 – Award Criteria</w:t>
            </w:r>
          </w:p>
          <w:tbl>
            <w:tblPr>
              <w:tblpPr w:leftFromText="181" w:rightFromText="181" w:vertAnchor="text" w:horzAnchor="margin" w:tblpXSpec="center" w:tblpY="171"/>
              <w:tblOverlap w:val="never"/>
              <w:tblW w:w="69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09"/>
              <w:gridCol w:w="4179"/>
              <w:gridCol w:w="1303"/>
              <w:gridCol w:w="1006"/>
            </w:tblGrid>
            <w:tr w:rsidR="00B7553A" w:rsidRPr="0030007A" w14:paraId="239C051D" w14:textId="77777777" w:rsidTr="00B7553A">
              <w:trPr>
                <w:trHeight w:val="275"/>
              </w:trPr>
              <w:tc>
                <w:tcPr>
                  <w:tcW w:w="509" w:type="dxa"/>
                  <w:shd w:val="clear" w:color="auto" w:fill="E2EFD9" w:themeFill="accent6" w:themeFillTint="33"/>
                  <w:vAlign w:val="center"/>
                </w:tcPr>
                <w:p w14:paraId="32A34C7C" w14:textId="77777777" w:rsidR="00B7553A" w:rsidRPr="0030007A" w:rsidRDefault="00B7553A" w:rsidP="00B6277C">
                  <w:pPr>
                    <w:jc w:val="center"/>
                    <w:rPr>
                      <w:rFonts w:cstheme="minorHAnsi"/>
                      <w:b/>
                      <w:sz w:val="20"/>
                      <w:szCs w:val="20"/>
                    </w:rPr>
                  </w:pPr>
                  <w:r w:rsidRPr="0030007A">
                    <w:rPr>
                      <w:rFonts w:cstheme="minorHAnsi"/>
                      <w:b/>
                      <w:sz w:val="20"/>
                      <w:szCs w:val="20"/>
                    </w:rPr>
                    <w:t>No.</w:t>
                  </w:r>
                </w:p>
              </w:tc>
              <w:tc>
                <w:tcPr>
                  <w:tcW w:w="4179" w:type="dxa"/>
                  <w:shd w:val="clear" w:color="auto" w:fill="E2EFD9" w:themeFill="accent6" w:themeFillTint="33"/>
                  <w:vAlign w:val="center"/>
                </w:tcPr>
                <w:p w14:paraId="3DB9F755" w14:textId="77777777" w:rsidR="00B7553A" w:rsidRPr="0030007A" w:rsidRDefault="00B7553A" w:rsidP="00B6277C">
                  <w:pPr>
                    <w:rPr>
                      <w:rFonts w:cstheme="minorHAnsi"/>
                      <w:b/>
                      <w:bCs/>
                    </w:rPr>
                  </w:pPr>
                  <w:r>
                    <w:rPr>
                      <w:rFonts w:cstheme="minorHAnsi"/>
                      <w:b/>
                      <w:sz w:val="20"/>
                      <w:szCs w:val="20"/>
                    </w:rPr>
                    <w:t xml:space="preserve">AWARD </w:t>
                  </w:r>
                  <w:r w:rsidRPr="0030007A">
                    <w:rPr>
                      <w:rFonts w:cstheme="minorHAnsi"/>
                      <w:b/>
                      <w:sz w:val="20"/>
                      <w:szCs w:val="20"/>
                    </w:rPr>
                    <w:t>CRITERIA</w:t>
                  </w:r>
                </w:p>
              </w:tc>
              <w:tc>
                <w:tcPr>
                  <w:tcW w:w="1303" w:type="dxa"/>
                  <w:shd w:val="clear" w:color="auto" w:fill="E2EFD9" w:themeFill="accent6" w:themeFillTint="33"/>
                  <w:vAlign w:val="center"/>
                </w:tcPr>
                <w:p w14:paraId="225239E5" w14:textId="33CBA1F2" w:rsidR="00B7553A" w:rsidRPr="0030007A" w:rsidRDefault="00B7553A" w:rsidP="00B6277C">
                  <w:pPr>
                    <w:jc w:val="center"/>
                    <w:rPr>
                      <w:rFonts w:cstheme="minorHAnsi"/>
                      <w:b/>
                      <w:color w:val="000000" w:themeColor="text1"/>
                      <w:sz w:val="20"/>
                      <w:szCs w:val="20"/>
                    </w:rPr>
                  </w:pPr>
                  <w:r>
                    <w:rPr>
                      <w:rFonts w:cstheme="minorHAnsi"/>
                      <w:b/>
                      <w:sz w:val="20"/>
                      <w:szCs w:val="20"/>
                    </w:rPr>
                    <w:t>Marks Available</w:t>
                  </w:r>
                </w:p>
              </w:tc>
              <w:tc>
                <w:tcPr>
                  <w:tcW w:w="1006" w:type="dxa"/>
                  <w:shd w:val="clear" w:color="auto" w:fill="E2EFD9" w:themeFill="accent6" w:themeFillTint="33"/>
                </w:tcPr>
                <w:p w14:paraId="4783BAA4" w14:textId="77777777" w:rsidR="00B7553A" w:rsidRPr="0030007A" w:rsidRDefault="00B7553A" w:rsidP="00B6277C">
                  <w:pPr>
                    <w:jc w:val="center"/>
                    <w:rPr>
                      <w:rFonts w:cstheme="minorHAnsi"/>
                      <w:b/>
                      <w:sz w:val="20"/>
                      <w:szCs w:val="20"/>
                    </w:rPr>
                  </w:pPr>
                  <w:r>
                    <w:rPr>
                      <w:rFonts w:cstheme="minorHAnsi"/>
                      <w:b/>
                      <w:sz w:val="20"/>
                      <w:szCs w:val="20"/>
                    </w:rPr>
                    <w:t>MQT</w:t>
                  </w:r>
                </w:p>
              </w:tc>
            </w:tr>
            <w:tr w:rsidR="00B7553A" w:rsidRPr="005538D9" w14:paraId="1B3E4E2D" w14:textId="77777777" w:rsidTr="00B7553A">
              <w:trPr>
                <w:trHeight w:val="1711"/>
              </w:trPr>
              <w:tc>
                <w:tcPr>
                  <w:tcW w:w="509" w:type="dxa"/>
                  <w:shd w:val="clear" w:color="auto" w:fill="auto"/>
                  <w:vAlign w:val="center"/>
                </w:tcPr>
                <w:p w14:paraId="337CF3B7" w14:textId="77777777" w:rsidR="00B7553A" w:rsidRPr="005538D9" w:rsidRDefault="00B7553A" w:rsidP="00B6277C">
                  <w:pPr>
                    <w:jc w:val="center"/>
                    <w:rPr>
                      <w:rFonts w:cstheme="minorHAnsi"/>
                      <w:b/>
                      <w:szCs w:val="22"/>
                    </w:rPr>
                  </w:pPr>
                  <w:r w:rsidRPr="005538D9">
                    <w:rPr>
                      <w:rFonts w:cstheme="minorHAnsi"/>
                      <w:b/>
                      <w:szCs w:val="22"/>
                    </w:rPr>
                    <w:t>1.</w:t>
                  </w:r>
                </w:p>
              </w:tc>
              <w:tc>
                <w:tcPr>
                  <w:tcW w:w="4179" w:type="dxa"/>
                  <w:vAlign w:val="center"/>
                </w:tcPr>
                <w:p w14:paraId="51A13928" w14:textId="2162CA1D" w:rsidR="00B7553A" w:rsidRDefault="00B7553A" w:rsidP="00B6277C">
                  <w:pPr>
                    <w:spacing w:after="0"/>
                    <w:rPr>
                      <w:b/>
                    </w:rPr>
                  </w:pPr>
                  <w:r>
                    <w:rPr>
                      <w:b/>
                    </w:rPr>
                    <w:t>Part A: Functional Requirements</w:t>
                  </w:r>
                </w:p>
                <w:p w14:paraId="61C725B5" w14:textId="77777777" w:rsidR="00B7553A" w:rsidRDefault="00B7553A" w:rsidP="00BB07BD">
                  <w:pPr>
                    <w:spacing w:after="0"/>
                  </w:pPr>
                </w:p>
                <w:p w14:paraId="4554333C" w14:textId="77777777" w:rsidR="00B7553A" w:rsidRDefault="00B7553A" w:rsidP="00BB07BD">
                  <w:pPr>
                    <w:spacing w:after="0"/>
                  </w:pPr>
                </w:p>
                <w:p w14:paraId="4D5815A0" w14:textId="77777777" w:rsidR="00B7553A" w:rsidRDefault="00B7553A" w:rsidP="00BB07BD">
                  <w:pPr>
                    <w:spacing w:after="0"/>
                  </w:pPr>
                </w:p>
                <w:p w14:paraId="3571732D" w14:textId="79A5165E" w:rsidR="00B7553A" w:rsidRDefault="00B7553A" w:rsidP="00BB07BD">
                  <w:pPr>
                    <w:spacing w:after="0"/>
                  </w:pPr>
                  <w:r w:rsidRPr="001772C5">
                    <w:t xml:space="preserve">Platform </w:t>
                  </w:r>
                  <w:r>
                    <w:t>specification:</w:t>
                  </w:r>
                </w:p>
                <w:p w14:paraId="6EAA0241" w14:textId="26F5D14D" w:rsidR="00B7553A" w:rsidRDefault="00B7553A" w:rsidP="000309D8">
                  <w:pPr>
                    <w:pStyle w:val="ListParagraph"/>
                    <w:numPr>
                      <w:ilvl w:val="0"/>
                      <w:numId w:val="28"/>
                    </w:numPr>
                    <w:spacing w:after="0"/>
                  </w:pPr>
                  <w:r>
                    <w:t>Survey platform usage and design features</w:t>
                  </w:r>
                </w:p>
                <w:p w14:paraId="7815FEB1" w14:textId="37D6BEEE" w:rsidR="00B7553A" w:rsidRDefault="00B7553A" w:rsidP="000309D8">
                  <w:pPr>
                    <w:pStyle w:val="ListParagraph"/>
                    <w:numPr>
                      <w:ilvl w:val="0"/>
                      <w:numId w:val="28"/>
                    </w:numPr>
                    <w:spacing w:after="0"/>
                  </w:pPr>
                  <w:r>
                    <w:t>Automation</w:t>
                  </w:r>
                </w:p>
                <w:p w14:paraId="446788E1" w14:textId="5E21CA40" w:rsidR="00B7553A" w:rsidRDefault="00B7553A" w:rsidP="000309D8">
                  <w:pPr>
                    <w:pStyle w:val="ListParagraph"/>
                    <w:numPr>
                      <w:ilvl w:val="0"/>
                      <w:numId w:val="28"/>
                    </w:numPr>
                    <w:spacing w:after="0"/>
                  </w:pPr>
                  <w:r>
                    <w:t>Accessibility</w:t>
                  </w:r>
                </w:p>
                <w:p w14:paraId="5158DB2E" w14:textId="6CBB97C4" w:rsidR="00B7553A" w:rsidRDefault="00B7553A" w:rsidP="000309D8">
                  <w:pPr>
                    <w:pStyle w:val="ListParagraph"/>
                    <w:numPr>
                      <w:ilvl w:val="0"/>
                      <w:numId w:val="28"/>
                    </w:numPr>
                    <w:spacing w:after="0"/>
                  </w:pPr>
                  <w:r>
                    <w:t>Data collection and retention</w:t>
                  </w:r>
                </w:p>
                <w:p w14:paraId="73BA2D4A" w14:textId="6CEAC2EC" w:rsidR="00B7553A" w:rsidRDefault="00B7553A" w:rsidP="000309D8">
                  <w:pPr>
                    <w:pStyle w:val="ListParagraph"/>
                    <w:numPr>
                      <w:ilvl w:val="0"/>
                      <w:numId w:val="28"/>
                    </w:numPr>
                    <w:spacing w:after="0"/>
                  </w:pPr>
                  <w:r>
                    <w:t xml:space="preserve">Reporting and analytics </w:t>
                  </w:r>
                </w:p>
                <w:p w14:paraId="0544DA7D" w14:textId="77777777" w:rsidR="00B7553A" w:rsidRDefault="00B7553A" w:rsidP="00C00C9E">
                  <w:pPr>
                    <w:spacing w:after="0"/>
                  </w:pPr>
                </w:p>
                <w:p w14:paraId="67298A23" w14:textId="77777777" w:rsidR="00B7553A" w:rsidRDefault="00B7553A" w:rsidP="00B6277C">
                  <w:pPr>
                    <w:spacing w:after="0"/>
                    <w:rPr>
                      <w:b/>
                    </w:rPr>
                  </w:pPr>
                </w:p>
                <w:p w14:paraId="78FBE63A" w14:textId="341F8E25" w:rsidR="00B7553A" w:rsidRPr="001012A3" w:rsidRDefault="00B7553A" w:rsidP="00B6277C">
                  <w:pPr>
                    <w:spacing w:after="0"/>
                    <w:rPr>
                      <w:rFonts w:cstheme="minorHAnsi"/>
                      <w:b/>
                      <w:bCs/>
                      <w:szCs w:val="22"/>
                    </w:rPr>
                  </w:pPr>
                  <w:r>
                    <w:rPr>
                      <w:b/>
                    </w:rPr>
                    <w:t xml:space="preserve">Please use the response document provided. </w:t>
                  </w:r>
                  <w:r w:rsidRPr="001012A3">
                    <w:rPr>
                      <w:b/>
                    </w:rPr>
                    <w:t xml:space="preserve">The maximum allowable response to this Award Criteria is </w:t>
                  </w:r>
                  <w:r>
                    <w:rPr>
                      <w:b/>
                    </w:rPr>
                    <w:t>1</w:t>
                  </w:r>
                  <w:r w:rsidR="00F355DB">
                    <w:rPr>
                      <w:b/>
                    </w:rPr>
                    <w:t>5</w:t>
                  </w:r>
                  <w:r>
                    <w:rPr>
                      <w:b/>
                    </w:rPr>
                    <w:t xml:space="preserve"> </w:t>
                  </w:r>
                  <w:r w:rsidRPr="001012A3">
                    <w:rPr>
                      <w:b/>
                    </w:rPr>
                    <w:t>A4 pages Size 12 font</w:t>
                  </w:r>
                </w:p>
              </w:tc>
              <w:tc>
                <w:tcPr>
                  <w:tcW w:w="1303" w:type="dxa"/>
                  <w:shd w:val="clear" w:color="auto" w:fill="auto"/>
                </w:tcPr>
                <w:p w14:paraId="72BC378D" w14:textId="63AC4B33" w:rsidR="00B7553A" w:rsidRDefault="00B7553A" w:rsidP="0079733F">
                  <w:pPr>
                    <w:spacing w:after="0"/>
                    <w:jc w:val="center"/>
                    <w:rPr>
                      <w:rFonts w:cstheme="minorHAnsi"/>
                      <w:color w:val="000000" w:themeColor="text1"/>
                      <w:szCs w:val="22"/>
                    </w:rPr>
                  </w:pPr>
                  <w:r w:rsidRPr="005538D9">
                    <w:rPr>
                      <w:rFonts w:cstheme="minorHAnsi"/>
                      <w:b/>
                      <w:color w:val="000000" w:themeColor="text1"/>
                      <w:szCs w:val="22"/>
                    </w:rPr>
                    <w:t xml:space="preserve">Overall Marks </w:t>
                  </w:r>
                  <w:r>
                    <w:rPr>
                      <w:rFonts w:cstheme="minorHAnsi"/>
                      <w:b/>
                      <w:color w:val="000000" w:themeColor="text1"/>
                      <w:szCs w:val="22"/>
                    </w:rPr>
                    <w:t>300</w:t>
                  </w:r>
                </w:p>
                <w:p w14:paraId="76D211F9" w14:textId="1F501201" w:rsidR="00B7553A" w:rsidRDefault="00B7553A" w:rsidP="00413737">
                  <w:pPr>
                    <w:rPr>
                      <w:rFonts w:cstheme="minorHAnsi"/>
                      <w:szCs w:val="22"/>
                    </w:rPr>
                  </w:pPr>
                </w:p>
                <w:p w14:paraId="6A5B2AC0" w14:textId="7FCA0204" w:rsidR="00B7553A" w:rsidRDefault="00B7553A" w:rsidP="00C00C9E">
                  <w:pPr>
                    <w:rPr>
                      <w:rFonts w:cstheme="minorHAnsi"/>
                      <w:szCs w:val="22"/>
                    </w:rPr>
                  </w:pPr>
                </w:p>
                <w:p w14:paraId="6B351B00" w14:textId="62CB2246" w:rsidR="00B7553A" w:rsidRPr="00874CF9" w:rsidRDefault="00B7553A" w:rsidP="00874CF9">
                  <w:pPr>
                    <w:spacing w:after="0"/>
                    <w:jc w:val="center"/>
                  </w:pPr>
                  <w:r>
                    <w:rPr>
                      <w:rFonts w:cstheme="minorHAnsi"/>
                      <w:szCs w:val="22"/>
                    </w:rPr>
                    <w:t>1</w:t>
                  </w:r>
                  <w:r w:rsidRPr="00874CF9">
                    <w:t>00</w:t>
                  </w:r>
                </w:p>
                <w:p w14:paraId="15E3623F" w14:textId="77777777" w:rsidR="00053E71" w:rsidRDefault="00053E71" w:rsidP="00874CF9">
                  <w:pPr>
                    <w:spacing w:after="0"/>
                    <w:jc w:val="center"/>
                  </w:pPr>
                </w:p>
                <w:p w14:paraId="24BB6B33" w14:textId="425D71CB" w:rsidR="00B7553A" w:rsidRPr="00874CF9" w:rsidRDefault="00B7553A" w:rsidP="00874CF9">
                  <w:pPr>
                    <w:spacing w:after="0"/>
                    <w:jc w:val="center"/>
                  </w:pPr>
                  <w:r w:rsidRPr="00874CF9">
                    <w:t>50</w:t>
                  </w:r>
                </w:p>
                <w:p w14:paraId="66A5A2CE" w14:textId="38B63214" w:rsidR="00B7553A" w:rsidRPr="00874CF9" w:rsidRDefault="00B7553A" w:rsidP="00874CF9">
                  <w:pPr>
                    <w:spacing w:after="0"/>
                    <w:jc w:val="center"/>
                  </w:pPr>
                  <w:r w:rsidRPr="00874CF9">
                    <w:t>50</w:t>
                  </w:r>
                </w:p>
                <w:p w14:paraId="1E00A286" w14:textId="3917DAF2" w:rsidR="00B7553A" w:rsidRPr="00874CF9" w:rsidRDefault="00B7553A" w:rsidP="00874CF9">
                  <w:pPr>
                    <w:spacing w:after="0"/>
                    <w:jc w:val="center"/>
                  </w:pPr>
                  <w:r w:rsidRPr="00874CF9">
                    <w:t>50</w:t>
                  </w:r>
                </w:p>
                <w:p w14:paraId="58079E4F" w14:textId="3BB54AFF" w:rsidR="00B7553A" w:rsidRPr="00874CF9" w:rsidRDefault="00B7553A" w:rsidP="00874CF9">
                  <w:pPr>
                    <w:spacing w:after="0"/>
                    <w:jc w:val="center"/>
                  </w:pPr>
                  <w:r w:rsidRPr="00874CF9">
                    <w:t>50</w:t>
                  </w:r>
                </w:p>
                <w:p w14:paraId="6780EBF6" w14:textId="6AE506E1" w:rsidR="00B7553A" w:rsidRPr="00413737" w:rsidRDefault="00B7553A" w:rsidP="00413737">
                  <w:pPr>
                    <w:rPr>
                      <w:rFonts w:cstheme="minorHAnsi"/>
                      <w:szCs w:val="22"/>
                    </w:rPr>
                  </w:pPr>
                </w:p>
              </w:tc>
              <w:tc>
                <w:tcPr>
                  <w:tcW w:w="1006" w:type="dxa"/>
                </w:tcPr>
                <w:p w14:paraId="0E56E4F7" w14:textId="74AA28D0" w:rsidR="00B7553A" w:rsidRDefault="00B7553A" w:rsidP="00B6277C">
                  <w:pPr>
                    <w:jc w:val="center"/>
                    <w:rPr>
                      <w:rFonts w:cs="Calibri"/>
                      <w:szCs w:val="22"/>
                    </w:rPr>
                  </w:pPr>
                  <w:r>
                    <w:rPr>
                      <w:rFonts w:cs="Calibri"/>
                      <w:szCs w:val="22"/>
                    </w:rPr>
                    <w:t>180</w:t>
                  </w:r>
                </w:p>
                <w:p w14:paraId="39AC1F6C" w14:textId="7CC0DFCE" w:rsidR="00B7553A" w:rsidRPr="005538D9" w:rsidRDefault="00B7553A" w:rsidP="00B6277C">
                  <w:pPr>
                    <w:jc w:val="center"/>
                    <w:rPr>
                      <w:rFonts w:cstheme="minorHAnsi"/>
                      <w:b/>
                      <w:color w:val="000000" w:themeColor="text1"/>
                      <w:szCs w:val="22"/>
                    </w:rPr>
                  </w:pPr>
                  <w:r w:rsidRPr="005538D9">
                    <w:rPr>
                      <w:rFonts w:cs="Calibri"/>
                      <w:szCs w:val="22"/>
                    </w:rPr>
                    <w:t>Marks</w:t>
                  </w:r>
                </w:p>
              </w:tc>
            </w:tr>
            <w:tr w:rsidR="00B7553A" w:rsidRPr="005538D9" w14:paraId="7CBD46D5" w14:textId="77777777" w:rsidTr="00B7553A">
              <w:trPr>
                <w:trHeight w:val="343"/>
              </w:trPr>
              <w:tc>
                <w:tcPr>
                  <w:tcW w:w="509" w:type="dxa"/>
                  <w:shd w:val="clear" w:color="auto" w:fill="auto"/>
                  <w:vAlign w:val="center"/>
                </w:tcPr>
                <w:p w14:paraId="4049C2F4" w14:textId="77777777" w:rsidR="00B7553A" w:rsidRPr="005538D9" w:rsidRDefault="00B7553A" w:rsidP="00B6277C">
                  <w:pPr>
                    <w:jc w:val="center"/>
                    <w:rPr>
                      <w:rFonts w:cstheme="minorHAnsi"/>
                      <w:b/>
                      <w:szCs w:val="22"/>
                    </w:rPr>
                  </w:pPr>
                  <w:r w:rsidRPr="005538D9">
                    <w:rPr>
                      <w:rFonts w:cstheme="minorHAnsi"/>
                      <w:b/>
                      <w:szCs w:val="22"/>
                    </w:rPr>
                    <w:t>2.</w:t>
                  </w:r>
                </w:p>
              </w:tc>
              <w:tc>
                <w:tcPr>
                  <w:tcW w:w="4179" w:type="dxa"/>
                  <w:vAlign w:val="center"/>
                </w:tcPr>
                <w:p w14:paraId="762B0781" w14:textId="3ADC5B1E" w:rsidR="00B7553A" w:rsidRDefault="00B7553A" w:rsidP="00B6277C">
                  <w:pPr>
                    <w:spacing w:after="0"/>
                    <w:rPr>
                      <w:rFonts w:cstheme="minorHAnsi"/>
                      <w:b/>
                      <w:bCs/>
                      <w:color w:val="000000" w:themeColor="text1"/>
                      <w:szCs w:val="22"/>
                    </w:rPr>
                  </w:pPr>
                  <w:r w:rsidRPr="0079733F">
                    <w:rPr>
                      <w:b/>
                    </w:rPr>
                    <w:t>Part B: Contract Management</w:t>
                  </w:r>
                  <w:r>
                    <w:rPr>
                      <w:rFonts w:cstheme="minorHAnsi"/>
                      <w:b/>
                      <w:bCs/>
                      <w:color w:val="000000" w:themeColor="text1"/>
                      <w:szCs w:val="22"/>
                    </w:rPr>
                    <w:t xml:space="preserve">, </w:t>
                  </w:r>
                  <w:r w:rsidRPr="0079733F">
                    <w:rPr>
                      <w:rFonts w:cstheme="minorHAnsi"/>
                      <w:b/>
                      <w:bCs/>
                      <w:color w:val="000000" w:themeColor="text1"/>
                      <w:szCs w:val="22"/>
                    </w:rPr>
                    <w:t>Support</w:t>
                  </w:r>
                  <w:r>
                    <w:rPr>
                      <w:rFonts w:cstheme="minorHAnsi"/>
                      <w:b/>
                      <w:bCs/>
                      <w:color w:val="000000" w:themeColor="text1"/>
                      <w:szCs w:val="22"/>
                    </w:rPr>
                    <w:t xml:space="preserve"> and Expertise</w:t>
                  </w:r>
                </w:p>
                <w:p w14:paraId="50847AA4" w14:textId="77777777" w:rsidR="00B7553A" w:rsidRPr="0079733F" w:rsidRDefault="00B7553A" w:rsidP="00B6277C">
                  <w:pPr>
                    <w:spacing w:after="0"/>
                    <w:rPr>
                      <w:rFonts w:cstheme="minorHAnsi"/>
                      <w:b/>
                      <w:bCs/>
                      <w:color w:val="000000" w:themeColor="text1"/>
                      <w:szCs w:val="22"/>
                    </w:rPr>
                  </w:pPr>
                </w:p>
                <w:p w14:paraId="00D0A2A7" w14:textId="5DC871F2" w:rsidR="00B7553A" w:rsidRPr="0079733F" w:rsidRDefault="00B7553A" w:rsidP="000309D8">
                  <w:pPr>
                    <w:pStyle w:val="ListParagraph"/>
                    <w:numPr>
                      <w:ilvl w:val="0"/>
                      <w:numId w:val="27"/>
                    </w:numPr>
                    <w:spacing w:after="0"/>
                  </w:pPr>
                  <w:r w:rsidRPr="0079733F">
                    <w:t xml:space="preserve">Contract </w:t>
                  </w:r>
                  <w:r>
                    <w:t>management</w:t>
                  </w:r>
                </w:p>
                <w:p w14:paraId="5EC869C5" w14:textId="7E891934" w:rsidR="00B7553A" w:rsidRPr="0079733F" w:rsidRDefault="00B7553A" w:rsidP="000309D8">
                  <w:pPr>
                    <w:pStyle w:val="ListParagraph"/>
                    <w:numPr>
                      <w:ilvl w:val="0"/>
                      <w:numId w:val="27"/>
                    </w:numPr>
                    <w:spacing w:after="0"/>
                  </w:pPr>
                  <w:r w:rsidRPr="0079733F">
                    <w:t xml:space="preserve">Training and support offering </w:t>
                  </w:r>
                </w:p>
                <w:p w14:paraId="4CCA65A8" w14:textId="77777777" w:rsidR="00B7553A" w:rsidRPr="0079733F" w:rsidRDefault="00B7553A" w:rsidP="0079733F">
                  <w:pPr>
                    <w:pStyle w:val="ListParagraph"/>
                    <w:spacing w:after="0"/>
                  </w:pPr>
                </w:p>
                <w:p w14:paraId="4E6ADE2E" w14:textId="77777777" w:rsidR="00B7553A" w:rsidRDefault="00B7553A" w:rsidP="00B6277C">
                  <w:pPr>
                    <w:spacing w:after="0"/>
                    <w:rPr>
                      <w:b/>
                    </w:rPr>
                  </w:pPr>
                  <w:r>
                    <w:rPr>
                      <w:b/>
                    </w:rPr>
                    <w:t xml:space="preserve">Please use the response document provided. </w:t>
                  </w:r>
                  <w:r w:rsidRPr="001012A3">
                    <w:rPr>
                      <w:b/>
                    </w:rPr>
                    <w:t xml:space="preserve">The maximum allowable response to this Award Criteria is </w:t>
                  </w:r>
                  <w:r>
                    <w:rPr>
                      <w:b/>
                    </w:rPr>
                    <w:t xml:space="preserve">8 </w:t>
                  </w:r>
                  <w:r w:rsidRPr="001012A3">
                    <w:rPr>
                      <w:b/>
                    </w:rPr>
                    <w:t>A4 pages Size 12 font</w:t>
                  </w:r>
                </w:p>
                <w:p w14:paraId="12DECA60" w14:textId="7D3537CF" w:rsidR="00D67F8D" w:rsidRPr="005538D9" w:rsidRDefault="00D67F8D" w:rsidP="00B6277C">
                  <w:pPr>
                    <w:spacing w:after="0"/>
                    <w:rPr>
                      <w:rFonts w:cstheme="minorHAnsi"/>
                      <w:bCs/>
                      <w:color w:val="000000" w:themeColor="text1"/>
                      <w:szCs w:val="22"/>
                    </w:rPr>
                  </w:pPr>
                </w:p>
              </w:tc>
              <w:tc>
                <w:tcPr>
                  <w:tcW w:w="1303" w:type="dxa"/>
                  <w:shd w:val="clear" w:color="auto" w:fill="auto"/>
                </w:tcPr>
                <w:p w14:paraId="4DF2721D" w14:textId="6B479E62" w:rsidR="00B7553A" w:rsidRDefault="00B7553A" w:rsidP="00B6277C">
                  <w:pPr>
                    <w:spacing w:after="0"/>
                    <w:jc w:val="center"/>
                    <w:rPr>
                      <w:rFonts w:cstheme="minorHAnsi"/>
                      <w:b/>
                      <w:color w:val="000000" w:themeColor="text1"/>
                      <w:szCs w:val="22"/>
                    </w:rPr>
                  </w:pPr>
                  <w:r w:rsidRPr="005538D9">
                    <w:rPr>
                      <w:rFonts w:cstheme="minorHAnsi"/>
                      <w:b/>
                      <w:color w:val="000000" w:themeColor="text1"/>
                      <w:szCs w:val="22"/>
                    </w:rPr>
                    <w:t xml:space="preserve">Overall Marks </w:t>
                  </w:r>
                  <w:r>
                    <w:rPr>
                      <w:rFonts w:cstheme="minorHAnsi"/>
                      <w:b/>
                      <w:color w:val="000000" w:themeColor="text1"/>
                      <w:szCs w:val="22"/>
                    </w:rPr>
                    <w:t>100</w:t>
                  </w:r>
                </w:p>
                <w:p w14:paraId="3E4E94E8" w14:textId="77777777" w:rsidR="00B7553A" w:rsidRDefault="00B7553A" w:rsidP="00B6277C">
                  <w:pPr>
                    <w:spacing w:after="0"/>
                    <w:jc w:val="center"/>
                    <w:rPr>
                      <w:rFonts w:cstheme="minorHAnsi"/>
                      <w:b/>
                      <w:bCs/>
                      <w:color w:val="000000" w:themeColor="text1"/>
                      <w:szCs w:val="22"/>
                    </w:rPr>
                  </w:pPr>
                </w:p>
                <w:p w14:paraId="71C6BF75" w14:textId="32262B6F" w:rsidR="00B7553A" w:rsidRPr="007535CF" w:rsidRDefault="00B7553A" w:rsidP="00B6277C">
                  <w:pPr>
                    <w:spacing w:after="0"/>
                    <w:jc w:val="center"/>
                    <w:rPr>
                      <w:rFonts w:cstheme="minorHAnsi"/>
                      <w:color w:val="000000" w:themeColor="text1"/>
                      <w:szCs w:val="22"/>
                    </w:rPr>
                  </w:pPr>
                  <w:r w:rsidRPr="007535CF">
                    <w:rPr>
                      <w:rFonts w:cstheme="minorHAnsi"/>
                      <w:color w:val="000000" w:themeColor="text1"/>
                      <w:szCs w:val="22"/>
                    </w:rPr>
                    <w:t>50</w:t>
                  </w:r>
                </w:p>
                <w:p w14:paraId="41C2DC19" w14:textId="0A4B4FFB" w:rsidR="00B7553A" w:rsidRPr="007535CF" w:rsidRDefault="00B7553A" w:rsidP="00B6277C">
                  <w:pPr>
                    <w:spacing w:after="0"/>
                    <w:jc w:val="center"/>
                    <w:rPr>
                      <w:rFonts w:cstheme="minorHAnsi"/>
                      <w:color w:val="000000" w:themeColor="text1"/>
                      <w:szCs w:val="22"/>
                    </w:rPr>
                  </w:pPr>
                  <w:r w:rsidRPr="007535CF">
                    <w:rPr>
                      <w:rFonts w:cstheme="minorHAnsi"/>
                      <w:color w:val="000000" w:themeColor="text1"/>
                      <w:szCs w:val="22"/>
                    </w:rPr>
                    <w:t>50</w:t>
                  </w:r>
                </w:p>
                <w:p w14:paraId="6DBA4201" w14:textId="665BF192" w:rsidR="00B7553A" w:rsidRDefault="00B7553A" w:rsidP="00B6277C">
                  <w:pPr>
                    <w:spacing w:after="0"/>
                    <w:jc w:val="center"/>
                    <w:rPr>
                      <w:rFonts w:cstheme="minorHAnsi"/>
                      <w:b/>
                      <w:bCs/>
                      <w:color w:val="000000" w:themeColor="text1"/>
                      <w:szCs w:val="22"/>
                    </w:rPr>
                  </w:pPr>
                </w:p>
                <w:p w14:paraId="08067B94" w14:textId="0B9D0B63" w:rsidR="00B7553A" w:rsidRPr="005538D9" w:rsidRDefault="00B7553A" w:rsidP="00B6277C">
                  <w:pPr>
                    <w:spacing w:after="0"/>
                    <w:jc w:val="center"/>
                    <w:rPr>
                      <w:rFonts w:cstheme="minorHAnsi"/>
                      <w:bCs/>
                      <w:color w:val="000000" w:themeColor="text1"/>
                      <w:szCs w:val="22"/>
                    </w:rPr>
                  </w:pPr>
                </w:p>
              </w:tc>
              <w:tc>
                <w:tcPr>
                  <w:tcW w:w="1006" w:type="dxa"/>
                </w:tcPr>
                <w:p w14:paraId="62EE7F75" w14:textId="09669E4C" w:rsidR="00B7553A" w:rsidRDefault="00B7553A" w:rsidP="00B6277C">
                  <w:pPr>
                    <w:jc w:val="center"/>
                    <w:rPr>
                      <w:rFonts w:cs="Calibri"/>
                      <w:szCs w:val="22"/>
                    </w:rPr>
                  </w:pPr>
                  <w:r>
                    <w:rPr>
                      <w:rFonts w:cs="Calibri"/>
                      <w:szCs w:val="22"/>
                    </w:rPr>
                    <w:t>60</w:t>
                  </w:r>
                </w:p>
                <w:p w14:paraId="7BBF80CE" w14:textId="5693108B" w:rsidR="00B7553A" w:rsidRPr="005538D9" w:rsidRDefault="00B7553A" w:rsidP="00B6277C">
                  <w:pPr>
                    <w:jc w:val="center"/>
                    <w:rPr>
                      <w:rFonts w:cstheme="minorHAnsi"/>
                      <w:b/>
                      <w:szCs w:val="22"/>
                    </w:rPr>
                  </w:pPr>
                  <w:r w:rsidRPr="005538D9">
                    <w:rPr>
                      <w:rFonts w:cs="Calibri"/>
                      <w:szCs w:val="22"/>
                    </w:rPr>
                    <w:t>Marks</w:t>
                  </w:r>
                </w:p>
              </w:tc>
            </w:tr>
            <w:tr w:rsidR="00B7553A" w:rsidRPr="005538D9" w14:paraId="2BC5DB6E" w14:textId="77777777" w:rsidTr="00B7553A">
              <w:trPr>
                <w:trHeight w:val="343"/>
              </w:trPr>
              <w:tc>
                <w:tcPr>
                  <w:tcW w:w="509" w:type="dxa"/>
                  <w:shd w:val="clear" w:color="auto" w:fill="auto"/>
                  <w:vAlign w:val="center"/>
                </w:tcPr>
                <w:p w14:paraId="0E68169C" w14:textId="10BB8C25" w:rsidR="00B7553A" w:rsidRPr="005538D9" w:rsidRDefault="00B7553A" w:rsidP="00B6277C">
                  <w:pPr>
                    <w:jc w:val="center"/>
                    <w:rPr>
                      <w:rFonts w:cstheme="minorHAnsi"/>
                      <w:b/>
                      <w:szCs w:val="22"/>
                    </w:rPr>
                  </w:pPr>
                  <w:r>
                    <w:rPr>
                      <w:rFonts w:cstheme="minorHAnsi"/>
                      <w:b/>
                      <w:szCs w:val="22"/>
                    </w:rPr>
                    <w:lastRenderedPageBreak/>
                    <w:t xml:space="preserve">3. </w:t>
                  </w:r>
                </w:p>
              </w:tc>
              <w:tc>
                <w:tcPr>
                  <w:tcW w:w="4179" w:type="dxa"/>
                  <w:vAlign w:val="center"/>
                </w:tcPr>
                <w:p w14:paraId="1A3F07A6" w14:textId="77777777" w:rsidR="00B7553A" w:rsidRDefault="00B7553A" w:rsidP="00B6277C">
                  <w:pPr>
                    <w:spacing w:after="0"/>
                    <w:rPr>
                      <w:b/>
                    </w:rPr>
                  </w:pPr>
                  <w:r w:rsidRPr="00C00C9E">
                    <w:rPr>
                      <w:b/>
                    </w:rPr>
                    <w:t>Part C: Data Security, Cloud Governance and Quality Assurance</w:t>
                  </w:r>
                </w:p>
                <w:p w14:paraId="3843CC8F" w14:textId="77777777" w:rsidR="00B7553A" w:rsidRDefault="00B7553A" w:rsidP="00B6277C">
                  <w:pPr>
                    <w:spacing w:after="0"/>
                    <w:rPr>
                      <w:b/>
                    </w:rPr>
                  </w:pPr>
                </w:p>
                <w:p w14:paraId="786277B2" w14:textId="77777777" w:rsidR="00B7553A" w:rsidRDefault="00B7553A" w:rsidP="00B6277C">
                  <w:pPr>
                    <w:spacing w:after="0"/>
                    <w:rPr>
                      <w:b/>
                    </w:rPr>
                  </w:pPr>
                </w:p>
                <w:p w14:paraId="78DE7DF5" w14:textId="77777777" w:rsidR="00B7553A" w:rsidRPr="0081544C" w:rsidRDefault="00B7553A" w:rsidP="000309D8">
                  <w:pPr>
                    <w:pStyle w:val="ListParagraph"/>
                    <w:numPr>
                      <w:ilvl w:val="0"/>
                      <w:numId w:val="42"/>
                    </w:numPr>
                    <w:spacing w:after="0"/>
                    <w:rPr>
                      <w:bCs/>
                    </w:rPr>
                  </w:pPr>
                  <w:r w:rsidRPr="0081544C">
                    <w:rPr>
                      <w:bCs/>
                    </w:rPr>
                    <w:t>Data Security</w:t>
                  </w:r>
                </w:p>
                <w:p w14:paraId="3BA5E7CF" w14:textId="77777777" w:rsidR="00B7553A" w:rsidRPr="0081544C" w:rsidRDefault="00B7553A" w:rsidP="000309D8">
                  <w:pPr>
                    <w:pStyle w:val="ListParagraph"/>
                    <w:numPr>
                      <w:ilvl w:val="0"/>
                      <w:numId w:val="42"/>
                    </w:numPr>
                    <w:spacing w:after="0"/>
                    <w:rPr>
                      <w:bCs/>
                    </w:rPr>
                  </w:pPr>
                  <w:r w:rsidRPr="0081544C">
                    <w:rPr>
                      <w:bCs/>
                    </w:rPr>
                    <w:t>Cloud Governance</w:t>
                  </w:r>
                </w:p>
                <w:p w14:paraId="4BFD6D70" w14:textId="77777777" w:rsidR="00B7553A" w:rsidRDefault="00B7553A" w:rsidP="000309D8">
                  <w:pPr>
                    <w:pStyle w:val="ListParagraph"/>
                    <w:numPr>
                      <w:ilvl w:val="0"/>
                      <w:numId w:val="42"/>
                    </w:numPr>
                    <w:spacing w:after="0"/>
                    <w:rPr>
                      <w:b/>
                    </w:rPr>
                  </w:pPr>
                  <w:r w:rsidRPr="0081544C">
                    <w:rPr>
                      <w:bCs/>
                    </w:rPr>
                    <w:t>Quality Assurance</w:t>
                  </w:r>
                  <w:r>
                    <w:rPr>
                      <w:b/>
                    </w:rPr>
                    <w:t xml:space="preserve"> </w:t>
                  </w:r>
                </w:p>
                <w:p w14:paraId="57AB8037" w14:textId="77777777" w:rsidR="00D67F8D" w:rsidRDefault="00D67F8D" w:rsidP="00D67F8D">
                  <w:pPr>
                    <w:spacing w:after="0"/>
                    <w:rPr>
                      <w:b/>
                    </w:rPr>
                  </w:pPr>
                </w:p>
                <w:p w14:paraId="4A3819F1" w14:textId="3CFD34A4" w:rsidR="00D67F8D" w:rsidRPr="00D67F8D" w:rsidRDefault="00D67F8D" w:rsidP="00D67F8D">
                  <w:pPr>
                    <w:spacing w:after="0"/>
                    <w:rPr>
                      <w:b/>
                    </w:rPr>
                  </w:pPr>
                  <w:r w:rsidRPr="00D67F8D">
                    <w:rPr>
                      <w:b/>
                    </w:rPr>
                    <w:t xml:space="preserve">Please use the response document provided. The maximum allowable response to this Award Criteria is </w:t>
                  </w:r>
                  <w:r w:rsidR="00EB7DBB">
                    <w:rPr>
                      <w:b/>
                    </w:rPr>
                    <w:t>10</w:t>
                  </w:r>
                  <w:r w:rsidRPr="00D67F8D">
                    <w:rPr>
                      <w:b/>
                    </w:rPr>
                    <w:t xml:space="preserve"> A4 pages Size 12 font</w:t>
                  </w:r>
                </w:p>
              </w:tc>
              <w:tc>
                <w:tcPr>
                  <w:tcW w:w="1303" w:type="dxa"/>
                  <w:shd w:val="clear" w:color="auto" w:fill="auto"/>
                </w:tcPr>
                <w:p w14:paraId="612E88DC" w14:textId="07DF8D98" w:rsidR="00B7553A" w:rsidRDefault="00B7553A" w:rsidP="00B6277C">
                  <w:pPr>
                    <w:spacing w:after="0"/>
                    <w:jc w:val="center"/>
                    <w:rPr>
                      <w:rFonts w:cstheme="minorHAnsi"/>
                      <w:b/>
                      <w:color w:val="000000" w:themeColor="text1"/>
                      <w:szCs w:val="22"/>
                    </w:rPr>
                  </w:pPr>
                  <w:r>
                    <w:rPr>
                      <w:rFonts w:cstheme="minorHAnsi"/>
                      <w:b/>
                      <w:color w:val="000000" w:themeColor="text1"/>
                      <w:szCs w:val="22"/>
                    </w:rPr>
                    <w:t>Overall Marks</w:t>
                  </w:r>
                </w:p>
                <w:p w14:paraId="181C5DA5" w14:textId="7AE15F97" w:rsidR="00B7553A" w:rsidRDefault="00B7553A" w:rsidP="00B6277C">
                  <w:pPr>
                    <w:spacing w:after="0"/>
                    <w:jc w:val="center"/>
                    <w:rPr>
                      <w:rFonts w:cstheme="minorHAnsi"/>
                      <w:b/>
                      <w:color w:val="000000" w:themeColor="text1"/>
                      <w:szCs w:val="22"/>
                    </w:rPr>
                  </w:pPr>
                  <w:r>
                    <w:rPr>
                      <w:rFonts w:cstheme="minorHAnsi"/>
                      <w:b/>
                      <w:color w:val="000000" w:themeColor="text1"/>
                      <w:szCs w:val="22"/>
                    </w:rPr>
                    <w:t>150</w:t>
                  </w:r>
                </w:p>
                <w:p w14:paraId="59DD1D54" w14:textId="77777777" w:rsidR="00B7553A" w:rsidRDefault="00B7553A" w:rsidP="00B6277C">
                  <w:pPr>
                    <w:spacing w:after="0"/>
                    <w:jc w:val="center"/>
                    <w:rPr>
                      <w:rFonts w:cstheme="minorHAnsi"/>
                      <w:b/>
                      <w:color w:val="000000" w:themeColor="text1"/>
                      <w:szCs w:val="22"/>
                    </w:rPr>
                  </w:pPr>
                </w:p>
                <w:p w14:paraId="7ECF05D6" w14:textId="0E7C1D19" w:rsidR="00B7553A" w:rsidRPr="007535CF" w:rsidRDefault="00B7553A" w:rsidP="00B6277C">
                  <w:pPr>
                    <w:spacing w:after="0"/>
                    <w:jc w:val="center"/>
                    <w:rPr>
                      <w:rFonts w:cstheme="minorHAnsi"/>
                      <w:bCs/>
                      <w:color w:val="000000" w:themeColor="text1"/>
                      <w:szCs w:val="22"/>
                    </w:rPr>
                  </w:pPr>
                  <w:r w:rsidRPr="007535CF">
                    <w:rPr>
                      <w:rFonts w:cstheme="minorHAnsi"/>
                      <w:bCs/>
                      <w:color w:val="000000" w:themeColor="text1"/>
                      <w:szCs w:val="22"/>
                    </w:rPr>
                    <w:t>50</w:t>
                  </w:r>
                </w:p>
                <w:p w14:paraId="4FE28B9E" w14:textId="77777777" w:rsidR="00B7553A" w:rsidRPr="007535CF" w:rsidRDefault="00B7553A" w:rsidP="00B6277C">
                  <w:pPr>
                    <w:spacing w:after="0"/>
                    <w:jc w:val="center"/>
                    <w:rPr>
                      <w:rFonts w:cstheme="minorHAnsi"/>
                      <w:bCs/>
                      <w:color w:val="000000" w:themeColor="text1"/>
                      <w:szCs w:val="22"/>
                    </w:rPr>
                  </w:pPr>
                  <w:r w:rsidRPr="007535CF">
                    <w:rPr>
                      <w:rFonts w:cstheme="minorHAnsi"/>
                      <w:bCs/>
                      <w:color w:val="000000" w:themeColor="text1"/>
                      <w:szCs w:val="22"/>
                    </w:rPr>
                    <w:t>50</w:t>
                  </w:r>
                </w:p>
                <w:p w14:paraId="65480006" w14:textId="14D16215" w:rsidR="00B7553A" w:rsidRPr="005538D9" w:rsidRDefault="00B7553A" w:rsidP="00B6277C">
                  <w:pPr>
                    <w:spacing w:after="0"/>
                    <w:jc w:val="center"/>
                    <w:rPr>
                      <w:rFonts w:cstheme="minorHAnsi"/>
                      <w:b/>
                      <w:color w:val="000000" w:themeColor="text1"/>
                      <w:szCs w:val="22"/>
                    </w:rPr>
                  </w:pPr>
                  <w:r w:rsidRPr="007535CF">
                    <w:rPr>
                      <w:rFonts w:cstheme="minorHAnsi"/>
                      <w:bCs/>
                      <w:color w:val="000000" w:themeColor="text1"/>
                      <w:szCs w:val="22"/>
                    </w:rPr>
                    <w:t>50</w:t>
                  </w:r>
                </w:p>
              </w:tc>
              <w:tc>
                <w:tcPr>
                  <w:tcW w:w="1006" w:type="dxa"/>
                </w:tcPr>
                <w:p w14:paraId="0B62DE2B" w14:textId="2687FE2E" w:rsidR="00B7553A" w:rsidRDefault="00B7553A" w:rsidP="00B6277C">
                  <w:pPr>
                    <w:jc w:val="center"/>
                    <w:rPr>
                      <w:rFonts w:cs="Calibri"/>
                      <w:szCs w:val="22"/>
                    </w:rPr>
                  </w:pPr>
                  <w:r>
                    <w:rPr>
                      <w:rFonts w:cs="Calibri"/>
                      <w:szCs w:val="22"/>
                    </w:rPr>
                    <w:t>90</w:t>
                  </w:r>
                </w:p>
                <w:p w14:paraId="1635DF57" w14:textId="4D346227" w:rsidR="00B7553A" w:rsidRDefault="00B7553A" w:rsidP="00B6277C">
                  <w:pPr>
                    <w:jc w:val="center"/>
                    <w:rPr>
                      <w:rFonts w:cs="Calibri"/>
                      <w:szCs w:val="22"/>
                    </w:rPr>
                  </w:pPr>
                  <w:r>
                    <w:rPr>
                      <w:rFonts w:cs="Calibri"/>
                      <w:szCs w:val="22"/>
                    </w:rPr>
                    <w:t>Marks</w:t>
                  </w:r>
                </w:p>
              </w:tc>
            </w:tr>
            <w:tr w:rsidR="00B7553A" w:rsidRPr="005538D9" w14:paraId="2AAE5BED" w14:textId="77777777" w:rsidTr="00B7553A">
              <w:tblPrEx>
                <w:jc w:val="center"/>
              </w:tblPrEx>
              <w:trPr>
                <w:trHeight w:val="393"/>
                <w:jc w:val="center"/>
              </w:trPr>
              <w:tc>
                <w:tcPr>
                  <w:tcW w:w="509" w:type="dxa"/>
                  <w:shd w:val="clear" w:color="auto" w:fill="auto"/>
                  <w:vAlign w:val="center"/>
                </w:tcPr>
                <w:p w14:paraId="04535E15" w14:textId="501FCE34" w:rsidR="00B7553A" w:rsidRPr="005538D9" w:rsidRDefault="00B7553A" w:rsidP="00B6277C">
                  <w:pPr>
                    <w:jc w:val="center"/>
                    <w:rPr>
                      <w:rFonts w:cstheme="minorHAnsi"/>
                      <w:b/>
                      <w:szCs w:val="22"/>
                    </w:rPr>
                  </w:pPr>
                  <w:r>
                    <w:rPr>
                      <w:rFonts w:cstheme="minorHAnsi"/>
                      <w:b/>
                      <w:szCs w:val="22"/>
                    </w:rPr>
                    <w:t>4</w:t>
                  </w:r>
                  <w:r w:rsidRPr="005538D9">
                    <w:rPr>
                      <w:rFonts w:cstheme="minorHAnsi"/>
                      <w:b/>
                      <w:szCs w:val="22"/>
                    </w:rPr>
                    <w:t>.</w:t>
                  </w:r>
                </w:p>
              </w:tc>
              <w:tc>
                <w:tcPr>
                  <w:tcW w:w="4179" w:type="dxa"/>
                  <w:shd w:val="clear" w:color="auto" w:fill="auto"/>
                  <w:vAlign w:val="center"/>
                </w:tcPr>
                <w:p w14:paraId="0D4CF31F" w14:textId="19B27D5D" w:rsidR="00B7553A" w:rsidRDefault="00B7553A" w:rsidP="00B6277C">
                  <w:pPr>
                    <w:spacing w:after="0"/>
                    <w:rPr>
                      <w:rFonts w:cstheme="minorHAnsi"/>
                      <w:b/>
                      <w:bCs/>
                      <w:szCs w:val="22"/>
                    </w:rPr>
                  </w:pPr>
                  <w:r>
                    <w:rPr>
                      <w:rFonts w:cstheme="minorHAnsi"/>
                      <w:b/>
                      <w:bCs/>
                      <w:szCs w:val="22"/>
                    </w:rPr>
                    <w:t xml:space="preserve">Part D: Green Public Procurement - </w:t>
                  </w:r>
                  <w:r w:rsidRPr="005538D9">
                    <w:rPr>
                      <w:rFonts w:cstheme="minorHAnsi"/>
                      <w:b/>
                      <w:bCs/>
                      <w:szCs w:val="22"/>
                    </w:rPr>
                    <w:t xml:space="preserve">Consideration of </w:t>
                  </w:r>
                  <w:r>
                    <w:rPr>
                      <w:rFonts w:cstheme="minorHAnsi"/>
                      <w:b/>
                      <w:bCs/>
                      <w:szCs w:val="22"/>
                    </w:rPr>
                    <w:t>E</w:t>
                  </w:r>
                  <w:r w:rsidRPr="005538D9">
                    <w:rPr>
                      <w:rFonts w:cstheme="minorHAnsi"/>
                      <w:b/>
                      <w:bCs/>
                      <w:szCs w:val="22"/>
                    </w:rPr>
                    <w:t xml:space="preserve">nvironmental </w:t>
                  </w:r>
                  <w:r>
                    <w:rPr>
                      <w:rFonts w:cstheme="minorHAnsi"/>
                      <w:b/>
                      <w:bCs/>
                      <w:szCs w:val="22"/>
                    </w:rPr>
                    <w:t>S</w:t>
                  </w:r>
                  <w:r w:rsidRPr="005538D9">
                    <w:rPr>
                      <w:rFonts w:cstheme="minorHAnsi"/>
                      <w:b/>
                      <w:bCs/>
                      <w:szCs w:val="22"/>
                    </w:rPr>
                    <w:t xml:space="preserve">ustainability </w:t>
                  </w:r>
                </w:p>
                <w:p w14:paraId="0FC29992" w14:textId="5180EBF6" w:rsidR="00B7553A" w:rsidRDefault="00B7553A" w:rsidP="00B6277C">
                  <w:pPr>
                    <w:spacing w:after="0"/>
                    <w:rPr>
                      <w:rFonts w:cstheme="minorHAnsi"/>
                      <w:szCs w:val="22"/>
                    </w:rPr>
                  </w:pPr>
                  <w:r w:rsidRPr="00D40F4D">
                    <w:rPr>
                      <w:rFonts w:cstheme="minorHAnsi"/>
                      <w:szCs w:val="22"/>
                    </w:rPr>
                    <w:t xml:space="preserve">Please refer to Appendix 1, </w:t>
                  </w:r>
                  <w:r>
                    <w:rPr>
                      <w:rFonts w:cstheme="minorHAnsi"/>
                      <w:szCs w:val="22"/>
                    </w:rPr>
                    <w:t xml:space="preserve">Section </w:t>
                  </w:r>
                  <w:r w:rsidR="00C725D3">
                    <w:rPr>
                      <w:rFonts w:cstheme="minorHAnsi"/>
                      <w:szCs w:val="22"/>
                    </w:rPr>
                    <w:t>D</w:t>
                  </w:r>
                  <w:r>
                    <w:rPr>
                      <w:rFonts w:cstheme="minorHAnsi"/>
                      <w:szCs w:val="22"/>
                    </w:rPr>
                    <w:t>. Green Public Procurement</w:t>
                  </w:r>
                  <w:r w:rsidRPr="00D40F4D">
                    <w:rPr>
                      <w:rFonts w:cstheme="minorHAnsi"/>
                      <w:szCs w:val="22"/>
                    </w:rPr>
                    <w:t>.</w:t>
                  </w:r>
                </w:p>
                <w:p w14:paraId="42024035" w14:textId="77777777" w:rsidR="00D67F8D" w:rsidRPr="00D40F4D" w:rsidRDefault="00D67F8D" w:rsidP="00B6277C">
                  <w:pPr>
                    <w:spacing w:after="0"/>
                    <w:rPr>
                      <w:rFonts w:cstheme="minorHAnsi"/>
                      <w:szCs w:val="22"/>
                    </w:rPr>
                  </w:pPr>
                </w:p>
                <w:p w14:paraId="4B2DD5B3" w14:textId="6254E099" w:rsidR="00B7553A" w:rsidRPr="005538D9" w:rsidRDefault="00B7553A" w:rsidP="00B6277C">
                  <w:pPr>
                    <w:spacing w:after="0"/>
                    <w:rPr>
                      <w:rFonts w:cstheme="minorHAnsi"/>
                      <w:b/>
                      <w:bCs/>
                      <w:szCs w:val="22"/>
                    </w:rPr>
                  </w:pPr>
                  <w:r>
                    <w:rPr>
                      <w:b/>
                    </w:rPr>
                    <w:t xml:space="preserve">Please use the response document provided. </w:t>
                  </w:r>
                  <w:r w:rsidRPr="001012A3">
                    <w:rPr>
                      <w:b/>
                    </w:rPr>
                    <w:t xml:space="preserve">The maximum allowable response to this Award Criteria is </w:t>
                  </w:r>
                  <w:r w:rsidR="00EB7DBB">
                    <w:rPr>
                      <w:b/>
                    </w:rPr>
                    <w:t>8</w:t>
                  </w:r>
                  <w:r w:rsidRPr="001012A3">
                    <w:rPr>
                      <w:b/>
                    </w:rPr>
                    <w:t xml:space="preserve"> A4 pages Size 12 font</w:t>
                  </w:r>
                </w:p>
              </w:tc>
              <w:tc>
                <w:tcPr>
                  <w:tcW w:w="1303" w:type="dxa"/>
                  <w:shd w:val="clear" w:color="auto" w:fill="auto"/>
                </w:tcPr>
                <w:p w14:paraId="386C23F9" w14:textId="27D9A46F" w:rsidR="00B7553A" w:rsidRPr="005538D9" w:rsidRDefault="00B7553A" w:rsidP="00B6277C">
                  <w:pPr>
                    <w:spacing w:after="0"/>
                    <w:jc w:val="center"/>
                    <w:rPr>
                      <w:rFonts w:cstheme="minorHAnsi"/>
                      <w:b/>
                      <w:color w:val="000000" w:themeColor="text1"/>
                      <w:szCs w:val="22"/>
                    </w:rPr>
                  </w:pPr>
                  <w:r w:rsidRPr="005538D9">
                    <w:rPr>
                      <w:rFonts w:cstheme="minorHAnsi"/>
                      <w:b/>
                      <w:color w:val="000000" w:themeColor="text1"/>
                      <w:szCs w:val="22"/>
                    </w:rPr>
                    <w:t>Overall Marks 50</w:t>
                  </w:r>
                </w:p>
              </w:tc>
              <w:tc>
                <w:tcPr>
                  <w:tcW w:w="1006" w:type="dxa"/>
                </w:tcPr>
                <w:p w14:paraId="27ACC92C" w14:textId="77777777" w:rsidR="00B7553A" w:rsidRPr="005538D9" w:rsidRDefault="00B7553A" w:rsidP="00B6277C">
                  <w:pPr>
                    <w:jc w:val="center"/>
                    <w:rPr>
                      <w:rFonts w:cstheme="minorHAnsi"/>
                      <w:b/>
                      <w:color w:val="000000" w:themeColor="text1"/>
                      <w:szCs w:val="22"/>
                    </w:rPr>
                  </w:pPr>
                  <w:r w:rsidRPr="005538D9">
                    <w:rPr>
                      <w:rFonts w:cs="Calibri"/>
                      <w:szCs w:val="22"/>
                    </w:rPr>
                    <w:t>30 Marks</w:t>
                  </w:r>
                </w:p>
              </w:tc>
            </w:tr>
            <w:tr w:rsidR="00B7553A" w:rsidRPr="005538D9" w14:paraId="7F02B063" w14:textId="77777777" w:rsidTr="00B7553A">
              <w:tblPrEx>
                <w:jc w:val="center"/>
              </w:tblPrEx>
              <w:trPr>
                <w:trHeight w:val="331"/>
                <w:jc w:val="center"/>
              </w:trPr>
              <w:tc>
                <w:tcPr>
                  <w:tcW w:w="509" w:type="dxa"/>
                  <w:shd w:val="clear" w:color="auto" w:fill="auto"/>
                  <w:vAlign w:val="center"/>
                </w:tcPr>
                <w:p w14:paraId="7E095CC0" w14:textId="16ECD6AC" w:rsidR="00B7553A" w:rsidRPr="005538D9" w:rsidRDefault="00B7553A" w:rsidP="00B6277C">
                  <w:pPr>
                    <w:jc w:val="center"/>
                    <w:rPr>
                      <w:rFonts w:cstheme="minorHAnsi"/>
                      <w:b/>
                      <w:szCs w:val="22"/>
                    </w:rPr>
                  </w:pPr>
                  <w:r>
                    <w:rPr>
                      <w:rFonts w:cstheme="minorHAnsi"/>
                      <w:b/>
                      <w:szCs w:val="22"/>
                    </w:rPr>
                    <w:t>5</w:t>
                  </w:r>
                  <w:r w:rsidRPr="005538D9">
                    <w:rPr>
                      <w:rFonts w:cstheme="minorHAnsi"/>
                      <w:b/>
                      <w:szCs w:val="22"/>
                    </w:rPr>
                    <w:t>.</w:t>
                  </w:r>
                </w:p>
              </w:tc>
              <w:tc>
                <w:tcPr>
                  <w:tcW w:w="4179" w:type="dxa"/>
                  <w:shd w:val="clear" w:color="auto" w:fill="auto"/>
                  <w:vAlign w:val="center"/>
                </w:tcPr>
                <w:p w14:paraId="13B61932" w14:textId="77777777" w:rsidR="00B7553A" w:rsidRDefault="00B7553A" w:rsidP="00B6277C">
                  <w:pPr>
                    <w:spacing w:after="0"/>
                    <w:rPr>
                      <w:rFonts w:cstheme="minorHAnsi"/>
                      <w:b/>
                      <w:bCs/>
                      <w:szCs w:val="22"/>
                    </w:rPr>
                  </w:pPr>
                </w:p>
                <w:p w14:paraId="04D634BC" w14:textId="77777777" w:rsidR="00B7553A" w:rsidRDefault="00B7553A" w:rsidP="00B6277C">
                  <w:pPr>
                    <w:spacing w:after="0"/>
                    <w:rPr>
                      <w:rFonts w:cstheme="minorHAnsi"/>
                      <w:b/>
                      <w:bCs/>
                      <w:szCs w:val="22"/>
                    </w:rPr>
                  </w:pPr>
                </w:p>
                <w:p w14:paraId="1733909C" w14:textId="4BF15853" w:rsidR="00B7553A" w:rsidRDefault="00B7553A" w:rsidP="00B6277C">
                  <w:pPr>
                    <w:spacing w:after="0"/>
                    <w:rPr>
                      <w:rFonts w:cstheme="minorHAnsi"/>
                      <w:b/>
                      <w:bCs/>
                      <w:szCs w:val="22"/>
                    </w:rPr>
                  </w:pPr>
                  <w:r>
                    <w:rPr>
                      <w:rFonts w:cstheme="minorHAnsi"/>
                      <w:b/>
                      <w:bCs/>
                      <w:szCs w:val="22"/>
                    </w:rPr>
                    <w:t>Cost</w:t>
                  </w:r>
                </w:p>
                <w:p w14:paraId="447DEEC2" w14:textId="40B94CAE" w:rsidR="00B7553A" w:rsidRDefault="00B7553A" w:rsidP="004E4585">
                  <w:pPr>
                    <w:pStyle w:val="ListParagraph"/>
                    <w:numPr>
                      <w:ilvl w:val="0"/>
                      <w:numId w:val="46"/>
                    </w:numPr>
                    <w:spacing w:after="0"/>
                    <w:rPr>
                      <w:rFonts w:cstheme="minorHAnsi"/>
                      <w:b/>
                      <w:bCs/>
                      <w:szCs w:val="22"/>
                    </w:rPr>
                  </w:pPr>
                  <w:r w:rsidRPr="004E4585">
                    <w:rPr>
                      <w:rFonts w:cstheme="minorHAnsi"/>
                      <w:b/>
                      <w:bCs/>
                      <w:szCs w:val="22"/>
                    </w:rPr>
                    <w:t xml:space="preserve">Base Cost </w:t>
                  </w:r>
                </w:p>
                <w:p w14:paraId="59057F2C" w14:textId="77777777" w:rsidR="00B7553A" w:rsidRDefault="00B7553A" w:rsidP="002A5571">
                  <w:pPr>
                    <w:pStyle w:val="ListParagraph"/>
                    <w:spacing w:after="0"/>
                    <w:rPr>
                      <w:rFonts w:cstheme="minorHAnsi"/>
                      <w:b/>
                      <w:bCs/>
                      <w:szCs w:val="22"/>
                    </w:rPr>
                  </w:pPr>
                </w:p>
                <w:p w14:paraId="0DFB1768" w14:textId="1E787D0E" w:rsidR="00B7553A" w:rsidRDefault="00B7553A" w:rsidP="004E4585">
                  <w:pPr>
                    <w:pStyle w:val="ListParagraph"/>
                    <w:numPr>
                      <w:ilvl w:val="0"/>
                      <w:numId w:val="46"/>
                    </w:numPr>
                    <w:spacing w:after="0"/>
                    <w:rPr>
                      <w:rFonts w:cstheme="minorHAnsi"/>
                      <w:b/>
                      <w:bCs/>
                      <w:szCs w:val="22"/>
                    </w:rPr>
                  </w:pPr>
                  <w:r>
                    <w:rPr>
                      <w:rFonts w:cstheme="minorHAnsi"/>
                      <w:b/>
                      <w:bCs/>
                      <w:szCs w:val="22"/>
                    </w:rPr>
                    <w:t>Additional interactions</w:t>
                  </w:r>
                </w:p>
                <w:p w14:paraId="0E858A62" w14:textId="34F30F5F" w:rsidR="00B7553A" w:rsidRPr="00ED53C2" w:rsidRDefault="00B7553A" w:rsidP="002A5571">
                  <w:pPr>
                    <w:spacing w:after="0"/>
                    <w:ind w:left="360"/>
                    <w:rPr>
                      <w:rFonts w:cstheme="minorHAnsi"/>
                      <w:szCs w:val="22"/>
                    </w:rPr>
                  </w:pPr>
                  <w:r w:rsidRPr="00ED53C2">
                    <w:rPr>
                      <w:rFonts w:cstheme="minorHAnsi"/>
                      <w:szCs w:val="22"/>
                    </w:rPr>
                    <w:t>Up to 5,000 Interactions</w:t>
                  </w:r>
                  <w:r w:rsidRPr="00ED53C2">
                    <w:rPr>
                      <w:rFonts w:cstheme="minorHAnsi"/>
                      <w:szCs w:val="22"/>
                    </w:rPr>
                    <w:tab/>
                  </w:r>
                </w:p>
                <w:p w14:paraId="341A8E25" w14:textId="64BB4918" w:rsidR="00B7553A" w:rsidRPr="00ED53C2" w:rsidRDefault="00B7553A" w:rsidP="002A5571">
                  <w:pPr>
                    <w:spacing w:after="0"/>
                    <w:ind w:left="360"/>
                    <w:rPr>
                      <w:rFonts w:cstheme="minorHAnsi"/>
                      <w:szCs w:val="22"/>
                    </w:rPr>
                  </w:pPr>
                  <w:r w:rsidRPr="00ED53C2">
                    <w:rPr>
                      <w:rFonts w:cstheme="minorHAnsi"/>
                      <w:szCs w:val="22"/>
                    </w:rPr>
                    <w:t>5,001- 10,000 Interactions</w:t>
                  </w:r>
                  <w:r w:rsidRPr="00ED53C2">
                    <w:rPr>
                      <w:rFonts w:cstheme="minorHAnsi"/>
                      <w:szCs w:val="22"/>
                    </w:rPr>
                    <w:tab/>
                  </w:r>
                </w:p>
                <w:p w14:paraId="79CBF249" w14:textId="745E503C" w:rsidR="00B7553A" w:rsidRPr="00ED53C2" w:rsidRDefault="00B7553A" w:rsidP="002A5571">
                  <w:pPr>
                    <w:spacing w:after="0"/>
                    <w:ind w:left="360"/>
                    <w:rPr>
                      <w:rFonts w:cstheme="minorHAnsi"/>
                      <w:szCs w:val="22"/>
                    </w:rPr>
                  </w:pPr>
                  <w:r w:rsidRPr="00ED53C2">
                    <w:rPr>
                      <w:rFonts w:cstheme="minorHAnsi"/>
                      <w:szCs w:val="22"/>
                    </w:rPr>
                    <w:t>10,001 - 30,000 Interactions</w:t>
                  </w:r>
                </w:p>
                <w:p w14:paraId="201ADA59" w14:textId="025C5EDB" w:rsidR="00B7553A" w:rsidRPr="00ED53C2" w:rsidRDefault="00B7553A" w:rsidP="002A5571">
                  <w:pPr>
                    <w:spacing w:after="0"/>
                    <w:ind w:left="360"/>
                    <w:rPr>
                      <w:rFonts w:cstheme="minorHAnsi"/>
                      <w:szCs w:val="22"/>
                    </w:rPr>
                  </w:pPr>
                  <w:r w:rsidRPr="00ED53C2">
                    <w:rPr>
                      <w:rFonts w:cstheme="minorHAnsi"/>
                      <w:szCs w:val="22"/>
                    </w:rPr>
                    <w:t>30.001 - 60,000 Interactions</w:t>
                  </w:r>
                  <w:r w:rsidRPr="00ED53C2">
                    <w:rPr>
                      <w:rFonts w:cstheme="minorHAnsi"/>
                      <w:szCs w:val="22"/>
                    </w:rPr>
                    <w:tab/>
                  </w:r>
                  <w:r>
                    <w:rPr>
                      <w:rFonts w:cstheme="minorHAnsi"/>
                      <w:szCs w:val="22"/>
                    </w:rPr>
                    <w:t xml:space="preserve"> </w:t>
                  </w:r>
                </w:p>
                <w:p w14:paraId="41375DAD" w14:textId="23D23033" w:rsidR="00B7553A" w:rsidRPr="00ED53C2" w:rsidRDefault="00B7553A" w:rsidP="002A5571">
                  <w:pPr>
                    <w:spacing w:after="0"/>
                    <w:ind w:left="360"/>
                    <w:rPr>
                      <w:rFonts w:cstheme="minorHAnsi"/>
                      <w:szCs w:val="22"/>
                    </w:rPr>
                  </w:pPr>
                  <w:r w:rsidRPr="00ED53C2">
                    <w:rPr>
                      <w:rFonts w:cstheme="minorHAnsi"/>
                      <w:szCs w:val="22"/>
                    </w:rPr>
                    <w:t xml:space="preserve">60,001 </w:t>
                  </w:r>
                  <w:r>
                    <w:rPr>
                      <w:rFonts w:cstheme="minorHAnsi"/>
                      <w:szCs w:val="22"/>
                    </w:rPr>
                    <w:t>–</w:t>
                  </w:r>
                  <w:r w:rsidRPr="00ED53C2">
                    <w:rPr>
                      <w:rFonts w:cstheme="minorHAnsi"/>
                      <w:szCs w:val="22"/>
                    </w:rPr>
                    <w:t xml:space="preserve"> 100</w:t>
                  </w:r>
                  <w:r>
                    <w:rPr>
                      <w:rFonts w:cstheme="minorHAnsi"/>
                      <w:szCs w:val="22"/>
                    </w:rPr>
                    <w:t>,</w:t>
                  </w:r>
                  <w:r w:rsidRPr="00ED53C2">
                    <w:rPr>
                      <w:rFonts w:cstheme="minorHAnsi"/>
                      <w:szCs w:val="22"/>
                    </w:rPr>
                    <w:t>000 Interactions</w:t>
                  </w:r>
                  <w:r w:rsidRPr="00ED53C2">
                    <w:rPr>
                      <w:rFonts w:cstheme="minorHAnsi"/>
                      <w:szCs w:val="22"/>
                    </w:rPr>
                    <w:tab/>
                  </w:r>
                </w:p>
                <w:p w14:paraId="1C0FCDFF" w14:textId="1D846FF7" w:rsidR="00B7553A" w:rsidRPr="00ED53C2" w:rsidRDefault="00B7553A" w:rsidP="002A5571">
                  <w:pPr>
                    <w:spacing w:after="0"/>
                    <w:ind w:left="360"/>
                    <w:rPr>
                      <w:rFonts w:cstheme="minorHAnsi"/>
                      <w:szCs w:val="22"/>
                    </w:rPr>
                  </w:pPr>
                  <w:r w:rsidRPr="00ED53C2">
                    <w:rPr>
                      <w:rFonts w:cstheme="minorHAnsi"/>
                      <w:szCs w:val="22"/>
                    </w:rPr>
                    <w:t>100,000 Interactions or more</w:t>
                  </w:r>
                  <w:r w:rsidRPr="00ED53C2">
                    <w:rPr>
                      <w:rFonts w:cstheme="minorHAnsi"/>
                      <w:szCs w:val="22"/>
                    </w:rPr>
                    <w:tab/>
                  </w:r>
                </w:p>
                <w:p w14:paraId="457FA90E" w14:textId="4C533462" w:rsidR="00B7553A" w:rsidRPr="004E4585" w:rsidRDefault="00B7553A" w:rsidP="004E4585">
                  <w:pPr>
                    <w:pStyle w:val="ListParagraph"/>
                    <w:numPr>
                      <w:ilvl w:val="0"/>
                      <w:numId w:val="46"/>
                    </w:numPr>
                    <w:spacing w:after="0"/>
                    <w:rPr>
                      <w:rFonts w:cstheme="minorHAnsi"/>
                      <w:b/>
                      <w:bCs/>
                      <w:szCs w:val="22"/>
                    </w:rPr>
                  </w:pPr>
                  <w:r>
                    <w:rPr>
                      <w:rFonts w:cstheme="minorHAnsi"/>
                      <w:b/>
                      <w:bCs/>
                      <w:szCs w:val="22"/>
                    </w:rPr>
                    <w:t>Training</w:t>
                  </w:r>
                </w:p>
                <w:p w14:paraId="6AE9F03B" w14:textId="73468AB6" w:rsidR="00B7553A" w:rsidRPr="00BD476D" w:rsidRDefault="00B7553A" w:rsidP="00E40EBC">
                  <w:pPr>
                    <w:spacing w:after="0"/>
                    <w:rPr>
                      <w:rFonts w:cstheme="minorHAnsi"/>
                      <w:b/>
                      <w:color w:val="000000" w:themeColor="text1"/>
                      <w:szCs w:val="22"/>
                    </w:rPr>
                  </w:pPr>
                  <w:r>
                    <w:rPr>
                      <w:b/>
                    </w:rPr>
                    <w:br/>
                    <w:t>Please use the Pricing Schedule in the response document provided</w:t>
                  </w:r>
                </w:p>
              </w:tc>
              <w:tc>
                <w:tcPr>
                  <w:tcW w:w="1303" w:type="dxa"/>
                  <w:shd w:val="clear" w:color="auto" w:fill="auto"/>
                </w:tcPr>
                <w:p w14:paraId="2BB1EAB7" w14:textId="24C2FF80" w:rsidR="00B7553A" w:rsidRPr="00BB07BD" w:rsidRDefault="00B7553A" w:rsidP="00B6277C">
                  <w:pPr>
                    <w:spacing w:after="0"/>
                    <w:jc w:val="center"/>
                    <w:rPr>
                      <w:rFonts w:cstheme="minorHAnsi"/>
                      <w:b/>
                      <w:color w:val="000000" w:themeColor="text1"/>
                      <w:szCs w:val="22"/>
                    </w:rPr>
                  </w:pPr>
                  <w:r>
                    <w:rPr>
                      <w:rFonts w:cstheme="minorHAnsi"/>
                      <w:b/>
                      <w:color w:val="000000" w:themeColor="text1"/>
                      <w:szCs w:val="22"/>
                    </w:rPr>
                    <w:t>Overall Marks 400</w:t>
                  </w:r>
                </w:p>
                <w:p w14:paraId="3DDCC869" w14:textId="77777777" w:rsidR="00B7553A" w:rsidRDefault="00B7553A" w:rsidP="00BD476D">
                  <w:pPr>
                    <w:spacing w:after="0"/>
                    <w:jc w:val="center"/>
                    <w:rPr>
                      <w:rFonts w:cstheme="minorHAnsi"/>
                      <w:b/>
                      <w:szCs w:val="22"/>
                    </w:rPr>
                  </w:pPr>
                </w:p>
                <w:p w14:paraId="2171D053" w14:textId="24BFFEA8" w:rsidR="00B7553A" w:rsidRDefault="00B7553A" w:rsidP="00BD476D">
                  <w:pPr>
                    <w:spacing w:after="0"/>
                    <w:jc w:val="center"/>
                    <w:rPr>
                      <w:rFonts w:cstheme="minorHAnsi"/>
                      <w:b/>
                      <w:szCs w:val="22"/>
                    </w:rPr>
                  </w:pPr>
                  <w:r>
                    <w:rPr>
                      <w:rFonts w:cstheme="minorHAnsi"/>
                      <w:b/>
                      <w:szCs w:val="22"/>
                    </w:rPr>
                    <w:t>300</w:t>
                  </w:r>
                </w:p>
                <w:p w14:paraId="322F6AE1" w14:textId="131591AF" w:rsidR="00B7553A" w:rsidRDefault="00B7553A" w:rsidP="00BD476D">
                  <w:pPr>
                    <w:spacing w:after="0"/>
                    <w:jc w:val="center"/>
                    <w:rPr>
                      <w:rFonts w:cstheme="minorHAnsi"/>
                      <w:b/>
                      <w:szCs w:val="22"/>
                    </w:rPr>
                  </w:pPr>
                </w:p>
                <w:p w14:paraId="4D0E2F4C" w14:textId="479531D6" w:rsidR="00B7553A" w:rsidRDefault="00B7553A" w:rsidP="004E4585">
                  <w:pPr>
                    <w:spacing w:after="0"/>
                    <w:jc w:val="center"/>
                    <w:rPr>
                      <w:rFonts w:cstheme="minorHAnsi"/>
                      <w:b/>
                      <w:szCs w:val="22"/>
                    </w:rPr>
                  </w:pPr>
                  <w:r>
                    <w:rPr>
                      <w:rFonts w:cstheme="minorHAnsi"/>
                      <w:b/>
                      <w:szCs w:val="22"/>
                    </w:rPr>
                    <w:t>50 (total)</w:t>
                  </w:r>
                </w:p>
                <w:p w14:paraId="22AA823C" w14:textId="77777777" w:rsidR="00B7553A" w:rsidRDefault="00B7553A" w:rsidP="004E4585">
                  <w:pPr>
                    <w:spacing w:after="0"/>
                    <w:jc w:val="center"/>
                    <w:rPr>
                      <w:rFonts w:cstheme="minorHAnsi"/>
                      <w:b/>
                      <w:szCs w:val="22"/>
                    </w:rPr>
                  </w:pPr>
                  <w:r>
                    <w:rPr>
                      <w:rFonts w:cstheme="minorHAnsi"/>
                      <w:b/>
                      <w:szCs w:val="22"/>
                    </w:rPr>
                    <w:t>15</w:t>
                  </w:r>
                </w:p>
                <w:p w14:paraId="0389EC15" w14:textId="77777777" w:rsidR="00B7553A" w:rsidRDefault="00B7553A" w:rsidP="004E4585">
                  <w:pPr>
                    <w:spacing w:after="0"/>
                    <w:jc w:val="center"/>
                    <w:rPr>
                      <w:rFonts w:cstheme="minorHAnsi"/>
                      <w:b/>
                      <w:szCs w:val="22"/>
                    </w:rPr>
                  </w:pPr>
                  <w:r>
                    <w:rPr>
                      <w:rFonts w:cstheme="minorHAnsi"/>
                      <w:b/>
                      <w:szCs w:val="22"/>
                    </w:rPr>
                    <w:t>10</w:t>
                  </w:r>
                </w:p>
                <w:p w14:paraId="35B88BAC" w14:textId="77777777" w:rsidR="00B7553A" w:rsidRDefault="00B7553A" w:rsidP="004E4585">
                  <w:pPr>
                    <w:spacing w:after="0"/>
                    <w:jc w:val="center"/>
                    <w:rPr>
                      <w:rFonts w:cstheme="minorHAnsi"/>
                      <w:b/>
                      <w:szCs w:val="22"/>
                    </w:rPr>
                  </w:pPr>
                  <w:r>
                    <w:rPr>
                      <w:rFonts w:cstheme="minorHAnsi"/>
                      <w:b/>
                      <w:szCs w:val="22"/>
                    </w:rPr>
                    <w:t>10</w:t>
                  </w:r>
                </w:p>
                <w:p w14:paraId="0590AE67" w14:textId="77777777" w:rsidR="00B7553A" w:rsidRDefault="00B7553A" w:rsidP="004E4585">
                  <w:pPr>
                    <w:spacing w:after="0"/>
                    <w:jc w:val="center"/>
                    <w:rPr>
                      <w:rFonts w:cstheme="minorHAnsi"/>
                      <w:b/>
                      <w:szCs w:val="22"/>
                    </w:rPr>
                  </w:pPr>
                  <w:r>
                    <w:rPr>
                      <w:rFonts w:cstheme="minorHAnsi"/>
                      <w:b/>
                      <w:szCs w:val="22"/>
                    </w:rPr>
                    <w:t>5</w:t>
                  </w:r>
                </w:p>
                <w:p w14:paraId="5B17606A" w14:textId="77777777" w:rsidR="00B7553A" w:rsidRDefault="00B7553A" w:rsidP="004E4585">
                  <w:pPr>
                    <w:spacing w:after="0"/>
                    <w:jc w:val="center"/>
                    <w:rPr>
                      <w:rFonts w:cstheme="minorHAnsi"/>
                      <w:b/>
                      <w:szCs w:val="22"/>
                    </w:rPr>
                  </w:pPr>
                  <w:r>
                    <w:rPr>
                      <w:rFonts w:cstheme="minorHAnsi"/>
                      <w:b/>
                      <w:szCs w:val="22"/>
                    </w:rPr>
                    <w:t>5</w:t>
                  </w:r>
                </w:p>
                <w:p w14:paraId="28191078" w14:textId="77777777" w:rsidR="00B7553A" w:rsidRDefault="00B7553A" w:rsidP="004E4585">
                  <w:pPr>
                    <w:spacing w:after="0"/>
                    <w:jc w:val="center"/>
                    <w:rPr>
                      <w:rFonts w:cstheme="minorHAnsi"/>
                      <w:b/>
                      <w:szCs w:val="22"/>
                    </w:rPr>
                  </w:pPr>
                  <w:r>
                    <w:rPr>
                      <w:rFonts w:cstheme="minorHAnsi"/>
                      <w:b/>
                      <w:szCs w:val="22"/>
                    </w:rPr>
                    <w:t>5</w:t>
                  </w:r>
                </w:p>
                <w:p w14:paraId="63863BE1" w14:textId="7594A32F" w:rsidR="00B7553A" w:rsidRPr="00BB07BD" w:rsidRDefault="00B7553A" w:rsidP="004E4585">
                  <w:pPr>
                    <w:spacing w:after="0"/>
                    <w:jc w:val="center"/>
                    <w:rPr>
                      <w:rFonts w:cstheme="minorHAnsi"/>
                      <w:b/>
                      <w:szCs w:val="22"/>
                    </w:rPr>
                  </w:pPr>
                  <w:r>
                    <w:rPr>
                      <w:rFonts w:cstheme="minorHAnsi"/>
                      <w:b/>
                      <w:szCs w:val="22"/>
                    </w:rPr>
                    <w:t>50</w:t>
                  </w:r>
                </w:p>
              </w:tc>
              <w:tc>
                <w:tcPr>
                  <w:tcW w:w="1006" w:type="dxa"/>
                </w:tcPr>
                <w:p w14:paraId="2FB418EE" w14:textId="77777777" w:rsidR="00B7553A" w:rsidRPr="00BB07BD" w:rsidRDefault="00B7553A" w:rsidP="00B6277C">
                  <w:pPr>
                    <w:jc w:val="center"/>
                    <w:rPr>
                      <w:rFonts w:cstheme="minorHAnsi"/>
                      <w:b/>
                      <w:color w:val="000000" w:themeColor="text1"/>
                      <w:szCs w:val="22"/>
                    </w:rPr>
                  </w:pPr>
                  <w:r w:rsidRPr="00BB07BD">
                    <w:rPr>
                      <w:rFonts w:cstheme="minorHAnsi"/>
                      <w:b/>
                      <w:color w:val="000000" w:themeColor="text1"/>
                      <w:szCs w:val="22"/>
                    </w:rPr>
                    <w:t>N/A</w:t>
                  </w:r>
                </w:p>
                <w:p w14:paraId="2B2D3568" w14:textId="77777777" w:rsidR="00B7553A" w:rsidRPr="00BB07BD" w:rsidRDefault="00B7553A" w:rsidP="00B6277C">
                  <w:pPr>
                    <w:jc w:val="center"/>
                    <w:rPr>
                      <w:rFonts w:cstheme="minorHAnsi"/>
                      <w:b/>
                      <w:color w:val="000000" w:themeColor="text1"/>
                      <w:szCs w:val="22"/>
                    </w:rPr>
                  </w:pPr>
                </w:p>
                <w:p w14:paraId="0066B38C" w14:textId="77777777" w:rsidR="00B7553A" w:rsidRPr="00BB07BD" w:rsidRDefault="00B7553A" w:rsidP="00B6277C">
                  <w:pPr>
                    <w:jc w:val="center"/>
                    <w:rPr>
                      <w:rFonts w:cstheme="minorHAnsi"/>
                      <w:b/>
                      <w:color w:val="000000" w:themeColor="text1"/>
                      <w:szCs w:val="22"/>
                    </w:rPr>
                  </w:pPr>
                </w:p>
              </w:tc>
            </w:tr>
            <w:tr w:rsidR="00B7553A" w:rsidRPr="0030007A" w14:paraId="4D97D890" w14:textId="77777777" w:rsidTr="00B7553A">
              <w:tblPrEx>
                <w:jc w:val="center"/>
              </w:tblPrEx>
              <w:trPr>
                <w:trHeight w:val="273"/>
                <w:jc w:val="center"/>
              </w:trPr>
              <w:tc>
                <w:tcPr>
                  <w:tcW w:w="468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35BE74" w14:textId="77777777" w:rsidR="00B7553A" w:rsidRPr="0030007A" w:rsidRDefault="00B7553A" w:rsidP="00B6277C">
                  <w:pPr>
                    <w:jc w:val="right"/>
                    <w:rPr>
                      <w:rFonts w:cstheme="minorHAnsi"/>
                      <w:b/>
                    </w:rPr>
                  </w:pPr>
                  <w:r>
                    <w:rPr>
                      <w:rFonts w:cstheme="minorHAnsi"/>
                      <w:b/>
                    </w:rPr>
                    <w:t>TOTAL</w:t>
                  </w:r>
                </w:p>
              </w:tc>
              <w:tc>
                <w:tcPr>
                  <w:tcW w:w="13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82D01" w14:textId="457BDD24" w:rsidR="00B7553A" w:rsidRPr="00166D64" w:rsidRDefault="00B7553A" w:rsidP="00B6277C">
                  <w:pPr>
                    <w:jc w:val="center"/>
                    <w:rPr>
                      <w:rFonts w:cstheme="minorHAnsi"/>
                      <w:b/>
                    </w:rPr>
                  </w:pPr>
                  <w:r>
                    <w:rPr>
                      <w:rFonts w:cstheme="minorHAnsi"/>
                      <w:b/>
                    </w:rPr>
                    <w:t>Total Overall Marks 1000</w:t>
                  </w:r>
                </w:p>
              </w:tc>
              <w:tc>
                <w:tcPr>
                  <w:tcW w:w="100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433012" w14:textId="77777777" w:rsidR="00B7553A" w:rsidRPr="00166D64" w:rsidRDefault="00B7553A" w:rsidP="00B6277C">
                  <w:pPr>
                    <w:jc w:val="center"/>
                    <w:rPr>
                      <w:rFonts w:cstheme="minorHAnsi"/>
                      <w:b/>
                    </w:rPr>
                  </w:pPr>
                  <w:r>
                    <w:rPr>
                      <w:rFonts w:cstheme="minorHAnsi"/>
                      <w:b/>
                    </w:rPr>
                    <w:t>N/A</w:t>
                  </w:r>
                </w:p>
              </w:tc>
            </w:tr>
          </w:tbl>
          <w:p w14:paraId="76C7689E" w14:textId="1BCB4367" w:rsidR="0079733F" w:rsidRPr="00507FE4" w:rsidRDefault="0079733F" w:rsidP="00564F8A">
            <w:pPr>
              <w:jc w:val="both"/>
            </w:pP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61533E5B" w14:textId="77777777" w:rsidR="00DC701D" w:rsidRDefault="00DC701D" w:rsidP="00D35AA7"/>
        <w:p w14:paraId="0785531F" w14:textId="77777777" w:rsidR="00DC701D" w:rsidRDefault="00DC701D">
          <w:pPr>
            <w:spacing w:after="160" w:line="259" w:lineRule="auto"/>
          </w:pPr>
          <w:r>
            <w:br w:type="page"/>
          </w:r>
        </w:p>
        <w:p w14:paraId="1B0A9548" w14:textId="526290B7" w:rsidR="00564F8A" w:rsidRPr="009F2CFB" w:rsidRDefault="00C239E1" w:rsidP="00D35AA7">
          <w:r w:rsidRPr="00810B05">
            <w:rPr>
              <w:color w:val="0000FF"/>
            </w:rPr>
            <w:lastRenderedPageBreak/>
            <w:t>3.3.</w:t>
          </w:r>
          <w:r>
            <w:rPr>
              <w:color w:val="0000FF"/>
            </w:rPr>
            <w:t xml:space="preserve">2 </w:t>
          </w:r>
          <w:r w:rsidR="00043009" w:rsidRPr="00043009">
            <w:rPr>
              <w:b/>
            </w:rPr>
            <w:t>Scoring Methodology</w:t>
          </w:r>
        </w:p>
      </w:sdtContent>
    </w:sdt>
    <w:p w14:paraId="038A12CD" w14:textId="3D67BD80" w:rsidR="00DC701D" w:rsidRPr="00FD5273" w:rsidRDefault="00DC701D" w:rsidP="00DC701D">
      <w:pPr>
        <w:spacing w:before="120"/>
        <w:contextualSpacing/>
        <w:rPr>
          <w:rFonts w:asciiTheme="minorHAnsi" w:hAnsiTheme="minorHAnsi" w:cstheme="minorHAnsi"/>
          <w:szCs w:val="22"/>
          <w:lang w:val="en-IE"/>
        </w:rPr>
      </w:pPr>
      <w:r w:rsidRPr="00FD5273">
        <w:rPr>
          <w:rFonts w:asciiTheme="minorHAnsi" w:hAnsiTheme="minorHAnsi" w:cstheme="minorHAnsi"/>
          <w:szCs w:val="22"/>
          <w:lang w:val="en-IE"/>
        </w:rPr>
        <w:t xml:space="preserve">Tenderers are required to submit complete responses to each of the </w:t>
      </w:r>
      <w:r>
        <w:rPr>
          <w:rFonts w:asciiTheme="minorHAnsi" w:hAnsiTheme="minorHAnsi" w:cstheme="minorHAnsi"/>
          <w:szCs w:val="22"/>
          <w:lang w:val="en-IE"/>
        </w:rPr>
        <w:t>qualitative award criteria</w:t>
      </w:r>
      <w:r w:rsidRPr="00FD5273">
        <w:rPr>
          <w:rFonts w:asciiTheme="minorHAnsi" w:hAnsiTheme="minorHAnsi" w:cstheme="minorHAnsi"/>
          <w:szCs w:val="22"/>
          <w:lang w:val="en-IE"/>
        </w:rPr>
        <w:t xml:space="preserve"> set out in Appendix 1 of this RFT</w:t>
      </w:r>
      <w:r w:rsidRPr="004F7481">
        <w:rPr>
          <w:rFonts w:asciiTheme="minorHAnsi" w:hAnsiTheme="minorHAnsi" w:cstheme="minorHAnsi"/>
          <w:szCs w:val="22"/>
          <w:lang w:val="en-IE"/>
        </w:rPr>
        <w:t xml:space="preserve">.  </w:t>
      </w:r>
      <w:r>
        <w:rPr>
          <w:rFonts w:asciiTheme="minorHAnsi" w:hAnsiTheme="minorHAnsi" w:cstheme="minorHAnsi"/>
          <w:szCs w:val="22"/>
          <w:lang w:val="en-IE"/>
        </w:rPr>
        <w:t>W</w:t>
      </w:r>
      <w:r w:rsidRPr="004F7481">
        <w:rPr>
          <w:rFonts w:asciiTheme="minorHAnsi" w:hAnsiTheme="minorHAnsi" w:cstheme="minorHAnsi"/>
          <w:szCs w:val="22"/>
          <w:lang w:val="en-IE"/>
        </w:rPr>
        <w:t xml:space="preserve">here a Tenderer fails to provide a response in respect of </w:t>
      </w:r>
      <w:r w:rsidRPr="004F7481">
        <w:rPr>
          <w:rFonts w:asciiTheme="minorHAnsi" w:hAnsiTheme="minorHAnsi" w:cstheme="minorHAnsi"/>
          <w:b/>
          <w:szCs w:val="22"/>
          <w:lang w:val="en-IE"/>
        </w:rPr>
        <w:t>any one</w:t>
      </w:r>
      <w:r w:rsidRPr="004F7481">
        <w:rPr>
          <w:rFonts w:asciiTheme="minorHAnsi" w:hAnsiTheme="minorHAnsi" w:cstheme="minorHAnsi"/>
          <w:szCs w:val="22"/>
          <w:lang w:val="en-IE"/>
        </w:rPr>
        <w:t xml:space="preserve"> criterion </w:t>
      </w:r>
      <w:r>
        <w:rPr>
          <w:rFonts w:asciiTheme="minorHAnsi" w:hAnsiTheme="minorHAnsi" w:cstheme="minorHAnsi"/>
          <w:szCs w:val="22"/>
          <w:lang w:val="en-IE"/>
        </w:rPr>
        <w:t>a</w:t>
      </w:r>
      <w:r w:rsidRPr="004F7481">
        <w:rPr>
          <w:rFonts w:asciiTheme="minorHAnsi" w:hAnsiTheme="minorHAnsi" w:cstheme="minorHAnsi"/>
          <w:szCs w:val="22"/>
          <w:lang w:val="en-IE"/>
        </w:rPr>
        <w:t>s set out</w:t>
      </w:r>
      <w:r w:rsidRPr="00FD5273">
        <w:rPr>
          <w:rFonts w:asciiTheme="minorHAnsi" w:hAnsiTheme="minorHAnsi" w:cstheme="minorHAnsi"/>
          <w:szCs w:val="22"/>
          <w:lang w:val="en-IE"/>
        </w:rPr>
        <w:t xml:space="preserve"> in the </w:t>
      </w:r>
      <w:r>
        <w:rPr>
          <w:rFonts w:asciiTheme="minorHAnsi" w:hAnsiTheme="minorHAnsi" w:cstheme="minorHAnsi"/>
          <w:szCs w:val="22"/>
          <w:lang w:val="en-IE"/>
        </w:rPr>
        <w:t>Table 1</w:t>
      </w:r>
      <w:r w:rsidRPr="00FD5273">
        <w:rPr>
          <w:rFonts w:asciiTheme="minorHAnsi" w:hAnsiTheme="minorHAnsi" w:cstheme="minorHAnsi"/>
          <w:szCs w:val="22"/>
          <w:lang w:val="en-IE"/>
        </w:rPr>
        <w:t xml:space="preserve"> above, its Tender shall be deemed non-compliant within the meaning of Section 2.2 and will not be evaluated. The Tenderer will be excluded from further participation in the Competition.</w:t>
      </w:r>
    </w:p>
    <w:p w14:paraId="62FFE8D6" w14:textId="77777777" w:rsidR="00DC701D" w:rsidRPr="00FD5273" w:rsidRDefault="00DC701D" w:rsidP="00DC701D">
      <w:pPr>
        <w:spacing w:before="120"/>
        <w:contextualSpacing/>
        <w:rPr>
          <w:rFonts w:asciiTheme="minorHAnsi" w:hAnsiTheme="minorHAnsi" w:cstheme="minorHAnsi"/>
          <w:szCs w:val="22"/>
          <w:lang w:val="en-IE"/>
        </w:rPr>
      </w:pPr>
    </w:p>
    <w:p w14:paraId="0E943396" w14:textId="27F7F42D" w:rsidR="00DC701D" w:rsidRPr="00FD5273" w:rsidRDefault="00DC701D" w:rsidP="00DC701D">
      <w:pPr>
        <w:spacing w:before="120"/>
        <w:contextualSpacing/>
        <w:rPr>
          <w:rFonts w:asciiTheme="minorHAnsi" w:hAnsiTheme="minorHAnsi" w:cstheme="minorHAnsi"/>
          <w:szCs w:val="22"/>
          <w:lang w:val="en-IE"/>
        </w:rPr>
      </w:pPr>
      <w:r>
        <w:rPr>
          <w:rFonts w:asciiTheme="minorHAnsi" w:hAnsiTheme="minorHAnsi" w:cstheme="minorHAnsi"/>
          <w:szCs w:val="22"/>
          <w:lang w:val="en-IE"/>
        </w:rPr>
        <w:t>E</w:t>
      </w:r>
      <w:r w:rsidRPr="00A55F21">
        <w:rPr>
          <w:rFonts w:asciiTheme="minorHAnsi" w:hAnsiTheme="minorHAnsi" w:cstheme="minorHAnsi"/>
          <w:szCs w:val="22"/>
          <w:lang w:val="en-IE"/>
        </w:rPr>
        <w:t>ach response</w:t>
      </w:r>
      <w:r w:rsidRPr="00FD5273">
        <w:rPr>
          <w:rFonts w:asciiTheme="minorHAnsi" w:hAnsiTheme="minorHAnsi" w:cstheme="minorHAnsi"/>
          <w:szCs w:val="22"/>
          <w:lang w:val="en-IE"/>
        </w:rPr>
        <w:t xml:space="preserve"> provided by the Tenderer for each individual qualitative award criterion will be evaluated and scored in accordance with the Scoring Methodology set out in </w:t>
      </w:r>
      <w:r>
        <w:rPr>
          <w:rFonts w:asciiTheme="minorHAnsi" w:hAnsiTheme="minorHAnsi" w:cstheme="minorHAnsi"/>
          <w:szCs w:val="22"/>
          <w:lang w:val="en-IE"/>
        </w:rPr>
        <w:t xml:space="preserve">Table </w:t>
      </w:r>
      <w:r w:rsidR="00294A4E">
        <w:rPr>
          <w:rFonts w:asciiTheme="minorHAnsi" w:hAnsiTheme="minorHAnsi" w:cstheme="minorHAnsi"/>
          <w:szCs w:val="22"/>
          <w:lang w:val="en-IE"/>
        </w:rPr>
        <w:t xml:space="preserve">2 </w:t>
      </w:r>
      <w:r>
        <w:rPr>
          <w:rFonts w:asciiTheme="minorHAnsi" w:hAnsiTheme="minorHAnsi" w:cstheme="minorHAnsi"/>
          <w:szCs w:val="22"/>
          <w:lang w:val="en-IE"/>
        </w:rPr>
        <w:t xml:space="preserve">- </w:t>
      </w:r>
      <w:r w:rsidRPr="00FD5273">
        <w:rPr>
          <w:rFonts w:asciiTheme="minorHAnsi" w:hAnsiTheme="minorHAnsi" w:cstheme="minorHAnsi"/>
          <w:szCs w:val="22"/>
          <w:lang w:val="en-IE"/>
        </w:rPr>
        <w:t>Scoring Methodology below.</w:t>
      </w:r>
    </w:p>
    <w:p w14:paraId="668BACCC" w14:textId="77777777" w:rsidR="00DC701D" w:rsidRPr="00FD5273" w:rsidRDefault="00DC701D" w:rsidP="00DC701D">
      <w:pPr>
        <w:spacing w:before="120"/>
        <w:ind w:left="720"/>
        <w:contextualSpacing/>
        <w:rPr>
          <w:rFonts w:asciiTheme="minorHAnsi" w:hAnsiTheme="minorHAnsi" w:cstheme="minorHAnsi"/>
          <w:szCs w:val="22"/>
          <w:lang w:val="en-IE"/>
        </w:rPr>
      </w:pPr>
    </w:p>
    <w:p w14:paraId="17710DDD" w14:textId="3613906E" w:rsidR="00DC701D" w:rsidRPr="00FD5273" w:rsidRDefault="00DC701D" w:rsidP="00DC701D">
      <w:pPr>
        <w:spacing w:before="120"/>
        <w:contextualSpacing/>
        <w:rPr>
          <w:rFonts w:asciiTheme="minorHAnsi" w:hAnsiTheme="minorHAnsi" w:cstheme="minorHAnsi"/>
          <w:szCs w:val="22"/>
          <w:lang w:val="en-IE"/>
        </w:rPr>
      </w:pPr>
      <w:r w:rsidRPr="00FD5273">
        <w:rPr>
          <w:rFonts w:asciiTheme="minorHAnsi" w:hAnsiTheme="minorHAnsi" w:cstheme="minorHAnsi"/>
          <w:szCs w:val="22"/>
          <w:lang w:val="en-IE"/>
        </w:rPr>
        <w:t xml:space="preserve">For example, if the maximum available marks for a particular criterion are 100, a response which is assessed as satisfactory (Band 3) will score between </w:t>
      </w:r>
      <w:r w:rsidR="00B57699">
        <w:rPr>
          <w:rFonts w:asciiTheme="minorHAnsi" w:hAnsiTheme="minorHAnsi" w:cstheme="minorHAnsi"/>
          <w:szCs w:val="22"/>
          <w:lang w:val="en-IE"/>
        </w:rPr>
        <w:t xml:space="preserve">41 - </w:t>
      </w:r>
      <w:r>
        <w:rPr>
          <w:rFonts w:asciiTheme="minorHAnsi" w:hAnsiTheme="minorHAnsi" w:cstheme="minorHAnsi"/>
          <w:szCs w:val="22"/>
          <w:lang w:val="en-IE"/>
        </w:rPr>
        <w:t>60</w:t>
      </w:r>
      <w:r w:rsidRPr="00FD5273">
        <w:rPr>
          <w:rFonts w:asciiTheme="minorHAnsi" w:hAnsiTheme="minorHAnsi" w:cstheme="minorHAnsi"/>
          <w:szCs w:val="22"/>
          <w:lang w:val="en-IE"/>
        </w:rPr>
        <w:t>. A response which is assessed as very good (Band 4) will score between</w:t>
      </w:r>
      <w:r w:rsidR="00B57699">
        <w:rPr>
          <w:rFonts w:asciiTheme="minorHAnsi" w:hAnsiTheme="minorHAnsi" w:cstheme="minorHAnsi"/>
          <w:szCs w:val="22"/>
          <w:lang w:val="en-IE"/>
        </w:rPr>
        <w:t xml:space="preserve"> 61 -</w:t>
      </w:r>
      <w:r w:rsidRPr="00FD5273">
        <w:rPr>
          <w:rFonts w:asciiTheme="minorHAnsi" w:hAnsiTheme="minorHAnsi" w:cstheme="minorHAnsi"/>
          <w:szCs w:val="22"/>
          <w:lang w:val="en-IE"/>
        </w:rPr>
        <w:t xml:space="preserve"> </w:t>
      </w:r>
      <w:r>
        <w:rPr>
          <w:rFonts w:asciiTheme="minorHAnsi" w:hAnsiTheme="minorHAnsi" w:cstheme="minorHAnsi"/>
          <w:szCs w:val="22"/>
          <w:lang w:val="en-IE"/>
        </w:rPr>
        <w:t>8</w:t>
      </w:r>
      <w:r w:rsidRPr="00FD5273">
        <w:rPr>
          <w:rFonts w:asciiTheme="minorHAnsi" w:hAnsiTheme="minorHAnsi" w:cstheme="minorHAnsi"/>
          <w:szCs w:val="22"/>
          <w:lang w:val="en-IE"/>
        </w:rPr>
        <w:t xml:space="preserve">0.  </w:t>
      </w:r>
    </w:p>
    <w:p w14:paraId="672DA582" w14:textId="77777777" w:rsidR="00DC701D" w:rsidRPr="00FD5273" w:rsidRDefault="00DC701D" w:rsidP="00DC701D">
      <w:pPr>
        <w:spacing w:before="120"/>
        <w:contextualSpacing/>
        <w:rPr>
          <w:rFonts w:asciiTheme="minorHAnsi" w:hAnsiTheme="minorHAnsi" w:cstheme="minorHAnsi"/>
          <w:szCs w:val="22"/>
          <w:lang w:val="en-IE"/>
        </w:rPr>
      </w:pPr>
    </w:p>
    <w:p w14:paraId="5D335E57" w14:textId="33F4D25C" w:rsidR="00DC701D" w:rsidRPr="00FD5273" w:rsidRDefault="00DC701D" w:rsidP="00DC701D">
      <w:pPr>
        <w:spacing w:before="120"/>
        <w:contextualSpacing/>
        <w:rPr>
          <w:rFonts w:asciiTheme="minorHAnsi" w:hAnsiTheme="minorHAnsi" w:cstheme="minorHAnsi"/>
          <w:szCs w:val="22"/>
          <w:lang w:val="en-IE"/>
        </w:rPr>
      </w:pPr>
      <w:r w:rsidRPr="00FD5273">
        <w:rPr>
          <w:rFonts w:asciiTheme="minorHAnsi" w:hAnsiTheme="minorHAnsi" w:cstheme="minorHAnsi"/>
          <w:szCs w:val="22"/>
          <w:lang w:val="en-IE"/>
        </w:rPr>
        <w:t>Tenderers must therefore demonstrate by providing a clear and comprehensive description in each case, how their proposal will meet each of the qualitative</w:t>
      </w:r>
      <w:r w:rsidR="00586BEC">
        <w:rPr>
          <w:rFonts w:asciiTheme="minorHAnsi" w:hAnsiTheme="minorHAnsi" w:cstheme="minorHAnsi"/>
          <w:szCs w:val="22"/>
          <w:lang w:val="en-IE"/>
        </w:rPr>
        <w:t xml:space="preserve"> award criteria</w:t>
      </w:r>
      <w:r w:rsidRPr="00FD5273">
        <w:rPr>
          <w:rFonts w:asciiTheme="minorHAnsi" w:hAnsiTheme="minorHAnsi" w:cstheme="minorHAnsi"/>
          <w:szCs w:val="22"/>
          <w:lang w:val="en-IE"/>
        </w:rPr>
        <w:t xml:space="preserve"> requirements set out in the Appendix 1.</w:t>
      </w:r>
    </w:p>
    <w:p w14:paraId="2A81F5C7" w14:textId="54257227" w:rsidR="00B6277C" w:rsidRDefault="00B6277C" w:rsidP="00B6277C">
      <w:pPr>
        <w:spacing w:after="0"/>
      </w:pPr>
    </w:p>
    <w:p w14:paraId="1808EEB2" w14:textId="2A46C5CE" w:rsidR="00DC701D" w:rsidRPr="00DC701D" w:rsidRDefault="00DC701D" w:rsidP="00B6277C">
      <w:pPr>
        <w:spacing w:after="0"/>
        <w:rPr>
          <w:b/>
          <w:bCs/>
          <w:i/>
          <w:iCs/>
        </w:rPr>
      </w:pPr>
      <w:r w:rsidRPr="00DC701D">
        <w:rPr>
          <w:b/>
          <w:bCs/>
          <w:i/>
          <w:iCs/>
        </w:rPr>
        <w:t>Table 2 – Scoring Methodology</w:t>
      </w:r>
    </w:p>
    <w:tbl>
      <w:tblPr>
        <w:tblpPr w:leftFromText="180" w:rightFromText="180" w:vertAnchor="text" w:horzAnchor="margin" w:tblpY="197"/>
        <w:tblW w:w="5000" w:type="pct"/>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tblBorders>
        <w:tblLook w:val="04A0" w:firstRow="1" w:lastRow="0" w:firstColumn="1" w:lastColumn="0" w:noHBand="0" w:noVBand="1"/>
      </w:tblPr>
      <w:tblGrid>
        <w:gridCol w:w="1221"/>
        <w:gridCol w:w="6004"/>
        <w:gridCol w:w="1836"/>
      </w:tblGrid>
      <w:tr w:rsidR="00C24222" w:rsidRPr="00241C50" w14:paraId="2946C953" w14:textId="03C83EE1" w:rsidTr="00C24222">
        <w:trPr>
          <w:trHeight w:val="20"/>
        </w:trPr>
        <w:tc>
          <w:tcPr>
            <w:tcW w:w="674" w:type="pct"/>
            <w:shd w:val="clear" w:color="auto" w:fill="1F4E79" w:themeFill="accent1" w:themeFillShade="80"/>
          </w:tcPr>
          <w:p w14:paraId="67589068" w14:textId="77777777" w:rsidR="00C24222" w:rsidRPr="00241C50" w:rsidRDefault="00C24222" w:rsidP="00C24222">
            <w:pPr>
              <w:jc w:val="center"/>
              <w:rPr>
                <w:rFonts w:cs="Arial"/>
                <w:b/>
                <w:color w:val="FFFFFF" w:themeColor="background1"/>
              </w:rPr>
            </w:pPr>
            <w:r w:rsidRPr="00241C50">
              <w:rPr>
                <w:rFonts w:cs="Arial"/>
                <w:color w:val="FFFFFF" w:themeColor="background1"/>
              </w:rPr>
              <w:t>Weightings</w:t>
            </w:r>
          </w:p>
        </w:tc>
        <w:tc>
          <w:tcPr>
            <w:tcW w:w="3313" w:type="pct"/>
            <w:shd w:val="clear" w:color="auto" w:fill="1F4E79" w:themeFill="accent1" w:themeFillShade="80"/>
          </w:tcPr>
          <w:p w14:paraId="4BA8E42F" w14:textId="77777777" w:rsidR="00C24222" w:rsidRPr="00241C50" w:rsidRDefault="00C24222" w:rsidP="00C24222">
            <w:pPr>
              <w:rPr>
                <w:rFonts w:cs="Arial"/>
                <w:b/>
                <w:color w:val="FFFFFF" w:themeColor="background1"/>
              </w:rPr>
            </w:pPr>
            <w:r w:rsidRPr="00241C50">
              <w:rPr>
                <w:rFonts w:cs="Arial"/>
                <w:color w:val="FFFFFF" w:themeColor="background1"/>
              </w:rPr>
              <w:t>Meanings</w:t>
            </w:r>
          </w:p>
        </w:tc>
        <w:tc>
          <w:tcPr>
            <w:tcW w:w="1013" w:type="pct"/>
            <w:shd w:val="clear" w:color="auto" w:fill="1F4E79" w:themeFill="accent1" w:themeFillShade="80"/>
          </w:tcPr>
          <w:p w14:paraId="3420EF7E" w14:textId="64919475" w:rsidR="00C24222" w:rsidRPr="00241C50" w:rsidRDefault="00C24222" w:rsidP="00C24222">
            <w:pPr>
              <w:rPr>
                <w:rFonts w:cs="Arial"/>
                <w:color w:val="FFFFFF" w:themeColor="background1"/>
              </w:rPr>
            </w:pPr>
            <w:r w:rsidRPr="00C24222">
              <w:rPr>
                <w:rFonts w:cs="Arial"/>
                <w:color w:val="FFFFFF" w:themeColor="background1"/>
              </w:rPr>
              <w:t>Band percentages</w:t>
            </w:r>
          </w:p>
        </w:tc>
      </w:tr>
      <w:tr w:rsidR="00C24222" w:rsidRPr="00241C50" w14:paraId="182C4494" w14:textId="6E907FA0" w:rsidTr="00C24222">
        <w:tc>
          <w:tcPr>
            <w:tcW w:w="674" w:type="pct"/>
            <w:shd w:val="clear" w:color="auto" w:fill="D9D9D9" w:themeFill="background1" w:themeFillShade="D9"/>
          </w:tcPr>
          <w:p w14:paraId="1BA63E5C" w14:textId="77777777" w:rsidR="00C24222" w:rsidRPr="00241C50" w:rsidRDefault="00C24222" w:rsidP="00C24222">
            <w:pPr>
              <w:jc w:val="center"/>
              <w:rPr>
                <w:rFonts w:cs="Arial"/>
                <w:b/>
              </w:rPr>
            </w:pPr>
            <w:r w:rsidRPr="00241C50">
              <w:rPr>
                <w:rFonts w:cs="Arial"/>
                <w:b/>
              </w:rPr>
              <w:t>5</w:t>
            </w:r>
          </w:p>
        </w:tc>
        <w:tc>
          <w:tcPr>
            <w:tcW w:w="3313" w:type="pct"/>
            <w:shd w:val="clear" w:color="auto" w:fill="D9D9D9" w:themeFill="background1" w:themeFillShade="D9"/>
            <w:vAlign w:val="center"/>
          </w:tcPr>
          <w:p w14:paraId="53B314A8" w14:textId="77777777" w:rsidR="00C24222" w:rsidRPr="00241C50" w:rsidRDefault="00C24222" w:rsidP="00C24222">
            <w:pPr>
              <w:rPr>
                <w:rFonts w:cs="Arial"/>
              </w:rPr>
            </w:pPr>
            <w:r w:rsidRPr="00241C50">
              <w:rPr>
                <w:color w:val="000000"/>
              </w:rPr>
              <w:t>Excellent response providing comprehensive and convincing assurance that the Tenderer will deliver to an excellent standard.</w:t>
            </w:r>
          </w:p>
        </w:tc>
        <w:tc>
          <w:tcPr>
            <w:tcW w:w="1013" w:type="pct"/>
            <w:shd w:val="clear" w:color="auto" w:fill="D9D9D9" w:themeFill="background1" w:themeFillShade="D9"/>
          </w:tcPr>
          <w:p w14:paraId="387D0893" w14:textId="59F42C9D" w:rsidR="00C24222" w:rsidRPr="00241C50" w:rsidRDefault="00C24222" w:rsidP="00C24222">
            <w:pPr>
              <w:jc w:val="right"/>
              <w:rPr>
                <w:color w:val="000000"/>
              </w:rPr>
            </w:pPr>
            <w:r>
              <w:rPr>
                <w:color w:val="000000"/>
              </w:rPr>
              <w:t>81% – 100%</w:t>
            </w:r>
          </w:p>
        </w:tc>
      </w:tr>
      <w:tr w:rsidR="00C24222" w:rsidRPr="00241C50" w14:paraId="7E4B98FF" w14:textId="2FBEB529" w:rsidTr="00C24222">
        <w:tc>
          <w:tcPr>
            <w:tcW w:w="674" w:type="pct"/>
          </w:tcPr>
          <w:p w14:paraId="754FA98B" w14:textId="77777777" w:rsidR="00C24222" w:rsidRPr="00241C50" w:rsidRDefault="00C24222" w:rsidP="00C24222">
            <w:pPr>
              <w:jc w:val="center"/>
              <w:rPr>
                <w:rFonts w:cs="Arial"/>
                <w:b/>
              </w:rPr>
            </w:pPr>
            <w:r w:rsidRPr="00241C50">
              <w:rPr>
                <w:rFonts w:cs="Arial"/>
                <w:b/>
              </w:rPr>
              <w:t>4</w:t>
            </w:r>
          </w:p>
        </w:tc>
        <w:tc>
          <w:tcPr>
            <w:tcW w:w="3313" w:type="pct"/>
            <w:vAlign w:val="center"/>
          </w:tcPr>
          <w:p w14:paraId="0C283A27" w14:textId="77777777" w:rsidR="00C24222" w:rsidRPr="00241C50" w:rsidRDefault="00C24222" w:rsidP="00C24222">
            <w:pPr>
              <w:rPr>
                <w:rFonts w:cs="Arial"/>
              </w:rPr>
            </w:pPr>
            <w:r w:rsidRPr="00241C50">
              <w:rPr>
                <w:color w:val="000000"/>
              </w:rPr>
              <w:t xml:space="preserve">A very good response </w:t>
            </w:r>
            <w:r w:rsidRPr="00241C50">
              <w:t xml:space="preserve">which </w:t>
            </w:r>
            <w:r w:rsidRPr="00241C50">
              <w:rPr>
                <w:color w:val="000000"/>
              </w:rPr>
              <w:t>demonstrates real understanding and assurance that the Tenderer will deliver to a good or high standard. </w:t>
            </w:r>
          </w:p>
        </w:tc>
        <w:tc>
          <w:tcPr>
            <w:tcW w:w="1013" w:type="pct"/>
          </w:tcPr>
          <w:p w14:paraId="4238C3DB" w14:textId="222AAB23" w:rsidR="00C24222" w:rsidRPr="00241C50" w:rsidRDefault="00C24222" w:rsidP="00C24222">
            <w:pPr>
              <w:jc w:val="right"/>
              <w:rPr>
                <w:color w:val="000000"/>
              </w:rPr>
            </w:pPr>
            <w:r>
              <w:rPr>
                <w:color w:val="000000"/>
              </w:rPr>
              <w:t>61% – 80%</w:t>
            </w:r>
          </w:p>
        </w:tc>
      </w:tr>
      <w:tr w:rsidR="00C24222" w:rsidRPr="00241C50" w14:paraId="3F53CB40" w14:textId="16BE79DC" w:rsidTr="00C24222">
        <w:tc>
          <w:tcPr>
            <w:tcW w:w="674" w:type="pct"/>
            <w:shd w:val="clear" w:color="auto" w:fill="D9D9D9" w:themeFill="background1" w:themeFillShade="D9"/>
          </w:tcPr>
          <w:p w14:paraId="35395CA2" w14:textId="77777777" w:rsidR="00C24222" w:rsidRPr="00241C50" w:rsidRDefault="00C24222" w:rsidP="00C24222">
            <w:pPr>
              <w:jc w:val="center"/>
              <w:rPr>
                <w:rFonts w:cs="Arial"/>
                <w:b/>
              </w:rPr>
            </w:pPr>
            <w:r w:rsidRPr="00241C50">
              <w:rPr>
                <w:rFonts w:cs="Arial"/>
                <w:b/>
              </w:rPr>
              <w:t>3</w:t>
            </w:r>
          </w:p>
        </w:tc>
        <w:tc>
          <w:tcPr>
            <w:tcW w:w="3313" w:type="pct"/>
            <w:shd w:val="clear" w:color="auto" w:fill="D9D9D9" w:themeFill="background1" w:themeFillShade="D9"/>
            <w:vAlign w:val="center"/>
          </w:tcPr>
          <w:p w14:paraId="74A37F33" w14:textId="77777777" w:rsidR="00C24222" w:rsidRPr="00241C50" w:rsidRDefault="00C24222" w:rsidP="00C24222">
            <w:pPr>
              <w:rPr>
                <w:rFonts w:cs="Arial"/>
              </w:rPr>
            </w:pPr>
            <w:r w:rsidRPr="00241C50">
              <w:t>A satisfactory response which demonstrates a reasonable understanding of requirements and gives reasonable assurance of delivery to an adequate standard but does not provide sufficiently convincing assurance to award a higher mark.</w:t>
            </w:r>
          </w:p>
        </w:tc>
        <w:tc>
          <w:tcPr>
            <w:tcW w:w="1013" w:type="pct"/>
            <w:shd w:val="clear" w:color="auto" w:fill="D9D9D9" w:themeFill="background1" w:themeFillShade="D9"/>
          </w:tcPr>
          <w:p w14:paraId="2455A379" w14:textId="6CCA2642" w:rsidR="00C24222" w:rsidRPr="00241C50" w:rsidRDefault="00C24222" w:rsidP="00C24222">
            <w:pPr>
              <w:jc w:val="right"/>
            </w:pPr>
            <w:r>
              <w:t>41% – 60%</w:t>
            </w:r>
          </w:p>
        </w:tc>
      </w:tr>
      <w:tr w:rsidR="00C24222" w:rsidRPr="00241C50" w14:paraId="618AC790" w14:textId="046D156E" w:rsidTr="00C24222">
        <w:tc>
          <w:tcPr>
            <w:tcW w:w="674" w:type="pct"/>
          </w:tcPr>
          <w:p w14:paraId="0CA93CAE" w14:textId="77777777" w:rsidR="00C24222" w:rsidRPr="00241C50" w:rsidRDefault="00C24222" w:rsidP="00C24222">
            <w:pPr>
              <w:jc w:val="center"/>
              <w:rPr>
                <w:rFonts w:cs="Arial"/>
                <w:b/>
              </w:rPr>
            </w:pPr>
            <w:r w:rsidRPr="00241C50">
              <w:rPr>
                <w:rFonts w:cs="Arial"/>
                <w:b/>
              </w:rPr>
              <w:t>2</w:t>
            </w:r>
          </w:p>
        </w:tc>
        <w:tc>
          <w:tcPr>
            <w:tcW w:w="3313" w:type="pct"/>
            <w:vAlign w:val="center"/>
          </w:tcPr>
          <w:p w14:paraId="53899E4D" w14:textId="77777777" w:rsidR="00C24222" w:rsidRPr="00241C50" w:rsidRDefault="00C24222" w:rsidP="00C24222">
            <w:pPr>
              <w:rPr>
                <w:rFonts w:cs="Arial"/>
              </w:rPr>
            </w:pPr>
            <w:r w:rsidRPr="00241C50">
              <w:t xml:space="preserve">A response where reservations exist. Lacks full credibility/convincing detail, and there is a risk that </w:t>
            </w:r>
            <w:r w:rsidRPr="00241C50">
              <w:rPr>
                <w:color w:val="000000" w:themeColor="text1"/>
              </w:rPr>
              <w:t xml:space="preserve">delivery will </w:t>
            </w:r>
            <w:r w:rsidRPr="00241C50">
              <w:t>not be successful.</w:t>
            </w:r>
          </w:p>
        </w:tc>
        <w:tc>
          <w:tcPr>
            <w:tcW w:w="1013" w:type="pct"/>
          </w:tcPr>
          <w:p w14:paraId="67DBC07A" w14:textId="63847D5C" w:rsidR="00C24222" w:rsidRPr="00241C50" w:rsidRDefault="00C24222" w:rsidP="00C24222">
            <w:pPr>
              <w:jc w:val="right"/>
            </w:pPr>
            <w:r>
              <w:t>21% – 40%</w:t>
            </w:r>
          </w:p>
        </w:tc>
      </w:tr>
      <w:tr w:rsidR="00C24222" w:rsidRPr="00241C50" w14:paraId="5F0C4694" w14:textId="7473E5E7" w:rsidTr="00C24222">
        <w:tc>
          <w:tcPr>
            <w:tcW w:w="674" w:type="pct"/>
            <w:shd w:val="clear" w:color="auto" w:fill="D9D9D9" w:themeFill="background1" w:themeFillShade="D9"/>
          </w:tcPr>
          <w:p w14:paraId="2416C61E" w14:textId="77777777" w:rsidR="00C24222" w:rsidRPr="00241C50" w:rsidRDefault="00C24222" w:rsidP="00C24222">
            <w:pPr>
              <w:jc w:val="center"/>
              <w:rPr>
                <w:rFonts w:cs="Arial"/>
                <w:b/>
                <w:color w:val="BFBFBF" w:themeColor="background1" w:themeShade="BF"/>
              </w:rPr>
            </w:pPr>
            <w:r w:rsidRPr="00241C50">
              <w:rPr>
                <w:rFonts w:cs="Arial"/>
                <w:b/>
              </w:rPr>
              <w:t>1</w:t>
            </w:r>
          </w:p>
        </w:tc>
        <w:tc>
          <w:tcPr>
            <w:tcW w:w="3313" w:type="pct"/>
            <w:shd w:val="clear" w:color="auto" w:fill="D9D9D9" w:themeFill="background1" w:themeFillShade="D9"/>
            <w:vAlign w:val="center"/>
          </w:tcPr>
          <w:p w14:paraId="18BB2878" w14:textId="77777777" w:rsidR="00C24222" w:rsidRPr="00241C50" w:rsidRDefault="00C24222" w:rsidP="00C24222">
            <w:pPr>
              <w:rPr>
                <w:rFonts w:cstheme="minorHAnsi"/>
              </w:rPr>
            </w:pPr>
            <w:r w:rsidRPr="00241C50">
              <w:rPr>
                <w:rFonts w:cstheme="minorHAnsi"/>
              </w:rPr>
              <w:t>A response where serious reservations exist. This may be because, for example, insufficient detail is provided, or the response has fundamental flaws, or is seriously inadequate or seriously lacks credibility with a high risk delivery will be unsuccessful.</w:t>
            </w:r>
          </w:p>
        </w:tc>
        <w:tc>
          <w:tcPr>
            <w:tcW w:w="1013" w:type="pct"/>
            <w:shd w:val="clear" w:color="auto" w:fill="D9D9D9" w:themeFill="background1" w:themeFillShade="D9"/>
          </w:tcPr>
          <w:p w14:paraId="1D47CA1A" w14:textId="1C4378F8" w:rsidR="00C24222" w:rsidRPr="00241C50" w:rsidRDefault="00C24222" w:rsidP="00C24222">
            <w:pPr>
              <w:jc w:val="right"/>
              <w:rPr>
                <w:rFonts w:cstheme="minorHAnsi"/>
              </w:rPr>
            </w:pPr>
            <w:r>
              <w:rPr>
                <w:rFonts w:cstheme="minorHAnsi"/>
              </w:rPr>
              <w:t>1% – 20%</w:t>
            </w:r>
          </w:p>
        </w:tc>
      </w:tr>
      <w:tr w:rsidR="00C24222" w:rsidRPr="00241C50" w14:paraId="22FB38ED" w14:textId="66211299" w:rsidTr="00C24222">
        <w:trPr>
          <w:trHeight w:val="506"/>
        </w:trPr>
        <w:tc>
          <w:tcPr>
            <w:tcW w:w="674" w:type="pct"/>
          </w:tcPr>
          <w:p w14:paraId="74FC8470" w14:textId="77777777" w:rsidR="00C24222" w:rsidRPr="00241C50" w:rsidRDefault="00C24222" w:rsidP="00C24222">
            <w:pPr>
              <w:jc w:val="center"/>
              <w:rPr>
                <w:rFonts w:cs="Arial"/>
                <w:b/>
              </w:rPr>
            </w:pPr>
            <w:r w:rsidRPr="00241C50">
              <w:rPr>
                <w:rFonts w:cs="Arial"/>
                <w:b/>
              </w:rPr>
              <w:t>0</w:t>
            </w:r>
          </w:p>
        </w:tc>
        <w:tc>
          <w:tcPr>
            <w:tcW w:w="3313" w:type="pct"/>
            <w:vAlign w:val="center"/>
          </w:tcPr>
          <w:p w14:paraId="1671B360" w14:textId="77777777" w:rsidR="00C24222" w:rsidRPr="00241C50" w:rsidRDefault="00C24222" w:rsidP="00C24222">
            <w:pPr>
              <w:rPr>
                <w:rFonts w:cstheme="minorHAnsi"/>
              </w:rPr>
            </w:pPr>
            <w:r w:rsidRPr="00241C50">
              <w:rPr>
                <w:rFonts w:cstheme="minorHAnsi"/>
                <w:color w:val="000000"/>
              </w:rPr>
              <w:t xml:space="preserve">No Response or </w:t>
            </w:r>
            <w:r w:rsidRPr="00241C50">
              <w:rPr>
                <w:rFonts w:cstheme="minorHAnsi"/>
              </w:rPr>
              <w:t>response completely fails to address the criterion under consideration.</w:t>
            </w:r>
          </w:p>
        </w:tc>
        <w:tc>
          <w:tcPr>
            <w:tcW w:w="1013" w:type="pct"/>
          </w:tcPr>
          <w:p w14:paraId="1DD3588B" w14:textId="0A15A5B0" w:rsidR="00C24222" w:rsidRPr="00241C50" w:rsidRDefault="00C24222" w:rsidP="00C24222">
            <w:pPr>
              <w:jc w:val="right"/>
              <w:rPr>
                <w:rFonts w:cstheme="minorHAnsi"/>
                <w:color w:val="000000"/>
              </w:rPr>
            </w:pPr>
            <w:r>
              <w:rPr>
                <w:rFonts w:cstheme="minorHAnsi"/>
                <w:color w:val="000000"/>
              </w:rPr>
              <w:t>0</w:t>
            </w:r>
            <w:r w:rsidR="00105A83">
              <w:rPr>
                <w:rFonts w:cstheme="minorHAnsi"/>
                <w:color w:val="000000"/>
              </w:rPr>
              <w:t>%</w:t>
            </w:r>
          </w:p>
        </w:tc>
      </w:tr>
    </w:tbl>
    <w:p w14:paraId="3B99260C" w14:textId="11B9ED97" w:rsidR="00966D33" w:rsidRDefault="00966D33" w:rsidP="00B6277C">
      <w:pPr>
        <w:spacing w:after="0"/>
      </w:pPr>
    </w:p>
    <w:p w14:paraId="24DC8071" w14:textId="77777777" w:rsidR="00966D33" w:rsidRPr="00FF516B" w:rsidRDefault="00966D33" w:rsidP="00B6277C">
      <w:pPr>
        <w:spacing w:after="0"/>
      </w:pPr>
    </w:p>
    <w:p w14:paraId="56BE9108" w14:textId="5A00FD27" w:rsidR="00B6277C" w:rsidRPr="00FF516B" w:rsidRDefault="00B6277C" w:rsidP="00B6277C">
      <w:pPr>
        <w:spacing w:after="0"/>
      </w:pPr>
      <w:r w:rsidRPr="00FF516B">
        <w:lastRenderedPageBreak/>
        <w:t xml:space="preserve">Tenderers must score the Minimum Qualifying Threshold “MQT”, allocated to all non-cost criteria (Criteria 1, 2, </w:t>
      </w:r>
      <w:r>
        <w:t>3</w:t>
      </w:r>
      <w:r w:rsidR="00DC701D">
        <w:t xml:space="preserve"> and 4</w:t>
      </w:r>
      <w:r w:rsidRPr="00FF516B">
        <w:t xml:space="preserve">) in the RFT in order to come under consideration for awarding of the contract.  Failure to achieve the MQT in any of these non-cost criteria will result in the Tenderer being eliminated from the competition and </w:t>
      </w:r>
      <w:r>
        <w:t xml:space="preserve">not being scored for Criterion </w:t>
      </w:r>
      <w:r w:rsidR="00DC701D">
        <w:t>5</w:t>
      </w:r>
      <w:r w:rsidRPr="00FF516B">
        <w:t xml:space="preserve"> - </w:t>
      </w:r>
      <w:r w:rsidR="00DC701D">
        <w:t>Cost</w:t>
      </w:r>
      <w:r w:rsidRPr="00FF516B">
        <w:t>.</w:t>
      </w:r>
      <w:r>
        <w:br/>
      </w:r>
    </w:p>
    <w:p w14:paraId="67CED385" w14:textId="77777777" w:rsidR="00B6277C" w:rsidRDefault="00B6277C" w:rsidP="00B6277C">
      <w:pPr>
        <w:spacing w:after="0"/>
        <w:jc w:val="both"/>
      </w:pPr>
      <w:r w:rsidRPr="00F46A55">
        <w:t>A response to an award criterion or a specific response requirement, which exceeds the page limits identified in 3.3.1 will no longer be considered from the point at which the limit is exceeded.</w:t>
      </w:r>
    </w:p>
    <w:p w14:paraId="5B00D599" w14:textId="77777777" w:rsidR="00241C50" w:rsidRDefault="00241C50" w:rsidP="00241C50">
      <w:pPr>
        <w:spacing w:after="0"/>
        <w:jc w:val="both"/>
      </w:pPr>
    </w:p>
    <w:p w14:paraId="7AAC0B7F" w14:textId="77777777" w:rsidR="00447D1F" w:rsidRDefault="00447D1F" w:rsidP="00241C50">
      <w:pPr>
        <w:spacing w:after="0"/>
        <w:jc w:val="both"/>
      </w:pPr>
    </w:p>
    <w:p w14:paraId="76E67BA1" w14:textId="1E60965A" w:rsidR="0011395A" w:rsidRPr="0011395A" w:rsidRDefault="00C239E1" w:rsidP="0011395A">
      <w:pPr>
        <w:spacing w:after="0"/>
        <w:rPr>
          <w:rFonts w:cstheme="minorHAnsi"/>
          <w:b/>
          <w:bCs/>
          <w:szCs w:val="22"/>
        </w:rPr>
      </w:pPr>
      <w:r w:rsidRPr="00810B05">
        <w:rPr>
          <w:color w:val="0000FF"/>
        </w:rPr>
        <w:t>3.3.</w:t>
      </w:r>
      <w:r w:rsidR="000E2257">
        <w:rPr>
          <w:color w:val="0000FF"/>
        </w:rPr>
        <w:t xml:space="preserve">3 </w:t>
      </w:r>
      <w:r w:rsidR="0011395A" w:rsidRPr="00A403FF">
        <w:rPr>
          <w:b/>
          <w:color w:val="000000" w:themeColor="text1"/>
          <w:szCs w:val="22"/>
        </w:rPr>
        <w:t>Calculation of Marks to be awarded for Cost</w:t>
      </w:r>
      <w:r w:rsidR="0011395A" w:rsidRPr="00641154" w:rsidDel="00482CA0">
        <w:rPr>
          <w:b/>
          <w:sz w:val="24"/>
        </w:rPr>
        <w:t xml:space="preserve"> </w:t>
      </w:r>
      <w:r w:rsidR="0011395A" w:rsidRPr="0011395A">
        <w:t xml:space="preserve">The lowest priced Tender shall be awarded the maximum marks available under each </w:t>
      </w:r>
      <w:r w:rsidR="0011395A">
        <w:t>s</w:t>
      </w:r>
      <w:r w:rsidR="0011395A" w:rsidRPr="0011395A">
        <w:t>ub-</w:t>
      </w:r>
      <w:r w:rsidR="0011395A">
        <w:t>c</w:t>
      </w:r>
      <w:r w:rsidR="0011395A" w:rsidRPr="0011395A">
        <w:t>riterion</w:t>
      </w:r>
      <w:r w:rsidR="0011395A">
        <w:t xml:space="preserve"> (and sub-sub-criterion in relation to sub-criterion B - </w:t>
      </w:r>
      <w:r w:rsidR="0011395A" w:rsidRPr="0011395A">
        <w:rPr>
          <w:rFonts w:cstheme="minorHAnsi"/>
          <w:szCs w:val="22"/>
        </w:rPr>
        <w:t>Additional interactions</w:t>
      </w:r>
      <w:r w:rsidR="0011395A">
        <w:t>)</w:t>
      </w:r>
      <w:r w:rsidR="0011395A" w:rsidRPr="0011395A">
        <w:t xml:space="preserve"> and the marks of all other Tenders under each </w:t>
      </w:r>
      <w:r w:rsidR="0011395A">
        <w:t>s</w:t>
      </w:r>
      <w:r w:rsidR="0011395A" w:rsidRPr="0011395A">
        <w:t>ub-</w:t>
      </w:r>
      <w:r w:rsidR="0011395A">
        <w:t>c</w:t>
      </w:r>
      <w:r w:rsidR="0011395A" w:rsidRPr="0011395A">
        <w:t>riterion shall be calculated using the following formula.</w:t>
      </w:r>
    </w:p>
    <w:p w14:paraId="726A5065" w14:textId="77777777" w:rsidR="00241C50" w:rsidRPr="0011395A" w:rsidRDefault="00241C50" w:rsidP="00241C50">
      <w:r w:rsidRPr="0011395A">
        <w:tab/>
      </w:r>
      <w:r w:rsidRPr="0011395A">
        <w:tab/>
      </w:r>
    </w:p>
    <w:tbl>
      <w:tblPr>
        <w:tblW w:w="8930" w:type="dxa"/>
        <w:tblInd w:w="132" w:type="dxa"/>
        <w:tblLook w:val="04A0" w:firstRow="1" w:lastRow="0" w:firstColumn="1" w:lastColumn="0" w:noHBand="0" w:noVBand="1"/>
      </w:tblPr>
      <w:tblGrid>
        <w:gridCol w:w="1838"/>
        <w:gridCol w:w="630"/>
        <w:gridCol w:w="3240"/>
        <w:gridCol w:w="312"/>
        <w:gridCol w:w="2910"/>
      </w:tblGrid>
      <w:tr w:rsidR="00241C50" w:rsidRPr="0011395A" w14:paraId="0F219E82" w14:textId="77777777" w:rsidTr="0057361E">
        <w:trPr>
          <w:trHeight w:val="390"/>
        </w:trPr>
        <w:tc>
          <w:tcPr>
            <w:tcW w:w="1838" w:type="dxa"/>
            <w:vMerge w:val="restart"/>
            <w:tcBorders>
              <w:top w:val="single" w:sz="8" w:space="0" w:color="auto"/>
              <w:left w:val="single" w:sz="8" w:space="0" w:color="auto"/>
              <w:bottom w:val="single" w:sz="8" w:space="0" w:color="000000"/>
              <w:right w:val="nil"/>
            </w:tcBorders>
            <w:shd w:val="clear" w:color="auto" w:fill="EBF2F0"/>
            <w:noWrap/>
            <w:vAlign w:val="center"/>
            <w:hideMark/>
          </w:tcPr>
          <w:p w14:paraId="739B233B" w14:textId="77777777" w:rsidR="00241C50" w:rsidRPr="0011395A" w:rsidRDefault="00241C50" w:rsidP="00241C50">
            <w:pPr>
              <w:spacing w:line="259" w:lineRule="auto"/>
              <w:jc w:val="center"/>
              <w:rPr>
                <w:rFonts w:eastAsia="Calibri"/>
                <w:b/>
                <w:bCs/>
                <w:color w:val="1F2D54"/>
                <w:szCs w:val="22"/>
                <w:lang w:val="en-IE" w:eastAsia="en-IE"/>
              </w:rPr>
            </w:pPr>
            <w:r w:rsidRPr="0011395A">
              <w:rPr>
                <w:rFonts w:eastAsia="Calibri"/>
                <w:b/>
                <w:bCs/>
                <w:color w:val="1F2D54"/>
                <w:szCs w:val="22"/>
                <w:lang w:val="en-IE" w:eastAsia="en-IE"/>
              </w:rPr>
              <w:t>Cost Score</w:t>
            </w:r>
          </w:p>
        </w:tc>
        <w:tc>
          <w:tcPr>
            <w:tcW w:w="630" w:type="dxa"/>
            <w:vMerge w:val="restart"/>
            <w:tcBorders>
              <w:top w:val="single" w:sz="8" w:space="0" w:color="auto"/>
              <w:left w:val="nil"/>
              <w:bottom w:val="single" w:sz="8" w:space="0" w:color="000000"/>
              <w:right w:val="nil"/>
            </w:tcBorders>
            <w:shd w:val="clear" w:color="auto" w:fill="EBF2F0"/>
            <w:noWrap/>
            <w:vAlign w:val="center"/>
            <w:hideMark/>
          </w:tcPr>
          <w:p w14:paraId="21A3880B" w14:textId="77777777" w:rsidR="00241C50" w:rsidRPr="0011395A" w:rsidRDefault="00241C50" w:rsidP="00241C50">
            <w:pPr>
              <w:spacing w:line="259" w:lineRule="auto"/>
              <w:jc w:val="center"/>
              <w:rPr>
                <w:rFonts w:eastAsia="Calibri"/>
                <w:color w:val="1F2D54"/>
                <w:szCs w:val="22"/>
                <w:lang w:val="en-IE" w:eastAsia="en-IE"/>
              </w:rPr>
            </w:pPr>
            <w:r w:rsidRPr="0011395A">
              <w:rPr>
                <w:rFonts w:eastAsia="Calibri"/>
                <w:color w:val="1F2D54"/>
                <w:szCs w:val="22"/>
                <w:lang w:val="en-IE" w:eastAsia="en-IE"/>
              </w:rPr>
              <w:t>=</w:t>
            </w:r>
          </w:p>
        </w:tc>
        <w:tc>
          <w:tcPr>
            <w:tcW w:w="3240" w:type="dxa"/>
            <w:tcBorders>
              <w:top w:val="single" w:sz="8" w:space="0" w:color="auto"/>
              <w:left w:val="nil"/>
              <w:bottom w:val="nil"/>
              <w:right w:val="nil"/>
            </w:tcBorders>
            <w:shd w:val="clear" w:color="auto" w:fill="EBF2F0"/>
            <w:noWrap/>
            <w:vAlign w:val="bottom"/>
            <w:hideMark/>
          </w:tcPr>
          <w:p w14:paraId="19A6E058" w14:textId="28AB477A" w:rsidR="00241C50" w:rsidRPr="0011395A" w:rsidRDefault="00241C50" w:rsidP="00241C50">
            <w:pPr>
              <w:spacing w:line="259" w:lineRule="auto"/>
              <w:jc w:val="center"/>
              <w:rPr>
                <w:rFonts w:eastAsia="Calibri"/>
                <w:color w:val="1F2D54"/>
                <w:szCs w:val="22"/>
                <w:lang w:val="en-IE" w:eastAsia="en-IE"/>
              </w:rPr>
            </w:pPr>
            <w:r w:rsidRPr="0011395A">
              <w:rPr>
                <w:rFonts w:eastAsia="Calibri"/>
                <w:color w:val="1F2D54"/>
                <w:szCs w:val="22"/>
                <w:lang w:val="en-IE" w:eastAsia="en-IE"/>
              </w:rPr>
              <w:t xml:space="preserve">Lowest Tendered </w:t>
            </w:r>
            <w:r w:rsidR="0011395A">
              <w:rPr>
                <w:rFonts w:eastAsia="Calibri"/>
                <w:color w:val="1F2D54"/>
                <w:szCs w:val="22"/>
                <w:lang w:val="en-IE" w:eastAsia="en-IE"/>
              </w:rPr>
              <w:t>Price</w:t>
            </w:r>
          </w:p>
        </w:tc>
        <w:tc>
          <w:tcPr>
            <w:tcW w:w="312" w:type="dxa"/>
            <w:vMerge w:val="restart"/>
            <w:tcBorders>
              <w:top w:val="single" w:sz="8" w:space="0" w:color="auto"/>
              <w:left w:val="nil"/>
              <w:bottom w:val="single" w:sz="8" w:space="0" w:color="000000"/>
              <w:right w:val="nil"/>
            </w:tcBorders>
            <w:shd w:val="clear" w:color="auto" w:fill="EBF2F0"/>
            <w:noWrap/>
            <w:vAlign w:val="center"/>
            <w:hideMark/>
          </w:tcPr>
          <w:p w14:paraId="31F95B59" w14:textId="77777777" w:rsidR="00241C50" w:rsidRPr="0011395A" w:rsidRDefault="00241C50" w:rsidP="00241C50">
            <w:pPr>
              <w:spacing w:line="259" w:lineRule="auto"/>
              <w:rPr>
                <w:rFonts w:eastAsia="Calibri"/>
                <w:color w:val="1F2D54"/>
                <w:szCs w:val="22"/>
                <w:lang w:val="en-IE" w:eastAsia="en-IE"/>
              </w:rPr>
            </w:pPr>
            <w:r w:rsidRPr="0011395A">
              <w:rPr>
                <w:rFonts w:eastAsia="Calibri"/>
                <w:color w:val="1F2D54"/>
                <w:szCs w:val="22"/>
                <w:lang w:val="en-IE" w:eastAsia="en-IE"/>
              </w:rPr>
              <w:t>x</w:t>
            </w:r>
          </w:p>
        </w:tc>
        <w:tc>
          <w:tcPr>
            <w:tcW w:w="2910" w:type="dxa"/>
            <w:vMerge w:val="restart"/>
            <w:tcBorders>
              <w:top w:val="single" w:sz="8" w:space="0" w:color="auto"/>
              <w:left w:val="nil"/>
              <w:bottom w:val="single" w:sz="8" w:space="0" w:color="000000"/>
              <w:right w:val="single" w:sz="8" w:space="0" w:color="auto"/>
            </w:tcBorders>
            <w:shd w:val="clear" w:color="auto" w:fill="EBF2F0"/>
            <w:vAlign w:val="center"/>
            <w:hideMark/>
          </w:tcPr>
          <w:p w14:paraId="463234D5" w14:textId="77777777" w:rsidR="00241C50" w:rsidRPr="0011395A" w:rsidRDefault="00241C50" w:rsidP="00241C50">
            <w:pPr>
              <w:spacing w:line="259" w:lineRule="auto"/>
              <w:jc w:val="center"/>
              <w:rPr>
                <w:rFonts w:eastAsia="Calibri"/>
                <w:color w:val="1F2D54"/>
                <w:szCs w:val="22"/>
                <w:lang w:val="en-IE" w:eastAsia="en-IE"/>
              </w:rPr>
            </w:pPr>
            <w:r w:rsidRPr="0011395A">
              <w:rPr>
                <w:rFonts w:eastAsia="Calibri"/>
                <w:color w:val="1F2D54"/>
                <w:szCs w:val="22"/>
                <w:lang w:val="en-IE" w:eastAsia="en-IE"/>
              </w:rPr>
              <w:t>Maximum Number of Marks Available</w:t>
            </w:r>
          </w:p>
        </w:tc>
      </w:tr>
      <w:tr w:rsidR="00241C50" w:rsidRPr="0011395A" w14:paraId="491AB8A0" w14:textId="77777777" w:rsidTr="0057361E">
        <w:trPr>
          <w:trHeight w:val="315"/>
        </w:trPr>
        <w:tc>
          <w:tcPr>
            <w:tcW w:w="1838" w:type="dxa"/>
            <w:vMerge/>
            <w:tcBorders>
              <w:top w:val="single" w:sz="8" w:space="0" w:color="auto"/>
              <w:left w:val="single" w:sz="8" w:space="0" w:color="auto"/>
              <w:bottom w:val="single" w:sz="8" w:space="0" w:color="000000"/>
              <w:right w:val="nil"/>
            </w:tcBorders>
            <w:vAlign w:val="center"/>
            <w:hideMark/>
          </w:tcPr>
          <w:p w14:paraId="17CA8D83" w14:textId="77777777" w:rsidR="00241C50" w:rsidRPr="0011395A" w:rsidRDefault="00241C50" w:rsidP="00241C50">
            <w:pPr>
              <w:spacing w:line="259" w:lineRule="auto"/>
              <w:rPr>
                <w:rFonts w:eastAsia="Calibri"/>
                <w:b/>
                <w:bCs/>
                <w:color w:val="000000"/>
                <w:szCs w:val="22"/>
                <w:lang w:val="en-IE" w:eastAsia="en-IE"/>
              </w:rPr>
            </w:pPr>
          </w:p>
        </w:tc>
        <w:tc>
          <w:tcPr>
            <w:tcW w:w="630" w:type="dxa"/>
            <w:vMerge/>
            <w:tcBorders>
              <w:top w:val="single" w:sz="8" w:space="0" w:color="auto"/>
              <w:left w:val="nil"/>
              <w:bottom w:val="single" w:sz="8" w:space="0" w:color="000000"/>
              <w:right w:val="nil"/>
            </w:tcBorders>
            <w:vAlign w:val="center"/>
            <w:hideMark/>
          </w:tcPr>
          <w:p w14:paraId="50A39B7A" w14:textId="77777777" w:rsidR="00241C50" w:rsidRPr="0011395A" w:rsidRDefault="00241C50" w:rsidP="00241C50">
            <w:pPr>
              <w:spacing w:line="259" w:lineRule="auto"/>
              <w:rPr>
                <w:rFonts w:eastAsia="Calibri"/>
                <w:color w:val="000000"/>
                <w:szCs w:val="22"/>
                <w:lang w:val="en-IE" w:eastAsia="en-IE"/>
              </w:rPr>
            </w:pPr>
          </w:p>
        </w:tc>
        <w:tc>
          <w:tcPr>
            <w:tcW w:w="3240" w:type="dxa"/>
            <w:tcBorders>
              <w:top w:val="single" w:sz="8" w:space="0" w:color="auto"/>
              <w:left w:val="nil"/>
              <w:bottom w:val="single" w:sz="8" w:space="0" w:color="auto"/>
              <w:right w:val="nil"/>
            </w:tcBorders>
            <w:shd w:val="clear" w:color="auto" w:fill="EBF2F0"/>
            <w:noWrap/>
            <w:vAlign w:val="center"/>
            <w:hideMark/>
          </w:tcPr>
          <w:p w14:paraId="2F907CB3" w14:textId="4DE1E42B" w:rsidR="00241C50" w:rsidRPr="0011395A" w:rsidRDefault="00241C50" w:rsidP="00241C50">
            <w:pPr>
              <w:spacing w:line="259" w:lineRule="auto"/>
              <w:jc w:val="center"/>
              <w:rPr>
                <w:rFonts w:eastAsia="Calibri"/>
                <w:color w:val="000000"/>
                <w:szCs w:val="22"/>
                <w:lang w:val="en-IE" w:eastAsia="en-IE"/>
              </w:rPr>
            </w:pPr>
            <w:r w:rsidRPr="0011395A">
              <w:rPr>
                <w:rFonts w:eastAsia="Calibri"/>
                <w:color w:val="112E32"/>
                <w:szCs w:val="22"/>
                <w:lang w:val="en-IE" w:eastAsia="en-IE"/>
              </w:rPr>
              <w:t xml:space="preserve">Tendered </w:t>
            </w:r>
            <w:r w:rsidR="0011395A">
              <w:rPr>
                <w:rFonts w:eastAsia="Calibri"/>
                <w:color w:val="112E32"/>
                <w:szCs w:val="22"/>
                <w:lang w:val="en-IE" w:eastAsia="en-IE"/>
              </w:rPr>
              <w:t>Price</w:t>
            </w:r>
            <w:r w:rsidRPr="0011395A">
              <w:rPr>
                <w:rFonts w:eastAsia="Calibri"/>
                <w:color w:val="112E32"/>
                <w:szCs w:val="22"/>
                <w:lang w:val="en-IE" w:eastAsia="en-IE"/>
              </w:rPr>
              <w:t xml:space="preserve"> under evaluation</w:t>
            </w:r>
          </w:p>
        </w:tc>
        <w:tc>
          <w:tcPr>
            <w:tcW w:w="312" w:type="dxa"/>
            <w:vMerge/>
            <w:tcBorders>
              <w:top w:val="single" w:sz="8" w:space="0" w:color="auto"/>
              <w:left w:val="nil"/>
              <w:bottom w:val="single" w:sz="8" w:space="0" w:color="000000"/>
              <w:right w:val="nil"/>
            </w:tcBorders>
            <w:shd w:val="clear" w:color="auto" w:fill="EBF2F0"/>
            <w:vAlign w:val="center"/>
            <w:hideMark/>
          </w:tcPr>
          <w:p w14:paraId="550CAFA6" w14:textId="77777777" w:rsidR="00241C50" w:rsidRPr="0011395A" w:rsidRDefault="00241C50" w:rsidP="00241C50">
            <w:pPr>
              <w:spacing w:line="259" w:lineRule="auto"/>
              <w:rPr>
                <w:rFonts w:eastAsia="Calibri"/>
                <w:color w:val="000000"/>
                <w:szCs w:val="22"/>
                <w:lang w:val="en-IE" w:eastAsia="en-IE"/>
              </w:rPr>
            </w:pPr>
          </w:p>
        </w:tc>
        <w:tc>
          <w:tcPr>
            <w:tcW w:w="2910" w:type="dxa"/>
            <w:vMerge/>
            <w:tcBorders>
              <w:top w:val="single" w:sz="8" w:space="0" w:color="auto"/>
              <w:left w:val="nil"/>
              <w:bottom w:val="single" w:sz="8" w:space="0" w:color="000000"/>
              <w:right w:val="single" w:sz="8" w:space="0" w:color="auto"/>
            </w:tcBorders>
            <w:shd w:val="clear" w:color="auto" w:fill="EBF2F0"/>
            <w:vAlign w:val="center"/>
            <w:hideMark/>
          </w:tcPr>
          <w:p w14:paraId="62BB5E3A" w14:textId="77777777" w:rsidR="00241C50" w:rsidRPr="0011395A" w:rsidRDefault="00241C50" w:rsidP="00241C50">
            <w:pPr>
              <w:spacing w:line="259" w:lineRule="auto"/>
              <w:rPr>
                <w:rFonts w:eastAsia="Calibri"/>
                <w:color w:val="000000"/>
                <w:szCs w:val="22"/>
                <w:lang w:val="en-IE" w:eastAsia="en-IE"/>
              </w:rPr>
            </w:pPr>
          </w:p>
        </w:tc>
      </w:tr>
    </w:tbl>
    <w:p w14:paraId="2129BEFF" w14:textId="77777777" w:rsidR="00241C50" w:rsidRPr="0011395A" w:rsidRDefault="00241C50" w:rsidP="00241C50"/>
    <w:p w14:paraId="3F127A7B" w14:textId="0575D33E" w:rsidR="0011395A" w:rsidRPr="0011395A" w:rsidRDefault="0011395A" w:rsidP="0011395A">
      <w:r w:rsidRPr="0011395A">
        <w:t>The marks awarded for each Sub-Criterion</w:t>
      </w:r>
      <w:r w:rsidR="00C609C5">
        <w:t xml:space="preserve"> </w:t>
      </w:r>
      <w:r w:rsidRPr="0011395A">
        <w:t xml:space="preserve">(and sub-sub-criterion in relation to sub-criterion B - </w:t>
      </w:r>
      <w:r w:rsidRPr="0011395A">
        <w:rPr>
          <w:rFonts w:cstheme="minorHAnsi"/>
          <w:szCs w:val="22"/>
        </w:rPr>
        <w:t>Additional interactions</w:t>
      </w:r>
      <w:r w:rsidRPr="0011395A">
        <w:t xml:space="preserve">) will be added together to obtain a total mark for Award Criterion 5: ‘Cost’. </w:t>
      </w:r>
    </w:p>
    <w:p w14:paraId="16ED55C0" w14:textId="77777777" w:rsidR="00241C50" w:rsidRDefault="00241C50" w:rsidP="00564F8A">
      <w:pPr>
        <w:sectPr w:rsidR="00241C50" w:rsidSect="00684357">
          <w:type w:val="continuous"/>
          <w:pgSz w:w="11907" w:h="16840" w:code="9"/>
          <w:pgMar w:top="1134" w:right="1418" w:bottom="851" w:left="1418" w:header="709" w:footer="709" w:gutter="0"/>
          <w:cols w:space="708"/>
          <w:formProt w:val="0"/>
          <w:docGrid w:linePitch="360"/>
        </w:sectPr>
      </w:pPr>
    </w:p>
    <w:tbl>
      <w:tblPr>
        <w:tblW w:w="5396" w:type="pct"/>
        <w:tblLook w:val="01E0" w:firstRow="1" w:lastRow="1" w:firstColumn="1" w:lastColumn="1" w:noHBand="0" w:noVBand="0"/>
      </w:tblPr>
      <w:tblGrid>
        <w:gridCol w:w="662"/>
        <w:gridCol w:w="9127"/>
      </w:tblGrid>
      <w:tr w:rsidR="003C0FB1" w:rsidRPr="00CB5B77" w14:paraId="0500339F" w14:textId="77777777" w:rsidTr="00875677">
        <w:trPr>
          <w:trHeight w:val="2971"/>
        </w:trPr>
        <w:tc>
          <w:tcPr>
            <w:tcW w:w="338" w:type="pct"/>
          </w:tcPr>
          <w:p w14:paraId="12E8DDF3" w14:textId="3A799D86" w:rsidR="003C0FB1" w:rsidRPr="00810B05" w:rsidRDefault="003C0FB1" w:rsidP="00503F93">
            <w:pPr>
              <w:spacing w:line="320" w:lineRule="exact"/>
              <w:jc w:val="both"/>
              <w:rPr>
                <w:color w:val="0000FF"/>
              </w:rPr>
            </w:pPr>
            <w:r w:rsidRPr="00810B05">
              <w:rPr>
                <w:color w:val="0000FF"/>
              </w:rPr>
              <w:t>3.3.</w:t>
            </w:r>
            <w:r w:rsidR="000E2257">
              <w:rPr>
                <w:color w:val="0000FF"/>
              </w:rPr>
              <w:t>4</w:t>
            </w:r>
          </w:p>
        </w:tc>
        <w:tc>
          <w:tcPr>
            <w:tcW w:w="466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63AB3656" w14:textId="77777777" w:rsidR="000E2257" w:rsidRDefault="003C0FB1" w:rsidP="000E2257">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p w14:paraId="24F5A570" w14:textId="2FA88536" w:rsidR="000E2257" w:rsidRDefault="000E2257" w:rsidP="000E2257">
            <w:pPr>
              <w:rPr>
                <w:rFonts w:eastAsia="Calibri" w:cs="Calibri"/>
                <w:b/>
                <w:color w:val="000000"/>
                <w:szCs w:val="22"/>
                <w:u w:val="single"/>
                <w:lang w:eastAsia="en-IE"/>
              </w:rPr>
            </w:pPr>
            <w:r>
              <w:rPr>
                <w:color w:val="0000FF"/>
              </w:rPr>
              <w:t xml:space="preserve">3.3.5  </w:t>
            </w:r>
            <w:r w:rsidRPr="0079777A">
              <w:rPr>
                <w:rFonts w:eastAsia="Calibri" w:cs="Calibri"/>
                <w:b/>
                <w:color w:val="000000"/>
                <w:szCs w:val="22"/>
                <w:u w:val="single"/>
                <w:lang w:eastAsia="en-IE"/>
              </w:rPr>
              <w:t>Mandatory Requirements (MR)</w:t>
            </w:r>
          </w:p>
          <w:p w14:paraId="7ED88D9B" w14:textId="77777777" w:rsidR="000E2257" w:rsidRPr="00F706D0" w:rsidRDefault="000E2257" w:rsidP="000E2257">
            <w:r w:rsidRPr="00F706D0">
              <w:t>Mandatory Requirements are identified in A</w:t>
            </w:r>
            <w:r>
              <w:t>ppendix 1</w:t>
            </w:r>
            <w:r w:rsidRPr="00F706D0">
              <w:t xml:space="preserve"> by the use of the letters “MR”. The Contracting Authority considers these to be critical requirements. Tenderers responses to these requirements will be evaluated on a Pass/Fail basis. Tenderers must confirm their acceptance of and compliance with each MR in their Response. Failure to do so will result in the Tenderer being excluded from further participation in this Tender Competition.</w:t>
            </w:r>
            <w:r>
              <w:t xml:space="preserve"> </w:t>
            </w:r>
          </w:p>
          <w:tbl>
            <w:tblPr>
              <w:tblStyle w:val="TableGrid7"/>
              <w:tblW w:w="8295" w:type="dxa"/>
              <w:tblLayout w:type="fixed"/>
              <w:tblLook w:val="04A0" w:firstRow="1" w:lastRow="0" w:firstColumn="1" w:lastColumn="0" w:noHBand="0" w:noVBand="1"/>
            </w:tblPr>
            <w:tblGrid>
              <w:gridCol w:w="6941"/>
              <w:gridCol w:w="1354"/>
            </w:tblGrid>
            <w:tr w:rsidR="000E2257" w:rsidRPr="0068105B" w14:paraId="7FC95F94" w14:textId="77777777" w:rsidTr="00875677">
              <w:trPr>
                <w:gridAfter w:val="1"/>
                <w:wAfter w:w="1354" w:type="dxa"/>
                <w:trHeight w:val="282"/>
              </w:trPr>
              <w:tc>
                <w:tcPr>
                  <w:tcW w:w="6941" w:type="dxa"/>
                  <w:shd w:val="clear" w:color="auto" w:fill="DBDBDB" w:themeFill="accent3" w:themeFillTint="66"/>
                  <w:hideMark/>
                </w:tcPr>
                <w:p w14:paraId="54BD5DEE" w14:textId="77777777" w:rsidR="000E2257" w:rsidRPr="0068105B" w:rsidRDefault="000E2257" w:rsidP="000E2257">
                  <w:pPr>
                    <w:rPr>
                      <w:b/>
                      <w:bCs/>
                      <w:szCs w:val="22"/>
                    </w:rPr>
                  </w:pPr>
                  <w:r w:rsidRPr="0068105B">
                    <w:rPr>
                      <w:b/>
                      <w:bCs/>
                      <w:szCs w:val="22"/>
                    </w:rPr>
                    <w:t>Sub-Criteria</w:t>
                  </w:r>
                </w:p>
              </w:tc>
            </w:tr>
            <w:tr w:rsidR="000E2257" w:rsidRPr="00105B3C" w14:paraId="27C35F40" w14:textId="77777777" w:rsidTr="00875677">
              <w:trPr>
                <w:trHeight w:val="458"/>
              </w:trPr>
              <w:tc>
                <w:tcPr>
                  <w:tcW w:w="6941" w:type="dxa"/>
                  <w:tcBorders>
                    <w:right w:val="single" w:sz="4" w:space="0" w:color="auto"/>
                  </w:tcBorders>
                  <w:shd w:val="clear" w:color="auto" w:fill="EDEDED" w:themeFill="accent3" w:themeFillTint="33"/>
                  <w:vAlign w:val="center"/>
                  <w:hideMark/>
                </w:tcPr>
                <w:p w14:paraId="6B64B516" w14:textId="77777777" w:rsidR="000E2257" w:rsidRPr="0068105B" w:rsidRDefault="000E2257" w:rsidP="000E2257">
                  <w:pPr>
                    <w:rPr>
                      <w:rFonts w:asciiTheme="minorHAnsi" w:hAnsiTheme="minorHAnsi" w:cstheme="minorHAnsi"/>
                      <w:b/>
                      <w:szCs w:val="22"/>
                    </w:rPr>
                  </w:pPr>
                  <w:r w:rsidRPr="0068105B">
                    <w:rPr>
                      <w:rFonts w:asciiTheme="minorHAnsi" w:hAnsiTheme="minorHAnsi" w:cstheme="minorHAnsi"/>
                      <w:b/>
                      <w:szCs w:val="22"/>
                    </w:rPr>
                    <w:t>MR1. Data Security and Protection Assurance </w:t>
                  </w:r>
                </w:p>
              </w:tc>
              <w:tc>
                <w:tcPr>
                  <w:tcW w:w="135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18404CE" w14:textId="77777777" w:rsidR="000E2257" w:rsidRPr="0068105B" w:rsidRDefault="000E2257" w:rsidP="000E2257">
                  <w:pPr>
                    <w:rPr>
                      <w:rFonts w:asciiTheme="minorHAnsi" w:hAnsiTheme="minorHAnsi" w:cstheme="minorHAnsi"/>
                      <w:b/>
                      <w:szCs w:val="22"/>
                    </w:rPr>
                  </w:pPr>
                  <w:r w:rsidRPr="0068105B">
                    <w:rPr>
                      <w:rFonts w:asciiTheme="minorHAnsi" w:hAnsiTheme="minorHAnsi" w:cstheme="minorHAnsi"/>
                      <w:b/>
                      <w:szCs w:val="22"/>
                    </w:rPr>
                    <w:t>Pass/Fail</w:t>
                  </w:r>
                </w:p>
                <w:p w14:paraId="10B91766" w14:textId="77777777" w:rsidR="000E2257" w:rsidRPr="0068105B" w:rsidRDefault="000E2257" w:rsidP="000E2257">
                  <w:pPr>
                    <w:rPr>
                      <w:rFonts w:asciiTheme="minorHAnsi" w:hAnsiTheme="minorHAnsi" w:cstheme="minorHAnsi"/>
                      <w:b/>
                      <w:szCs w:val="22"/>
                    </w:rPr>
                  </w:pPr>
                </w:p>
              </w:tc>
            </w:tr>
            <w:tr w:rsidR="000E2257" w:rsidRPr="00105B3C" w14:paraId="122C7625" w14:textId="77777777" w:rsidTr="00875677">
              <w:trPr>
                <w:trHeight w:val="310"/>
              </w:trPr>
              <w:tc>
                <w:tcPr>
                  <w:tcW w:w="6941" w:type="dxa"/>
                  <w:tcBorders>
                    <w:right w:val="single" w:sz="4" w:space="0" w:color="auto"/>
                  </w:tcBorders>
                  <w:shd w:val="clear" w:color="auto" w:fill="EDEDED" w:themeFill="accent3" w:themeFillTint="33"/>
                  <w:vAlign w:val="center"/>
                  <w:hideMark/>
                </w:tcPr>
                <w:p w14:paraId="0D29E0C3" w14:textId="77777777" w:rsidR="000E2257" w:rsidRPr="0068105B" w:rsidRDefault="000E2257" w:rsidP="000E2257">
                  <w:pPr>
                    <w:rPr>
                      <w:rFonts w:asciiTheme="minorHAnsi" w:hAnsiTheme="minorHAnsi" w:cstheme="minorHAnsi"/>
                      <w:b/>
                      <w:szCs w:val="22"/>
                    </w:rPr>
                  </w:pPr>
                  <w:r w:rsidRPr="0068105B">
                    <w:rPr>
                      <w:rFonts w:asciiTheme="minorHAnsi" w:hAnsiTheme="minorHAnsi" w:cstheme="minorHAnsi"/>
                      <w:b/>
                      <w:szCs w:val="22"/>
                    </w:rPr>
                    <w:t>MR2. General Data Protection Regulation (GDPR) Compliance</w:t>
                  </w:r>
                </w:p>
              </w:tc>
              <w:tc>
                <w:tcPr>
                  <w:tcW w:w="135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AA04965" w14:textId="77777777" w:rsidR="000E2257" w:rsidRPr="0068105B" w:rsidRDefault="000E2257" w:rsidP="000E2257">
                  <w:pPr>
                    <w:rPr>
                      <w:rFonts w:asciiTheme="minorHAnsi" w:hAnsiTheme="minorHAnsi" w:cstheme="minorHAnsi"/>
                      <w:b/>
                      <w:szCs w:val="22"/>
                    </w:rPr>
                  </w:pPr>
                  <w:r w:rsidRPr="0068105B">
                    <w:rPr>
                      <w:rFonts w:asciiTheme="minorHAnsi" w:hAnsiTheme="minorHAnsi" w:cstheme="minorHAnsi"/>
                      <w:b/>
                      <w:szCs w:val="22"/>
                    </w:rPr>
                    <w:t>Pass/Fail</w:t>
                  </w:r>
                </w:p>
              </w:tc>
            </w:tr>
          </w:tbl>
          <w:p w14:paraId="1B00B3D8" w14:textId="4EBD23BC" w:rsidR="000E2257" w:rsidRPr="00507FE4" w:rsidRDefault="000E2257" w:rsidP="000E2257">
            <w:pPr>
              <w:jc w:val="both"/>
            </w:pP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3E3A5662" w:rsidR="003C0FB1" w:rsidRDefault="00483B81" w:rsidP="00C269A6">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w:t>
            </w:r>
            <w:r w:rsidR="009D039E">
              <w:t>sixteen (16</w:t>
            </w:r>
            <w:r w:rsidRPr="00483B81">
              <w:t xml:space="preserve">) calendar days after </w:t>
            </w:r>
            <w:r>
              <w:t xml:space="preserve">the day on which the Tenderers have been sent a notice informing them of the result of this Competition (“Standstill Period”) if such notice is sent by electronic means.  The Standstill Period shall be </w:t>
            </w:r>
            <w:r w:rsidR="009D039E">
              <w:t>sixteen</w:t>
            </w:r>
            <w:r w:rsidR="004A68B5">
              <w:t xml:space="preserve"> (16</w:t>
            </w:r>
            <w:r>
              <w:t>)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67478BA" w:rsidR="003C0FB1" w:rsidRDefault="003C0FB1" w:rsidP="004A1001">
            <w:pPr>
              <w:jc w:val="both"/>
            </w:pPr>
            <w:r w:rsidRPr="000E5DB7">
              <w:t xml:space="preserve">The successful Tenderer must sign and return the Services Contract and the Confidentiality Agreement, both in duplicate, to the Contracting Authority no later than </w:t>
            </w:r>
            <w:r w:rsidR="00C269A6">
              <w:t>10</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C108F1">
        <w:rPr>
          <w:b/>
          <w:u w:val="single"/>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rPr>
          <w:b/>
          <w:bCs/>
        </w:rPr>
      </w:sdtEndPr>
      <w:sdtContent>
        <w:p w14:paraId="3FBDA5E1" w14:textId="7C97BE2B" w:rsidR="0080191C" w:rsidRDefault="0080191C" w:rsidP="00E648C2">
          <w:pPr>
            <w:rPr>
              <w:rStyle w:val="Heading2Char"/>
            </w:rPr>
          </w:pPr>
        </w:p>
        <w:p w14:paraId="2617EB9F" w14:textId="07F3E6B4" w:rsidR="00506D15" w:rsidRPr="0095571C" w:rsidRDefault="00DE7588" w:rsidP="00506D15">
          <w:pPr>
            <w:pStyle w:val="Heading2"/>
            <w:numPr>
              <w:ilvl w:val="0"/>
              <w:numId w:val="62"/>
            </w:numPr>
            <w:rPr>
              <w:caps/>
            </w:rPr>
          </w:pPr>
          <w:r>
            <w:t>Overview</w:t>
          </w:r>
        </w:p>
        <w:p w14:paraId="50E1E405" w14:textId="625A7B89" w:rsidR="00B01A39" w:rsidRDefault="00043009" w:rsidP="00A04439">
          <w:r>
            <w:t>The Department of Justice</w:t>
          </w:r>
          <w:r w:rsidR="00D3607F">
            <w:t>, Migration and Home Affairs</w:t>
          </w:r>
          <w:r>
            <w:t xml:space="preserve"> </w:t>
          </w:r>
          <w:r w:rsidR="00922325">
            <w:t xml:space="preserve">(the Department) </w:t>
          </w:r>
          <w:r w:rsidRPr="00043009">
            <w:t>mission of working for a safe, fair and inclusive Ireland carries with it enormous responsibility, but also a great sense of purpose and pride in the contribution that our organisation makes to the delivery of</w:t>
          </w:r>
          <w:r w:rsidR="00B01A39">
            <w:t xml:space="preserve"> a just and democratic society.</w:t>
          </w:r>
          <w:r w:rsidR="00030D32">
            <w:t xml:space="preserve"> </w:t>
          </w:r>
        </w:p>
        <w:p w14:paraId="21057987" w14:textId="7FE5D23D" w:rsidR="00922325" w:rsidRDefault="00481505" w:rsidP="00A04439">
          <w:r>
            <w:t xml:space="preserve">The Department’s values of being open, collaborative and professional </w:t>
          </w:r>
          <w:r w:rsidR="00FD58FB">
            <w:t>guide all its work to deliver better outcomes under the five strategic goals</w:t>
          </w:r>
        </w:p>
        <w:p w14:paraId="2EBF5869" w14:textId="3DC82107" w:rsidR="00FD58FB" w:rsidRDefault="00FD58FB" w:rsidP="000309D8">
          <w:pPr>
            <w:pStyle w:val="ListParagraph"/>
            <w:numPr>
              <w:ilvl w:val="0"/>
              <w:numId w:val="24"/>
            </w:numPr>
          </w:pPr>
          <w:r>
            <w:t>Maintaining a safe and secure Ireland</w:t>
          </w:r>
        </w:p>
        <w:p w14:paraId="41A7E003" w14:textId="16F022A5" w:rsidR="00FD58FB" w:rsidRDefault="00FD58FB" w:rsidP="000309D8">
          <w:pPr>
            <w:pStyle w:val="ListParagraph"/>
            <w:numPr>
              <w:ilvl w:val="0"/>
              <w:numId w:val="24"/>
            </w:numPr>
          </w:pPr>
          <w:r>
            <w:t>Improving access to justice for all</w:t>
          </w:r>
        </w:p>
        <w:p w14:paraId="52EE7D4B" w14:textId="7EC6F7DE" w:rsidR="00FD58FB" w:rsidRDefault="00FD58FB" w:rsidP="000309D8">
          <w:pPr>
            <w:pStyle w:val="ListParagraph"/>
            <w:numPr>
              <w:ilvl w:val="0"/>
              <w:numId w:val="24"/>
            </w:numPr>
          </w:pPr>
          <w:r>
            <w:t>Delivering a fair immigration system</w:t>
          </w:r>
        </w:p>
        <w:p w14:paraId="32200A7E" w14:textId="2184B9CE" w:rsidR="00FD58FB" w:rsidRDefault="00FD58FB" w:rsidP="000309D8">
          <w:pPr>
            <w:pStyle w:val="ListParagraph"/>
            <w:numPr>
              <w:ilvl w:val="0"/>
              <w:numId w:val="24"/>
            </w:numPr>
          </w:pPr>
          <w:r>
            <w:t>Strengthening our influence in Europe</w:t>
          </w:r>
        </w:p>
        <w:p w14:paraId="27D367C3" w14:textId="09DC99C2" w:rsidR="00FD58FB" w:rsidRDefault="00FD58FB" w:rsidP="000309D8">
          <w:pPr>
            <w:pStyle w:val="ListParagraph"/>
            <w:numPr>
              <w:ilvl w:val="0"/>
              <w:numId w:val="24"/>
            </w:numPr>
          </w:pPr>
          <w:r>
            <w:t xml:space="preserve">Investing in people to deliver excellence </w:t>
          </w:r>
        </w:p>
        <w:p w14:paraId="24AEA7FA" w14:textId="77777777" w:rsidR="008B03EA" w:rsidRDefault="00481505" w:rsidP="00A04439">
          <w:r>
            <w:t xml:space="preserve">The </w:t>
          </w:r>
          <w:r w:rsidR="00DB608B">
            <w:t xml:space="preserve">full </w:t>
          </w:r>
          <w:r>
            <w:t>2024-</w:t>
          </w:r>
          <w:r w:rsidR="00DB608B">
            <w:t>20</w:t>
          </w:r>
          <w:r>
            <w:t xml:space="preserve">26 </w:t>
          </w:r>
          <w:r w:rsidR="00DB608B">
            <w:t xml:space="preserve">Statement of </w:t>
          </w:r>
          <w:r w:rsidR="005E29E6">
            <w:t>S</w:t>
          </w:r>
          <w:r>
            <w:t>trategy for t</w:t>
          </w:r>
          <w:r w:rsidR="008B03EA">
            <w:t>he Department can be found here:</w:t>
          </w:r>
        </w:p>
        <w:p w14:paraId="4AEA74B9" w14:textId="3EC2248F" w:rsidR="00922325" w:rsidRDefault="00481505" w:rsidP="00A04439">
          <w:pPr>
            <w:rPr>
              <w:rStyle w:val="Hyperlink"/>
            </w:rPr>
          </w:pPr>
          <w:hyperlink r:id="rId21" w:anchor="page=null" w:history="1">
            <w:r>
              <w:rPr>
                <w:rStyle w:val="Hyperlink"/>
              </w:rPr>
              <w:t>www.gov.ie/pdf/?file=https://assets.gov.ie/297758/880455d1-48bb-490d-9d4c-dfc29b3291d8.pdf#page=null</w:t>
            </w:r>
          </w:hyperlink>
        </w:p>
        <w:p w14:paraId="1744DDC1" w14:textId="77777777" w:rsidR="00481505" w:rsidRDefault="00481505" w:rsidP="00481505">
          <w:r w:rsidRPr="00030D32">
            <w:t>The Department is aligned under two pillars, Civil Justice and Criminal Justice</w:t>
          </w:r>
          <w:r>
            <w:t xml:space="preserve">. </w:t>
          </w:r>
          <w:r w:rsidRPr="00030D32">
            <w:t>Each pillar contains the following functions: Governance, Legislation, and Policy. Supporting the work of both pillars are the enabling functions of Corporate, European Affairs, Change, Technology and Innovation, and Transparency</w:t>
          </w:r>
          <w:r>
            <w:t>.</w:t>
          </w:r>
        </w:p>
        <w:p w14:paraId="5D404594" w14:textId="08B4BDAF" w:rsidR="0080191C" w:rsidRPr="00506D15" w:rsidRDefault="006C0C87" w:rsidP="00506D15">
          <w:pPr>
            <w:pStyle w:val="Heading2"/>
            <w:numPr>
              <w:ilvl w:val="0"/>
              <w:numId w:val="62"/>
            </w:numPr>
          </w:pPr>
          <w:r w:rsidRPr="00506D15">
            <w:t>Detailed Specification</w:t>
          </w:r>
        </w:p>
        <w:p w14:paraId="10A95C99" w14:textId="6A5342A0" w:rsidR="004A5F9F" w:rsidRDefault="00052EF5" w:rsidP="00A04439">
          <w:r>
            <w:t xml:space="preserve">The Department </w:t>
          </w:r>
          <w:r w:rsidR="00922325">
            <w:t xml:space="preserve">requires a </w:t>
          </w:r>
          <w:r w:rsidR="00E00A27">
            <w:t>self-service</w:t>
          </w:r>
          <w:r w:rsidR="002D4B73">
            <w:t xml:space="preserve"> Cloud SaaS</w:t>
          </w:r>
          <w:r w:rsidR="00E00A27">
            <w:t xml:space="preserve"> </w:t>
          </w:r>
          <w:r w:rsidRPr="00052EF5">
            <w:t>survey solution that will provide a modern, online, accessible, feature rich survey platform</w:t>
          </w:r>
          <w:r w:rsidR="00030D32">
            <w:t xml:space="preserve"> that will serve </w:t>
          </w:r>
          <w:r w:rsidR="00922325">
            <w:t>it</w:t>
          </w:r>
          <w:r w:rsidR="00030D32">
            <w:t xml:space="preserve"> in carrying out its functions</w:t>
          </w:r>
          <w:r w:rsidRPr="00052EF5">
            <w:t>.</w:t>
          </w:r>
          <w:r>
            <w:t xml:space="preserve"> </w:t>
          </w:r>
        </w:p>
        <w:p w14:paraId="66D4D658" w14:textId="6DD0934B" w:rsidR="00922325" w:rsidRDefault="00922325" w:rsidP="00A04439">
          <w:r>
            <w:t xml:space="preserve">The potential uses of the platform include, but are not limited to, public consultation/engagement surveys, staff surveys, stakeholder surveys and customer feedback surveys. </w:t>
          </w:r>
        </w:p>
        <w:p w14:paraId="5DBA54F3" w14:textId="4A7CFFB1" w:rsidR="00AE073E" w:rsidRPr="00DE7588" w:rsidRDefault="00506D15" w:rsidP="00DE7588">
          <w:pPr>
            <w:pStyle w:val="Heading3"/>
            <w:numPr>
              <w:ilvl w:val="1"/>
              <w:numId w:val="62"/>
            </w:numPr>
            <w:rPr>
              <w:rFonts w:asciiTheme="minorHAnsi" w:hAnsiTheme="minorHAnsi" w:cstheme="minorHAnsi"/>
              <w:caps/>
            </w:rPr>
          </w:pPr>
          <w:r w:rsidRPr="00DE7588">
            <w:rPr>
              <w:rFonts w:asciiTheme="minorHAnsi" w:hAnsiTheme="minorHAnsi" w:cstheme="minorHAnsi"/>
            </w:rPr>
            <w:t>Mandatory Requirements</w:t>
          </w:r>
        </w:p>
        <w:p w14:paraId="5059CDBC" w14:textId="77777777" w:rsidR="00AE073E" w:rsidRPr="00AE073E" w:rsidRDefault="00AE073E" w:rsidP="00AE073E">
          <w:pPr>
            <w:spacing w:line="240" w:lineRule="auto"/>
            <w:ind w:left="57"/>
            <w:rPr>
              <w:rFonts w:asciiTheme="minorHAnsi" w:eastAsia="Calibri" w:hAnsiTheme="minorHAnsi"/>
              <w:szCs w:val="22"/>
              <w:lang w:val="en-IE" w:eastAsia="en-IE"/>
            </w:rPr>
          </w:pPr>
          <w:bookmarkStart w:id="6" w:name="_Hlk211265005"/>
          <w:r w:rsidRPr="00AE073E">
            <w:rPr>
              <w:rFonts w:asciiTheme="minorHAnsi" w:eastAsia="Calibri" w:hAnsiTheme="minorHAnsi"/>
              <w:szCs w:val="22"/>
              <w:lang w:val="en-IE" w:eastAsia="en-IE"/>
            </w:rPr>
            <w:t xml:space="preserve">Tenderers must meet all of these Mandatory Requirements (“MR”) set out below. </w:t>
          </w:r>
        </w:p>
        <w:p w14:paraId="20368EE0" w14:textId="77777777" w:rsidR="00AE073E" w:rsidRPr="00AE073E" w:rsidRDefault="00AE073E" w:rsidP="00AE073E">
          <w:pPr>
            <w:spacing w:line="240" w:lineRule="auto"/>
            <w:ind w:left="57"/>
            <w:rPr>
              <w:rFonts w:asciiTheme="minorHAnsi" w:eastAsia="Calibri" w:hAnsiTheme="minorHAnsi"/>
              <w:szCs w:val="22"/>
              <w:lang w:val="en-IE" w:eastAsia="en-IE"/>
            </w:rPr>
          </w:pPr>
          <w:r w:rsidRPr="00AE073E">
            <w:rPr>
              <w:rFonts w:asciiTheme="minorHAnsi" w:eastAsia="Calibri" w:hAnsiTheme="minorHAnsi"/>
              <w:szCs w:val="22"/>
              <w:lang w:val="en-IE" w:eastAsia="en-IE"/>
            </w:rPr>
            <w:t>Tenderers’ responses to these requirements will be evaluated on a pass / fail basis. Where a response fails to meet one or more Mandatory Requirement(s) the Tender will be excluded from further consideration in the Competition.</w:t>
          </w:r>
        </w:p>
        <w:p w14:paraId="5C5B1364" w14:textId="585AD6DE" w:rsidR="00AE073E" w:rsidRPr="00AE073E" w:rsidRDefault="00AE073E" w:rsidP="008703B1">
          <w:pPr>
            <w:spacing w:line="240" w:lineRule="auto"/>
            <w:ind w:left="57"/>
            <w:rPr>
              <w:rFonts w:asciiTheme="minorHAnsi" w:eastAsia="Calibri" w:hAnsiTheme="minorHAnsi"/>
              <w:szCs w:val="22"/>
              <w:lang w:val="en-IE" w:eastAsia="en-IE"/>
            </w:rPr>
          </w:pPr>
          <w:bookmarkStart w:id="7" w:name="_Hlk211351520"/>
          <w:bookmarkEnd w:id="6"/>
          <w:r w:rsidRPr="00AE073E">
            <w:rPr>
              <w:rFonts w:asciiTheme="minorHAnsi" w:eastAsia="Calibri" w:hAnsiTheme="minorHAnsi"/>
              <w:szCs w:val="22"/>
              <w:lang w:val="en-IE" w:eastAsia="en-IE"/>
            </w:rPr>
            <w:t>Tenderers must submit a response to all of the Mandatory Requirements below.</w:t>
          </w:r>
          <w:bookmarkEnd w:id="7"/>
        </w:p>
        <w:tbl>
          <w:tblPr>
            <w:tblStyle w:val="TableGrid"/>
            <w:tblW w:w="0" w:type="auto"/>
            <w:tblLook w:val="04A0" w:firstRow="1" w:lastRow="0" w:firstColumn="1" w:lastColumn="0" w:noHBand="0" w:noVBand="1"/>
          </w:tblPr>
          <w:tblGrid>
            <w:gridCol w:w="9016"/>
          </w:tblGrid>
          <w:tr w:rsidR="00AE073E" w:rsidRPr="00AE073E" w14:paraId="70284F4A" w14:textId="77777777" w:rsidTr="006563B2">
            <w:tc>
              <w:tcPr>
                <w:tcW w:w="9016" w:type="dxa"/>
              </w:tcPr>
              <w:p w14:paraId="7BC272B5" w14:textId="13CF09DE" w:rsidR="00506D15" w:rsidRPr="00506D15" w:rsidRDefault="00506D15" w:rsidP="00AE073E">
                <w:pPr>
                  <w:rPr>
                    <w:rFonts w:asciiTheme="minorHAnsi" w:hAnsiTheme="minorHAnsi" w:cstheme="minorHAnsi"/>
                    <w:b/>
                    <w:bCs/>
                    <w:color w:val="000000" w:themeColor="text1"/>
                    <w:sz w:val="22"/>
                    <w:szCs w:val="22"/>
                    <w:lang w:eastAsia="en-US"/>
                  </w:rPr>
                </w:pPr>
                <w:r w:rsidRPr="00506D15">
                  <w:rPr>
                    <w:rFonts w:asciiTheme="minorHAnsi" w:hAnsiTheme="minorHAnsi" w:cstheme="minorHAnsi"/>
                    <w:b/>
                    <w:bCs/>
                    <w:color w:val="000000" w:themeColor="text1"/>
                    <w:sz w:val="22"/>
                    <w:szCs w:val="22"/>
                    <w:lang w:eastAsia="en-US"/>
                  </w:rPr>
                  <w:lastRenderedPageBreak/>
                  <w:t>Mandatory Requirement 1 (MR1) - – Data Security and Protection Assurance</w:t>
                </w:r>
              </w:p>
              <w:p w14:paraId="65DA3EC2" w14:textId="627348F3" w:rsidR="00AE073E" w:rsidRPr="00AE073E" w:rsidRDefault="00AE073E" w:rsidP="00AE073E">
                <w:pPr>
                  <w:rPr>
                    <w:rFonts w:asciiTheme="minorHAnsi" w:hAnsiTheme="minorHAnsi" w:cstheme="minorHAnsi"/>
                    <w:color w:val="000000" w:themeColor="text1"/>
                    <w:sz w:val="22"/>
                    <w:szCs w:val="22"/>
                    <w:lang w:eastAsia="en-US"/>
                  </w:rPr>
                </w:pPr>
                <w:r w:rsidRPr="00AE073E">
                  <w:rPr>
                    <w:rFonts w:asciiTheme="minorHAnsi" w:hAnsiTheme="minorHAnsi" w:cstheme="minorHAnsi"/>
                    <w:color w:val="000000" w:themeColor="text1"/>
                    <w:sz w:val="22"/>
                    <w:szCs w:val="22"/>
                    <w:lang w:eastAsia="en-US"/>
                  </w:rPr>
                  <w:t>Framework Clients will require a</w:t>
                </w:r>
                <w:r>
                  <w:rPr>
                    <w:rFonts w:asciiTheme="minorHAnsi" w:hAnsiTheme="minorHAnsi" w:cstheme="minorHAnsi"/>
                    <w:color w:val="000000" w:themeColor="text1"/>
                    <w:sz w:val="22"/>
                    <w:szCs w:val="22"/>
                    <w:lang w:eastAsia="en-US"/>
                  </w:rPr>
                  <w:t xml:space="preserve"> Cloud Based S</w:t>
                </w:r>
                <w:r w:rsidRPr="00AE073E">
                  <w:rPr>
                    <w:rFonts w:asciiTheme="minorHAnsi" w:hAnsiTheme="minorHAnsi" w:cstheme="minorHAnsi"/>
                    <w:color w:val="000000" w:themeColor="text1"/>
                    <w:sz w:val="22"/>
                    <w:szCs w:val="22"/>
                    <w:lang w:eastAsia="en-US"/>
                  </w:rPr>
                  <w:t xml:space="preserve">aaS Solution that ensures all Framework Client data is secured and protected at all times. Framework Clients therefore require assurance that the Tenderer has implemented technical and organisational measures in such a manner as to protect all data. </w:t>
                </w:r>
              </w:p>
              <w:p w14:paraId="00A6831B" w14:textId="77777777" w:rsidR="00AE073E" w:rsidRPr="00AE073E" w:rsidRDefault="00AE073E" w:rsidP="00AE073E">
                <w:pPr>
                  <w:rPr>
                    <w:rFonts w:asciiTheme="minorHAnsi" w:hAnsiTheme="minorHAnsi" w:cstheme="minorHAnsi"/>
                    <w:color w:val="000000" w:themeColor="text1"/>
                    <w:sz w:val="22"/>
                    <w:szCs w:val="22"/>
                    <w:lang w:eastAsia="en-US"/>
                  </w:rPr>
                </w:pPr>
                <w:r w:rsidRPr="00AE073E">
                  <w:rPr>
                    <w:rFonts w:asciiTheme="minorHAnsi" w:hAnsiTheme="minorHAnsi" w:cstheme="minorHAnsi"/>
                    <w:color w:val="000000" w:themeColor="text1"/>
                    <w:sz w:val="22"/>
                    <w:szCs w:val="22"/>
                    <w:lang w:eastAsia="en-US"/>
                  </w:rPr>
                  <w:t xml:space="preserve">Tenderers must confirm their acceptance of and compliance with this requirement. To verify compliance, Tenderers must provide evidence that the Cloud Service Provider has attained: </w:t>
                </w:r>
              </w:p>
              <w:p w14:paraId="0F004222" w14:textId="51135E86" w:rsidR="00AE073E" w:rsidRDefault="00AE073E" w:rsidP="00AE073E">
                <w:pPr>
                  <w:numPr>
                    <w:ilvl w:val="0"/>
                    <w:numId w:val="51"/>
                  </w:numPr>
                  <w:contextualSpacing/>
                  <w:rPr>
                    <w:rFonts w:asciiTheme="minorHAnsi" w:hAnsiTheme="minorHAnsi" w:cstheme="minorHAnsi"/>
                    <w:color w:val="000000" w:themeColor="text1"/>
                    <w:sz w:val="22"/>
                    <w:szCs w:val="22"/>
                    <w:lang w:eastAsia="en-US"/>
                  </w:rPr>
                </w:pPr>
                <w:r w:rsidRPr="00AE073E">
                  <w:rPr>
                    <w:rFonts w:asciiTheme="minorHAnsi" w:hAnsiTheme="minorHAnsi" w:cstheme="minorHAnsi"/>
                    <w:color w:val="000000" w:themeColor="text1"/>
                    <w:sz w:val="22"/>
                    <w:szCs w:val="22"/>
                    <w:lang w:eastAsia="en-US"/>
                  </w:rPr>
                  <w:t>One or more recognised data security and protection management standard(s), such as ISO27001, ISO27017, or equivalent, for its Cloud Based SaaS Solution;</w:t>
                </w:r>
              </w:p>
              <w:p w14:paraId="0586907B" w14:textId="203A63D8" w:rsidR="00054172" w:rsidRPr="00AE073E" w:rsidRDefault="00054172" w:rsidP="00AE073E">
                <w:pPr>
                  <w:numPr>
                    <w:ilvl w:val="0"/>
                    <w:numId w:val="51"/>
                  </w:numPr>
                  <w:contextualSpacing/>
                  <w:rPr>
                    <w:rFonts w:asciiTheme="minorHAnsi" w:hAnsiTheme="minorHAnsi" w:cstheme="minorHAnsi"/>
                    <w:color w:val="000000" w:themeColor="text1"/>
                    <w:sz w:val="22"/>
                    <w:szCs w:val="22"/>
                    <w:lang w:eastAsia="en-US"/>
                  </w:rPr>
                </w:pPr>
                <w:r w:rsidRPr="00054172">
                  <w:rPr>
                    <w:rFonts w:asciiTheme="minorHAnsi" w:hAnsiTheme="minorHAnsi" w:cstheme="minorHAnsi"/>
                    <w:color w:val="000000" w:themeColor="text1"/>
                    <w:sz w:val="22"/>
                    <w:szCs w:val="22"/>
                    <w:lang w:eastAsia="en-US"/>
                  </w:rPr>
                  <w:t xml:space="preserve">The vendor must confirm that all data is backed up on a daily basis and retained for a minimum of 30 days, with the ability to restore data within this retention period if required.  </w:t>
                </w:r>
                <w:r>
                  <w:rPr>
                    <w:rFonts w:asciiTheme="minorHAnsi" w:hAnsiTheme="minorHAnsi" w:cstheme="minorHAnsi"/>
                    <w:color w:val="000000" w:themeColor="text1"/>
                    <w:sz w:val="22"/>
                    <w:szCs w:val="22"/>
                    <w:lang w:eastAsia="en-US"/>
                  </w:rPr>
                  <w:t xml:space="preserve"> </w:t>
                </w:r>
              </w:p>
              <w:p w14:paraId="17F5C2FC" w14:textId="7F67CFF0" w:rsidR="00AE073E" w:rsidRPr="00AE073E" w:rsidRDefault="00AE073E" w:rsidP="00AE073E">
                <w:pPr>
                  <w:rPr>
                    <w:rFonts w:asciiTheme="minorHAnsi" w:hAnsiTheme="minorHAnsi" w:cstheme="minorHAnsi"/>
                    <w:color w:val="000000" w:themeColor="text1"/>
                    <w:sz w:val="22"/>
                    <w:szCs w:val="22"/>
                    <w:lang w:eastAsia="en-US"/>
                  </w:rPr>
                </w:pPr>
                <w:r w:rsidRPr="00AE073E">
                  <w:rPr>
                    <w:rFonts w:asciiTheme="minorHAnsi" w:hAnsiTheme="minorHAnsi" w:cstheme="minorHAnsi"/>
                    <w:color w:val="000000" w:themeColor="text1"/>
                    <w:sz w:val="22"/>
                    <w:szCs w:val="22"/>
                    <w:lang w:eastAsia="en-US"/>
                  </w:rPr>
                  <w:t>The evidence to be provided must clearly demonstrate that the Cloud Based SaaS Solution proposed to meet this requirement is within the scope of the relevant standard attained.</w:t>
                </w:r>
              </w:p>
              <w:p w14:paraId="4A45F81A" w14:textId="77777777" w:rsidR="00AE073E" w:rsidRPr="00AE073E" w:rsidRDefault="00AE073E" w:rsidP="00AE073E">
                <w:pPr>
                  <w:rPr>
                    <w:rFonts w:asciiTheme="minorHAnsi" w:hAnsiTheme="minorHAnsi" w:cstheme="minorHAnsi"/>
                    <w:color w:val="000000" w:themeColor="text1"/>
                    <w:sz w:val="22"/>
                    <w:szCs w:val="22"/>
                    <w:highlight w:val="yellow"/>
                    <w:lang w:eastAsia="en-US"/>
                  </w:rPr>
                </w:pPr>
                <w:r w:rsidRPr="00AE073E">
                  <w:rPr>
                    <w:rFonts w:asciiTheme="minorHAnsi" w:eastAsia="Arial Unicode MS" w:hAnsiTheme="minorHAnsi" w:cstheme="minorHAnsi"/>
                    <w:color w:val="000000" w:themeColor="text1"/>
                    <w:sz w:val="22"/>
                    <w:szCs w:val="22"/>
                    <w:lang w:eastAsia="en-US"/>
                  </w:rPr>
                  <w:t>Where the Tender has been submitted by an economic operator other than a Cloud Service Provider or by a group of economic operators, then the evidence must be that of the relevant Cloud Service Provider.</w:t>
                </w:r>
              </w:p>
              <w:p w14:paraId="794BE8A1" w14:textId="3550B402" w:rsidR="00AE073E" w:rsidRPr="00AE073E" w:rsidRDefault="00AE073E" w:rsidP="00AE073E">
                <w:pPr>
                  <w:rPr>
                    <w:rFonts w:asciiTheme="minorHAnsi" w:hAnsiTheme="minorHAnsi" w:cstheme="minorHAnsi"/>
                    <w:color w:val="000000" w:themeColor="text1"/>
                    <w:sz w:val="22"/>
                    <w:szCs w:val="22"/>
                    <w:lang w:eastAsia="en-US"/>
                  </w:rPr>
                </w:pPr>
                <w:r w:rsidRPr="00AE073E">
                  <w:rPr>
                    <w:rFonts w:asciiTheme="minorHAnsi" w:hAnsiTheme="minorHAnsi" w:cstheme="minorHAnsi"/>
                    <w:color w:val="000000" w:themeColor="text1"/>
                    <w:sz w:val="22"/>
                    <w:szCs w:val="22"/>
                    <w:lang w:eastAsia="en-US"/>
                  </w:rPr>
                  <w:t xml:space="preserve">Tenderers must confirm in </w:t>
                </w:r>
                <w:r w:rsidR="002A4C83" w:rsidRPr="002A4C83">
                  <w:rPr>
                    <w:rFonts w:asciiTheme="minorHAnsi" w:hAnsiTheme="minorHAnsi" w:cstheme="minorHAnsi"/>
                    <w:b/>
                    <w:bCs/>
                    <w:color w:val="000000" w:themeColor="text1"/>
                    <w:sz w:val="22"/>
                    <w:szCs w:val="22"/>
                    <w:lang w:eastAsia="en-US"/>
                  </w:rPr>
                  <w:t xml:space="preserve">Section </w:t>
                </w:r>
                <w:r w:rsidR="00CC661A">
                  <w:rPr>
                    <w:rFonts w:asciiTheme="minorHAnsi" w:hAnsiTheme="minorHAnsi" w:cstheme="minorHAnsi"/>
                    <w:b/>
                    <w:bCs/>
                    <w:color w:val="000000" w:themeColor="text1"/>
                    <w:sz w:val="22"/>
                    <w:szCs w:val="22"/>
                    <w:lang w:eastAsia="en-US"/>
                  </w:rPr>
                  <w:t>C</w:t>
                </w:r>
                <w:r w:rsidR="002A4C83" w:rsidRPr="002A4C83">
                  <w:rPr>
                    <w:rFonts w:asciiTheme="minorHAnsi" w:hAnsiTheme="minorHAnsi" w:cstheme="minorHAnsi"/>
                    <w:b/>
                    <w:bCs/>
                    <w:color w:val="000000" w:themeColor="text1"/>
                    <w:sz w:val="22"/>
                    <w:szCs w:val="22"/>
                    <w:lang w:eastAsia="en-US"/>
                  </w:rPr>
                  <w:t xml:space="preserve">: </w:t>
                </w:r>
                <w:r w:rsidR="00054172" w:rsidRPr="002A4C83">
                  <w:rPr>
                    <w:rFonts w:asciiTheme="minorHAnsi" w:hAnsiTheme="minorHAnsi" w:cstheme="minorHAnsi"/>
                    <w:b/>
                    <w:bCs/>
                    <w:color w:val="000000" w:themeColor="text1"/>
                    <w:sz w:val="22"/>
                    <w:szCs w:val="22"/>
                    <w:lang w:eastAsia="en-US"/>
                  </w:rPr>
                  <w:t>Tender Response Document A</w:t>
                </w:r>
                <w:r w:rsidR="00054172">
                  <w:rPr>
                    <w:rFonts w:asciiTheme="minorHAnsi" w:hAnsiTheme="minorHAnsi" w:cstheme="minorHAnsi"/>
                    <w:color w:val="000000" w:themeColor="text1"/>
                    <w:sz w:val="22"/>
                    <w:szCs w:val="22"/>
                    <w:lang w:eastAsia="en-US"/>
                  </w:rPr>
                  <w:t xml:space="preserve"> </w:t>
                </w:r>
                <w:r w:rsidR="002A4C83">
                  <w:rPr>
                    <w:rFonts w:asciiTheme="minorHAnsi" w:hAnsiTheme="minorHAnsi" w:cstheme="minorHAnsi"/>
                    <w:color w:val="000000" w:themeColor="text1"/>
                    <w:sz w:val="22"/>
                    <w:szCs w:val="22"/>
                    <w:lang w:eastAsia="en-US"/>
                  </w:rPr>
                  <w:t>their compliance with the above</w:t>
                </w:r>
                <w:r w:rsidRPr="00AE073E">
                  <w:rPr>
                    <w:rFonts w:asciiTheme="minorHAnsi" w:hAnsiTheme="minorHAnsi" w:cstheme="minorHAnsi"/>
                    <w:color w:val="000000"/>
                    <w:sz w:val="22"/>
                    <w:szCs w:val="22"/>
                    <w:lang w:eastAsia="en-US"/>
                  </w:rPr>
                  <w:t>.</w:t>
                </w:r>
              </w:p>
            </w:tc>
          </w:tr>
          <w:tr w:rsidR="00AE073E" w:rsidRPr="00AE073E" w14:paraId="54C25F5D" w14:textId="77777777" w:rsidTr="00AE073E">
            <w:trPr>
              <w:trHeight w:val="510"/>
            </w:trPr>
            <w:tc>
              <w:tcPr>
                <w:tcW w:w="9016" w:type="dxa"/>
                <w:shd w:val="clear" w:color="auto" w:fill="FFFFFF" w:themeFill="background1"/>
              </w:tcPr>
              <w:p w14:paraId="72E813A5" w14:textId="4C468545" w:rsidR="00506D15" w:rsidRPr="00DE7588" w:rsidRDefault="00506D15" w:rsidP="00AE073E">
                <w:pPr>
                  <w:rPr>
                    <w:rFonts w:asciiTheme="minorHAnsi" w:eastAsia="Arial Unicode MS" w:hAnsiTheme="minorHAnsi" w:cstheme="minorHAnsi"/>
                    <w:color w:val="000000" w:themeColor="text1"/>
                    <w:sz w:val="22"/>
                    <w:szCs w:val="22"/>
                    <w:lang w:eastAsia="en-US"/>
                  </w:rPr>
                </w:pPr>
                <w:bookmarkStart w:id="8" w:name="_Hlk211267377"/>
                <w:r w:rsidRPr="00DE7588">
                  <w:rPr>
                    <w:rFonts w:asciiTheme="minorHAnsi" w:hAnsiTheme="minorHAnsi" w:cstheme="minorHAnsi"/>
                    <w:b/>
                    <w:sz w:val="22"/>
                    <w:szCs w:val="22"/>
                    <w:lang w:eastAsia="en-US"/>
                  </w:rPr>
                  <w:t>Mandatory Requirement 2: (MR2) –</w:t>
                </w:r>
                <w:r w:rsidRPr="00DE7588">
                  <w:rPr>
                    <w:sz w:val="22"/>
                    <w:szCs w:val="22"/>
                  </w:rPr>
                  <w:t xml:space="preserve"> </w:t>
                </w:r>
                <w:r w:rsidRPr="00DE7588">
                  <w:rPr>
                    <w:rFonts w:asciiTheme="minorHAnsi" w:hAnsiTheme="minorHAnsi" w:cstheme="minorHAnsi"/>
                    <w:b/>
                    <w:sz w:val="22"/>
                    <w:szCs w:val="22"/>
                    <w:lang w:eastAsia="en-US"/>
                  </w:rPr>
                  <w:t>General Data Protection Regulation (GDPR) Compliance</w:t>
                </w:r>
              </w:p>
              <w:p w14:paraId="6405B9CE" w14:textId="7E648FA8" w:rsidR="00AE073E" w:rsidRPr="002A4C83" w:rsidRDefault="00AE073E" w:rsidP="00AE073E">
                <w:pPr>
                  <w:rPr>
                    <w:rFonts w:asciiTheme="minorHAnsi" w:eastAsia="Arial Unicode MS" w:hAnsiTheme="minorHAnsi" w:cstheme="minorHAnsi"/>
                    <w:color w:val="000000" w:themeColor="text1"/>
                    <w:sz w:val="22"/>
                    <w:szCs w:val="22"/>
                    <w:lang w:eastAsia="en-US"/>
                  </w:rPr>
                </w:pPr>
                <w:r w:rsidRPr="00AE073E">
                  <w:rPr>
                    <w:rFonts w:asciiTheme="minorHAnsi" w:eastAsia="Arial Unicode MS" w:hAnsiTheme="minorHAnsi" w:cstheme="minorHAnsi"/>
                    <w:color w:val="000000" w:themeColor="text1"/>
                    <w:sz w:val="22"/>
                    <w:szCs w:val="22"/>
                    <w:lang w:eastAsia="en-US"/>
                  </w:rPr>
                  <w:t>Tenderers must provide information which demonstrates a commitment to data protection and compliance.  The vendor, relevant processors and sub-processors must support and enable compliance with European legislation in relation to data protection of the Department of Justice Data (GDPR) and provide evidence of same.</w:t>
                </w:r>
                <w:r w:rsidRPr="002A4C83">
                  <w:rPr>
                    <w:rFonts w:asciiTheme="minorHAnsi" w:eastAsia="Arial Unicode MS" w:hAnsiTheme="minorHAnsi" w:cstheme="minorHAnsi"/>
                    <w:color w:val="000000" w:themeColor="text1"/>
                    <w:sz w:val="22"/>
                    <w:szCs w:val="22"/>
                    <w:lang w:eastAsia="en-US"/>
                  </w:rPr>
                  <w:t xml:space="preserve">  </w:t>
                </w:r>
              </w:p>
              <w:p w14:paraId="1CD47907" w14:textId="77777777" w:rsidR="00AE073E" w:rsidRPr="002A4C83" w:rsidRDefault="00AE073E" w:rsidP="00AE073E">
                <w:pPr>
                  <w:pStyle w:val="ListParagraph"/>
                  <w:numPr>
                    <w:ilvl w:val="0"/>
                    <w:numId w:val="51"/>
                  </w:numPr>
                  <w:rPr>
                    <w:rFonts w:asciiTheme="minorHAnsi" w:eastAsia="Arial Unicode MS" w:hAnsiTheme="minorHAnsi" w:cstheme="minorHAnsi"/>
                    <w:color w:val="000000" w:themeColor="text1"/>
                    <w:sz w:val="22"/>
                    <w:szCs w:val="22"/>
                    <w:lang w:eastAsia="en-US"/>
                  </w:rPr>
                </w:pPr>
                <w:r w:rsidRPr="002A4C83">
                  <w:rPr>
                    <w:rFonts w:asciiTheme="minorHAnsi" w:eastAsia="Arial Unicode MS" w:hAnsiTheme="minorHAnsi" w:cstheme="minorHAnsi"/>
                    <w:color w:val="000000" w:themeColor="text1"/>
                    <w:sz w:val="22"/>
                    <w:szCs w:val="22"/>
                    <w:lang w:eastAsia="en-US"/>
                  </w:rPr>
                  <w:t xml:space="preserve">The vendor will enter into a data processing agreement with the Department of Justice. The data processing agreement will be required to meet the obligations set out in Article 28 of GDPR. </w:t>
                </w:r>
              </w:p>
              <w:p w14:paraId="0BA8D988" w14:textId="77777777" w:rsidR="00AE073E" w:rsidRPr="002A4C83" w:rsidRDefault="00AE073E" w:rsidP="00AE073E">
                <w:pPr>
                  <w:pStyle w:val="ListParagraph"/>
                  <w:numPr>
                    <w:ilvl w:val="0"/>
                    <w:numId w:val="51"/>
                  </w:numPr>
                  <w:rPr>
                    <w:rFonts w:asciiTheme="minorHAnsi" w:eastAsia="Arial Unicode MS" w:hAnsiTheme="minorHAnsi" w:cstheme="minorHAnsi"/>
                    <w:color w:val="000000" w:themeColor="text1"/>
                    <w:sz w:val="22"/>
                    <w:szCs w:val="22"/>
                    <w:lang w:eastAsia="en-US"/>
                  </w:rPr>
                </w:pPr>
                <w:r w:rsidRPr="002A4C83">
                  <w:rPr>
                    <w:rFonts w:asciiTheme="minorHAnsi" w:eastAsia="Arial Unicode MS" w:hAnsiTheme="minorHAnsi" w:cstheme="minorHAnsi"/>
                    <w:color w:val="000000" w:themeColor="text1"/>
                    <w:sz w:val="22"/>
                    <w:szCs w:val="22"/>
                    <w:lang w:eastAsia="en-US"/>
                  </w:rPr>
                  <w:t>The vendor will ensure that the system will be hosted and data will be hosted within the EU or  EEA (include any data redundancy and backup locations and specify if EEA or Non-EEA).</w:t>
                </w:r>
              </w:p>
              <w:p w14:paraId="235715E6" w14:textId="77777777" w:rsidR="00AE073E" w:rsidRPr="002A4C83" w:rsidRDefault="00AE073E" w:rsidP="00AE073E">
                <w:pPr>
                  <w:pStyle w:val="ListParagraph"/>
                  <w:numPr>
                    <w:ilvl w:val="0"/>
                    <w:numId w:val="51"/>
                  </w:numPr>
                  <w:rPr>
                    <w:rFonts w:asciiTheme="minorHAnsi" w:eastAsia="Arial Unicode MS" w:hAnsiTheme="minorHAnsi" w:cstheme="minorHAnsi"/>
                    <w:color w:val="000000" w:themeColor="text1"/>
                    <w:sz w:val="22"/>
                    <w:szCs w:val="22"/>
                    <w:lang w:eastAsia="en-US"/>
                  </w:rPr>
                </w:pPr>
                <w:r w:rsidRPr="002A4C83">
                  <w:rPr>
                    <w:rFonts w:asciiTheme="minorHAnsi" w:eastAsia="Arial Unicode MS" w:hAnsiTheme="minorHAnsi" w:cstheme="minorHAnsi"/>
                    <w:color w:val="000000" w:themeColor="text1"/>
                    <w:sz w:val="22"/>
                    <w:szCs w:val="22"/>
                    <w:lang w:eastAsia="en-US"/>
                  </w:rPr>
                  <w:t>The product facilitates and supports compliance with GDPR and the Irish Data Protection Acts 1988-2018 e.g. managing rights of data subjects with regard to accessing data, deletion of data etc.</w:t>
                </w:r>
              </w:p>
              <w:p w14:paraId="3733B721" w14:textId="77777777" w:rsidR="00AE073E" w:rsidRPr="002A4C83" w:rsidRDefault="00AE073E" w:rsidP="00AE073E">
                <w:pPr>
                  <w:pStyle w:val="ListParagraph"/>
                  <w:numPr>
                    <w:ilvl w:val="0"/>
                    <w:numId w:val="51"/>
                  </w:numPr>
                  <w:rPr>
                    <w:rFonts w:asciiTheme="minorHAnsi" w:hAnsiTheme="minorHAnsi" w:cstheme="minorHAnsi"/>
                    <w:b/>
                    <w:sz w:val="24"/>
                    <w:szCs w:val="22"/>
                  </w:rPr>
                </w:pPr>
                <w:r w:rsidRPr="002A4C83">
                  <w:rPr>
                    <w:rFonts w:asciiTheme="minorHAnsi" w:eastAsia="Arial Unicode MS" w:hAnsiTheme="minorHAnsi" w:cstheme="minorHAnsi"/>
                    <w:color w:val="000000" w:themeColor="text1"/>
                    <w:sz w:val="22"/>
                    <w:szCs w:val="22"/>
                    <w:lang w:eastAsia="en-US"/>
                  </w:rPr>
                  <w:t>The product allows for the simplified management of data to ensure ease of compliance with Data Retention regulations and policies and Right to Erasure.</w:t>
                </w:r>
              </w:p>
              <w:p w14:paraId="75DCA7AF" w14:textId="77777777" w:rsidR="002A4C83" w:rsidRPr="002A4C83" w:rsidRDefault="002A4C83" w:rsidP="002A4C83">
                <w:pPr>
                  <w:rPr>
                    <w:rFonts w:asciiTheme="minorHAnsi" w:hAnsiTheme="minorHAnsi" w:cstheme="minorHAnsi"/>
                    <w:color w:val="000000" w:themeColor="text1"/>
                    <w:sz w:val="22"/>
                    <w:szCs w:val="22"/>
                    <w:lang w:eastAsia="en-US"/>
                  </w:rPr>
                </w:pPr>
                <w:r w:rsidRPr="002A4C83">
                  <w:rPr>
                    <w:rFonts w:asciiTheme="minorHAnsi" w:hAnsiTheme="minorHAnsi" w:cstheme="minorHAnsi"/>
                    <w:color w:val="000000" w:themeColor="text1"/>
                    <w:sz w:val="22"/>
                    <w:szCs w:val="22"/>
                    <w:lang w:eastAsia="en-US"/>
                  </w:rPr>
                  <w:t>The evidence to be provided must clearly demonstrate that the Cloud Based SaaS Solution proposed to meet this requirement is within the scope of the relevant standard attained.</w:t>
                </w:r>
              </w:p>
              <w:p w14:paraId="380ACD34" w14:textId="510CDF3A" w:rsidR="002A4C83" w:rsidRPr="002A4C83" w:rsidRDefault="002A4C83" w:rsidP="002A4C83">
                <w:pPr>
                  <w:rPr>
                    <w:rFonts w:asciiTheme="minorHAnsi" w:hAnsiTheme="minorHAnsi" w:cstheme="minorHAnsi"/>
                    <w:color w:val="000000" w:themeColor="text1"/>
                    <w:sz w:val="22"/>
                    <w:szCs w:val="22"/>
                    <w:lang w:eastAsia="en-US"/>
                  </w:rPr>
                </w:pPr>
                <w:r w:rsidRPr="002A4C83">
                  <w:rPr>
                    <w:rFonts w:asciiTheme="minorHAnsi" w:hAnsiTheme="minorHAnsi" w:cstheme="minorHAnsi"/>
                    <w:color w:val="000000" w:themeColor="text1"/>
                    <w:sz w:val="22"/>
                    <w:szCs w:val="22"/>
                    <w:lang w:eastAsia="en-US"/>
                  </w:rPr>
                  <w:t>Where the Tender has been submitted by an economic operator other than a Cloud Service Provider or by a group of economic operators, then the evidence must be that of the relevant Cloud Service Provider.</w:t>
                </w:r>
              </w:p>
              <w:p w14:paraId="32FDFC3C" w14:textId="50FD888B" w:rsidR="002A4C83" w:rsidRPr="002A4C83" w:rsidRDefault="002A4C83" w:rsidP="002A4C83">
                <w:pPr>
                  <w:rPr>
                    <w:rFonts w:asciiTheme="minorHAnsi" w:hAnsiTheme="minorHAnsi" w:cstheme="minorHAnsi"/>
                    <w:b/>
                    <w:sz w:val="24"/>
                    <w:szCs w:val="22"/>
                  </w:rPr>
                </w:pPr>
                <w:r w:rsidRPr="002A4C83">
                  <w:rPr>
                    <w:rFonts w:asciiTheme="minorHAnsi" w:hAnsiTheme="minorHAnsi" w:cstheme="minorHAnsi"/>
                    <w:color w:val="000000" w:themeColor="text1"/>
                    <w:sz w:val="22"/>
                    <w:szCs w:val="22"/>
                    <w:lang w:eastAsia="en-US"/>
                  </w:rPr>
                  <w:t xml:space="preserve">Tenderers must confirm in </w:t>
                </w:r>
                <w:r w:rsidRPr="002A4C83">
                  <w:rPr>
                    <w:rFonts w:asciiTheme="minorHAnsi" w:hAnsiTheme="minorHAnsi" w:cstheme="minorHAnsi"/>
                    <w:b/>
                    <w:bCs/>
                    <w:color w:val="000000" w:themeColor="text1"/>
                    <w:sz w:val="22"/>
                    <w:szCs w:val="22"/>
                    <w:lang w:eastAsia="en-US"/>
                  </w:rPr>
                  <w:t xml:space="preserve">Section </w:t>
                </w:r>
                <w:r w:rsidR="00CC661A">
                  <w:rPr>
                    <w:rFonts w:asciiTheme="minorHAnsi" w:hAnsiTheme="minorHAnsi" w:cstheme="minorHAnsi"/>
                    <w:b/>
                    <w:bCs/>
                    <w:color w:val="000000" w:themeColor="text1"/>
                    <w:sz w:val="22"/>
                    <w:szCs w:val="22"/>
                    <w:lang w:eastAsia="en-US"/>
                  </w:rPr>
                  <w:t>C</w:t>
                </w:r>
                <w:r w:rsidRPr="002A4C83">
                  <w:rPr>
                    <w:rFonts w:asciiTheme="minorHAnsi" w:hAnsiTheme="minorHAnsi" w:cstheme="minorHAnsi"/>
                    <w:b/>
                    <w:bCs/>
                    <w:color w:val="000000" w:themeColor="text1"/>
                    <w:sz w:val="22"/>
                    <w:szCs w:val="22"/>
                    <w:lang w:eastAsia="en-US"/>
                  </w:rPr>
                  <w:t>: Tender Response Document A</w:t>
                </w:r>
                <w:r w:rsidRPr="002A4C83">
                  <w:rPr>
                    <w:rFonts w:asciiTheme="minorHAnsi" w:hAnsiTheme="minorHAnsi" w:cstheme="minorHAnsi"/>
                    <w:color w:val="000000" w:themeColor="text1"/>
                    <w:sz w:val="22"/>
                    <w:szCs w:val="22"/>
                    <w:lang w:eastAsia="en-US"/>
                  </w:rPr>
                  <w:t xml:space="preserve"> their compliance with the above.</w:t>
                </w:r>
              </w:p>
            </w:tc>
          </w:tr>
        </w:tbl>
        <w:bookmarkEnd w:id="8"/>
        <w:p w14:paraId="2B0FD5A5" w14:textId="516EC9ED" w:rsidR="00E16770" w:rsidRPr="00DE7588" w:rsidRDefault="00506D15" w:rsidP="00DE7588">
          <w:pPr>
            <w:pStyle w:val="Heading3"/>
            <w:numPr>
              <w:ilvl w:val="1"/>
              <w:numId w:val="62"/>
            </w:numPr>
            <w:rPr>
              <w:rFonts w:ascii="Calibri" w:hAnsi="Calibri" w:cs="Calibri"/>
            </w:rPr>
          </w:pPr>
          <w:r w:rsidRPr="00DE7588">
            <w:rPr>
              <w:rFonts w:ascii="Calibri" w:hAnsi="Calibri" w:cs="Calibri"/>
            </w:rPr>
            <w:lastRenderedPageBreak/>
            <w:t>Qualitative Criteria Requirements</w:t>
          </w:r>
        </w:p>
        <w:p w14:paraId="1983F30F" w14:textId="45E9FA87" w:rsidR="00E16770" w:rsidRPr="00AD5411" w:rsidRDefault="00E16770" w:rsidP="00E16770">
          <w:pPr>
            <w:rPr>
              <w:u w:val="single"/>
            </w:rPr>
          </w:pPr>
          <w:r w:rsidRPr="00AD5411">
            <w:rPr>
              <w:u w:val="single"/>
            </w:rPr>
            <w:t xml:space="preserve">Tenderers must demonstrate by providing a clear and comprehensive description </w:t>
          </w:r>
          <w:r>
            <w:rPr>
              <w:u w:val="single"/>
            </w:rPr>
            <w:t xml:space="preserve">under each of the sub criteria below in </w:t>
          </w:r>
          <w:r w:rsidRPr="00E16770">
            <w:rPr>
              <w:b/>
              <w:bCs/>
              <w:u w:val="single"/>
            </w:rPr>
            <w:t>Tender Response Document A</w:t>
          </w:r>
          <w:r w:rsidRPr="00AD5411">
            <w:rPr>
              <w:u w:val="single"/>
            </w:rPr>
            <w:t xml:space="preserve"> how they will meet the requirements in each of the criteria set out below. A mere affirmation statement by the Tenderer that it can/will do so or a reiteration of the Tender requirements is NOT sufficient in this regard. </w:t>
          </w:r>
        </w:p>
        <w:p w14:paraId="7610514D" w14:textId="77777777" w:rsidR="00E16770" w:rsidRPr="00AD5411" w:rsidRDefault="00E16770" w:rsidP="00E16770">
          <w:pPr>
            <w:rPr>
              <w:rFonts w:asciiTheme="minorHAnsi" w:hAnsiTheme="minorHAnsi" w:cstheme="minorHAnsi"/>
              <w:b/>
              <w:bCs/>
              <w:color w:val="000000"/>
              <w:u w:val="single"/>
              <w:lang w:eastAsia="en-IE"/>
            </w:rPr>
          </w:pPr>
          <w:r w:rsidRPr="003F1D4C">
            <w:rPr>
              <w:b/>
              <w:szCs w:val="22"/>
              <w:u w:val="single"/>
            </w:rPr>
            <w:t xml:space="preserve">No URLs are to be provided as part of a Tender response to </w:t>
          </w:r>
          <w:r w:rsidRPr="003F1D4C">
            <w:rPr>
              <w:rFonts w:asciiTheme="minorHAnsi" w:hAnsiTheme="minorHAnsi" w:cstheme="minorHAnsi"/>
              <w:b/>
              <w:bCs/>
              <w:color w:val="000000"/>
              <w:u w:val="single"/>
              <w:lang w:eastAsia="en-IE"/>
            </w:rPr>
            <w:t xml:space="preserve">the </w:t>
          </w:r>
          <w:r>
            <w:rPr>
              <w:rFonts w:asciiTheme="minorHAnsi" w:hAnsiTheme="minorHAnsi" w:cstheme="minorHAnsi"/>
              <w:b/>
              <w:bCs/>
              <w:color w:val="000000"/>
              <w:u w:val="single"/>
              <w:lang w:eastAsia="en-IE"/>
            </w:rPr>
            <w:t xml:space="preserve">qualitative award </w:t>
          </w:r>
          <w:r w:rsidRPr="003F1D4C">
            <w:rPr>
              <w:rFonts w:asciiTheme="minorHAnsi" w:hAnsiTheme="minorHAnsi" w:cstheme="minorHAnsi"/>
              <w:b/>
              <w:bCs/>
              <w:color w:val="000000"/>
              <w:u w:val="single"/>
              <w:lang w:eastAsia="en-IE"/>
            </w:rPr>
            <w:t>criteria set out below</w:t>
          </w:r>
          <w:r>
            <w:rPr>
              <w:b/>
              <w:szCs w:val="22"/>
              <w:u w:val="single"/>
            </w:rPr>
            <w:t>.</w:t>
          </w:r>
          <w:r w:rsidRPr="003F1D4C">
            <w:rPr>
              <w:b/>
              <w:szCs w:val="22"/>
              <w:u w:val="single"/>
            </w:rPr>
            <w:t xml:space="preserve"> The Contracting Authority will not consider any information provided via a URL and such information will not be evaluated. </w:t>
          </w:r>
        </w:p>
        <w:p w14:paraId="6B0BE26B" w14:textId="320CEB99" w:rsidR="00E16770" w:rsidRDefault="00E16770" w:rsidP="00E16770">
          <w:pPr>
            <w:rPr>
              <w:u w:val="single"/>
            </w:rPr>
          </w:pPr>
          <w:r w:rsidRPr="00AD5411">
            <w:rPr>
              <w:u w:val="single"/>
            </w:rPr>
            <w:t>The responses to each criterion will be evaluated in line with the scoring methodology outlined in Section 3.3. of this RFT and awarded marks accordingly.</w:t>
          </w:r>
        </w:p>
        <w:p w14:paraId="4E9F666F" w14:textId="7AB8420C" w:rsidR="00355F74" w:rsidRPr="001523EB" w:rsidRDefault="00355F74" w:rsidP="001523EB">
          <w:pPr>
            <w:pStyle w:val="Heading4"/>
            <w:numPr>
              <w:ilvl w:val="2"/>
              <w:numId w:val="62"/>
            </w:numPr>
            <w:rPr>
              <w:color w:val="000080"/>
            </w:rPr>
          </w:pPr>
          <w:r w:rsidRPr="001523EB">
            <w:rPr>
              <w:color w:val="000080"/>
            </w:rPr>
            <w:t>Requirements Overview</w:t>
          </w:r>
        </w:p>
        <w:p w14:paraId="7E102E66" w14:textId="1CCA3A2B" w:rsidR="00E16770" w:rsidRPr="00E445A2" w:rsidRDefault="002B7ABB" w:rsidP="00E16770">
          <w:pPr>
            <w:pStyle w:val="ListParagraph"/>
            <w:numPr>
              <w:ilvl w:val="0"/>
              <w:numId w:val="25"/>
            </w:numPr>
            <w:rPr>
              <w:b/>
              <w:bCs/>
              <w:u w:val="single"/>
            </w:rPr>
          </w:pPr>
          <w:r>
            <w:rPr>
              <w:b/>
              <w:bCs/>
              <w:u w:val="single"/>
            </w:rPr>
            <w:t xml:space="preserve">Functional Requirements </w:t>
          </w:r>
        </w:p>
        <w:p w14:paraId="4652F6CD" w14:textId="77777777" w:rsidR="009E7731" w:rsidRDefault="00E16770" w:rsidP="00D37A87">
          <w:r>
            <w:t xml:space="preserve">The Department requires a quality solution, marks will be awarded based on the </w:t>
          </w:r>
          <w:r w:rsidRPr="00E16770">
            <w:t xml:space="preserve">based on the quality of the </w:t>
          </w:r>
          <w:r w:rsidR="009E7731" w:rsidRPr="00E16770">
            <w:t>tenderer’s</w:t>
          </w:r>
          <w:r w:rsidRPr="00E16770">
            <w:t xml:space="preserve"> platform solutions, therefore please outline and demonstrate this in detail in </w:t>
          </w:r>
          <w:r w:rsidR="00D37A87" w:rsidRPr="00D37A87">
            <w:rPr>
              <w:b/>
              <w:bCs/>
            </w:rPr>
            <w:t>Tender Response Document A</w:t>
          </w:r>
          <w:r>
            <w:t xml:space="preserve">. </w:t>
          </w:r>
        </w:p>
        <w:p w14:paraId="097C084D" w14:textId="77777777" w:rsidR="009E7731" w:rsidRDefault="00E16770" w:rsidP="00D37A87">
          <w:r>
            <w:t xml:space="preserve">Minimum requirements are specified with additional marks available for desirable features. </w:t>
          </w:r>
          <w:r w:rsidRPr="00E16770">
            <w:t>Marks will also be awarded for any innovative approaches to the basic requirements laid out in A1-A5.</w:t>
          </w:r>
          <w:r w:rsidR="009E7731">
            <w:t xml:space="preserve"> </w:t>
          </w:r>
        </w:p>
        <w:p w14:paraId="332D37CD" w14:textId="76572B5D" w:rsidR="00D37A87" w:rsidRPr="00D37A87" w:rsidRDefault="00E16770" w:rsidP="00D37A87">
          <w:pPr>
            <w:rPr>
              <w:b/>
              <w:bCs/>
              <w:u w:val="single"/>
            </w:rPr>
          </w:pPr>
          <w:r w:rsidRPr="00E16770">
            <w:t>Within your response, please describe any innovation offered by your platform and outline how it would meet the needs of the Department.</w:t>
          </w:r>
          <w:r w:rsidR="00D37A87">
            <w:t xml:space="preserve"> The minimum requirements to be met by the supplier are detailed in </w:t>
          </w:r>
          <w:r w:rsidR="00D37A87" w:rsidRPr="00D37A87">
            <w:rPr>
              <w:b/>
              <w:bCs/>
            </w:rPr>
            <w:t xml:space="preserve">Section </w:t>
          </w:r>
          <w:r w:rsidR="00D67F8D">
            <w:rPr>
              <w:b/>
              <w:bCs/>
            </w:rPr>
            <w:t>D</w:t>
          </w:r>
          <w:r w:rsidR="00D37A87" w:rsidRPr="00D37A87">
            <w:rPr>
              <w:b/>
              <w:bCs/>
            </w:rPr>
            <w:t xml:space="preserve"> Part A</w:t>
          </w:r>
          <w:r w:rsidR="004A0BB4">
            <w:rPr>
              <w:b/>
              <w:bCs/>
            </w:rPr>
            <w:t xml:space="preserve"> </w:t>
          </w:r>
          <w:r w:rsidR="00D37A87" w:rsidRPr="00D37A87">
            <w:rPr>
              <w:b/>
              <w:bCs/>
              <w:u w:val="single"/>
            </w:rPr>
            <w:t>Tender Response Document A.</w:t>
          </w:r>
        </w:p>
        <w:p w14:paraId="7BECA996" w14:textId="09135803" w:rsidR="00D37A87" w:rsidRPr="00E445A2" w:rsidRDefault="00D37A87" w:rsidP="00D37A87">
          <w:pPr>
            <w:rPr>
              <w:b/>
              <w:bCs/>
            </w:rPr>
          </w:pPr>
          <w:r w:rsidRPr="00E445A2">
            <w:rPr>
              <w:b/>
              <w:bCs/>
            </w:rPr>
            <w:t>In their submission tenderers should explicitly confirm if/how each is delivered via their software solution.</w:t>
          </w:r>
        </w:p>
        <w:p w14:paraId="35550A57" w14:textId="77777777" w:rsidR="00D37A87" w:rsidRPr="00D37A87" w:rsidRDefault="00D37A87" w:rsidP="00363884">
          <w:pPr>
            <w:rPr>
              <w:b/>
            </w:rPr>
          </w:pPr>
        </w:p>
        <w:p w14:paraId="39662E61" w14:textId="77777777" w:rsidR="00090124" w:rsidRPr="0044035A" w:rsidRDefault="0061668A" w:rsidP="000309D8">
          <w:pPr>
            <w:pStyle w:val="ListParagraph"/>
            <w:numPr>
              <w:ilvl w:val="0"/>
              <w:numId w:val="25"/>
            </w:numPr>
            <w:rPr>
              <w:b/>
              <w:u w:val="single"/>
            </w:rPr>
          </w:pPr>
          <w:r w:rsidRPr="0044035A">
            <w:rPr>
              <w:b/>
              <w:u w:val="single"/>
            </w:rPr>
            <w:t xml:space="preserve">Contract Management and Support </w:t>
          </w:r>
        </w:p>
        <w:p w14:paraId="751526E5" w14:textId="4FFEA987" w:rsidR="00090124" w:rsidRDefault="00090124" w:rsidP="00090124">
          <w:pPr>
            <w:rPr>
              <w:b/>
              <w:bCs/>
              <w:u w:val="single"/>
            </w:rPr>
          </w:pPr>
          <w:r w:rsidRPr="00090124">
            <w:t>Tenderers shall clearly explain their proposed approach to Contract Management</w:t>
          </w:r>
          <w:r w:rsidR="00B34BE4">
            <w:t xml:space="preserve"> and</w:t>
          </w:r>
          <w:r w:rsidRPr="00090124">
            <w:t xml:space="preserve"> Training and </w:t>
          </w:r>
          <w:r w:rsidR="009C4FA2">
            <w:t>S</w:t>
          </w:r>
          <w:r w:rsidRPr="00090124">
            <w:t>upport</w:t>
          </w:r>
          <w:r w:rsidR="004F6B8B">
            <w:t>,</w:t>
          </w:r>
          <w:r w:rsidRPr="00090124">
            <w:t xml:space="preserve"> as detailed below</w:t>
          </w:r>
          <w:r w:rsidR="004F6B8B">
            <w:t>,</w:t>
          </w:r>
          <w:r w:rsidR="00D37A87">
            <w:t xml:space="preserve"> in </w:t>
          </w:r>
          <w:r w:rsidR="00D37A87" w:rsidRPr="00D37A87">
            <w:rPr>
              <w:b/>
              <w:bCs/>
            </w:rPr>
            <w:t xml:space="preserve">Section </w:t>
          </w:r>
          <w:r w:rsidR="00D67F8D">
            <w:rPr>
              <w:b/>
              <w:bCs/>
            </w:rPr>
            <w:t>D</w:t>
          </w:r>
          <w:r w:rsidR="00D37A87" w:rsidRPr="00D37A87">
            <w:rPr>
              <w:b/>
              <w:bCs/>
            </w:rPr>
            <w:t xml:space="preserve"> Part B </w:t>
          </w:r>
          <w:r w:rsidR="00D37A87" w:rsidRPr="00D37A87">
            <w:rPr>
              <w:b/>
              <w:bCs/>
              <w:u w:val="single"/>
            </w:rPr>
            <w:t>Tender Response Document A</w:t>
          </w:r>
          <w:r w:rsidR="00D37A87">
            <w:rPr>
              <w:b/>
              <w:bCs/>
              <w:u w:val="single"/>
            </w:rPr>
            <w:t>.</w:t>
          </w:r>
          <w:r w:rsidR="00E445A2">
            <w:rPr>
              <w:b/>
              <w:bCs/>
              <w:u w:val="single"/>
            </w:rPr>
            <w:t xml:space="preserve"> </w:t>
          </w:r>
        </w:p>
        <w:p w14:paraId="5685440A" w14:textId="20118A5E" w:rsidR="009E7731" w:rsidRPr="009E7731" w:rsidRDefault="004F6B8B" w:rsidP="00090124">
          <w:r>
            <w:t>Within their response</w:t>
          </w:r>
          <w:r w:rsidR="009E7731" w:rsidRPr="009E7731">
            <w:t>:</w:t>
          </w:r>
        </w:p>
        <w:p w14:paraId="145FA3BA" w14:textId="0BF9AE93" w:rsidR="00C14B0D" w:rsidRDefault="00C14B0D" w:rsidP="002A4C83">
          <w:pPr>
            <w:pStyle w:val="ListParagraph"/>
            <w:numPr>
              <w:ilvl w:val="0"/>
              <w:numId w:val="60"/>
            </w:numPr>
          </w:pPr>
          <w:r>
            <w:t xml:space="preserve">Tenderers must demonstrate, by providing a clear and comprehensive description, their approach to the provision of the contract management services and how the services can be utilised by the Contracting Authority to enable effective contract management. </w:t>
          </w:r>
        </w:p>
        <w:p w14:paraId="3D98DDC3" w14:textId="77777777" w:rsidR="002A4C83" w:rsidRDefault="00E445A2" w:rsidP="002A4C83">
          <w:pPr>
            <w:pStyle w:val="ListParagraph"/>
            <w:numPr>
              <w:ilvl w:val="0"/>
              <w:numId w:val="60"/>
            </w:numPr>
          </w:pPr>
          <w:r>
            <w:t xml:space="preserve">Tenderers must demonstrate an ability to provide bespoke training session and access to on demand training. </w:t>
          </w:r>
        </w:p>
        <w:p w14:paraId="627E42AB" w14:textId="72721178" w:rsidR="002A4C83" w:rsidRPr="002A4C83" w:rsidRDefault="00BF22BF" w:rsidP="004F6B8B">
          <w:r>
            <w:t>The</w:t>
          </w:r>
          <w:r w:rsidR="009E7731">
            <w:t xml:space="preserve"> Contractor </w:t>
          </w:r>
          <w:r>
            <w:t xml:space="preserve">may require ad-hoc, bespoke training and an additional cost for a one day session is requested within the Pricing Schedule </w:t>
          </w:r>
          <w:r w:rsidRPr="004F6B8B">
            <w:t>(</w:t>
          </w:r>
          <w:r w:rsidR="004F6B8B" w:rsidRPr="004F6B8B">
            <w:rPr>
              <w:b/>
              <w:bCs/>
            </w:rPr>
            <w:t>Tender Response Document B</w:t>
          </w:r>
          <w:r w:rsidRPr="004F6B8B">
            <w:t>).</w:t>
          </w:r>
        </w:p>
        <w:p w14:paraId="7CDA1E0A" w14:textId="77777777" w:rsidR="002A4C83" w:rsidRPr="002A4C83" w:rsidRDefault="002A4C83" w:rsidP="002A4C83">
          <w:pPr>
            <w:pStyle w:val="ListParagraph"/>
            <w:ind w:left="360"/>
            <w:rPr>
              <w:b/>
              <w:bCs/>
              <w:u w:val="single"/>
            </w:rPr>
          </w:pPr>
        </w:p>
        <w:p w14:paraId="7A2978CB" w14:textId="20D09468" w:rsidR="00136355" w:rsidRPr="002A4C83" w:rsidRDefault="00136355" w:rsidP="00A511EE">
          <w:pPr>
            <w:pStyle w:val="ListParagraph"/>
            <w:numPr>
              <w:ilvl w:val="0"/>
              <w:numId w:val="25"/>
            </w:numPr>
            <w:rPr>
              <w:b/>
              <w:bCs/>
              <w:u w:val="single"/>
            </w:rPr>
          </w:pPr>
          <w:r w:rsidRPr="002A4C83">
            <w:rPr>
              <w:b/>
              <w:bCs/>
              <w:u w:val="single"/>
            </w:rPr>
            <w:t>Data Security, Quality Assurance and Cloud Governance</w:t>
          </w:r>
        </w:p>
        <w:p w14:paraId="0926AC81" w14:textId="77777777" w:rsidR="002A4C83" w:rsidRPr="00136355" w:rsidRDefault="002A4C83" w:rsidP="002A4C83">
          <w:pPr>
            <w:pStyle w:val="ListParagraph"/>
            <w:ind w:left="360"/>
            <w:rPr>
              <w:b/>
              <w:bCs/>
              <w:u w:val="single"/>
            </w:rPr>
          </w:pPr>
        </w:p>
        <w:p w14:paraId="01610D44" w14:textId="4408A45A" w:rsidR="00136355" w:rsidRDefault="001C3255" w:rsidP="00136355">
          <w:r>
            <w:t xml:space="preserve">The Contracting Authority requires details of the proposed solutions data security, cloud governance and quality assurance. </w:t>
          </w:r>
          <w:r w:rsidR="00D37A87">
            <w:t xml:space="preserve"> Tenderers are asked to provide detail on their proposed approach too: </w:t>
          </w:r>
        </w:p>
        <w:p w14:paraId="060B27A9" w14:textId="6C7AACD7" w:rsidR="00D37A87" w:rsidRDefault="00D37A87" w:rsidP="00D37A87">
          <w:pPr>
            <w:pStyle w:val="ListParagraph"/>
            <w:numPr>
              <w:ilvl w:val="0"/>
              <w:numId w:val="56"/>
            </w:numPr>
          </w:pPr>
          <w:r>
            <w:t xml:space="preserve">Data Security </w:t>
          </w:r>
        </w:p>
        <w:p w14:paraId="0C12BA72" w14:textId="400B7DF1" w:rsidR="00D37A87" w:rsidRDefault="00D37A87" w:rsidP="00D37A87">
          <w:pPr>
            <w:pStyle w:val="ListParagraph"/>
            <w:numPr>
              <w:ilvl w:val="0"/>
              <w:numId w:val="56"/>
            </w:numPr>
          </w:pPr>
          <w:r>
            <w:lastRenderedPageBreak/>
            <w:t xml:space="preserve">Quality Assurance </w:t>
          </w:r>
        </w:p>
        <w:p w14:paraId="6673C814" w14:textId="5ECBEDFC" w:rsidR="00D37A87" w:rsidRDefault="00D37A87" w:rsidP="00D37A87">
          <w:pPr>
            <w:pStyle w:val="ListParagraph"/>
            <w:numPr>
              <w:ilvl w:val="0"/>
              <w:numId w:val="56"/>
            </w:numPr>
          </w:pPr>
          <w:r>
            <w:t xml:space="preserve">Cloud Governance </w:t>
          </w:r>
        </w:p>
        <w:p w14:paraId="51DA7296" w14:textId="6D46FC20" w:rsidR="00136355" w:rsidRDefault="00E445A2" w:rsidP="00E445A2">
          <w:r>
            <w:t xml:space="preserve">Tenderers must provide further detail of their proposed approach in </w:t>
          </w:r>
          <w:r w:rsidRPr="00E445A2">
            <w:rPr>
              <w:b/>
              <w:bCs/>
            </w:rPr>
            <w:t xml:space="preserve">Section </w:t>
          </w:r>
          <w:r w:rsidR="00D67F8D">
            <w:rPr>
              <w:b/>
              <w:bCs/>
            </w:rPr>
            <w:t>D</w:t>
          </w:r>
          <w:r w:rsidRPr="00E445A2">
            <w:rPr>
              <w:b/>
              <w:bCs/>
            </w:rPr>
            <w:t xml:space="preserve"> Part C: Tender Response Document A. </w:t>
          </w:r>
        </w:p>
        <w:p w14:paraId="23C36081" w14:textId="77777777" w:rsidR="00F2518C" w:rsidRPr="00136355" w:rsidRDefault="00F2518C" w:rsidP="00916350"/>
        <w:p w14:paraId="3F4909A8" w14:textId="70BE5BF3" w:rsidR="00BB07BD" w:rsidRPr="00BB07BD" w:rsidRDefault="00BB07BD" w:rsidP="000309D8">
          <w:pPr>
            <w:pStyle w:val="ListParagraph"/>
            <w:numPr>
              <w:ilvl w:val="0"/>
              <w:numId w:val="25"/>
            </w:numPr>
          </w:pPr>
          <w:r w:rsidRPr="00BB07BD">
            <w:rPr>
              <w:b/>
              <w:u w:val="single"/>
            </w:rPr>
            <w:t xml:space="preserve">Green Public Procurement - Consideration of Environmental Sustainability </w:t>
          </w:r>
        </w:p>
        <w:p w14:paraId="16997EB1" w14:textId="77FEA80E" w:rsidR="00FA1C96" w:rsidRPr="00FA1C96" w:rsidRDefault="00FA1C96" w:rsidP="00BB07BD">
          <w:pPr>
            <w:rPr>
              <w:rFonts w:cs="Arial"/>
              <w:color w:val="000000"/>
              <w:szCs w:val="22"/>
            </w:rPr>
          </w:pPr>
          <w:r w:rsidRPr="00FA1C96">
            <w:rPr>
              <w:rFonts w:cs="Arial"/>
              <w:color w:val="000000"/>
              <w:szCs w:val="22"/>
            </w:rPr>
            <w:t>The Department is committed to the principles of environmental management in its activities, and it encourages the implementation of sustainability principles in its procurement practices.  Tenderers should make all reasonable efforts to minimise adverse environmental impact in the methods of services delivery and/or materials used.</w:t>
          </w:r>
        </w:p>
        <w:p w14:paraId="1FF2E50D" w14:textId="77777777" w:rsidR="00B1490E" w:rsidRDefault="000167BC" w:rsidP="00CC7906">
          <w:pPr>
            <w:rPr>
              <w:rFonts w:cs="Arial"/>
              <w:color w:val="000000"/>
              <w:szCs w:val="22"/>
            </w:rPr>
          </w:pPr>
          <w:r w:rsidRPr="00FA1C96">
            <w:rPr>
              <w:rFonts w:cs="Arial"/>
              <w:color w:val="000000"/>
              <w:szCs w:val="22"/>
            </w:rPr>
            <w:t>Outline steps that the tenderers take to reduce their impact on the environment, including, but not limited to</w:t>
          </w:r>
          <w:r w:rsidR="00FA1C96" w:rsidRPr="00FA1C96">
            <w:rPr>
              <w:rFonts w:cs="Arial"/>
              <w:color w:val="000000"/>
              <w:szCs w:val="22"/>
            </w:rPr>
            <w:t xml:space="preserve"> how you comply with current regulations/licencing, </w:t>
          </w:r>
          <w:r w:rsidRPr="00FA1C96">
            <w:rPr>
              <w:rFonts w:cs="Arial"/>
              <w:color w:val="000000"/>
              <w:szCs w:val="22"/>
            </w:rPr>
            <w:t>any sustainability goals and outcomes, commitments to energy use reduction and any other approaches to environmental sustainability that are factor</w:t>
          </w:r>
          <w:r w:rsidR="00F80B57" w:rsidRPr="00FA1C96">
            <w:rPr>
              <w:rFonts w:cs="Arial"/>
              <w:color w:val="000000"/>
              <w:szCs w:val="22"/>
            </w:rPr>
            <w:t>ed into their service delivery.</w:t>
          </w:r>
        </w:p>
        <w:p w14:paraId="291956DF" w14:textId="4A659052" w:rsidR="00DE2EFC" w:rsidRPr="00DE2EFC" w:rsidRDefault="00DE2EFC" w:rsidP="00CC7906">
          <w:pPr>
            <w:rPr>
              <w:b/>
              <w:bCs/>
            </w:rPr>
            <w:sectPr w:rsidR="00DE2EFC" w:rsidRPr="00DE2EFC" w:rsidSect="00926F67">
              <w:type w:val="continuous"/>
              <w:pgSz w:w="11907" w:h="16840" w:code="9"/>
              <w:pgMar w:top="1134" w:right="1418" w:bottom="851" w:left="1418" w:header="709" w:footer="709" w:gutter="0"/>
              <w:cols w:space="708"/>
              <w:formProt w:val="0"/>
              <w:docGrid w:linePitch="360"/>
            </w:sectPr>
          </w:pPr>
          <w:r w:rsidRPr="00DE2EFC">
            <w:t xml:space="preserve">Tenderers must provide further detail of their proposed approach in </w:t>
          </w:r>
          <w:r w:rsidRPr="00DE2EFC">
            <w:rPr>
              <w:b/>
              <w:bCs/>
            </w:rPr>
            <w:t>Section D Part D: Tender Response Document A.</w:t>
          </w:r>
        </w:p>
      </w:sdtContent>
    </w:sdt>
    <w:p w14:paraId="4C2660FC" w14:textId="77777777" w:rsidR="003C0FB1" w:rsidRDefault="003C0FB1" w:rsidP="00CC7906"/>
    <w:p w14:paraId="77850258" w14:textId="77777777" w:rsidR="00B13457" w:rsidRDefault="00B13457" w:rsidP="00CC7906"/>
    <w:p w14:paraId="3FA19C1B" w14:textId="77777777" w:rsidR="00B13457" w:rsidRDefault="00B13457" w:rsidP="00B13457">
      <w:pPr>
        <w:spacing w:line="240" w:lineRule="auto"/>
        <w:ind w:left="57"/>
        <w:rPr>
          <w:rFonts w:asciiTheme="minorHAnsi" w:eastAsia="Calibri" w:hAnsiTheme="minorHAnsi"/>
          <w:szCs w:val="22"/>
          <w:lang w:val="en-IE" w:eastAsia="en-IE"/>
        </w:rPr>
      </w:pPr>
    </w:p>
    <w:p w14:paraId="4AA61873" w14:textId="77777777" w:rsidR="00B13457" w:rsidRDefault="00B13457"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rFonts w:ascii="Calibri" w:hAnsi="Calibri"/>
          <w:color w:val="FF0000"/>
          <w:sz w:val="22"/>
          <w:highlight w:val="lightGray"/>
          <w:lang w:val="en-GB" w:eastAsia="en-US"/>
        </w:rPr>
        <w:id w:val="170828060"/>
        <w:placeholder>
          <w:docPart w:val="E5B87B3FD9CB4E93885F5503286AB1BB"/>
        </w:placeholder>
      </w:sdtPr>
      <w:sdtEndPr>
        <w:rPr>
          <w:color w:val="auto"/>
        </w:rPr>
      </w:sdtEndPr>
      <w:sdtContent>
        <w:sdt>
          <w:sdtPr>
            <w:rPr>
              <w:rFonts w:ascii="Calibri" w:hAnsi="Calibri"/>
              <w:color w:val="auto"/>
              <w:sz w:val="22"/>
              <w:lang w:val="en-GB" w:eastAsia="en-US"/>
            </w:rPr>
            <w:id w:val="1406293"/>
            <w:placeholder>
              <w:docPart w:val="2242A3F4E0F24EC1AA874628DB11E43F"/>
            </w:placeholder>
          </w:sdtPr>
          <w:sdtEndPr/>
          <w:sdtContent>
            <w:p w14:paraId="17D942C0" w14:textId="77777777" w:rsidR="001C38C7" w:rsidRPr="00ED0BAE" w:rsidRDefault="004F60E2" w:rsidP="001C38C7">
              <w:pPr>
                <w:pStyle w:val="Default"/>
                <w:rPr>
                  <w:rFonts w:asciiTheme="minorHAnsi" w:hAnsiTheme="minorHAnsi"/>
                  <w:szCs w:val="22"/>
                </w:rPr>
              </w:pPr>
              <w:r>
                <w:t xml:space="preserve"> </w:t>
              </w:r>
            </w:p>
            <w:p w14:paraId="304ADEE1" w14:textId="0B4F931E" w:rsidR="001C38C7" w:rsidRPr="00DD5A50" w:rsidRDefault="001C38C7" w:rsidP="001C38C7">
              <w:pPr>
                <w:rPr>
                  <w:b/>
                  <w:szCs w:val="20"/>
                </w:rPr>
              </w:pPr>
              <w:r w:rsidRPr="00DD5A50">
                <w:rPr>
                  <w:b/>
                </w:rPr>
                <w:t>Tenderers must complete the ‘Tender Response Document B: Pricing Schedule</w:t>
              </w:r>
              <w:r w:rsidR="00A778E2" w:rsidRPr="00DD5A50">
                <w:rPr>
                  <w:b/>
                </w:rPr>
                <w:t>’</w:t>
              </w:r>
              <w:r w:rsidRPr="00DD5A50">
                <w:rPr>
                  <w:b/>
                </w:rPr>
                <w:t xml:space="preserve"> per the requirements set out in the Appendix 2: Pricing Schedule. </w:t>
              </w:r>
              <w:r w:rsidRPr="00DD5A50">
                <w:rPr>
                  <w:b/>
                  <w:szCs w:val="20"/>
                </w:rPr>
                <w:t xml:space="preserve">Failure to do so will automatically eliminate your submission from this Competition. </w:t>
              </w:r>
            </w:p>
            <w:p w14:paraId="61FA070C" w14:textId="77777777" w:rsidR="00A778E2" w:rsidRDefault="00A778E2" w:rsidP="001C38C7">
              <w:pPr>
                <w:rPr>
                  <w:szCs w:val="20"/>
                </w:rPr>
              </w:pPr>
            </w:p>
            <w:p w14:paraId="6A27380A" w14:textId="77777777" w:rsidR="00A778E2" w:rsidRDefault="00A778E2" w:rsidP="00A778E2">
              <w:r>
                <w:t xml:space="preserve">The pricing information to be provided by the Tenderer in response to this RFT in the </w:t>
              </w:r>
              <w:r w:rsidRPr="00A64BF8">
                <w:rPr>
                  <w:bCs/>
                </w:rPr>
                <w:t>‘Tender Response Document B: Pricing Schedule</w:t>
              </w:r>
              <w:r>
                <w:rPr>
                  <w:bCs/>
                </w:rPr>
                <w:t>’</w:t>
              </w:r>
              <w:r w:rsidRPr="00A64BF8">
                <w:rPr>
                  <w:bCs/>
                </w:rPr>
                <w:t xml:space="preserve"> </w:t>
              </w:r>
              <w:r>
                <w:t>is set out in detail below:</w:t>
              </w:r>
            </w:p>
            <w:p w14:paraId="42B6BC26" w14:textId="77777777" w:rsidR="00A778E2" w:rsidRDefault="00A778E2" w:rsidP="001C38C7">
              <w:pPr>
                <w:rPr>
                  <w:szCs w:val="20"/>
                </w:rPr>
              </w:pPr>
            </w:p>
            <w:p w14:paraId="2AC8C415" w14:textId="6B4530B7" w:rsidR="00A778E2" w:rsidRDefault="00A778E2" w:rsidP="00A778E2">
              <w:pPr>
                <w:pStyle w:val="ListParagraph"/>
                <w:numPr>
                  <w:ilvl w:val="0"/>
                  <w:numId w:val="55"/>
                </w:numPr>
              </w:pPr>
              <w:r w:rsidRPr="00B702ED">
                <w:t xml:space="preserve">For evaluation purposes, Tenderers must provide a cost for </w:t>
              </w:r>
              <w:r>
                <w:t xml:space="preserve">each service (sub-criterion and sub-sub-criterion) </w:t>
              </w:r>
              <w:r w:rsidRPr="00B702ED">
                <w:t xml:space="preserve">in the table below. The </w:t>
              </w:r>
              <w:r>
                <w:t>cost for each item</w:t>
              </w:r>
              <w:r w:rsidRPr="00B702ED">
                <w:t xml:space="preserve"> will be </w:t>
              </w:r>
              <w:r>
                <w:t xml:space="preserve">separately </w:t>
              </w:r>
              <w:r w:rsidRPr="00B702ED">
                <w:t xml:space="preserve">evaluated in line with the scoring methodology set out in </w:t>
              </w:r>
              <w:r>
                <w:t xml:space="preserve">Section </w:t>
              </w:r>
              <w:r w:rsidRPr="00B702ED">
                <w:rPr>
                  <w:i/>
                  <w:iCs/>
                </w:rPr>
                <w:t>“</w:t>
              </w:r>
              <w:r w:rsidRPr="00B702ED">
                <w:rPr>
                  <w:i/>
                  <w:iCs/>
                  <w:color w:val="000000" w:themeColor="text1"/>
                  <w:szCs w:val="22"/>
                </w:rPr>
                <w:t>3.3.4 Calculation of Marks to be awarded for Cost”</w:t>
              </w:r>
              <w:r w:rsidRPr="00B702ED" w:rsidDel="00482CA0">
                <w:rPr>
                  <w:b/>
                  <w:bCs/>
                  <w:i/>
                  <w:iCs/>
                  <w:sz w:val="24"/>
                </w:rPr>
                <w:t xml:space="preserve"> </w:t>
              </w:r>
              <w:r w:rsidRPr="00B702ED">
                <w:t>of the RFT.</w:t>
              </w:r>
            </w:p>
            <w:p w14:paraId="44B5308A" w14:textId="14BCC6F5" w:rsidR="00DD5A50" w:rsidRPr="00E445A2" w:rsidRDefault="00DD5A50" w:rsidP="00E445A2">
              <w:pPr>
                <w:rPr>
                  <w:bCs/>
                </w:rPr>
              </w:pPr>
              <w:r w:rsidRPr="000309D8">
                <w:rPr>
                  <w:bCs/>
                </w:rPr>
                <w:t>The RFT Pricing Schedule intends to reflect yearly costs associated with the project and must be fully completed to include a cost breakdown for the following</w:t>
              </w:r>
              <w:r>
                <w:rPr>
                  <w:bCs/>
                </w:rPr>
                <w:t xml:space="preserve">: </w:t>
              </w:r>
            </w:p>
            <w:tbl>
              <w:tblPr>
                <w:tblStyle w:val="TableGrid"/>
                <w:tblW w:w="0" w:type="auto"/>
                <w:tblLook w:val="04A0" w:firstRow="1" w:lastRow="0" w:firstColumn="1" w:lastColumn="0" w:noHBand="0" w:noVBand="1"/>
              </w:tblPr>
              <w:tblGrid>
                <w:gridCol w:w="3020"/>
                <w:gridCol w:w="3020"/>
                <w:gridCol w:w="3021"/>
              </w:tblGrid>
              <w:tr w:rsidR="00E445A2" w14:paraId="2DEC41FE" w14:textId="77777777" w:rsidTr="00E445A2">
                <w:tc>
                  <w:tcPr>
                    <w:tcW w:w="3020" w:type="dxa"/>
                    <w:shd w:val="clear" w:color="auto" w:fill="8EAADB" w:themeFill="accent5" w:themeFillTint="99"/>
                  </w:tcPr>
                  <w:p w14:paraId="3606B244" w14:textId="19E9850D" w:rsidR="00E445A2" w:rsidRDefault="00E445A2" w:rsidP="001C38C7">
                    <w:pPr>
                      <w:rPr>
                        <w:szCs w:val="20"/>
                      </w:rPr>
                    </w:pPr>
                    <w:r>
                      <w:rPr>
                        <w:szCs w:val="20"/>
                      </w:rPr>
                      <w:t xml:space="preserve">Tender Response Document Reference </w:t>
                    </w:r>
                  </w:p>
                </w:tc>
                <w:tc>
                  <w:tcPr>
                    <w:tcW w:w="3020" w:type="dxa"/>
                    <w:shd w:val="clear" w:color="auto" w:fill="8EAADB" w:themeFill="accent5" w:themeFillTint="99"/>
                  </w:tcPr>
                  <w:p w14:paraId="39F1AA47" w14:textId="38331B65" w:rsidR="00E445A2" w:rsidRDefault="00E445A2" w:rsidP="001C38C7">
                    <w:pPr>
                      <w:rPr>
                        <w:szCs w:val="20"/>
                      </w:rPr>
                    </w:pPr>
                    <w:r>
                      <w:rPr>
                        <w:szCs w:val="20"/>
                      </w:rPr>
                      <w:t xml:space="preserve">Sub- Criterion </w:t>
                    </w:r>
                  </w:p>
                </w:tc>
                <w:tc>
                  <w:tcPr>
                    <w:tcW w:w="3021" w:type="dxa"/>
                    <w:shd w:val="clear" w:color="auto" w:fill="8EAADB" w:themeFill="accent5" w:themeFillTint="99"/>
                  </w:tcPr>
                  <w:p w14:paraId="071E3BE4" w14:textId="586EACE4" w:rsidR="00E445A2" w:rsidRDefault="00E445A2" w:rsidP="001C38C7">
                    <w:pPr>
                      <w:rPr>
                        <w:szCs w:val="20"/>
                      </w:rPr>
                    </w:pPr>
                    <w:r>
                      <w:rPr>
                        <w:szCs w:val="20"/>
                      </w:rPr>
                      <w:t xml:space="preserve">Marks Available </w:t>
                    </w:r>
                  </w:p>
                </w:tc>
              </w:tr>
              <w:tr w:rsidR="00E445A2" w14:paraId="693AC4A8" w14:textId="77777777" w:rsidTr="00B44416">
                <w:trPr>
                  <w:trHeight w:val="2106"/>
                </w:trPr>
                <w:tc>
                  <w:tcPr>
                    <w:tcW w:w="3020" w:type="dxa"/>
                  </w:tcPr>
                  <w:p w14:paraId="5BAC6E89" w14:textId="26E76CD6" w:rsidR="00E445A2" w:rsidRPr="00E445A2" w:rsidRDefault="00E445A2" w:rsidP="00E06351">
                    <w:pPr>
                      <w:pStyle w:val="ListParagraph"/>
                      <w:numPr>
                        <w:ilvl w:val="0"/>
                        <w:numId w:val="57"/>
                      </w:numPr>
                      <w:jc w:val="center"/>
                      <w:rPr>
                        <w:szCs w:val="20"/>
                      </w:rPr>
                    </w:pPr>
                  </w:p>
                </w:tc>
                <w:tc>
                  <w:tcPr>
                    <w:tcW w:w="3020" w:type="dxa"/>
                  </w:tcPr>
                  <w:p w14:paraId="7764BFA4" w14:textId="77777777" w:rsidR="00E445A2" w:rsidRDefault="00E445A2" w:rsidP="001C38C7">
                    <w:pPr>
                      <w:rPr>
                        <w:szCs w:val="20"/>
                      </w:rPr>
                    </w:pPr>
                    <w:r>
                      <w:rPr>
                        <w:szCs w:val="20"/>
                      </w:rPr>
                      <w:t>Cost Category</w:t>
                    </w:r>
                  </w:p>
                  <w:p w14:paraId="094FA0FB" w14:textId="77777777" w:rsidR="00E445A2" w:rsidRPr="00E445A2" w:rsidRDefault="00E445A2" w:rsidP="00E445A2">
                    <w:pPr>
                      <w:pStyle w:val="ListParagraph"/>
                      <w:numPr>
                        <w:ilvl w:val="0"/>
                        <w:numId w:val="59"/>
                      </w:numPr>
                      <w:rPr>
                        <w:szCs w:val="20"/>
                      </w:rPr>
                    </w:pPr>
                    <w:r w:rsidRPr="00E445A2">
                      <w:rPr>
                        <w:szCs w:val="20"/>
                      </w:rPr>
                      <w:t xml:space="preserve">Base Enterprise (40,000 minimum </w:t>
                    </w:r>
                  </w:p>
                  <w:p w14:paraId="084B72DA" w14:textId="1C65ED88" w:rsidR="00E445A2" w:rsidRPr="00E445A2" w:rsidRDefault="00E445A2" w:rsidP="00E445A2">
                    <w:pPr>
                      <w:pStyle w:val="ListParagraph"/>
                      <w:numPr>
                        <w:ilvl w:val="0"/>
                        <w:numId w:val="59"/>
                      </w:numPr>
                      <w:rPr>
                        <w:bCs/>
                      </w:rPr>
                    </w:pPr>
                    <w:r w:rsidRPr="00E445A2">
                      <w:rPr>
                        <w:szCs w:val="20"/>
                      </w:rPr>
                      <w:t>Implementation cost</w:t>
                    </w:r>
                    <w:r>
                      <w:rPr>
                        <w:szCs w:val="20"/>
                      </w:rPr>
                      <w:t xml:space="preserve"> </w:t>
                    </w:r>
                    <w:r w:rsidRPr="00E445A2">
                      <w:rPr>
                        <w:bCs/>
                      </w:rPr>
                      <w:t>(if applicable)</w:t>
                    </w:r>
                  </w:p>
                  <w:p w14:paraId="01195FA1" w14:textId="0B15B060" w:rsidR="00E445A2" w:rsidRPr="00B44416" w:rsidRDefault="00E445A2" w:rsidP="001C38C7">
                    <w:pPr>
                      <w:pStyle w:val="ListParagraph"/>
                      <w:numPr>
                        <w:ilvl w:val="0"/>
                        <w:numId w:val="59"/>
                      </w:numPr>
                      <w:rPr>
                        <w:bCs/>
                      </w:rPr>
                    </w:pPr>
                    <w:r w:rsidRPr="00E445A2">
                      <w:rPr>
                        <w:bCs/>
                      </w:rPr>
                      <w:t xml:space="preserve">Support &amp; Maintenance (if applicable) </w:t>
                    </w:r>
                  </w:p>
                </w:tc>
                <w:tc>
                  <w:tcPr>
                    <w:tcW w:w="3021" w:type="dxa"/>
                  </w:tcPr>
                  <w:p w14:paraId="45765F81" w14:textId="14AF178E" w:rsidR="00E445A2" w:rsidRDefault="00E445A2" w:rsidP="00E06351">
                    <w:pPr>
                      <w:jc w:val="right"/>
                      <w:rPr>
                        <w:szCs w:val="20"/>
                      </w:rPr>
                    </w:pPr>
                    <w:r>
                      <w:rPr>
                        <w:szCs w:val="20"/>
                      </w:rPr>
                      <w:t>300</w:t>
                    </w:r>
                  </w:p>
                </w:tc>
              </w:tr>
              <w:tr w:rsidR="00E445A2" w14:paraId="1CCF9608" w14:textId="77777777" w:rsidTr="00E445A2">
                <w:tc>
                  <w:tcPr>
                    <w:tcW w:w="3020" w:type="dxa"/>
                  </w:tcPr>
                  <w:p w14:paraId="0E9762CF" w14:textId="118F5339" w:rsidR="00E445A2" w:rsidRDefault="00E445A2" w:rsidP="00E06351">
                    <w:pPr>
                      <w:jc w:val="center"/>
                      <w:rPr>
                        <w:szCs w:val="20"/>
                      </w:rPr>
                    </w:pPr>
                    <w:r>
                      <w:rPr>
                        <w:szCs w:val="20"/>
                      </w:rPr>
                      <w:t>B</w:t>
                    </w:r>
                  </w:p>
                </w:tc>
                <w:tc>
                  <w:tcPr>
                    <w:tcW w:w="3020" w:type="dxa"/>
                  </w:tcPr>
                  <w:p w14:paraId="2F521DE2" w14:textId="2B9D451F" w:rsidR="00C24222" w:rsidRPr="00E71CFF" w:rsidRDefault="00E445A2" w:rsidP="00E71CFF">
                    <w:pPr>
                      <w:rPr>
                        <w:b/>
                        <w:bCs/>
                        <w:szCs w:val="20"/>
                      </w:rPr>
                    </w:pPr>
                    <w:r w:rsidRPr="00C24222">
                      <w:rPr>
                        <w:b/>
                        <w:bCs/>
                        <w:szCs w:val="20"/>
                      </w:rPr>
                      <w:t>Additional Interactions</w:t>
                    </w:r>
                    <w:r w:rsidR="00E71CFF">
                      <w:rPr>
                        <w:b/>
                        <w:bCs/>
                        <w:szCs w:val="20"/>
                      </w:rPr>
                      <w:br/>
                    </w:r>
                    <w:r w:rsidR="00C24222" w:rsidRPr="00E85A65">
                      <w:rPr>
                        <w:szCs w:val="20"/>
                      </w:rPr>
                      <w:t>Sub-sub criteria:</w:t>
                    </w:r>
                    <w:r w:rsidR="00E71CFF" w:rsidRPr="00E85A65">
                      <w:rPr>
                        <w:szCs w:val="20"/>
                      </w:rPr>
                      <w:br/>
                    </w:r>
                    <w:r w:rsidR="00C24222" w:rsidRPr="00C24222">
                      <w:rPr>
                        <w:szCs w:val="20"/>
                      </w:rPr>
                      <w:t>Up to 5,000 Interactions</w:t>
                    </w:r>
                    <w:r w:rsidR="00E71CFF">
                      <w:rPr>
                        <w:szCs w:val="20"/>
                      </w:rPr>
                      <w:br/>
                    </w:r>
                    <w:r w:rsidR="00C24222" w:rsidRPr="00C24222">
                      <w:rPr>
                        <w:szCs w:val="20"/>
                      </w:rPr>
                      <w:t>5,001- 10,000 Interactions</w:t>
                    </w:r>
                    <w:r w:rsidR="00E71CFF">
                      <w:rPr>
                        <w:szCs w:val="20"/>
                      </w:rPr>
                      <w:br/>
                    </w:r>
                    <w:r w:rsidR="00C24222" w:rsidRPr="00C24222">
                      <w:rPr>
                        <w:szCs w:val="20"/>
                      </w:rPr>
                      <w:t>10,001 - 30,000 Interactions</w:t>
                    </w:r>
                    <w:r w:rsidR="00E71CFF">
                      <w:rPr>
                        <w:szCs w:val="20"/>
                      </w:rPr>
                      <w:br/>
                    </w:r>
                    <w:r w:rsidR="00C24222" w:rsidRPr="00C24222">
                      <w:rPr>
                        <w:szCs w:val="20"/>
                      </w:rPr>
                      <w:t>30.001 - 60,000 Interactions</w:t>
                    </w:r>
                    <w:r w:rsidR="00E71CFF">
                      <w:rPr>
                        <w:szCs w:val="20"/>
                      </w:rPr>
                      <w:br/>
                    </w:r>
                    <w:r w:rsidR="00C24222" w:rsidRPr="00C24222">
                      <w:rPr>
                        <w:szCs w:val="20"/>
                      </w:rPr>
                      <w:t>60,001 - 100.000 Interactions</w:t>
                    </w:r>
                    <w:r w:rsidR="00E71CFF">
                      <w:rPr>
                        <w:szCs w:val="20"/>
                      </w:rPr>
                      <w:br/>
                    </w:r>
                    <w:r w:rsidR="00C24222" w:rsidRPr="00C24222">
                      <w:rPr>
                        <w:szCs w:val="20"/>
                      </w:rPr>
                      <w:t>100,000 Interactions or more</w:t>
                    </w:r>
                  </w:p>
                  <w:p w14:paraId="60B669C0" w14:textId="66153040" w:rsidR="00C24222" w:rsidRDefault="00C24222" w:rsidP="001C38C7">
                    <w:pPr>
                      <w:rPr>
                        <w:szCs w:val="20"/>
                      </w:rPr>
                    </w:pPr>
                  </w:p>
                </w:tc>
                <w:tc>
                  <w:tcPr>
                    <w:tcW w:w="3021" w:type="dxa"/>
                  </w:tcPr>
                  <w:p w14:paraId="5103E0B0" w14:textId="2245E78F" w:rsidR="00C24222" w:rsidRPr="00E71CFF" w:rsidRDefault="00C24222" w:rsidP="00E71CFF">
                    <w:pPr>
                      <w:jc w:val="right"/>
                      <w:rPr>
                        <w:szCs w:val="20"/>
                      </w:rPr>
                    </w:pPr>
                    <w:r w:rsidRPr="00E71CFF">
                      <w:rPr>
                        <w:szCs w:val="20"/>
                      </w:rPr>
                      <w:t xml:space="preserve">Total </w:t>
                    </w:r>
                    <w:r w:rsidR="00E445A2" w:rsidRPr="00E71CFF">
                      <w:rPr>
                        <w:szCs w:val="20"/>
                      </w:rPr>
                      <w:t>50</w:t>
                    </w:r>
                    <w:r w:rsidR="00E71CFF" w:rsidRPr="00E71CFF">
                      <w:rPr>
                        <w:szCs w:val="20"/>
                      </w:rPr>
                      <w:br/>
                    </w:r>
                    <w:r w:rsidRPr="00E85A65">
                      <w:rPr>
                        <w:szCs w:val="20"/>
                      </w:rPr>
                      <w:t>Sub-sub criteria marks:</w:t>
                    </w:r>
                    <w:r w:rsidR="00E71CFF" w:rsidRPr="00E71CFF">
                      <w:rPr>
                        <w:szCs w:val="20"/>
                      </w:rPr>
                      <w:br/>
                    </w:r>
                    <w:r w:rsidRPr="00C24222">
                      <w:rPr>
                        <w:szCs w:val="20"/>
                      </w:rPr>
                      <w:t>15</w:t>
                    </w:r>
                    <w:r w:rsidRPr="00C24222">
                      <w:rPr>
                        <w:szCs w:val="20"/>
                      </w:rPr>
                      <w:br/>
                      <w:t>10</w:t>
                    </w:r>
                    <w:r w:rsidRPr="00C24222">
                      <w:rPr>
                        <w:szCs w:val="20"/>
                      </w:rPr>
                      <w:br/>
                      <w:t>10</w:t>
                    </w:r>
                    <w:r w:rsidRPr="00C24222">
                      <w:rPr>
                        <w:szCs w:val="20"/>
                      </w:rPr>
                      <w:br/>
                      <w:t>5</w:t>
                    </w:r>
                    <w:r w:rsidRPr="00C24222">
                      <w:rPr>
                        <w:szCs w:val="20"/>
                      </w:rPr>
                      <w:br/>
                      <w:t>5</w:t>
                    </w:r>
                    <w:r w:rsidRPr="00C24222">
                      <w:rPr>
                        <w:szCs w:val="20"/>
                      </w:rPr>
                      <w:br/>
                      <w:t>5</w:t>
                    </w:r>
                  </w:p>
                </w:tc>
              </w:tr>
              <w:tr w:rsidR="00E445A2" w14:paraId="0D745FAB" w14:textId="77777777" w:rsidTr="00E445A2">
                <w:tc>
                  <w:tcPr>
                    <w:tcW w:w="3020" w:type="dxa"/>
                  </w:tcPr>
                  <w:p w14:paraId="6ACB5D37" w14:textId="4486D732" w:rsidR="00E445A2" w:rsidRDefault="00E445A2" w:rsidP="00E06351">
                    <w:pPr>
                      <w:jc w:val="center"/>
                      <w:rPr>
                        <w:szCs w:val="20"/>
                      </w:rPr>
                    </w:pPr>
                    <w:r>
                      <w:rPr>
                        <w:szCs w:val="20"/>
                      </w:rPr>
                      <w:t>C</w:t>
                    </w:r>
                  </w:p>
                </w:tc>
                <w:tc>
                  <w:tcPr>
                    <w:tcW w:w="3020" w:type="dxa"/>
                  </w:tcPr>
                  <w:p w14:paraId="16C3EBC3" w14:textId="20763B6C" w:rsidR="00E445A2" w:rsidRDefault="00E445A2" w:rsidP="001C38C7">
                    <w:pPr>
                      <w:rPr>
                        <w:szCs w:val="20"/>
                      </w:rPr>
                    </w:pPr>
                    <w:r>
                      <w:rPr>
                        <w:szCs w:val="20"/>
                      </w:rPr>
                      <w:t xml:space="preserve"> Additional Services </w:t>
                    </w:r>
                  </w:p>
                </w:tc>
                <w:tc>
                  <w:tcPr>
                    <w:tcW w:w="3021" w:type="dxa"/>
                  </w:tcPr>
                  <w:p w14:paraId="75385727" w14:textId="4DFEA1D2" w:rsidR="00E445A2" w:rsidRDefault="00E445A2" w:rsidP="00E06351">
                    <w:pPr>
                      <w:jc w:val="right"/>
                      <w:rPr>
                        <w:szCs w:val="20"/>
                      </w:rPr>
                    </w:pPr>
                    <w:r>
                      <w:rPr>
                        <w:szCs w:val="20"/>
                      </w:rPr>
                      <w:t>50</w:t>
                    </w:r>
                  </w:p>
                </w:tc>
              </w:tr>
            </w:tbl>
            <w:p w14:paraId="0B822DA9" w14:textId="77777777" w:rsidR="00A778E2" w:rsidRPr="009A481F" w:rsidRDefault="00A778E2" w:rsidP="001C38C7">
              <w:pPr>
                <w:rPr>
                  <w:szCs w:val="20"/>
                </w:rPr>
              </w:pPr>
            </w:p>
            <w:p w14:paraId="15FFC339" w14:textId="77777777" w:rsidR="00DD5A50" w:rsidRPr="00DD5A50" w:rsidRDefault="00DD5A50" w:rsidP="00DD5A50">
              <w:pPr>
                <w:pStyle w:val="ListParagraph"/>
                <w:numPr>
                  <w:ilvl w:val="0"/>
                  <w:numId w:val="55"/>
                </w:numPr>
              </w:pPr>
              <w:r w:rsidRPr="00DD5A50">
                <w:t>Tenderers should note that any costs not included in its Pricing Schedule response will be deemed to have been waived.</w:t>
              </w:r>
            </w:p>
            <w:p w14:paraId="4FCD83FC" w14:textId="77777777" w:rsidR="00DD5A50" w:rsidRDefault="00DD5A50" w:rsidP="00DD5A50">
              <w:pPr>
                <w:pStyle w:val="ListParagraph"/>
              </w:pPr>
            </w:p>
            <w:p w14:paraId="719C4077" w14:textId="4E91F0BE" w:rsidR="00DD5A50" w:rsidRDefault="001C38C7" w:rsidP="00DD5A50">
              <w:pPr>
                <w:pStyle w:val="ListParagraph"/>
                <w:numPr>
                  <w:ilvl w:val="0"/>
                  <w:numId w:val="55"/>
                </w:numPr>
              </w:pPr>
              <w:r w:rsidRPr="00DD5A50">
                <w:t>The costs shown must be in euro, inclusive of all expenses, exclusive of all taxes and exclusive of VAT.</w:t>
              </w:r>
            </w:p>
            <w:p w14:paraId="3ECC67FD" w14:textId="77777777" w:rsidR="00DD5A50" w:rsidRPr="00DD5A50" w:rsidRDefault="00DD5A50" w:rsidP="00DD5A50">
              <w:pPr>
                <w:pStyle w:val="ListParagraph"/>
              </w:pPr>
            </w:p>
            <w:p w14:paraId="04BAA00B" w14:textId="77777777" w:rsidR="00DD5A50" w:rsidRDefault="00DD5A50" w:rsidP="00DD5A50">
              <w:pPr>
                <w:pStyle w:val="ListParagraph"/>
                <w:numPr>
                  <w:ilvl w:val="0"/>
                  <w:numId w:val="55"/>
                </w:numPr>
                <w:rPr>
                  <w:bCs/>
                </w:rPr>
              </w:pPr>
              <w:r w:rsidRPr="00DD5A50">
                <w:rPr>
                  <w:bCs/>
                </w:rPr>
                <w:lastRenderedPageBreak/>
                <w:t>The Contracting Authority will initially drawdown services for an enterprise package with a minimum of 40,000 interactions. The Contracting Authority may seek to drawdown additional interactions over the duration of the contract, further detail is provided in Tender Response Document B: Pricing Schedule. For clarity, no commitment is being provided by the Contracting Authority to drawdown any services after the initial drawdown.</w:t>
              </w:r>
            </w:p>
            <w:p w14:paraId="49FD7F58" w14:textId="77777777" w:rsidR="00DD5A50" w:rsidRPr="00DD5A50" w:rsidRDefault="00DD5A50" w:rsidP="00DD5A50">
              <w:pPr>
                <w:pStyle w:val="ListParagraph"/>
                <w:rPr>
                  <w:bCs/>
                </w:rPr>
              </w:pPr>
            </w:p>
            <w:p w14:paraId="20A5D97E" w14:textId="21577863" w:rsidR="00DD5A50" w:rsidRPr="00E445A2" w:rsidRDefault="00DD5A50" w:rsidP="00DD5A50">
              <w:pPr>
                <w:pStyle w:val="ListParagraph"/>
                <w:numPr>
                  <w:ilvl w:val="0"/>
                  <w:numId w:val="55"/>
                </w:numPr>
                <w:rPr>
                  <w:rFonts w:cs="Arial"/>
                  <w:bCs/>
                  <w:szCs w:val="22"/>
                </w:rPr>
              </w:pPr>
              <w:r w:rsidRPr="00E445A2">
                <w:rPr>
                  <w:rFonts w:cs="Arial"/>
                  <w:bCs/>
                  <w:szCs w:val="22"/>
                  <w:u w:val="single"/>
                </w:rPr>
                <w:t xml:space="preserve">The Contracting Authority is requesting that Tenderers provide in section D of the </w:t>
              </w:r>
              <w:r w:rsidRPr="00E445A2">
                <w:rPr>
                  <w:bCs/>
                </w:rPr>
                <w:t>‘Tender Response Document B: Pricing Schedule</w:t>
              </w:r>
              <w:r w:rsidRPr="00E445A2">
                <w:rPr>
                  <w:rFonts w:cs="Arial"/>
                  <w:bCs/>
                  <w:szCs w:val="22"/>
                  <w:u w:val="single"/>
                </w:rPr>
                <w:t xml:space="preserve">, where available, costs in relation to any optional Additional Functionality not included in the ‘Base’ Cost (i.e. functionality which is not a mandatory requirement in Appendix 1 of the RFT). Tenderers should note that these costs </w:t>
              </w:r>
              <w:r w:rsidRPr="00E445A2">
                <w:rPr>
                  <w:bCs/>
                  <w:szCs w:val="20"/>
                  <w:u w:val="single"/>
                </w:rPr>
                <w:t>will not be assessed as part of the cost evaluation.</w:t>
              </w:r>
            </w:p>
            <w:p w14:paraId="34E91054" w14:textId="56358A9A" w:rsidR="00B305F3" w:rsidRPr="00B44416" w:rsidRDefault="00B305F3" w:rsidP="00B44416">
              <w:pPr>
                <w:rPr>
                  <w:b/>
                  <w:u w:val="single"/>
                </w:rPr>
              </w:pPr>
              <w:r w:rsidRPr="00B44416">
                <w:rPr>
                  <w:b/>
                  <w:u w:val="single"/>
                </w:rPr>
                <w:t>Budget</w:t>
              </w:r>
              <w:r w:rsidR="00DD5A50" w:rsidRPr="00B44416">
                <w:rPr>
                  <w:b/>
                  <w:u w:val="single"/>
                </w:rPr>
                <w:t xml:space="preserve"> Restrictions</w:t>
              </w:r>
              <w:r w:rsidRPr="00B44416">
                <w:rPr>
                  <w:b/>
                  <w:u w:val="single"/>
                </w:rPr>
                <w:t xml:space="preserve"> </w:t>
              </w:r>
            </w:p>
            <w:p w14:paraId="70035F2A" w14:textId="51CF318F" w:rsidR="00777875" w:rsidRPr="00DD5A50" w:rsidRDefault="00777875" w:rsidP="00DD5A50">
              <w:pPr>
                <w:rPr>
                  <w:bCs/>
                </w:rPr>
              </w:pPr>
              <w:r w:rsidRPr="00DD5A50">
                <w:rPr>
                  <w:b/>
                </w:rPr>
                <w:t>Tenderers must note that there are budget restrictions in place for this Contract. The maximum budget available to the Department of Justice, Home Affairs and Migration is up to €</w:t>
              </w:r>
              <w:r w:rsidR="0075434B">
                <w:rPr>
                  <w:b/>
                </w:rPr>
                <w:t>5</w:t>
              </w:r>
              <w:r w:rsidRPr="00DD5A50">
                <w:rPr>
                  <w:b/>
                </w:rPr>
                <w:t xml:space="preserve">00,000 (excl. VAT). Pricing quoted in response to this RFT (excluding pricing for Additional </w:t>
              </w:r>
              <w:r w:rsidR="00A778E2" w:rsidRPr="00DD5A50">
                <w:rPr>
                  <w:b/>
                </w:rPr>
                <w:t>Functionality</w:t>
              </w:r>
              <w:r w:rsidRPr="00DD5A50">
                <w:rPr>
                  <w:b/>
                </w:rPr>
                <w:t>) cannot exceed the Department’s budget for the term of the contract (€</w:t>
              </w:r>
              <w:r w:rsidR="0075434B">
                <w:rPr>
                  <w:b/>
                </w:rPr>
                <w:t>5</w:t>
              </w:r>
              <w:r w:rsidR="00A778E2" w:rsidRPr="00DD5A50">
                <w:rPr>
                  <w:b/>
                </w:rPr>
                <w:t>0</w:t>
              </w:r>
              <w:r w:rsidRPr="00DD5A50">
                <w:rPr>
                  <w:b/>
                </w:rPr>
                <w:t xml:space="preserve">0,000 (excl. VAT)). </w:t>
              </w:r>
              <w:r w:rsidR="00A778E2" w:rsidRPr="00DD5A50">
                <w:rPr>
                  <w:b/>
                </w:rPr>
                <w:t>Tenderers</w:t>
              </w:r>
              <w:r w:rsidRPr="00DD5A50">
                <w:rPr>
                  <w:b/>
                </w:rPr>
                <w:t xml:space="preserve"> who submit pricing in excess of the budget for the term of the contract outlined in this section will be eliminated from the mini competition.</w:t>
              </w:r>
            </w:p>
            <w:p w14:paraId="717355B5" w14:textId="77777777" w:rsidR="00777875" w:rsidRPr="00770F5E" w:rsidRDefault="00777875" w:rsidP="00770F5E">
              <w:pPr>
                <w:rPr>
                  <w:bCs/>
                </w:rPr>
              </w:pPr>
            </w:p>
            <w:p w14:paraId="0E467978" w14:textId="77777777" w:rsidR="00770F5E" w:rsidRPr="00216BA7" w:rsidRDefault="00770F5E" w:rsidP="002F6BB8">
              <w:pPr>
                <w:rPr>
                  <w:b/>
                  <w:u w:val="single"/>
                </w:rPr>
              </w:pPr>
            </w:p>
            <w:p w14:paraId="3EA1A249" w14:textId="77777777" w:rsidR="00735ABF" w:rsidRDefault="00735ABF" w:rsidP="002F6BB8"/>
            <w:p w14:paraId="08FF7902" w14:textId="55C1CA3F" w:rsidR="00735ABF" w:rsidRDefault="000C4462" w:rsidP="002F6BB8">
              <w:pPr>
                <w:sectPr w:rsidR="00735ABF" w:rsidSect="00926F67">
                  <w:type w:val="continuous"/>
                  <w:pgSz w:w="11907" w:h="16840" w:code="9"/>
                  <w:pgMar w:top="1134" w:right="1418" w:bottom="851" w:left="1418" w:header="709" w:footer="709" w:gutter="0"/>
                  <w:cols w:space="708"/>
                  <w:formProt w:val="0"/>
                  <w:docGrid w:linePitch="360"/>
                </w:sectPr>
              </w:pPr>
            </w:p>
          </w:sdtContent>
        </w:sdt>
      </w:sdtContent>
    </w:sdt>
    <w:p w14:paraId="37B24F91" w14:textId="77777777" w:rsidR="00610823" w:rsidRDefault="00610823">
      <w:pPr>
        <w:spacing w:after="160" w:line="259" w:lineRule="auto"/>
        <w:rPr>
          <w:rFonts w:eastAsiaTheme="minorHAnsi" w:cs="Calibri"/>
          <w:b/>
          <w:bCs/>
          <w:color w:val="FF0000"/>
          <w:sz w:val="23"/>
          <w:szCs w:val="23"/>
          <w:lang w:val="en-IE"/>
        </w:rPr>
      </w:pPr>
      <w:r>
        <w:rPr>
          <w:rFonts w:eastAsiaTheme="minorHAnsi" w:cs="Calibri"/>
          <w:b/>
          <w:bCs/>
          <w:color w:val="FF0000"/>
          <w:sz w:val="23"/>
          <w:szCs w:val="23"/>
        </w:rPr>
        <w:br w:type="page"/>
      </w:r>
    </w:p>
    <w:p w14:paraId="4C80E8FF" w14:textId="43D75A5C" w:rsidR="002F6BB8" w:rsidRDefault="002F6BB8" w:rsidP="002F6BB8">
      <w:pPr>
        <w:pStyle w:val="Default"/>
        <w:rPr>
          <w:rFonts w:ascii="Calibri" w:eastAsiaTheme="minorHAnsi" w:hAnsi="Calibri" w:cs="Calibri"/>
          <w:b/>
          <w:bCs/>
          <w:color w:val="FF0000"/>
          <w:sz w:val="23"/>
          <w:szCs w:val="23"/>
          <w:lang w:eastAsia="en-US"/>
        </w:rPr>
      </w:pPr>
      <w:r w:rsidRPr="00213138">
        <w:rPr>
          <w:rFonts w:ascii="Calibri" w:eastAsiaTheme="minorHAnsi" w:hAnsi="Calibri" w:cs="Calibri"/>
          <w:b/>
          <w:bCs/>
          <w:color w:val="FF0000"/>
          <w:sz w:val="23"/>
          <w:szCs w:val="23"/>
          <w:lang w:eastAsia="en-US"/>
        </w:rPr>
        <w:lastRenderedPageBreak/>
        <w:t xml:space="preserve">IMPORTANT NOTE: </w:t>
      </w:r>
    </w:p>
    <w:p w14:paraId="08774B71" w14:textId="77777777" w:rsidR="002F6BB8" w:rsidRPr="00213138" w:rsidRDefault="002F6BB8" w:rsidP="002F6BB8">
      <w:pPr>
        <w:pStyle w:val="Default"/>
        <w:rPr>
          <w:rFonts w:ascii="Calibri" w:eastAsiaTheme="minorHAnsi" w:hAnsi="Calibri" w:cs="Calibri"/>
          <w:sz w:val="23"/>
          <w:szCs w:val="23"/>
          <w:lang w:eastAsia="en-US"/>
        </w:rPr>
      </w:pPr>
    </w:p>
    <w:p w14:paraId="6395E87E" w14:textId="77777777" w:rsidR="002F6BB8" w:rsidRDefault="002F6BB8" w:rsidP="002F6BB8">
      <w:pPr>
        <w:autoSpaceDE w:val="0"/>
        <w:autoSpaceDN w:val="0"/>
        <w:adjustRightInd w:val="0"/>
        <w:spacing w:after="0" w:line="240" w:lineRule="auto"/>
        <w:rPr>
          <w:rFonts w:eastAsiaTheme="minorHAnsi" w:cs="Calibri"/>
          <w:b/>
          <w:bCs/>
          <w:color w:val="FF0000"/>
          <w:sz w:val="23"/>
          <w:szCs w:val="23"/>
          <w:lang w:val="en-IE"/>
        </w:rPr>
      </w:pPr>
      <w:r w:rsidRPr="00213138">
        <w:rPr>
          <w:rFonts w:eastAsiaTheme="minorHAnsi" w:cs="Calibri"/>
          <w:b/>
          <w:bCs/>
          <w:color w:val="FF0000"/>
          <w:sz w:val="23"/>
          <w:szCs w:val="23"/>
          <w:lang w:val="en-IE"/>
        </w:rPr>
        <w:t>Appendix 3A ‘</w:t>
      </w:r>
      <w:r w:rsidRPr="00213138">
        <w:rPr>
          <w:rFonts w:eastAsiaTheme="minorHAnsi" w:cs="Calibri"/>
          <w:b/>
          <w:bCs/>
          <w:i/>
          <w:iCs/>
          <w:color w:val="FF0000"/>
          <w:sz w:val="23"/>
          <w:szCs w:val="23"/>
          <w:lang w:val="en-IE"/>
        </w:rPr>
        <w:t xml:space="preserve">Tenderers Statement’ </w:t>
      </w:r>
      <w:r w:rsidRPr="00213138">
        <w:rPr>
          <w:rFonts w:eastAsiaTheme="minorHAnsi" w:cs="Calibri"/>
          <w:b/>
          <w:bCs/>
          <w:color w:val="FF0000"/>
          <w:sz w:val="23"/>
          <w:szCs w:val="23"/>
          <w:lang w:val="en-IE"/>
        </w:rPr>
        <w:t xml:space="preserve">below MUST be completed by all Tenderers. </w:t>
      </w:r>
    </w:p>
    <w:p w14:paraId="09051DB1" w14:textId="77777777" w:rsidR="002F6BB8" w:rsidRPr="00213138" w:rsidRDefault="002F6BB8" w:rsidP="002F6BB8">
      <w:pPr>
        <w:autoSpaceDE w:val="0"/>
        <w:autoSpaceDN w:val="0"/>
        <w:adjustRightInd w:val="0"/>
        <w:spacing w:after="0" w:line="240" w:lineRule="auto"/>
        <w:rPr>
          <w:rFonts w:eastAsiaTheme="minorHAnsi" w:cs="Calibri"/>
          <w:color w:val="000000"/>
          <w:sz w:val="23"/>
          <w:szCs w:val="23"/>
          <w:lang w:val="en-IE"/>
        </w:rPr>
      </w:pPr>
    </w:p>
    <w:p w14:paraId="2450C2B4" w14:textId="77777777" w:rsidR="002F6BB8" w:rsidRDefault="002F6BB8" w:rsidP="002F6BB8">
      <w:pPr>
        <w:spacing w:after="160" w:line="259" w:lineRule="auto"/>
        <w:rPr>
          <w:szCs w:val="22"/>
          <w:highlight w:val="magenta"/>
        </w:rPr>
      </w:pPr>
      <w:r w:rsidRPr="00213138">
        <w:rPr>
          <w:rFonts w:eastAsiaTheme="minorHAnsi" w:cs="Calibri"/>
          <w:b/>
          <w:bCs/>
          <w:color w:val="FF0000"/>
          <w:sz w:val="23"/>
          <w:szCs w:val="23"/>
          <w:lang w:val="en-IE"/>
        </w:rPr>
        <w:t xml:space="preserve">Appendix 3A – Schedules A to </w:t>
      </w:r>
      <w:proofErr w:type="spellStart"/>
      <w:r w:rsidRPr="00213138">
        <w:rPr>
          <w:rFonts w:eastAsiaTheme="minorHAnsi" w:cs="Calibri"/>
          <w:b/>
          <w:bCs/>
          <w:color w:val="FF0000"/>
          <w:sz w:val="23"/>
          <w:szCs w:val="23"/>
          <w:lang w:val="en-IE"/>
        </w:rPr>
        <w:t>E</w:t>
      </w:r>
      <w:proofErr w:type="spellEnd"/>
      <w:r w:rsidRPr="00213138">
        <w:rPr>
          <w:rFonts w:eastAsiaTheme="minorHAnsi" w:cs="Calibri"/>
          <w:b/>
          <w:bCs/>
          <w:color w:val="FF0000"/>
          <w:sz w:val="23"/>
          <w:szCs w:val="23"/>
          <w:lang w:val="en-IE"/>
        </w:rPr>
        <w:t xml:space="preserve"> inclusive below are NOT USED and do not need to be completed by Tenderers.</w:t>
      </w:r>
    </w:p>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E2F9C72"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D3607F">
            <w:rPr>
              <w:highlight w:val="lightGray"/>
            </w:rPr>
            <w:t>The Department of Justice, Migration and Home Affairs</w:t>
          </w:r>
        </w:sdtContent>
      </w:sdt>
      <w:r w:rsidR="003F3EE7">
        <w:t xml:space="preserve"> </w:t>
      </w:r>
      <w:r w:rsidR="003F3EE7" w:rsidRPr="00CC568F">
        <w:t>(the “Contracting Authority”)</w:t>
      </w:r>
    </w:p>
    <w:p w14:paraId="46FC351B" w14:textId="146EC5DC"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2D4B73">
            <w:rPr>
              <w:szCs w:val="22"/>
              <w:highlight w:val="lightGray"/>
            </w:rPr>
            <w:t>Cloud SaaS Survey Software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62D01C3C"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D3607F">
            <w:rPr>
              <w:highlight w:val="lightGray"/>
            </w:rPr>
            <w:t>The Department of Justice, Migration and Home Affairs</w:t>
          </w:r>
        </w:sdtContent>
      </w:sdt>
      <w:r>
        <w:t xml:space="preserve"> </w:t>
      </w:r>
      <w:r w:rsidRPr="00CC568F">
        <w:t>(the “Contracting Authority”)</w:t>
      </w:r>
    </w:p>
    <w:p w14:paraId="1D1A8B25" w14:textId="49EE3ED5"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2D4B73">
            <w:rPr>
              <w:szCs w:val="22"/>
              <w:highlight w:val="lightGray"/>
            </w:rPr>
            <w:t>Cloud SaaS Survey Software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A04439">
        <w:trPr>
          <w:trHeight w:val="940"/>
        </w:trPr>
        <w:tc>
          <w:tcPr>
            <w:tcW w:w="4208" w:type="dxa"/>
          </w:tcPr>
          <w:p w14:paraId="2F139E51" w14:textId="77777777" w:rsidR="00662F78" w:rsidRDefault="00662F78" w:rsidP="00A04439">
            <w:pPr>
              <w:jc w:val="both"/>
              <w:rPr>
                <w:b/>
                <w:color w:val="333399"/>
                <w:szCs w:val="22"/>
              </w:rPr>
            </w:pPr>
            <w:r>
              <w:br w:type="page"/>
            </w:r>
            <w:r w:rsidRPr="00830A49">
              <w:rPr>
                <w:b/>
                <w:color w:val="333399"/>
                <w:szCs w:val="22"/>
              </w:rPr>
              <w:t>SIGNED</w:t>
            </w:r>
          </w:p>
          <w:p w14:paraId="1EAD533C" w14:textId="77777777" w:rsidR="00662F78" w:rsidRDefault="00662F78" w:rsidP="00A04439">
            <w:pPr>
              <w:jc w:val="both"/>
              <w:rPr>
                <w:b/>
                <w:color w:val="333399"/>
                <w:szCs w:val="22"/>
              </w:rPr>
            </w:pPr>
          </w:p>
          <w:p w14:paraId="7A5ED50C" w14:textId="77777777" w:rsidR="00662F78" w:rsidRDefault="00662F78" w:rsidP="00A04439">
            <w:pPr>
              <w:jc w:val="both"/>
              <w:rPr>
                <w:b/>
                <w:color w:val="333399"/>
                <w:szCs w:val="22"/>
              </w:rPr>
            </w:pPr>
          </w:p>
          <w:p w14:paraId="23202CAA" w14:textId="77777777" w:rsidR="00662F78" w:rsidRDefault="00662F78" w:rsidP="00A04439">
            <w:pPr>
              <w:jc w:val="both"/>
              <w:rPr>
                <w:b/>
                <w:color w:val="333399"/>
                <w:szCs w:val="22"/>
              </w:rPr>
            </w:pPr>
          </w:p>
          <w:p w14:paraId="245E409D" w14:textId="77777777" w:rsidR="00662F78" w:rsidRDefault="00662F78" w:rsidP="00A04439">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A04439">
            <w:pPr>
              <w:jc w:val="both"/>
              <w:rPr>
                <w:b/>
                <w:color w:val="333399"/>
                <w:szCs w:val="22"/>
              </w:rPr>
            </w:pPr>
            <w:r>
              <w:rPr>
                <w:b/>
                <w:color w:val="333399"/>
                <w:szCs w:val="22"/>
              </w:rPr>
              <w:t>Notifying Party</w:t>
            </w:r>
          </w:p>
          <w:p w14:paraId="3DC946DF" w14:textId="77777777" w:rsidR="00662F78" w:rsidRDefault="00662F78" w:rsidP="00A04439">
            <w:pPr>
              <w:jc w:val="both"/>
              <w:rPr>
                <w:b/>
                <w:color w:val="333399"/>
                <w:szCs w:val="22"/>
              </w:rPr>
            </w:pPr>
          </w:p>
        </w:tc>
      </w:tr>
      <w:tr w:rsidR="00662F78" w:rsidRPr="00830A49" w14:paraId="77FEDF2A" w14:textId="77777777" w:rsidTr="00A04439">
        <w:trPr>
          <w:cantSplit/>
          <w:trHeight w:val="940"/>
        </w:trPr>
        <w:tc>
          <w:tcPr>
            <w:tcW w:w="4208" w:type="dxa"/>
          </w:tcPr>
          <w:p w14:paraId="2D5197CF" w14:textId="77777777" w:rsidR="00662F78" w:rsidRDefault="00662F78" w:rsidP="00A04439">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A04439">
            <w:pPr>
              <w:jc w:val="both"/>
              <w:rPr>
                <w:b/>
                <w:color w:val="333399"/>
                <w:szCs w:val="22"/>
              </w:rPr>
            </w:pPr>
            <w:r w:rsidRPr="00830A49">
              <w:rPr>
                <w:b/>
                <w:color w:val="333399"/>
                <w:szCs w:val="22"/>
              </w:rPr>
              <w:t>Address</w:t>
            </w:r>
          </w:p>
        </w:tc>
      </w:tr>
      <w:tr w:rsidR="00662F78" w:rsidRPr="00830A49" w14:paraId="21AD028B" w14:textId="77777777" w:rsidTr="00A04439">
        <w:trPr>
          <w:cantSplit/>
          <w:trHeight w:val="940"/>
        </w:trPr>
        <w:tc>
          <w:tcPr>
            <w:tcW w:w="4208" w:type="dxa"/>
          </w:tcPr>
          <w:p w14:paraId="07C43D3B" w14:textId="77777777" w:rsidR="00662F78" w:rsidRPr="00830A49" w:rsidRDefault="00662F78" w:rsidP="00A04439">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A04439">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A04439">
        <w:trPr>
          <w:trHeight w:val="300"/>
        </w:trPr>
        <w:tc>
          <w:tcPr>
            <w:tcW w:w="2860" w:type="dxa"/>
            <w:noWrap/>
            <w:hideMark/>
          </w:tcPr>
          <w:p w14:paraId="1E5C05DF" w14:textId="77777777" w:rsidR="00662F78" w:rsidRPr="00401A1C" w:rsidRDefault="00662F78" w:rsidP="00A04439">
            <w:pPr>
              <w:rPr>
                <w:b/>
                <w:bCs/>
                <w:lang w:val="en-IE"/>
              </w:rPr>
            </w:pPr>
            <w:r w:rsidRPr="00401A1C">
              <w:rPr>
                <w:b/>
                <w:bCs/>
              </w:rPr>
              <w:t>Third Country</w:t>
            </w:r>
          </w:p>
        </w:tc>
        <w:tc>
          <w:tcPr>
            <w:tcW w:w="5760" w:type="dxa"/>
            <w:noWrap/>
            <w:hideMark/>
          </w:tcPr>
          <w:p w14:paraId="4B59FA0D" w14:textId="77777777" w:rsidR="00662F78" w:rsidRPr="00401A1C" w:rsidRDefault="00662F78" w:rsidP="00A04439">
            <w:pPr>
              <w:rPr>
                <w:b/>
                <w:bCs/>
              </w:rPr>
            </w:pPr>
            <w:r w:rsidRPr="00401A1C">
              <w:rPr>
                <w:b/>
                <w:bCs/>
              </w:rPr>
              <w:t>Brief Description of the financial contributions</w:t>
            </w:r>
          </w:p>
        </w:tc>
      </w:tr>
      <w:tr w:rsidR="00662F78" w:rsidRPr="00401A1C" w14:paraId="60D2BDC6" w14:textId="77777777" w:rsidTr="00A04439">
        <w:trPr>
          <w:trHeight w:val="300"/>
        </w:trPr>
        <w:tc>
          <w:tcPr>
            <w:tcW w:w="2860" w:type="dxa"/>
            <w:noWrap/>
            <w:hideMark/>
          </w:tcPr>
          <w:p w14:paraId="414C319A" w14:textId="77777777" w:rsidR="00662F78" w:rsidRPr="00401A1C" w:rsidRDefault="00662F78" w:rsidP="00A04439">
            <w:pPr>
              <w:rPr>
                <w:b/>
              </w:rPr>
            </w:pPr>
            <w:r w:rsidRPr="00401A1C">
              <w:rPr>
                <w:b/>
              </w:rPr>
              <w:t>Country A</w:t>
            </w:r>
          </w:p>
        </w:tc>
        <w:tc>
          <w:tcPr>
            <w:tcW w:w="5760" w:type="dxa"/>
            <w:noWrap/>
            <w:hideMark/>
          </w:tcPr>
          <w:p w14:paraId="2317BDA2" w14:textId="77777777" w:rsidR="00662F78" w:rsidRPr="00401A1C" w:rsidRDefault="00662F78" w:rsidP="00A04439">
            <w:pPr>
              <w:rPr>
                <w:b/>
              </w:rPr>
            </w:pPr>
            <w:r w:rsidRPr="00401A1C">
              <w:rPr>
                <w:b/>
              </w:rPr>
              <w:t> </w:t>
            </w:r>
          </w:p>
        </w:tc>
      </w:tr>
      <w:tr w:rsidR="00662F78" w:rsidRPr="00401A1C" w14:paraId="645AA3D1" w14:textId="77777777" w:rsidTr="00A04439">
        <w:trPr>
          <w:trHeight w:val="300"/>
        </w:trPr>
        <w:tc>
          <w:tcPr>
            <w:tcW w:w="2860" w:type="dxa"/>
            <w:noWrap/>
            <w:hideMark/>
          </w:tcPr>
          <w:p w14:paraId="0FC7518A" w14:textId="77777777" w:rsidR="00662F78" w:rsidRPr="00401A1C" w:rsidRDefault="00662F78" w:rsidP="00A04439">
            <w:pPr>
              <w:rPr>
                <w:b/>
              </w:rPr>
            </w:pPr>
            <w:r w:rsidRPr="00401A1C">
              <w:rPr>
                <w:b/>
              </w:rPr>
              <w:t>Country B</w:t>
            </w:r>
          </w:p>
        </w:tc>
        <w:tc>
          <w:tcPr>
            <w:tcW w:w="5760" w:type="dxa"/>
            <w:noWrap/>
            <w:hideMark/>
          </w:tcPr>
          <w:p w14:paraId="6C8FD13B" w14:textId="77777777" w:rsidR="00662F78" w:rsidRPr="00401A1C" w:rsidRDefault="00662F78" w:rsidP="00A04439">
            <w:pPr>
              <w:rPr>
                <w:b/>
              </w:rPr>
            </w:pPr>
            <w:r w:rsidRPr="00401A1C">
              <w:rPr>
                <w:b/>
              </w:rPr>
              <w:t> </w:t>
            </w:r>
          </w:p>
        </w:tc>
      </w:tr>
      <w:tr w:rsidR="00662F78" w:rsidRPr="00401A1C" w14:paraId="35A09BDD" w14:textId="77777777" w:rsidTr="00A04439">
        <w:trPr>
          <w:trHeight w:val="300"/>
        </w:trPr>
        <w:tc>
          <w:tcPr>
            <w:tcW w:w="2860" w:type="dxa"/>
            <w:noWrap/>
            <w:hideMark/>
          </w:tcPr>
          <w:p w14:paraId="044B6B9C" w14:textId="77777777" w:rsidR="00662F78" w:rsidRPr="00401A1C" w:rsidRDefault="00662F78" w:rsidP="00A04439">
            <w:pPr>
              <w:rPr>
                <w:b/>
              </w:rPr>
            </w:pPr>
            <w:r w:rsidRPr="00401A1C">
              <w:rPr>
                <w:b/>
              </w:rPr>
              <w:t>Country C</w:t>
            </w:r>
          </w:p>
        </w:tc>
        <w:tc>
          <w:tcPr>
            <w:tcW w:w="5760" w:type="dxa"/>
            <w:noWrap/>
            <w:hideMark/>
          </w:tcPr>
          <w:p w14:paraId="5C6BFB9D" w14:textId="77777777" w:rsidR="00662F78" w:rsidRPr="00401A1C" w:rsidRDefault="00662F78" w:rsidP="00A04439">
            <w:pPr>
              <w:rPr>
                <w:b/>
              </w:rPr>
            </w:pPr>
            <w:r w:rsidRPr="00401A1C">
              <w:rPr>
                <w:b/>
              </w:rPr>
              <w:t> </w:t>
            </w:r>
          </w:p>
        </w:tc>
      </w:tr>
      <w:tr w:rsidR="00662F78" w:rsidRPr="00401A1C" w14:paraId="78092B7D" w14:textId="77777777" w:rsidTr="00A04439">
        <w:trPr>
          <w:trHeight w:val="300"/>
        </w:trPr>
        <w:tc>
          <w:tcPr>
            <w:tcW w:w="2860" w:type="dxa"/>
            <w:noWrap/>
            <w:hideMark/>
          </w:tcPr>
          <w:p w14:paraId="6D88415A" w14:textId="77777777" w:rsidR="00662F78" w:rsidRPr="00401A1C" w:rsidRDefault="00662F78" w:rsidP="00A04439">
            <w:pPr>
              <w:rPr>
                <w:b/>
              </w:rPr>
            </w:pPr>
            <w:r w:rsidRPr="00401A1C">
              <w:rPr>
                <w:b/>
              </w:rPr>
              <w:t>Country D</w:t>
            </w:r>
          </w:p>
        </w:tc>
        <w:tc>
          <w:tcPr>
            <w:tcW w:w="5760" w:type="dxa"/>
            <w:noWrap/>
            <w:hideMark/>
          </w:tcPr>
          <w:p w14:paraId="1F401242" w14:textId="77777777" w:rsidR="00662F78" w:rsidRPr="00401A1C" w:rsidRDefault="00662F78" w:rsidP="00A04439">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A04439">
        <w:trPr>
          <w:trHeight w:val="300"/>
        </w:trPr>
        <w:tc>
          <w:tcPr>
            <w:tcW w:w="2380" w:type="dxa"/>
            <w:noWrap/>
            <w:hideMark/>
          </w:tcPr>
          <w:p w14:paraId="174E8277" w14:textId="77777777" w:rsidR="00662F78" w:rsidRPr="00B85800" w:rsidRDefault="00662F78" w:rsidP="00A04439">
            <w:pPr>
              <w:rPr>
                <w:b/>
                <w:bCs/>
                <w:lang w:val="en-IE"/>
              </w:rPr>
            </w:pPr>
            <w:r w:rsidRPr="00B85800">
              <w:rPr>
                <w:b/>
                <w:bCs/>
              </w:rPr>
              <w:t>Third Country</w:t>
            </w:r>
          </w:p>
        </w:tc>
        <w:tc>
          <w:tcPr>
            <w:tcW w:w="3520" w:type="dxa"/>
            <w:noWrap/>
            <w:hideMark/>
          </w:tcPr>
          <w:p w14:paraId="39EFBF56" w14:textId="77777777" w:rsidR="00662F78" w:rsidRPr="00B85800" w:rsidRDefault="00662F78" w:rsidP="00A04439">
            <w:pPr>
              <w:rPr>
                <w:b/>
                <w:bCs/>
              </w:rPr>
            </w:pPr>
            <w:r w:rsidRPr="00B85800">
              <w:rPr>
                <w:b/>
                <w:bCs/>
              </w:rPr>
              <w:t>Type of Financial Contribution (FC)</w:t>
            </w:r>
          </w:p>
        </w:tc>
        <w:tc>
          <w:tcPr>
            <w:tcW w:w="7020" w:type="dxa"/>
            <w:noWrap/>
            <w:hideMark/>
          </w:tcPr>
          <w:p w14:paraId="3D8C113F" w14:textId="77777777" w:rsidR="00662F78" w:rsidRPr="00B85800" w:rsidRDefault="00662F78" w:rsidP="00A04439">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A04439">
            <w:pPr>
              <w:rPr>
                <w:b/>
                <w:bCs/>
              </w:rPr>
            </w:pPr>
            <w:r w:rsidRPr="00B85800">
              <w:rPr>
                <w:b/>
                <w:bCs/>
              </w:rPr>
              <w:t>Estimated value of the FC</w:t>
            </w:r>
          </w:p>
        </w:tc>
      </w:tr>
      <w:tr w:rsidR="00662F78" w:rsidRPr="00B85800" w14:paraId="7DB58B5A" w14:textId="77777777" w:rsidTr="00A04439">
        <w:trPr>
          <w:trHeight w:val="300"/>
        </w:trPr>
        <w:tc>
          <w:tcPr>
            <w:tcW w:w="2380" w:type="dxa"/>
            <w:noWrap/>
            <w:hideMark/>
          </w:tcPr>
          <w:p w14:paraId="63433BDC" w14:textId="77777777" w:rsidR="00662F78" w:rsidRPr="00B85800" w:rsidRDefault="00662F78" w:rsidP="00A04439">
            <w:r w:rsidRPr="00B85800">
              <w:t>Country A</w:t>
            </w:r>
          </w:p>
        </w:tc>
        <w:tc>
          <w:tcPr>
            <w:tcW w:w="3520" w:type="dxa"/>
            <w:noWrap/>
            <w:hideMark/>
          </w:tcPr>
          <w:p w14:paraId="255C5FC8" w14:textId="77777777" w:rsidR="00662F78" w:rsidRPr="00B85800" w:rsidRDefault="00662F78" w:rsidP="00A04439">
            <w:r w:rsidRPr="00B85800">
              <w:t> </w:t>
            </w:r>
          </w:p>
        </w:tc>
        <w:tc>
          <w:tcPr>
            <w:tcW w:w="7020" w:type="dxa"/>
            <w:noWrap/>
            <w:hideMark/>
          </w:tcPr>
          <w:p w14:paraId="63D354F8" w14:textId="77777777" w:rsidR="00662F78" w:rsidRPr="00B85800" w:rsidRDefault="00662F78" w:rsidP="00A04439">
            <w:r w:rsidRPr="00B85800">
              <w:t> </w:t>
            </w:r>
          </w:p>
        </w:tc>
        <w:tc>
          <w:tcPr>
            <w:tcW w:w="3320" w:type="dxa"/>
            <w:noWrap/>
            <w:hideMark/>
          </w:tcPr>
          <w:p w14:paraId="3D6F9BB7" w14:textId="77777777" w:rsidR="00662F78" w:rsidRPr="00B85800" w:rsidRDefault="00662F78" w:rsidP="00A04439">
            <w:r w:rsidRPr="00B85800">
              <w:t> </w:t>
            </w:r>
          </w:p>
        </w:tc>
      </w:tr>
      <w:tr w:rsidR="00662F78" w:rsidRPr="00B85800" w14:paraId="4E06F790" w14:textId="77777777" w:rsidTr="00A04439">
        <w:trPr>
          <w:trHeight w:val="300"/>
        </w:trPr>
        <w:tc>
          <w:tcPr>
            <w:tcW w:w="2380" w:type="dxa"/>
            <w:noWrap/>
            <w:hideMark/>
          </w:tcPr>
          <w:p w14:paraId="38AFEDA9" w14:textId="77777777" w:rsidR="00662F78" w:rsidRPr="00B85800" w:rsidRDefault="00662F78" w:rsidP="00A04439">
            <w:r w:rsidRPr="00B85800">
              <w:t>Country B</w:t>
            </w:r>
          </w:p>
        </w:tc>
        <w:tc>
          <w:tcPr>
            <w:tcW w:w="3520" w:type="dxa"/>
            <w:noWrap/>
            <w:hideMark/>
          </w:tcPr>
          <w:p w14:paraId="503D50DF" w14:textId="77777777" w:rsidR="00662F78" w:rsidRPr="00B85800" w:rsidRDefault="00662F78" w:rsidP="00A04439">
            <w:r w:rsidRPr="00B85800">
              <w:t> </w:t>
            </w:r>
          </w:p>
        </w:tc>
        <w:tc>
          <w:tcPr>
            <w:tcW w:w="7020" w:type="dxa"/>
            <w:noWrap/>
            <w:hideMark/>
          </w:tcPr>
          <w:p w14:paraId="5B546B1A" w14:textId="77777777" w:rsidR="00662F78" w:rsidRPr="00B85800" w:rsidRDefault="00662F78" w:rsidP="00A04439">
            <w:r w:rsidRPr="00B85800">
              <w:t> </w:t>
            </w:r>
          </w:p>
        </w:tc>
        <w:tc>
          <w:tcPr>
            <w:tcW w:w="3320" w:type="dxa"/>
            <w:noWrap/>
            <w:hideMark/>
          </w:tcPr>
          <w:p w14:paraId="509DBA75" w14:textId="77777777" w:rsidR="00662F78" w:rsidRPr="00B85800" w:rsidRDefault="00662F78" w:rsidP="00A04439">
            <w:r w:rsidRPr="00B85800">
              <w:t> </w:t>
            </w:r>
          </w:p>
        </w:tc>
      </w:tr>
      <w:tr w:rsidR="00662F78" w:rsidRPr="00B85800" w14:paraId="4A3A0773" w14:textId="77777777" w:rsidTr="00A04439">
        <w:trPr>
          <w:trHeight w:val="300"/>
        </w:trPr>
        <w:tc>
          <w:tcPr>
            <w:tcW w:w="2380" w:type="dxa"/>
            <w:noWrap/>
            <w:hideMark/>
          </w:tcPr>
          <w:p w14:paraId="7C544014" w14:textId="77777777" w:rsidR="00662F78" w:rsidRPr="00B85800" w:rsidRDefault="00662F78" w:rsidP="00A04439">
            <w:r w:rsidRPr="00B85800">
              <w:t>Country C</w:t>
            </w:r>
          </w:p>
        </w:tc>
        <w:tc>
          <w:tcPr>
            <w:tcW w:w="3520" w:type="dxa"/>
            <w:noWrap/>
            <w:hideMark/>
          </w:tcPr>
          <w:p w14:paraId="472B2744" w14:textId="77777777" w:rsidR="00662F78" w:rsidRPr="00B85800" w:rsidRDefault="00662F78" w:rsidP="00A04439">
            <w:r w:rsidRPr="00B85800">
              <w:t> </w:t>
            </w:r>
          </w:p>
        </w:tc>
        <w:tc>
          <w:tcPr>
            <w:tcW w:w="7020" w:type="dxa"/>
            <w:noWrap/>
            <w:hideMark/>
          </w:tcPr>
          <w:p w14:paraId="5D8E3A09" w14:textId="77777777" w:rsidR="00662F78" w:rsidRPr="00B85800" w:rsidRDefault="00662F78" w:rsidP="00A04439">
            <w:r w:rsidRPr="00B85800">
              <w:t> </w:t>
            </w:r>
          </w:p>
        </w:tc>
        <w:tc>
          <w:tcPr>
            <w:tcW w:w="3320" w:type="dxa"/>
            <w:noWrap/>
            <w:hideMark/>
          </w:tcPr>
          <w:p w14:paraId="34555F69" w14:textId="77777777" w:rsidR="00662F78" w:rsidRPr="00B85800" w:rsidRDefault="00662F78" w:rsidP="00A04439">
            <w:r w:rsidRPr="00B85800">
              <w:t> </w:t>
            </w:r>
          </w:p>
        </w:tc>
      </w:tr>
      <w:tr w:rsidR="00662F78" w:rsidRPr="00B85800" w14:paraId="094CFE33" w14:textId="77777777" w:rsidTr="00A04439">
        <w:trPr>
          <w:trHeight w:val="300"/>
        </w:trPr>
        <w:tc>
          <w:tcPr>
            <w:tcW w:w="2380" w:type="dxa"/>
            <w:noWrap/>
            <w:hideMark/>
          </w:tcPr>
          <w:p w14:paraId="2F3CAB7B" w14:textId="77777777" w:rsidR="00662F78" w:rsidRPr="00B85800" w:rsidRDefault="00662F78" w:rsidP="00A04439">
            <w:r w:rsidRPr="00B85800">
              <w:t>Country D</w:t>
            </w:r>
          </w:p>
        </w:tc>
        <w:tc>
          <w:tcPr>
            <w:tcW w:w="3520" w:type="dxa"/>
            <w:noWrap/>
            <w:hideMark/>
          </w:tcPr>
          <w:p w14:paraId="458B6C51" w14:textId="77777777" w:rsidR="00662F78" w:rsidRPr="00B85800" w:rsidRDefault="00662F78" w:rsidP="00A04439">
            <w:r w:rsidRPr="00B85800">
              <w:t> </w:t>
            </w:r>
          </w:p>
        </w:tc>
        <w:tc>
          <w:tcPr>
            <w:tcW w:w="7020" w:type="dxa"/>
            <w:noWrap/>
            <w:hideMark/>
          </w:tcPr>
          <w:p w14:paraId="10C74914" w14:textId="77777777" w:rsidR="00662F78" w:rsidRPr="00B85800" w:rsidRDefault="00662F78" w:rsidP="00A04439">
            <w:r w:rsidRPr="00B85800">
              <w:t> </w:t>
            </w:r>
          </w:p>
        </w:tc>
        <w:tc>
          <w:tcPr>
            <w:tcW w:w="3320" w:type="dxa"/>
            <w:noWrap/>
            <w:hideMark/>
          </w:tcPr>
          <w:p w14:paraId="484B3C16" w14:textId="77777777" w:rsidR="00662F78" w:rsidRPr="00B85800" w:rsidRDefault="00662F78" w:rsidP="00A04439">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A04439">
        <w:trPr>
          <w:trHeight w:val="300"/>
        </w:trPr>
        <w:tc>
          <w:tcPr>
            <w:tcW w:w="1370" w:type="dxa"/>
            <w:noWrap/>
            <w:hideMark/>
          </w:tcPr>
          <w:p w14:paraId="787CEE70" w14:textId="77777777" w:rsidR="00662F78" w:rsidRPr="00FE3D7B" w:rsidRDefault="00662F78" w:rsidP="00A04439">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A04439">
            <w:pPr>
              <w:rPr>
                <w:b/>
                <w:bCs/>
              </w:rPr>
            </w:pPr>
            <w:r w:rsidRPr="00FE3D7B">
              <w:rPr>
                <w:b/>
                <w:bCs/>
              </w:rPr>
              <w:t>Type of Financial Contribution (FC)*</w:t>
            </w:r>
          </w:p>
        </w:tc>
        <w:tc>
          <w:tcPr>
            <w:tcW w:w="3843" w:type="dxa"/>
            <w:noWrap/>
            <w:hideMark/>
          </w:tcPr>
          <w:p w14:paraId="49E4D255" w14:textId="77777777" w:rsidR="00662F78" w:rsidRPr="00FE3D7B" w:rsidRDefault="00662F78" w:rsidP="00A04439">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A04439">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A04439">
        <w:trPr>
          <w:trHeight w:val="300"/>
        </w:trPr>
        <w:tc>
          <w:tcPr>
            <w:tcW w:w="1370" w:type="dxa"/>
            <w:noWrap/>
            <w:hideMark/>
          </w:tcPr>
          <w:p w14:paraId="6738F5DA" w14:textId="77777777" w:rsidR="00662F78" w:rsidRPr="00FE3D7B" w:rsidRDefault="00662F78" w:rsidP="00A04439">
            <w:r w:rsidRPr="00FE3D7B">
              <w:t>Country A</w:t>
            </w:r>
          </w:p>
        </w:tc>
        <w:tc>
          <w:tcPr>
            <w:tcW w:w="1977" w:type="dxa"/>
            <w:noWrap/>
            <w:hideMark/>
          </w:tcPr>
          <w:p w14:paraId="0F3C9998" w14:textId="77777777" w:rsidR="00662F78" w:rsidRPr="00FE3D7B" w:rsidRDefault="00662F78" w:rsidP="00A04439">
            <w:r w:rsidRPr="00FE3D7B">
              <w:t> </w:t>
            </w:r>
          </w:p>
        </w:tc>
        <w:tc>
          <w:tcPr>
            <w:tcW w:w="3843" w:type="dxa"/>
            <w:noWrap/>
            <w:hideMark/>
          </w:tcPr>
          <w:p w14:paraId="22DD1730" w14:textId="77777777" w:rsidR="00662F78" w:rsidRPr="00FE3D7B" w:rsidRDefault="00662F78" w:rsidP="00A04439">
            <w:r w:rsidRPr="00FE3D7B">
              <w:t> </w:t>
            </w:r>
          </w:p>
        </w:tc>
        <w:tc>
          <w:tcPr>
            <w:tcW w:w="1871" w:type="dxa"/>
            <w:noWrap/>
            <w:hideMark/>
          </w:tcPr>
          <w:p w14:paraId="16CF6468" w14:textId="77777777" w:rsidR="00662F78" w:rsidRPr="00FE3D7B" w:rsidRDefault="00662F78" w:rsidP="00A04439">
            <w:r w:rsidRPr="00FE3D7B">
              <w:t> </w:t>
            </w:r>
          </w:p>
        </w:tc>
      </w:tr>
      <w:tr w:rsidR="00662F78" w:rsidRPr="00FE3D7B" w14:paraId="1B09F152" w14:textId="77777777" w:rsidTr="00A04439">
        <w:trPr>
          <w:trHeight w:val="300"/>
        </w:trPr>
        <w:tc>
          <w:tcPr>
            <w:tcW w:w="1370" w:type="dxa"/>
            <w:noWrap/>
            <w:hideMark/>
          </w:tcPr>
          <w:p w14:paraId="4A46EE5A" w14:textId="77777777" w:rsidR="00662F78" w:rsidRPr="00FE3D7B" w:rsidRDefault="00662F78" w:rsidP="00A04439">
            <w:r w:rsidRPr="00FE3D7B">
              <w:t>Country B</w:t>
            </w:r>
          </w:p>
        </w:tc>
        <w:tc>
          <w:tcPr>
            <w:tcW w:w="1977" w:type="dxa"/>
            <w:noWrap/>
            <w:hideMark/>
          </w:tcPr>
          <w:p w14:paraId="1E32DDEC" w14:textId="77777777" w:rsidR="00662F78" w:rsidRPr="00FE3D7B" w:rsidRDefault="00662F78" w:rsidP="00A04439">
            <w:r w:rsidRPr="00FE3D7B">
              <w:t> </w:t>
            </w:r>
          </w:p>
        </w:tc>
        <w:tc>
          <w:tcPr>
            <w:tcW w:w="3843" w:type="dxa"/>
            <w:noWrap/>
            <w:hideMark/>
          </w:tcPr>
          <w:p w14:paraId="20785771" w14:textId="77777777" w:rsidR="00662F78" w:rsidRPr="00FE3D7B" w:rsidRDefault="00662F78" w:rsidP="00A04439">
            <w:r w:rsidRPr="00FE3D7B">
              <w:t> </w:t>
            </w:r>
          </w:p>
        </w:tc>
        <w:tc>
          <w:tcPr>
            <w:tcW w:w="1871" w:type="dxa"/>
            <w:noWrap/>
            <w:hideMark/>
          </w:tcPr>
          <w:p w14:paraId="43BF4013" w14:textId="77777777" w:rsidR="00662F78" w:rsidRPr="00FE3D7B" w:rsidRDefault="00662F78" w:rsidP="00A04439">
            <w:r w:rsidRPr="00FE3D7B">
              <w:t> </w:t>
            </w:r>
          </w:p>
        </w:tc>
      </w:tr>
      <w:tr w:rsidR="00662F78" w:rsidRPr="00FE3D7B" w14:paraId="0F623FAF" w14:textId="77777777" w:rsidTr="00A04439">
        <w:trPr>
          <w:trHeight w:val="300"/>
        </w:trPr>
        <w:tc>
          <w:tcPr>
            <w:tcW w:w="1370" w:type="dxa"/>
            <w:noWrap/>
            <w:hideMark/>
          </w:tcPr>
          <w:p w14:paraId="677B9726" w14:textId="77777777" w:rsidR="00662F78" w:rsidRPr="00FE3D7B" w:rsidRDefault="00662F78" w:rsidP="00A04439">
            <w:r w:rsidRPr="00FE3D7B">
              <w:t>Country C</w:t>
            </w:r>
          </w:p>
        </w:tc>
        <w:tc>
          <w:tcPr>
            <w:tcW w:w="1977" w:type="dxa"/>
            <w:noWrap/>
            <w:hideMark/>
          </w:tcPr>
          <w:p w14:paraId="0B628E22" w14:textId="77777777" w:rsidR="00662F78" w:rsidRPr="00FE3D7B" w:rsidRDefault="00662F78" w:rsidP="00A04439">
            <w:r w:rsidRPr="00FE3D7B">
              <w:t> </w:t>
            </w:r>
          </w:p>
        </w:tc>
        <w:tc>
          <w:tcPr>
            <w:tcW w:w="3843" w:type="dxa"/>
            <w:noWrap/>
            <w:hideMark/>
          </w:tcPr>
          <w:p w14:paraId="5EF37575" w14:textId="77777777" w:rsidR="00662F78" w:rsidRPr="00FE3D7B" w:rsidRDefault="00662F78" w:rsidP="00A04439">
            <w:r w:rsidRPr="00FE3D7B">
              <w:t> </w:t>
            </w:r>
          </w:p>
        </w:tc>
        <w:tc>
          <w:tcPr>
            <w:tcW w:w="1871" w:type="dxa"/>
            <w:noWrap/>
            <w:hideMark/>
          </w:tcPr>
          <w:p w14:paraId="3CEDF1CE" w14:textId="77777777" w:rsidR="00662F78" w:rsidRPr="00FE3D7B" w:rsidRDefault="00662F78" w:rsidP="00A04439">
            <w:r w:rsidRPr="00FE3D7B">
              <w:t> </w:t>
            </w:r>
          </w:p>
        </w:tc>
      </w:tr>
      <w:tr w:rsidR="00662F78" w:rsidRPr="00FE3D7B" w14:paraId="6F2299B9" w14:textId="77777777" w:rsidTr="00A04439">
        <w:trPr>
          <w:trHeight w:val="300"/>
        </w:trPr>
        <w:tc>
          <w:tcPr>
            <w:tcW w:w="1370" w:type="dxa"/>
            <w:noWrap/>
            <w:hideMark/>
          </w:tcPr>
          <w:p w14:paraId="4731D9DE" w14:textId="77777777" w:rsidR="00662F78" w:rsidRPr="00FE3D7B" w:rsidRDefault="00662F78" w:rsidP="00A04439">
            <w:r w:rsidRPr="00FE3D7B">
              <w:t>Country D</w:t>
            </w:r>
          </w:p>
        </w:tc>
        <w:tc>
          <w:tcPr>
            <w:tcW w:w="1977" w:type="dxa"/>
            <w:noWrap/>
            <w:hideMark/>
          </w:tcPr>
          <w:p w14:paraId="5E7FE374" w14:textId="77777777" w:rsidR="00662F78" w:rsidRPr="00FE3D7B" w:rsidRDefault="00662F78" w:rsidP="00A04439">
            <w:r w:rsidRPr="00FE3D7B">
              <w:t> </w:t>
            </w:r>
          </w:p>
        </w:tc>
        <w:tc>
          <w:tcPr>
            <w:tcW w:w="3843" w:type="dxa"/>
            <w:noWrap/>
            <w:hideMark/>
          </w:tcPr>
          <w:p w14:paraId="6B45AFC1" w14:textId="77777777" w:rsidR="00662F78" w:rsidRPr="00FE3D7B" w:rsidRDefault="00662F78" w:rsidP="00A04439">
            <w:r w:rsidRPr="00FE3D7B">
              <w:t> </w:t>
            </w:r>
          </w:p>
        </w:tc>
        <w:tc>
          <w:tcPr>
            <w:tcW w:w="1871" w:type="dxa"/>
            <w:noWrap/>
            <w:hideMark/>
          </w:tcPr>
          <w:p w14:paraId="6B747E6A" w14:textId="77777777" w:rsidR="00662F78" w:rsidRPr="00FE3D7B" w:rsidRDefault="00662F78" w:rsidP="00A04439">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3910439"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2D4B73">
            <w:rPr>
              <w:szCs w:val="22"/>
              <w:highlight w:val="lightGray"/>
            </w:rPr>
            <w:t>Cloud SaaS Survey Software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36D6C0A7" w:rsidR="003C0FB1" w:rsidRPr="00CB5B77" w:rsidRDefault="000C4462"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D3607F">
            <w:rPr>
              <w:highlight w:val="lightGray"/>
            </w:rPr>
            <w:t>The Department of Justice, Migration and Home Affairs</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A3E0AD7"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2D4B73">
            <w:rPr>
              <w:szCs w:val="22"/>
              <w:highlight w:val="lightGray"/>
            </w:rPr>
            <w:t>Cloud SaaS Survey Software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69D0BEC9" w:rsidR="003C0FB1" w:rsidRDefault="000C4462"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D3607F">
            <w:rPr>
              <w:highlight w:val="lightGray"/>
            </w:rPr>
            <w:t>The Department of Justice, Migration and Home Affairs</w:t>
          </w:r>
        </w:sdtContent>
      </w:sdt>
      <w:r w:rsidR="003C0FB1" w:rsidRPr="000E5DB7">
        <w:t xml:space="preserve">, of </w:t>
      </w:r>
      <w:bookmarkStart w:id="9"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9"/>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C4462"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0" w:name="Text39"/>
            <w:r w:rsidR="00C93669">
              <w:instrText xml:space="preserve"> FORMTEXT </w:instrText>
            </w:r>
            <w:r w:rsidR="00C93669">
              <w:fldChar w:fldCharType="separate"/>
            </w:r>
            <w:r w:rsidR="00C93669">
              <w:rPr>
                <w:noProof/>
              </w:rPr>
              <w:t>[address of contact person]</w:t>
            </w:r>
            <w:r w:rsidR="00C93669">
              <w:fldChar w:fldCharType="end"/>
            </w:r>
            <w:bookmarkEnd w:id="10"/>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1A67BB13" w14:textId="5848046C" w:rsidR="00C93669"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11"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11"/>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12"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12"/>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7F12D406" w14:textId="7490BC73" w:rsidR="009A0BAB" w:rsidRPr="00E5430D" w:rsidRDefault="00E5430D" w:rsidP="009A0BAB">
            <w:pPr>
              <w:rPr>
                <w:i/>
                <w:iCs/>
                <w:color w:val="FF0000"/>
              </w:rPr>
            </w:pPr>
            <w:r>
              <w:rPr>
                <w:i/>
                <w:iCs/>
                <w:color w:val="FF0000"/>
              </w:rPr>
              <w:t>Not Used</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49654599" w14:textId="76656142" w:rsidR="00AA6837" w:rsidRPr="00AA6837" w:rsidRDefault="00574A0F" w:rsidP="00AA6837">
            <w:r>
              <w:rPr>
                <w:i/>
                <w:iCs/>
                <w:color w:val="FF0000"/>
              </w:rPr>
              <w:t>Not used</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6E9D1D83" w:rsidR="00394603" w:rsidRPr="000E5DB7" w:rsidRDefault="00574A0F" w:rsidP="00114317">
            <w:pPr>
              <w:jc w:val="both"/>
            </w:pPr>
            <w:r>
              <w:rPr>
                <w:szCs w:val="22"/>
              </w:rPr>
              <w:t>10% of the value of the invoices to be paid</w:t>
            </w:r>
            <w:r w:rsidR="00114317" w:rsidRPr="000E5DB7">
              <w:t xml:space="preserve"> </w:t>
            </w:r>
            <w:r w:rsidR="00394603" w:rsidRPr="000E5DB7">
              <w:t xml:space="preserve">(“the Retention Amount”) which Retention Amount shall not at any given time exceed </w:t>
            </w:r>
            <w:r>
              <w:t>20%</w:t>
            </w:r>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2B48829E" w:rsidR="004F3DDB" w:rsidRPr="004F3DDB" w:rsidRDefault="008D4156" w:rsidP="00D103CA">
            <w:r>
              <w:t>Not Used</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716A8589" w14:textId="57962B94"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574A0F">
              <w:t>10%</w:t>
            </w:r>
            <w:r w:rsidRPr="00B12CE7">
              <w:rPr>
                <w:rFonts w:asciiTheme="minorHAnsi" w:hAnsiTheme="minorHAnsi"/>
                <w:szCs w:val="22"/>
              </w:rPr>
              <w:t xml:space="preserve">  per week, or part thereof, for each week of late delivery as liquidated damages up to a maximum amount of </w:t>
            </w:r>
            <w:r w:rsidR="00574A0F">
              <w:t>50%</w:t>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lastRenderedPageBreak/>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35F747CD" w:rsidR="003C0FB1" w:rsidRDefault="003C0FB1" w:rsidP="00B625AA">
            <w:pPr>
              <w:jc w:val="both"/>
            </w:pPr>
            <w:r w:rsidRPr="000E5DB7">
              <w:t xml:space="preserve">If the Force Majeure Event continues for </w:t>
            </w:r>
            <w:r w:rsidR="002E3076">
              <w:t xml:space="preserve">28 </w:t>
            </w:r>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68DD9231"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2E3076">
              <w:t xml:space="preserve">one </w:t>
            </w:r>
            <w:proofErr w:type="spellStart"/>
            <w:r w:rsidR="002E3076">
              <w:t>months</w:t>
            </w:r>
            <w:proofErr w:type="spellEnd"/>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2E3076">
              <w:t>two months</w:t>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0298F29F"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2E3076">
              <w:rPr>
                <w:szCs w:val="22"/>
              </w:rPr>
              <w:t xml:space="preserve">Alice Wainwright </w:t>
            </w:r>
            <w:r w:rsidRPr="000E5DB7">
              <w:t>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 xml:space="preserve">This Agreement shall in all aspects be governed by and construed in accordance with the laws of Ireland and the Parties hereby agree that the courts of Ireland have exclusive </w:t>
            </w:r>
            <w:r w:rsidRPr="000E5DB7">
              <w:lastRenderedPageBreak/>
              <w:t>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lastRenderedPageBreak/>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C4462"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4D78AB8B" w:rsidR="007E76FD" w:rsidRPr="00310EDC" w:rsidRDefault="008D4617">
              <w:pPr>
                <w:ind w:left="720"/>
                <w:contextualSpacing/>
                <w:rPr>
                  <w:szCs w:val="22"/>
                </w:rPr>
              </w:pPr>
              <w:r>
                <w:rPr>
                  <w:szCs w:val="22"/>
                </w:rPr>
                <w:t xml:space="preserve">Data processed under this contract must be done under the provision set out </w:t>
              </w:r>
              <w:r w:rsidR="002C54A6">
                <w:rPr>
                  <w:szCs w:val="22"/>
                </w:rPr>
                <w:t xml:space="preserve">in </w:t>
              </w:r>
              <w:r>
                <w:rPr>
                  <w:szCs w:val="22"/>
                </w:rPr>
                <w:t xml:space="preserve">Appendix 1: Section </w:t>
              </w:r>
              <w:r w:rsidR="002C54A6">
                <w:rPr>
                  <w:szCs w:val="22"/>
                </w:rPr>
                <w:t>2.1</w:t>
              </w:r>
              <w:r>
                <w:rPr>
                  <w:szCs w:val="22"/>
                </w:rPr>
                <w:t xml:space="preserve"> at all times. </w:t>
              </w:r>
              <w:r w:rsidR="00320501">
                <w:rPr>
                  <w:szCs w:val="22"/>
                </w:rPr>
                <w:t>At this time the known data processed under the agreement will include staff email address.</w:t>
              </w: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9F63F7D" w:rsidR="007E76FD" w:rsidRPr="00310EDC" w:rsidRDefault="00320501">
              <w:pPr>
                <w:ind w:left="1134"/>
                <w:contextualSpacing/>
                <w:rPr>
                  <w:szCs w:val="22"/>
                </w:rPr>
              </w:pPr>
              <w:r>
                <w:rPr>
                  <w:szCs w:val="22"/>
                </w:rPr>
                <w:t xml:space="preserve">The collection, storage and use of staff email address for the purpose of identifying or authentication users within the survey platform. </w:t>
              </w:r>
            </w:p>
            <w:p w14:paraId="3ADF4C33" w14:textId="7231D193"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r w:rsidR="00320501">
                <w:rPr>
                  <w:szCs w:val="22"/>
                </w:rPr>
                <w:t>The processing involves the collection, storage and use of staff email addresses to enable user account creation, access control and survey related communications</w:t>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4A4CDE78" w:rsidR="007E76FD" w:rsidRPr="00310EDC" w:rsidRDefault="00D9458E">
              <w:pPr>
                <w:ind w:left="1134"/>
                <w:contextualSpacing/>
                <w:rPr>
                  <w:szCs w:val="22"/>
                </w:rPr>
              </w:pPr>
              <w:r w:rsidRPr="00D9458E">
                <w:rPr>
                  <w:szCs w:val="22"/>
                </w:rPr>
                <w:t>To allow the Contractor to provide the services under the Contract.</w:t>
              </w:r>
            </w:p>
            <w:p w14:paraId="39B9543E" w14:textId="77777777" w:rsidR="00320501" w:rsidRDefault="007E76FD" w:rsidP="00320501">
              <w:pPr>
                <w:numPr>
                  <w:ilvl w:val="1"/>
                  <w:numId w:val="12"/>
                </w:numPr>
                <w:ind w:left="1134"/>
                <w:contextualSpacing/>
                <w:rPr>
                  <w:szCs w:val="22"/>
                </w:rPr>
              </w:pPr>
              <w:r w:rsidRPr="00310EDC">
                <w:rPr>
                  <w:szCs w:val="22"/>
                </w:rPr>
                <w:t>Duration of the processing</w:t>
              </w:r>
            </w:p>
            <w:p w14:paraId="7349A178" w14:textId="4F242C03" w:rsidR="00320501" w:rsidRPr="00320501" w:rsidRDefault="00320501" w:rsidP="00320501">
              <w:pPr>
                <w:ind w:left="1134"/>
                <w:contextualSpacing/>
                <w:rPr>
                  <w:szCs w:val="22"/>
                </w:rPr>
              </w:pPr>
              <w:r w:rsidRPr="00320501">
                <w:rPr>
                  <w:szCs w:val="22"/>
                </w:rPr>
                <w:t>The Term of the Contract.</w:t>
              </w:r>
            </w:p>
            <w:p w14:paraId="1EF6A415" w14:textId="77777777" w:rsidR="007E76FD" w:rsidRPr="00310EDC" w:rsidRDefault="007E76FD" w:rsidP="002A1879">
              <w:pPr>
                <w:ind w:left="720"/>
                <w:contextualSpacing/>
                <w:rPr>
                  <w:szCs w:val="22"/>
                </w:rPr>
              </w:pPr>
            </w:p>
            <w:p w14:paraId="77018AC6" w14:textId="77777777" w:rsidR="007E76FD" w:rsidRDefault="007E76FD" w:rsidP="0003041E">
              <w:pPr>
                <w:numPr>
                  <w:ilvl w:val="0"/>
                  <w:numId w:val="12"/>
                </w:numPr>
                <w:contextualSpacing/>
                <w:rPr>
                  <w:szCs w:val="22"/>
                </w:rPr>
              </w:pPr>
              <w:r w:rsidRPr="00310EDC">
                <w:rPr>
                  <w:szCs w:val="22"/>
                </w:rPr>
                <w:t>Types of personal data</w:t>
              </w:r>
            </w:p>
            <w:p w14:paraId="0E40FB3C" w14:textId="5190359D" w:rsidR="00320501" w:rsidRPr="00310EDC" w:rsidRDefault="00320501" w:rsidP="00320501">
              <w:pPr>
                <w:ind w:left="720"/>
                <w:contextualSpacing/>
                <w:rPr>
                  <w:szCs w:val="22"/>
                </w:rPr>
              </w:pPr>
              <w:r>
                <w:rPr>
                  <w:szCs w:val="22"/>
                </w:rPr>
                <w:t xml:space="preserve">Staff email address </w:t>
              </w:r>
            </w:p>
            <w:p w14:paraId="5690F2ED" w14:textId="77777777" w:rsidR="007E76FD" w:rsidRDefault="007E76FD" w:rsidP="0003041E">
              <w:pPr>
                <w:pStyle w:val="ListParagraph"/>
                <w:numPr>
                  <w:ilvl w:val="0"/>
                  <w:numId w:val="12"/>
                </w:numPr>
                <w:rPr>
                  <w:szCs w:val="22"/>
                </w:rPr>
              </w:pPr>
              <w:r w:rsidRPr="00310EDC">
                <w:rPr>
                  <w:szCs w:val="22"/>
                </w:rPr>
                <w:t>Categories of data subject</w:t>
              </w:r>
            </w:p>
            <w:p w14:paraId="6C390670" w14:textId="12837CAF" w:rsidR="00320501" w:rsidRPr="00320501" w:rsidRDefault="00320501" w:rsidP="00320501">
              <w:pPr>
                <w:ind w:left="360"/>
                <w:rPr>
                  <w:szCs w:val="22"/>
                </w:rPr>
              </w:pPr>
              <w:r>
                <w:rPr>
                  <w:szCs w:val="22"/>
                </w:rPr>
                <w:t xml:space="preserve">Employees and other authorised users. </w:t>
              </w:r>
            </w:p>
            <w:p w14:paraId="11C4452B" w14:textId="77777777" w:rsidR="007E76FD" w:rsidRDefault="000C4462"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3"/>
              <w:r w:rsidRPr="00BE4EBF">
                <w:rPr>
                  <w:szCs w:val="22"/>
                </w:rPr>
                <w:t xml:space="preserve"> (hereinafter “the Contracting Authority”) of the one part; </w:t>
              </w:r>
              <w:r w:rsidRPr="00BE4EBF">
                <w:rPr>
                  <w:szCs w:val="22"/>
                </w:rPr>
                <w:br/>
                <w:t>and</w:t>
              </w:r>
            </w:p>
            <w:p w14:paraId="533F22A7" w14:textId="2A7E4F1F" w:rsidR="005635BE" w:rsidRPr="00BE4EBF" w:rsidRDefault="00D9458E" w:rsidP="005635BE">
              <w:pPr>
                <w:rPr>
                  <w:szCs w:val="22"/>
                </w:rPr>
              </w:pPr>
              <w:r w:rsidRPr="00D9458E">
                <w:rPr>
                  <w:szCs w:val="22"/>
                </w:rPr>
                <w:t>The Department of Justice, Home Affairs and Migration, of 51 St. Stephen's Green, Dublin 2</w:t>
              </w:r>
              <w:r>
                <w:rPr>
                  <w:szCs w:val="22"/>
                </w:rPr>
                <w:t xml:space="preserve">, </w:t>
              </w:r>
              <w:r w:rsidR="005635BE" w:rsidRPr="00BE4EBF">
                <w:rPr>
                  <w:szCs w:val="22"/>
                </w:rPr>
                <w:t>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3C308879"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4"/>
                    <w:r w:rsidRPr="00BE4EBF">
                      <w:rPr>
                        <w:szCs w:val="22"/>
                      </w:rPr>
                      <w:t xml:space="preserve">  entitled </w:t>
                    </w:r>
                    <w:r w:rsidR="00D9458E" w:rsidRPr="00D9458E">
                      <w:rPr>
                        <w:szCs w:val="22"/>
                      </w:rPr>
                      <w:t>Cloud SaaS Survey Software</w:t>
                    </w:r>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2F16A622"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71047354" w14:textId="44C6AAC7" w:rsidR="005635BE" w:rsidRPr="00BE4EBF" w:rsidRDefault="005635BE" w:rsidP="00757561">
                    <w:pPr>
                      <w:spacing w:line="256" w:lineRule="auto"/>
                      <w:jc w:val="both"/>
                      <w:rPr>
                        <w:i/>
                        <w:color w:val="FF0000"/>
                        <w:szCs w:val="22"/>
                      </w:rPr>
                    </w:pP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lastRenderedPageBreak/>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C4462"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C4462"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23D1A31E" w14:textId="77777777" w:rsidR="00D712FF" w:rsidRPr="00D712FF" w:rsidRDefault="00D712FF" w:rsidP="00D712FF">
          <w:pPr>
            <w:rPr>
              <w:bCs/>
              <w:i/>
              <w:szCs w:val="22"/>
              <w:u w:val="single"/>
            </w:rPr>
          </w:pPr>
          <w:r w:rsidRPr="00D712FF">
            <w:rPr>
              <w:bCs/>
              <w:i/>
              <w:szCs w:val="22"/>
              <w:u w:val="single"/>
            </w:rPr>
            <w:t>Processing, Personal Data and Data Subjects</w:t>
          </w:r>
        </w:p>
        <w:p w14:paraId="3C6B8C71" w14:textId="77777777" w:rsidR="00D712FF" w:rsidRPr="00AE6569" w:rsidRDefault="00D712FF" w:rsidP="00D712FF">
          <w:pPr>
            <w:rPr>
              <w:bCs/>
              <w:iCs/>
              <w:szCs w:val="22"/>
            </w:rPr>
          </w:pPr>
          <w:r w:rsidRPr="00AE6569">
            <w:rPr>
              <w:bCs/>
              <w:iCs/>
              <w:szCs w:val="22"/>
            </w:rPr>
            <w:t>1.</w:t>
          </w:r>
          <w:r w:rsidRPr="00AE6569">
            <w:rPr>
              <w:bCs/>
              <w:iCs/>
              <w:szCs w:val="22"/>
            </w:rPr>
            <w:tab/>
            <w:t>Processing by the Contractor</w:t>
          </w:r>
        </w:p>
        <w:p w14:paraId="04F79D07" w14:textId="77777777" w:rsidR="00D712FF" w:rsidRPr="00AE6569" w:rsidRDefault="00D712FF" w:rsidP="00D712FF">
          <w:pPr>
            <w:rPr>
              <w:bCs/>
              <w:iCs/>
              <w:szCs w:val="22"/>
            </w:rPr>
          </w:pPr>
          <w:r w:rsidRPr="00AE6569">
            <w:rPr>
              <w:bCs/>
              <w:iCs/>
              <w:szCs w:val="22"/>
            </w:rPr>
            <w:t>Data processed under this contract must be done under the provision set out in Appendix 1: Section 2.1 at all times. At this time the known data processed under the agreement will include staff email address.</w:t>
          </w:r>
        </w:p>
        <w:p w14:paraId="2A4FBE15" w14:textId="77777777" w:rsidR="00D712FF" w:rsidRPr="00AE6569" w:rsidRDefault="00D712FF" w:rsidP="00D712FF">
          <w:pPr>
            <w:rPr>
              <w:bCs/>
              <w:iCs/>
              <w:szCs w:val="22"/>
            </w:rPr>
          </w:pPr>
          <w:r w:rsidRPr="00AE6569">
            <w:rPr>
              <w:bCs/>
              <w:iCs/>
              <w:szCs w:val="22"/>
            </w:rPr>
            <w:t>1.1</w:t>
          </w:r>
          <w:r w:rsidRPr="00AE6569">
            <w:rPr>
              <w:bCs/>
              <w:iCs/>
              <w:szCs w:val="22"/>
            </w:rPr>
            <w:tab/>
            <w:t>Subject matter of processing</w:t>
          </w:r>
        </w:p>
        <w:p w14:paraId="503BE95F" w14:textId="77777777" w:rsidR="00D712FF" w:rsidRPr="00AE6569" w:rsidRDefault="00D712FF" w:rsidP="00D712FF">
          <w:pPr>
            <w:rPr>
              <w:bCs/>
              <w:iCs/>
              <w:szCs w:val="22"/>
            </w:rPr>
          </w:pPr>
          <w:r w:rsidRPr="00AE6569">
            <w:rPr>
              <w:bCs/>
              <w:iCs/>
              <w:szCs w:val="22"/>
            </w:rPr>
            <w:t xml:space="preserve">The collection, storage and use of staff email address for the purpose of identifying or authentication users within the survey platform. </w:t>
          </w:r>
        </w:p>
        <w:p w14:paraId="2574AEC4" w14:textId="77777777" w:rsidR="00D712FF" w:rsidRPr="00AE6569" w:rsidRDefault="00D712FF" w:rsidP="00D712FF">
          <w:pPr>
            <w:rPr>
              <w:bCs/>
              <w:iCs/>
              <w:szCs w:val="22"/>
            </w:rPr>
          </w:pPr>
          <w:r w:rsidRPr="00AE6569">
            <w:rPr>
              <w:bCs/>
              <w:iCs/>
              <w:szCs w:val="22"/>
            </w:rPr>
            <w:t>1.2</w:t>
          </w:r>
          <w:r w:rsidRPr="00AE6569">
            <w:rPr>
              <w:bCs/>
              <w:iCs/>
              <w:szCs w:val="22"/>
            </w:rPr>
            <w:tab/>
            <w:t>Nature of processing</w:t>
          </w:r>
        </w:p>
        <w:p w14:paraId="08615319" w14:textId="77777777" w:rsidR="00D712FF" w:rsidRPr="00AE6569" w:rsidRDefault="00D712FF" w:rsidP="00D712FF">
          <w:pPr>
            <w:rPr>
              <w:bCs/>
              <w:iCs/>
              <w:szCs w:val="22"/>
            </w:rPr>
          </w:pPr>
          <w:r w:rsidRPr="00AE6569">
            <w:rPr>
              <w:bCs/>
              <w:iCs/>
              <w:szCs w:val="22"/>
            </w:rPr>
            <w:t>The processing involves the collection, storage and use of staff email addresses to enable user account creation, access control and survey related communications</w:t>
          </w:r>
        </w:p>
        <w:p w14:paraId="18BD9AE9" w14:textId="77777777" w:rsidR="00D712FF" w:rsidRPr="00AE6569" w:rsidRDefault="00D712FF" w:rsidP="00D712FF">
          <w:pPr>
            <w:rPr>
              <w:bCs/>
              <w:iCs/>
              <w:szCs w:val="22"/>
            </w:rPr>
          </w:pPr>
          <w:r w:rsidRPr="00AE6569">
            <w:rPr>
              <w:bCs/>
              <w:iCs/>
              <w:szCs w:val="22"/>
            </w:rPr>
            <w:t>1.3</w:t>
          </w:r>
          <w:r w:rsidRPr="00AE6569">
            <w:rPr>
              <w:bCs/>
              <w:iCs/>
              <w:szCs w:val="22"/>
            </w:rPr>
            <w:tab/>
            <w:t>Purpose of processing</w:t>
          </w:r>
        </w:p>
        <w:p w14:paraId="3CEC924B" w14:textId="77777777" w:rsidR="00D712FF" w:rsidRPr="00AE6569" w:rsidRDefault="00D712FF" w:rsidP="00D712FF">
          <w:pPr>
            <w:rPr>
              <w:bCs/>
              <w:iCs/>
              <w:szCs w:val="22"/>
            </w:rPr>
          </w:pPr>
          <w:r w:rsidRPr="00AE6569">
            <w:rPr>
              <w:bCs/>
              <w:iCs/>
              <w:szCs w:val="22"/>
            </w:rPr>
            <w:t>To allow the Contractor to provide the services under the Contract.</w:t>
          </w:r>
        </w:p>
        <w:p w14:paraId="5AB5232F" w14:textId="77777777" w:rsidR="00D712FF" w:rsidRPr="00AE6569" w:rsidRDefault="00D712FF" w:rsidP="00D712FF">
          <w:pPr>
            <w:rPr>
              <w:bCs/>
              <w:iCs/>
              <w:szCs w:val="22"/>
            </w:rPr>
          </w:pPr>
          <w:r w:rsidRPr="00AE6569">
            <w:rPr>
              <w:bCs/>
              <w:iCs/>
              <w:szCs w:val="22"/>
            </w:rPr>
            <w:t>1.4</w:t>
          </w:r>
          <w:r w:rsidRPr="00AE6569">
            <w:rPr>
              <w:bCs/>
              <w:iCs/>
              <w:szCs w:val="22"/>
            </w:rPr>
            <w:tab/>
            <w:t>Duration of the processing</w:t>
          </w:r>
        </w:p>
        <w:p w14:paraId="7213970A" w14:textId="77777777" w:rsidR="00D712FF" w:rsidRPr="00AE6569" w:rsidRDefault="00D712FF" w:rsidP="00D712FF">
          <w:pPr>
            <w:rPr>
              <w:bCs/>
              <w:iCs/>
              <w:szCs w:val="22"/>
            </w:rPr>
          </w:pPr>
          <w:r w:rsidRPr="00AE6569">
            <w:rPr>
              <w:bCs/>
              <w:iCs/>
              <w:szCs w:val="22"/>
            </w:rPr>
            <w:t>The Term of the Contract.</w:t>
          </w:r>
        </w:p>
        <w:p w14:paraId="470AD6C8" w14:textId="77777777" w:rsidR="00D712FF" w:rsidRPr="00AE6569" w:rsidRDefault="00D712FF" w:rsidP="00D712FF">
          <w:pPr>
            <w:rPr>
              <w:bCs/>
              <w:iCs/>
              <w:szCs w:val="22"/>
            </w:rPr>
          </w:pPr>
          <w:r w:rsidRPr="00AE6569">
            <w:rPr>
              <w:bCs/>
              <w:iCs/>
              <w:szCs w:val="22"/>
            </w:rPr>
            <w:t>2.</w:t>
          </w:r>
          <w:r w:rsidRPr="00AE6569">
            <w:rPr>
              <w:bCs/>
              <w:iCs/>
              <w:szCs w:val="22"/>
            </w:rPr>
            <w:tab/>
            <w:t>Types of personal data</w:t>
          </w:r>
        </w:p>
        <w:p w14:paraId="05DE99F1" w14:textId="77777777" w:rsidR="00D712FF" w:rsidRPr="00AE6569" w:rsidRDefault="00D712FF" w:rsidP="00D712FF">
          <w:pPr>
            <w:rPr>
              <w:bCs/>
              <w:iCs/>
              <w:szCs w:val="22"/>
            </w:rPr>
          </w:pPr>
          <w:r w:rsidRPr="00AE6569">
            <w:rPr>
              <w:bCs/>
              <w:iCs/>
              <w:szCs w:val="22"/>
            </w:rPr>
            <w:t xml:space="preserve">Staff email address </w:t>
          </w:r>
        </w:p>
        <w:p w14:paraId="47C45983" w14:textId="77777777" w:rsidR="00D712FF" w:rsidRPr="00AE6569" w:rsidRDefault="00D712FF" w:rsidP="00D712FF">
          <w:pPr>
            <w:rPr>
              <w:bCs/>
              <w:iCs/>
              <w:szCs w:val="22"/>
            </w:rPr>
          </w:pPr>
          <w:r w:rsidRPr="00AE6569">
            <w:rPr>
              <w:bCs/>
              <w:iCs/>
              <w:szCs w:val="22"/>
            </w:rPr>
            <w:t>3.</w:t>
          </w:r>
          <w:r w:rsidRPr="00AE6569">
            <w:rPr>
              <w:bCs/>
              <w:iCs/>
              <w:szCs w:val="22"/>
            </w:rPr>
            <w:tab/>
            <w:t>Categories of data subject</w:t>
          </w:r>
        </w:p>
        <w:p w14:paraId="52AAE1D0" w14:textId="77777777" w:rsidR="00D712FF" w:rsidRPr="00AE6569" w:rsidRDefault="00D712FF" w:rsidP="00D712FF">
          <w:pPr>
            <w:rPr>
              <w:bCs/>
              <w:iCs/>
              <w:szCs w:val="22"/>
            </w:rPr>
          </w:pPr>
          <w:r w:rsidRPr="00AE6569">
            <w:rPr>
              <w:bCs/>
              <w:iCs/>
              <w:szCs w:val="22"/>
            </w:rPr>
            <w:t xml:space="preserve">Employees and other authorised users. </w:t>
          </w:r>
        </w:p>
        <w:p w14:paraId="340CE7C9" w14:textId="77777777" w:rsidR="00DB6F9F" w:rsidRDefault="000C4462" w:rsidP="00DB6F9F">
          <w:pPr>
            <w:rPr>
              <w:rFonts w:asciiTheme="minorHAnsi" w:hAnsiTheme="minorHAnsi"/>
              <w:color w:val="FF0000"/>
            </w:rPr>
          </w:pPr>
        </w:p>
      </w:sdtContent>
    </w:sdt>
    <w:p w14:paraId="15BF7DB2" w14:textId="54EF9F90" w:rsidR="00DB6F9F" w:rsidRPr="00AE6569" w:rsidRDefault="00DB6F9F" w:rsidP="00AE6569">
      <w:pPr>
        <w:ind w:left="23"/>
        <w:sectPr w:rsidR="00DB6F9F" w:rsidRPr="00AE6569">
          <w:pgSz w:w="11906" w:h="16838"/>
          <w:pgMar w:top="1440" w:right="1440" w:bottom="1440" w:left="1440" w:header="708" w:footer="708" w:gutter="0"/>
          <w:cols w:space="720"/>
        </w:sectPr>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CB8CB" w14:textId="77777777" w:rsidR="009F1EB0" w:rsidRDefault="009F1EB0" w:rsidP="003C0FB1">
      <w:r>
        <w:separator/>
      </w:r>
    </w:p>
  </w:endnote>
  <w:endnote w:type="continuationSeparator" w:id="0">
    <w:p w14:paraId="6C27990B" w14:textId="77777777" w:rsidR="009F1EB0" w:rsidRDefault="009F1EB0" w:rsidP="003C0FB1">
      <w:r>
        <w:continuationSeparator/>
      </w:r>
    </w:p>
  </w:endnote>
  <w:endnote w:type="continuationNotice" w:id="1">
    <w:p w14:paraId="658D9985" w14:textId="77777777" w:rsidR="009F1EB0" w:rsidRDefault="009F1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altName w:val="Calibri"/>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991EEE9" w:rsidR="009F1EB0" w:rsidRDefault="009F1EB0"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41C50" w:rsidRPr="00241C5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3BBA9AE6" w:rsidR="009F1EB0" w:rsidRPr="00CC6259" w:rsidRDefault="009F1EB0"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DD2433">
          <w:rPr>
            <w:rFonts w:asciiTheme="minorHAnsi" w:hAnsiTheme="minorHAnsi"/>
            <w:noProof/>
          </w:rPr>
          <w:t>17</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5BB7B354" w:rsidR="009F1EB0" w:rsidRPr="00DE06E5" w:rsidRDefault="009F1EB0"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C62E5C" w:rsidRPr="00C62E5C">
          <w:rPr>
            <w:rFonts w:ascii="Times New Roman" w:hAnsi="Times New Roman"/>
            <w:noProof/>
          </w:rPr>
          <w:t>24</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D63A6" w14:textId="77777777" w:rsidR="009F1EB0" w:rsidRDefault="009F1EB0" w:rsidP="003C0FB1">
      <w:r>
        <w:separator/>
      </w:r>
    </w:p>
  </w:footnote>
  <w:footnote w:type="continuationSeparator" w:id="0">
    <w:p w14:paraId="5B0467AC" w14:textId="77777777" w:rsidR="009F1EB0" w:rsidRDefault="009F1EB0" w:rsidP="003C0FB1">
      <w:r>
        <w:continuationSeparator/>
      </w:r>
    </w:p>
  </w:footnote>
  <w:footnote w:type="continuationNotice" w:id="1">
    <w:p w14:paraId="441378CE" w14:textId="77777777" w:rsidR="009F1EB0" w:rsidRDefault="009F1E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9F1EB0" w:rsidRPr="00F672B1" w:rsidRDefault="009F1EB0"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9F1EB0" w:rsidRDefault="009F1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949"/>
        </w:tabs>
        <w:ind w:left="7949" w:hanging="360"/>
      </w:pPr>
      <w:rPr>
        <w:rFonts w:ascii="Symbol" w:hAnsi="Symbol"/>
      </w:rPr>
    </w:lvl>
  </w:abstractNum>
  <w:abstractNum w:abstractNumId="1" w15:restartNumberingAfterBreak="0">
    <w:nsid w:val="004A4D71"/>
    <w:multiLevelType w:val="multilevel"/>
    <w:tmpl w:val="6062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DC7CC7"/>
    <w:multiLevelType w:val="hybridMultilevel"/>
    <w:tmpl w:val="624C6F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B67515"/>
    <w:multiLevelType w:val="hybridMultilevel"/>
    <w:tmpl w:val="DBC6BF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3F56F7"/>
    <w:multiLevelType w:val="hybridMultilevel"/>
    <w:tmpl w:val="9A9A7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5E0B1E"/>
    <w:multiLevelType w:val="hybridMultilevel"/>
    <w:tmpl w:val="5A12E49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2811731"/>
    <w:multiLevelType w:val="hybridMultilevel"/>
    <w:tmpl w:val="AE6C0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363B96"/>
    <w:multiLevelType w:val="hybridMultilevel"/>
    <w:tmpl w:val="7A3499E4"/>
    <w:lvl w:ilvl="0" w:tplc="6F0CB580">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D01474"/>
    <w:multiLevelType w:val="hybridMultilevel"/>
    <w:tmpl w:val="9476F9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D9922C5"/>
    <w:multiLevelType w:val="hybridMultilevel"/>
    <w:tmpl w:val="1084E5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0824905"/>
    <w:multiLevelType w:val="hybridMultilevel"/>
    <w:tmpl w:val="0DF49E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3A05D53"/>
    <w:multiLevelType w:val="hybridMultilevel"/>
    <w:tmpl w:val="D4DA364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7A64830"/>
    <w:multiLevelType w:val="hybridMultilevel"/>
    <w:tmpl w:val="5EA085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2D9C69FA"/>
    <w:multiLevelType w:val="hybridMultilevel"/>
    <w:tmpl w:val="43FA437E"/>
    <w:lvl w:ilvl="0" w:tplc="18090001">
      <w:start w:val="1"/>
      <w:numFmt w:val="bullet"/>
      <w:lvlText w:val=""/>
      <w:lvlJc w:val="left"/>
      <w:pPr>
        <w:ind w:left="720" w:hanging="360"/>
      </w:pPr>
      <w:rPr>
        <w:rFonts w:ascii="Symbol" w:hAnsi="Symbol" w:hint="default"/>
      </w:rPr>
    </w:lvl>
    <w:lvl w:ilvl="1" w:tplc="A59CD13C">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4B07006"/>
    <w:multiLevelType w:val="hybridMultilevel"/>
    <w:tmpl w:val="C4941956"/>
    <w:lvl w:ilvl="0" w:tplc="E006C9EA">
      <w:start w:val="1"/>
      <w:numFmt w:val="lowerRoman"/>
      <w:lvlText w:val="%1)"/>
      <w:lvlJc w:val="left"/>
      <w:pPr>
        <w:ind w:left="1080" w:hanging="720"/>
      </w:pPr>
      <w:rPr>
        <w:rFonts w:cs="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4E20513"/>
    <w:multiLevelType w:val="hybridMultilevel"/>
    <w:tmpl w:val="92146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5537E33"/>
    <w:multiLevelType w:val="hybridMultilevel"/>
    <w:tmpl w:val="789A1C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616327F"/>
    <w:multiLevelType w:val="multilevel"/>
    <w:tmpl w:val="FFFFFFFF"/>
    <w:lvl w:ilvl="0">
      <w:start w:val="2"/>
      <w:numFmt w:val="decimal"/>
      <w:lvlText w:val="%1"/>
      <w:lvlJc w:val="left"/>
      <w:pPr>
        <w:ind w:left="360" w:hanging="360"/>
      </w:pPr>
      <w:rPr>
        <w:rFonts w:cs="Times New Roman" w:hint="default"/>
        <w:b w:val="0"/>
      </w:rPr>
    </w:lvl>
    <w:lvl w:ilvl="1">
      <w:start w:val="1"/>
      <w:numFmt w:val="decimal"/>
      <w:lvlText w:val="%1.%2"/>
      <w:lvlJc w:val="left"/>
      <w:pPr>
        <w:ind w:left="1800" w:hanging="360"/>
      </w:pPr>
      <w:rPr>
        <w:rFonts w:cs="Times New Roman" w:hint="default"/>
        <w:b w:val="0"/>
      </w:rPr>
    </w:lvl>
    <w:lvl w:ilvl="2">
      <w:start w:val="1"/>
      <w:numFmt w:val="decimal"/>
      <w:lvlText w:val="%1.%2.%3"/>
      <w:lvlJc w:val="left"/>
      <w:pPr>
        <w:ind w:left="3600" w:hanging="720"/>
      </w:pPr>
      <w:rPr>
        <w:rFonts w:cs="Times New Roman" w:hint="default"/>
        <w:b w:val="0"/>
      </w:rPr>
    </w:lvl>
    <w:lvl w:ilvl="3">
      <w:start w:val="1"/>
      <w:numFmt w:val="decimal"/>
      <w:lvlText w:val="%1.%2.%3.%4"/>
      <w:lvlJc w:val="left"/>
      <w:pPr>
        <w:ind w:left="5040" w:hanging="720"/>
      </w:pPr>
      <w:rPr>
        <w:rFonts w:cs="Times New Roman" w:hint="default"/>
        <w:b w:val="0"/>
      </w:rPr>
    </w:lvl>
    <w:lvl w:ilvl="4">
      <w:start w:val="1"/>
      <w:numFmt w:val="decimal"/>
      <w:lvlText w:val="%1.%2.%3.%4.%5"/>
      <w:lvlJc w:val="left"/>
      <w:pPr>
        <w:ind w:left="6840" w:hanging="1080"/>
      </w:pPr>
      <w:rPr>
        <w:rFonts w:cs="Times New Roman" w:hint="default"/>
        <w:b w:val="0"/>
      </w:rPr>
    </w:lvl>
    <w:lvl w:ilvl="5">
      <w:start w:val="1"/>
      <w:numFmt w:val="decimal"/>
      <w:lvlText w:val="%1.%2.%3.%4.%5.%6"/>
      <w:lvlJc w:val="left"/>
      <w:pPr>
        <w:ind w:left="8280" w:hanging="1080"/>
      </w:pPr>
      <w:rPr>
        <w:rFonts w:cs="Times New Roman" w:hint="default"/>
        <w:b w:val="0"/>
      </w:rPr>
    </w:lvl>
    <w:lvl w:ilvl="6">
      <w:start w:val="1"/>
      <w:numFmt w:val="decimal"/>
      <w:lvlText w:val="%1.%2.%3.%4.%5.%6.%7"/>
      <w:lvlJc w:val="left"/>
      <w:pPr>
        <w:ind w:left="10080" w:hanging="1440"/>
      </w:pPr>
      <w:rPr>
        <w:rFonts w:cs="Times New Roman" w:hint="default"/>
        <w:b w:val="0"/>
      </w:rPr>
    </w:lvl>
    <w:lvl w:ilvl="7">
      <w:start w:val="1"/>
      <w:numFmt w:val="decimal"/>
      <w:lvlText w:val="%1.%2.%3.%4.%5.%6.%7.%8"/>
      <w:lvlJc w:val="left"/>
      <w:pPr>
        <w:ind w:left="11520" w:hanging="1440"/>
      </w:pPr>
      <w:rPr>
        <w:rFonts w:cs="Times New Roman" w:hint="default"/>
        <w:b w:val="0"/>
      </w:rPr>
    </w:lvl>
    <w:lvl w:ilvl="8">
      <w:start w:val="1"/>
      <w:numFmt w:val="decimal"/>
      <w:lvlText w:val="%1.%2.%3.%4.%5.%6.%7.%8.%9"/>
      <w:lvlJc w:val="left"/>
      <w:pPr>
        <w:ind w:left="13320" w:hanging="1800"/>
      </w:pPr>
      <w:rPr>
        <w:rFonts w:cs="Times New Roman" w:hint="default"/>
        <w:b w:val="0"/>
      </w:rPr>
    </w:lvl>
  </w:abstractNum>
  <w:abstractNum w:abstractNumId="2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38491623"/>
    <w:multiLevelType w:val="multilevel"/>
    <w:tmpl w:val="1FD212E6"/>
    <w:lvl w:ilvl="0">
      <w:start w:val="2"/>
      <w:numFmt w:val="decimal"/>
      <w:lvlText w:val="%1"/>
      <w:lvlJc w:val="left"/>
      <w:pPr>
        <w:ind w:left="502" w:hanging="360"/>
      </w:pPr>
      <w:rPr>
        <w:rFonts w:hint="default"/>
        <w:b/>
        <w:bCs/>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384A1DA4"/>
    <w:multiLevelType w:val="hybridMultilevel"/>
    <w:tmpl w:val="B95A5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9F24260"/>
    <w:multiLevelType w:val="hybridMultilevel"/>
    <w:tmpl w:val="5A12E4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E90899"/>
    <w:multiLevelType w:val="hybridMultilevel"/>
    <w:tmpl w:val="691001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5" w15:restartNumberingAfterBreak="0">
    <w:nsid w:val="43683711"/>
    <w:multiLevelType w:val="hybridMultilevel"/>
    <w:tmpl w:val="AF1EC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6A6008F"/>
    <w:multiLevelType w:val="hybridMultilevel"/>
    <w:tmpl w:val="4B9C11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BEA1577"/>
    <w:multiLevelType w:val="hybridMultilevel"/>
    <w:tmpl w:val="6910010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E46200D"/>
    <w:multiLevelType w:val="hybridMultilevel"/>
    <w:tmpl w:val="74AC83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E695A23"/>
    <w:multiLevelType w:val="hybridMultilevel"/>
    <w:tmpl w:val="7BE6AA02"/>
    <w:lvl w:ilvl="0" w:tplc="1809000F">
      <w:start w:val="1"/>
      <w:numFmt w:val="decimal"/>
      <w:lvlText w:val="%1."/>
      <w:lvlJc w:val="left"/>
      <w:pPr>
        <w:ind w:left="360" w:hanging="360"/>
      </w:pPr>
      <w:rPr>
        <w:rFonts w:hint="default"/>
        <w:b w:val="0"/>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4FA07B84"/>
    <w:multiLevelType w:val="hybridMultilevel"/>
    <w:tmpl w:val="55A861A4"/>
    <w:lvl w:ilvl="0" w:tplc="442493E8">
      <w:start w:val="1"/>
      <w:numFmt w:val="decimal"/>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51433E9"/>
    <w:multiLevelType w:val="hybridMultilevel"/>
    <w:tmpl w:val="4900D396"/>
    <w:lvl w:ilvl="0" w:tplc="FFFFFFFF">
      <w:start w:val="1"/>
      <w:numFmt w:val="decimal"/>
      <w:lvlText w:val="%1."/>
      <w:lvlJc w:val="left"/>
      <w:pPr>
        <w:ind w:left="468" w:hanging="360"/>
      </w:pPr>
      <w:rPr>
        <w:rFonts w:eastAsia="Times New Roman" w:cstheme="minorHAnsi" w:hint="default"/>
        <w:b w:val="0"/>
        <w:color w:val="auto"/>
      </w:rPr>
    </w:lvl>
    <w:lvl w:ilvl="1" w:tplc="FFFFFFFF" w:tentative="1">
      <w:start w:val="1"/>
      <w:numFmt w:val="lowerLetter"/>
      <w:lvlText w:val="%2."/>
      <w:lvlJc w:val="left"/>
      <w:pPr>
        <w:ind w:left="1188" w:hanging="360"/>
      </w:pPr>
    </w:lvl>
    <w:lvl w:ilvl="2" w:tplc="FFFFFFFF" w:tentative="1">
      <w:start w:val="1"/>
      <w:numFmt w:val="lowerRoman"/>
      <w:lvlText w:val="%3."/>
      <w:lvlJc w:val="right"/>
      <w:pPr>
        <w:ind w:left="1908" w:hanging="180"/>
      </w:pPr>
    </w:lvl>
    <w:lvl w:ilvl="3" w:tplc="FFFFFFFF" w:tentative="1">
      <w:start w:val="1"/>
      <w:numFmt w:val="decimal"/>
      <w:lvlText w:val="%4."/>
      <w:lvlJc w:val="left"/>
      <w:pPr>
        <w:ind w:left="2628" w:hanging="360"/>
      </w:pPr>
    </w:lvl>
    <w:lvl w:ilvl="4" w:tplc="FFFFFFFF" w:tentative="1">
      <w:start w:val="1"/>
      <w:numFmt w:val="lowerLetter"/>
      <w:lvlText w:val="%5."/>
      <w:lvlJc w:val="left"/>
      <w:pPr>
        <w:ind w:left="3348" w:hanging="360"/>
      </w:pPr>
    </w:lvl>
    <w:lvl w:ilvl="5" w:tplc="FFFFFFFF" w:tentative="1">
      <w:start w:val="1"/>
      <w:numFmt w:val="lowerRoman"/>
      <w:lvlText w:val="%6."/>
      <w:lvlJc w:val="right"/>
      <w:pPr>
        <w:ind w:left="4068" w:hanging="180"/>
      </w:pPr>
    </w:lvl>
    <w:lvl w:ilvl="6" w:tplc="FFFFFFFF" w:tentative="1">
      <w:start w:val="1"/>
      <w:numFmt w:val="decimal"/>
      <w:lvlText w:val="%7."/>
      <w:lvlJc w:val="left"/>
      <w:pPr>
        <w:ind w:left="4788" w:hanging="360"/>
      </w:pPr>
    </w:lvl>
    <w:lvl w:ilvl="7" w:tplc="FFFFFFFF" w:tentative="1">
      <w:start w:val="1"/>
      <w:numFmt w:val="lowerLetter"/>
      <w:lvlText w:val="%8."/>
      <w:lvlJc w:val="left"/>
      <w:pPr>
        <w:ind w:left="5508" w:hanging="360"/>
      </w:pPr>
    </w:lvl>
    <w:lvl w:ilvl="8" w:tplc="FFFFFFFF" w:tentative="1">
      <w:start w:val="1"/>
      <w:numFmt w:val="lowerRoman"/>
      <w:lvlText w:val="%9."/>
      <w:lvlJc w:val="right"/>
      <w:pPr>
        <w:ind w:left="6228" w:hanging="180"/>
      </w:pPr>
    </w:lvl>
  </w:abstractNum>
  <w:abstractNum w:abstractNumId="4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9C493F"/>
    <w:multiLevelType w:val="hybridMultilevel"/>
    <w:tmpl w:val="6FF21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589503EE"/>
    <w:multiLevelType w:val="hybridMultilevel"/>
    <w:tmpl w:val="E79257B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B0058BD"/>
    <w:multiLevelType w:val="hybridMultilevel"/>
    <w:tmpl w:val="5CC45DD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5DC51DF0"/>
    <w:multiLevelType w:val="hybridMultilevel"/>
    <w:tmpl w:val="6F7A2F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6B2B0E11"/>
    <w:multiLevelType w:val="hybridMultilevel"/>
    <w:tmpl w:val="A71A24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D633C9F"/>
    <w:multiLevelType w:val="hybridMultilevel"/>
    <w:tmpl w:val="DABE46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E28500F"/>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1C9717C"/>
    <w:multiLevelType w:val="hybridMultilevel"/>
    <w:tmpl w:val="4294761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42E4757"/>
    <w:multiLevelType w:val="hybridMultilevel"/>
    <w:tmpl w:val="1818BE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9F62A52"/>
    <w:multiLevelType w:val="hybridMultilevel"/>
    <w:tmpl w:val="6C30C4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3" w15:restartNumberingAfterBreak="0">
    <w:nsid w:val="7DA86B2E"/>
    <w:multiLevelType w:val="hybridMultilevel"/>
    <w:tmpl w:val="6A00EF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03757467">
    <w:abstractNumId w:val="45"/>
  </w:num>
  <w:num w:numId="2" w16cid:durableId="214053528">
    <w:abstractNumId w:val="62"/>
  </w:num>
  <w:num w:numId="3" w16cid:durableId="1105072969">
    <w:abstractNumId w:val="50"/>
  </w:num>
  <w:num w:numId="4" w16cid:durableId="647250372">
    <w:abstractNumId w:val="11"/>
  </w:num>
  <w:num w:numId="5" w16cid:durableId="1604797743">
    <w:abstractNumId w:val="61"/>
  </w:num>
  <w:num w:numId="6" w16cid:durableId="804347224">
    <w:abstractNumId w:val="17"/>
  </w:num>
  <w:num w:numId="7" w16cid:durableId="1420708954">
    <w:abstractNumId w:val="3"/>
  </w:num>
  <w:num w:numId="8" w16cid:durableId="124736949">
    <w:abstractNumId w:val="4"/>
  </w:num>
  <w:num w:numId="9" w16cid:durableId="1225600546">
    <w:abstractNumId w:val="14"/>
  </w:num>
  <w:num w:numId="10" w16cid:durableId="897864497">
    <w:abstractNumId w:val="60"/>
  </w:num>
  <w:num w:numId="11" w16cid:durableId="1076710708">
    <w:abstractNumId w:val="19"/>
  </w:num>
  <w:num w:numId="12" w16cid:durableId="316034285">
    <w:abstractNumId w:val="38"/>
  </w:num>
  <w:num w:numId="13" w16cid:durableId="2063744832">
    <w:abstractNumId w:val="43"/>
  </w:num>
  <w:num w:numId="14" w16cid:durableId="1115170436">
    <w:abstractNumId w:val="34"/>
  </w:num>
  <w:num w:numId="15" w16cid:durableId="1619217749">
    <w:abstractNumId w:val="56"/>
  </w:num>
  <w:num w:numId="16" w16cid:durableId="475341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71767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9673847">
    <w:abstractNumId w:val="15"/>
  </w:num>
  <w:num w:numId="19" w16cid:durableId="1569922638">
    <w:abstractNumId w:val="51"/>
  </w:num>
  <w:num w:numId="20" w16cid:durableId="1732576924">
    <w:abstractNumId w:val="37"/>
  </w:num>
  <w:num w:numId="21" w16cid:durableId="1068503696">
    <w:abstractNumId w:val="29"/>
  </w:num>
  <w:num w:numId="22" w16cid:durableId="147524279">
    <w:abstractNumId w:val="52"/>
  </w:num>
  <w:num w:numId="23" w16cid:durableId="1718778299">
    <w:abstractNumId w:val="2"/>
  </w:num>
  <w:num w:numId="24" w16cid:durableId="1053968970">
    <w:abstractNumId w:val="5"/>
  </w:num>
  <w:num w:numId="25" w16cid:durableId="589125996">
    <w:abstractNumId w:val="48"/>
  </w:num>
  <w:num w:numId="26" w16cid:durableId="459105647">
    <w:abstractNumId w:val="6"/>
  </w:num>
  <w:num w:numId="27" w16cid:durableId="1327241763">
    <w:abstractNumId w:val="47"/>
  </w:num>
  <w:num w:numId="28" w16cid:durableId="968170881">
    <w:abstractNumId w:val="12"/>
  </w:num>
  <w:num w:numId="29" w16cid:durableId="1124353343">
    <w:abstractNumId w:val="35"/>
  </w:num>
  <w:num w:numId="30" w16cid:durableId="670721559">
    <w:abstractNumId w:val="23"/>
  </w:num>
  <w:num w:numId="31" w16cid:durableId="1366370954">
    <w:abstractNumId w:val="54"/>
  </w:num>
  <w:num w:numId="32" w16cid:durableId="691540269">
    <w:abstractNumId w:val="40"/>
  </w:num>
  <w:num w:numId="33" w16cid:durableId="898397504">
    <w:abstractNumId w:val="27"/>
  </w:num>
  <w:num w:numId="34" w16cid:durableId="1192259096">
    <w:abstractNumId w:val="31"/>
  </w:num>
  <w:num w:numId="35" w16cid:durableId="667027986">
    <w:abstractNumId w:val="53"/>
  </w:num>
  <w:num w:numId="36" w16cid:durableId="1015888101">
    <w:abstractNumId w:val="46"/>
  </w:num>
  <w:num w:numId="37" w16cid:durableId="16468687">
    <w:abstractNumId w:val="63"/>
  </w:num>
  <w:num w:numId="38" w16cid:durableId="623969669">
    <w:abstractNumId w:val="59"/>
  </w:num>
  <w:num w:numId="39" w16cid:durableId="258954319">
    <w:abstractNumId w:val="9"/>
  </w:num>
  <w:num w:numId="40" w16cid:durableId="1243875592">
    <w:abstractNumId w:val="16"/>
  </w:num>
  <w:num w:numId="41" w16cid:durableId="1339229528">
    <w:abstractNumId w:val="26"/>
  </w:num>
  <w:num w:numId="42" w16cid:durableId="1187059719">
    <w:abstractNumId w:val="42"/>
  </w:num>
  <w:num w:numId="43" w16cid:durableId="83498650">
    <w:abstractNumId w:val="39"/>
  </w:num>
  <w:num w:numId="44" w16cid:durableId="1174681791">
    <w:abstractNumId w:val="10"/>
  </w:num>
  <w:num w:numId="45" w16cid:durableId="266624687">
    <w:abstractNumId w:val="57"/>
  </w:num>
  <w:num w:numId="46" w16cid:durableId="218707134">
    <w:abstractNumId w:val="8"/>
  </w:num>
  <w:num w:numId="47" w16cid:durableId="1719090771">
    <w:abstractNumId w:val="36"/>
  </w:num>
  <w:num w:numId="48" w16cid:durableId="713500630">
    <w:abstractNumId w:val="25"/>
  </w:num>
  <w:num w:numId="49" w16cid:durableId="688218412">
    <w:abstractNumId w:val="44"/>
  </w:num>
  <w:num w:numId="50" w16cid:durableId="1005206867">
    <w:abstractNumId w:val="1"/>
  </w:num>
  <w:num w:numId="51" w16cid:durableId="347146427">
    <w:abstractNumId w:val="7"/>
  </w:num>
  <w:num w:numId="52" w16cid:durableId="136849273">
    <w:abstractNumId w:val="30"/>
  </w:num>
  <w:num w:numId="53" w16cid:durableId="1348602370">
    <w:abstractNumId w:val="28"/>
  </w:num>
  <w:num w:numId="54" w16cid:durableId="805853029">
    <w:abstractNumId w:val="32"/>
  </w:num>
  <w:num w:numId="55" w16cid:durableId="737483462">
    <w:abstractNumId w:val="21"/>
  </w:num>
  <w:num w:numId="56" w16cid:durableId="650057758">
    <w:abstractNumId w:val="58"/>
  </w:num>
  <w:num w:numId="57" w16cid:durableId="1765220890">
    <w:abstractNumId w:val="20"/>
  </w:num>
  <w:num w:numId="58" w16cid:durableId="237911505">
    <w:abstractNumId w:val="33"/>
  </w:num>
  <w:num w:numId="59" w16cid:durableId="112018713">
    <w:abstractNumId w:val="18"/>
  </w:num>
  <w:num w:numId="60" w16cid:durableId="1050348039">
    <w:abstractNumId w:val="49"/>
  </w:num>
  <w:num w:numId="61" w16cid:durableId="1984502656">
    <w:abstractNumId w:val="41"/>
  </w:num>
  <w:num w:numId="62" w16cid:durableId="523979440">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0"/>
  <w:defaultTabStop w:val="720"/>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27B7"/>
    <w:rsid w:val="000038AA"/>
    <w:rsid w:val="0000669B"/>
    <w:rsid w:val="00007EF6"/>
    <w:rsid w:val="0001294F"/>
    <w:rsid w:val="0001388F"/>
    <w:rsid w:val="000167BC"/>
    <w:rsid w:val="00016DB6"/>
    <w:rsid w:val="000225C5"/>
    <w:rsid w:val="00024812"/>
    <w:rsid w:val="00025AC7"/>
    <w:rsid w:val="00025F5F"/>
    <w:rsid w:val="00026085"/>
    <w:rsid w:val="0003041E"/>
    <w:rsid w:val="000309D8"/>
    <w:rsid w:val="00030D32"/>
    <w:rsid w:val="00040BC4"/>
    <w:rsid w:val="00043009"/>
    <w:rsid w:val="000506AC"/>
    <w:rsid w:val="00052C72"/>
    <w:rsid w:val="00052EF5"/>
    <w:rsid w:val="000530FF"/>
    <w:rsid w:val="00053E71"/>
    <w:rsid w:val="00054172"/>
    <w:rsid w:val="000567B3"/>
    <w:rsid w:val="00056B48"/>
    <w:rsid w:val="00060C6E"/>
    <w:rsid w:val="00061527"/>
    <w:rsid w:val="00061B86"/>
    <w:rsid w:val="0006379F"/>
    <w:rsid w:val="00065AEE"/>
    <w:rsid w:val="00065FFE"/>
    <w:rsid w:val="00070AD0"/>
    <w:rsid w:val="000725DF"/>
    <w:rsid w:val="0007454C"/>
    <w:rsid w:val="00074610"/>
    <w:rsid w:val="000774AB"/>
    <w:rsid w:val="00080EBA"/>
    <w:rsid w:val="00082D7A"/>
    <w:rsid w:val="00085FC5"/>
    <w:rsid w:val="00087AF0"/>
    <w:rsid w:val="00087CF7"/>
    <w:rsid w:val="00090124"/>
    <w:rsid w:val="0009233D"/>
    <w:rsid w:val="00094AEA"/>
    <w:rsid w:val="000A31DD"/>
    <w:rsid w:val="000C0E06"/>
    <w:rsid w:val="000C0E11"/>
    <w:rsid w:val="000C38A7"/>
    <w:rsid w:val="000C3AD2"/>
    <w:rsid w:val="000C4462"/>
    <w:rsid w:val="000C65B7"/>
    <w:rsid w:val="000C798D"/>
    <w:rsid w:val="000D10E2"/>
    <w:rsid w:val="000E2257"/>
    <w:rsid w:val="000E283A"/>
    <w:rsid w:val="000E2CF8"/>
    <w:rsid w:val="000E4872"/>
    <w:rsid w:val="000E6BAE"/>
    <w:rsid w:val="000E6EC8"/>
    <w:rsid w:val="000E71F5"/>
    <w:rsid w:val="000F0378"/>
    <w:rsid w:val="000F4D74"/>
    <w:rsid w:val="000F51B5"/>
    <w:rsid w:val="000F751F"/>
    <w:rsid w:val="00101A30"/>
    <w:rsid w:val="00101AC8"/>
    <w:rsid w:val="00102515"/>
    <w:rsid w:val="00102A75"/>
    <w:rsid w:val="001054BC"/>
    <w:rsid w:val="00105A83"/>
    <w:rsid w:val="0011395A"/>
    <w:rsid w:val="00114317"/>
    <w:rsid w:val="00121D5B"/>
    <w:rsid w:val="001249C4"/>
    <w:rsid w:val="0012563F"/>
    <w:rsid w:val="00127E32"/>
    <w:rsid w:val="00130442"/>
    <w:rsid w:val="001343E5"/>
    <w:rsid w:val="00136355"/>
    <w:rsid w:val="00137357"/>
    <w:rsid w:val="00140C71"/>
    <w:rsid w:val="00144E58"/>
    <w:rsid w:val="001473BE"/>
    <w:rsid w:val="00147DAB"/>
    <w:rsid w:val="001523EB"/>
    <w:rsid w:val="001524AB"/>
    <w:rsid w:val="00161689"/>
    <w:rsid w:val="00164CF1"/>
    <w:rsid w:val="001651D7"/>
    <w:rsid w:val="00173329"/>
    <w:rsid w:val="001750A8"/>
    <w:rsid w:val="00175C84"/>
    <w:rsid w:val="001772C5"/>
    <w:rsid w:val="00183D29"/>
    <w:rsid w:val="00184D2C"/>
    <w:rsid w:val="0018606D"/>
    <w:rsid w:val="00192D79"/>
    <w:rsid w:val="001A158E"/>
    <w:rsid w:val="001B2C45"/>
    <w:rsid w:val="001B5C7C"/>
    <w:rsid w:val="001B602E"/>
    <w:rsid w:val="001C0DBE"/>
    <w:rsid w:val="001C10B3"/>
    <w:rsid w:val="001C3255"/>
    <w:rsid w:val="001C38C7"/>
    <w:rsid w:val="001C3A95"/>
    <w:rsid w:val="001C3D44"/>
    <w:rsid w:val="001C4B0A"/>
    <w:rsid w:val="001C7CEA"/>
    <w:rsid w:val="001D0DB4"/>
    <w:rsid w:val="001D1C4C"/>
    <w:rsid w:val="001D3131"/>
    <w:rsid w:val="001D393C"/>
    <w:rsid w:val="001E03DA"/>
    <w:rsid w:val="001E59E6"/>
    <w:rsid w:val="001E7A11"/>
    <w:rsid w:val="001F26A6"/>
    <w:rsid w:val="001F6360"/>
    <w:rsid w:val="001F68D2"/>
    <w:rsid w:val="001F7FC2"/>
    <w:rsid w:val="00203D38"/>
    <w:rsid w:val="00206CC8"/>
    <w:rsid w:val="00206EDE"/>
    <w:rsid w:val="00212314"/>
    <w:rsid w:val="00216BA7"/>
    <w:rsid w:val="0022046A"/>
    <w:rsid w:val="002207A3"/>
    <w:rsid w:val="002229D4"/>
    <w:rsid w:val="0022453C"/>
    <w:rsid w:val="00225AA9"/>
    <w:rsid w:val="00234C8E"/>
    <w:rsid w:val="0023618E"/>
    <w:rsid w:val="002418DA"/>
    <w:rsid w:val="00241925"/>
    <w:rsid w:val="00241C50"/>
    <w:rsid w:val="00245488"/>
    <w:rsid w:val="00246362"/>
    <w:rsid w:val="002515D9"/>
    <w:rsid w:val="00252E03"/>
    <w:rsid w:val="00253FBC"/>
    <w:rsid w:val="00255C09"/>
    <w:rsid w:val="00257467"/>
    <w:rsid w:val="00257F13"/>
    <w:rsid w:val="002608BF"/>
    <w:rsid w:val="00261287"/>
    <w:rsid w:val="002628DF"/>
    <w:rsid w:val="00272107"/>
    <w:rsid w:val="0028250A"/>
    <w:rsid w:val="00292437"/>
    <w:rsid w:val="00293E1C"/>
    <w:rsid w:val="002946D9"/>
    <w:rsid w:val="00294A4E"/>
    <w:rsid w:val="00296C52"/>
    <w:rsid w:val="002A1879"/>
    <w:rsid w:val="002A4C83"/>
    <w:rsid w:val="002A5571"/>
    <w:rsid w:val="002B2535"/>
    <w:rsid w:val="002B60D2"/>
    <w:rsid w:val="002B7ABB"/>
    <w:rsid w:val="002C08E8"/>
    <w:rsid w:val="002C54A6"/>
    <w:rsid w:val="002C5D35"/>
    <w:rsid w:val="002C70EC"/>
    <w:rsid w:val="002C7140"/>
    <w:rsid w:val="002C72C0"/>
    <w:rsid w:val="002D062E"/>
    <w:rsid w:val="002D4B73"/>
    <w:rsid w:val="002D548C"/>
    <w:rsid w:val="002D7005"/>
    <w:rsid w:val="002D78CC"/>
    <w:rsid w:val="002E2508"/>
    <w:rsid w:val="002E273D"/>
    <w:rsid w:val="002E3076"/>
    <w:rsid w:val="002E56FD"/>
    <w:rsid w:val="002E6E3C"/>
    <w:rsid w:val="002F0288"/>
    <w:rsid w:val="002F2583"/>
    <w:rsid w:val="002F6BB8"/>
    <w:rsid w:val="0030399F"/>
    <w:rsid w:val="003049F4"/>
    <w:rsid w:val="003073E6"/>
    <w:rsid w:val="00307AAA"/>
    <w:rsid w:val="0031024C"/>
    <w:rsid w:val="003105CD"/>
    <w:rsid w:val="00310EDC"/>
    <w:rsid w:val="00311BCB"/>
    <w:rsid w:val="00320501"/>
    <w:rsid w:val="00321AC6"/>
    <w:rsid w:val="00325955"/>
    <w:rsid w:val="00325B4F"/>
    <w:rsid w:val="003270FE"/>
    <w:rsid w:val="00327A38"/>
    <w:rsid w:val="0033239A"/>
    <w:rsid w:val="00336D87"/>
    <w:rsid w:val="0034204D"/>
    <w:rsid w:val="00347E6B"/>
    <w:rsid w:val="00350DBC"/>
    <w:rsid w:val="00354E29"/>
    <w:rsid w:val="00355F74"/>
    <w:rsid w:val="0035755A"/>
    <w:rsid w:val="00361C65"/>
    <w:rsid w:val="00363884"/>
    <w:rsid w:val="003670C3"/>
    <w:rsid w:val="003700B0"/>
    <w:rsid w:val="0037365C"/>
    <w:rsid w:val="003746A9"/>
    <w:rsid w:val="00377945"/>
    <w:rsid w:val="0038194B"/>
    <w:rsid w:val="003838A8"/>
    <w:rsid w:val="00383C79"/>
    <w:rsid w:val="0038503C"/>
    <w:rsid w:val="0038799C"/>
    <w:rsid w:val="00391BBD"/>
    <w:rsid w:val="0039453F"/>
    <w:rsid w:val="00394603"/>
    <w:rsid w:val="00396C75"/>
    <w:rsid w:val="00396F8B"/>
    <w:rsid w:val="003B2C7D"/>
    <w:rsid w:val="003B625C"/>
    <w:rsid w:val="003B67DB"/>
    <w:rsid w:val="003B68FD"/>
    <w:rsid w:val="003C0FB1"/>
    <w:rsid w:val="003C19E4"/>
    <w:rsid w:val="003C2DA6"/>
    <w:rsid w:val="003D2BE4"/>
    <w:rsid w:val="003D35B0"/>
    <w:rsid w:val="003D4CB4"/>
    <w:rsid w:val="003D7D47"/>
    <w:rsid w:val="003E08C5"/>
    <w:rsid w:val="003E1F6D"/>
    <w:rsid w:val="003E4021"/>
    <w:rsid w:val="003E7641"/>
    <w:rsid w:val="003E7CC4"/>
    <w:rsid w:val="003F0AD5"/>
    <w:rsid w:val="003F28BB"/>
    <w:rsid w:val="003F3CA9"/>
    <w:rsid w:val="003F3EE7"/>
    <w:rsid w:val="004040AB"/>
    <w:rsid w:val="00405A90"/>
    <w:rsid w:val="004101AD"/>
    <w:rsid w:val="004103D8"/>
    <w:rsid w:val="004128D2"/>
    <w:rsid w:val="00413737"/>
    <w:rsid w:val="004218B7"/>
    <w:rsid w:val="00430EA8"/>
    <w:rsid w:val="00434CC1"/>
    <w:rsid w:val="0044035A"/>
    <w:rsid w:val="00442516"/>
    <w:rsid w:val="00443976"/>
    <w:rsid w:val="00444730"/>
    <w:rsid w:val="0044684B"/>
    <w:rsid w:val="00447D1F"/>
    <w:rsid w:val="00455462"/>
    <w:rsid w:val="00455972"/>
    <w:rsid w:val="0046000A"/>
    <w:rsid w:val="0047260E"/>
    <w:rsid w:val="00474043"/>
    <w:rsid w:val="00474670"/>
    <w:rsid w:val="00480FF6"/>
    <w:rsid w:val="00481505"/>
    <w:rsid w:val="00483B81"/>
    <w:rsid w:val="00490A38"/>
    <w:rsid w:val="004921D9"/>
    <w:rsid w:val="0049348D"/>
    <w:rsid w:val="004939B5"/>
    <w:rsid w:val="00493E76"/>
    <w:rsid w:val="0049490A"/>
    <w:rsid w:val="00496C17"/>
    <w:rsid w:val="004970EB"/>
    <w:rsid w:val="004A0961"/>
    <w:rsid w:val="004A0BB4"/>
    <w:rsid w:val="004A1001"/>
    <w:rsid w:val="004A15F8"/>
    <w:rsid w:val="004A5ACF"/>
    <w:rsid w:val="004A5F9F"/>
    <w:rsid w:val="004A68B5"/>
    <w:rsid w:val="004A7CB3"/>
    <w:rsid w:val="004A7D33"/>
    <w:rsid w:val="004A7F83"/>
    <w:rsid w:val="004B2AF8"/>
    <w:rsid w:val="004B2CDA"/>
    <w:rsid w:val="004B4771"/>
    <w:rsid w:val="004B576C"/>
    <w:rsid w:val="004B65A0"/>
    <w:rsid w:val="004B6B5C"/>
    <w:rsid w:val="004C3476"/>
    <w:rsid w:val="004C74C5"/>
    <w:rsid w:val="004C7F6E"/>
    <w:rsid w:val="004D3248"/>
    <w:rsid w:val="004E00BE"/>
    <w:rsid w:val="004E391F"/>
    <w:rsid w:val="004E4585"/>
    <w:rsid w:val="004F00B5"/>
    <w:rsid w:val="004F04A1"/>
    <w:rsid w:val="004F232D"/>
    <w:rsid w:val="004F3DDB"/>
    <w:rsid w:val="004F60E2"/>
    <w:rsid w:val="004F6B8B"/>
    <w:rsid w:val="004F75FA"/>
    <w:rsid w:val="00503F93"/>
    <w:rsid w:val="00506D15"/>
    <w:rsid w:val="00512927"/>
    <w:rsid w:val="00514DFD"/>
    <w:rsid w:val="0051673A"/>
    <w:rsid w:val="005172CF"/>
    <w:rsid w:val="00522DF9"/>
    <w:rsid w:val="005239E4"/>
    <w:rsid w:val="00527A4D"/>
    <w:rsid w:val="005323CB"/>
    <w:rsid w:val="00533484"/>
    <w:rsid w:val="00534A1C"/>
    <w:rsid w:val="00534E26"/>
    <w:rsid w:val="00537834"/>
    <w:rsid w:val="00537B11"/>
    <w:rsid w:val="00541969"/>
    <w:rsid w:val="00542982"/>
    <w:rsid w:val="00543C3C"/>
    <w:rsid w:val="00545CF2"/>
    <w:rsid w:val="0054610F"/>
    <w:rsid w:val="005478C7"/>
    <w:rsid w:val="00550821"/>
    <w:rsid w:val="00550B2B"/>
    <w:rsid w:val="005635BE"/>
    <w:rsid w:val="005637A5"/>
    <w:rsid w:val="00564F8A"/>
    <w:rsid w:val="00572A8F"/>
    <w:rsid w:val="00574158"/>
    <w:rsid w:val="00574A0F"/>
    <w:rsid w:val="00576396"/>
    <w:rsid w:val="00580AF7"/>
    <w:rsid w:val="0058336E"/>
    <w:rsid w:val="00586BEC"/>
    <w:rsid w:val="005A0697"/>
    <w:rsid w:val="005A336E"/>
    <w:rsid w:val="005A41B0"/>
    <w:rsid w:val="005A564A"/>
    <w:rsid w:val="005B2A6D"/>
    <w:rsid w:val="005C1535"/>
    <w:rsid w:val="005D5115"/>
    <w:rsid w:val="005D60C5"/>
    <w:rsid w:val="005E1B19"/>
    <w:rsid w:val="005E29E6"/>
    <w:rsid w:val="005E3864"/>
    <w:rsid w:val="005F2191"/>
    <w:rsid w:val="005F33F2"/>
    <w:rsid w:val="005F638C"/>
    <w:rsid w:val="005F67F0"/>
    <w:rsid w:val="005F7E00"/>
    <w:rsid w:val="00601E78"/>
    <w:rsid w:val="00610823"/>
    <w:rsid w:val="0061100A"/>
    <w:rsid w:val="0061668A"/>
    <w:rsid w:val="0063395D"/>
    <w:rsid w:val="00640D08"/>
    <w:rsid w:val="00645078"/>
    <w:rsid w:val="00646B48"/>
    <w:rsid w:val="0065248B"/>
    <w:rsid w:val="006535A0"/>
    <w:rsid w:val="006565BD"/>
    <w:rsid w:val="00662F78"/>
    <w:rsid w:val="00663B2A"/>
    <w:rsid w:val="00671010"/>
    <w:rsid w:val="0067255A"/>
    <w:rsid w:val="00673280"/>
    <w:rsid w:val="0067455E"/>
    <w:rsid w:val="006761DC"/>
    <w:rsid w:val="00680472"/>
    <w:rsid w:val="0068105B"/>
    <w:rsid w:val="006822D3"/>
    <w:rsid w:val="00684357"/>
    <w:rsid w:val="00684828"/>
    <w:rsid w:val="00685CC0"/>
    <w:rsid w:val="006955D1"/>
    <w:rsid w:val="00696390"/>
    <w:rsid w:val="0069674E"/>
    <w:rsid w:val="006A1D74"/>
    <w:rsid w:val="006A428F"/>
    <w:rsid w:val="006A4B93"/>
    <w:rsid w:val="006A7016"/>
    <w:rsid w:val="006C0C87"/>
    <w:rsid w:val="006C3AD6"/>
    <w:rsid w:val="006C4705"/>
    <w:rsid w:val="006C6715"/>
    <w:rsid w:val="006C71B4"/>
    <w:rsid w:val="006C7E18"/>
    <w:rsid w:val="006D78D0"/>
    <w:rsid w:val="006F713B"/>
    <w:rsid w:val="00702C39"/>
    <w:rsid w:val="0071037F"/>
    <w:rsid w:val="00711FED"/>
    <w:rsid w:val="00712FFD"/>
    <w:rsid w:val="0071541D"/>
    <w:rsid w:val="007178FE"/>
    <w:rsid w:val="00722D61"/>
    <w:rsid w:val="00730D67"/>
    <w:rsid w:val="00731823"/>
    <w:rsid w:val="00735ABF"/>
    <w:rsid w:val="00735AE0"/>
    <w:rsid w:val="0073644F"/>
    <w:rsid w:val="007368CF"/>
    <w:rsid w:val="0074241C"/>
    <w:rsid w:val="0074600E"/>
    <w:rsid w:val="007466D4"/>
    <w:rsid w:val="00746EFF"/>
    <w:rsid w:val="007535CF"/>
    <w:rsid w:val="0075434B"/>
    <w:rsid w:val="0075488B"/>
    <w:rsid w:val="00756330"/>
    <w:rsid w:val="00756CA9"/>
    <w:rsid w:val="00757561"/>
    <w:rsid w:val="007620D6"/>
    <w:rsid w:val="007704DA"/>
    <w:rsid w:val="00770F5E"/>
    <w:rsid w:val="007712DD"/>
    <w:rsid w:val="007739AA"/>
    <w:rsid w:val="007746D2"/>
    <w:rsid w:val="00774DE8"/>
    <w:rsid w:val="00777875"/>
    <w:rsid w:val="007831B0"/>
    <w:rsid w:val="00785B01"/>
    <w:rsid w:val="00785E98"/>
    <w:rsid w:val="007879CD"/>
    <w:rsid w:val="00795B83"/>
    <w:rsid w:val="007969CE"/>
    <w:rsid w:val="0079733F"/>
    <w:rsid w:val="007A3C19"/>
    <w:rsid w:val="007A49FA"/>
    <w:rsid w:val="007A6F66"/>
    <w:rsid w:val="007B120C"/>
    <w:rsid w:val="007B2C0C"/>
    <w:rsid w:val="007B43EE"/>
    <w:rsid w:val="007B462F"/>
    <w:rsid w:val="007B7D0E"/>
    <w:rsid w:val="007C5961"/>
    <w:rsid w:val="007C5D7B"/>
    <w:rsid w:val="007C5E2D"/>
    <w:rsid w:val="007C5E41"/>
    <w:rsid w:val="007C793D"/>
    <w:rsid w:val="007D5052"/>
    <w:rsid w:val="007E093F"/>
    <w:rsid w:val="007E253B"/>
    <w:rsid w:val="007E5B65"/>
    <w:rsid w:val="007E76FD"/>
    <w:rsid w:val="007E7B7D"/>
    <w:rsid w:val="007E7F2F"/>
    <w:rsid w:val="007F110A"/>
    <w:rsid w:val="007F13F0"/>
    <w:rsid w:val="007F2471"/>
    <w:rsid w:val="007F3458"/>
    <w:rsid w:val="0080191C"/>
    <w:rsid w:val="00803D16"/>
    <w:rsid w:val="0080489A"/>
    <w:rsid w:val="00810B05"/>
    <w:rsid w:val="00813E29"/>
    <w:rsid w:val="008146F3"/>
    <w:rsid w:val="0081544C"/>
    <w:rsid w:val="0081621E"/>
    <w:rsid w:val="0081730C"/>
    <w:rsid w:val="008228D0"/>
    <w:rsid w:val="00824129"/>
    <w:rsid w:val="0082544D"/>
    <w:rsid w:val="0082552F"/>
    <w:rsid w:val="0083112F"/>
    <w:rsid w:val="00833908"/>
    <w:rsid w:val="008347C3"/>
    <w:rsid w:val="00837A39"/>
    <w:rsid w:val="0084601F"/>
    <w:rsid w:val="00851368"/>
    <w:rsid w:val="008521D7"/>
    <w:rsid w:val="0085254D"/>
    <w:rsid w:val="00853A2B"/>
    <w:rsid w:val="00854C0D"/>
    <w:rsid w:val="00861561"/>
    <w:rsid w:val="008625E1"/>
    <w:rsid w:val="00862AE4"/>
    <w:rsid w:val="00862F2B"/>
    <w:rsid w:val="00864D13"/>
    <w:rsid w:val="00867EDE"/>
    <w:rsid w:val="008703B1"/>
    <w:rsid w:val="008731E0"/>
    <w:rsid w:val="00874CF9"/>
    <w:rsid w:val="0087546A"/>
    <w:rsid w:val="00875677"/>
    <w:rsid w:val="008840F1"/>
    <w:rsid w:val="0088528F"/>
    <w:rsid w:val="0088594E"/>
    <w:rsid w:val="00891374"/>
    <w:rsid w:val="00891A74"/>
    <w:rsid w:val="0089269F"/>
    <w:rsid w:val="008A1C6D"/>
    <w:rsid w:val="008A26DA"/>
    <w:rsid w:val="008A71AE"/>
    <w:rsid w:val="008A7366"/>
    <w:rsid w:val="008B03EA"/>
    <w:rsid w:val="008C07AC"/>
    <w:rsid w:val="008C69A3"/>
    <w:rsid w:val="008D37F9"/>
    <w:rsid w:val="008D4156"/>
    <w:rsid w:val="008D4617"/>
    <w:rsid w:val="008E235A"/>
    <w:rsid w:val="008F04D7"/>
    <w:rsid w:val="008F52AA"/>
    <w:rsid w:val="008F5874"/>
    <w:rsid w:val="008F637D"/>
    <w:rsid w:val="008F6DEF"/>
    <w:rsid w:val="009016A2"/>
    <w:rsid w:val="00903E4B"/>
    <w:rsid w:val="00904FCA"/>
    <w:rsid w:val="009147DA"/>
    <w:rsid w:val="00916113"/>
    <w:rsid w:val="00916350"/>
    <w:rsid w:val="00921E8E"/>
    <w:rsid w:val="00922325"/>
    <w:rsid w:val="009247B0"/>
    <w:rsid w:val="00925658"/>
    <w:rsid w:val="00926F67"/>
    <w:rsid w:val="0092773E"/>
    <w:rsid w:val="00927A61"/>
    <w:rsid w:val="00931121"/>
    <w:rsid w:val="009340FB"/>
    <w:rsid w:val="00934BC4"/>
    <w:rsid w:val="00936AF4"/>
    <w:rsid w:val="0094501C"/>
    <w:rsid w:val="00951854"/>
    <w:rsid w:val="00951D9D"/>
    <w:rsid w:val="009528C8"/>
    <w:rsid w:val="00952D02"/>
    <w:rsid w:val="0095374A"/>
    <w:rsid w:val="00953B82"/>
    <w:rsid w:val="0095571C"/>
    <w:rsid w:val="0095630E"/>
    <w:rsid w:val="009608C5"/>
    <w:rsid w:val="00965447"/>
    <w:rsid w:val="00966D33"/>
    <w:rsid w:val="00973C49"/>
    <w:rsid w:val="00973FDE"/>
    <w:rsid w:val="00974717"/>
    <w:rsid w:val="009755EA"/>
    <w:rsid w:val="00976D3D"/>
    <w:rsid w:val="00977CC4"/>
    <w:rsid w:val="00980494"/>
    <w:rsid w:val="00982DB3"/>
    <w:rsid w:val="009840F9"/>
    <w:rsid w:val="0099169D"/>
    <w:rsid w:val="0099533F"/>
    <w:rsid w:val="00996DCC"/>
    <w:rsid w:val="00997226"/>
    <w:rsid w:val="00997A09"/>
    <w:rsid w:val="009A0BAB"/>
    <w:rsid w:val="009A1851"/>
    <w:rsid w:val="009A4E5A"/>
    <w:rsid w:val="009B0FE7"/>
    <w:rsid w:val="009B1FA7"/>
    <w:rsid w:val="009B6F44"/>
    <w:rsid w:val="009B7377"/>
    <w:rsid w:val="009B7F28"/>
    <w:rsid w:val="009C05E9"/>
    <w:rsid w:val="009C4FA2"/>
    <w:rsid w:val="009C5F0D"/>
    <w:rsid w:val="009C6248"/>
    <w:rsid w:val="009C6CBD"/>
    <w:rsid w:val="009D039E"/>
    <w:rsid w:val="009D52EF"/>
    <w:rsid w:val="009D6264"/>
    <w:rsid w:val="009E2D8F"/>
    <w:rsid w:val="009E58D2"/>
    <w:rsid w:val="009E5959"/>
    <w:rsid w:val="009E6B8D"/>
    <w:rsid w:val="009E7731"/>
    <w:rsid w:val="009F1C58"/>
    <w:rsid w:val="009F1EB0"/>
    <w:rsid w:val="009F1F31"/>
    <w:rsid w:val="00A00F1C"/>
    <w:rsid w:val="00A034E8"/>
    <w:rsid w:val="00A04439"/>
    <w:rsid w:val="00A0779A"/>
    <w:rsid w:val="00A14693"/>
    <w:rsid w:val="00A15735"/>
    <w:rsid w:val="00A175EC"/>
    <w:rsid w:val="00A25C3C"/>
    <w:rsid w:val="00A31012"/>
    <w:rsid w:val="00A33484"/>
    <w:rsid w:val="00A36D83"/>
    <w:rsid w:val="00A41436"/>
    <w:rsid w:val="00A469A0"/>
    <w:rsid w:val="00A5163C"/>
    <w:rsid w:val="00A542C7"/>
    <w:rsid w:val="00A60A1D"/>
    <w:rsid w:val="00A642D8"/>
    <w:rsid w:val="00A6430B"/>
    <w:rsid w:val="00A64CA7"/>
    <w:rsid w:val="00A7191F"/>
    <w:rsid w:val="00A7281F"/>
    <w:rsid w:val="00A778E2"/>
    <w:rsid w:val="00A8258F"/>
    <w:rsid w:val="00A82605"/>
    <w:rsid w:val="00A85681"/>
    <w:rsid w:val="00A91417"/>
    <w:rsid w:val="00A966C7"/>
    <w:rsid w:val="00AA37A7"/>
    <w:rsid w:val="00AA61DB"/>
    <w:rsid w:val="00AA6837"/>
    <w:rsid w:val="00AB3391"/>
    <w:rsid w:val="00AB5283"/>
    <w:rsid w:val="00AB5697"/>
    <w:rsid w:val="00AC3E82"/>
    <w:rsid w:val="00AC44B0"/>
    <w:rsid w:val="00AC4D66"/>
    <w:rsid w:val="00AD1D6A"/>
    <w:rsid w:val="00AD285D"/>
    <w:rsid w:val="00AD44D1"/>
    <w:rsid w:val="00AD5F98"/>
    <w:rsid w:val="00AE073E"/>
    <w:rsid w:val="00AE1A74"/>
    <w:rsid w:val="00AE6569"/>
    <w:rsid w:val="00AE6DF3"/>
    <w:rsid w:val="00AE795E"/>
    <w:rsid w:val="00B00019"/>
    <w:rsid w:val="00B01A39"/>
    <w:rsid w:val="00B0291A"/>
    <w:rsid w:val="00B02F11"/>
    <w:rsid w:val="00B05D84"/>
    <w:rsid w:val="00B12CE7"/>
    <w:rsid w:val="00B13457"/>
    <w:rsid w:val="00B1490E"/>
    <w:rsid w:val="00B152F7"/>
    <w:rsid w:val="00B17425"/>
    <w:rsid w:val="00B20F69"/>
    <w:rsid w:val="00B305F3"/>
    <w:rsid w:val="00B33838"/>
    <w:rsid w:val="00B34BE4"/>
    <w:rsid w:val="00B35085"/>
    <w:rsid w:val="00B3583F"/>
    <w:rsid w:val="00B402FB"/>
    <w:rsid w:val="00B41D51"/>
    <w:rsid w:val="00B421F3"/>
    <w:rsid w:val="00B44416"/>
    <w:rsid w:val="00B57699"/>
    <w:rsid w:val="00B6057A"/>
    <w:rsid w:val="00B6172B"/>
    <w:rsid w:val="00B61934"/>
    <w:rsid w:val="00B61AEE"/>
    <w:rsid w:val="00B61DAD"/>
    <w:rsid w:val="00B625AA"/>
    <w:rsid w:val="00B6277C"/>
    <w:rsid w:val="00B62CE5"/>
    <w:rsid w:val="00B66734"/>
    <w:rsid w:val="00B66FE4"/>
    <w:rsid w:val="00B7208F"/>
    <w:rsid w:val="00B73624"/>
    <w:rsid w:val="00B7553A"/>
    <w:rsid w:val="00B77104"/>
    <w:rsid w:val="00B77225"/>
    <w:rsid w:val="00B807E2"/>
    <w:rsid w:val="00B809C4"/>
    <w:rsid w:val="00B8214F"/>
    <w:rsid w:val="00B83D69"/>
    <w:rsid w:val="00B914EE"/>
    <w:rsid w:val="00B92317"/>
    <w:rsid w:val="00B923CA"/>
    <w:rsid w:val="00B9639C"/>
    <w:rsid w:val="00BA0DAC"/>
    <w:rsid w:val="00BA3A5E"/>
    <w:rsid w:val="00BA3C02"/>
    <w:rsid w:val="00BA51EC"/>
    <w:rsid w:val="00BB07BD"/>
    <w:rsid w:val="00BB24E7"/>
    <w:rsid w:val="00BB5E9D"/>
    <w:rsid w:val="00BC63D1"/>
    <w:rsid w:val="00BD2B8D"/>
    <w:rsid w:val="00BD476D"/>
    <w:rsid w:val="00BE0C6B"/>
    <w:rsid w:val="00BE392C"/>
    <w:rsid w:val="00BE4EBF"/>
    <w:rsid w:val="00BE69B1"/>
    <w:rsid w:val="00BE76F5"/>
    <w:rsid w:val="00BF22BF"/>
    <w:rsid w:val="00BF2D6D"/>
    <w:rsid w:val="00BF4019"/>
    <w:rsid w:val="00BF6EB6"/>
    <w:rsid w:val="00C00C9E"/>
    <w:rsid w:val="00C02DCB"/>
    <w:rsid w:val="00C04806"/>
    <w:rsid w:val="00C108F1"/>
    <w:rsid w:val="00C11244"/>
    <w:rsid w:val="00C14B0D"/>
    <w:rsid w:val="00C22B2F"/>
    <w:rsid w:val="00C239E1"/>
    <w:rsid w:val="00C24222"/>
    <w:rsid w:val="00C243AA"/>
    <w:rsid w:val="00C25940"/>
    <w:rsid w:val="00C269A6"/>
    <w:rsid w:val="00C3103B"/>
    <w:rsid w:val="00C32309"/>
    <w:rsid w:val="00C42E06"/>
    <w:rsid w:val="00C43DF2"/>
    <w:rsid w:val="00C4598F"/>
    <w:rsid w:val="00C55319"/>
    <w:rsid w:val="00C57446"/>
    <w:rsid w:val="00C609C5"/>
    <w:rsid w:val="00C62E5C"/>
    <w:rsid w:val="00C652FF"/>
    <w:rsid w:val="00C66D5B"/>
    <w:rsid w:val="00C7189F"/>
    <w:rsid w:val="00C72561"/>
    <w:rsid w:val="00C725D3"/>
    <w:rsid w:val="00C730E7"/>
    <w:rsid w:val="00C73AB2"/>
    <w:rsid w:val="00C81E42"/>
    <w:rsid w:val="00C8343B"/>
    <w:rsid w:val="00C92897"/>
    <w:rsid w:val="00C93669"/>
    <w:rsid w:val="00C951A9"/>
    <w:rsid w:val="00CA1D96"/>
    <w:rsid w:val="00CA3AF8"/>
    <w:rsid w:val="00CB0215"/>
    <w:rsid w:val="00CB0BE8"/>
    <w:rsid w:val="00CB77F5"/>
    <w:rsid w:val="00CC568F"/>
    <w:rsid w:val="00CC599D"/>
    <w:rsid w:val="00CC60F1"/>
    <w:rsid w:val="00CC661A"/>
    <w:rsid w:val="00CC6BDD"/>
    <w:rsid w:val="00CC7906"/>
    <w:rsid w:val="00CE3B80"/>
    <w:rsid w:val="00CE52AE"/>
    <w:rsid w:val="00CE7EE0"/>
    <w:rsid w:val="00CF39C3"/>
    <w:rsid w:val="00CF3FF6"/>
    <w:rsid w:val="00CF5267"/>
    <w:rsid w:val="00CF55BF"/>
    <w:rsid w:val="00D03694"/>
    <w:rsid w:val="00D103CA"/>
    <w:rsid w:val="00D116BB"/>
    <w:rsid w:val="00D11F55"/>
    <w:rsid w:val="00D12443"/>
    <w:rsid w:val="00D17C44"/>
    <w:rsid w:val="00D244FD"/>
    <w:rsid w:val="00D311BB"/>
    <w:rsid w:val="00D3359A"/>
    <w:rsid w:val="00D3541F"/>
    <w:rsid w:val="00D35AA7"/>
    <w:rsid w:val="00D3607F"/>
    <w:rsid w:val="00D36BA7"/>
    <w:rsid w:val="00D37A87"/>
    <w:rsid w:val="00D41281"/>
    <w:rsid w:val="00D42F7C"/>
    <w:rsid w:val="00D44573"/>
    <w:rsid w:val="00D47BA4"/>
    <w:rsid w:val="00D47FDC"/>
    <w:rsid w:val="00D5310F"/>
    <w:rsid w:val="00D601F0"/>
    <w:rsid w:val="00D61AC9"/>
    <w:rsid w:val="00D622B0"/>
    <w:rsid w:val="00D641F7"/>
    <w:rsid w:val="00D64590"/>
    <w:rsid w:val="00D6495C"/>
    <w:rsid w:val="00D67E9F"/>
    <w:rsid w:val="00D67F8D"/>
    <w:rsid w:val="00D712FF"/>
    <w:rsid w:val="00D74111"/>
    <w:rsid w:val="00D7420C"/>
    <w:rsid w:val="00D74533"/>
    <w:rsid w:val="00D76633"/>
    <w:rsid w:val="00D76758"/>
    <w:rsid w:val="00D81025"/>
    <w:rsid w:val="00D820BD"/>
    <w:rsid w:val="00D853A1"/>
    <w:rsid w:val="00D91A1E"/>
    <w:rsid w:val="00D932BC"/>
    <w:rsid w:val="00D9458E"/>
    <w:rsid w:val="00D9578E"/>
    <w:rsid w:val="00D95AE6"/>
    <w:rsid w:val="00D97FE5"/>
    <w:rsid w:val="00DA381F"/>
    <w:rsid w:val="00DA4805"/>
    <w:rsid w:val="00DA508A"/>
    <w:rsid w:val="00DA535D"/>
    <w:rsid w:val="00DA6405"/>
    <w:rsid w:val="00DA6804"/>
    <w:rsid w:val="00DB1533"/>
    <w:rsid w:val="00DB3219"/>
    <w:rsid w:val="00DB543E"/>
    <w:rsid w:val="00DB5E7D"/>
    <w:rsid w:val="00DB608B"/>
    <w:rsid w:val="00DB64DA"/>
    <w:rsid w:val="00DB6F9F"/>
    <w:rsid w:val="00DC2571"/>
    <w:rsid w:val="00DC28E8"/>
    <w:rsid w:val="00DC3E4C"/>
    <w:rsid w:val="00DC701D"/>
    <w:rsid w:val="00DC7201"/>
    <w:rsid w:val="00DD2433"/>
    <w:rsid w:val="00DD2839"/>
    <w:rsid w:val="00DD59EC"/>
    <w:rsid w:val="00DD5A50"/>
    <w:rsid w:val="00DE00FD"/>
    <w:rsid w:val="00DE22CF"/>
    <w:rsid w:val="00DE2EFC"/>
    <w:rsid w:val="00DE30FA"/>
    <w:rsid w:val="00DE7588"/>
    <w:rsid w:val="00DE7A4E"/>
    <w:rsid w:val="00DF143D"/>
    <w:rsid w:val="00DF26D3"/>
    <w:rsid w:val="00E00A27"/>
    <w:rsid w:val="00E03583"/>
    <w:rsid w:val="00E06351"/>
    <w:rsid w:val="00E10E09"/>
    <w:rsid w:val="00E12519"/>
    <w:rsid w:val="00E16770"/>
    <w:rsid w:val="00E1766F"/>
    <w:rsid w:val="00E21543"/>
    <w:rsid w:val="00E2701F"/>
    <w:rsid w:val="00E3581E"/>
    <w:rsid w:val="00E3690C"/>
    <w:rsid w:val="00E40EBC"/>
    <w:rsid w:val="00E428F7"/>
    <w:rsid w:val="00E42DF4"/>
    <w:rsid w:val="00E42FF2"/>
    <w:rsid w:val="00E445A2"/>
    <w:rsid w:val="00E454D0"/>
    <w:rsid w:val="00E47670"/>
    <w:rsid w:val="00E47E29"/>
    <w:rsid w:val="00E50629"/>
    <w:rsid w:val="00E50E06"/>
    <w:rsid w:val="00E5430D"/>
    <w:rsid w:val="00E551F2"/>
    <w:rsid w:val="00E5626C"/>
    <w:rsid w:val="00E63FA1"/>
    <w:rsid w:val="00E648C2"/>
    <w:rsid w:val="00E64FB5"/>
    <w:rsid w:val="00E65EA7"/>
    <w:rsid w:val="00E700B4"/>
    <w:rsid w:val="00E71CFF"/>
    <w:rsid w:val="00E75614"/>
    <w:rsid w:val="00E80B01"/>
    <w:rsid w:val="00E83501"/>
    <w:rsid w:val="00E85A65"/>
    <w:rsid w:val="00E92281"/>
    <w:rsid w:val="00E92FAE"/>
    <w:rsid w:val="00E93694"/>
    <w:rsid w:val="00E968ED"/>
    <w:rsid w:val="00E97A42"/>
    <w:rsid w:val="00EA1632"/>
    <w:rsid w:val="00EA2363"/>
    <w:rsid w:val="00EA39AD"/>
    <w:rsid w:val="00EA4A0B"/>
    <w:rsid w:val="00EA57B2"/>
    <w:rsid w:val="00EA5CD6"/>
    <w:rsid w:val="00EB1547"/>
    <w:rsid w:val="00EB1DF3"/>
    <w:rsid w:val="00EB2277"/>
    <w:rsid w:val="00EB444F"/>
    <w:rsid w:val="00EB5352"/>
    <w:rsid w:val="00EB6365"/>
    <w:rsid w:val="00EB7DBB"/>
    <w:rsid w:val="00EC02C4"/>
    <w:rsid w:val="00EC3227"/>
    <w:rsid w:val="00EC7568"/>
    <w:rsid w:val="00ED0480"/>
    <w:rsid w:val="00ED08A1"/>
    <w:rsid w:val="00ED1993"/>
    <w:rsid w:val="00ED3556"/>
    <w:rsid w:val="00ED53C2"/>
    <w:rsid w:val="00ED7AE0"/>
    <w:rsid w:val="00EE08AA"/>
    <w:rsid w:val="00EE5EB9"/>
    <w:rsid w:val="00EF194B"/>
    <w:rsid w:val="00EF1BB9"/>
    <w:rsid w:val="00EF70E6"/>
    <w:rsid w:val="00F07DC3"/>
    <w:rsid w:val="00F11311"/>
    <w:rsid w:val="00F1599A"/>
    <w:rsid w:val="00F15DD7"/>
    <w:rsid w:val="00F15EF4"/>
    <w:rsid w:val="00F20053"/>
    <w:rsid w:val="00F2518C"/>
    <w:rsid w:val="00F355DB"/>
    <w:rsid w:val="00F36615"/>
    <w:rsid w:val="00F36628"/>
    <w:rsid w:val="00F4158B"/>
    <w:rsid w:val="00F41A85"/>
    <w:rsid w:val="00F50AF8"/>
    <w:rsid w:val="00F54F8B"/>
    <w:rsid w:val="00F608A2"/>
    <w:rsid w:val="00F630AE"/>
    <w:rsid w:val="00F65518"/>
    <w:rsid w:val="00F80B57"/>
    <w:rsid w:val="00F816AA"/>
    <w:rsid w:val="00F8367D"/>
    <w:rsid w:val="00F86432"/>
    <w:rsid w:val="00F86466"/>
    <w:rsid w:val="00F91F0A"/>
    <w:rsid w:val="00F92B67"/>
    <w:rsid w:val="00F934BA"/>
    <w:rsid w:val="00F9519E"/>
    <w:rsid w:val="00F9696B"/>
    <w:rsid w:val="00F9788B"/>
    <w:rsid w:val="00F979CD"/>
    <w:rsid w:val="00FA1C96"/>
    <w:rsid w:val="00FA1F78"/>
    <w:rsid w:val="00FA396A"/>
    <w:rsid w:val="00FA4793"/>
    <w:rsid w:val="00FA4A41"/>
    <w:rsid w:val="00FB00DD"/>
    <w:rsid w:val="00FB4614"/>
    <w:rsid w:val="00FB7237"/>
    <w:rsid w:val="00FC24C2"/>
    <w:rsid w:val="00FC4084"/>
    <w:rsid w:val="00FC43B8"/>
    <w:rsid w:val="00FC50E3"/>
    <w:rsid w:val="00FD07B5"/>
    <w:rsid w:val="00FD38B8"/>
    <w:rsid w:val="00FD58FB"/>
    <w:rsid w:val="00FE1D2C"/>
    <w:rsid w:val="00FE2A76"/>
    <w:rsid w:val="00FE3D35"/>
    <w:rsid w:val="00FF3235"/>
    <w:rsid w:val="00FF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257"/>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506D15"/>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506D15"/>
    <w:rPr>
      <w:rFonts w:ascii="Calibri" w:eastAsia="Times New Roman" w:hAnsi="Calibri" w:cs="Times New Roman"/>
      <w:b/>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F5 List Paragraph,Bullet Points,No Spacing1,List Paragraph Char Char Char,Indicator Text,Numbered Para 1,Colorful List - Accent 11,List Paragraph11,MAIN CONTENT,List Paragraph12,List Paragraph2,OBC Bullet,lp1,3"/>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5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TableGrid1">
    <w:name w:val="Table Grid1"/>
    <w:basedOn w:val="TableNormal"/>
    <w:next w:val="TableGrid"/>
    <w:uiPriority w:val="59"/>
    <w:rsid w:val="00E10E0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Colorful List - Accent 11 Char,List Paragraph11 Char,3 Char"/>
    <w:basedOn w:val="DefaultParagraphFont"/>
    <w:link w:val="ListParagraph"/>
    <w:uiPriority w:val="34"/>
    <w:qFormat/>
    <w:rsid w:val="00B13457"/>
    <w:rPr>
      <w:rFonts w:ascii="Calibri" w:eastAsia="Times New Roman" w:hAnsi="Calibri" w:cs="Times New Roman"/>
      <w:szCs w:val="24"/>
      <w:lang w:val="en-GB"/>
    </w:rPr>
  </w:style>
  <w:style w:type="table" w:customStyle="1" w:styleId="TableGrid7">
    <w:name w:val="Table Grid7"/>
    <w:basedOn w:val="TableNormal"/>
    <w:next w:val="TableGrid"/>
    <w:uiPriority w:val="39"/>
    <w:rsid w:val="00447D1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45648">
      <w:bodyDiv w:val="1"/>
      <w:marLeft w:val="0"/>
      <w:marRight w:val="0"/>
      <w:marTop w:val="0"/>
      <w:marBottom w:val="0"/>
      <w:divBdr>
        <w:top w:val="none" w:sz="0" w:space="0" w:color="auto"/>
        <w:left w:val="none" w:sz="0" w:space="0" w:color="auto"/>
        <w:bottom w:val="none" w:sz="0" w:space="0" w:color="auto"/>
        <w:right w:val="none" w:sz="0" w:space="0" w:color="auto"/>
      </w:divBdr>
    </w:div>
    <w:div w:id="367920354">
      <w:bodyDiv w:val="1"/>
      <w:marLeft w:val="0"/>
      <w:marRight w:val="0"/>
      <w:marTop w:val="0"/>
      <w:marBottom w:val="0"/>
      <w:divBdr>
        <w:top w:val="none" w:sz="0" w:space="0" w:color="auto"/>
        <w:left w:val="none" w:sz="0" w:space="0" w:color="auto"/>
        <w:bottom w:val="none" w:sz="0" w:space="0" w:color="auto"/>
        <w:right w:val="none" w:sz="0" w:space="0" w:color="auto"/>
      </w:divBdr>
      <w:divsChild>
        <w:div w:id="2103840216">
          <w:marLeft w:val="0"/>
          <w:marRight w:val="0"/>
          <w:marTop w:val="0"/>
          <w:marBottom w:val="0"/>
          <w:divBdr>
            <w:top w:val="none" w:sz="0" w:space="0" w:color="auto"/>
            <w:left w:val="none" w:sz="0" w:space="0" w:color="auto"/>
            <w:bottom w:val="none" w:sz="0" w:space="0" w:color="auto"/>
            <w:right w:val="none" w:sz="0" w:space="0" w:color="auto"/>
          </w:divBdr>
          <w:divsChild>
            <w:div w:id="1401245314">
              <w:marLeft w:val="0"/>
              <w:marRight w:val="0"/>
              <w:marTop w:val="0"/>
              <w:marBottom w:val="0"/>
              <w:divBdr>
                <w:top w:val="none" w:sz="0" w:space="0" w:color="auto"/>
                <w:left w:val="none" w:sz="0" w:space="0" w:color="auto"/>
                <w:bottom w:val="none" w:sz="0" w:space="0" w:color="auto"/>
                <w:right w:val="none" w:sz="0" w:space="0" w:color="auto"/>
              </w:divBdr>
              <w:divsChild>
                <w:div w:id="70859589">
                  <w:marLeft w:val="0"/>
                  <w:marRight w:val="0"/>
                  <w:marTop w:val="0"/>
                  <w:marBottom w:val="0"/>
                  <w:divBdr>
                    <w:top w:val="none" w:sz="0" w:space="0" w:color="auto"/>
                    <w:left w:val="none" w:sz="0" w:space="0" w:color="auto"/>
                    <w:bottom w:val="none" w:sz="0" w:space="0" w:color="auto"/>
                    <w:right w:val="none" w:sz="0" w:space="0" w:color="auto"/>
                  </w:divBdr>
                  <w:divsChild>
                    <w:div w:id="1962225147">
                      <w:marLeft w:val="0"/>
                      <w:marRight w:val="0"/>
                      <w:marTop w:val="0"/>
                      <w:marBottom w:val="0"/>
                      <w:divBdr>
                        <w:top w:val="none" w:sz="0" w:space="0" w:color="auto"/>
                        <w:left w:val="none" w:sz="0" w:space="0" w:color="auto"/>
                        <w:bottom w:val="none" w:sz="0" w:space="0" w:color="auto"/>
                        <w:right w:val="none" w:sz="0" w:space="0" w:color="auto"/>
                      </w:divBdr>
                      <w:divsChild>
                        <w:div w:id="860780245">
                          <w:marLeft w:val="0"/>
                          <w:marRight w:val="0"/>
                          <w:marTop w:val="0"/>
                          <w:marBottom w:val="0"/>
                          <w:divBdr>
                            <w:top w:val="none" w:sz="0" w:space="0" w:color="auto"/>
                            <w:left w:val="none" w:sz="0" w:space="0" w:color="auto"/>
                            <w:bottom w:val="none" w:sz="0" w:space="0" w:color="auto"/>
                            <w:right w:val="none" w:sz="0" w:space="0" w:color="auto"/>
                          </w:divBdr>
                          <w:divsChild>
                            <w:div w:id="1309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521264">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87445419">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044687">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s://www.gov.ie/pdf/?file=https://assets.gov.ie/297758/880455d1-48bb-490d-9d4c-dfc29b3291d8.pdf"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557F88"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altName w:val="Calibri"/>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33D84"/>
    <w:rsid w:val="000878A3"/>
    <w:rsid w:val="0009233D"/>
    <w:rsid w:val="00096EC6"/>
    <w:rsid w:val="000A43C7"/>
    <w:rsid w:val="000B0999"/>
    <w:rsid w:val="000C3AD2"/>
    <w:rsid w:val="000D1B9C"/>
    <w:rsid w:val="000E50F2"/>
    <w:rsid w:val="000F16A3"/>
    <w:rsid w:val="00104038"/>
    <w:rsid w:val="00120EEE"/>
    <w:rsid w:val="00161689"/>
    <w:rsid w:val="0017502A"/>
    <w:rsid w:val="001F54A2"/>
    <w:rsid w:val="00202000"/>
    <w:rsid w:val="0021568F"/>
    <w:rsid w:val="002411F6"/>
    <w:rsid w:val="00243E81"/>
    <w:rsid w:val="00253FBC"/>
    <w:rsid w:val="00255C09"/>
    <w:rsid w:val="002608BF"/>
    <w:rsid w:val="002954EC"/>
    <w:rsid w:val="002A0535"/>
    <w:rsid w:val="002B4D30"/>
    <w:rsid w:val="002C448B"/>
    <w:rsid w:val="002E6E3C"/>
    <w:rsid w:val="00342601"/>
    <w:rsid w:val="00354E29"/>
    <w:rsid w:val="00361C65"/>
    <w:rsid w:val="00367817"/>
    <w:rsid w:val="0038247A"/>
    <w:rsid w:val="0039453F"/>
    <w:rsid w:val="003C47B8"/>
    <w:rsid w:val="003D0F6C"/>
    <w:rsid w:val="003D45EE"/>
    <w:rsid w:val="003F7A40"/>
    <w:rsid w:val="00416790"/>
    <w:rsid w:val="00423548"/>
    <w:rsid w:val="004368B4"/>
    <w:rsid w:val="00440CF2"/>
    <w:rsid w:val="00461DA6"/>
    <w:rsid w:val="004631ED"/>
    <w:rsid w:val="00474726"/>
    <w:rsid w:val="00477C3D"/>
    <w:rsid w:val="0048189C"/>
    <w:rsid w:val="0049490A"/>
    <w:rsid w:val="004D3DF9"/>
    <w:rsid w:val="005005BD"/>
    <w:rsid w:val="00511D92"/>
    <w:rsid w:val="00520CC8"/>
    <w:rsid w:val="00537B11"/>
    <w:rsid w:val="00550BBC"/>
    <w:rsid w:val="00557F88"/>
    <w:rsid w:val="00593781"/>
    <w:rsid w:val="005E4FFB"/>
    <w:rsid w:val="005F0348"/>
    <w:rsid w:val="00624A9F"/>
    <w:rsid w:val="00641C39"/>
    <w:rsid w:val="00653685"/>
    <w:rsid w:val="00660B2C"/>
    <w:rsid w:val="0067047A"/>
    <w:rsid w:val="006B1429"/>
    <w:rsid w:val="006B3EC6"/>
    <w:rsid w:val="006C4705"/>
    <w:rsid w:val="006D78D0"/>
    <w:rsid w:val="00723245"/>
    <w:rsid w:val="00733167"/>
    <w:rsid w:val="00752271"/>
    <w:rsid w:val="00752F2C"/>
    <w:rsid w:val="00790A85"/>
    <w:rsid w:val="007A7B33"/>
    <w:rsid w:val="007B43EE"/>
    <w:rsid w:val="007D5052"/>
    <w:rsid w:val="00803B47"/>
    <w:rsid w:val="00813E29"/>
    <w:rsid w:val="00831B7E"/>
    <w:rsid w:val="00853A2B"/>
    <w:rsid w:val="0085602E"/>
    <w:rsid w:val="008D4F9C"/>
    <w:rsid w:val="008F5BB3"/>
    <w:rsid w:val="009041FA"/>
    <w:rsid w:val="009738B5"/>
    <w:rsid w:val="00973FDE"/>
    <w:rsid w:val="00975DA6"/>
    <w:rsid w:val="009B3FDC"/>
    <w:rsid w:val="009D63FD"/>
    <w:rsid w:val="009D7763"/>
    <w:rsid w:val="009F1F31"/>
    <w:rsid w:val="009F5929"/>
    <w:rsid w:val="00A15735"/>
    <w:rsid w:val="00A33272"/>
    <w:rsid w:val="00A37992"/>
    <w:rsid w:val="00A519C8"/>
    <w:rsid w:val="00A62CC7"/>
    <w:rsid w:val="00A642D8"/>
    <w:rsid w:val="00A70F35"/>
    <w:rsid w:val="00A77E03"/>
    <w:rsid w:val="00A820C3"/>
    <w:rsid w:val="00A90020"/>
    <w:rsid w:val="00A96FA1"/>
    <w:rsid w:val="00AA15E9"/>
    <w:rsid w:val="00AB4676"/>
    <w:rsid w:val="00AC3F1D"/>
    <w:rsid w:val="00AD5F98"/>
    <w:rsid w:val="00AE481B"/>
    <w:rsid w:val="00B17425"/>
    <w:rsid w:val="00B226B9"/>
    <w:rsid w:val="00B2373E"/>
    <w:rsid w:val="00B37191"/>
    <w:rsid w:val="00B726B2"/>
    <w:rsid w:val="00B819E3"/>
    <w:rsid w:val="00BB77C3"/>
    <w:rsid w:val="00C0248A"/>
    <w:rsid w:val="00C11613"/>
    <w:rsid w:val="00C22A3B"/>
    <w:rsid w:val="00C43F9A"/>
    <w:rsid w:val="00C61719"/>
    <w:rsid w:val="00C7052B"/>
    <w:rsid w:val="00C712ED"/>
    <w:rsid w:val="00CA141C"/>
    <w:rsid w:val="00CA1D96"/>
    <w:rsid w:val="00CB4C7A"/>
    <w:rsid w:val="00CC599D"/>
    <w:rsid w:val="00CC6B57"/>
    <w:rsid w:val="00CF006E"/>
    <w:rsid w:val="00CF5267"/>
    <w:rsid w:val="00D3147F"/>
    <w:rsid w:val="00D36BA7"/>
    <w:rsid w:val="00D8308E"/>
    <w:rsid w:val="00DC0DFF"/>
    <w:rsid w:val="00DE30FA"/>
    <w:rsid w:val="00DF020F"/>
    <w:rsid w:val="00E0041B"/>
    <w:rsid w:val="00E47670"/>
    <w:rsid w:val="00E50E06"/>
    <w:rsid w:val="00E64FB5"/>
    <w:rsid w:val="00E74482"/>
    <w:rsid w:val="00E77DE1"/>
    <w:rsid w:val="00E8465B"/>
    <w:rsid w:val="00E84A40"/>
    <w:rsid w:val="00E92914"/>
    <w:rsid w:val="00EA5CD6"/>
    <w:rsid w:val="00EB1DF3"/>
    <w:rsid w:val="00EB6365"/>
    <w:rsid w:val="00F179AA"/>
    <w:rsid w:val="00F35850"/>
    <w:rsid w:val="00F42675"/>
    <w:rsid w:val="00F44154"/>
    <w:rsid w:val="00F52336"/>
    <w:rsid w:val="00F608A2"/>
    <w:rsid w:val="00F93172"/>
    <w:rsid w:val="00FA1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A77E03"/>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Justice, Migration and Home Affairs</Abstract>
  <CompanyAddress/>
  <CompanyPhone/>
  <CompanyFax>Cloud SaaS Survey Software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0ff8b1e0-6c40-4863-a7f9-086640b5b366">Live</eDocs_FileStatus>
    <TaxCatchAll xmlns="0ff8b1e0-6c40-4863-a7f9-086640b5b366">
      <Value>11</Value>
      <Value>4</Value>
      <Value>32</Value>
      <Value>1</Value>
      <Value>49</Value>
    </TaxCatchAll>
    <nb1b8a72855341e18dd75ce464e281f2 xmlns="0ff8b1e0-6c40-4863-a7f9-086640b5b36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708248ce-7cca-4d55-a0ec-fee182f07fd9</TermId>
        </TermInfo>
      </Terms>
    </nb1b8a72855341e18dd75ce464e281f2>
    <h1f8bb4843d6459a8b809123185593c7 xmlns="0ff8b1e0-6c40-4863-a7f9-086640b5b366">
      <Terms xmlns="http://schemas.microsoft.com/office/infopath/2007/PartnerControls">
        <TermInfo xmlns="http://schemas.microsoft.com/office/infopath/2007/PartnerControls">
          <TermName xmlns="http://schemas.microsoft.com/office/infopath/2007/PartnerControls">214</TermName>
          <TermId xmlns="http://schemas.microsoft.com/office/infopath/2007/PartnerControls">ee97afec-d2ca-43cf-8f0e-2c9a7ccb9888</TermId>
        </TermInfo>
      </Terms>
    </h1f8bb4843d6459a8b809123185593c7>
    <_vti_ItemDeclaredRecord xmlns="0ff8b1e0-6c40-4863-a7f9-086640b5b366" xsi:nil="true"/>
    <fbaa881fc4ae443f9fdafbdd527793df xmlns="0ff8b1e0-6c40-4863-a7f9-086640b5b366">
      <Terms xmlns="http://schemas.microsoft.com/office/infopath/2007/PartnerControls"/>
    </fbaa881fc4ae443f9fdafbdd527793df>
    <eDocs_eFileName xmlns="0ff8b1e0-6c40-4863-a7f9-086640b5b366">DJE214-011-2020</eDocs_eFileName>
    <mbbd3fafa5ab4e5eb8a6a5e099cef439 xmlns="0ff8b1e0-6c40-4863-a7f9-086640b5b36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m02c691f3efa402dab5cbaa8c240a9e7 xmlns="0ff8b1e0-6c40-4863-a7f9-086640b5b36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79875045-d4e9-4693-b518-3df04c801cf5</TermId>
        </TermInfo>
        <TermInfo xmlns="http://schemas.microsoft.com/office/infopath/2007/PartnerControls">
          <TermName xmlns="http://schemas.microsoft.com/office/infopath/2007/PartnerControls">#Research and Evaluation</TermName>
          <TermId xmlns="http://schemas.microsoft.com/office/infopath/2007/PartnerControls">2f30559b-7ddd-4315-afe1-f000ba0c16d4</TermId>
        </TermInfo>
      </Terms>
    </m02c691f3efa402dab5cbaa8c240a9e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45481519BE47340BCACCE2FE36BD03D" ma:contentTypeVersion="109" ma:contentTypeDescription="" ma:contentTypeScope="" ma:versionID="520f744bad27c78c6aac488f067e6a8d">
  <xsd:schema xmlns:xsd="http://www.w3.org/2001/XMLSchema" xmlns:xs="http://www.w3.org/2001/XMLSchema" xmlns:p="http://schemas.microsoft.com/office/2006/metadata/properties" xmlns:ns2="0ff8b1e0-6c40-4863-a7f9-086640b5b366" targetNamespace="http://schemas.microsoft.com/office/2006/metadata/properties" ma:root="true" ma:fieldsID="d6b996af1e785252d69267de536d168f" ns2:_="">
    <xsd:import namespace="0ff8b1e0-6c40-4863-a7f9-086640b5b36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8b1e0-6c40-4863-a7f9-086640b5b36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d4e2821-5fcb-4270-93a0-db48be1150e6}" ma:internalName="TaxCatchAll" ma:showField="CatchAllData" ma:web="0ff8b1e0-6c40-4863-a7f9-086640b5b36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4e2821-5fcb-4270-93a0-db48be1150e6}" ma:internalName="TaxCatchAllLabel" ma:readOnly="true" ma:showField="CatchAllDataLabel" ma:web="0ff8b1e0-6c40-4863-a7f9-086640b5b36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214|ee97afec-d2ca-43cf-8f0e-2c9a7ccb9888"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6de0ce42-6b73-402c-8ed3-c39624bb7c7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purl.org/dc/elements/1.1/"/>
    <ds:schemaRef ds:uri="http://purl.org/dc/dcmitype/"/>
    <ds:schemaRef ds:uri="http://purl.org/dc/terms/"/>
    <ds:schemaRef ds:uri="http://schemas.openxmlformats.org/package/2006/metadata/core-properties"/>
    <ds:schemaRef ds:uri="http://www.w3.org/XML/1998/namespace"/>
    <ds:schemaRef ds:uri="0ff8b1e0-6c40-4863-a7f9-086640b5b366"/>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DCC28A3-AA4D-4A8A-8F6D-FE437EF10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8b1e0-6c40-4863-a7f9-086640b5b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6772D0B4-DA5E-4DD7-8EE5-8648F342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79</Pages>
  <Words>24586</Words>
  <Characters>140141</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Alice X. Wainwright</cp:lastModifiedBy>
  <cp:revision>15</cp:revision>
  <cp:lastPrinted>2024-10-01T10:56:00Z</cp:lastPrinted>
  <dcterms:created xsi:type="dcterms:W3CDTF">2025-10-15T09:23:00Z</dcterms:created>
  <dcterms:modified xsi:type="dcterms:W3CDTF">2025-10-16T12:15:00Z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0x0101000BC94875665D404BB1351B53C41FD2C000E45481519BE47340BCACCE2FE36BD03D</vt:lpwstr>
  </property>
  <property fmtid="{D5CDD505-2E9C-101B-9397-08002B2CF9AE}" pid="3" name="eDocs_FileTopics">
    <vt:lpwstr>32;#Procurement|79875045-d4e9-4693-b518-3df04c801cf5;#49;##Research and Evaluation|2f30559b-7ddd-4315-afe1-f000ba0c16d4</vt:lpwstr>
  </property>
  <property fmtid="{D5CDD505-2E9C-101B-9397-08002B2CF9AE}" pid="4" name="eDocs_DocumentTopics">
    <vt:lpwstr/>
  </property>
  <property fmtid="{D5CDD505-2E9C-101B-9397-08002B2CF9AE}" pid="5" name="eDocs_Year">
    <vt:lpwstr>11;#2020|708248ce-7cca-4d55-a0ec-fee182f07fd9</vt:lpwstr>
  </property>
  <property fmtid="{D5CDD505-2E9C-101B-9397-08002B2CF9AE}" pid="6" name="eDocs_SeriesSubSeries">
    <vt:lpwstr>17;#214|ee97afec-d2ca-43cf-8f0e-2c9a7ccb9888</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4;#Unclassified|d6154209-901f-4005-abe0-dde865f488ac</vt:lpwstr>
  </property>
  <property fmtid="{D5CDD505-2E9C-101B-9397-08002B2CF9AE}" pid="12" name="eDocs_SecurityLevel">
    <vt:lpwstr>Unclassified</vt:lpwstr>
  </property>
  <property fmtid="{D5CDD505-2E9C-101B-9397-08002B2CF9AE}" pid="13" name="eDocs_Series">
    <vt:lpwstr>1;#214|ee97afec-d2ca-43cf-8f0e-2c9a7ccb9888</vt:lpwstr>
  </property>
  <property fmtid="{D5CDD505-2E9C-101B-9397-08002B2CF9AE}" pid="14" name="ge25f6a3ef6f42d4865685f2a74bf8c7">
    <vt:lpwstr/>
  </property>
  <property fmtid="{D5CDD505-2E9C-101B-9397-08002B2CF9AE}" pid="15" name="eDocs_RetentionPeriodTerm">
    <vt:lpwstr/>
  </property>
</Properties>
</file>