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EEDC0" w14:textId="6E5ACB76" w:rsidR="00BF100E" w:rsidRPr="005140D8" w:rsidRDefault="00BF100E" w:rsidP="005140D8">
      <w:pPr>
        <w:pStyle w:val="Heading1"/>
        <w:spacing w:before="0"/>
        <w:rPr>
          <w:rFonts w:asciiTheme="minorHAnsi" w:hAnsiTheme="minorHAnsi" w:cstheme="minorHAnsi"/>
          <w:color w:val="112E32" w:themeColor="accent5" w:themeShade="80"/>
          <w:sz w:val="24"/>
          <w:szCs w:val="24"/>
        </w:rPr>
      </w:pPr>
    </w:p>
    <w:p w14:paraId="1ED10E5A" w14:textId="783A4478" w:rsidR="008E3F09" w:rsidRDefault="005140D8" w:rsidP="005140D8">
      <w:pPr>
        <w:pStyle w:val="Heading1"/>
        <w:spacing w:before="0"/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 w:val="32"/>
        </w:rPr>
        <w:t xml:space="preserve">MMP079F </w:t>
      </w:r>
      <w:r w:rsidR="007C7261" w:rsidRPr="005140D8">
        <w:rPr>
          <w:rFonts w:asciiTheme="minorHAnsi" w:hAnsiTheme="minorHAnsi" w:cstheme="minorHAnsi"/>
          <w:sz w:val="32"/>
        </w:rPr>
        <w:t xml:space="preserve">Applicant </w:t>
      </w:r>
      <w:r w:rsidR="008E3F09" w:rsidRPr="005140D8">
        <w:rPr>
          <w:rFonts w:asciiTheme="minorHAnsi" w:hAnsiTheme="minorHAnsi" w:cstheme="minorHAnsi"/>
          <w:sz w:val="32"/>
        </w:rPr>
        <w:t>Response</w:t>
      </w:r>
      <w:r w:rsidR="00FA290A" w:rsidRPr="005140D8">
        <w:rPr>
          <w:rFonts w:asciiTheme="minorHAnsi" w:hAnsiTheme="minorHAnsi" w:cstheme="minorHAnsi"/>
          <w:sz w:val="32"/>
        </w:rPr>
        <w:t xml:space="preserve"> </w:t>
      </w:r>
      <w:r w:rsidR="008E3F09" w:rsidRPr="005140D8">
        <w:rPr>
          <w:rFonts w:asciiTheme="minorHAnsi" w:hAnsiTheme="minorHAnsi" w:cstheme="minorHAnsi"/>
          <w:sz w:val="32"/>
        </w:rPr>
        <w:t>Document</w:t>
      </w:r>
      <w:r w:rsidR="0087102F" w:rsidRPr="005140D8">
        <w:rPr>
          <w:rFonts w:asciiTheme="minorHAnsi" w:hAnsiTheme="minorHAnsi" w:cstheme="minorHAnsi"/>
          <w:sz w:val="32"/>
        </w:rPr>
        <w:t xml:space="preserve"> (ARD)</w:t>
      </w:r>
    </w:p>
    <w:p w14:paraId="5599B9C3" w14:textId="13A9AB1D" w:rsidR="00BF100E" w:rsidRPr="005140D8" w:rsidRDefault="005140D8" w:rsidP="005140D8">
      <w:pPr>
        <w:pStyle w:val="Heading1"/>
        <w:spacing w:before="0"/>
        <w:rPr>
          <w:rFonts w:asciiTheme="minorHAnsi" w:hAnsiTheme="minorHAnsi" w:cstheme="minorHAnsi"/>
          <w:sz w:val="32"/>
        </w:rPr>
      </w:pPr>
      <w:r w:rsidRPr="005140D8">
        <w:rPr>
          <w:rFonts w:asciiTheme="minorHAnsi" w:hAnsiTheme="minorHAnsi" w:cstheme="minorHAnsi"/>
          <w:sz w:val="32"/>
        </w:rPr>
        <w:t>Section</w:t>
      </w:r>
      <w:r w:rsidR="00F66DBC">
        <w:rPr>
          <w:rFonts w:asciiTheme="minorHAnsi" w:hAnsiTheme="minorHAnsi" w:cstheme="minorHAnsi"/>
          <w:sz w:val="32"/>
        </w:rPr>
        <w:t xml:space="preserve"> 9</w:t>
      </w:r>
    </w:p>
    <w:p w14:paraId="57D1296A" w14:textId="3B6ED663" w:rsidR="00F3155C" w:rsidRPr="002A2850" w:rsidRDefault="00F3155C" w:rsidP="001F13C3">
      <w:pPr>
        <w:rPr>
          <w:rFonts w:eastAsiaTheme="majorEastAsia" w:cstheme="minorHAnsi"/>
          <w:color w:val="112E32" w:themeColor="accent5" w:themeShade="80"/>
        </w:rPr>
      </w:pPr>
    </w:p>
    <w:tbl>
      <w:tblPr>
        <w:tblpPr w:leftFromText="180" w:rightFromText="180" w:vertAnchor="text" w:horzAnchor="margin" w:tblpXSpec="center" w:tblpYSpec="inside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1"/>
        <w:gridCol w:w="7456"/>
      </w:tblGrid>
      <w:tr w:rsidR="00C1294D" w:rsidRPr="00377EDE" w14:paraId="783F724D" w14:textId="77777777" w:rsidTr="00392574">
        <w:tc>
          <w:tcPr>
            <w:tcW w:w="9067" w:type="dxa"/>
            <w:gridSpan w:val="2"/>
            <w:shd w:val="clear" w:color="auto" w:fill="235D64"/>
          </w:tcPr>
          <w:p w14:paraId="3A82277D" w14:textId="77777777" w:rsidR="001A4BD1" w:rsidRDefault="001A4BD1" w:rsidP="001A4BD1">
            <w:pPr>
              <w:pStyle w:val="ListParagraph"/>
              <w:rPr>
                <w:rFonts w:ascii="Calibri" w:eastAsia="Calibri" w:hAnsi="Calibri" w:cs="Calibri"/>
                <w:b/>
                <w:bCs/>
                <w:caps/>
                <w:color w:val="FFC000"/>
                <w:lang w:val="en-US"/>
              </w:rPr>
            </w:pPr>
          </w:p>
          <w:p w14:paraId="64DE586C" w14:textId="77777777" w:rsidR="00C1294D" w:rsidRDefault="001A4BD1" w:rsidP="001A4BD1">
            <w:pPr>
              <w:pStyle w:val="ListParagraph"/>
              <w:numPr>
                <w:ilvl w:val="0"/>
                <w:numId w:val="29"/>
              </w:numPr>
              <w:rPr>
                <w:rFonts w:ascii="Calibri" w:eastAsia="Calibri" w:hAnsi="Calibri" w:cs="Calibri"/>
                <w:b/>
                <w:bCs/>
                <w:caps/>
                <w:color w:val="FFC000"/>
                <w:lang w:val="en-US"/>
              </w:rPr>
            </w:pPr>
            <w:r w:rsidRPr="001F13C3">
              <w:rPr>
                <w:rFonts w:ascii="Calibri" w:eastAsia="Calibri" w:hAnsi="Calibri" w:cs="Calibri"/>
                <w:b/>
                <w:bCs/>
                <w:caps/>
                <w:color w:val="FFC000"/>
                <w:lang w:val="en-US"/>
              </w:rPr>
              <w:t xml:space="preserve">Declaration and Warranty on the Use of Artificial Intelligence in the Preparation of the </w:t>
            </w:r>
            <w:r w:rsidRPr="00F3155C">
              <w:rPr>
                <w:rFonts w:ascii="Calibri" w:eastAsia="Calibri" w:hAnsi="Calibri" w:cs="Calibri"/>
                <w:b/>
                <w:bCs/>
                <w:caps/>
                <w:color w:val="FFC000"/>
                <w:lang w:val="en-US"/>
              </w:rPr>
              <w:t>APPLICANT’S RESPONSE</w:t>
            </w:r>
          </w:p>
          <w:p w14:paraId="4ED90FC9" w14:textId="70319DDD" w:rsidR="001A4BD1" w:rsidRPr="001A4BD1" w:rsidRDefault="001A4BD1" w:rsidP="001A4BD1">
            <w:pPr>
              <w:pStyle w:val="ListParagraph"/>
              <w:rPr>
                <w:rFonts w:ascii="Calibri" w:eastAsia="Calibri" w:hAnsi="Calibri" w:cs="Calibri"/>
                <w:b/>
                <w:bCs/>
                <w:caps/>
                <w:color w:val="FFC000"/>
                <w:lang w:val="en-US"/>
              </w:rPr>
            </w:pPr>
          </w:p>
        </w:tc>
      </w:tr>
      <w:tr w:rsidR="00C1294D" w:rsidRPr="00CE5513" w14:paraId="784FCF6E" w14:textId="77777777" w:rsidTr="00392574">
        <w:tblPrEx>
          <w:shd w:val="clear" w:color="auto" w:fill="DEEAF6"/>
        </w:tblPrEx>
        <w:tc>
          <w:tcPr>
            <w:tcW w:w="1611" w:type="dxa"/>
            <w:shd w:val="clear" w:color="auto" w:fill="DDEEEC"/>
            <w:vAlign w:val="center"/>
          </w:tcPr>
          <w:p w14:paraId="3510DD79" w14:textId="77777777" w:rsidR="00C1294D" w:rsidRPr="002D49D4" w:rsidRDefault="00C1294D" w:rsidP="00392574">
            <w:pPr>
              <w:jc w:val="both"/>
              <w:rPr>
                <w:rFonts w:cstheme="minorHAnsi"/>
                <w:color w:val="112E32" w:themeColor="accent5" w:themeShade="80"/>
              </w:rPr>
            </w:pPr>
            <w:r w:rsidRPr="002D49D4">
              <w:rPr>
                <w:rFonts w:cstheme="minorHAnsi"/>
                <w:noProof/>
                <w:color w:val="112E32" w:themeColor="accent5" w:themeShade="80"/>
                <w:lang w:eastAsia="en-IE"/>
              </w:rPr>
              <w:drawing>
                <wp:inline distT="0" distB="0" distL="0" distR="0" wp14:anchorId="28D5A5B9" wp14:editId="2743804D">
                  <wp:extent cx="257175" cy="257175"/>
                  <wp:effectExtent l="0" t="0" r="9525" b="9525"/>
                  <wp:docPr id="756420858" name="Picture 756420858" descr="https://www.citycloud.com/wp-content/uploads/2014/07/ti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www.citycloud.com/wp-content/uploads/2014/07/ti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6" w:type="dxa"/>
            <w:shd w:val="clear" w:color="auto" w:fill="auto"/>
            <w:vAlign w:val="center"/>
          </w:tcPr>
          <w:p w14:paraId="7E5BB718" w14:textId="1715150A" w:rsidR="001A4BD1" w:rsidRDefault="001A4BD1" w:rsidP="009F2124">
            <w:pPr>
              <w:pStyle w:val="Header"/>
              <w:tabs>
                <w:tab w:val="left" w:pos="737"/>
              </w:tabs>
              <w:spacing w:after="120" w:line="276" w:lineRule="auto"/>
              <w:jc w:val="both"/>
              <w:rPr>
                <w:rFonts w:asciiTheme="minorHAnsi" w:hAnsiTheme="minorHAnsi" w:cstheme="minorHAnsi"/>
              </w:rPr>
            </w:pPr>
            <w:r w:rsidRPr="002E1487">
              <w:rPr>
                <w:rFonts w:asciiTheme="minorHAnsi" w:hAnsiTheme="minorHAnsi" w:cstheme="minorHAnsi"/>
              </w:rPr>
              <w:t xml:space="preserve">The Contracting Authority is aware that Large Language Models and Generative Artificial Intelligence (collectively “AI Tools”) are </w:t>
            </w:r>
            <w:r w:rsidR="00D645DF">
              <w:rPr>
                <w:rFonts w:asciiTheme="minorHAnsi" w:hAnsiTheme="minorHAnsi" w:cstheme="minorHAnsi"/>
              </w:rPr>
              <w:t>in widespread use</w:t>
            </w:r>
            <w:r w:rsidRPr="002E1487">
              <w:rPr>
                <w:rFonts w:asciiTheme="minorHAnsi" w:hAnsiTheme="minorHAnsi" w:cstheme="minorHAnsi"/>
              </w:rPr>
              <w:t xml:space="preserve">.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E1487">
              <w:rPr>
                <w:rFonts w:asciiTheme="minorHAnsi" w:hAnsiTheme="minorHAnsi" w:cstheme="minorHAnsi"/>
              </w:rPr>
              <w:t xml:space="preserve">In </w:t>
            </w:r>
            <w:r w:rsidR="00D645DF">
              <w:rPr>
                <w:rFonts w:asciiTheme="minorHAnsi" w:hAnsiTheme="minorHAnsi" w:cstheme="minorHAnsi"/>
              </w:rPr>
              <w:t xml:space="preserve">that context, when </w:t>
            </w:r>
            <w:r w:rsidRPr="002E1487">
              <w:rPr>
                <w:rFonts w:asciiTheme="minorHAnsi" w:hAnsiTheme="minorHAnsi" w:cstheme="minorHAnsi"/>
              </w:rPr>
              <w:t xml:space="preserve">responding to this </w:t>
            </w:r>
            <w:r>
              <w:rPr>
                <w:rFonts w:asciiTheme="minorHAnsi" w:hAnsiTheme="minorHAnsi" w:cstheme="minorHAnsi"/>
              </w:rPr>
              <w:t>RFATP</w:t>
            </w:r>
            <w:r w:rsidRPr="002E1487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Applicants</w:t>
            </w:r>
            <w:r w:rsidRPr="002E1487">
              <w:rPr>
                <w:rFonts w:asciiTheme="minorHAnsi" w:hAnsiTheme="minorHAnsi" w:cstheme="minorHAnsi"/>
              </w:rPr>
              <w:t xml:space="preserve"> are required to declare if and where AI Tools have been used to draft, develop, inform or augment any part of their </w:t>
            </w:r>
            <w:r>
              <w:rPr>
                <w:rFonts w:asciiTheme="minorHAnsi" w:hAnsiTheme="minorHAnsi" w:cstheme="minorHAnsi"/>
              </w:rPr>
              <w:t>Application</w:t>
            </w:r>
            <w:r w:rsidRPr="002E1487">
              <w:rPr>
                <w:rFonts w:asciiTheme="minorHAnsi" w:hAnsiTheme="minorHAnsi" w:cstheme="minorHAnsi"/>
              </w:rPr>
              <w:t>.</w:t>
            </w:r>
          </w:p>
          <w:p w14:paraId="0039C039" w14:textId="2EF50CE0" w:rsidR="009F2124" w:rsidRDefault="001A4BD1" w:rsidP="009F2124">
            <w:pPr>
              <w:pStyle w:val="Header"/>
              <w:tabs>
                <w:tab w:val="left" w:pos="737"/>
              </w:tabs>
              <w:spacing w:after="120" w:line="276" w:lineRule="auto"/>
              <w:jc w:val="both"/>
              <w:rPr>
                <w:rFonts w:asciiTheme="minorHAnsi" w:hAnsiTheme="minorHAnsi" w:cstheme="minorHAnsi"/>
              </w:rPr>
            </w:pPr>
            <w:r w:rsidRPr="002E1487">
              <w:rPr>
                <w:rFonts w:asciiTheme="minorHAnsi" w:hAnsiTheme="minorHAnsi" w:cstheme="minorHAnsi"/>
              </w:rPr>
              <w:t xml:space="preserve">While the use of AI Tools in responding to this </w:t>
            </w:r>
            <w:r>
              <w:rPr>
                <w:rFonts w:asciiTheme="minorHAnsi" w:hAnsiTheme="minorHAnsi" w:cstheme="minorHAnsi"/>
              </w:rPr>
              <w:t>RFATP</w:t>
            </w:r>
            <w:r w:rsidRPr="002E1487">
              <w:rPr>
                <w:rFonts w:asciiTheme="minorHAnsi" w:hAnsiTheme="minorHAnsi" w:cstheme="minorHAnsi"/>
              </w:rPr>
              <w:t xml:space="preserve"> is not prohibited, it is necessary that </w:t>
            </w:r>
            <w:r>
              <w:rPr>
                <w:rFonts w:asciiTheme="minorHAnsi" w:hAnsiTheme="minorHAnsi" w:cstheme="minorHAnsi"/>
              </w:rPr>
              <w:t>Applicants</w:t>
            </w:r>
            <w:r w:rsidRPr="002E1487">
              <w:rPr>
                <w:rFonts w:asciiTheme="minorHAnsi" w:hAnsiTheme="minorHAnsi" w:cstheme="minorHAnsi"/>
              </w:rPr>
              <w:t xml:space="preserve"> maintain control of and responsibility for their </w:t>
            </w:r>
            <w:r>
              <w:rPr>
                <w:rFonts w:asciiTheme="minorHAnsi" w:hAnsiTheme="minorHAnsi" w:cstheme="minorHAnsi"/>
              </w:rPr>
              <w:t>Application</w:t>
            </w:r>
            <w:r w:rsidRPr="002E1487">
              <w:rPr>
                <w:rFonts w:asciiTheme="minorHAnsi" w:hAnsiTheme="minorHAnsi" w:cstheme="minorHAnsi"/>
              </w:rPr>
              <w:t xml:space="preserve"> and that they confirm as much to the Contracting Authority.</w:t>
            </w:r>
          </w:p>
          <w:p w14:paraId="5BE84299" w14:textId="0165573E" w:rsidR="009F2124" w:rsidRPr="009F2124" w:rsidRDefault="009F2124" w:rsidP="000E2CAE">
            <w:pPr>
              <w:spacing w:after="120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F3155C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It should be noted that the </w:t>
            </w:r>
            <w:r w:rsidRPr="002A2850">
              <w:rPr>
                <w:rFonts w:eastAsia="Times New Roman" w:cstheme="minorHAnsi"/>
                <w:sz w:val="24"/>
                <w:szCs w:val="24"/>
                <w:lang w:val="en-GB"/>
              </w:rPr>
              <w:t>Contracting Authority</w:t>
            </w:r>
            <w:r w:rsidRPr="00F3155C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will assess Responses to this </w:t>
            </w:r>
            <w:r w:rsidRPr="002A2850">
              <w:rPr>
                <w:rFonts w:eastAsia="Times New Roman" w:cstheme="minorHAnsi"/>
                <w:sz w:val="24"/>
                <w:szCs w:val="24"/>
                <w:lang w:val="en-GB"/>
              </w:rPr>
              <w:t>RFATP</w:t>
            </w:r>
            <w:r w:rsidRPr="00F3155C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based on the information provided by the </w:t>
            </w:r>
            <w:r w:rsidRPr="002A2850">
              <w:rPr>
                <w:rFonts w:eastAsia="Times New Roman" w:cstheme="minorHAnsi"/>
                <w:sz w:val="24"/>
                <w:szCs w:val="24"/>
                <w:lang w:val="en-GB"/>
              </w:rPr>
              <w:t>Applicant</w:t>
            </w:r>
            <w:r w:rsidRPr="00F3155C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regardless of how the Response was generated. </w:t>
            </w:r>
            <w:r w:rsidRPr="002A2850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</w:t>
            </w:r>
            <w:r w:rsidRPr="00F3155C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Any declarations made here on the use, or non-use, of AI Tools will not influence the evaluation process or outcome. </w:t>
            </w:r>
            <w:r w:rsidR="000E2CAE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</w:t>
            </w:r>
            <w:r w:rsidRPr="00F3155C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However, should the Contracting Authority determine that any declaration made in this regard by the </w:t>
            </w:r>
            <w:r w:rsidRPr="00264B49">
              <w:rPr>
                <w:rFonts w:eastAsia="Times New Roman" w:cstheme="minorHAnsi"/>
                <w:sz w:val="24"/>
                <w:szCs w:val="24"/>
                <w:lang w:val="en-GB"/>
              </w:rPr>
              <w:t>Applicant</w:t>
            </w:r>
            <w:r w:rsidRPr="00F3155C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is incomplete or has been incorrectly or inaccurately completed</w:t>
            </w:r>
            <w:r w:rsidR="00D16431">
              <w:rPr>
                <w:rFonts w:eastAsia="Times New Roman" w:cstheme="minorHAnsi"/>
                <w:sz w:val="24"/>
                <w:szCs w:val="24"/>
                <w:lang w:val="en-GB"/>
              </w:rPr>
              <w:t>,</w:t>
            </w:r>
            <w:r w:rsidRPr="00F3155C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then the </w:t>
            </w:r>
            <w:r w:rsidRPr="00264B49">
              <w:rPr>
                <w:rFonts w:eastAsia="Times New Roman" w:cstheme="minorHAnsi"/>
                <w:sz w:val="24"/>
                <w:szCs w:val="24"/>
                <w:lang w:val="en-GB"/>
              </w:rPr>
              <w:t>Applicant’s</w:t>
            </w:r>
            <w:r w:rsidRPr="00F3155C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Response may, subject to the provisions in 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 xml:space="preserve">the </w:t>
            </w:r>
            <w:r w:rsidRPr="0050028B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RFATP </w:t>
            </w:r>
            <w:r w:rsidRPr="00F3155C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Part </w:t>
            </w:r>
            <w:r w:rsidRPr="0050028B">
              <w:rPr>
                <w:rFonts w:eastAsia="Times New Roman" w:cstheme="minorHAnsi"/>
                <w:sz w:val="24"/>
                <w:szCs w:val="24"/>
                <w:lang w:val="en-GB"/>
              </w:rPr>
              <w:t>2</w:t>
            </w:r>
            <w:r w:rsidRPr="00F3155C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–</w:t>
            </w:r>
            <w:r w:rsidRPr="0050028B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</w:t>
            </w:r>
            <w:r w:rsidRPr="009F2124">
              <w:rPr>
                <w:rFonts w:eastAsia="Times New Roman" w:cstheme="minorHAnsi"/>
                <w:sz w:val="24"/>
                <w:szCs w:val="24"/>
                <w:lang w:val="en-GB"/>
              </w:rPr>
              <w:t>Instructions to Applicants, be deemed to be non-compliant and will not be evaluated.</w:t>
            </w:r>
          </w:p>
        </w:tc>
      </w:tr>
    </w:tbl>
    <w:p w14:paraId="68C70647" w14:textId="77777777" w:rsidR="002A2850" w:rsidRDefault="002A2850" w:rsidP="00F3155C">
      <w:pPr>
        <w:rPr>
          <w:rFonts w:eastAsia="Times New Roman" w:cstheme="minorHAnsi"/>
          <w:sz w:val="24"/>
          <w:szCs w:val="24"/>
          <w:lang w:val="en-GB"/>
        </w:rPr>
      </w:pPr>
    </w:p>
    <w:p w14:paraId="47FD846D" w14:textId="77777777" w:rsidR="004916F5" w:rsidRPr="002A2850" w:rsidRDefault="004916F5" w:rsidP="00F3155C">
      <w:pPr>
        <w:rPr>
          <w:rFonts w:eastAsia="Times New Roman" w:cstheme="minorHAnsi"/>
          <w:sz w:val="24"/>
          <w:szCs w:val="24"/>
          <w:lang w:val="en-GB"/>
        </w:rPr>
      </w:pPr>
    </w:p>
    <w:p w14:paraId="3F828518" w14:textId="496B1A9E" w:rsidR="00F3155C" w:rsidRPr="00F3155C" w:rsidRDefault="002A2850" w:rsidP="00F3155C">
      <w:pPr>
        <w:rPr>
          <w:rFonts w:eastAsiaTheme="majorEastAsia" w:cstheme="minorHAnsi"/>
          <w:b/>
          <w:bCs/>
          <w:color w:val="000000" w:themeColor="text1"/>
          <w:sz w:val="24"/>
          <w:szCs w:val="24"/>
        </w:rPr>
      </w:pPr>
      <w:bookmarkStart w:id="0" w:name="_Hlk207399011"/>
      <w:r w:rsidRPr="004A3E2B">
        <w:rPr>
          <w:rFonts w:eastAsiaTheme="majorEastAsia" w:cstheme="minorHAnsi"/>
          <w:b/>
          <w:bCs/>
          <w:color w:val="000000" w:themeColor="text1"/>
          <w:sz w:val="24"/>
          <w:szCs w:val="24"/>
        </w:rPr>
        <w:t>Applicants</w:t>
      </w:r>
      <w:r w:rsidR="00F3155C" w:rsidRPr="00F3155C">
        <w:rPr>
          <w:rFonts w:eastAsiaTheme="majorEastAsia" w:cstheme="minorHAnsi"/>
          <w:b/>
          <w:bCs/>
          <w:color w:val="000000" w:themeColor="text1"/>
          <w:sz w:val="24"/>
          <w:szCs w:val="24"/>
        </w:rPr>
        <w:t xml:space="preserve"> are required to provide responses to the following questions:</w:t>
      </w:r>
    </w:p>
    <w:p w14:paraId="59928D75" w14:textId="77777777" w:rsidR="000F24FA" w:rsidRDefault="00F3155C" w:rsidP="00F3155C">
      <w:pPr>
        <w:numPr>
          <w:ilvl w:val="0"/>
          <w:numId w:val="27"/>
        </w:numPr>
        <w:rPr>
          <w:rFonts w:eastAsiaTheme="majorEastAsia" w:cstheme="minorHAnsi"/>
          <w:color w:val="000000" w:themeColor="text1"/>
          <w:sz w:val="24"/>
          <w:szCs w:val="24"/>
        </w:rPr>
      </w:pPr>
      <w:r w:rsidRPr="00F3155C">
        <w:rPr>
          <w:rFonts w:eastAsiaTheme="majorEastAsia" w:cstheme="minorHAnsi"/>
          <w:color w:val="000000" w:themeColor="text1"/>
          <w:sz w:val="24"/>
          <w:szCs w:val="24"/>
        </w:rPr>
        <w:t xml:space="preserve">Have AI Tools been used in the preparation of any part of this </w:t>
      </w:r>
      <w:r w:rsidR="004A3E2B" w:rsidRPr="004A3E2B">
        <w:rPr>
          <w:rFonts w:eastAsiaTheme="majorEastAsia" w:cstheme="minorHAnsi"/>
          <w:color w:val="000000" w:themeColor="text1"/>
          <w:sz w:val="24"/>
          <w:szCs w:val="24"/>
        </w:rPr>
        <w:t>Application</w:t>
      </w:r>
      <w:r w:rsidRPr="00F3155C">
        <w:rPr>
          <w:rFonts w:eastAsiaTheme="majorEastAsia" w:cstheme="minorHAnsi"/>
          <w:color w:val="000000" w:themeColor="text1"/>
          <w:sz w:val="24"/>
          <w:szCs w:val="24"/>
        </w:rPr>
        <w:t>?</w:t>
      </w:r>
    </w:p>
    <w:p w14:paraId="59904F19" w14:textId="433168E9" w:rsidR="004A3E2B" w:rsidRPr="004A3E2B" w:rsidRDefault="004A3E2B" w:rsidP="000F24FA">
      <w:pPr>
        <w:ind w:left="720"/>
        <w:rPr>
          <w:rFonts w:eastAsiaTheme="majorEastAsia" w:cstheme="minorHAnsi"/>
          <w:color w:val="000000" w:themeColor="text1"/>
          <w:sz w:val="24"/>
          <w:szCs w:val="24"/>
        </w:rPr>
      </w:pPr>
      <w:r w:rsidRPr="004A3E2B">
        <w:rPr>
          <w:rFonts w:eastAsiaTheme="majorEastAsia" w:cstheme="minorHAnsi"/>
          <w:color w:val="000000" w:themeColor="text1"/>
          <w:sz w:val="24"/>
          <w:szCs w:val="24"/>
        </w:rPr>
        <w:t xml:space="preserve"> </w:t>
      </w:r>
    </w:p>
    <w:p w14:paraId="0D38B3D4" w14:textId="7FB4E3B3" w:rsidR="00F3155C" w:rsidRDefault="00F3155C" w:rsidP="00E923D5">
      <w:pPr>
        <w:ind w:left="720"/>
        <w:rPr>
          <w:rFonts w:eastAsiaTheme="majorEastAsia" w:cstheme="minorHAnsi"/>
          <w:color w:val="000000" w:themeColor="text1"/>
          <w:sz w:val="24"/>
          <w:szCs w:val="24"/>
        </w:rPr>
      </w:pPr>
      <w:r w:rsidRPr="00F3155C">
        <w:rPr>
          <w:rFonts w:ascii="Segoe UI Symbol" w:eastAsiaTheme="majorEastAsia" w:hAnsi="Segoe UI Symbol" w:cs="Segoe UI Symbol"/>
          <w:color w:val="000000" w:themeColor="text1"/>
          <w:sz w:val="24"/>
          <w:szCs w:val="24"/>
        </w:rPr>
        <w:t>☐</w:t>
      </w:r>
      <w:r w:rsidRPr="00F3155C">
        <w:rPr>
          <w:rFonts w:eastAsiaTheme="majorEastAsia" w:cstheme="minorHAnsi"/>
          <w:color w:val="000000" w:themeColor="text1"/>
          <w:sz w:val="24"/>
          <w:szCs w:val="24"/>
        </w:rPr>
        <w:t xml:space="preserve"> Yes</w:t>
      </w:r>
      <w:r w:rsidR="004A3E2B" w:rsidRPr="004A3E2B">
        <w:rPr>
          <w:rFonts w:eastAsiaTheme="majorEastAsia" w:cstheme="minorHAnsi"/>
          <w:color w:val="000000" w:themeColor="text1"/>
          <w:sz w:val="24"/>
          <w:szCs w:val="24"/>
        </w:rPr>
        <w:t xml:space="preserve">  </w:t>
      </w:r>
      <w:r w:rsidRPr="00F3155C">
        <w:rPr>
          <w:rFonts w:ascii="Segoe UI Symbol" w:eastAsiaTheme="majorEastAsia" w:hAnsi="Segoe UI Symbol" w:cs="Segoe UI Symbol"/>
          <w:color w:val="000000" w:themeColor="text1"/>
          <w:sz w:val="24"/>
          <w:szCs w:val="24"/>
        </w:rPr>
        <w:t>☐</w:t>
      </w:r>
      <w:r w:rsidRPr="00F3155C">
        <w:rPr>
          <w:rFonts w:eastAsiaTheme="majorEastAsia" w:cstheme="minorHAnsi"/>
          <w:color w:val="000000" w:themeColor="text1"/>
          <w:sz w:val="24"/>
          <w:szCs w:val="24"/>
        </w:rPr>
        <w:t xml:space="preserve"> No</w:t>
      </w:r>
    </w:p>
    <w:p w14:paraId="75C51645" w14:textId="5A717F23" w:rsidR="004916F5" w:rsidRDefault="004916F5">
      <w:pPr>
        <w:rPr>
          <w:rFonts w:eastAsiaTheme="majorEastAsia" w:cstheme="minorHAnsi"/>
          <w:color w:val="000000" w:themeColor="text1"/>
          <w:sz w:val="24"/>
          <w:szCs w:val="24"/>
        </w:rPr>
      </w:pPr>
      <w:r>
        <w:rPr>
          <w:rFonts w:eastAsiaTheme="majorEastAsia" w:cstheme="minorHAnsi"/>
          <w:color w:val="000000" w:themeColor="text1"/>
          <w:sz w:val="24"/>
          <w:szCs w:val="24"/>
        </w:rPr>
        <w:br w:type="page"/>
      </w:r>
    </w:p>
    <w:p w14:paraId="4F274884" w14:textId="77777777" w:rsidR="004916F5" w:rsidRPr="004A3E2B" w:rsidRDefault="004916F5" w:rsidP="00E923D5">
      <w:pPr>
        <w:ind w:left="720"/>
        <w:rPr>
          <w:rFonts w:eastAsiaTheme="majorEastAsia" w:cstheme="minorHAnsi"/>
          <w:color w:val="000000" w:themeColor="text1"/>
          <w:sz w:val="24"/>
          <w:szCs w:val="24"/>
        </w:rPr>
      </w:pPr>
    </w:p>
    <w:p w14:paraId="535771C7" w14:textId="77777777" w:rsidR="00F3155C" w:rsidRPr="00F3155C" w:rsidRDefault="00F3155C" w:rsidP="00F3155C">
      <w:pPr>
        <w:numPr>
          <w:ilvl w:val="0"/>
          <w:numId w:val="27"/>
        </w:numPr>
        <w:rPr>
          <w:rFonts w:eastAsiaTheme="majorEastAsia" w:cstheme="minorHAnsi"/>
          <w:color w:val="000000" w:themeColor="text1"/>
          <w:sz w:val="24"/>
          <w:szCs w:val="24"/>
        </w:rPr>
      </w:pPr>
      <w:r w:rsidRPr="00F3155C">
        <w:rPr>
          <w:rFonts w:eastAsiaTheme="majorEastAsia" w:cstheme="minorHAnsi"/>
          <w:color w:val="000000" w:themeColor="text1"/>
          <w:sz w:val="24"/>
          <w:szCs w:val="24"/>
        </w:rPr>
        <w:t>If 'yes' to the previous question, please provide details regarding the use of AI Tools (e.g., drafting text, data analysis, generating images, proofreading):</w:t>
      </w:r>
    </w:p>
    <w:bookmarkEnd w:id="0"/>
    <w:p w14:paraId="5CB4CE1C" w14:textId="77777777" w:rsidR="00F3155C" w:rsidRPr="00F3155C" w:rsidRDefault="00F3155C" w:rsidP="00F3155C">
      <w:pPr>
        <w:rPr>
          <w:rFonts w:eastAsiaTheme="majorEastAsia" w:cstheme="minorHAnsi"/>
          <w:color w:val="112E32" w:themeColor="accent5" w:themeShade="80"/>
        </w:rPr>
      </w:pPr>
    </w:p>
    <w:tbl>
      <w:tblPr>
        <w:tblW w:w="944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1"/>
        <w:gridCol w:w="2177"/>
        <w:gridCol w:w="2177"/>
        <w:gridCol w:w="2177"/>
      </w:tblGrid>
      <w:tr w:rsidR="00F3155C" w:rsidRPr="00F3155C" w14:paraId="0F957F4A" w14:textId="77777777" w:rsidTr="00E44CD6">
        <w:trPr>
          <w:jc w:val="center"/>
        </w:trPr>
        <w:tc>
          <w:tcPr>
            <w:tcW w:w="29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ACEC8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53FAD1" w14:textId="41937559" w:rsidR="00F3155C" w:rsidRPr="00F3155C" w:rsidRDefault="00F6088F" w:rsidP="00F3155C">
            <w:pPr>
              <w:rPr>
                <w:rFonts w:eastAsiaTheme="majorEastAsia" w:cstheme="minorHAnsi"/>
                <w:b/>
                <w:bCs/>
                <w:color w:val="112E32" w:themeColor="accent5" w:themeShade="80"/>
              </w:rPr>
            </w:pPr>
            <w:bookmarkStart w:id="1" w:name="_Hlk207399029"/>
            <w:r>
              <w:rPr>
                <w:rFonts w:eastAsiaTheme="majorEastAsia" w:cstheme="minorHAnsi"/>
                <w:b/>
                <w:bCs/>
                <w:color w:val="112E32" w:themeColor="accent5" w:themeShade="80"/>
              </w:rPr>
              <w:t xml:space="preserve">ARD </w:t>
            </w:r>
            <w:r w:rsidR="00F3155C" w:rsidRPr="00F3155C">
              <w:rPr>
                <w:rFonts w:eastAsiaTheme="majorEastAsia" w:cstheme="minorHAnsi"/>
                <w:b/>
                <w:bCs/>
                <w:color w:val="112E32" w:themeColor="accent5" w:themeShade="80"/>
              </w:rPr>
              <w:t>Section</w:t>
            </w:r>
          </w:p>
        </w:tc>
        <w:tc>
          <w:tcPr>
            <w:tcW w:w="2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ACEC8" w:themeFill="accent1" w:themeFillTint="99"/>
            <w:vAlign w:val="center"/>
            <w:hideMark/>
          </w:tcPr>
          <w:p w14:paraId="73C9D3F4" w14:textId="7EDD2685" w:rsidR="00F3155C" w:rsidRPr="00F3155C" w:rsidRDefault="00FF5E09" w:rsidP="00F3155C">
            <w:pPr>
              <w:rPr>
                <w:rFonts w:eastAsiaTheme="majorEastAsia" w:cstheme="minorHAnsi"/>
                <w:b/>
                <w:bCs/>
                <w:color w:val="112E32" w:themeColor="accent5" w:themeShade="80"/>
              </w:rPr>
            </w:pPr>
            <w:r>
              <w:rPr>
                <w:rFonts w:eastAsiaTheme="majorEastAsia" w:cstheme="minorHAnsi"/>
                <w:b/>
                <w:bCs/>
                <w:color w:val="112E32" w:themeColor="accent5" w:themeShade="80"/>
              </w:rPr>
              <w:t>RFATP</w:t>
            </w:r>
            <w:r w:rsidR="00F3155C" w:rsidRPr="00F3155C">
              <w:rPr>
                <w:rFonts w:eastAsiaTheme="majorEastAsia" w:cstheme="minorHAnsi"/>
                <w:b/>
                <w:bCs/>
                <w:color w:val="112E32" w:themeColor="accent5" w:themeShade="80"/>
              </w:rPr>
              <w:t xml:space="preserve"> Documentation AI Analysed</w:t>
            </w:r>
          </w:p>
        </w:tc>
        <w:tc>
          <w:tcPr>
            <w:tcW w:w="2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ACEC8" w:themeFill="accent1" w:themeFillTint="99"/>
            <w:vAlign w:val="center"/>
            <w:hideMark/>
          </w:tcPr>
          <w:p w14:paraId="20D5220B" w14:textId="44A41CDA" w:rsidR="00F3155C" w:rsidRPr="00F3155C" w:rsidRDefault="00F6088F" w:rsidP="00F3155C">
            <w:pPr>
              <w:rPr>
                <w:rFonts w:eastAsiaTheme="majorEastAsia" w:cstheme="minorHAnsi"/>
                <w:b/>
                <w:bCs/>
                <w:color w:val="112E32" w:themeColor="accent5" w:themeShade="80"/>
              </w:rPr>
            </w:pPr>
            <w:r>
              <w:rPr>
                <w:rFonts w:eastAsiaTheme="majorEastAsia" w:cstheme="minorHAnsi"/>
                <w:b/>
                <w:bCs/>
                <w:color w:val="112E32" w:themeColor="accent5" w:themeShade="80"/>
              </w:rPr>
              <w:t>ARD</w:t>
            </w:r>
            <w:r w:rsidR="00FF5E09" w:rsidRPr="00F3155C">
              <w:rPr>
                <w:rFonts w:eastAsiaTheme="majorEastAsia" w:cstheme="minorHAnsi"/>
                <w:b/>
                <w:bCs/>
                <w:color w:val="112E32" w:themeColor="accent5" w:themeShade="80"/>
              </w:rPr>
              <w:t xml:space="preserve"> </w:t>
            </w:r>
            <w:r w:rsidR="00F3155C" w:rsidRPr="00F3155C">
              <w:rPr>
                <w:rFonts w:eastAsiaTheme="majorEastAsia" w:cstheme="minorHAnsi"/>
                <w:b/>
                <w:bCs/>
                <w:color w:val="112E32" w:themeColor="accent5" w:themeShade="80"/>
              </w:rPr>
              <w:t>Full / Partial AI Generated Response</w:t>
            </w:r>
          </w:p>
        </w:tc>
        <w:tc>
          <w:tcPr>
            <w:tcW w:w="2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ACEC8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7B0C7" w14:textId="77777777" w:rsidR="00F3155C" w:rsidRPr="00F3155C" w:rsidRDefault="00F3155C" w:rsidP="00F3155C">
            <w:pPr>
              <w:rPr>
                <w:rFonts w:eastAsiaTheme="majorEastAsia" w:cstheme="minorHAnsi"/>
                <w:b/>
                <w:bCs/>
                <w:color w:val="112E32" w:themeColor="accent5" w:themeShade="80"/>
              </w:rPr>
            </w:pPr>
            <w:r w:rsidRPr="00F3155C">
              <w:rPr>
                <w:rFonts w:eastAsiaTheme="majorEastAsia" w:cstheme="minorHAnsi"/>
                <w:b/>
                <w:bCs/>
                <w:color w:val="112E32" w:themeColor="accent5" w:themeShade="80"/>
              </w:rPr>
              <w:t>Purpose of AI Use</w:t>
            </w:r>
          </w:p>
        </w:tc>
      </w:tr>
      <w:tr w:rsidR="0016619C" w:rsidRPr="00F3155C" w14:paraId="7881B537" w14:textId="77777777" w:rsidTr="00E44CD6">
        <w:trPr>
          <w:jc w:val="center"/>
        </w:trPr>
        <w:tc>
          <w:tcPr>
            <w:tcW w:w="2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85CC4" w14:textId="4E72E109" w:rsidR="0016619C" w:rsidRPr="006F5DA4" w:rsidRDefault="0016619C" w:rsidP="006F5DA4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Theme="minorHAnsi" w:hAnsiTheme="minorHAnsi" w:cstheme="minorHAnsi"/>
                <w:bCs/>
                <w:color w:val="235D64"/>
                <w:sz w:val="22"/>
                <w:szCs w:val="22"/>
              </w:rPr>
            </w:pPr>
            <w:r w:rsidRPr="006F5DA4">
              <w:rPr>
                <w:rFonts w:asciiTheme="minorHAnsi" w:hAnsiTheme="minorHAnsi" w:cstheme="minorHAnsi"/>
                <w:color w:val="235D64"/>
                <w:sz w:val="22"/>
                <w:szCs w:val="22"/>
              </w:rPr>
              <w:t>Standard Applicant Information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6B84AD" w14:textId="77777777" w:rsidR="0016619C" w:rsidRPr="00F3155C" w:rsidRDefault="0016619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CDA089" w14:textId="77777777" w:rsidR="0016619C" w:rsidRPr="00F3155C" w:rsidRDefault="0016619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490BE" w14:textId="77777777" w:rsidR="0016619C" w:rsidRPr="00F3155C" w:rsidRDefault="0016619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</w:tr>
      <w:tr w:rsidR="0016619C" w:rsidRPr="00F3155C" w14:paraId="3D5A5FE2" w14:textId="77777777" w:rsidTr="00E44CD6">
        <w:trPr>
          <w:jc w:val="center"/>
        </w:trPr>
        <w:tc>
          <w:tcPr>
            <w:tcW w:w="2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20A46" w14:textId="43BA957D" w:rsidR="0016619C" w:rsidRPr="006F5DA4" w:rsidRDefault="00F6088F" w:rsidP="006F5DA4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Theme="minorHAnsi" w:hAnsiTheme="minorHAnsi" w:cstheme="minorHAnsi"/>
                <w:color w:val="235D64"/>
                <w:sz w:val="22"/>
                <w:szCs w:val="22"/>
              </w:rPr>
            </w:pPr>
            <w:r w:rsidRPr="006F5DA4">
              <w:rPr>
                <w:rFonts w:asciiTheme="minorHAnsi" w:hAnsiTheme="minorHAnsi" w:cstheme="minorHAnsi"/>
                <w:color w:val="235D64"/>
                <w:sz w:val="22"/>
                <w:szCs w:val="22"/>
              </w:rPr>
              <w:t>Applicant Prime Contractor Profile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20ECAF" w14:textId="77777777" w:rsidR="0016619C" w:rsidRPr="00F3155C" w:rsidRDefault="0016619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24B377" w14:textId="77777777" w:rsidR="0016619C" w:rsidRPr="00F3155C" w:rsidRDefault="0016619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5B76A" w14:textId="77777777" w:rsidR="0016619C" w:rsidRPr="00F3155C" w:rsidRDefault="0016619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</w:tr>
      <w:tr w:rsidR="0016619C" w:rsidRPr="00F3155C" w14:paraId="221FF2C9" w14:textId="77777777" w:rsidTr="00E44CD6">
        <w:trPr>
          <w:jc w:val="center"/>
        </w:trPr>
        <w:tc>
          <w:tcPr>
            <w:tcW w:w="2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D3D0A" w14:textId="74607E11" w:rsidR="0016619C" w:rsidRPr="006F5DA4" w:rsidRDefault="00F6088F" w:rsidP="006F5DA4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Theme="minorHAnsi" w:hAnsiTheme="minorHAnsi" w:cstheme="minorHAnsi"/>
                <w:color w:val="235D64"/>
                <w:sz w:val="22"/>
                <w:szCs w:val="22"/>
              </w:rPr>
            </w:pPr>
            <w:r w:rsidRPr="006F5DA4">
              <w:rPr>
                <w:rFonts w:asciiTheme="minorHAnsi" w:hAnsiTheme="minorHAnsi" w:cstheme="minorHAnsi"/>
                <w:color w:val="235D64"/>
                <w:sz w:val="22"/>
                <w:szCs w:val="22"/>
              </w:rPr>
              <w:t>European Single Procurement Document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BB7D9A" w14:textId="77777777" w:rsidR="0016619C" w:rsidRPr="00F3155C" w:rsidRDefault="0016619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CE5609" w14:textId="77777777" w:rsidR="0016619C" w:rsidRPr="00F3155C" w:rsidRDefault="0016619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76FFB" w14:textId="77777777" w:rsidR="0016619C" w:rsidRPr="00F3155C" w:rsidRDefault="0016619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</w:tr>
      <w:tr w:rsidR="0016619C" w:rsidRPr="00F3155C" w14:paraId="03296909" w14:textId="77777777" w:rsidTr="00E44CD6">
        <w:trPr>
          <w:jc w:val="center"/>
        </w:trPr>
        <w:tc>
          <w:tcPr>
            <w:tcW w:w="2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1D393" w14:textId="7469E660" w:rsidR="0016619C" w:rsidRPr="006F5DA4" w:rsidRDefault="00F6088F" w:rsidP="006F5DA4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Theme="minorHAnsi" w:hAnsiTheme="minorHAnsi" w:cstheme="minorHAnsi"/>
                <w:color w:val="235D64"/>
                <w:sz w:val="22"/>
                <w:szCs w:val="22"/>
              </w:rPr>
            </w:pPr>
            <w:r w:rsidRPr="006F5DA4">
              <w:rPr>
                <w:rFonts w:asciiTheme="minorHAnsi" w:hAnsiTheme="minorHAnsi" w:cstheme="minorHAnsi"/>
                <w:color w:val="235D64"/>
                <w:sz w:val="22"/>
                <w:szCs w:val="22"/>
              </w:rPr>
              <w:t>Applicant’s Statement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0E7DFA" w14:textId="77777777" w:rsidR="0016619C" w:rsidRPr="00F3155C" w:rsidRDefault="0016619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03B5EB" w14:textId="77777777" w:rsidR="0016619C" w:rsidRPr="00F3155C" w:rsidRDefault="0016619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6A089" w14:textId="77777777" w:rsidR="0016619C" w:rsidRPr="00F3155C" w:rsidRDefault="0016619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</w:tr>
      <w:tr w:rsidR="00F6088F" w:rsidRPr="00F3155C" w14:paraId="7D1F346D" w14:textId="77777777" w:rsidTr="00E44CD6">
        <w:trPr>
          <w:jc w:val="center"/>
        </w:trPr>
        <w:tc>
          <w:tcPr>
            <w:tcW w:w="2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2ED8F" w14:textId="2E71ABA0" w:rsidR="00F6088F" w:rsidRPr="006F5DA4" w:rsidRDefault="00F6088F" w:rsidP="006F5DA4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Theme="minorHAnsi" w:hAnsiTheme="minorHAnsi" w:cstheme="minorHAnsi"/>
                <w:color w:val="235D64"/>
                <w:sz w:val="22"/>
                <w:szCs w:val="22"/>
              </w:rPr>
            </w:pPr>
            <w:r w:rsidRPr="006F5DA4">
              <w:rPr>
                <w:rFonts w:asciiTheme="minorHAnsi" w:hAnsiTheme="minorHAnsi" w:cstheme="minorHAnsi"/>
                <w:color w:val="235D64"/>
                <w:sz w:val="22"/>
                <w:szCs w:val="22"/>
              </w:rPr>
              <w:t>Financial and Economic Standing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A06882" w14:textId="77777777" w:rsidR="00F6088F" w:rsidRPr="00F3155C" w:rsidRDefault="00F6088F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D609BC" w14:textId="77777777" w:rsidR="00F6088F" w:rsidRPr="00F3155C" w:rsidRDefault="00F6088F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04837" w14:textId="77777777" w:rsidR="00F6088F" w:rsidRPr="00F3155C" w:rsidRDefault="00F6088F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</w:tr>
      <w:tr w:rsidR="00F3155C" w:rsidRPr="00F3155C" w14:paraId="08D7D981" w14:textId="77777777" w:rsidTr="00E44CD6">
        <w:trPr>
          <w:jc w:val="center"/>
        </w:trPr>
        <w:tc>
          <w:tcPr>
            <w:tcW w:w="2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0E7D0" w14:textId="23839638" w:rsidR="00F3155C" w:rsidRPr="006F5DA4" w:rsidRDefault="00F6088F" w:rsidP="006F5DA4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Theme="minorHAnsi" w:hAnsiTheme="minorHAnsi" w:cstheme="minorHAnsi"/>
                <w:color w:val="235D64"/>
                <w:sz w:val="22"/>
                <w:szCs w:val="22"/>
              </w:rPr>
            </w:pPr>
            <w:r w:rsidRPr="006F5DA4">
              <w:rPr>
                <w:rFonts w:asciiTheme="minorHAnsi" w:hAnsiTheme="minorHAnsi" w:cstheme="minorHAnsi"/>
                <w:color w:val="235D64"/>
                <w:sz w:val="22"/>
                <w:szCs w:val="22"/>
              </w:rPr>
              <w:t>Technical and Professional Ability (Previous Experience)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09FDAA" w14:textId="77777777" w:rsidR="00F3155C" w:rsidRPr="00F3155C" w:rsidRDefault="00F3155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553A33" w14:textId="77777777" w:rsidR="00F3155C" w:rsidRPr="00F3155C" w:rsidRDefault="00F3155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68F64" w14:textId="77777777" w:rsidR="00F3155C" w:rsidRPr="00F3155C" w:rsidRDefault="00F3155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</w:tr>
      <w:tr w:rsidR="00F3155C" w:rsidRPr="00F3155C" w14:paraId="52317F28" w14:textId="77777777" w:rsidTr="00E44CD6">
        <w:trPr>
          <w:jc w:val="center"/>
        </w:trPr>
        <w:tc>
          <w:tcPr>
            <w:tcW w:w="2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BFEC19" w14:textId="5C0E5350" w:rsidR="00F3155C" w:rsidRPr="006F5DA4" w:rsidRDefault="00F6088F" w:rsidP="006F5DA4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Theme="minorHAnsi" w:hAnsiTheme="minorHAnsi" w:cstheme="minorHAnsi"/>
                <w:color w:val="235D64"/>
                <w:sz w:val="22"/>
                <w:szCs w:val="22"/>
              </w:rPr>
            </w:pPr>
            <w:r w:rsidRPr="006F5DA4">
              <w:rPr>
                <w:rFonts w:asciiTheme="minorHAnsi" w:hAnsiTheme="minorHAnsi" w:cstheme="minorHAnsi"/>
                <w:color w:val="235D64"/>
                <w:sz w:val="22"/>
                <w:szCs w:val="22"/>
              </w:rPr>
              <w:t>Technical and Professional Ability (Quality Assurance)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D16ACC" w14:textId="77777777" w:rsidR="00F3155C" w:rsidRPr="00F3155C" w:rsidRDefault="00F3155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FB0DA5" w14:textId="77777777" w:rsidR="00F3155C" w:rsidRPr="00F3155C" w:rsidRDefault="00F3155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73E66" w14:textId="77777777" w:rsidR="00F3155C" w:rsidRPr="00F3155C" w:rsidRDefault="00F3155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</w:tr>
      <w:tr w:rsidR="00F3155C" w:rsidRPr="00F3155C" w14:paraId="5783EA1F" w14:textId="77777777" w:rsidTr="00E44CD6">
        <w:trPr>
          <w:jc w:val="center"/>
        </w:trPr>
        <w:tc>
          <w:tcPr>
            <w:tcW w:w="2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812E6" w14:textId="5574DA28" w:rsidR="00F3155C" w:rsidRPr="006F5DA4" w:rsidRDefault="00F6088F" w:rsidP="006F5DA4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Theme="minorHAnsi" w:hAnsiTheme="minorHAnsi" w:cstheme="minorHAnsi"/>
                <w:color w:val="235D64"/>
                <w:sz w:val="22"/>
                <w:szCs w:val="22"/>
              </w:rPr>
            </w:pPr>
            <w:r w:rsidRPr="006F5DA4">
              <w:rPr>
                <w:rFonts w:asciiTheme="minorHAnsi" w:hAnsiTheme="minorHAnsi" w:cstheme="minorHAnsi"/>
                <w:color w:val="235D64"/>
                <w:sz w:val="22"/>
                <w:szCs w:val="22"/>
              </w:rPr>
              <w:t>Applicant’s Statement (Appendix 2 – Word format</w:t>
            </w:r>
            <w:r w:rsidR="00DF26A2" w:rsidRPr="006F5DA4">
              <w:rPr>
                <w:rFonts w:asciiTheme="minorHAnsi" w:hAnsiTheme="minorHAnsi" w:cstheme="minorHAnsi"/>
                <w:color w:val="235D64"/>
                <w:sz w:val="22"/>
                <w:szCs w:val="22"/>
              </w:rPr>
              <w:t>)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29D494" w14:textId="77777777" w:rsidR="00F3155C" w:rsidRPr="00F3155C" w:rsidRDefault="00F3155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CCEF23" w14:textId="77777777" w:rsidR="00F3155C" w:rsidRPr="00F3155C" w:rsidRDefault="00F3155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EBC20" w14:textId="77777777" w:rsidR="00F3155C" w:rsidRPr="00F3155C" w:rsidRDefault="00F3155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</w:tr>
      <w:tr w:rsidR="00F3155C" w:rsidRPr="00F3155C" w14:paraId="5CB2FECC" w14:textId="77777777" w:rsidTr="00E44CD6">
        <w:trPr>
          <w:jc w:val="center"/>
        </w:trPr>
        <w:tc>
          <w:tcPr>
            <w:tcW w:w="2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98C09" w14:textId="15762835" w:rsidR="00F3155C" w:rsidRPr="006F5DA4" w:rsidRDefault="00DF26A2" w:rsidP="006F5DA4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Theme="minorHAnsi" w:hAnsiTheme="minorHAnsi" w:cstheme="minorHAnsi"/>
                <w:color w:val="235D64"/>
                <w:sz w:val="22"/>
                <w:szCs w:val="22"/>
              </w:rPr>
            </w:pPr>
            <w:r w:rsidRPr="006F5DA4">
              <w:rPr>
                <w:rFonts w:asciiTheme="minorHAnsi" w:hAnsiTheme="minorHAnsi" w:cstheme="minorHAnsi"/>
                <w:color w:val="235D64"/>
                <w:sz w:val="22"/>
                <w:szCs w:val="22"/>
              </w:rPr>
              <w:t>Use of Artificial Intelligence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3E413C" w14:textId="77777777" w:rsidR="00F3155C" w:rsidRPr="00F3155C" w:rsidRDefault="00F3155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598053" w14:textId="77777777" w:rsidR="00F3155C" w:rsidRPr="00F3155C" w:rsidRDefault="00F3155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CCEB7" w14:textId="77777777" w:rsidR="00F3155C" w:rsidRPr="00F3155C" w:rsidRDefault="00F3155C" w:rsidP="00F3155C">
            <w:pPr>
              <w:rPr>
                <w:rFonts w:eastAsiaTheme="majorEastAsia" w:cstheme="minorHAnsi"/>
                <w:color w:val="112E32" w:themeColor="accent5" w:themeShade="80"/>
              </w:rPr>
            </w:pPr>
          </w:p>
        </w:tc>
      </w:tr>
    </w:tbl>
    <w:p w14:paraId="7F3EAA6D" w14:textId="77777777" w:rsidR="00F3155C" w:rsidRDefault="00F3155C" w:rsidP="00F3155C">
      <w:pPr>
        <w:rPr>
          <w:rFonts w:eastAsiaTheme="majorEastAsia" w:cstheme="minorHAnsi"/>
          <w:color w:val="112E32" w:themeColor="accent5" w:themeShade="80"/>
          <w:sz w:val="24"/>
          <w:szCs w:val="24"/>
        </w:rPr>
      </w:pPr>
      <w:bookmarkStart w:id="2" w:name="_Hlk207399065"/>
      <w:bookmarkEnd w:id="1"/>
    </w:p>
    <w:p w14:paraId="4E5A401F" w14:textId="77777777" w:rsidR="004916F5" w:rsidRPr="0025501B" w:rsidRDefault="004916F5" w:rsidP="00F3155C">
      <w:pPr>
        <w:rPr>
          <w:rFonts w:eastAsiaTheme="majorEastAsia" w:cstheme="minorHAnsi"/>
          <w:color w:val="112E32" w:themeColor="accent5" w:themeShade="80"/>
          <w:sz w:val="24"/>
          <w:szCs w:val="24"/>
        </w:rPr>
      </w:pPr>
    </w:p>
    <w:p w14:paraId="5121257A" w14:textId="3FFA8355" w:rsidR="00F3155C" w:rsidRPr="00E44CD6" w:rsidRDefault="00F3155C" w:rsidP="00F3155C">
      <w:pPr>
        <w:numPr>
          <w:ilvl w:val="0"/>
          <w:numId w:val="27"/>
        </w:numPr>
        <w:rPr>
          <w:rFonts w:eastAsiaTheme="majorEastAsia" w:cstheme="minorHAnsi"/>
          <w:color w:val="112E32" w:themeColor="accent5" w:themeShade="80"/>
          <w:sz w:val="24"/>
          <w:szCs w:val="24"/>
        </w:rPr>
      </w:pPr>
      <w:r w:rsidRPr="0025501B">
        <w:rPr>
          <w:rFonts w:eastAsiaTheme="majorEastAsia" w:cstheme="minorHAnsi"/>
          <w:color w:val="112E32" w:themeColor="accent5" w:themeShade="80"/>
          <w:sz w:val="24"/>
          <w:szCs w:val="24"/>
        </w:rPr>
        <w:t xml:space="preserve">Describe the measures taken to ensure human oversight and validation of any AI-generated content in your </w:t>
      </w:r>
      <w:r w:rsidR="00B82118">
        <w:rPr>
          <w:rFonts w:eastAsiaTheme="majorEastAsia" w:cstheme="minorHAnsi"/>
          <w:color w:val="112E32" w:themeColor="accent5" w:themeShade="80"/>
          <w:sz w:val="24"/>
          <w:szCs w:val="24"/>
        </w:rPr>
        <w:t>Application</w:t>
      </w:r>
      <w:r w:rsidRPr="0025501B">
        <w:rPr>
          <w:rFonts w:eastAsiaTheme="majorEastAsia" w:cstheme="minorHAnsi"/>
          <w:color w:val="112E32" w:themeColor="accent5" w:themeShade="80"/>
          <w:sz w:val="24"/>
          <w:szCs w:val="24"/>
        </w:rPr>
        <w:t>.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6"/>
      </w:tblGrid>
      <w:tr w:rsidR="00F3155C" w:rsidRPr="0025501B" w14:paraId="7FF2BB37" w14:textId="77777777" w:rsidTr="00F3155C">
        <w:tc>
          <w:tcPr>
            <w:tcW w:w="9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7A1EB" w14:textId="77777777" w:rsidR="00F3155C" w:rsidRPr="0025501B" w:rsidRDefault="00F3155C" w:rsidP="00F3155C">
            <w:pPr>
              <w:rPr>
                <w:rFonts w:eastAsiaTheme="majorEastAsia" w:cstheme="minorHAnsi"/>
                <w:color w:val="112E32" w:themeColor="accent5" w:themeShade="80"/>
                <w:sz w:val="24"/>
                <w:szCs w:val="24"/>
              </w:rPr>
            </w:pPr>
          </w:p>
          <w:p w14:paraId="5CFBA416" w14:textId="77777777" w:rsidR="00F3155C" w:rsidRPr="0025501B" w:rsidRDefault="00F3155C" w:rsidP="00F3155C">
            <w:pPr>
              <w:rPr>
                <w:rFonts w:eastAsiaTheme="majorEastAsia" w:cstheme="minorHAnsi"/>
                <w:color w:val="112E32" w:themeColor="accent5" w:themeShade="80"/>
                <w:sz w:val="24"/>
                <w:szCs w:val="24"/>
              </w:rPr>
            </w:pPr>
          </w:p>
          <w:p w14:paraId="3CD2D99A" w14:textId="77777777" w:rsidR="00F3155C" w:rsidRPr="0025501B" w:rsidRDefault="00F3155C" w:rsidP="00F3155C">
            <w:pPr>
              <w:rPr>
                <w:rFonts w:eastAsiaTheme="majorEastAsia" w:cstheme="minorHAnsi"/>
                <w:color w:val="112E32" w:themeColor="accent5" w:themeShade="80"/>
                <w:sz w:val="24"/>
                <w:szCs w:val="24"/>
              </w:rPr>
            </w:pPr>
          </w:p>
        </w:tc>
      </w:tr>
    </w:tbl>
    <w:p w14:paraId="1E0517C1" w14:textId="77777777" w:rsidR="00F3155C" w:rsidRDefault="00F3155C" w:rsidP="00F3155C">
      <w:pPr>
        <w:rPr>
          <w:rFonts w:eastAsiaTheme="majorEastAsia" w:cstheme="minorHAnsi"/>
          <w:color w:val="112E32" w:themeColor="accent5" w:themeShade="80"/>
          <w:sz w:val="24"/>
          <w:szCs w:val="24"/>
        </w:rPr>
      </w:pPr>
    </w:p>
    <w:p w14:paraId="6FBE15FA" w14:textId="00095F62" w:rsidR="004916F5" w:rsidRDefault="004916F5">
      <w:pPr>
        <w:rPr>
          <w:rFonts w:eastAsiaTheme="majorEastAsia" w:cstheme="minorHAnsi"/>
          <w:color w:val="112E32" w:themeColor="accent5" w:themeShade="80"/>
          <w:sz w:val="24"/>
          <w:szCs w:val="24"/>
        </w:rPr>
      </w:pPr>
      <w:r>
        <w:rPr>
          <w:rFonts w:eastAsiaTheme="majorEastAsia" w:cstheme="minorHAnsi"/>
          <w:color w:val="112E32" w:themeColor="accent5" w:themeShade="80"/>
          <w:sz w:val="24"/>
          <w:szCs w:val="24"/>
        </w:rPr>
        <w:br w:type="page"/>
      </w:r>
    </w:p>
    <w:p w14:paraId="029CD5AC" w14:textId="77777777" w:rsidR="004916F5" w:rsidRPr="0025501B" w:rsidRDefault="004916F5" w:rsidP="00F3155C">
      <w:pPr>
        <w:rPr>
          <w:rFonts w:eastAsiaTheme="majorEastAsia" w:cstheme="minorHAnsi"/>
          <w:color w:val="112E32" w:themeColor="accent5" w:themeShade="80"/>
          <w:sz w:val="24"/>
          <w:szCs w:val="24"/>
        </w:rPr>
      </w:pPr>
    </w:p>
    <w:p w14:paraId="28AA4CEB" w14:textId="53E2F444" w:rsidR="00F3155C" w:rsidRPr="00E44CD6" w:rsidRDefault="00F3155C" w:rsidP="008E3BA9">
      <w:pPr>
        <w:numPr>
          <w:ilvl w:val="0"/>
          <w:numId w:val="27"/>
        </w:numPr>
        <w:rPr>
          <w:rFonts w:eastAsiaTheme="majorEastAsia" w:cstheme="minorHAnsi"/>
          <w:color w:val="112E32" w:themeColor="accent5" w:themeShade="80"/>
          <w:sz w:val="24"/>
          <w:szCs w:val="24"/>
        </w:rPr>
      </w:pPr>
      <w:r w:rsidRPr="00E44CD6">
        <w:rPr>
          <w:rFonts w:eastAsiaTheme="majorEastAsia" w:cstheme="minorHAnsi"/>
          <w:color w:val="112E32" w:themeColor="accent5" w:themeShade="80"/>
          <w:sz w:val="24"/>
          <w:szCs w:val="24"/>
        </w:rPr>
        <w:t>If AI Tools were used for data analysis or generating content, identify the sources of data used and explain how you ensured the data's accuracy, reliability, and ethical use</w:t>
      </w:r>
      <w:r w:rsidR="00E44CD6" w:rsidRPr="00E44CD6">
        <w:rPr>
          <w:rFonts w:eastAsiaTheme="majorEastAsia" w:cstheme="minorHAnsi"/>
          <w:color w:val="112E32" w:themeColor="accent5" w:themeShade="80"/>
          <w:sz w:val="24"/>
          <w:szCs w:val="24"/>
        </w:rPr>
        <w:t>.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6"/>
      </w:tblGrid>
      <w:tr w:rsidR="00F3155C" w:rsidRPr="0025501B" w14:paraId="2762D348" w14:textId="77777777" w:rsidTr="00F3155C">
        <w:tc>
          <w:tcPr>
            <w:tcW w:w="9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5A56B" w14:textId="77777777" w:rsidR="00F3155C" w:rsidRPr="0025501B" w:rsidRDefault="00F3155C" w:rsidP="00F3155C">
            <w:pPr>
              <w:rPr>
                <w:rFonts w:eastAsiaTheme="majorEastAsia" w:cstheme="minorHAnsi"/>
                <w:color w:val="112E32" w:themeColor="accent5" w:themeShade="80"/>
                <w:sz w:val="24"/>
                <w:szCs w:val="24"/>
              </w:rPr>
            </w:pPr>
          </w:p>
          <w:p w14:paraId="78B7CFBC" w14:textId="77777777" w:rsidR="00F3155C" w:rsidRPr="0025501B" w:rsidRDefault="00F3155C" w:rsidP="00F3155C">
            <w:pPr>
              <w:rPr>
                <w:rFonts w:eastAsiaTheme="majorEastAsia" w:cstheme="minorHAnsi"/>
                <w:color w:val="112E32" w:themeColor="accent5" w:themeShade="80"/>
                <w:sz w:val="24"/>
                <w:szCs w:val="24"/>
              </w:rPr>
            </w:pPr>
          </w:p>
          <w:p w14:paraId="3EA965A5" w14:textId="77777777" w:rsidR="00F3155C" w:rsidRPr="0025501B" w:rsidRDefault="00F3155C" w:rsidP="00F3155C">
            <w:pPr>
              <w:rPr>
                <w:rFonts w:eastAsiaTheme="majorEastAsia" w:cstheme="minorHAnsi"/>
                <w:color w:val="112E32" w:themeColor="accent5" w:themeShade="80"/>
                <w:sz w:val="24"/>
                <w:szCs w:val="24"/>
              </w:rPr>
            </w:pPr>
          </w:p>
          <w:p w14:paraId="03AD38A5" w14:textId="77777777" w:rsidR="00F3155C" w:rsidRPr="0025501B" w:rsidRDefault="00F3155C" w:rsidP="00F3155C">
            <w:pPr>
              <w:rPr>
                <w:rFonts w:eastAsiaTheme="majorEastAsia" w:cstheme="minorHAnsi"/>
                <w:color w:val="112E32" w:themeColor="accent5" w:themeShade="80"/>
                <w:sz w:val="24"/>
                <w:szCs w:val="24"/>
              </w:rPr>
            </w:pPr>
          </w:p>
        </w:tc>
      </w:tr>
    </w:tbl>
    <w:p w14:paraId="6F916E2D" w14:textId="77777777" w:rsidR="004916F5" w:rsidRPr="0025501B" w:rsidRDefault="004916F5" w:rsidP="00F3155C">
      <w:pPr>
        <w:rPr>
          <w:rFonts w:eastAsiaTheme="majorEastAsia" w:cstheme="minorHAnsi"/>
          <w:color w:val="112E32" w:themeColor="accent5" w:themeShade="80"/>
          <w:sz w:val="24"/>
          <w:szCs w:val="24"/>
        </w:rPr>
      </w:pPr>
    </w:p>
    <w:p w14:paraId="40D912A9" w14:textId="1E11A28E" w:rsidR="00F3155C" w:rsidRDefault="00F3155C" w:rsidP="00F3155C">
      <w:pPr>
        <w:numPr>
          <w:ilvl w:val="0"/>
          <w:numId w:val="27"/>
        </w:numPr>
        <w:rPr>
          <w:rFonts w:eastAsiaTheme="majorEastAsia" w:cstheme="minorHAnsi"/>
          <w:color w:val="112E32" w:themeColor="accent5" w:themeShade="80"/>
          <w:sz w:val="24"/>
          <w:szCs w:val="24"/>
        </w:rPr>
      </w:pPr>
      <w:r w:rsidRPr="0025501B">
        <w:rPr>
          <w:rFonts w:eastAsiaTheme="majorEastAsia" w:cstheme="minorHAnsi"/>
          <w:color w:val="112E32" w:themeColor="accent5" w:themeShade="80"/>
          <w:sz w:val="24"/>
          <w:szCs w:val="24"/>
        </w:rPr>
        <w:t xml:space="preserve">The </w:t>
      </w:r>
      <w:r w:rsidR="00DF26A2">
        <w:rPr>
          <w:rFonts w:eastAsiaTheme="majorEastAsia" w:cstheme="minorHAnsi"/>
          <w:color w:val="112E32" w:themeColor="accent5" w:themeShade="80"/>
          <w:sz w:val="24"/>
          <w:szCs w:val="24"/>
        </w:rPr>
        <w:t>Applicant</w:t>
      </w:r>
      <w:r w:rsidRPr="0025501B">
        <w:rPr>
          <w:rFonts w:eastAsiaTheme="majorEastAsia" w:cstheme="minorHAnsi"/>
          <w:color w:val="112E32" w:themeColor="accent5" w:themeShade="80"/>
          <w:sz w:val="24"/>
          <w:szCs w:val="24"/>
        </w:rPr>
        <w:t xml:space="preserve"> confirms that all elements of the </w:t>
      </w:r>
      <w:r w:rsidR="00B82118">
        <w:rPr>
          <w:rFonts w:eastAsiaTheme="majorEastAsia" w:cstheme="minorHAnsi"/>
          <w:color w:val="112E32" w:themeColor="accent5" w:themeShade="80"/>
          <w:sz w:val="24"/>
          <w:szCs w:val="24"/>
        </w:rPr>
        <w:t>Application</w:t>
      </w:r>
      <w:r w:rsidRPr="0025501B">
        <w:rPr>
          <w:rFonts w:eastAsiaTheme="majorEastAsia" w:cstheme="minorHAnsi"/>
          <w:color w:val="112E32" w:themeColor="accent5" w:themeShade="80"/>
          <w:sz w:val="24"/>
          <w:szCs w:val="24"/>
        </w:rPr>
        <w:t xml:space="preserve"> generated or informed by AI Tools have been validated and the </w:t>
      </w:r>
      <w:r w:rsidR="00DF26A2">
        <w:rPr>
          <w:rFonts w:eastAsiaTheme="majorEastAsia" w:cstheme="minorHAnsi"/>
          <w:color w:val="112E32" w:themeColor="accent5" w:themeShade="80"/>
          <w:sz w:val="24"/>
          <w:szCs w:val="24"/>
        </w:rPr>
        <w:t>Applicant</w:t>
      </w:r>
      <w:r w:rsidRPr="0025501B">
        <w:rPr>
          <w:rFonts w:eastAsiaTheme="majorEastAsia" w:cstheme="minorHAnsi"/>
          <w:color w:val="112E32" w:themeColor="accent5" w:themeShade="80"/>
          <w:sz w:val="24"/>
          <w:szCs w:val="24"/>
        </w:rPr>
        <w:t xml:space="preserve"> warrants that, if it is successful</w:t>
      </w:r>
      <w:r w:rsidR="0056649C">
        <w:rPr>
          <w:rFonts w:eastAsiaTheme="majorEastAsia" w:cstheme="minorHAnsi"/>
          <w:color w:val="112E32" w:themeColor="accent5" w:themeShade="80"/>
          <w:sz w:val="24"/>
          <w:szCs w:val="24"/>
        </w:rPr>
        <w:t>ly appointed to the DPS</w:t>
      </w:r>
      <w:r w:rsidRPr="0025501B">
        <w:rPr>
          <w:rFonts w:eastAsiaTheme="majorEastAsia" w:cstheme="minorHAnsi"/>
          <w:color w:val="112E32" w:themeColor="accent5" w:themeShade="80"/>
          <w:sz w:val="24"/>
          <w:szCs w:val="24"/>
        </w:rPr>
        <w:t xml:space="preserve">, it can deliver all </w:t>
      </w:r>
      <w:r w:rsidR="0056649C">
        <w:rPr>
          <w:rFonts w:eastAsiaTheme="majorEastAsia" w:cstheme="minorHAnsi"/>
          <w:color w:val="112E32" w:themeColor="accent5" w:themeShade="80"/>
          <w:sz w:val="24"/>
          <w:szCs w:val="24"/>
        </w:rPr>
        <w:t xml:space="preserve">requirements outlined in the RFATP and ARD to the </w:t>
      </w:r>
      <w:r w:rsidRPr="0025501B">
        <w:rPr>
          <w:rFonts w:eastAsiaTheme="majorEastAsia" w:cstheme="minorHAnsi"/>
          <w:color w:val="112E32" w:themeColor="accent5" w:themeShade="80"/>
          <w:sz w:val="24"/>
          <w:szCs w:val="24"/>
        </w:rPr>
        <w:t xml:space="preserve">standard and in the way described in the </w:t>
      </w:r>
      <w:r w:rsidR="0056649C">
        <w:rPr>
          <w:rFonts w:eastAsiaTheme="majorEastAsia" w:cstheme="minorHAnsi"/>
          <w:color w:val="112E32" w:themeColor="accent5" w:themeShade="80"/>
          <w:sz w:val="24"/>
          <w:szCs w:val="24"/>
        </w:rPr>
        <w:t>ARD</w:t>
      </w:r>
      <w:r w:rsidRPr="0025501B">
        <w:rPr>
          <w:rFonts w:eastAsiaTheme="majorEastAsia" w:cstheme="minorHAnsi"/>
          <w:color w:val="112E32" w:themeColor="accent5" w:themeShade="80"/>
          <w:sz w:val="24"/>
          <w:szCs w:val="24"/>
        </w:rPr>
        <w:t>.</w:t>
      </w:r>
    </w:p>
    <w:p w14:paraId="31B3C6D0" w14:textId="77777777" w:rsidR="000F24FA" w:rsidRPr="0025501B" w:rsidRDefault="000F24FA" w:rsidP="000F24FA">
      <w:pPr>
        <w:ind w:left="720"/>
        <w:rPr>
          <w:rFonts w:eastAsiaTheme="majorEastAsia" w:cstheme="minorHAnsi"/>
          <w:color w:val="112E32" w:themeColor="accent5" w:themeShade="80"/>
          <w:sz w:val="24"/>
          <w:szCs w:val="24"/>
        </w:rPr>
      </w:pPr>
    </w:p>
    <w:p w14:paraId="3A812B51" w14:textId="77777777" w:rsidR="00F3155C" w:rsidRDefault="00F3155C" w:rsidP="00F3155C">
      <w:pPr>
        <w:rPr>
          <w:rFonts w:eastAsiaTheme="majorEastAsia" w:cstheme="minorHAnsi"/>
          <w:color w:val="112E32" w:themeColor="accent5" w:themeShade="80"/>
          <w:sz w:val="24"/>
          <w:szCs w:val="24"/>
        </w:rPr>
      </w:pPr>
      <w:r w:rsidRPr="0025501B">
        <w:rPr>
          <w:rFonts w:eastAsiaTheme="majorEastAsia" w:cstheme="minorHAnsi"/>
          <w:color w:val="112E32" w:themeColor="accent5" w:themeShade="80"/>
          <w:sz w:val="24"/>
          <w:szCs w:val="24"/>
        </w:rPr>
        <w:t xml:space="preserve">              </w:t>
      </w:r>
      <w:r w:rsidRPr="0025501B">
        <w:rPr>
          <w:rFonts w:ascii="Segoe UI Symbol" w:eastAsiaTheme="majorEastAsia" w:hAnsi="Segoe UI Symbol" w:cs="Segoe UI Symbol"/>
          <w:color w:val="112E32" w:themeColor="accent5" w:themeShade="80"/>
          <w:sz w:val="24"/>
          <w:szCs w:val="24"/>
        </w:rPr>
        <w:t>☐</w:t>
      </w:r>
      <w:r w:rsidRPr="0025501B">
        <w:rPr>
          <w:rFonts w:eastAsiaTheme="majorEastAsia" w:cstheme="minorHAnsi"/>
          <w:color w:val="112E32" w:themeColor="accent5" w:themeShade="80"/>
          <w:sz w:val="24"/>
          <w:szCs w:val="24"/>
        </w:rPr>
        <w:t xml:space="preserve"> Yes</w:t>
      </w:r>
    </w:p>
    <w:p w14:paraId="4974711A" w14:textId="77777777" w:rsidR="004916F5" w:rsidRDefault="004916F5" w:rsidP="00807094">
      <w:pPr>
        <w:spacing w:after="0"/>
        <w:jc w:val="both"/>
        <w:rPr>
          <w:sz w:val="24"/>
          <w:szCs w:val="24"/>
        </w:rPr>
      </w:pPr>
    </w:p>
    <w:p w14:paraId="73E8F020" w14:textId="6538A73B" w:rsidR="00807094" w:rsidRPr="0031326F" w:rsidRDefault="00807094" w:rsidP="00807094">
      <w:pPr>
        <w:spacing w:after="0"/>
        <w:jc w:val="both"/>
        <w:rPr>
          <w:sz w:val="24"/>
          <w:szCs w:val="24"/>
        </w:rPr>
      </w:pPr>
      <w:r w:rsidRPr="0031326F">
        <w:rPr>
          <w:sz w:val="24"/>
          <w:szCs w:val="24"/>
        </w:rPr>
        <w:t>Please complete the declaration below:</w:t>
      </w:r>
    </w:p>
    <w:p w14:paraId="4A50F229" w14:textId="77777777" w:rsidR="00807094" w:rsidRPr="00F4758E" w:rsidRDefault="00807094" w:rsidP="00807094">
      <w:pPr>
        <w:spacing w:after="0"/>
        <w:rPr>
          <w:rFonts w:eastAsiaTheme="majorEastAsia" w:cstheme="minorHAnsi"/>
          <w:color w:val="112E32" w:themeColor="accent5" w:themeShade="80"/>
        </w:rPr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C8C1D" w:themeFill="accent2"/>
        <w:tblLook w:val="04A0" w:firstRow="1" w:lastRow="0" w:firstColumn="1" w:lastColumn="0" w:noHBand="0" w:noVBand="1"/>
      </w:tblPr>
      <w:tblGrid>
        <w:gridCol w:w="9011"/>
      </w:tblGrid>
      <w:tr w:rsidR="00807094" w:rsidRPr="0031326F" w14:paraId="55D04CA8" w14:textId="77777777" w:rsidTr="00476855">
        <w:tc>
          <w:tcPr>
            <w:tcW w:w="5000" w:type="pct"/>
            <w:shd w:val="clear" w:color="auto" w:fill="57AEA5" w:themeFill="accent1"/>
            <w:vAlign w:val="center"/>
          </w:tcPr>
          <w:p w14:paraId="1E66F686" w14:textId="77777777" w:rsidR="00807094" w:rsidRPr="002219E6" w:rsidRDefault="00807094" w:rsidP="00476855">
            <w:pPr>
              <w:keepLines/>
              <w:jc w:val="both"/>
              <w:rPr>
                <w:rFonts w:cstheme="minorHAnsi"/>
                <w:sz w:val="24"/>
                <w:szCs w:val="24"/>
              </w:rPr>
            </w:pPr>
            <w:r w:rsidRPr="0031326F">
              <w:rPr>
                <w:rFonts w:cstheme="minorHAnsi"/>
                <w:b/>
                <w:sz w:val="24"/>
                <w:szCs w:val="24"/>
              </w:rPr>
              <w:t xml:space="preserve">TO:  </w:t>
            </w:r>
            <w:r w:rsidRPr="0031326F">
              <w:rPr>
                <w:rFonts w:cstheme="minorHAnsi"/>
                <w:sz w:val="24"/>
                <w:szCs w:val="24"/>
              </w:rPr>
              <w:t>The Minister for</w:t>
            </w:r>
            <w:r w:rsidRPr="002219E6">
              <w:rPr>
                <w:rFonts w:cstheme="minorHAnsi"/>
                <w:sz w:val="24"/>
                <w:szCs w:val="24"/>
              </w:rPr>
              <w:t xml:space="preserve"> Public Expenditure Infrastructure Public Service Reform and Digitalisation </w:t>
            </w:r>
            <w:r w:rsidRPr="0031326F">
              <w:rPr>
                <w:rFonts w:cstheme="minorHAnsi"/>
                <w:sz w:val="24"/>
                <w:szCs w:val="24"/>
              </w:rPr>
              <w:t>(the “Contracting Authority”)</w:t>
            </w:r>
          </w:p>
          <w:p w14:paraId="6F0C2E2C" w14:textId="3A38E8F1" w:rsidR="00807094" w:rsidRPr="00F4758E" w:rsidRDefault="00807094" w:rsidP="00476855">
            <w:pPr>
              <w:keepLines/>
              <w:jc w:val="both"/>
              <w:rPr>
                <w:rFonts w:cstheme="minorHAnsi"/>
                <w:sz w:val="24"/>
                <w:szCs w:val="24"/>
              </w:rPr>
            </w:pPr>
            <w:r w:rsidRPr="0031326F">
              <w:rPr>
                <w:rFonts w:cstheme="minorHAnsi"/>
                <w:b/>
                <w:sz w:val="24"/>
                <w:szCs w:val="24"/>
              </w:rPr>
              <w:t>RE:</w:t>
            </w:r>
            <w:r w:rsidRPr="0031326F">
              <w:rPr>
                <w:rFonts w:cstheme="minorHAnsi"/>
                <w:sz w:val="24"/>
                <w:szCs w:val="24"/>
              </w:rPr>
              <w:t xml:space="preserve">  Request for Applicants to Participate in a Dynamic Purchasing System for the Provision of </w:t>
            </w:r>
            <w:r w:rsidR="00F85C49">
              <w:rPr>
                <w:rFonts w:cstheme="minorHAnsi"/>
                <w:sz w:val="24"/>
                <w:szCs w:val="24"/>
              </w:rPr>
              <w:t xml:space="preserve">Media Strategy, Planning and Buying </w:t>
            </w:r>
            <w:r w:rsidRPr="0031326F">
              <w:rPr>
                <w:rFonts w:cstheme="minorHAnsi"/>
                <w:sz w:val="24"/>
                <w:szCs w:val="24"/>
              </w:rPr>
              <w:t>Services to Public Sector Bodies in Ireland (</w:t>
            </w:r>
            <w:r>
              <w:rPr>
                <w:rFonts w:cstheme="minorHAnsi"/>
                <w:sz w:val="24"/>
                <w:szCs w:val="24"/>
              </w:rPr>
              <w:t>MMP</w:t>
            </w:r>
            <w:r w:rsidR="00F85C49">
              <w:rPr>
                <w:rFonts w:cstheme="minorHAnsi"/>
                <w:sz w:val="24"/>
                <w:szCs w:val="24"/>
              </w:rPr>
              <w:t>079</w:t>
            </w:r>
            <w:r>
              <w:rPr>
                <w:rFonts w:cstheme="minorHAnsi"/>
                <w:sz w:val="24"/>
                <w:szCs w:val="24"/>
              </w:rPr>
              <w:t>F</w:t>
            </w:r>
            <w:r w:rsidRPr="0031326F">
              <w:rPr>
                <w:rFonts w:cstheme="minorHAnsi"/>
                <w:sz w:val="24"/>
                <w:szCs w:val="24"/>
              </w:rPr>
              <w:t>)</w:t>
            </w:r>
          </w:p>
          <w:p w14:paraId="4154305E" w14:textId="3D357482" w:rsidR="00807094" w:rsidRPr="00F4758E" w:rsidRDefault="00807094" w:rsidP="00476855">
            <w:pPr>
              <w:pStyle w:val="CommentText"/>
              <w:spacing w:after="160"/>
              <w:rPr>
                <w:rFonts w:asciiTheme="minorHAnsi" w:eastAsiaTheme="minorHAnsi" w:hAnsiTheme="minorHAnsi" w:cstheme="minorHAnsi"/>
                <w:b/>
                <w:sz w:val="24"/>
                <w:szCs w:val="24"/>
                <w:lang w:val="en-IE"/>
              </w:rPr>
            </w:pPr>
            <w:r w:rsidRPr="00F4758E">
              <w:rPr>
                <w:rFonts w:asciiTheme="minorHAnsi" w:eastAsiaTheme="minorHAnsi" w:hAnsiTheme="minorHAnsi" w:cstheme="minorHAnsi"/>
                <w:b/>
                <w:sz w:val="24"/>
                <w:szCs w:val="24"/>
                <w:lang w:val="en-IE"/>
              </w:rPr>
              <w:t xml:space="preserve">I confirm the above </w:t>
            </w:r>
            <w:r>
              <w:rPr>
                <w:rFonts w:asciiTheme="minorHAnsi" w:eastAsiaTheme="minorHAnsi" w:hAnsiTheme="minorHAnsi" w:cstheme="minorHAnsi"/>
                <w:b/>
                <w:sz w:val="24"/>
                <w:szCs w:val="24"/>
                <w:lang w:val="en-IE"/>
              </w:rPr>
              <w:t>to be true and accurate</w:t>
            </w:r>
            <w:r w:rsidRPr="00F4758E">
              <w:rPr>
                <w:rFonts w:asciiTheme="minorHAnsi" w:eastAsiaTheme="minorHAnsi" w:hAnsiTheme="minorHAnsi" w:cstheme="minorHAnsi"/>
                <w:b/>
                <w:sz w:val="24"/>
                <w:szCs w:val="24"/>
                <w:lang w:val="en-IE"/>
              </w:rPr>
              <w:t>.</w:t>
            </w:r>
          </w:p>
        </w:tc>
      </w:tr>
    </w:tbl>
    <w:p w14:paraId="1618F798" w14:textId="77777777" w:rsidR="00807094" w:rsidRDefault="00807094" w:rsidP="00F3155C">
      <w:pPr>
        <w:rPr>
          <w:rFonts w:eastAsiaTheme="majorEastAsia" w:cstheme="minorHAnsi"/>
          <w:color w:val="112E32" w:themeColor="accent5" w:themeShade="80"/>
          <w:sz w:val="24"/>
          <w:szCs w:val="24"/>
        </w:rPr>
      </w:pPr>
    </w:p>
    <w:bookmarkEnd w:id="2"/>
    <w:tbl>
      <w:tblPr>
        <w:tblW w:w="90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56"/>
        <w:gridCol w:w="5305"/>
      </w:tblGrid>
      <w:tr w:rsidR="001E1ECD" w:rsidRPr="0031326F" w14:paraId="651AF809" w14:textId="77777777" w:rsidTr="00392574">
        <w:tc>
          <w:tcPr>
            <w:tcW w:w="3756" w:type="dxa"/>
            <w:shd w:val="clear" w:color="auto" w:fill="57AEA5" w:themeFill="accent1"/>
          </w:tcPr>
          <w:p w14:paraId="79674959" w14:textId="77777777" w:rsidR="001E1ECD" w:rsidRPr="0031326F" w:rsidRDefault="001E1ECD" w:rsidP="00392574">
            <w:pPr>
              <w:pStyle w:val="Footer"/>
              <w:tabs>
                <w:tab w:val="left" w:pos="2694"/>
                <w:tab w:val="left" w:pos="6120"/>
                <w:tab w:val="left" w:pos="7920"/>
              </w:tabs>
              <w:spacing w:after="120" w:line="271" w:lineRule="auto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  <w:r w:rsidRPr="0031326F">
              <w:rPr>
                <w:rFonts w:ascii="Calibri" w:hAnsi="Calibri" w:cs="Calibri"/>
                <w:color w:val="FFFFFF" w:themeColor="background1"/>
                <w:sz w:val="24"/>
              </w:rPr>
              <w:br w:type="page"/>
            </w:r>
            <w:r w:rsidRPr="0031326F">
              <w:rPr>
                <w:rFonts w:ascii="Calibri" w:hAnsi="Calibri" w:cs="Calibri"/>
                <w:b/>
                <w:color w:val="FFFFFF" w:themeColor="background1"/>
                <w:sz w:val="24"/>
              </w:rPr>
              <w:t xml:space="preserve">Signed: </w:t>
            </w:r>
            <w:r w:rsidRPr="0031326F">
              <w:rPr>
                <w:rFonts w:ascii="Calibri" w:hAnsi="Calibri" w:cs="Calibri"/>
                <w:color w:val="FFFFFF" w:themeColor="background1"/>
                <w:sz w:val="24"/>
              </w:rPr>
              <w:t>(Authorised Signatory)</w:t>
            </w:r>
          </w:p>
        </w:tc>
        <w:tc>
          <w:tcPr>
            <w:tcW w:w="5305" w:type="dxa"/>
            <w:shd w:val="clear" w:color="auto" w:fill="auto"/>
          </w:tcPr>
          <w:p w14:paraId="0A75D28C" w14:textId="77777777" w:rsidR="001E1ECD" w:rsidRPr="0031326F" w:rsidRDefault="001E1ECD" w:rsidP="00392574">
            <w:pPr>
              <w:pStyle w:val="Footer"/>
              <w:tabs>
                <w:tab w:val="left" w:pos="2694"/>
                <w:tab w:val="left" w:pos="6120"/>
                <w:tab w:val="left" w:pos="7920"/>
              </w:tabs>
              <w:spacing w:after="120" w:line="271" w:lineRule="auto"/>
              <w:rPr>
                <w:rFonts w:ascii="Calibri" w:hAnsi="Calibri" w:cs="Calibri"/>
                <w:b/>
                <w:sz w:val="24"/>
              </w:rPr>
            </w:pPr>
          </w:p>
        </w:tc>
      </w:tr>
      <w:tr w:rsidR="001E1ECD" w:rsidRPr="0031326F" w14:paraId="0B680479" w14:textId="77777777" w:rsidTr="00392574">
        <w:tc>
          <w:tcPr>
            <w:tcW w:w="3756" w:type="dxa"/>
            <w:shd w:val="clear" w:color="auto" w:fill="57AEA5" w:themeFill="accent1"/>
          </w:tcPr>
          <w:p w14:paraId="56AA4D6E" w14:textId="77777777" w:rsidR="001E1ECD" w:rsidRPr="0031326F" w:rsidRDefault="001E1ECD" w:rsidP="00392574">
            <w:pPr>
              <w:pStyle w:val="Footer"/>
              <w:tabs>
                <w:tab w:val="left" w:pos="2694"/>
                <w:tab w:val="left" w:pos="6120"/>
                <w:tab w:val="left" w:pos="7920"/>
              </w:tabs>
              <w:spacing w:after="120" w:line="271" w:lineRule="auto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  <w:r w:rsidRPr="0031326F">
              <w:rPr>
                <w:rFonts w:ascii="Calibri" w:hAnsi="Calibri" w:cs="Calibri"/>
                <w:b/>
                <w:color w:val="FFFFFF" w:themeColor="background1"/>
                <w:sz w:val="24"/>
              </w:rPr>
              <w:t>Block Capitals:</w:t>
            </w:r>
          </w:p>
        </w:tc>
        <w:tc>
          <w:tcPr>
            <w:tcW w:w="5305" w:type="dxa"/>
            <w:shd w:val="clear" w:color="auto" w:fill="auto"/>
          </w:tcPr>
          <w:p w14:paraId="5E695ED5" w14:textId="77777777" w:rsidR="001E1ECD" w:rsidRPr="0031326F" w:rsidRDefault="001E1ECD" w:rsidP="00392574">
            <w:pPr>
              <w:pStyle w:val="Footer"/>
              <w:tabs>
                <w:tab w:val="left" w:pos="2694"/>
                <w:tab w:val="left" w:pos="6120"/>
                <w:tab w:val="left" w:pos="7920"/>
              </w:tabs>
              <w:spacing w:after="120" w:line="271" w:lineRule="auto"/>
              <w:rPr>
                <w:rFonts w:ascii="Calibri" w:hAnsi="Calibri" w:cs="Calibri"/>
                <w:b/>
                <w:sz w:val="24"/>
              </w:rPr>
            </w:pPr>
            <w:r w:rsidRPr="0031326F">
              <w:rPr>
                <w:rFonts w:ascii="Calibri" w:hAnsi="Calibri" w:cs="Calibri"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name"/>
                  </w:textInput>
                </w:ffData>
              </w:fldChar>
            </w:r>
            <w:r w:rsidRPr="0031326F">
              <w:rPr>
                <w:rFonts w:ascii="Calibri" w:hAnsi="Calibri" w:cs="Calibri"/>
                <w:sz w:val="24"/>
              </w:rPr>
              <w:instrText xml:space="preserve"> FORMTEXT </w:instrText>
            </w:r>
            <w:r w:rsidRPr="0031326F">
              <w:rPr>
                <w:rFonts w:ascii="Calibri" w:hAnsi="Calibri" w:cs="Calibri"/>
                <w:sz w:val="24"/>
              </w:rPr>
            </w:r>
            <w:r w:rsidRPr="0031326F">
              <w:rPr>
                <w:rFonts w:ascii="Calibri" w:hAnsi="Calibri" w:cs="Calibri"/>
                <w:sz w:val="24"/>
              </w:rPr>
              <w:fldChar w:fldCharType="separate"/>
            </w:r>
            <w:r w:rsidRPr="0031326F">
              <w:rPr>
                <w:rFonts w:ascii="Calibri" w:hAnsi="Calibri" w:cs="Calibri"/>
                <w:noProof/>
                <w:sz w:val="24"/>
              </w:rPr>
              <w:t>Click here and insert name</w:t>
            </w:r>
            <w:r w:rsidRPr="0031326F">
              <w:rPr>
                <w:rFonts w:ascii="Calibri" w:hAnsi="Calibri" w:cs="Calibri"/>
                <w:sz w:val="24"/>
              </w:rPr>
              <w:fldChar w:fldCharType="end"/>
            </w:r>
          </w:p>
        </w:tc>
      </w:tr>
      <w:tr w:rsidR="001E1ECD" w:rsidRPr="0031326F" w14:paraId="15962807" w14:textId="77777777" w:rsidTr="00392574">
        <w:tc>
          <w:tcPr>
            <w:tcW w:w="3756" w:type="dxa"/>
            <w:shd w:val="clear" w:color="auto" w:fill="57AEA5" w:themeFill="accent1"/>
          </w:tcPr>
          <w:p w14:paraId="3080496F" w14:textId="77777777" w:rsidR="001E1ECD" w:rsidRPr="0031326F" w:rsidRDefault="001E1ECD" w:rsidP="00392574">
            <w:pPr>
              <w:pStyle w:val="Footer"/>
              <w:tabs>
                <w:tab w:val="left" w:pos="2694"/>
                <w:tab w:val="left" w:pos="6120"/>
                <w:tab w:val="left" w:pos="7920"/>
              </w:tabs>
              <w:spacing w:after="120" w:line="271" w:lineRule="auto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  <w:r w:rsidRPr="0031326F">
              <w:rPr>
                <w:rFonts w:ascii="Calibri" w:hAnsi="Calibri" w:cs="Calibri"/>
                <w:b/>
                <w:color w:val="FFFFFF" w:themeColor="background1"/>
                <w:sz w:val="24"/>
              </w:rPr>
              <w:t>Position:</w:t>
            </w:r>
          </w:p>
        </w:tc>
        <w:tc>
          <w:tcPr>
            <w:tcW w:w="5305" w:type="dxa"/>
            <w:shd w:val="clear" w:color="auto" w:fill="auto"/>
          </w:tcPr>
          <w:p w14:paraId="448DF8FF" w14:textId="77777777" w:rsidR="001E1ECD" w:rsidRPr="0031326F" w:rsidRDefault="001E1ECD" w:rsidP="00392574">
            <w:pPr>
              <w:pStyle w:val="Footer"/>
              <w:tabs>
                <w:tab w:val="left" w:pos="2694"/>
                <w:tab w:val="left" w:pos="6120"/>
                <w:tab w:val="left" w:pos="7920"/>
              </w:tabs>
              <w:spacing w:after="120" w:line="271" w:lineRule="auto"/>
              <w:rPr>
                <w:rFonts w:ascii="Calibri" w:hAnsi="Calibri" w:cs="Calibri"/>
                <w:b/>
                <w:sz w:val="24"/>
              </w:rPr>
            </w:pPr>
            <w:r w:rsidRPr="0031326F">
              <w:rPr>
                <w:rFonts w:ascii="Calibri" w:hAnsi="Calibri" w:cs="Calibr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Click here and insert details"/>
                  </w:textInput>
                </w:ffData>
              </w:fldChar>
            </w:r>
            <w:r w:rsidRPr="0031326F">
              <w:rPr>
                <w:rFonts w:ascii="Calibri" w:hAnsi="Calibri" w:cs="Calibri"/>
                <w:sz w:val="24"/>
              </w:rPr>
              <w:instrText xml:space="preserve"> FORMTEXT </w:instrText>
            </w:r>
            <w:r w:rsidRPr="0031326F">
              <w:rPr>
                <w:rFonts w:ascii="Calibri" w:hAnsi="Calibri" w:cs="Calibri"/>
                <w:sz w:val="24"/>
              </w:rPr>
            </w:r>
            <w:r w:rsidRPr="0031326F">
              <w:rPr>
                <w:rFonts w:ascii="Calibri" w:hAnsi="Calibri" w:cs="Calibri"/>
                <w:sz w:val="24"/>
              </w:rPr>
              <w:fldChar w:fldCharType="separate"/>
            </w:r>
            <w:r w:rsidRPr="0031326F">
              <w:rPr>
                <w:rFonts w:ascii="Calibri" w:hAnsi="Calibri" w:cs="Calibri"/>
                <w:noProof/>
                <w:sz w:val="24"/>
              </w:rPr>
              <w:t>Click here and insert details</w:t>
            </w:r>
            <w:r w:rsidRPr="0031326F">
              <w:rPr>
                <w:rFonts w:ascii="Calibri" w:hAnsi="Calibri" w:cs="Calibri"/>
                <w:sz w:val="24"/>
              </w:rPr>
              <w:fldChar w:fldCharType="end"/>
            </w:r>
          </w:p>
        </w:tc>
      </w:tr>
      <w:tr w:rsidR="001E1ECD" w:rsidRPr="0031326F" w14:paraId="127F74C5" w14:textId="77777777" w:rsidTr="00392574">
        <w:tc>
          <w:tcPr>
            <w:tcW w:w="3756" w:type="dxa"/>
            <w:shd w:val="clear" w:color="auto" w:fill="57AEA5" w:themeFill="accent1"/>
          </w:tcPr>
          <w:p w14:paraId="3C8A62C5" w14:textId="77777777" w:rsidR="001E1ECD" w:rsidRPr="0031326F" w:rsidRDefault="001E1ECD" w:rsidP="00392574">
            <w:pPr>
              <w:pStyle w:val="Footer"/>
              <w:tabs>
                <w:tab w:val="left" w:pos="2694"/>
                <w:tab w:val="left" w:pos="6120"/>
                <w:tab w:val="left" w:pos="7920"/>
              </w:tabs>
              <w:spacing w:after="120" w:line="271" w:lineRule="auto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  <w:r w:rsidRPr="0031326F">
              <w:rPr>
                <w:rFonts w:ascii="Calibri" w:hAnsi="Calibri" w:cs="Calibri"/>
                <w:b/>
                <w:color w:val="FFFFFF" w:themeColor="background1"/>
                <w:sz w:val="24"/>
              </w:rPr>
              <w:t>Company:</w:t>
            </w:r>
          </w:p>
        </w:tc>
        <w:tc>
          <w:tcPr>
            <w:tcW w:w="5305" w:type="dxa"/>
            <w:shd w:val="clear" w:color="auto" w:fill="auto"/>
          </w:tcPr>
          <w:p w14:paraId="23FBEB52" w14:textId="77777777" w:rsidR="001E1ECD" w:rsidRPr="0031326F" w:rsidRDefault="001E1ECD" w:rsidP="00392574">
            <w:pPr>
              <w:pStyle w:val="Footer"/>
              <w:tabs>
                <w:tab w:val="left" w:pos="2694"/>
                <w:tab w:val="left" w:pos="6120"/>
                <w:tab w:val="left" w:pos="7920"/>
              </w:tabs>
              <w:spacing w:after="120" w:line="271" w:lineRule="auto"/>
              <w:rPr>
                <w:rFonts w:ascii="Calibri" w:hAnsi="Calibri" w:cs="Calibri"/>
                <w:sz w:val="24"/>
              </w:rPr>
            </w:pPr>
            <w:r w:rsidRPr="0031326F">
              <w:rPr>
                <w:rFonts w:ascii="Calibri" w:hAnsi="Calibri" w:cs="Calibri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Click here and insert details"/>
                  </w:textInput>
                </w:ffData>
              </w:fldChar>
            </w:r>
            <w:r w:rsidRPr="0031326F">
              <w:rPr>
                <w:rFonts w:ascii="Calibri" w:hAnsi="Calibri" w:cs="Calibri"/>
                <w:sz w:val="24"/>
              </w:rPr>
              <w:instrText xml:space="preserve"> FORMTEXT </w:instrText>
            </w:r>
            <w:r w:rsidRPr="0031326F">
              <w:rPr>
                <w:rFonts w:ascii="Calibri" w:hAnsi="Calibri" w:cs="Calibri"/>
                <w:sz w:val="24"/>
              </w:rPr>
            </w:r>
            <w:r w:rsidRPr="0031326F">
              <w:rPr>
                <w:rFonts w:ascii="Calibri" w:hAnsi="Calibri" w:cs="Calibri"/>
                <w:sz w:val="24"/>
              </w:rPr>
              <w:fldChar w:fldCharType="separate"/>
            </w:r>
            <w:r w:rsidRPr="0031326F">
              <w:rPr>
                <w:rFonts w:ascii="Calibri" w:hAnsi="Calibri" w:cs="Calibri"/>
                <w:noProof/>
                <w:sz w:val="24"/>
              </w:rPr>
              <w:t>Click here and insert details</w:t>
            </w:r>
            <w:r w:rsidRPr="0031326F">
              <w:rPr>
                <w:rFonts w:ascii="Calibri" w:hAnsi="Calibri" w:cs="Calibri"/>
                <w:sz w:val="24"/>
              </w:rPr>
              <w:fldChar w:fldCharType="end"/>
            </w:r>
          </w:p>
        </w:tc>
      </w:tr>
      <w:tr w:rsidR="001E1ECD" w:rsidRPr="0031326F" w14:paraId="25459B3C" w14:textId="77777777" w:rsidTr="00392574">
        <w:tc>
          <w:tcPr>
            <w:tcW w:w="3756" w:type="dxa"/>
            <w:shd w:val="clear" w:color="auto" w:fill="57AEA5" w:themeFill="accent1"/>
          </w:tcPr>
          <w:p w14:paraId="3EAF6416" w14:textId="77777777" w:rsidR="001E1ECD" w:rsidRPr="0031326F" w:rsidRDefault="001E1ECD" w:rsidP="00392574">
            <w:pPr>
              <w:pStyle w:val="Footer"/>
              <w:tabs>
                <w:tab w:val="left" w:pos="2694"/>
                <w:tab w:val="left" w:pos="6120"/>
                <w:tab w:val="left" w:pos="7920"/>
              </w:tabs>
              <w:spacing w:after="120" w:line="271" w:lineRule="auto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  <w:r w:rsidRPr="0031326F">
              <w:rPr>
                <w:rFonts w:ascii="Calibri" w:hAnsi="Calibri" w:cs="Calibri"/>
                <w:b/>
                <w:color w:val="FFFFFF" w:themeColor="background1"/>
                <w:sz w:val="24"/>
              </w:rPr>
              <w:t>Registered Office:</w:t>
            </w:r>
          </w:p>
        </w:tc>
        <w:tc>
          <w:tcPr>
            <w:tcW w:w="5305" w:type="dxa"/>
            <w:shd w:val="clear" w:color="auto" w:fill="auto"/>
          </w:tcPr>
          <w:p w14:paraId="699F7482" w14:textId="77777777" w:rsidR="001E1ECD" w:rsidRPr="0031326F" w:rsidRDefault="001E1ECD" w:rsidP="00392574">
            <w:pPr>
              <w:pStyle w:val="Footer"/>
              <w:tabs>
                <w:tab w:val="left" w:pos="2694"/>
                <w:tab w:val="left" w:pos="6120"/>
                <w:tab w:val="left" w:pos="7920"/>
              </w:tabs>
              <w:spacing w:after="120" w:line="271" w:lineRule="auto"/>
              <w:rPr>
                <w:rFonts w:ascii="Calibri" w:hAnsi="Calibri" w:cs="Calibri"/>
                <w:sz w:val="24"/>
              </w:rPr>
            </w:pPr>
            <w:r w:rsidRPr="0031326F">
              <w:rPr>
                <w:rFonts w:ascii="Calibri" w:hAnsi="Calibri" w:cs="Calibri"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address"/>
                  </w:textInput>
                </w:ffData>
              </w:fldChar>
            </w:r>
            <w:r w:rsidRPr="0031326F">
              <w:rPr>
                <w:rFonts w:ascii="Calibri" w:hAnsi="Calibri" w:cs="Calibri"/>
                <w:sz w:val="24"/>
              </w:rPr>
              <w:instrText xml:space="preserve"> FORMTEXT </w:instrText>
            </w:r>
            <w:r w:rsidRPr="0031326F">
              <w:rPr>
                <w:rFonts w:ascii="Calibri" w:hAnsi="Calibri" w:cs="Calibri"/>
                <w:sz w:val="24"/>
              </w:rPr>
            </w:r>
            <w:r w:rsidRPr="0031326F">
              <w:rPr>
                <w:rFonts w:ascii="Calibri" w:hAnsi="Calibri" w:cs="Calibri"/>
                <w:sz w:val="24"/>
              </w:rPr>
              <w:fldChar w:fldCharType="separate"/>
            </w:r>
            <w:r w:rsidRPr="0031326F">
              <w:rPr>
                <w:rFonts w:ascii="Calibri" w:hAnsi="Calibri" w:cs="Calibri"/>
                <w:noProof/>
                <w:sz w:val="24"/>
              </w:rPr>
              <w:t>Click here and insert address</w:t>
            </w:r>
            <w:r w:rsidRPr="0031326F">
              <w:rPr>
                <w:rFonts w:ascii="Calibri" w:hAnsi="Calibri" w:cs="Calibri"/>
                <w:sz w:val="24"/>
              </w:rPr>
              <w:fldChar w:fldCharType="end"/>
            </w:r>
          </w:p>
        </w:tc>
      </w:tr>
      <w:tr w:rsidR="001E1ECD" w:rsidRPr="0031326F" w14:paraId="4C0FBD78" w14:textId="77777777" w:rsidTr="00392574">
        <w:tc>
          <w:tcPr>
            <w:tcW w:w="3756" w:type="dxa"/>
            <w:shd w:val="clear" w:color="auto" w:fill="57AEA5" w:themeFill="accent1"/>
          </w:tcPr>
          <w:p w14:paraId="7A6117DF" w14:textId="77777777" w:rsidR="001E1ECD" w:rsidRPr="0031326F" w:rsidRDefault="001E1ECD" w:rsidP="00392574">
            <w:pPr>
              <w:pStyle w:val="Footer"/>
              <w:tabs>
                <w:tab w:val="left" w:pos="2694"/>
                <w:tab w:val="left" w:pos="6120"/>
                <w:tab w:val="left" w:pos="7920"/>
              </w:tabs>
              <w:spacing w:after="120" w:line="271" w:lineRule="auto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</w:p>
        </w:tc>
        <w:tc>
          <w:tcPr>
            <w:tcW w:w="5305" w:type="dxa"/>
            <w:shd w:val="clear" w:color="auto" w:fill="auto"/>
          </w:tcPr>
          <w:p w14:paraId="79DDC65C" w14:textId="77777777" w:rsidR="001E1ECD" w:rsidRPr="0031326F" w:rsidRDefault="001E1ECD" w:rsidP="00392574">
            <w:pPr>
              <w:pStyle w:val="Footer"/>
              <w:tabs>
                <w:tab w:val="left" w:pos="2694"/>
                <w:tab w:val="left" w:pos="6120"/>
                <w:tab w:val="left" w:pos="7920"/>
              </w:tabs>
              <w:spacing w:after="120" w:line="271" w:lineRule="auto"/>
              <w:rPr>
                <w:rFonts w:ascii="Calibri" w:hAnsi="Calibri" w:cs="Calibri"/>
                <w:sz w:val="24"/>
              </w:rPr>
            </w:pPr>
            <w:r w:rsidRPr="0031326F">
              <w:rPr>
                <w:rFonts w:ascii="Calibri" w:hAnsi="Calibri" w:cs="Calibri"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address"/>
                  </w:textInput>
                </w:ffData>
              </w:fldChar>
            </w:r>
            <w:r w:rsidRPr="0031326F">
              <w:rPr>
                <w:rFonts w:ascii="Calibri" w:hAnsi="Calibri" w:cs="Calibri"/>
                <w:sz w:val="24"/>
              </w:rPr>
              <w:instrText xml:space="preserve"> FORMTEXT </w:instrText>
            </w:r>
            <w:r w:rsidRPr="0031326F">
              <w:rPr>
                <w:rFonts w:ascii="Calibri" w:hAnsi="Calibri" w:cs="Calibri"/>
                <w:sz w:val="24"/>
              </w:rPr>
            </w:r>
            <w:r w:rsidRPr="0031326F">
              <w:rPr>
                <w:rFonts w:ascii="Calibri" w:hAnsi="Calibri" w:cs="Calibri"/>
                <w:sz w:val="24"/>
              </w:rPr>
              <w:fldChar w:fldCharType="separate"/>
            </w:r>
            <w:r w:rsidRPr="0031326F">
              <w:rPr>
                <w:rFonts w:ascii="Calibri" w:hAnsi="Calibri" w:cs="Calibri"/>
                <w:noProof/>
                <w:sz w:val="24"/>
              </w:rPr>
              <w:t>Click here and insert address</w:t>
            </w:r>
            <w:r w:rsidRPr="0031326F">
              <w:rPr>
                <w:rFonts w:ascii="Calibri" w:hAnsi="Calibri" w:cs="Calibri"/>
                <w:sz w:val="24"/>
              </w:rPr>
              <w:fldChar w:fldCharType="end"/>
            </w:r>
          </w:p>
        </w:tc>
      </w:tr>
      <w:tr w:rsidR="001E1ECD" w:rsidRPr="0031326F" w14:paraId="6257AB6E" w14:textId="77777777" w:rsidTr="00392574">
        <w:tc>
          <w:tcPr>
            <w:tcW w:w="3756" w:type="dxa"/>
            <w:shd w:val="clear" w:color="auto" w:fill="57AEA5" w:themeFill="accent1"/>
          </w:tcPr>
          <w:p w14:paraId="12E47CCA" w14:textId="77777777" w:rsidR="001E1ECD" w:rsidRPr="0031326F" w:rsidRDefault="001E1ECD" w:rsidP="00392574">
            <w:pPr>
              <w:pStyle w:val="Footer"/>
              <w:tabs>
                <w:tab w:val="left" w:pos="2694"/>
                <w:tab w:val="left" w:pos="6120"/>
                <w:tab w:val="left" w:pos="7920"/>
              </w:tabs>
              <w:spacing w:after="120" w:line="271" w:lineRule="auto"/>
              <w:rPr>
                <w:rFonts w:ascii="Calibri" w:hAnsi="Calibri" w:cs="Calibri"/>
                <w:b/>
                <w:color w:val="FFFFFF" w:themeColor="background1"/>
                <w:sz w:val="24"/>
              </w:rPr>
            </w:pPr>
            <w:r w:rsidRPr="0031326F">
              <w:rPr>
                <w:rFonts w:ascii="Calibri" w:hAnsi="Calibri" w:cs="Calibri"/>
                <w:b/>
                <w:color w:val="FFFFFF" w:themeColor="background1"/>
                <w:sz w:val="24"/>
              </w:rPr>
              <w:t>Date:</w:t>
            </w:r>
          </w:p>
        </w:tc>
        <w:tc>
          <w:tcPr>
            <w:tcW w:w="5305" w:type="dxa"/>
            <w:shd w:val="clear" w:color="auto" w:fill="auto"/>
          </w:tcPr>
          <w:p w14:paraId="6293FCD7" w14:textId="77777777" w:rsidR="001E1ECD" w:rsidRPr="0031326F" w:rsidRDefault="001E1ECD" w:rsidP="00392574">
            <w:pPr>
              <w:pStyle w:val="Footer"/>
              <w:tabs>
                <w:tab w:val="left" w:pos="2694"/>
                <w:tab w:val="left" w:pos="6120"/>
                <w:tab w:val="left" w:pos="7920"/>
              </w:tabs>
              <w:spacing w:after="120" w:line="271" w:lineRule="auto"/>
              <w:rPr>
                <w:rFonts w:ascii="Calibri" w:hAnsi="Calibri" w:cs="Calibri"/>
                <w:b/>
                <w:sz w:val="24"/>
              </w:rPr>
            </w:pPr>
            <w:r w:rsidRPr="0031326F">
              <w:rPr>
                <w:rFonts w:ascii="Calibri" w:hAnsi="Calibri" w:cs="Calibri"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date"/>
                  </w:textInput>
                </w:ffData>
              </w:fldChar>
            </w:r>
            <w:r w:rsidRPr="0031326F">
              <w:rPr>
                <w:rFonts w:ascii="Calibri" w:hAnsi="Calibri" w:cs="Calibri"/>
                <w:sz w:val="24"/>
              </w:rPr>
              <w:instrText xml:space="preserve"> FORMTEXT </w:instrText>
            </w:r>
            <w:r w:rsidRPr="0031326F">
              <w:rPr>
                <w:rFonts w:ascii="Calibri" w:hAnsi="Calibri" w:cs="Calibri"/>
                <w:sz w:val="24"/>
              </w:rPr>
            </w:r>
            <w:r w:rsidRPr="0031326F">
              <w:rPr>
                <w:rFonts w:ascii="Calibri" w:hAnsi="Calibri" w:cs="Calibri"/>
                <w:sz w:val="24"/>
              </w:rPr>
              <w:fldChar w:fldCharType="separate"/>
            </w:r>
            <w:r w:rsidRPr="0031326F">
              <w:rPr>
                <w:rFonts w:ascii="Calibri" w:hAnsi="Calibri" w:cs="Calibri"/>
                <w:noProof/>
                <w:sz w:val="24"/>
              </w:rPr>
              <w:t>Click here and insert date</w:t>
            </w:r>
            <w:r w:rsidRPr="0031326F">
              <w:rPr>
                <w:rFonts w:ascii="Calibri" w:hAnsi="Calibri" w:cs="Calibri"/>
                <w:sz w:val="24"/>
              </w:rPr>
              <w:fldChar w:fldCharType="end"/>
            </w:r>
          </w:p>
        </w:tc>
      </w:tr>
    </w:tbl>
    <w:p w14:paraId="44F846CD" w14:textId="77777777" w:rsidR="00F3155C" w:rsidRPr="00974707" w:rsidRDefault="00F3155C" w:rsidP="00073E74">
      <w:pPr>
        <w:rPr>
          <w:rFonts w:eastAsiaTheme="majorEastAsia" w:cstheme="minorHAnsi"/>
          <w:color w:val="112E32" w:themeColor="accent5" w:themeShade="80"/>
        </w:rPr>
      </w:pPr>
    </w:p>
    <w:sectPr w:rsidR="00F3155C" w:rsidRPr="00974707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C51DB" w14:textId="77777777" w:rsidR="0069288F" w:rsidRDefault="0069288F" w:rsidP="005140D8">
      <w:pPr>
        <w:spacing w:after="0" w:line="240" w:lineRule="auto"/>
      </w:pPr>
      <w:r>
        <w:separator/>
      </w:r>
    </w:p>
  </w:endnote>
  <w:endnote w:type="continuationSeparator" w:id="0">
    <w:p w14:paraId="27F547EC" w14:textId="77777777" w:rsidR="0069288F" w:rsidRDefault="0069288F" w:rsidP="00514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3EC23" w14:textId="77777777" w:rsidR="0069288F" w:rsidRDefault="0069288F" w:rsidP="005140D8">
      <w:pPr>
        <w:spacing w:after="0" w:line="240" w:lineRule="auto"/>
      </w:pPr>
      <w:r>
        <w:separator/>
      </w:r>
    </w:p>
  </w:footnote>
  <w:footnote w:type="continuationSeparator" w:id="0">
    <w:p w14:paraId="78F61C2A" w14:textId="77777777" w:rsidR="0069288F" w:rsidRDefault="0069288F" w:rsidP="00514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BAC52" w14:textId="5D62714C" w:rsidR="005140D8" w:rsidRDefault="005140D8" w:rsidP="005140D8">
    <w:pPr>
      <w:pStyle w:val="Header"/>
    </w:pPr>
    <w:r w:rsidRPr="003C17A8">
      <w:rPr>
        <w:noProof/>
        <w:lang w:eastAsia="en-IE"/>
      </w:rPr>
      <w:drawing>
        <wp:inline distT="0" distB="0" distL="0" distR="0" wp14:anchorId="24A165CD" wp14:editId="0DFD2F49">
          <wp:extent cx="3194050" cy="471836"/>
          <wp:effectExtent l="0" t="0" r="6350" b="4445"/>
          <wp:docPr id="1" name="Picture 1" descr="https://ogp.cloud.gov.ie/KnowledgeBase/OGPBrandedMaterials/Shared%20Documents/OGP%20Logo%20and%20Brand/OGP%20Logo%202018%20-%20Origin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https://ogp.cloud.gov.ie/KnowledgeBase/OGPBrandedMaterials/Shared%20Documents/OGP%20Logo%20and%20Brand/OGP%20Logo%202018%20-%20Origina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5444" cy="48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64C7"/>
    <w:multiLevelType w:val="hybridMultilevel"/>
    <w:tmpl w:val="F484052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D067A5"/>
    <w:multiLevelType w:val="hybridMultilevel"/>
    <w:tmpl w:val="B6F20F9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317"/>
    <w:multiLevelType w:val="multilevel"/>
    <w:tmpl w:val="1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C6F2A8E"/>
    <w:multiLevelType w:val="hybridMultilevel"/>
    <w:tmpl w:val="E304B34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40D15"/>
    <w:multiLevelType w:val="hybridMultilevel"/>
    <w:tmpl w:val="A9D02494"/>
    <w:lvl w:ilvl="0" w:tplc="DCF68D2E">
      <w:start w:val="1"/>
      <w:numFmt w:val="decimal"/>
      <w:lvlText w:val="%1."/>
      <w:lvlJc w:val="left"/>
      <w:pPr>
        <w:ind w:left="720" w:hanging="360"/>
      </w:pPr>
      <w:rPr>
        <w:rFonts w:hint="default"/>
        <w:color w:val="FFC00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47D4E"/>
    <w:multiLevelType w:val="hybridMultilevel"/>
    <w:tmpl w:val="87D462C2"/>
    <w:lvl w:ilvl="0" w:tplc="35600C42">
      <w:start w:val="1"/>
      <w:numFmt w:val="lowerLetter"/>
      <w:lvlText w:val="(%1)"/>
      <w:lvlJc w:val="left"/>
      <w:pPr>
        <w:ind w:left="110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21" w:hanging="360"/>
      </w:pPr>
    </w:lvl>
    <w:lvl w:ilvl="2" w:tplc="1809001B" w:tentative="1">
      <w:start w:val="1"/>
      <w:numFmt w:val="lowerRoman"/>
      <w:lvlText w:val="%3."/>
      <w:lvlJc w:val="right"/>
      <w:pPr>
        <w:ind w:left="2541" w:hanging="180"/>
      </w:pPr>
    </w:lvl>
    <w:lvl w:ilvl="3" w:tplc="1809000F" w:tentative="1">
      <w:start w:val="1"/>
      <w:numFmt w:val="decimal"/>
      <w:lvlText w:val="%4."/>
      <w:lvlJc w:val="left"/>
      <w:pPr>
        <w:ind w:left="3261" w:hanging="360"/>
      </w:pPr>
    </w:lvl>
    <w:lvl w:ilvl="4" w:tplc="18090019" w:tentative="1">
      <w:start w:val="1"/>
      <w:numFmt w:val="lowerLetter"/>
      <w:lvlText w:val="%5."/>
      <w:lvlJc w:val="left"/>
      <w:pPr>
        <w:ind w:left="3981" w:hanging="360"/>
      </w:pPr>
    </w:lvl>
    <w:lvl w:ilvl="5" w:tplc="1809001B" w:tentative="1">
      <w:start w:val="1"/>
      <w:numFmt w:val="lowerRoman"/>
      <w:lvlText w:val="%6."/>
      <w:lvlJc w:val="right"/>
      <w:pPr>
        <w:ind w:left="4701" w:hanging="180"/>
      </w:pPr>
    </w:lvl>
    <w:lvl w:ilvl="6" w:tplc="1809000F" w:tentative="1">
      <w:start w:val="1"/>
      <w:numFmt w:val="decimal"/>
      <w:lvlText w:val="%7."/>
      <w:lvlJc w:val="left"/>
      <w:pPr>
        <w:ind w:left="5421" w:hanging="360"/>
      </w:pPr>
    </w:lvl>
    <w:lvl w:ilvl="7" w:tplc="18090019" w:tentative="1">
      <w:start w:val="1"/>
      <w:numFmt w:val="lowerLetter"/>
      <w:lvlText w:val="%8."/>
      <w:lvlJc w:val="left"/>
      <w:pPr>
        <w:ind w:left="6141" w:hanging="360"/>
      </w:pPr>
    </w:lvl>
    <w:lvl w:ilvl="8" w:tplc="180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6" w15:restartNumberingAfterBreak="0">
    <w:nsid w:val="13060AE2"/>
    <w:multiLevelType w:val="hybridMultilevel"/>
    <w:tmpl w:val="5F7C88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C64CE"/>
    <w:multiLevelType w:val="hybridMultilevel"/>
    <w:tmpl w:val="16F63C1E"/>
    <w:lvl w:ilvl="0" w:tplc="EB7CB27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F52121"/>
    <w:multiLevelType w:val="hybridMultilevel"/>
    <w:tmpl w:val="085862FC"/>
    <w:lvl w:ilvl="0" w:tplc="5740C520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221" w:hanging="360"/>
      </w:pPr>
    </w:lvl>
    <w:lvl w:ilvl="2" w:tplc="1809001B" w:tentative="1">
      <w:start w:val="1"/>
      <w:numFmt w:val="lowerRoman"/>
      <w:lvlText w:val="%3."/>
      <w:lvlJc w:val="right"/>
      <w:pPr>
        <w:ind w:left="1941" w:hanging="180"/>
      </w:pPr>
    </w:lvl>
    <w:lvl w:ilvl="3" w:tplc="1809000F" w:tentative="1">
      <w:start w:val="1"/>
      <w:numFmt w:val="decimal"/>
      <w:lvlText w:val="%4."/>
      <w:lvlJc w:val="left"/>
      <w:pPr>
        <w:ind w:left="2661" w:hanging="360"/>
      </w:pPr>
    </w:lvl>
    <w:lvl w:ilvl="4" w:tplc="18090019" w:tentative="1">
      <w:start w:val="1"/>
      <w:numFmt w:val="lowerLetter"/>
      <w:lvlText w:val="%5."/>
      <w:lvlJc w:val="left"/>
      <w:pPr>
        <w:ind w:left="3381" w:hanging="360"/>
      </w:pPr>
    </w:lvl>
    <w:lvl w:ilvl="5" w:tplc="1809001B" w:tentative="1">
      <w:start w:val="1"/>
      <w:numFmt w:val="lowerRoman"/>
      <w:lvlText w:val="%6."/>
      <w:lvlJc w:val="right"/>
      <w:pPr>
        <w:ind w:left="4101" w:hanging="180"/>
      </w:pPr>
    </w:lvl>
    <w:lvl w:ilvl="6" w:tplc="1809000F" w:tentative="1">
      <w:start w:val="1"/>
      <w:numFmt w:val="decimal"/>
      <w:lvlText w:val="%7."/>
      <w:lvlJc w:val="left"/>
      <w:pPr>
        <w:ind w:left="4821" w:hanging="360"/>
      </w:pPr>
    </w:lvl>
    <w:lvl w:ilvl="7" w:tplc="18090019" w:tentative="1">
      <w:start w:val="1"/>
      <w:numFmt w:val="lowerLetter"/>
      <w:lvlText w:val="%8."/>
      <w:lvlJc w:val="left"/>
      <w:pPr>
        <w:ind w:left="5541" w:hanging="360"/>
      </w:pPr>
    </w:lvl>
    <w:lvl w:ilvl="8" w:tplc="1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233E32D9"/>
    <w:multiLevelType w:val="hybridMultilevel"/>
    <w:tmpl w:val="B3AE9E86"/>
    <w:lvl w:ilvl="0" w:tplc="5A9C7F26">
      <w:start w:val="9"/>
      <w:numFmt w:val="decimal"/>
      <w:lvlText w:val="%1."/>
      <w:lvlJc w:val="left"/>
      <w:pPr>
        <w:ind w:left="720" w:hanging="360"/>
      </w:pPr>
      <w:rPr>
        <w:rFonts w:hint="default"/>
        <w:color w:val="FFC00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A661D"/>
    <w:multiLevelType w:val="hybridMultilevel"/>
    <w:tmpl w:val="9FFC23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FFC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175EE"/>
    <w:multiLevelType w:val="hybridMultilevel"/>
    <w:tmpl w:val="5598284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972F9B"/>
    <w:multiLevelType w:val="hybridMultilevel"/>
    <w:tmpl w:val="0ECC0F1E"/>
    <w:lvl w:ilvl="0" w:tplc="69C2B2D6">
      <w:start w:val="1"/>
      <w:numFmt w:val="decimal"/>
      <w:lvlText w:val="(%1)"/>
      <w:lvlJc w:val="left"/>
      <w:pPr>
        <w:ind w:left="4500" w:hanging="360"/>
      </w:pPr>
      <w:rPr>
        <w:rFonts w:asciiTheme="minorHAnsi" w:hAnsiTheme="minorHAnsi" w:cstheme="minorHAnsi" w:hint="default"/>
        <w:color w:val="112E32" w:themeColor="accent5" w:themeShade="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C872FE"/>
    <w:multiLevelType w:val="hybridMultilevel"/>
    <w:tmpl w:val="B866BA1E"/>
    <w:lvl w:ilvl="0" w:tplc="8FEA6D1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color w:val="auto"/>
        <w:sz w:val="22"/>
        <w:szCs w:val="22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CC00D6"/>
    <w:multiLevelType w:val="hybridMultilevel"/>
    <w:tmpl w:val="719CE632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7E1C4F"/>
    <w:multiLevelType w:val="multilevel"/>
    <w:tmpl w:val="1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3A480D9E"/>
    <w:multiLevelType w:val="hybridMultilevel"/>
    <w:tmpl w:val="1A882038"/>
    <w:lvl w:ilvl="0" w:tplc="BE266A24">
      <w:start w:val="6"/>
      <w:numFmt w:val="decimal"/>
      <w:lvlText w:val="%1."/>
      <w:lvlJc w:val="left"/>
      <w:pPr>
        <w:ind w:left="720" w:hanging="360"/>
      </w:pPr>
      <w:rPr>
        <w:rFonts w:hint="default"/>
        <w:color w:val="FFC00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555D61"/>
    <w:multiLevelType w:val="hybridMultilevel"/>
    <w:tmpl w:val="FEE643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FFC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F6529"/>
    <w:multiLevelType w:val="hybridMultilevel"/>
    <w:tmpl w:val="FEE643B0"/>
    <w:lvl w:ilvl="0" w:tplc="AAD66CBC">
      <w:start w:val="1"/>
      <w:numFmt w:val="decimal"/>
      <w:lvlText w:val="%1."/>
      <w:lvlJc w:val="left"/>
      <w:pPr>
        <w:ind w:left="720" w:hanging="360"/>
      </w:pPr>
      <w:rPr>
        <w:rFonts w:hint="default"/>
        <w:color w:val="FFC00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621E8A"/>
    <w:multiLevelType w:val="hybridMultilevel"/>
    <w:tmpl w:val="1A48C402"/>
    <w:lvl w:ilvl="0" w:tplc="5928E25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DB5BBD"/>
    <w:multiLevelType w:val="hybridMultilevel"/>
    <w:tmpl w:val="0ECC0F1E"/>
    <w:lvl w:ilvl="0" w:tplc="69C2B2D6">
      <w:start w:val="1"/>
      <w:numFmt w:val="decimal"/>
      <w:lvlText w:val="(%1)"/>
      <w:lvlJc w:val="left"/>
      <w:pPr>
        <w:ind w:left="4500" w:hanging="360"/>
      </w:pPr>
      <w:rPr>
        <w:rFonts w:asciiTheme="minorHAnsi" w:hAnsiTheme="minorHAnsi" w:cstheme="minorHAnsi" w:hint="default"/>
        <w:color w:val="112E32" w:themeColor="accent5" w:themeShade="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F034A"/>
    <w:multiLevelType w:val="hybridMultilevel"/>
    <w:tmpl w:val="1FC2A874"/>
    <w:lvl w:ilvl="0" w:tplc="18090015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A153E9"/>
    <w:multiLevelType w:val="hybridMultilevel"/>
    <w:tmpl w:val="C5DE53C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59550F"/>
    <w:multiLevelType w:val="hybridMultilevel"/>
    <w:tmpl w:val="50DC7126"/>
    <w:lvl w:ilvl="0" w:tplc="2392FD00">
      <w:numFmt w:val="bullet"/>
      <w:lvlText w:val="-"/>
      <w:lvlJc w:val="left"/>
      <w:pPr>
        <w:ind w:left="2640" w:hanging="360"/>
      </w:pPr>
      <w:rPr>
        <w:rFonts w:ascii="Calibri" w:eastAsia="Calibr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24" w15:restartNumberingAfterBreak="0">
    <w:nsid w:val="6838679E"/>
    <w:multiLevelType w:val="hybridMultilevel"/>
    <w:tmpl w:val="1BBEBAF0"/>
    <w:lvl w:ilvl="0" w:tplc="C20A89B2">
      <w:start w:val="1"/>
      <w:numFmt w:val="bullet"/>
      <w:lvlText w:val="-"/>
      <w:lvlJc w:val="left"/>
      <w:pPr>
        <w:ind w:left="2265" w:hanging="360"/>
      </w:pPr>
      <w:rPr>
        <w:rFonts w:ascii="Calibri" w:eastAsia="Calibr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25" w15:restartNumberingAfterBreak="0">
    <w:nsid w:val="68972462"/>
    <w:multiLevelType w:val="hybridMultilevel"/>
    <w:tmpl w:val="559828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BB249C"/>
    <w:multiLevelType w:val="hybridMultilevel"/>
    <w:tmpl w:val="41083278"/>
    <w:lvl w:ilvl="0" w:tplc="18090013">
      <w:start w:val="1"/>
      <w:numFmt w:val="upperRoman"/>
      <w:lvlText w:val="%1."/>
      <w:lvlJc w:val="right"/>
      <w:pPr>
        <w:ind w:left="720" w:hanging="360"/>
      </w:pPr>
    </w:lvl>
    <w:lvl w:ilvl="1" w:tplc="AF9EB55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F9CE07A0">
      <w:start w:val="1"/>
      <w:numFmt w:val="bullet"/>
      <w:lvlText w:val="-"/>
      <w:lvlJc w:val="left"/>
      <w:pPr>
        <w:ind w:left="2880" w:hanging="360"/>
      </w:pPr>
      <w:rPr>
        <w:rFonts w:ascii="Calibri" w:eastAsia="Calibri" w:hAnsi="Calibri" w:cs="Calibri" w:hint="default"/>
        <w:color w:val="auto"/>
      </w:rPr>
    </w:lvl>
    <w:lvl w:ilvl="4" w:tplc="F306E3AE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77FC880A">
      <w:start w:val="1"/>
      <w:numFmt w:val="decimal"/>
      <w:lvlText w:val="(%6)"/>
      <w:lvlJc w:val="left"/>
      <w:pPr>
        <w:ind w:left="501" w:hanging="360"/>
      </w:pPr>
      <w:rPr>
        <w:rFonts w:hint="default"/>
        <w:color w:val="112E32" w:themeColor="accent5" w:themeShade="80"/>
      </w:r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5D34B8"/>
    <w:multiLevelType w:val="hybridMultilevel"/>
    <w:tmpl w:val="6AE425D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2F2AA5"/>
    <w:multiLevelType w:val="hybridMultilevel"/>
    <w:tmpl w:val="9FFC23D2"/>
    <w:lvl w:ilvl="0" w:tplc="AAD66CBC">
      <w:start w:val="1"/>
      <w:numFmt w:val="decimal"/>
      <w:lvlText w:val="%1."/>
      <w:lvlJc w:val="left"/>
      <w:pPr>
        <w:ind w:left="720" w:hanging="360"/>
      </w:pPr>
      <w:rPr>
        <w:rFonts w:hint="default"/>
        <w:color w:val="FFC00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794847"/>
    <w:multiLevelType w:val="hybridMultilevel"/>
    <w:tmpl w:val="1A20A9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042767">
    <w:abstractNumId w:val="22"/>
  </w:num>
  <w:num w:numId="2" w16cid:durableId="1497647463">
    <w:abstractNumId w:val="2"/>
  </w:num>
  <w:num w:numId="3" w16cid:durableId="71900349">
    <w:abstractNumId w:val="15"/>
  </w:num>
  <w:num w:numId="4" w16cid:durableId="1144935341">
    <w:abstractNumId w:val="24"/>
  </w:num>
  <w:num w:numId="5" w16cid:durableId="776370387">
    <w:abstractNumId w:val="6"/>
  </w:num>
  <w:num w:numId="6" w16cid:durableId="1843861825">
    <w:abstractNumId w:val="23"/>
  </w:num>
  <w:num w:numId="7" w16cid:durableId="633099399">
    <w:abstractNumId w:val="19"/>
  </w:num>
  <w:num w:numId="8" w16cid:durableId="668752939">
    <w:abstractNumId w:val="5"/>
  </w:num>
  <w:num w:numId="9" w16cid:durableId="1685473918">
    <w:abstractNumId w:val="26"/>
  </w:num>
  <w:num w:numId="10" w16cid:durableId="1551261352">
    <w:abstractNumId w:val="12"/>
  </w:num>
  <w:num w:numId="11" w16cid:durableId="1274437664">
    <w:abstractNumId w:val="8"/>
  </w:num>
  <w:num w:numId="12" w16cid:durableId="2097629672">
    <w:abstractNumId w:val="13"/>
  </w:num>
  <w:num w:numId="13" w16cid:durableId="2059741033">
    <w:abstractNumId w:val="11"/>
  </w:num>
  <w:num w:numId="14" w16cid:durableId="2065105418">
    <w:abstractNumId w:val="3"/>
  </w:num>
  <w:num w:numId="15" w16cid:durableId="41564604">
    <w:abstractNumId w:val="20"/>
  </w:num>
  <w:num w:numId="16" w16cid:durableId="1713267928">
    <w:abstractNumId w:val="1"/>
  </w:num>
  <w:num w:numId="17" w16cid:durableId="1406294501">
    <w:abstractNumId w:val="28"/>
  </w:num>
  <w:num w:numId="18" w16cid:durableId="2101875584">
    <w:abstractNumId w:val="4"/>
  </w:num>
  <w:num w:numId="19" w16cid:durableId="1887453283">
    <w:abstractNumId w:val="18"/>
  </w:num>
  <w:num w:numId="20" w16cid:durableId="19836524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13644511">
    <w:abstractNumId w:val="27"/>
  </w:num>
  <w:num w:numId="22" w16cid:durableId="320356485">
    <w:abstractNumId w:val="17"/>
  </w:num>
  <w:num w:numId="23" w16cid:durableId="727190556">
    <w:abstractNumId w:val="16"/>
  </w:num>
  <w:num w:numId="24" w16cid:durableId="309404669">
    <w:abstractNumId w:val="29"/>
  </w:num>
  <w:num w:numId="25" w16cid:durableId="617420035">
    <w:abstractNumId w:val="7"/>
  </w:num>
  <w:num w:numId="26" w16cid:durableId="636379135">
    <w:abstractNumId w:val="14"/>
  </w:num>
  <w:num w:numId="27" w16cid:durableId="303313074">
    <w:abstractNumId w:val="21"/>
  </w:num>
  <w:num w:numId="28" w16cid:durableId="1118639736">
    <w:abstractNumId w:val="10"/>
  </w:num>
  <w:num w:numId="29" w16cid:durableId="1080322959">
    <w:abstractNumId w:val="9"/>
  </w:num>
  <w:num w:numId="30" w16cid:durableId="1802764811">
    <w:abstractNumId w:val="25"/>
  </w:num>
  <w:num w:numId="31" w16cid:durableId="169414122">
    <w:abstractNumId w:val="0"/>
  </w:num>
  <w:num w:numId="32" w16cid:durableId="29771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F09"/>
    <w:rsid w:val="00006CF8"/>
    <w:rsid w:val="000346FC"/>
    <w:rsid w:val="000427FC"/>
    <w:rsid w:val="00073E74"/>
    <w:rsid w:val="00084046"/>
    <w:rsid w:val="00084A17"/>
    <w:rsid w:val="000907F0"/>
    <w:rsid w:val="000A2496"/>
    <w:rsid w:val="000C17AA"/>
    <w:rsid w:val="000C5291"/>
    <w:rsid w:val="000D190F"/>
    <w:rsid w:val="000D3FA3"/>
    <w:rsid w:val="000E2CAE"/>
    <w:rsid w:val="000F24FA"/>
    <w:rsid w:val="0010077D"/>
    <w:rsid w:val="0011042E"/>
    <w:rsid w:val="00111177"/>
    <w:rsid w:val="001119C1"/>
    <w:rsid w:val="00123E0A"/>
    <w:rsid w:val="001327E3"/>
    <w:rsid w:val="00141A54"/>
    <w:rsid w:val="00151C54"/>
    <w:rsid w:val="001600D4"/>
    <w:rsid w:val="001616DC"/>
    <w:rsid w:val="0016619C"/>
    <w:rsid w:val="00171617"/>
    <w:rsid w:val="00180F38"/>
    <w:rsid w:val="00187381"/>
    <w:rsid w:val="001A0C70"/>
    <w:rsid w:val="001A33B2"/>
    <w:rsid w:val="001A4183"/>
    <w:rsid w:val="001A4BD1"/>
    <w:rsid w:val="001A7785"/>
    <w:rsid w:val="001B151B"/>
    <w:rsid w:val="001B7CF6"/>
    <w:rsid w:val="001C471D"/>
    <w:rsid w:val="001D3001"/>
    <w:rsid w:val="001D3E51"/>
    <w:rsid w:val="001E1ECD"/>
    <w:rsid w:val="001F13C3"/>
    <w:rsid w:val="001F238A"/>
    <w:rsid w:val="001F396C"/>
    <w:rsid w:val="0021167F"/>
    <w:rsid w:val="002219E6"/>
    <w:rsid w:val="00225604"/>
    <w:rsid w:val="002318E8"/>
    <w:rsid w:val="00240244"/>
    <w:rsid w:val="00243F52"/>
    <w:rsid w:val="00251933"/>
    <w:rsid w:val="00254271"/>
    <w:rsid w:val="0025501B"/>
    <w:rsid w:val="002644C1"/>
    <w:rsid w:val="00264B49"/>
    <w:rsid w:val="00265870"/>
    <w:rsid w:val="00272849"/>
    <w:rsid w:val="00281F18"/>
    <w:rsid w:val="00293FC7"/>
    <w:rsid w:val="00297A35"/>
    <w:rsid w:val="002A2850"/>
    <w:rsid w:val="002C5DC3"/>
    <w:rsid w:val="002D00A4"/>
    <w:rsid w:val="002D49D4"/>
    <w:rsid w:val="002E16AE"/>
    <w:rsid w:val="002E1B85"/>
    <w:rsid w:val="002F4771"/>
    <w:rsid w:val="002F5C5C"/>
    <w:rsid w:val="00311FCA"/>
    <w:rsid w:val="0031326F"/>
    <w:rsid w:val="0032331F"/>
    <w:rsid w:val="0033270C"/>
    <w:rsid w:val="00343272"/>
    <w:rsid w:val="00351694"/>
    <w:rsid w:val="00357ED2"/>
    <w:rsid w:val="00377EDE"/>
    <w:rsid w:val="003C4527"/>
    <w:rsid w:val="003C7168"/>
    <w:rsid w:val="003D05AD"/>
    <w:rsid w:val="003D39EF"/>
    <w:rsid w:val="003E45A0"/>
    <w:rsid w:val="003F5850"/>
    <w:rsid w:val="00407C26"/>
    <w:rsid w:val="004177F8"/>
    <w:rsid w:val="00420B81"/>
    <w:rsid w:val="004255BC"/>
    <w:rsid w:val="00436107"/>
    <w:rsid w:val="00436756"/>
    <w:rsid w:val="0046054A"/>
    <w:rsid w:val="00465607"/>
    <w:rsid w:val="004672FC"/>
    <w:rsid w:val="00484487"/>
    <w:rsid w:val="00485087"/>
    <w:rsid w:val="004916F5"/>
    <w:rsid w:val="0049722F"/>
    <w:rsid w:val="00497FF3"/>
    <w:rsid w:val="004A127B"/>
    <w:rsid w:val="004A2841"/>
    <w:rsid w:val="004A2C04"/>
    <w:rsid w:val="004A3E2B"/>
    <w:rsid w:val="004A576E"/>
    <w:rsid w:val="004B1DB7"/>
    <w:rsid w:val="004B2B40"/>
    <w:rsid w:val="004B4804"/>
    <w:rsid w:val="004B5FDD"/>
    <w:rsid w:val="004B60CD"/>
    <w:rsid w:val="004C29E1"/>
    <w:rsid w:val="004C3B63"/>
    <w:rsid w:val="004E657C"/>
    <w:rsid w:val="004F5061"/>
    <w:rsid w:val="004F6142"/>
    <w:rsid w:val="0050028B"/>
    <w:rsid w:val="00504032"/>
    <w:rsid w:val="00505A8E"/>
    <w:rsid w:val="00511FC0"/>
    <w:rsid w:val="005140D8"/>
    <w:rsid w:val="005251D4"/>
    <w:rsid w:val="00540A42"/>
    <w:rsid w:val="0055181A"/>
    <w:rsid w:val="00555A95"/>
    <w:rsid w:val="00562FB5"/>
    <w:rsid w:val="005657DB"/>
    <w:rsid w:val="0056649C"/>
    <w:rsid w:val="00574B35"/>
    <w:rsid w:val="00582702"/>
    <w:rsid w:val="005A4A4E"/>
    <w:rsid w:val="005C70A5"/>
    <w:rsid w:val="005D1DCC"/>
    <w:rsid w:val="005D695B"/>
    <w:rsid w:val="005E09B7"/>
    <w:rsid w:val="005E10D8"/>
    <w:rsid w:val="005E2794"/>
    <w:rsid w:val="005E3ABA"/>
    <w:rsid w:val="005E4FA1"/>
    <w:rsid w:val="005E5554"/>
    <w:rsid w:val="005F171A"/>
    <w:rsid w:val="005F1D0F"/>
    <w:rsid w:val="005F30F3"/>
    <w:rsid w:val="006000BB"/>
    <w:rsid w:val="00607BF6"/>
    <w:rsid w:val="00642FDA"/>
    <w:rsid w:val="00653538"/>
    <w:rsid w:val="0065356B"/>
    <w:rsid w:val="00657A07"/>
    <w:rsid w:val="006769D3"/>
    <w:rsid w:val="00680229"/>
    <w:rsid w:val="00681692"/>
    <w:rsid w:val="0069288F"/>
    <w:rsid w:val="00693CEA"/>
    <w:rsid w:val="006A0F39"/>
    <w:rsid w:val="006A45D0"/>
    <w:rsid w:val="006A4D7F"/>
    <w:rsid w:val="006D086C"/>
    <w:rsid w:val="006D4C39"/>
    <w:rsid w:val="006D4D73"/>
    <w:rsid w:val="006F5DA4"/>
    <w:rsid w:val="00707731"/>
    <w:rsid w:val="0071138A"/>
    <w:rsid w:val="00712EF7"/>
    <w:rsid w:val="0071310F"/>
    <w:rsid w:val="007161F6"/>
    <w:rsid w:val="00716A31"/>
    <w:rsid w:val="0074040F"/>
    <w:rsid w:val="007414FD"/>
    <w:rsid w:val="00752F4A"/>
    <w:rsid w:val="007607C0"/>
    <w:rsid w:val="007733DF"/>
    <w:rsid w:val="0077397A"/>
    <w:rsid w:val="0078123C"/>
    <w:rsid w:val="00785114"/>
    <w:rsid w:val="0078727B"/>
    <w:rsid w:val="00787D82"/>
    <w:rsid w:val="007A1333"/>
    <w:rsid w:val="007B37D3"/>
    <w:rsid w:val="007C692C"/>
    <w:rsid w:val="007C7261"/>
    <w:rsid w:val="007D4573"/>
    <w:rsid w:val="007E07A3"/>
    <w:rsid w:val="007E3ABC"/>
    <w:rsid w:val="007E729F"/>
    <w:rsid w:val="007E7D1A"/>
    <w:rsid w:val="007F007F"/>
    <w:rsid w:val="007F2A0B"/>
    <w:rsid w:val="007F4B10"/>
    <w:rsid w:val="007F7C78"/>
    <w:rsid w:val="00807094"/>
    <w:rsid w:val="00807F50"/>
    <w:rsid w:val="00811591"/>
    <w:rsid w:val="00814CC5"/>
    <w:rsid w:val="008252D4"/>
    <w:rsid w:val="00831330"/>
    <w:rsid w:val="00832997"/>
    <w:rsid w:val="008336F7"/>
    <w:rsid w:val="00833866"/>
    <w:rsid w:val="00840823"/>
    <w:rsid w:val="00852B07"/>
    <w:rsid w:val="008554FB"/>
    <w:rsid w:val="008628D9"/>
    <w:rsid w:val="00863C3E"/>
    <w:rsid w:val="00866BAF"/>
    <w:rsid w:val="00866FF6"/>
    <w:rsid w:val="00870804"/>
    <w:rsid w:val="0087102F"/>
    <w:rsid w:val="0088240E"/>
    <w:rsid w:val="008969EB"/>
    <w:rsid w:val="008A1D66"/>
    <w:rsid w:val="008A3AE0"/>
    <w:rsid w:val="008A7E16"/>
    <w:rsid w:val="008C36F6"/>
    <w:rsid w:val="008D0083"/>
    <w:rsid w:val="008D16F2"/>
    <w:rsid w:val="008D6B9D"/>
    <w:rsid w:val="008E3F09"/>
    <w:rsid w:val="008E5938"/>
    <w:rsid w:val="008E6A06"/>
    <w:rsid w:val="008F1DD2"/>
    <w:rsid w:val="008F300B"/>
    <w:rsid w:val="008F361A"/>
    <w:rsid w:val="008F6EEB"/>
    <w:rsid w:val="00912FAE"/>
    <w:rsid w:val="00920727"/>
    <w:rsid w:val="00926534"/>
    <w:rsid w:val="009470B8"/>
    <w:rsid w:val="00963BBC"/>
    <w:rsid w:val="00970B69"/>
    <w:rsid w:val="00974707"/>
    <w:rsid w:val="00977EFB"/>
    <w:rsid w:val="009866CF"/>
    <w:rsid w:val="009867C2"/>
    <w:rsid w:val="00997311"/>
    <w:rsid w:val="009B0F5D"/>
    <w:rsid w:val="009B1154"/>
    <w:rsid w:val="009B3B49"/>
    <w:rsid w:val="009B44C7"/>
    <w:rsid w:val="009B7D3B"/>
    <w:rsid w:val="009C1948"/>
    <w:rsid w:val="009C1EA9"/>
    <w:rsid w:val="009C5B7C"/>
    <w:rsid w:val="009D6D90"/>
    <w:rsid w:val="009E47CB"/>
    <w:rsid w:val="009F2124"/>
    <w:rsid w:val="00A02B07"/>
    <w:rsid w:val="00A3147C"/>
    <w:rsid w:val="00A42A90"/>
    <w:rsid w:val="00A5012D"/>
    <w:rsid w:val="00A54126"/>
    <w:rsid w:val="00A56AE5"/>
    <w:rsid w:val="00A57A2A"/>
    <w:rsid w:val="00A72E20"/>
    <w:rsid w:val="00A76E3B"/>
    <w:rsid w:val="00A95C3B"/>
    <w:rsid w:val="00A96568"/>
    <w:rsid w:val="00AA368D"/>
    <w:rsid w:val="00AA6E97"/>
    <w:rsid w:val="00AB403C"/>
    <w:rsid w:val="00AD047B"/>
    <w:rsid w:val="00AD5798"/>
    <w:rsid w:val="00AE38FE"/>
    <w:rsid w:val="00AF0625"/>
    <w:rsid w:val="00AF408D"/>
    <w:rsid w:val="00B002E8"/>
    <w:rsid w:val="00B43A62"/>
    <w:rsid w:val="00B60D58"/>
    <w:rsid w:val="00B623EA"/>
    <w:rsid w:val="00B6708F"/>
    <w:rsid w:val="00B70D22"/>
    <w:rsid w:val="00B82118"/>
    <w:rsid w:val="00B90AB8"/>
    <w:rsid w:val="00BA40B1"/>
    <w:rsid w:val="00BA4BA4"/>
    <w:rsid w:val="00BB5A2A"/>
    <w:rsid w:val="00BE167E"/>
    <w:rsid w:val="00BE696F"/>
    <w:rsid w:val="00BE6DA4"/>
    <w:rsid w:val="00BF100E"/>
    <w:rsid w:val="00BF3F2B"/>
    <w:rsid w:val="00C07B3F"/>
    <w:rsid w:val="00C1294D"/>
    <w:rsid w:val="00C21FBD"/>
    <w:rsid w:val="00C30C28"/>
    <w:rsid w:val="00C44875"/>
    <w:rsid w:val="00C45A1F"/>
    <w:rsid w:val="00C7735D"/>
    <w:rsid w:val="00C84908"/>
    <w:rsid w:val="00CB3CCE"/>
    <w:rsid w:val="00CB7B1A"/>
    <w:rsid w:val="00CD4774"/>
    <w:rsid w:val="00CD50A2"/>
    <w:rsid w:val="00CE4853"/>
    <w:rsid w:val="00CE5513"/>
    <w:rsid w:val="00CF2664"/>
    <w:rsid w:val="00D034B3"/>
    <w:rsid w:val="00D10D2F"/>
    <w:rsid w:val="00D11784"/>
    <w:rsid w:val="00D1433F"/>
    <w:rsid w:val="00D16431"/>
    <w:rsid w:val="00D2149E"/>
    <w:rsid w:val="00D24D3C"/>
    <w:rsid w:val="00D30459"/>
    <w:rsid w:val="00D30749"/>
    <w:rsid w:val="00D40120"/>
    <w:rsid w:val="00D4544D"/>
    <w:rsid w:val="00D51588"/>
    <w:rsid w:val="00D53CB3"/>
    <w:rsid w:val="00D6228E"/>
    <w:rsid w:val="00D645DF"/>
    <w:rsid w:val="00D7302A"/>
    <w:rsid w:val="00D774A2"/>
    <w:rsid w:val="00D80E16"/>
    <w:rsid w:val="00D8598C"/>
    <w:rsid w:val="00D957F3"/>
    <w:rsid w:val="00DC561E"/>
    <w:rsid w:val="00DD24D9"/>
    <w:rsid w:val="00DF1C32"/>
    <w:rsid w:val="00DF26A2"/>
    <w:rsid w:val="00E0449E"/>
    <w:rsid w:val="00E04A77"/>
    <w:rsid w:val="00E10F9F"/>
    <w:rsid w:val="00E12729"/>
    <w:rsid w:val="00E1726C"/>
    <w:rsid w:val="00E40F7E"/>
    <w:rsid w:val="00E44CD6"/>
    <w:rsid w:val="00E51300"/>
    <w:rsid w:val="00E724AA"/>
    <w:rsid w:val="00E80938"/>
    <w:rsid w:val="00E85AE2"/>
    <w:rsid w:val="00E923D5"/>
    <w:rsid w:val="00EB2639"/>
    <w:rsid w:val="00EC47FA"/>
    <w:rsid w:val="00ED70B6"/>
    <w:rsid w:val="00EF4953"/>
    <w:rsid w:val="00F03F7D"/>
    <w:rsid w:val="00F051DC"/>
    <w:rsid w:val="00F3155C"/>
    <w:rsid w:val="00F32221"/>
    <w:rsid w:val="00F4758E"/>
    <w:rsid w:val="00F548ED"/>
    <w:rsid w:val="00F6088F"/>
    <w:rsid w:val="00F66DBC"/>
    <w:rsid w:val="00F70A5A"/>
    <w:rsid w:val="00F7276B"/>
    <w:rsid w:val="00F85C49"/>
    <w:rsid w:val="00FA2357"/>
    <w:rsid w:val="00FA290A"/>
    <w:rsid w:val="00FC0383"/>
    <w:rsid w:val="00FC0F95"/>
    <w:rsid w:val="00FD0781"/>
    <w:rsid w:val="00FE1674"/>
    <w:rsid w:val="00FE4030"/>
    <w:rsid w:val="00FF5E09"/>
    <w:rsid w:val="00FF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051AE"/>
  <w15:chartTrackingRefBased/>
  <w15:docId w15:val="{CED35116-3B44-4E6B-97EB-743F23A7C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3F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35D64"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Title">
    <w:name w:val="Doc Title"/>
    <w:basedOn w:val="Heading1"/>
    <w:rsid w:val="008E3F09"/>
    <w:pPr>
      <w:keepLines w:val="0"/>
      <w:pageBreakBefore/>
      <w:pBdr>
        <w:bottom w:val="single" w:sz="18" w:space="1" w:color="333399"/>
      </w:pBdr>
      <w:tabs>
        <w:tab w:val="left" w:pos="397"/>
        <w:tab w:val="left" w:pos="907"/>
        <w:tab w:val="left" w:pos="1134"/>
      </w:tabs>
      <w:spacing w:before="320" w:after="160" w:line="276" w:lineRule="auto"/>
      <w:jc w:val="both"/>
    </w:pPr>
    <w:rPr>
      <w:rFonts w:ascii="Arial" w:eastAsia="Times New Roman" w:hAnsi="Arial" w:cs="Times New Roman"/>
      <w:b w:val="0"/>
      <w:bCs/>
      <w:color w:val="333399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E3F09"/>
    <w:rPr>
      <w:rFonts w:asciiTheme="majorHAnsi" w:eastAsiaTheme="majorEastAsia" w:hAnsiTheme="majorHAnsi" w:cstheme="majorBidi"/>
      <w:b/>
      <w:color w:val="235D64"/>
      <w:sz w:val="48"/>
      <w:szCs w:val="32"/>
    </w:rPr>
  </w:style>
  <w:style w:type="paragraph" w:styleId="ListParagraph">
    <w:name w:val="List Paragraph"/>
    <w:aliases w:val="igunore,Subtitle Cover Page,Bullet List,FooterText,List Paragraph1,numbered,Paragraphe de liste1,Bulletr List Paragraph,列出段落,列出段落1,List Paragraph2,List Paragraph21,Listeafsnit1,Parágrafo da Lista1,Párrafo de lista1,リスト段落1,List Paragraph11"/>
    <w:basedOn w:val="Normal"/>
    <w:link w:val="ListParagraphChar"/>
    <w:uiPriority w:val="34"/>
    <w:qFormat/>
    <w:rsid w:val="007C726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ListParagraphChar">
    <w:name w:val="List Paragraph Char"/>
    <w:aliases w:val="igunore Char,Subtitle Cover Page Char,Bullet List Char,FooterText Char,List Paragraph1 Char,numbered Char,Paragraphe de liste1 Char,Bulletr List Paragraph Char,列出段落 Char,列出段落1 Char,List Paragraph2 Char,List Paragraph21 Char"/>
    <w:link w:val="ListParagraph"/>
    <w:uiPriority w:val="34"/>
    <w:qFormat/>
    <w:locked/>
    <w:rsid w:val="007C7261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272849"/>
    <w:pPr>
      <w:spacing w:after="0" w:line="240" w:lineRule="auto"/>
    </w:pPr>
    <w:rPr>
      <w:rFonts w:ascii="Calibri" w:eastAsia="Calibri" w:hAnsi="Calibri" w:cs="Calibri"/>
      <w:sz w:val="20"/>
      <w:szCs w:val="20"/>
      <w:lang w:val="ga-IE" w:eastAsia="ga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rsid w:val="002F5C5C"/>
    <w:rPr>
      <w:color w:val="808080"/>
    </w:rPr>
  </w:style>
  <w:style w:type="paragraph" w:styleId="CommentText">
    <w:name w:val="annotation text"/>
    <w:basedOn w:val="Normal"/>
    <w:link w:val="CommentTextChar"/>
    <w:unhideWhenUsed/>
    <w:rsid w:val="00A501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A5012D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uiPriority w:val="99"/>
    <w:unhideWhenUsed/>
    <w:rsid w:val="00A5012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12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AF408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AF408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2FC"/>
    <w:pPr>
      <w:spacing w:after="160"/>
    </w:pPr>
    <w:rPr>
      <w:rFonts w:asciiTheme="minorHAnsi" w:eastAsiaTheme="minorHAnsi" w:hAnsiTheme="minorHAnsi" w:cstheme="minorBidi"/>
      <w:b/>
      <w:bCs/>
      <w:lang w:val="en-I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2FC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Default">
    <w:name w:val="Default"/>
    <w:rsid w:val="001327E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969EB"/>
    <w:pPr>
      <w:tabs>
        <w:tab w:val="center" w:pos="4320"/>
        <w:tab w:val="center" w:pos="9991"/>
      </w:tabs>
      <w:spacing w:after="100" w:line="240" w:lineRule="auto"/>
    </w:pPr>
    <w:rPr>
      <w:rFonts w:ascii="Times New Roman" w:eastAsia="MS Mincho" w:hAnsi="Times New Roman" w:cs="Times New Roman"/>
      <w:szCs w:val="24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8969EB"/>
    <w:rPr>
      <w:rFonts w:ascii="Times New Roman" w:eastAsia="MS Mincho" w:hAnsi="Times New Roman" w:cs="Times New Roman"/>
      <w:szCs w:val="24"/>
      <w:lang w:val="en-US" w:eastAsia="ja-JP"/>
    </w:rPr>
  </w:style>
  <w:style w:type="paragraph" w:styleId="NoSpacing">
    <w:name w:val="No Spacing"/>
    <w:aliases w:val="Indent 1"/>
    <w:link w:val="NoSpacingChar"/>
    <w:qFormat/>
    <w:rsid w:val="002E16AE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aliases w:val="Indent 1 Char"/>
    <w:link w:val="NoSpacing"/>
    <w:rsid w:val="002E16AE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0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GP Template">
      <a:dk1>
        <a:sysClr val="windowText" lastClr="000000"/>
      </a:dk1>
      <a:lt1>
        <a:sysClr val="window" lastClr="FFFFFF"/>
      </a:lt1>
      <a:dk2>
        <a:srgbClr val="1F2D54"/>
      </a:dk2>
      <a:lt2>
        <a:srgbClr val="EBF2F0"/>
      </a:lt2>
      <a:accent1>
        <a:srgbClr val="57AEA5"/>
      </a:accent1>
      <a:accent2>
        <a:srgbClr val="EC8C1D"/>
      </a:accent2>
      <a:accent3>
        <a:srgbClr val="D5491F"/>
      </a:accent3>
      <a:accent4>
        <a:srgbClr val="FDC524"/>
      </a:accent4>
      <a:accent5>
        <a:srgbClr val="235D64"/>
      </a:accent5>
      <a:accent6>
        <a:srgbClr val="8EB6E2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9F1C78265555354390CE2A417D2C3FBD" ma:contentTypeVersion="109" ma:contentTypeDescription="" ma:contentTypeScope="" ma:versionID="9a64dd3039b95faee35a3c80a1f8e29b">
  <xsd:schema xmlns:xsd="http://www.w3.org/2001/XMLSchema" xmlns:xs="http://www.w3.org/2001/XMLSchema" xmlns:p="http://schemas.microsoft.com/office/2006/metadata/properties" xmlns:ns2="1db44318-2068-41db-a46b-3bf4afebcc85" targetNamespace="http://schemas.microsoft.com/office/2006/metadata/properties" ma:root="true" ma:fieldsID="e0396e87aef54c6460ebe7edbce1e617" ns2:_="">
    <xsd:import namespace="1db44318-2068-41db-a46b-3bf4afebcc85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44318-2068-41db-a46b-3bf4afebcc85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e4c8ccfd-da15-46e8-bd2a-e0cad9cc96a7}" ma:internalName="TaxCatchAll" ma:showField="CatchAllData" ma:web="1db44318-2068-41db-a46b-3bf4afebc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e4c8ccfd-da15-46e8-bd2a-e0cad9cc96a7}" ma:internalName="TaxCatchAllLabel" ma:readOnly="true" ma:showField="CatchAllDataLabel" ma:web="1db44318-2068-41db-a46b-3bf4afebc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1|2b16cdc0-3d11-4a5f-9f07-b7c38f9ad448" ma:fieldId="{11f8bb48-43d6-459a-8b80-9123185593c7}" ma:sspId="25298526-f210-457a-92ce-dbc3767b7d4a" ma:termSetId="584d92f5-f104-4db4-9eaa-0d5facccda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25298526-f210-457a-92ce-dbc3767b7d4a" ma:termSetId="6b2a013c-fe8b-4805-9242-a33f2487be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25298526-f210-457a-92ce-dbc3767b7d4a" ma:termSetId="ee1c408b-5a20-43c7-83aa-4ebc2d5f917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fieldId="{6bbd3faf-a5ab-4e5e-b8a6-a5e099cef439}" ma:sspId="25298526-f210-457a-92ce-dbc3767b7d4a" ma:termSetId="597e04dd-c0ba-4dc5-b0c3-577ee99991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25298526-f210-457a-92ce-dbc3767b7d4a" ma:termSetId="ee1c408b-5a20-43c7-83aa-4ebc2d5f917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1db44318-2068-41db-a46b-3bf4afebcc85">Live</eDocs_FileStatus>
    <TaxCatchAll xmlns="1db44318-2068-41db-a46b-3bf4afebcc85">
      <Value>34</Value>
      <Value>44</Value>
      <Value>1</Value>
      <Value>49</Value>
    </TaxCatchAll>
    <nb1b8a72855341e18dd75ce464e281f2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b7072365-3e5a-4512-a5c2-c9dbe828b290</TermId>
        </TermInfo>
      </Terms>
    </nb1b8a72855341e18dd75ce464e281f2>
    <_vti_ItemDeclaredRecord xmlns="1db44318-2068-41db-a46b-3bf4afebcc85" xsi:nil="true"/>
    <h1f8bb4843d6459a8b809123185593c7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001</TermName>
          <TermId xmlns="http://schemas.microsoft.com/office/infopath/2007/PartnerControls">2b16cdc0-3d11-4a5f-9f07-b7c38f9ad448</TermId>
        </TermInfo>
      </Terms>
    </h1f8bb4843d6459a8b809123185593c7>
    <fbaa881fc4ae443f9fdafbdd527793df xmlns="1db44318-2068-41db-a46b-3bf4afebcc85">
      <Terms xmlns="http://schemas.microsoft.com/office/infopath/2007/PartnerControls"/>
    </fbaa881fc4ae443f9fdafbdd527793df>
    <eDocs_eFileName xmlns="1db44318-2068-41db-a46b-3bf4afebcc85">OGPSM001-002-2025</eDocs_eFileName>
    <mbbd3fafa5ab4e5eb8a6a5e099cef439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Restricted</TermName>
          <TermId xmlns="http://schemas.microsoft.com/office/infopath/2007/PartnerControls">864ca410-a24e-4f71-94cc-2c985353127d</TermId>
        </TermInfo>
      </Terms>
    </mbbd3fafa5ab4e5eb8a6a5e099cef439>
    <m02c691f3efa402dab5cbaa8c240a9e7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Professional Services</TermName>
          <TermId xmlns="http://schemas.microsoft.com/office/infopath/2007/PartnerControls">b6832fc9-20da-4d09-9fa0-36e6079b6e49</TermId>
        </TermInfo>
      </Terms>
    </m02c691f3efa402dab5cbaa8c240a9e7>
  </documentManagement>
</p:properties>
</file>

<file path=customXml/itemProps1.xml><?xml version="1.0" encoding="utf-8"?>
<ds:datastoreItem xmlns:ds="http://schemas.openxmlformats.org/officeDocument/2006/customXml" ds:itemID="{F49B2026-8E4E-41F3-978D-C70B81DD02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24DDC6-8EF9-4793-879F-5A2BA0FED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b44318-2068-41db-a46b-3bf4afebc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2A43C4-AFD4-4402-BEAB-CE3742B503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5A79A1-B64F-4A82-BAFB-B81B3591A287}">
  <ds:schemaRefs>
    <ds:schemaRef ds:uri="http://schemas.microsoft.com/office/2006/metadata/properties"/>
    <ds:schemaRef ds:uri="http://schemas.microsoft.com/office/infopath/2007/PartnerControls"/>
    <ds:schemaRef ds:uri="1db44318-2068-41db-a46b-3bf4afebcc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Oisin Russell Conway</dc:creator>
  <cp:keywords/>
  <dc:description/>
  <cp:lastModifiedBy>Orla Cassidy (OGP)</cp:lastModifiedBy>
  <cp:revision>5</cp:revision>
  <dcterms:created xsi:type="dcterms:W3CDTF">2025-10-10T07:11:00Z</dcterms:created>
  <dcterms:modified xsi:type="dcterms:W3CDTF">2025-10-10T07:28:00Z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0x0101000BC94875665D404BB1351B53C41FD2C0009F1C78265555354390CE2A417D2C3FBD</vt:lpwstr>
  </property>
  <property fmtid="{D5CDD505-2E9C-101B-9397-08002B2CF9AE}" pid="3" name="eDocs_FileTopics">
    <vt:lpwstr>49;#Professional Services|b6832fc9-20da-4d09-9fa0-36e6079b6e49</vt:lpwstr>
  </property>
  <property fmtid="{D5CDD505-2E9C-101B-9397-08002B2CF9AE}" pid="4" name="eDocs_DocumentTopics">
    <vt:lpwstr/>
  </property>
  <property fmtid="{D5CDD505-2E9C-101B-9397-08002B2CF9AE}" pid="5" name="eDocs_Year">
    <vt:lpwstr>44;#2025|b7072365-3e5a-4512-a5c2-c9dbe828b290</vt:lpwstr>
  </property>
  <property fmtid="{D5CDD505-2E9C-101B-9397-08002B2CF9AE}" pid="6" name="eDocs_SeriesSubSeries">
    <vt:lpwstr>6;#001|2b16cdc0-3d11-4a5f-9f07-b7c38f9ad448</vt:lpwstr>
  </property>
  <property fmtid="{D5CDD505-2E9C-101B-9397-08002B2CF9AE}" pid="7" name="_dlc_policyId">
    <vt:lpwstr>0x0101000BC94875665D404BB1351B53C41FD2C0|151133126</vt:lpwstr>
  </property>
  <property fmtid="{D5CDD505-2E9C-101B-9397-08002B2CF9AE}" pid="8" name="ItemRetentionFormula">
    <vt:lpwstr/>
  </property>
  <property fmtid="{D5CDD505-2E9C-101B-9397-08002B2CF9AE}" pid="9" name="_docset_NoMedatataSyncRequired">
    <vt:lpwstr>False</vt:lpwstr>
  </property>
  <property fmtid="{D5CDD505-2E9C-101B-9397-08002B2CF9AE}" pid="10" name="eDocs_SecurityClassification">
    <vt:lpwstr>34;#Restricted|864ca410-a24e-4f71-94cc-2c985353127d</vt:lpwstr>
  </property>
  <property fmtid="{D5CDD505-2E9C-101B-9397-08002B2CF9AE}" pid="11" name="_dlc_LastRun">
    <vt:lpwstr>02/08/2020 23:09:35</vt:lpwstr>
  </property>
  <property fmtid="{D5CDD505-2E9C-101B-9397-08002B2CF9AE}" pid="12" name="_dlc_ItemStageId">
    <vt:lpwstr>1</vt:lpwstr>
  </property>
  <property fmtid="{D5CDD505-2E9C-101B-9397-08002B2CF9AE}" pid="13" name="eDocs_SecurityLevel">
    <vt:lpwstr>Unclassified</vt:lpwstr>
  </property>
  <property fmtid="{D5CDD505-2E9C-101B-9397-08002B2CF9AE}" pid="14" name="eDocs_Series">
    <vt:lpwstr>1;#001|2b16cdc0-3d11-4a5f-9f07-b7c38f9ad448</vt:lpwstr>
  </property>
  <property fmtid="{D5CDD505-2E9C-101B-9397-08002B2CF9AE}" pid="15" name="ge25f6a3ef6f42d4865685f2a74bf8c7">
    <vt:lpwstr/>
  </property>
  <property fmtid="{D5CDD505-2E9C-101B-9397-08002B2CF9AE}" pid="16" name="eDocs_RetentionPeriodTerm">
    <vt:lpwstr/>
  </property>
</Properties>
</file>