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15" w:type="dxa"/>
        <w:tblLook w:val="04A0" w:firstRow="1" w:lastRow="0" w:firstColumn="1" w:lastColumn="0" w:noHBand="0" w:noVBand="1"/>
      </w:tblPr>
      <w:tblGrid>
        <w:gridCol w:w="8197"/>
        <w:gridCol w:w="2018"/>
      </w:tblGrid>
      <w:tr w:rsidR="00191CB0" w:rsidRPr="00A550F8" w14:paraId="672A6659" w14:textId="77777777" w:rsidTr="00D113F4">
        <w:tc>
          <w:tcPr>
            <w:tcW w:w="8197" w:type="dxa"/>
            <w:shd w:val="clear" w:color="auto" w:fill="auto"/>
          </w:tcPr>
          <w:p w14:paraId="0A37501D" w14:textId="77777777" w:rsidR="00191CB0" w:rsidRPr="00A550F8" w:rsidRDefault="00626887" w:rsidP="00BA10E6">
            <w:pPr>
              <w:spacing w:line="360" w:lineRule="auto"/>
              <w:ind w:left="1304"/>
              <w:jc w:val="center"/>
              <w:rPr>
                <w:rFonts w:ascii="Calibri" w:hAnsi="Calibri" w:cs="Calibri"/>
                <w:b/>
                <w:sz w:val="22"/>
                <w:szCs w:val="22"/>
              </w:rPr>
            </w:pPr>
            <w:r w:rsidRPr="00A550F8">
              <w:rPr>
                <w:rFonts w:ascii="Calibri" w:eastAsia="Cambria" w:hAnsi="Calibri" w:cs="Calibri"/>
                <w:noProof/>
                <w:sz w:val="22"/>
                <w:szCs w:val="22"/>
                <w:lang w:val="en-GB" w:eastAsia="en-GB"/>
              </w:rPr>
              <w:drawing>
                <wp:inline distT="0" distB="0" distL="0" distR="0" wp14:anchorId="1F35EF61" wp14:editId="7D564854">
                  <wp:extent cx="4238625" cy="1981200"/>
                  <wp:effectExtent l="0" t="0" r="0" b="0"/>
                  <wp:docPr id="1" name="Picture 4" descr="TUD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UD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38625" cy="1981200"/>
                          </a:xfrm>
                          <a:prstGeom prst="rect">
                            <a:avLst/>
                          </a:prstGeom>
                          <a:noFill/>
                          <a:ln>
                            <a:noFill/>
                          </a:ln>
                        </pic:spPr>
                      </pic:pic>
                    </a:graphicData>
                  </a:graphic>
                </wp:inline>
              </w:drawing>
            </w:r>
          </w:p>
        </w:tc>
        <w:tc>
          <w:tcPr>
            <w:tcW w:w="2018" w:type="dxa"/>
            <w:shd w:val="clear" w:color="auto" w:fill="auto"/>
          </w:tcPr>
          <w:p w14:paraId="5DAB6C7B" w14:textId="77777777" w:rsidR="00191CB0" w:rsidRPr="00A550F8" w:rsidRDefault="00191CB0" w:rsidP="00BA10E6">
            <w:pPr>
              <w:spacing w:line="360" w:lineRule="auto"/>
              <w:jc w:val="center"/>
              <w:rPr>
                <w:rFonts w:ascii="Calibri" w:hAnsi="Calibri" w:cs="Calibri"/>
                <w:b/>
                <w:sz w:val="22"/>
                <w:szCs w:val="22"/>
              </w:rPr>
            </w:pPr>
          </w:p>
        </w:tc>
      </w:tr>
      <w:tr w:rsidR="00191CB0" w:rsidRPr="00A550F8" w14:paraId="02EB378F" w14:textId="77777777" w:rsidTr="00D113F4">
        <w:tc>
          <w:tcPr>
            <w:tcW w:w="8197" w:type="dxa"/>
            <w:shd w:val="clear" w:color="auto" w:fill="auto"/>
          </w:tcPr>
          <w:p w14:paraId="6A05A809" w14:textId="77777777" w:rsidR="00191CB0" w:rsidRPr="00A550F8" w:rsidRDefault="00191CB0" w:rsidP="00BA10E6">
            <w:pPr>
              <w:tabs>
                <w:tab w:val="left" w:pos="1170"/>
              </w:tabs>
              <w:spacing w:line="360" w:lineRule="auto"/>
              <w:jc w:val="center"/>
              <w:rPr>
                <w:rFonts w:ascii="Calibri" w:hAnsi="Calibri" w:cs="Calibri"/>
                <w:b/>
                <w:sz w:val="22"/>
                <w:szCs w:val="22"/>
              </w:rPr>
            </w:pPr>
          </w:p>
        </w:tc>
        <w:tc>
          <w:tcPr>
            <w:tcW w:w="2018" w:type="dxa"/>
            <w:shd w:val="clear" w:color="auto" w:fill="auto"/>
          </w:tcPr>
          <w:p w14:paraId="5A39BBE3" w14:textId="77777777" w:rsidR="00191CB0" w:rsidRPr="00A550F8" w:rsidRDefault="00191CB0" w:rsidP="00BA10E6">
            <w:pPr>
              <w:spacing w:line="360" w:lineRule="auto"/>
              <w:jc w:val="center"/>
              <w:rPr>
                <w:rFonts w:ascii="Calibri" w:hAnsi="Calibri" w:cs="Calibri"/>
                <w:b/>
                <w:sz w:val="22"/>
                <w:szCs w:val="22"/>
              </w:rPr>
            </w:pPr>
          </w:p>
        </w:tc>
      </w:tr>
    </w:tbl>
    <w:p w14:paraId="104FDA7F" w14:textId="77777777" w:rsidR="004C71FA" w:rsidRPr="00A550F8" w:rsidRDefault="004577D5" w:rsidP="00BA10E6">
      <w:pPr>
        <w:spacing w:line="360" w:lineRule="auto"/>
        <w:jc w:val="center"/>
        <w:rPr>
          <w:rFonts w:ascii="Calibri" w:hAnsi="Calibri" w:cs="Calibri"/>
          <w:b/>
          <w:sz w:val="22"/>
          <w:szCs w:val="22"/>
        </w:rPr>
      </w:pPr>
      <w:r w:rsidRPr="00A550F8">
        <w:rPr>
          <w:rFonts w:ascii="Calibri" w:hAnsi="Calibri" w:cs="Calibri"/>
          <w:b/>
          <w:sz w:val="22"/>
          <w:szCs w:val="22"/>
        </w:rPr>
        <w:t>Panel Response Document</w:t>
      </w:r>
    </w:p>
    <w:p w14:paraId="41C8F396" w14:textId="77777777" w:rsidR="00F348BA" w:rsidRPr="00A550F8" w:rsidRDefault="00F348BA" w:rsidP="00BA10E6">
      <w:pPr>
        <w:spacing w:line="360" w:lineRule="auto"/>
        <w:jc w:val="center"/>
        <w:rPr>
          <w:rFonts w:ascii="Calibri" w:hAnsi="Calibri" w:cs="Calibri"/>
          <w:sz w:val="22"/>
          <w:szCs w:val="22"/>
        </w:rPr>
      </w:pPr>
    </w:p>
    <w:tbl>
      <w:tblPr>
        <w:tblW w:w="9889" w:type="dxa"/>
        <w:tblBorders>
          <w:top w:val="nil"/>
          <w:left w:val="nil"/>
          <w:bottom w:val="nil"/>
          <w:right w:val="nil"/>
        </w:tblBorders>
        <w:tblLayout w:type="fixed"/>
        <w:tblLook w:val="0000" w:firstRow="0" w:lastRow="0" w:firstColumn="0" w:lastColumn="0" w:noHBand="0" w:noVBand="0"/>
      </w:tblPr>
      <w:tblGrid>
        <w:gridCol w:w="3369"/>
        <w:gridCol w:w="6520"/>
      </w:tblGrid>
      <w:tr w:rsidR="004A3EA5" w:rsidRPr="00A550F8" w14:paraId="3A91F0A1" w14:textId="77777777" w:rsidTr="2FC0F65D">
        <w:trPr>
          <w:trHeight w:val="638"/>
        </w:trPr>
        <w:tc>
          <w:tcPr>
            <w:tcW w:w="3369" w:type="dxa"/>
            <w:tcBorders>
              <w:top w:val="single" w:sz="4" w:space="0" w:color="auto"/>
              <w:left w:val="single" w:sz="4" w:space="0" w:color="auto"/>
              <w:bottom w:val="single" w:sz="4" w:space="0" w:color="auto"/>
              <w:right w:val="single" w:sz="4" w:space="0" w:color="auto"/>
            </w:tcBorders>
          </w:tcPr>
          <w:p w14:paraId="7FC4CE07"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Scope of Contract</w:t>
            </w:r>
          </w:p>
        </w:tc>
        <w:tc>
          <w:tcPr>
            <w:tcW w:w="6520" w:type="dxa"/>
            <w:tcBorders>
              <w:top w:val="single" w:sz="4" w:space="0" w:color="auto"/>
              <w:left w:val="single" w:sz="4" w:space="0" w:color="auto"/>
              <w:bottom w:val="single" w:sz="4" w:space="0" w:color="auto"/>
              <w:right w:val="single" w:sz="4" w:space="0" w:color="auto"/>
            </w:tcBorders>
          </w:tcPr>
          <w:p w14:paraId="37FA95BE" w14:textId="54ABA50C" w:rsidR="004A3EA5" w:rsidRPr="00A550F8" w:rsidRDefault="00D90EFD" w:rsidP="00DE466C">
            <w:pPr>
              <w:spacing w:line="360" w:lineRule="auto"/>
              <w:rPr>
                <w:rFonts w:ascii="Calibri" w:hAnsi="Calibri" w:cs="Calibri"/>
                <w:b/>
                <w:bCs/>
                <w:sz w:val="22"/>
                <w:szCs w:val="22"/>
              </w:rPr>
            </w:pPr>
            <w:r w:rsidRPr="2FC0F65D">
              <w:rPr>
                <w:rFonts w:ascii="Calibri" w:hAnsi="Calibri" w:cs="Calibri"/>
                <w:b/>
                <w:bCs/>
                <w:sz w:val="22"/>
                <w:szCs w:val="22"/>
              </w:rPr>
              <w:t>"Establishment of Consultant Panel for Enhancing Processes, Systems, Teams, and Structure</w:t>
            </w:r>
            <w:r w:rsidR="5AAE890D" w:rsidRPr="2FC0F65D">
              <w:rPr>
                <w:rFonts w:ascii="Calibri" w:hAnsi="Calibri" w:cs="Calibri"/>
                <w:b/>
                <w:bCs/>
                <w:sz w:val="22"/>
                <w:szCs w:val="22"/>
              </w:rPr>
              <w:t>s</w:t>
            </w:r>
            <w:r w:rsidRPr="2FC0F65D">
              <w:rPr>
                <w:rFonts w:ascii="Calibri" w:hAnsi="Calibri" w:cs="Calibri"/>
                <w:b/>
                <w:bCs/>
                <w:sz w:val="22"/>
                <w:szCs w:val="22"/>
              </w:rPr>
              <w:t xml:space="preserve"> </w:t>
            </w:r>
            <w:r w:rsidR="3E841D56" w:rsidRPr="2FC0F65D">
              <w:rPr>
                <w:rFonts w:ascii="Calibri" w:eastAsia="Calibri" w:hAnsi="Calibri" w:cs="Calibri"/>
                <w:b/>
                <w:bCs/>
                <w:color w:val="000000" w:themeColor="text1"/>
                <w:sz w:val="22"/>
                <w:szCs w:val="22"/>
              </w:rPr>
              <w:t>under title III services for Technological University Dublin</w:t>
            </w:r>
            <w:r w:rsidRPr="2FC0F65D">
              <w:rPr>
                <w:rFonts w:ascii="Calibri" w:hAnsi="Calibri" w:cs="Calibri"/>
                <w:b/>
                <w:bCs/>
                <w:sz w:val="22"/>
                <w:szCs w:val="22"/>
              </w:rPr>
              <w:t xml:space="preserve"> at Technological University Dublin</w:t>
            </w:r>
          </w:p>
        </w:tc>
      </w:tr>
      <w:tr w:rsidR="00DF02D6" w:rsidRPr="00A550F8" w14:paraId="36F14E9E" w14:textId="77777777" w:rsidTr="2FC0F65D">
        <w:trPr>
          <w:trHeight w:val="638"/>
        </w:trPr>
        <w:tc>
          <w:tcPr>
            <w:tcW w:w="3369" w:type="dxa"/>
            <w:tcBorders>
              <w:top w:val="single" w:sz="4" w:space="0" w:color="auto"/>
              <w:left w:val="single" w:sz="4" w:space="0" w:color="auto"/>
              <w:bottom w:val="single" w:sz="4" w:space="0" w:color="auto"/>
              <w:right w:val="single" w:sz="4" w:space="0" w:color="auto"/>
            </w:tcBorders>
          </w:tcPr>
          <w:p w14:paraId="69BC1B28" w14:textId="77777777" w:rsidR="00DF02D6" w:rsidRPr="00A550F8" w:rsidRDefault="00DF02D6" w:rsidP="00BA10E6">
            <w:pPr>
              <w:spacing w:line="360" w:lineRule="auto"/>
              <w:jc w:val="center"/>
              <w:rPr>
                <w:rFonts w:ascii="Calibri" w:hAnsi="Calibri" w:cs="Calibri"/>
                <w:b/>
                <w:bCs/>
                <w:sz w:val="22"/>
                <w:szCs w:val="22"/>
              </w:rPr>
            </w:pPr>
            <w:r w:rsidRPr="00A550F8">
              <w:rPr>
                <w:rFonts w:ascii="Calibri" w:hAnsi="Calibri" w:cs="Calibri"/>
                <w:b/>
                <w:bCs/>
                <w:sz w:val="22"/>
                <w:szCs w:val="22"/>
              </w:rPr>
              <w:t>Duration of Panel</w:t>
            </w:r>
          </w:p>
        </w:tc>
        <w:tc>
          <w:tcPr>
            <w:tcW w:w="6520" w:type="dxa"/>
            <w:tcBorders>
              <w:top w:val="single" w:sz="4" w:space="0" w:color="auto"/>
              <w:left w:val="single" w:sz="4" w:space="0" w:color="auto"/>
              <w:bottom w:val="single" w:sz="4" w:space="0" w:color="auto"/>
              <w:right w:val="single" w:sz="4" w:space="0" w:color="auto"/>
            </w:tcBorders>
          </w:tcPr>
          <w:p w14:paraId="7BD7E28A" w14:textId="7E45C69F" w:rsidR="00DF02D6" w:rsidRPr="00A550F8" w:rsidRDefault="51E578CD" w:rsidP="6FFE5250">
            <w:pPr>
              <w:spacing w:line="360" w:lineRule="auto"/>
            </w:pPr>
            <w:r w:rsidRPr="6FFE5250">
              <w:rPr>
                <w:rFonts w:ascii="Calibri" w:hAnsi="Calibri" w:cs="Calibri"/>
                <w:b/>
                <w:bCs/>
                <w:sz w:val="22"/>
                <w:szCs w:val="22"/>
              </w:rPr>
              <w:t>5 Years</w:t>
            </w:r>
          </w:p>
        </w:tc>
      </w:tr>
      <w:tr w:rsidR="004A3EA5" w:rsidRPr="00A550F8" w14:paraId="62BA989D" w14:textId="77777777" w:rsidTr="2FC0F65D">
        <w:trPr>
          <w:trHeight w:val="104"/>
        </w:trPr>
        <w:tc>
          <w:tcPr>
            <w:tcW w:w="3369" w:type="dxa"/>
            <w:tcBorders>
              <w:top w:val="single" w:sz="4" w:space="0" w:color="auto"/>
              <w:left w:val="single" w:sz="4" w:space="0" w:color="auto"/>
              <w:bottom w:val="single" w:sz="4" w:space="0" w:color="auto"/>
              <w:right w:val="single" w:sz="4" w:space="0" w:color="auto"/>
            </w:tcBorders>
          </w:tcPr>
          <w:p w14:paraId="05E38354"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Tender Reference</w:t>
            </w:r>
          </w:p>
        </w:tc>
        <w:tc>
          <w:tcPr>
            <w:tcW w:w="6520" w:type="dxa"/>
            <w:tcBorders>
              <w:top w:val="single" w:sz="4" w:space="0" w:color="auto"/>
              <w:left w:val="single" w:sz="4" w:space="0" w:color="auto"/>
              <w:bottom w:val="single" w:sz="4" w:space="0" w:color="auto"/>
              <w:right w:val="single" w:sz="4" w:space="0" w:color="auto"/>
            </w:tcBorders>
          </w:tcPr>
          <w:p w14:paraId="77D34F1A" w14:textId="106985AC" w:rsidR="004A3EA5" w:rsidRPr="00A550F8" w:rsidRDefault="004577D5" w:rsidP="00BA10E6">
            <w:pPr>
              <w:spacing w:line="360" w:lineRule="auto"/>
              <w:rPr>
                <w:rFonts w:ascii="Calibri" w:hAnsi="Calibri" w:cs="Calibri"/>
                <w:sz w:val="22"/>
                <w:szCs w:val="22"/>
              </w:rPr>
            </w:pPr>
            <w:r w:rsidRPr="6FFE5250">
              <w:rPr>
                <w:rFonts w:ascii="Calibri" w:hAnsi="Calibri" w:cs="Calibri"/>
                <w:sz w:val="22"/>
                <w:szCs w:val="22"/>
              </w:rPr>
              <w:t>NCTR2</w:t>
            </w:r>
            <w:r w:rsidR="36AD89AD" w:rsidRPr="6FFE5250">
              <w:rPr>
                <w:rFonts w:ascii="Calibri" w:hAnsi="Calibri" w:cs="Calibri"/>
                <w:sz w:val="22"/>
                <w:szCs w:val="22"/>
              </w:rPr>
              <w:t>526</w:t>
            </w:r>
          </w:p>
          <w:p w14:paraId="72A3D3EC" w14:textId="77777777" w:rsidR="004A3EA5" w:rsidRPr="00A550F8" w:rsidRDefault="004A3EA5" w:rsidP="00BA10E6">
            <w:pPr>
              <w:spacing w:line="360" w:lineRule="auto"/>
              <w:rPr>
                <w:rFonts w:ascii="Calibri" w:hAnsi="Calibri" w:cs="Calibri"/>
                <w:sz w:val="22"/>
                <w:szCs w:val="22"/>
              </w:rPr>
            </w:pPr>
          </w:p>
        </w:tc>
      </w:tr>
      <w:tr w:rsidR="004A3EA5" w:rsidRPr="00A550F8" w14:paraId="0A61174A" w14:textId="77777777" w:rsidTr="2FC0F65D">
        <w:trPr>
          <w:trHeight w:val="113"/>
        </w:trPr>
        <w:tc>
          <w:tcPr>
            <w:tcW w:w="3369" w:type="dxa"/>
            <w:tcBorders>
              <w:top w:val="single" w:sz="4" w:space="0" w:color="auto"/>
              <w:left w:val="single" w:sz="4" w:space="0" w:color="auto"/>
              <w:bottom w:val="single" w:sz="4" w:space="0" w:color="auto"/>
              <w:right w:val="single" w:sz="4" w:space="0" w:color="auto"/>
            </w:tcBorders>
          </w:tcPr>
          <w:p w14:paraId="24BDBB2D"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Issue Date</w:t>
            </w:r>
          </w:p>
        </w:tc>
        <w:tc>
          <w:tcPr>
            <w:tcW w:w="6520" w:type="dxa"/>
            <w:tcBorders>
              <w:top w:val="single" w:sz="4" w:space="0" w:color="auto"/>
              <w:left w:val="single" w:sz="4" w:space="0" w:color="auto"/>
              <w:bottom w:val="single" w:sz="4" w:space="0" w:color="auto"/>
              <w:right w:val="single" w:sz="4" w:space="0" w:color="auto"/>
            </w:tcBorders>
          </w:tcPr>
          <w:p w14:paraId="0BB134F0" w14:textId="319E1B60" w:rsidR="004A3EA5" w:rsidRPr="00A550F8" w:rsidRDefault="003A0CF0" w:rsidP="6FFE5250">
            <w:pPr>
              <w:spacing w:line="360" w:lineRule="auto"/>
              <w:rPr>
                <w:rFonts w:ascii="Calibri" w:hAnsi="Calibri" w:cs="Calibri"/>
                <w:sz w:val="22"/>
                <w:szCs w:val="22"/>
              </w:rPr>
            </w:pPr>
            <w:r w:rsidRPr="6FFE5250">
              <w:rPr>
                <w:rFonts w:ascii="Calibri" w:hAnsi="Calibri" w:cs="Calibri"/>
                <w:sz w:val="22"/>
                <w:szCs w:val="22"/>
              </w:rPr>
              <w:t>T</w:t>
            </w:r>
            <w:r w:rsidR="092BC6F5" w:rsidRPr="6FFE5250">
              <w:rPr>
                <w:rFonts w:ascii="Calibri" w:hAnsi="Calibri" w:cs="Calibri"/>
                <w:sz w:val="22"/>
                <w:szCs w:val="22"/>
              </w:rPr>
              <w:t>uesday the 11</w:t>
            </w:r>
            <w:r w:rsidR="092BC6F5" w:rsidRPr="6FFE5250">
              <w:rPr>
                <w:rFonts w:ascii="Calibri" w:hAnsi="Calibri" w:cs="Calibri"/>
                <w:sz w:val="22"/>
                <w:szCs w:val="22"/>
                <w:vertAlign w:val="superscript"/>
              </w:rPr>
              <w:t>th</w:t>
            </w:r>
            <w:r w:rsidR="092BC6F5" w:rsidRPr="6FFE5250">
              <w:rPr>
                <w:rFonts w:ascii="Calibri" w:hAnsi="Calibri" w:cs="Calibri"/>
                <w:sz w:val="22"/>
                <w:szCs w:val="22"/>
              </w:rPr>
              <w:t xml:space="preserve"> of March </w:t>
            </w:r>
          </w:p>
        </w:tc>
      </w:tr>
      <w:tr w:rsidR="004A3EA5" w:rsidRPr="00A550F8" w14:paraId="684CF11F" w14:textId="77777777" w:rsidTr="2FC0F65D">
        <w:trPr>
          <w:trHeight w:val="104"/>
        </w:trPr>
        <w:tc>
          <w:tcPr>
            <w:tcW w:w="3369" w:type="dxa"/>
            <w:tcBorders>
              <w:top w:val="single" w:sz="4" w:space="0" w:color="auto"/>
              <w:left w:val="single" w:sz="4" w:space="0" w:color="auto"/>
              <w:bottom w:val="single" w:sz="4" w:space="0" w:color="auto"/>
              <w:right w:val="single" w:sz="4" w:space="0" w:color="auto"/>
            </w:tcBorders>
          </w:tcPr>
          <w:p w14:paraId="01FC202C"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Contact for Queries</w:t>
            </w:r>
          </w:p>
        </w:tc>
        <w:tc>
          <w:tcPr>
            <w:tcW w:w="6520" w:type="dxa"/>
            <w:tcBorders>
              <w:top w:val="single" w:sz="4" w:space="0" w:color="auto"/>
              <w:left w:val="single" w:sz="4" w:space="0" w:color="auto"/>
              <w:bottom w:val="single" w:sz="4" w:space="0" w:color="auto"/>
              <w:right w:val="single" w:sz="4" w:space="0" w:color="auto"/>
            </w:tcBorders>
          </w:tcPr>
          <w:p w14:paraId="0B96A10A" w14:textId="77777777" w:rsidR="004A3EA5" w:rsidRPr="00A550F8" w:rsidRDefault="004A3EA5" w:rsidP="00BA10E6">
            <w:pPr>
              <w:spacing w:line="360" w:lineRule="auto"/>
              <w:rPr>
                <w:rFonts w:ascii="Calibri" w:hAnsi="Calibri" w:cs="Calibri"/>
                <w:sz w:val="22"/>
                <w:szCs w:val="22"/>
              </w:rPr>
            </w:pPr>
            <w:r w:rsidRPr="00A550F8">
              <w:rPr>
                <w:rFonts w:ascii="Calibri" w:hAnsi="Calibri" w:cs="Calibri"/>
                <w:sz w:val="22"/>
                <w:szCs w:val="22"/>
              </w:rPr>
              <w:t>E-Tenders Mailbox</w:t>
            </w:r>
          </w:p>
          <w:p w14:paraId="0D0B940D" w14:textId="77777777" w:rsidR="004A3EA5" w:rsidRPr="00A550F8" w:rsidRDefault="004A3EA5" w:rsidP="00BA10E6">
            <w:pPr>
              <w:spacing w:line="360" w:lineRule="auto"/>
              <w:rPr>
                <w:rFonts w:ascii="Calibri" w:hAnsi="Calibri" w:cs="Calibri"/>
                <w:sz w:val="22"/>
                <w:szCs w:val="22"/>
              </w:rPr>
            </w:pPr>
          </w:p>
        </w:tc>
      </w:tr>
      <w:tr w:rsidR="004A3EA5" w:rsidRPr="00A550F8" w14:paraId="1E3D1468" w14:textId="77777777" w:rsidTr="2FC0F65D">
        <w:trPr>
          <w:trHeight w:val="622"/>
        </w:trPr>
        <w:tc>
          <w:tcPr>
            <w:tcW w:w="3369" w:type="dxa"/>
            <w:tcBorders>
              <w:top w:val="single" w:sz="4" w:space="0" w:color="auto"/>
              <w:left w:val="single" w:sz="4" w:space="0" w:color="auto"/>
              <w:bottom w:val="single" w:sz="4" w:space="0" w:color="auto"/>
              <w:right w:val="single" w:sz="4" w:space="0" w:color="auto"/>
            </w:tcBorders>
          </w:tcPr>
          <w:p w14:paraId="551EFEEC"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Closing Date / Time for receipt of completed Questionnaires – to be submitted via www.etenders.gov.ie ONLY</w:t>
            </w:r>
          </w:p>
        </w:tc>
        <w:tc>
          <w:tcPr>
            <w:tcW w:w="6520" w:type="dxa"/>
            <w:tcBorders>
              <w:top w:val="single" w:sz="4" w:space="0" w:color="auto"/>
              <w:left w:val="single" w:sz="4" w:space="0" w:color="auto"/>
              <w:bottom w:val="single" w:sz="4" w:space="0" w:color="auto"/>
              <w:right w:val="single" w:sz="4" w:space="0" w:color="auto"/>
            </w:tcBorders>
          </w:tcPr>
          <w:p w14:paraId="413469C6" w14:textId="3CC48E2C" w:rsidR="004A3EA5" w:rsidRPr="00A550F8" w:rsidRDefault="2C3F0EAB" w:rsidP="6FFE5250">
            <w:pPr>
              <w:spacing w:line="360" w:lineRule="auto"/>
            </w:pPr>
            <w:r w:rsidRPr="6FFE5250">
              <w:rPr>
                <w:rFonts w:ascii="Calibri" w:hAnsi="Calibri" w:cs="Calibri"/>
                <w:sz w:val="22"/>
                <w:szCs w:val="22"/>
              </w:rPr>
              <w:t xml:space="preserve">Closing date of </w:t>
            </w:r>
            <w:r w:rsidR="0076123E" w:rsidRPr="6FFE5250">
              <w:rPr>
                <w:rFonts w:ascii="Calibri" w:hAnsi="Calibri" w:cs="Calibri"/>
                <w:sz w:val="22"/>
                <w:szCs w:val="22"/>
              </w:rPr>
              <w:t>Panel</w:t>
            </w:r>
          </w:p>
          <w:p w14:paraId="69E43925" w14:textId="017909D5" w:rsidR="004A3EA5" w:rsidRPr="00A550F8" w:rsidRDefault="2C3F0EAB" w:rsidP="6FFE5250">
            <w:pPr>
              <w:spacing w:line="360" w:lineRule="auto"/>
              <w:rPr>
                <w:rFonts w:ascii="Calibri" w:hAnsi="Calibri" w:cs="Calibri"/>
                <w:sz w:val="22"/>
                <w:szCs w:val="22"/>
              </w:rPr>
            </w:pPr>
            <w:r w:rsidRPr="6FFE5250">
              <w:rPr>
                <w:rFonts w:ascii="Calibri" w:hAnsi="Calibri" w:cs="Calibri"/>
                <w:sz w:val="22"/>
                <w:szCs w:val="22"/>
              </w:rPr>
              <w:t>10</w:t>
            </w:r>
            <w:r w:rsidRPr="6FFE5250">
              <w:rPr>
                <w:rFonts w:ascii="Calibri" w:hAnsi="Calibri" w:cs="Calibri"/>
                <w:sz w:val="22"/>
                <w:szCs w:val="22"/>
                <w:vertAlign w:val="superscript"/>
              </w:rPr>
              <w:t>th</w:t>
            </w:r>
            <w:r w:rsidRPr="6FFE5250">
              <w:rPr>
                <w:rFonts w:ascii="Calibri" w:hAnsi="Calibri" w:cs="Calibri"/>
                <w:sz w:val="22"/>
                <w:szCs w:val="22"/>
              </w:rPr>
              <w:t xml:space="preserve"> of March 2030</w:t>
            </w:r>
          </w:p>
        </w:tc>
      </w:tr>
      <w:tr w:rsidR="00DF02D6" w:rsidRPr="00A550F8" w14:paraId="0CCE232C" w14:textId="77777777" w:rsidTr="2FC0F65D">
        <w:trPr>
          <w:trHeight w:val="622"/>
        </w:trPr>
        <w:tc>
          <w:tcPr>
            <w:tcW w:w="3369" w:type="dxa"/>
            <w:tcBorders>
              <w:top w:val="single" w:sz="4" w:space="0" w:color="auto"/>
              <w:left w:val="single" w:sz="4" w:space="0" w:color="auto"/>
              <w:bottom w:val="single" w:sz="4" w:space="0" w:color="auto"/>
              <w:right w:val="single" w:sz="4" w:space="0" w:color="auto"/>
            </w:tcBorders>
          </w:tcPr>
          <w:p w14:paraId="79B939C9" w14:textId="77777777" w:rsidR="00DF02D6" w:rsidRPr="00A550F8" w:rsidRDefault="00DF02D6" w:rsidP="00BA10E6">
            <w:pPr>
              <w:spacing w:line="360" w:lineRule="auto"/>
              <w:jc w:val="center"/>
              <w:rPr>
                <w:rFonts w:ascii="Calibri" w:hAnsi="Calibri" w:cs="Calibri"/>
                <w:b/>
                <w:bCs/>
                <w:sz w:val="22"/>
                <w:szCs w:val="22"/>
              </w:rPr>
            </w:pPr>
            <w:r w:rsidRPr="00A550F8">
              <w:rPr>
                <w:rFonts w:ascii="Calibri" w:hAnsi="Calibri" w:cs="Calibri"/>
                <w:b/>
                <w:bCs/>
                <w:sz w:val="22"/>
                <w:szCs w:val="22"/>
              </w:rPr>
              <w:t>Closing date for ongoing Applications</w:t>
            </w:r>
          </w:p>
        </w:tc>
        <w:tc>
          <w:tcPr>
            <w:tcW w:w="6520" w:type="dxa"/>
            <w:tcBorders>
              <w:top w:val="single" w:sz="4" w:space="0" w:color="auto"/>
              <w:left w:val="single" w:sz="4" w:space="0" w:color="auto"/>
              <w:bottom w:val="single" w:sz="4" w:space="0" w:color="auto"/>
              <w:right w:val="single" w:sz="4" w:space="0" w:color="auto"/>
            </w:tcBorders>
          </w:tcPr>
          <w:p w14:paraId="4F8EA48C" w14:textId="5F257089" w:rsidR="00DF02D6" w:rsidRPr="00A550F8" w:rsidRDefault="00DF02D6" w:rsidP="00BA10E6">
            <w:pPr>
              <w:spacing w:line="360" w:lineRule="auto"/>
              <w:rPr>
                <w:rFonts w:ascii="Calibri" w:hAnsi="Calibri" w:cs="Calibri"/>
                <w:sz w:val="22"/>
                <w:szCs w:val="22"/>
              </w:rPr>
            </w:pPr>
            <w:r w:rsidRPr="6FFE5250">
              <w:rPr>
                <w:rFonts w:ascii="Calibri" w:hAnsi="Calibri" w:cs="Calibri"/>
                <w:sz w:val="22"/>
                <w:szCs w:val="22"/>
              </w:rPr>
              <w:t xml:space="preserve">The panel will operate for a </w:t>
            </w:r>
            <w:r w:rsidR="605AA762" w:rsidRPr="6FFE5250">
              <w:rPr>
                <w:rFonts w:ascii="Calibri" w:hAnsi="Calibri" w:cs="Calibri"/>
                <w:sz w:val="22"/>
                <w:szCs w:val="22"/>
              </w:rPr>
              <w:t>5</w:t>
            </w:r>
            <w:r w:rsidRPr="6FFE5250">
              <w:rPr>
                <w:rFonts w:ascii="Calibri" w:hAnsi="Calibri" w:cs="Calibri"/>
                <w:sz w:val="22"/>
                <w:szCs w:val="22"/>
              </w:rPr>
              <w:t>-year period</w:t>
            </w:r>
          </w:p>
          <w:p w14:paraId="7C8D0B76" w14:textId="77777777" w:rsidR="00DF02D6" w:rsidRPr="00A550F8" w:rsidRDefault="00DF02D6" w:rsidP="00BA10E6">
            <w:pPr>
              <w:spacing w:line="360" w:lineRule="auto"/>
              <w:rPr>
                <w:rFonts w:ascii="Calibri" w:hAnsi="Calibri" w:cs="Calibri"/>
                <w:sz w:val="22"/>
                <w:szCs w:val="22"/>
              </w:rPr>
            </w:pPr>
            <w:r w:rsidRPr="00A550F8">
              <w:rPr>
                <w:rFonts w:ascii="Calibri" w:hAnsi="Calibri" w:cs="Calibri"/>
                <w:sz w:val="22"/>
                <w:szCs w:val="22"/>
              </w:rPr>
              <w:t>and is open to applications throughout</w:t>
            </w:r>
          </w:p>
          <w:p w14:paraId="7CCC3F7E" w14:textId="6D93D07C" w:rsidR="00DF02D6" w:rsidRPr="00A550F8" w:rsidRDefault="00DF02D6" w:rsidP="00BA10E6">
            <w:pPr>
              <w:spacing w:line="360" w:lineRule="auto"/>
              <w:rPr>
                <w:rFonts w:ascii="Calibri" w:hAnsi="Calibri" w:cs="Calibri"/>
                <w:sz w:val="22"/>
                <w:szCs w:val="22"/>
              </w:rPr>
            </w:pPr>
            <w:r w:rsidRPr="6FFE5250">
              <w:rPr>
                <w:rFonts w:ascii="Calibri" w:hAnsi="Calibri" w:cs="Calibri"/>
                <w:sz w:val="22"/>
                <w:szCs w:val="22"/>
              </w:rPr>
              <w:t>that period</w:t>
            </w:r>
          </w:p>
        </w:tc>
      </w:tr>
      <w:tr w:rsidR="004A3EA5" w:rsidRPr="00A550F8" w14:paraId="2B63D985" w14:textId="77777777" w:rsidTr="2FC0F65D">
        <w:trPr>
          <w:trHeight w:val="740"/>
        </w:trPr>
        <w:tc>
          <w:tcPr>
            <w:tcW w:w="9889" w:type="dxa"/>
            <w:gridSpan w:val="2"/>
            <w:tcBorders>
              <w:top w:val="single" w:sz="4" w:space="0" w:color="auto"/>
              <w:left w:val="single" w:sz="4" w:space="0" w:color="auto"/>
              <w:bottom w:val="nil"/>
              <w:right w:val="single" w:sz="4" w:space="0" w:color="auto"/>
            </w:tcBorders>
          </w:tcPr>
          <w:p w14:paraId="779CCFA7"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sz w:val="22"/>
                <w:szCs w:val="22"/>
              </w:rPr>
              <w:t xml:space="preserve">Please note that information relating to this </w:t>
            </w:r>
            <w:r w:rsidR="004577D5" w:rsidRPr="00A550F8">
              <w:rPr>
                <w:rFonts w:ascii="Calibri" w:hAnsi="Calibri" w:cs="Calibri"/>
                <w:sz w:val="22"/>
                <w:szCs w:val="22"/>
              </w:rPr>
              <w:t>panel</w:t>
            </w:r>
            <w:r w:rsidRPr="00A550F8">
              <w:rPr>
                <w:rFonts w:ascii="Calibri" w:hAnsi="Calibri" w:cs="Calibri"/>
                <w:sz w:val="22"/>
                <w:szCs w:val="22"/>
              </w:rPr>
              <w:t xml:space="preserve">, including clarifications and changes, will be published on the Irish Government Procurement Opportunities Portal </w:t>
            </w:r>
            <w:hyperlink r:id="rId12" w:history="1">
              <w:r w:rsidRPr="00A550F8">
                <w:rPr>
                  <w:rStyle w:val="Hyperlink"/>
                  <w:rFonts w:ascii="Calibri" w:hAnsi="Calibri" w:cs="Calibri"/>
                  <w:i/>
                  <w:iCs/>
                  <w:sz w:val="22"/>
                  <w:szCs w:val="22"/>
                </w:rPr>
                <w:t>www.etenders.gov.ie</w:t>
              </w:r>
            </w:hyperlink>
            <w:r w:rsidRPr="00A550F8">
              <w:rPr>
                <w:rFonts w:ascii="Calibri" w:hAnsi="Calibri" w:cs="Calibri"/>
                <w:i/>
                <w:iCs/>
                <w:sz w:val="22"/>
                <w:szCs w:val="22"/>
              </w:rPr>
              <w:t xml:space="preserve"> </w:t>
            </w:r>
            <w:r w:rsidRPr="00A550F8">
              <w:rPr>
                <w:rFonts w:ascii="Calibri" w:hAnsi="Calibri" w:cs="Calibri"/>
                <w:sz w:val="22"/>
                <w:szCs w:val="22"/>
              </w:rPr>
              <w:t xml:space="preserve"> Registration is free of charge and there is no charge for documents.</w:t>
            </w:r>
          </w:p>
          <w:p w14:paraId="3320E258" w14:textId="70DD014C" w:rsidR="00C628D4" w:rsidRPr="00A550F8" w:rsidRDefault="004A3EA5" w:rsidP="002931DD">
            <w:pPr>
              <w:spacing w:line="360" w:lineRule="auto"/>
              <w:jc w:val="center"/>
              <w:rPr>
                <w:rFonts w:ascii="Calibri" w:hAnsi="Calibri" w:cs="Calibri"/>
                <w:sz w:val="22"/>
                <w:szCs w:val="22"/>
              </w:rPr>
            </w:pPr>
            <w:r w:rsidRPr="00A550F8">
              <w:rPr>
                <w:rFonts w:ascii="Calibri" w:hAnsi="Calibri" w:cs="Calibri"/>
                <w:sz w:val="22"/>
                <w:szCs w:val="22"/>
              </w:rPr>
              <w:t>Please note that the Contracting Authority cannot accept responsibility for information relayed (or not relayed) via third parties.</w:t>
            </w:r>
          </w:p>
        </w:tc>
      </w:tr>
    </w:tbl>
    <w:p w14:paraId="0E27B00A" w14:textId="77777777" w:rsidR="004A3EA5" w:rsidRPr="00A550F8" w:rsidRDefault="004A3EA5" w:rsidP="00BA10E6">
      <w:pPr>
        <w:spacing w:line="360" w:lineRule="auto"/>
        <w:jc w:val="center"/>
        <w:rPr>
          <w:rFonts w:ascii="Calibri" w:hAnsi="Calibri" w:cs="Calibri"/>
          <w:sz w:val="22"/>
          <w:szCs w:val="22"/>
        </w:rPr>
      </w:pPr>
    </w:p>
    <w:p w14:paraId="138DF909" w14:textId="77777777" w:rsidR="004A3EA5" w:rsidRPr="00A550F8" w:rsidRDefault="004A3EA5" w:rsidP="00BA10E6">
      <w:pPr>
        <w:spacing w:line="360" w:lineRule="auto"/>
        <w:jc w:val="center"/>
        <w:rPr>
          <w:rFonts w:ascii="Calibri" w:hAnsi="Calibri" w:cs="Calibri"/>
          <w:b/>
          <w:sz w:val="22"/>
          <w:szCs w:val="22"/>
        </w:rPr>
      </w:pPr>
      <w:r w:rsidRPr="00A550F8">
        <w:rPr>
          <w:rFonts w:ascii="Calibri" w:hAnsi="Calibri" w:cs="Calibri"/>
          <w:b/>
          <w:sz w:val="22"/>
          <w:szCs w:val="22"/>
        </w:rPr>
        <w:t xml:space="preserve">Completed </w:t>
      </w:r>
      <w:r w:rsidR="004577D5" w:rsidRPr="00A550F8">
        <w:rPr>
          <w:rFonts w:ascii="Calibri" w:hAnsi="Calibri" w:cs="Calibri"/>
          <w:b/>
          <w:sz w:val="22"/>
          <w:szCs w:val="22"/>
        </w:rPr>
        <w:t>Panel</w:t>
      </w:r>
      <w:r w:rsidRPr="00A550F8">
        <w:rPr>
          <w:rFonts w:ascii="Calibri" w:hAnsi="Calibri" w:cs="Calibri"/>
          <w:b/>
          <w:sz w:val="22"/>
          <w:szCs w:val="22"/>
        </w:rPr>
        <w:t xml:space="preserve"> Questionnaire is to be uploaded to </w:t>
      </w:r>
      <w:r w:rsidRPr="00A550F8">
        <w:rPr>
          <w:rFonts w:ascii="Calibri" w:hAnsi="Calibri" w:cs="Calibri"/>
          <w:b/>
          <w:sz w:val="22"/>
          <w:szCs w:val="22"/>
          <w:u w:val="single"/>
        </w:rPr>
        <w:t>etender.gov.ie</w:t>
      </w:r>
      <w:r w:rsidRPr="00A550F8">
        <w:rPr>
          <w:rFonts w:ascii="Calibri" w:hAnsi="Calibri" w:cs="Calibri"/>
          <w:b/>
          <w:sz w:val="22"/>
          <w:szCs w:val="22"/>
        </w:rPr>
        <w:t xml:space="preserve"> in response to this</w:t>
      </w:r>
    </w:p>
    <w:p w14:paraId="5FF49A0A" w14:textId="77777777" w:rsidR="00EF4CA7" w:rsidRPr="00A550F8" w:rsidRDefault="004A3EA5" w:rsidP="00BA10E6">
      <w:pPr>
        <w:spacing w:line="360" w:lineRule="auto"/>
        <w:jc w:val="center"/>
        <w:rPr>
          <w:rFonts w:ascii="Calibri" w:hAnsi="Calibri" w:cs="Calibri"/>
          <w:b/>
          <w:sz w:val="22"/>
          <w:szCs w:val="22"/>
        </w:rPr>
        <w:sectPr w:rsidR="00EF4CA7" w:rsidRPr="00A550F8" w:rsidSect="00EF4CA7">
          <w:footerReference w:type="even" r:id="rId13"/>
          <w:footerReference w:type="default" r:id="rId14"/>
          <w:footerReference w:type="first" r:id="rId15"/>
          <w:pgSz w:w="11907" w:h="16840" w:code="9"/>
          <w:pgMar w:top="737" w:right="1304" w:bottom="510" w:left="1134" w:header="567" w:footer="284" w:gutter="0"/>
          <w:pgBorders w:display="firstPage" w:offsetFrom="page">
            <w:top w:val="single" w:sz="4" w:space="24" w:color="auto"/>
            <w:left w:val="single" w:sz="4" w:space="24" w:color="auto"/>
            <w:bottom w:val="single" w:sz="4" w:space="24" w:color="auto"/>
            <w:right w:val="single" w:sz="4" w:space="24" w:color="auto"/>
          </w:pgBorders>
          <w:cols w:space="720"/>
          <w:titlePg/>
        </w:sectPr>
      </w:pPr>
      <w:r w:rsidRPr="00A550F8">
        <w:rPr>
          <w:rFonts w:ascii="Calibri" w:hAnsi="Calibri" w:cs="Calibri"/>
          <w:b/>
          <w:sz w:val="22"/>
          <w:szCs w:val="22"/>
        </w:rPr>
        <w:t>e-tenders notic</w:t>
      </w:r>
      <w:r w:rsidR="005B5244" w:rsidRPr="00A550F8">
        <w:rPr>
          <w:rFonts w:ascii="Calibri" w:hAnsi="Calibri" w:cs="Calibri"/>
          <w:b/>
          <w:sz w:val="22"/>
          <w:szCs w:val="22"/>
        </w:rPr>
        <w:t>e</w:t>
      </w:r>
    </w:p>
    <w:p w14:paraId="60061E4C" w14:textId="77777777" w:rsidR="007F3A8F" w:rsidRPr="00A550F8" w:rsidRDefault="007F3A8F" w:rsidP="00BA10E6">
      <w:pPr>
        <w:spacing w:line="360" w:lineRule="auto"/>
        <w:rPr>
          <w:rFonts w:ascii="Calibri" w:hAnsi="Calibri" w:cs="Calibri"/>
          <w:sz w:val="22"/>
          <w:szCs w:val="22"/>
        </w:rPr>
      </w:pPr>
      <w:bookmarkStart w:id="0" w:name="_Toc335907051"/>
    </w:p>
    <w:p w14:paraId="44EAFD9C" w14:textId="77777777" w:rsidR="00F462E2" w:rsidRPr="00A550F8" w:rsidRDefault="00F462E2"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F348BA" w:rsidRPr="00A550F8" w14:paraId="4E01D6F9" w14:textId="77777777" w:rsidTr="00E96665">
        <w:tc>
          <w:tcPr>
            <w:tcW w:w="9243" w:type="dxa"/>
            <w:shd w:val="clear" w:color="auto" w:fill="2F5496"/>
          </w:tcPr>
          <w:p w14:paraId="4F78341F" w14:textId="77777777" w:rsidR="00F348BA" w:rsidRPr="00A550F8" w:rsidRDefault="00F348BA" w:rsidP="00BA10E6">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DISCLAIMER</w:t>
            </w:r>
          </w:p>
        </w:tc>
      </w:tr>
    </w:tbl>
    <w:p w14:paraId="4B94D5A5" w14:textId="77777777" w:rsidR="009311B5" w:rsidRPr="00A550F8" w:rsidRDefault="009311B5" w:rsidP="00BA10E6">
      <w:pPr>
        <w:spacing w:after="200" w:line="360" w:lineRule="auto"/>
        <w:jc w:val="both"/>
        <w:rPr>
          <w:rFonts w:ascii="Calibri" w:eastAsia="Calibri" w:hAnsi="Calibri" w:cs="Calibri"/>
          <w:sz w:val="22"/>
          <w:szCs w:val="22"/>
          <w:lang w:val="en-GB"/>
        </w:rPr>
      </w:pPr>
    </w:p>
    <w:p w14:paraId="6892DCA0" w14:textId="77777777" w:rsidR="00DF02D6" w:rsidRPr="00A550F8" w:rsidRDefault="00DF02D6" w:rsidP="00BA10E6">
      <w:pPr>
        <w:spacing w:after="200"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This document issued herewith (“the Document”) is for information only and does not constitute, and shall not be interpreted as, an offer for sale, prospectus, or the basis of a contract. </w:t>
      </w:r>
    </w:p>
    <w:p w14:paraId="7AEFC95A" w14:textId="77777777" w:rsidR="003B08D2" w:rsidRPr="00A550F8" w:rsidRDefault="00DF02D6" w:rsidP="00BA10E6">
      <w:pPr>
        <w:spacing w:after="200"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w:t>
      </w:r>
      <w:proofErr w:type="gramStart"/>
      <w:r w:rsidRPr="00A550F8">
        <w:rPr>
          <w:rFonts w:ascii="Calibri" w:eastAsia="Calibri" w:hAnsi="Calibri" w:cs="Calibri"/>
          <w:sz w:val="22"/>
          <w:szCs w:val="22"/>
          <w:lang w:val="en-GB"/>
        </w:rPr>
        <w:t>as a result of</w:t>
      </w:r>
      <w:proofErr w:type="gramEnd"/>
      <w:r w:rsidRPr="00A550F8">
        <w:rPr>
          <w:rFonts w:ascii="Calibri" w:eastAsia="Calibri" w:hAnsi="Calibri" w:cs="Calibri"/>
          <w:sz w:val="22"/>
          <w:szCs w:val="22"/>
          <w:lang w:val="en-GB"/>
        </w:rPr>
        <w:t xml:space="preserve">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w:t>
      </w:r>
      <w:proofErr w:type="gramStart"/>
      <w:r w:rsidRPr="00A550F8">
        <w:rPr>
          <w:rFonts w:ascii="Calibri" w:eastAsia="Calibri" w:hAnsi="Calibri" w:cs="Calibri"/>
          <w:sz w:val="22"/>
          <w:szCs w:val="22"/>
          <w:lang w:val="en-GB"/>
        </w:rPr>
        <w:t>any and all</w:t>
      </w:r>
      <w:proofErr w:type="gramEnd"/>
      <w:r w:rsidRPr="00A550F8">
        <w:rPr>
          <w:rFonts w:ascii="Calibri" w:eastAsia="Calibri" w:hAnsi="Calibri" w:cs="Calibri"/>
          <w:sz w:val="22"/>
          <w:szCs w:val="22"/>
          <w:lang w:val="en-GB"/>
        </w:rPr>
        <w:t xml:space="preserve"> liability arising out of such documentation or information and any errors or omissions in or from the documents and information.</w:t>
      </w:r>
    </w:p>
    <w:p w14:paraId="2876134D" w14:textId="77777777" w:rsidR="006833F7" w:rsidRPr="00A550F8" w:rsidRDefault="003B08D2" w:rsidP="00BA10E6">
      <w:pPr>
        <w:spacing w:after="200" w:line="360" w:lineRule="auto"/>
        <w:jc w:val="both"/>
        <w:rPr>
          <w:rFonts w:ascii="Calibri" w:eastAsia="Calibri" w:hAnsi="Calibri" w:cs="Calibri"/>
          <w:sz w:val="22"/>
          <w:szCs w:val="22"/>
          <w:lang w:val="en-GB"/>
        </w:rPr>
      </w:pPr>
      <w:r w:rsidRPr="6FFE5250">
        <w:rPr>
          <w:rFonts w:ascii="Calibri" w:eastAsia="Calibri" w:hAnsi="Calibri" w:cs="Calibri"/>
          <w:sz w:val="22"/>
          <w:szCs w:val="22"/>
          <w:lang w:val="en-GB"/>
        </w:rPr>
        <w:t xml:space="preserve">Without prejudice to the principle of equal treatment, the Contracting Authority is not obliged to engage in a clarification process in respect of </w:t>
      </w:r>
      <w:r w:rsidR="00895B09" w:rsidRPr="6FFE5250">
        <w:rPr>
          <w:rFonts w:ascii="Calibri" w:eastAsia="Calibri" w:hAnsi="Calibri" w:cs="Calibri"/>
          <w:sz w:val="22"/>
          <w:szCs w:val="22"/>
          <w:lang w:val="en-GB"/>
        </w:rPr>
        <w:t xml:space="preserve">tender </w:t>
      </w:r>
      <w:r w:rsidRPr="6FFE5250">
        <w:rPr>
          <w:rFonts w:ascii="Calibri" w:eastAsia="Calibri" w:hAnsi="Calibri" w:cs="Calibri"/>
          <w:sz w:val="22"/>
          <w:szCs w:val="22"/>
          <w:lang w:val="en-GB"/>
        </w:rPr>
        <w:t xml:space="preserve">submissions with missing or incomplete information </w:t>
      </w:r>
      <w:proofErr w:type="gramStart"/>
      <w:r w:rsidRPr="6FFE5250">
        <w:rPr>
          <w:rFonts w:ascii="Calibri" w:eastAsia="Calibri" w:hAnsi="Calibri" w:cs="Calibri"/>
          <w:sz w:val="22"/>
          <w:szCs w:val="22"/>
          <w:lang w:val="en-GB"/>
        </w:rPr>
        <w:t>and in particular, where</w:t>
      </w:r>
      <w:proofErr w:type="gramEnd"/>
      <w:r w:rsidRPr="6FFE5250">
        <w:rPr>
          <w:rFonts w:ascii="Calibri" w:eastAsia="Calibri" w:hAnsi="Calibri" w:cs="Calibri"/>
          <w:sz w:val="22"/>
          <w:szCs w:val="22"/>
          <w:lang w:val="en-GB"/>
        </w:rPr>
        <w:t xml:space="preserve"> failure to provide the required information has already been notified to candidates as a factor which will result in their exclusion from the competition. Therefore, candidates are advised to ensure that they return comprehensive tender submissions </w:t>
      </w:r>
      <w:proofErr w:type="gramStart"/>
      <w:r w:rsidRPr="6FFE5250">
        <w:rPr>
          <w:rFonts w:ascii="Calibri" w:eastAsia="Calibri" w:hAnsi="Calibri" w:cs="Calibri"/>
          <w:sz w:val="22"/>
          <w:szCs w:val="22"/>
          <w:lang w:val="en-GB"/>
        </w:rPr>
        <w:t>in order to</w:t>
      </w:r>
      <w:proofErr w:type="gramEnd"/>
      <w:r w:rsidRPr="6FFE5250">
        <w:rPr>
          <w:rFonts w:ascii="Calibri" w:eastAsia="Calibri" w:hAnsi="Calibri" w:cs="Calibri"/>
          <w:sz w:val="22"/>
          <w:szCs w:val="22"/>
          <w:lang w:val="en-GB"/>
        </w:rPr>
        <w:t xml:space="preserve"> avoid the risk of elimination from the competition.</w:t>
      </w:r>
    </w:p>
    <w:p w14:paraId="4814C4E6" w14:textId="79D21510" w:rsidR="6FFE5250" w:rsidRDefault="6FFE5250" w:rsidP="6FFE5250">
      <w:pPr>
        <w:spacing w:after="200" w:line="360" w:lineRule="auto"/>
        <w:jc w:val="both"/>
        <w:rPr>
          <w:rFonts w:ascii="Calibri" w:eastAsia="Calibri" w:hAnsi="Calibri" w:cs="Calibri"/>
          <w:sz w:val="22"/>
          <w:szCs w:val="22"/>
          <w:lang w:val="en-GB"/>
        </w:rPr>
      </w:pPr>
    </w:p>
    <w:p w14:paraId="2A794CA9" w14:textId="4981D45D" w:rsidR="6FFE5250" w:rsidRDefault="6FFE5250" w:rsidP="6FFE5250">
      <w:pPr>
        <w:spacing w:after="200" w:line="360" w:lineRule="auto"/>
        <w:jc w:val="both"/>
        <w:rPr>
          <w:rFonts w:ascii="Calibri" w:eastAsia="Calibri" w:hAnsi="Calibri" w:cs="Calibri"/>
          <w:sz w:val="22"/>
          <w:szCs w:val="22"/>
          <w:lang w:val="en-GB"/>
        </w:rPr>
      </w:pPr>
    </w:p>
    <w:p w14:paraId="0D772534" w14:textId="2B837942" w:rsidR="6FFE5250" w:rsidRDefault="6FFE5250" w:rsidP="6FFE5250">
      <w:pPr>
        <w:spacing w:after="200" w:line="360" w:lineRule="auto"/>
        <w:jc w:val="both"/>
        <w:rPr>
          <w:rFonts w:ascii="Calibri" w:eastAsia="Calibri" w:hAnsi="Calibri" w:cs="Calibri"/>
          <w:sz w:val="22"/>
          <w:szCs w:val="22"/>
          <w:lang w:val="en-GB"/>
        </w:rPr>
      </w:pPr>
    </w:p>
    <w:p w14:paraId="3DEEC669" w14:textId="77777777" w:rsidR="001B33FE" w:rsidRPr="00A550F8" w:rsidRDefault="001B33FE"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1B33FE" w:rsidRPr="00A550F8" w14:paraId="6B218EBB" w14:textId="77777777" w:rsidTr="00E96665">
        <w:tc>
          <w:tcPr>
            <w:tcW w:w="9243" w:type="dxa"/>
            <w:shd w:val="clear" w:color="auto" w:fill="2F5496"/>
          </w:tcPr>
          <w:p w14:paraId="426F4F6F" w14:textId="77777777" w:rsidR="001B33FE" w:rsidRPr="00A550F8" w:rsidRDefault="00551DEC" w:rsidP="00BA10E6">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lastRenderedPageBreak/>
              <w:t xml:space="preserve">1. </w:t>
            </w:r>
            <w:r w:rsidR="001B33FE" w:rsidRPr="00A550F8">
              <w:rPr>
                <w:rFonts w:ascii="Calibri" w:hAnsi="Calibri" w:cs="Calibri"/>
                <w:b/>
                <w:color w:val="FFFFFF"/>
                <w:sz w:val="22"/>
                <w:szCs w:val="22"/>
              </w:rPr>
              <w:t>ABOUT THE CONTRACT AUTHORITY</w:t>
            </w:r>
          </w:p>
        </w:tc>
      </w:tr>
    </w:tbl>
    <w:p w14:paraId="3656B9AB" w14:textId="77777777" w:rsidR="001B33FE" w:rsidRPr="00A550F8" w:rsidRDefault="001B33FE" w:rsidP="00BA10E6">
      <w:pPr>
        <w:spacing w:line="360" w:lineRule="auto"/>
        <w:rPr>
          <w:rFonts w:ascii="Calibri" w:hAnsi="Calibri" w:cs="Calibri"/>
          <w:sz w:val="22"/>
          <w:szCs w:val="22"/>
        </w:rPr>
      </w:pPr>
    </w:p>
    <w:p w14:paraId="39DE22F8" w14:textId="77777777" w:rsidR="00D927A7" w:rsidRPr="00A550F8" w:rsidRDefault="00D927A7" w:rsidP="00BA10E6">
      <w:pPr>
        <w:pStyle w:val="NormalWeb"/>
        <w:shd w:val="clear" w:color="auto" w:fill="FFFFFF"/>
        <w:spacing w:before="300" w:after="300" w:line="360" w:lineRule="auto"/>
        <w:rPr>
          <w:rFonts w:ascii="Calibri" w:hAnsi="Calibri" w:cs="Calibri"/>
          <w:sz w:val="22"/>
          <w:szCs w:val="22"/>
          <w:lang w:val="en-GB" w:eastAsia="en-GB"/>
        </w:rPr>
      </w:pPr>
      <w:r w:rsidRPr="00A550F8">
        <w:rPr>
          <w:rFonts w:ascii="Calibri" w:hAnsi="Calibri" w:cs="Calibri"/>
          <w:bCs/>
          <w:iCs/>
          <w:sz w:val="22"/>
          <w:szCs w:val="22"/>
          <w:lang w:eastAsia="en-GB"/>
        </w:rPr>
        <w:t xml:space="preserve">TU Dublin was Ireland’s first Technological University - an exciting </w:t>
      </w:r>
      <w:proofErr w:type="gramStart"/>
      <w:r w:rsidRPr="00A550F8">
        <w:rPr>
          <w:rFonts w:ascii="Calibri" w:hAnsi="Calibri" w:cs="Calibri"/>
          <w:bCs/>
          <w:iCs/>
          <w:sz w:val="22"/>
          <w:szCs w:val="22"/>
          <w:lang w:eastAsia="en-GB"/>
        </w:rPr>
        <w:t>new innovation</w:t>
      </w:r>
      <w:proofErr w:type="gramEnd"/>
      <w:r w:rsidRPr="00A550F8">
        <w:rPr>
          <w:rFonts w:ascii="Calibri" w:hAnsi="Calibri" w:cs="Calibri"/>
          <w:bCs/>
          <w:iCs/>
          <w:sz w:val="22"/>
          <w:szCs w:val="22"/>
          <w:lang w:eastAsia="en-GB"/>
        </w:rPr>
        <w:t xml:space="preserve"> in Irish Higher Education. </w:t>
      </w:r>
      <w:r w:rsidRPr="00A550F8">
        <w:rPr>
          <w:rFonts w:ascii="Calibri" w:hAnsi="Calibri" w:cs="Calibri"/>
          <w:sz w:val="22"/>
          <w:szCs w:val="22"/>
          <w:lang w:val="en-GB" w:eastAsia="en-GB"/>
        </w:rPr>
        <w:t>Deeply embedded in our region, TU Dublin has campuses in Dublin City Centre, in Blanchardstown and in Tallaght, and, through our major infrastructural development plan, we are currently investing over €500 million in new, state-of-the-art, technology-enabled facilities to enhance our students' experience.</w:t>
      </w:r>
    </w:p>
    <w:p w14:paraId="067F0EA8" w14:textId="77777777" w:rsidR="00D927A7" w:rsidRPr="00A550F8" w:rsidRDefault="00D927A7" w:rsidP="00BA10E6">
      <w:pPr>
        <w:shd w:val="clear" w:color="auto" w:fill="FFFFFF"/>
        <w:spacing w:before="300" w:after="300" w:line="360" w:lineRule="auto"/>
        <w:rPr>
          <w:rFonts w:ascii="Calibri" w:hAnsi="Calibri" w:cs="Calibri"/>
          <w:sz w:val="22"/>
          <w:szCs w:val="22"/>
          <w:lang w:eastAsia="en-GB"/>
        </w:rPr>
      </w:pPr>
      <w:r w:rsidRPr="00A550F8">
        <w:rPr>
          <w:rFonts w:ascii="Calibri" w:hAnsi="Calibri" w:cs="Calibri"/>
          <w:sz w:val="22"/>
          <w:szCs w:val="22"/>
          <w:lang w:eastAsia="en-GB"/>
        </w:rPr>
        <w:t xml:space="preserve">A leader in STEM disciplines, TU Dublin also supports the largest cohorts of students of business, media, culinary arts, and the creative and performing arts. We are passionate about life-long learning and, as the largest provider of part-time education from level 6 to 9, we make an important contribution to the economic life of Ireland, enabling capacity building for the future. </w:t>
      </w:r>
    </w:p>
    <w:p w14:paraId="7A6C0255" w14:textId="77777777" w:rsidR="00D927A7" w:rsidRPr="00A550F8" w:rsidRDefault="00D927A7" w:rsidP="00BA10E6">
      <w:pPr>
        <w:shd w:val="clear" w:color="auto" w:fill="FFFFFF"/>
        <w:spacing w:before="300" w:after="300" w:line="360" w:lineRule="auto"/>
        <w:rPr>
          <w:rFonts w:ascii="Calibri" w:hAnsi="Calibri" w:cs="Calibri"/>
          <w:sz w:val="22"/>
          <w:szCs w:val="22"/>
          <w:lang w:eastAsia="en-GB"/>
        </w:rPr>
      </w:pPr>
      <w:r w:rsidRPr="00A550F8">
        <w:rPr>
          <w:rFonts w:ascii="Calibri" w:hAnsi="Calibri" w:cs="Calibri"/>
          <w:sz w:val="22"/>
          <w:szCs w:val="22"/>
          <w:lang w:eastAsia="en-GB"/>
        </w:rPr>
        <w:t>Our distinguished researchers and innovators are pioneers in science and technology discovery; play active roles in informing policy and standards; and contribute to the creative life of Ireland. Our award-winning technology transfer and business incubation activity have delivered over 400 new sustainable businesses with an economic value of almost €700 million.</w:t>
      </w:r>
    </w:p>
    <w:p w14:paraId="36813397" w14:textId="77777777" w:rsidR="00D927A7" w:rsidRPr="00A550F8" w:rsidRDefault="00D927A7" w:rsidP="00BA10E6">
      <w:pPr>
        <w:shd w:val="clear" w:color="auto" w:fill="FFFFFF"/>
        <w:spacing w:before="300" w:after="300" w:line="360" w:lineRule="auto"/>
        <w:rPr>
          <w:rFonts w:ascii="Calibri" w:hAnsi="Calibri" w:cs="Calibri"/>
          <w:sz w:val="22"/>
          <w:szCs w:val="22"/>
          <w:lang w:eastAsia="en-GB"/>
        </w:rPr>
      </w:pPr>
      <w:r w:rsidRPr="00A550F8">
        <w:rPr>
          <w:rFonts w:ascii="Calibri" w:hAnsi="Calibri" w:cs="Calibri"/>
          <w:sz w:val="22"/>
          <w:szCs w:val="22"/>
          <w:lang w:eastAsia="en-GB"/>
        </w:rPr>
        <w:t>With an international outlook, we welcome students and staff from around the world while our strong international partnerships provide opportunities for student and staff exchange programmes, major cross-collaboration research projects, and employment opportunities. We are immensely proud of our network of 100,000+ TU Dublin graduates who are making their careers here in Ireland and in 70 countries worldwide.</w:t>
      </w:r>
    </w:p>
    <w:p w14:paraId="747ACD06" w14:textId="77777777" w:rsidR="009E50E1" w:rsidRPr="00A550F8" w:rsidRDefault="009E50E1" w:rsidP="00BA10E6">
      <w:pPr>
        <w:shd w:val="clear" w:color="auto" w:fill="FFFFFF"/>
        <w:spacing w:before="300" w:after="300" w:line="360" w:lineRule="auto"/>
        <w:rPr>
          <w:rFonts w:ascii="Calibri" w:hAnsi="Calibri" w:cs="Calibri"/>
          <w:sz w:val="22"/>
          <w:szCs w:val="22"/>
          <w:lang w:eastAsia="en-GB"/>
        </w:rPr>
      </w:pPr>
      <w:r w:rsidRPr="00A550F8">
        <w:rPr>
          <w:rFonts w:ascii="Calibri" w:hAnsi="Calibri" w:cs="Calibri"/>
          <w:sz w:val="22"/>
          <w:szCs w:val="22"/>
          <w:lang w:eastAsia="en-GB"/>
        </w:rPr>
        <w:t xml:space="preserve">School leavers, Further Education students and mature students apply for undergraduate programmes through CAO.ie (central applications office) and TU Dublin wants to further augment the programmes on offer, including an annual campaign promoting open days both virtual and face to face and calls to action from </w:t>
      </w:r>
      <w:r w:rsidR="00D12BA7" w:rsidRPr="00A550F8">
        <w:rPr>
          <w:rFonts w:ascii="Calibri" w:hAnsi="Calibri" w:cs="Calibri"/>
          <w:sz w:val="22"/>
          <w:szCs w:val="22"/>
          <w:lang w:eastAsia="en-GB"/>
        </w:rPr>
        <w:t>N</w:t>
      </w:r>
      <w:r w:rsidRPr="00A550F8">
        <w:rPr>
          <w:rFonts w:ascii="Calibri" w:hAnsi="Calibri" w:cs="Calibri"/>
          <w:sz w:val="22"/>
          <w:szCs w:val="22"/>
          <w:lang w:eastAsia="en-GB"/>
        </w:rPr>
        <w:t>ovember to July each year. As these campaigns are mul</w:t>
      </w:r>
      <w:r w:rsidR="00D12BA7" w:rsidRPr="00A550F8">
        <w:rPr>
          <w:rFonts w:ascii="Calibri" w:hAnsi="Calibri" w:cs="Calibri"/>
          <w:sz w:val="22"/>
          <w:szCs w:val="22"/>
          <w:lang w:eastAsia="en-GB"/>
        </w:rPr>
        <w:t xml:space="preserve">ti-annual, </w:t>
      </w:r>
      <w:r w:rsidR="00830272" w:rsidRPr="00A550F8">
        <w:rPr>
          <w:rFonts w:ascii="Calibri" w:hAnsi="Calibri" w:cs="Calibri"/>
          <w:sz w:val="22"/>
          <w:szCs w:val="22"/>
          <w:lang w:eastAsia="en-GB"/>
        </w:rPr>
        <w:t xml:space="preserve">it is important to develop them in a way which will see them used as a foundation for potential future campaigns. As well as focussing on the CAO cohort, campaigns also reach parents, guidance </w:t>
      </w:r>
      <w:r w:rsidR="00BD6CA6" w:rsidRPr="00A550F8">
        <w:rPr>
          <w:rFonts w:ascii="Calibri" w:hAnsi="Calibri" w:cs="Calibri"/>
          <w:sz w:val="22"/>
          <w:szCs w:val="22"/>
          <w:lang w:eastAsia="en-GB"/>
        </w:rPr>
        <w:t>counsellors and teachers.</w:t>
      </w:r>
      <w:r w:rsidR="00D12BA7" w:rsidRPr="00A550F8">
        <w:rPr>
          <w:rFonts w:ascii="Calibri" w:hAnsi="Calibri" w:cs="Calibri"/>
          <w:sz w:val="22"/>
          <w:szCs w:val="22"/>
          <w:lang w:eastAsia="en-GB"/>
        </w:rPr>
        <w:t xml:space="preserve"> Embedded within our recruitment strategy is an insistence on social responsibility, ensuring the widest possible participation from those traditionally under-represented in Higher Education. </w:t>
      </w:r>
    </w:p>
    <w:p w14:paraId="4547F61D" w14:textId="77777777" w:rsidR="00BD6CA6" w:rsidRPr="00A550F8" w:rsidRDefault="00BD6CA6" w:rsidP="00BA10E6">
      <w:pPr>
        <w:shd w:val="clear" w:color="auto" w:fill="FFFFFF"/>
        <w:spacing w:before="300" w:after="300" w:line="360" w:lineRule="auto"/>
        <w:rPr>
          <w:rFonts w:ascii="Calibri" w:hAnsi="Calibri" w:cs="Calibri"/>
          <w:sz w:val="22"/>
          <w:szCs w:val="22"/>
          <w:lang w:eastAsia="en-GB"/>
        </w:rPr>
      </w:pPr>
      <w:r w:rsidRPr="00A550F8">
        <w:rPr>
          <w:rFonts w:ascii="Calibri" w:hAnsi="Calibri" w:cs="Calibri"/>
          <w:sz w:val="22"/>
          <w:szCs w:val="22"/>
          <w:lang w:eastAsia="en-GB"/>
        </w:rPr>
        <w:lastRenderedPageBreak/>
        <w:t>TU Dublin wishes to further enhance its ability to educate and communicate with all stakeholders about its purpose through reports and design elements for various digital platforms including websites, emai</w:t>
      </w:r>
      <w:r w:rsidR="00986D6D" w:rsidRPr="00A550F8">
        <w:rPr>
          <w:rFonts w:ascii="Calibri" w:hAnsi="Calibri" w:cs="Calibri"/>
          <w:sz w:val="22"/>
          <w:szCs w:val="22"/>
          <w:lang w:eastAsia="en-GB"/>
        </w:rPr>
        <w:t xml:space="preserve">l newsletters and social media including infographics. </w:t>
      </w:r>
    </w:p>
    <w:p w14:paraId="0578BD34" w14:textId="77777777" w:rsidR="007A266B" w:rsidRPr="00A550F8" w:rsidRDefault="007A266B" w:rsidP="00BA10E6">
      <w:pPr>
        <w:spacing w:before="300" w:after="300" w:line="360" w:lineRule="auto"/>
        <w:rPr>
          <w:rFonts w:ascii="Calibri" w:hAnsi="Calibri" w:cs="Calibri"/>
          <w:sz w:val="22"/>
          <w:szCs w:val="22"/>
          <w:lang w:eastAsia="en-IE"/>
        </w:rPr>
      </w:pPr>
      <w:r w:rsidRPr="00A550F8">
        <w:rPr>
          <w:rFonts w:ascii="Calibri" w:hAnsi="Calibri" w:cs="Calibri"/>
          <w:sz w:val="22"/>
          <w:szCs w:val="22"/>
          <w:lang w:eastAsia="en-IE"/>
        </w:rPr>
        <w:t xml:space="preserve">Our role as TU Dublin is to engage our stakeholders – our students, staff, communities, industry and governments – in solving some of the world’s most pressing </w:t>
      </w:r>
      <w:r w:rsidR="00033636" w:rsidRPr="00A550F8">
        <w:rPr>
          <w:rFonts w:ascii="Calibri" w:hAnsi="Calibri" w:cs="Calibri"/>
          <w:sz w:val="22"/>
          <w:szCs w:val="22"/>
          <w:lang w:eastAsia="en-IE"/>
        </w:rPr>
        <w:t>issues and</w:t>
      </w:r>
      <w:r w:rsidRPr="00A550F8">
        <w:rPr>
          <w:rFonts w:ascii="Calibri" w:hAnsi="Calibri" w:cs="Calibri"/>
          <w:sz w:val="22"/>
          <w:szCs w:val="22"/>
          <w:lang w:eastAsia="en-IE"/>
        </w:rPr>
        <w:t xml:space="preserve"> being ready to take advantage of opportunities that arise. Our vision is to create a better world together.</w:t>
      </w:r>
    </w:p>
    <w:p w14:paraId="4704ED52" w14:textId="77777777" w:rsidR="007A266B" w:rsidRPr="00A550F8" w:rsidRDefault="007A266B" w:rsidP="00BA10E6">
      <w:pPr>
        <w:spacing w:before="300" w:after="300" w:line="360" w:lineRule="auto"/>
        <w:rPr>
          <w:rFonts w:ascii="Calibri" w:hAnsi="Calibri" w:cs="Calibri"/>
          <w:sz w:val="22"/>
          <w:szCs w:val="22"/>
          <w:lang w:eastAsia="en-IE"/>
        </w:rPr>
      </w:pPr>
      <w:r w:rsidRPr="00A550F8">
        <w:rPr>
          <w:rFonts w:ascii="Calibri" w:hAnsi="Calibri" w:cs="Calibri"/>
          <w:sz w:val="22"/>
          <w:szCs w:val="22"/>
          <w:lang w:eastAsia="en-IE"/>
        </w:rPr>
        <w:t xml:space="preserve">The three pillars of our </w:t>
      </w:r>
      <w:hyperlink r:id="rId16" w:history="1">
        <w:r w:rsidRPr="00A550F8">
          <w:rPr>
            <w:rStyle w:val="Hyperlink"/>
            <w:rFonts w:ascii="Calibri" w:hAnsi="Calibri" w:cs="Calibri"/>
            <w:sz w:val="22"/>
            <w:szCs w:val="22"/>
            <w:lang w:eastAsia="en-IE"/>
          </w:rPr>
          <w:t>strategy</w:t>
        </w:r>
      </w:hyperlink>
      <w:r w:rsidRPr="00A550F8">
        <w:rPr>
          <w:rFonts w:ascii="Calibri" w:hAnsi="Calibri" w:cs="Calibri"/>
          <w:sz w:val="22"/>
          <w:szCs w:val="22"/>
          <w:lang w:eastAsia="en-IE"/>
        </w:rPr>
        <w:t xml:space="preserve"> are People, Planet and Partnership.</w:t>
      </w:r>
    </w:p>
    <w:p w14:paraId="45FB0818" w14:textId="77777777" w:rsidR="001B33FE" w:rsidRPr="00A550F8" w:rsidRDefault="001B33FE" w:rsidP="00BA10E6">
      <w:pPr>
        <w:spacing w:line="360" w:lineRule="auto"/>
        <w:rPr>
          <w:rFonts w:ascii="Calibri" w:hAnsi="Calibri" w:cs="Calibri"/>
          <w:sz w:val="22"/>
          <w:szCs w:val="22"/>
        </w:rPr>
      </w:pPr>
    </w:p>
    <w:p w14:paraId="049F31CB" w14:textId="77777777" w:rsidR="001B33FE" w:rsidRPr="00A550F8" w:rsidRDefault="001B33FE"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1B33FE" w:rsidRPr="00A550F8" w14:paraId="4FB632ED" w14:textId="77777777" w:rsidTr="2FDCAB5E">
        <w:tc>
          <w:tcPr>
            <w:tcW w:w="9243" w:type="dxa"/>
            <w:shd w:val="clear" w:color="auto" w:fill="2F5496" w:themeFill="accent1" w:themeFillShade="BF"/>
          </w:tcPr>
          <w:p w14:paraId="1B2F407F" w14:textId="41C2677D" w:rsidR="001B33FE" w:rsidRPr="00A550F8" w:rsidRDefault="226F796D" w:rsidP="2FDCAB5E">
            <w:pPr>
              <w:pStyle w:val="Heading1"/>
              <w:spacing w:line="360" w:lineRule="auto"/>
              <w:rPr>
                <w:rFonts w:ascii="Calibri" w:hAnsi="Calibri" w:cs="Calibri"/>
                <w:b/>
                <w:bCs/>
                <w:color w:val="FFFFFF"/>
                <w:sz w:val="22"/>
                <w:szCs w:val="22"/>
              </w:rPr>
            </w:pPr>
            <w:r w:rsidRPr="2FDCAB5E">
              <w:rPr>
                <w:rFonts w:ascii="Calibri" w:hAnsi="Calibri" w:cs="Calibri"/>
                <w:b/>
                <w:bCs/>
                <w:color w:val="FFFFFF" w:themeColor="background1"/>
                <w:sz w:val="22"/>
                <w:szCs w:val="22"/>
              </w:rPr>
              <w:t xml:space="preserve">2. </w:t>
            </w:r>
            <w:r w:rsidR="0D2D35A5" w:rsidRPr="2FDCAB5E">
              <w:rPr>
                <w:rFonts w:ascii="Calibri" w:hAnsi="Calibri" w:cs="Calibri"/>
                <w:b/>
                <w:bCs/>
                <w:color w:val="FFFFFF" w:themeColor="background1"/>
                <w:sz w:val="22"/>
                <w:szCs w:val="22"/>
              </w:rPr>
              <w:t>ABOUT THE SERVICES</w:t>
            </w:r>
          </w:p>
        </w:tc>
      </w:tr>
    </w:tbl>
    <w:p w14:paraId="53128261" w14:textId="77777777" w:rsidR="001B33FE" w:rsidRPr="00A550F8" w:rsidRDefault="001B33FE" w:rsidP="6FFE5250"/>
    <w:bookmarkEnd w:id="0"/>
    <w:p w14:paraId="6AA13680" w14:textId="7BBA5D90" w:rsidR="003B08D2" w:rsidRDefault="003B08D2" w:rsidP="6FFE5250">
      <w:pPr>
        <w:rPr>
          <w:rFonts w:ascii="Calibri" w:eastAsia="Calibri" w:hAnsi="Calibri" w:cs="Calibri"/>
          <w:color w:val="000000" w:themeColor="text1"/>
          <w:sz w:val="22"/>
          <w:szCs w:val="22"/>
          <w:lang w:val="en-GB" w:eastAsia="en-GB"/>
        </w:rPr>
      </w:pPr>
      <w:r w:rsidRPr="6FFE5250">
        <w:rPr>
          <w:rFonts w:ascii="Calibri" w:eastAsia="Calibri" w:hAnsi="Calibri" w:cs="Calibri"/>
          <w:sz w:val="22"/>
          <w:szCs w:val="22"/>
          <w:lang w:val="en-GB"/>
        </w:rPr>
        <w:t xml:space="preserve">This competition, under the </w:t>
      </w:r>
      <w:r w:rsidR="00810ADC" w:rsidRPr="6FFE5250">
        <w:rPr>
          <w:rFonts w:ascii="Calibri" w:eastAsia="Calibri" w:hAnsi="Calibri" w:cs="Calibri"/>
          <w:sz w:val="22"/>
          <w:szCs w:val="22"/>
          <w:lang w:val="en-GB"/>
        </w:rPr>
        <w:t xml:space="preserve">Open </w:t>
      </w:r>
      <w:r w:rsidR="006833F7" w:rsidRPr="6FFE5250">
        <w:rPr>
          <w:rFonts w:ascii="Calibri" w:eastAsia="Calibri" w:hAnsi="Calibri" w:cs="Calibri"/>
          <w:sz w:val="22"/>
          <w:szCs w:val="22"/>
          <w:lang w:val="en-GB"/>
        </w:rPr>
        <w:t>Procedure</w:t>
      </w:r>
    </w:p>
    <w:p w14:paraId="4DFA687D" w14:textId="11B64C4D" w:rsidR="150FF181" w:rsidRDefault="150FF181" w:rsidP="6FFE5250">
      <w:pPr>
        <w:rPr>
          <w:rFonts w:ascii="Calibri" w:eastAsia="Calibri" w:hAnsi="Calibri" w:cs="Calibri"/>
          <w:color w:val="000000" w:themeColor="text1"/>
          <w:sz w:val="22"/>
          <w:szCs w:val="22"/>
          <w:lang w:val="en-GB" w:eastAsia="en-GB"/>
        </w:rPr>
      </w:pPr>
      <w:r w:rsidRPr="6FFE5250">
        <w:rPr>
          <w:rFonts w:ascii="Calibri" w:eastAsia="Calibri" w:hAnsi="Calibri" w:cs="Calibri"/>
          <w:color w:val="000000" w:themeColor="text1"/>
          <w:sz w:val="22"/>
          <w:szCs w:val="22"/>
          <w:lang w:val="en-GB" w:eastAsia="en-GB"/>
        </w:rPr>
        <w:t xml:space="preserve">TU Dublin requires a panel </w:t>
      </w:r>
      <w:proofErr w:type="gramStart"/>
      <w:r w:rsidRPr="6FFE5250">
        <w:rPr>
          <w:rFonts w:ascii="Calibri" w:eastAsia="Calibri" w:hAnsi="Calibri" w:cs="Calibri"/>
          <w:color w:val="000000" w:themeColor="text1"/>
          <w:sz w:val="22"/>
          <w:szCs w:val="22"/>
          <w:lang w:val="en-GB" w:eastAsia="en-GB"/>
        </w:rPr>
        <w:t>of  consultants</w:t>
      </w:r>
      <w:proofErr w:type="gramEnd"/>
      <w:r w:rsidRPr="6FFE5250">
        <w:rPr>
          <w:rFonts w:ascii="Calibri" w:eastAsia="Calibri" w:hAnsi="Calibri" w:cs="Calibri"/>
          <w:color w:val="000000" w:themeColor="text1"/>
          <w:sz w:val="22"/>
          <w:szCs w:val="22"/>
          <w:lang w:val="en-GB" w:eastAsia="en-GB"/>
        </w:rPr>
        <w:t xml:space="preserve"> under the following Lot descriptors.</w:t>
      </w:r>
    </w:p>
    <w:p w14:paraId="32AD3FFA" w14:textId="20CA03C4" w:rsidR="6FFE5250" w:rsidRDefault="6FFE5250" w:rsidP="6FFE5250">
      <w:pPr>
        <w:rPr>
          <w:rFonts w:ascii="Calibri" w:eastAsia="Calibri" w:hAnsi="Calibri" w:cs="Calibri"/>
          <w:sz w:val="22"/>
          <w:szCs w:val="22"/>
          <w:lang w:val="en-GB"/>
        </w:rPr>
      </w:pPr>
    </w:p>
    <w:p w14:paraId="0C5F90C7" w14:textId="110CDEB5" w:rsidR="00D11DEB" w:rsidRPr="00A550F8" w:rsidRDefault="00082460" w:rsidP="6FFE5250">
      <w:pPr>
        <w:spacing w:after="200" w:line="360" w:lineRule="auto"/>
        <w:rPr>
          <w:rFonts w:ascii="Calibri" w:hAnsi="Calibri" w:cs="Calibri"/>
          <w:b/>
          <w:bCs/>
          <w:sz w:val="22"/>
          <w:szCs w:val="22"/>
          <w:lang w:eastAsia="en-GB"/>
        </w:rPr>
      </w:pPr>
      <w:r w:rsidRPr="6FFE5250">
        <w:rPr>
          <w:rFonts w:ascii="Calibri" w:hAnsi="Calibri" w:cs="Calibri"/>
          <w:b/>
          <w:bCs/>
          <w:sz w:val="22"/>
          <w:szCs w:val="22"/>
          <w:lang w:eastAsia="en-GB"/>
        </w:rPr>
        <w:t>Requirements</w:t>
      </w:r>
    </w:p>
    <w:p w14:paraId="706DC886" w14:textId="2D5F457B" w:rsidR="00A30122" w:rsidRDefault="00CC188C" w:rsidP="00A30122">
      <w:pPr>
        <w:pStyle w:val="ListParagraph"/>
        <w:numPr>
          <w:ilvl w:val="0"/>
          <w:numId w:val="2"/>
        </w:numPr>
        <w:spacing w:after="160" w:line="276" w:lineRule="auto"/>
        <w:rPr>
          <w:rFonts w:ascii="Calibri" w:eastAsia="Calibri" w:hAnsi="Calibri" w:cs="Calibri"/>
          <w:sz w:val="22"/>
          <w:szCs w:val="22"/>
        </w:rPr>
      </w:pPr>
      <w:r>
        <w:rPr>
          <w:rFonts w:ascii="Calibri" w:eastAsia="Calibri" w:hAnsi="Calibri" w:cs="Calibri"/>
          <w:sz w:val="22"/>
          <w:szCs w:val="22"/>
        </w:rPr>
        <w:t>Lot</w:t>
      </w:r>
      <w:r w:rsidR="006264A6">
        <w:rPr>
          <w:rFonts w:ascii="Calibri" w:eastAsia="Calibri" w:hAnsi="Calibri" w:cs="Calibri"/>
          <w:sz w:val="22"/>
          <w:szCs w:val="22"/>
        </w:rPr>
        <w:t xml:space="preserve"> 1 </w:t>
      </w:r>
      <w:r w:rsidR="006264A6">
        <w:rPr>
          <w:rFonts w:ascii="Calibri" w:eastAsia="Calibri" w:hAnsi="Calibri" w:cs="Calibri"/>
          <w:sz w:val="22"/>
          <w:szCs w:val="22"/>
        </w:rPr>
        <w:tab/>
      </w:r>
      <w:r w:rsidR="00A30122" w:rsidRPr="00A30122">
        <w:rPr>
          <w:rFonts w:ascii="Calibri" w:eastAsia="Calibri" w:hAnsi="Calibri" w:cs="Calibri"/>
          <w:b/>
          <w:bCs/>
          <w:sz w:val="22"/>
          <w:szCs w:val="22"/>
        </w:rPr>
        <w:t>Executive Structures and Processes enhancement</w:t>
      </w:r>
      <w:r w:rsidR="00A30122" w:rsidRPr="00A30122">
        <w:rPr>
          <w:rFonts w:ascii="Calibri" w:eastAsia="Calibri" w:hAnsi="Calibri" w:cs="Calibri"/>
          <w:sz w:val="22"/>
          <w:szCs w:val="22"/>
        </w:rPr>
        <w:t> </w:t>
      </w:r>
    </w:p>
    <w:p w14:paraId="3E386A82" w14:textId="01DD70DF" w:rsidR="00D11DEB" w:rsidRPr="00A30122" w:rsidRDefault="00A30122" w:rsidP="00D913C9">
      <w:pPr>
        <w:pStyle w:val="ListParagraph"/>
        <w:spacing w:after="160" w:line="276" w:lineRule="auto"/>
        <w:ind w:left="1440"/>
        <w:rPr>
          <w:rFonts w:ascii="Calibri" w:eastAsia="Calibri" w:hAnsi="Calibri" w:cs="Calibri"/>
          <w:sz w:val="22"/>
          <w:szCs w:val="22"/>
        </w:rPr>
      </w:pPr>
      <w:r w:rsidRPr="00A30122">
        <w:rPr>
          <w:rFonts w:ascii="Calibri" w:eastAsia="Calibri" w:hAnsi="Calibri" w:cs="Calibri"/>
          <w:sz w:val="22"/>
          <w:szCs w:val="22"/>
        </w:rPr>
        <w:t xml:space="preserve">Enhancing executive structures and processes </w:t>
      </w:r>
      <w:r>
        <w:rPr>
          <w:rFonts w:ascii="Calibri" w:eastAsia="Calibri" w:hAnsi="Calibri" w:cs="Calibri"/>
          <w:sz w:val="22"/>
          <w:szCs w:val="22"/>
        </w:rPr>
        <w:t xml:space="preserve">which may </w:t>
      </w:r>
      <w:r w:rsidRPr="00A30122">
        <w:rPr>
          <w:rFonts w:ascii="Calibri" w:eastAsia="Calibri" w:hAnsi="Calibri" w:cs="Calibri"/>
          <w:sz w:val="22"/>
          <w:szCs w:val="22"/>
        </w:rPr>
        <w:t>involv</w:t>
      </w:r>
      <w:r>
        <w:rPr>
          <w:rFonts w:ascii="Calibri" w:eastAsia="Calibri" w:hAnsi="Calibri" w:cs="Calibri"/>
          <w:sz w:val="22"/>
          <w:szCs w:val="22"/>
        </w:rPr>
        <w:t>e</w:t>
      </w:r>
      <w:r w:rsidRPr="00A30122">
        <w:rPr>
          <w:rFonts w:ascii="Calibri" w:eastAsia="Calibri" w:hAnsi="Calibri" w:cs="Calibri"/>
          <w:sz w:val="22"/>
          <w:szCs w:val="22"/>
        </w:rPr>
        <w:t xml:space="preserve"> refining leadership systems, decision-making, and communication channels to improve effectiveness and drive success. </w:t>
      </w:r>
    </w:p>
    <w:p w14:paraId="589556A9" w14:textId="09A84026" w:rsidR="00D11DEB" w:rsidRPr="00A550F8" w:rsidRDefault="00D11DEB" w:rsidP="6FFE5250">
      <w:pPr>
        <w:pStyle w:val="ListParagraph"/>
        <w:spacing w:after="160" w:line="276" w:lineRule="auto"/>
        <w:ind w:left="1440"/>
        <w:rPr>
          <w:rFonts w:ascii="Calibri" w:eastAsia="Calibri" w:hAnsi="Calibri" w:cs="Calibri"/>
          <w:sz w:val="22"/>
          <w:szCs w:val="22"/>
        </w:rPr>
      </w:pPr>
    </w:p>
    <w:p w14:paraId="321A8DDB" w14:textId="2BBED58E" w:rsidR="00D913C9" w:rsidRPr="00D913C9" w:rsidRDefault="006264A6" w:rsidP="00D913C9">
      <w:pPr>
        <w:pStyle w:val="ListParagraph"/>
        <w:numPr>
          <w:ilvl w:val="0"/>
          <w:numId w:val="2"/>
        </w:numPr>
        <w:spacing w:after="160" w:line="276" w:lineRule="auto"/>
        <w:rPr>
          <w:rFonts w:ascii="Calibri" w:eastAsia="Calibri" w:hAnsi="Calibri" w:cs="Calibri"/>
          <w:sz w:val="22"/>
          <w:szCs w:val="22"/>
        </w:rPr>
      </w:pPr>
      <w:r>
        <w:rPr>
          <w:rFonts w:ascii="Calibri" w:eastAsia="Calibri" w:hAnsi="Calibri" w:cs="Calibri"/>
          <w:sz w:val="22"/>
          <w:szCs w:val="22"/>
        </w:rPr>
        <w:t>Lot 2</w:t>
      </w:r>
      <w:r>
        <w:rPr>
          <w:rFonts w:ascii="Calibri" w:eastAsia="Calibri" w:hAnsi="Calibri" w:cs="Calibri"/>
          <w:sz w:val="22"/>
          <w:szCs w:val="22"/>
        </w:rPr>
        <w:tab/>
      </w:r>
      <w:r w:rsidR="00D913C9">
        <w:rPr>
          <w:rFonts w:ascii="Calibri" w:eastAsia="Calibri" w:hAnsi="Calibri" w:cs="Calibri"/>
          <w:sz w:val="22"/>
          <w:szCs w:val="22"/>
        </w:rPr>
        <w:t>A</w:t>
      </w:r>
      <w:r w:rsidR="00D913C9" w:rsidRPr="00D913C9">
        <w:rPr>
          <w:rFonts w:ascii="Calibri" w:eastAsia="Calibri" w:hAnsi="Calibri" w:cs="Calibri"/>
          <w:b/>
          <w:bCs/>
          <w:sz w:val="22"/>
          <w:szCs w:val="22"/>
        </w:rPr>
        <w:t>nnual business planning systems and processes</w:t>
      </w:r>
      <w:r w:rsidR="00D913C9" w:rsidRPr="00D913C9">
        <w:rPr>
          <w:rFonts w:ascii="Calibri" w:eastAsia="Calibri" w:hAnsi="Calibri" w:cs="Calibri"/>
          <w:sz w:val="22"/>
          <w:szCs w:val="22"/>
        </w:rPr>
        <w:t> </w:t>
      </w:r>
    </w:p>
    <w:p w14:paraId="47790299" w14:textId="6E7E420A" w:rsidR="00D11DEB" w:rsidRDefault="006528D6" w:rsidP="00D913C9">
      <w:pPr>
        <w:pStyle w:val="ListParagraph"/>
        <w:spacing w:after="160" w:line="276" w:lineRule="auto"/>
        <w:ind w:left="1440"/>
        <w:rPr>
          <w:rFonts w:ascii="Calibri" w:eastAsia="Calibri" w:hAnsi="Calibri" w:cs="Calibri"/>
          <w:sz w:val="22"/>
          <w:szCs w:val="22"/>
        </w:rPr>
      </w:pPr>
      <w:r>
        <w:rPr>
          <w:rFonts w:ascii="Calibri" w:eastAsia="Calibri" w:hAnsi="Calibri" w:cs="Calibri"/>
          <w:sz w:val="22"/>
          <w:szCs w:val="22"/>
        </w:rPr>
        <w:t>A</w:t>
      </w:r>
      <w:r w:rsidR="00D913C9" w:rsidRPr="00D913C9">
        <w:rPr>
          <w:rFonts w:ascii="Calibri" w:eastAsia="Calibri" w:hAnsi="Calibri" w:cs="Calibri"/>
          <w:sz w:val="22"/>
          <w:szCs w:val="22"/>
        </w:rPr>
        <w:t xml:space="preserve"> framework for decision-making and ensures alignment between organizational strategy and day-to-day operations. </w:t>
      </w:r>
    </w:p>
    <w:p w14:paraId="501E907F" w14:textId="77777777" w:rsidR="00D913C9" w:rsidRPr="00A550F8" w:rsidRDefault="00D913C9" w:rsidP="00D913C9">
      <w:pPr>
        <w:pStyle w:val="ListParagraph"/>
        <w:spacing w:after="160" w:line="276" w:lineRule="auto"/>
        <w:ind w:left="1440"/>
        <w:rPr>
          <w:rFonts w:ascii="Calibri" w:eastAsia="Calibri" w:hAnsi="Calibri" w:cs="Calibri"/>
          <w:sz w:val="22"/>
          <w:szCs w:val="22"/>
        </w:rPr>
      </w:pPr>
    </w:p>
    <w:p w14:paraId="76C0808A" w14:textId="77777777" w:rsidR="000F1DD4" w:rsidRPr="000F1DD4" w:rsidRDefault="006264A6" w:rsidP="000F1DD4">
      <w:pPr>
        <w:pStyle w:val="ListParagraph"/>
        <w:numPr>
          <w:ilvl w:val="0"/>
          <w:numId w:val="42"/>
        </w:numPr>
        <w:spacing w:after="160" w:line="276" w:lineRule="auto"/>
        <w:rPr>
          <w:rFonts w:ascii="Calibri" w:eastAsia="Calibri" w:hAnsi="Calibri" w:cs="Calibri"/>
          <w:sz w:val="22"/>
          <w:szCs w:val="22"/>
        </w:rPr>
      </w:pPr>
      <w:r w:rsidRPr="000F1DD4">
        <w:rPr>
          <w:rFonts w:ascii="Calibri" w:eastAsia="Calibri" w:hAnsi="Calibri" w:cs="Calibri"/>
          <w:sz w:val="22"/>
          <w:szCs w:val="22"/>
        </w:rPr>
        <w:t>Lot 3</w:t>
      </w:r>
      <w:r w:rsidRPr="000F1DD4">
        <w:rPr>
          <w:rFonts w:ascii="Calibri" w:eastAsia="Calibri" w:hAnsi="Calibri" w:cs="Calibri"/>
          <w:sz w:val="22"/>
          <w:szCs w:val="22"/>
        </w:rPr>
        <w:tab/>
      </w:r>
      <w:r w:rsidR="000F1DD4" w:rsidRPr="000F1DD4">
        <w:rPr>
          <w:rFonts w:ascii="Calibri" w:eastAsia="Calibri" w:hAnsi="Calibri" w:cs="Calibri"/>
          <w:b/>
          <w:bCs/>
          <w:sz w:val="22"/>
          <w:szCs w:val="22"/>
        </w:rPr>
        <w:t>Business process review and enhancement</w:t>
      </w:r>
      <w:r w:rsidR="000F1DD4" w:rsidRPr="000F1DD4">
        <w:rPr>
          <w:rFonts w:ascii="Calibri" w:eastAsia="Calibri" w:hAnsi="Calibri" w:cs="Calibri"/>
          <w:sz w:val="22"/>
          <w:szCs w:val="22"/>
        </w:rPr>
        <w:t xml:space="preserve">  </w:t>
      </w:r>
    </w:p>
    <w:p w14:paraId="24F2CE19" w14:textId="172194FD" w:rsidR="00734257" w:rsidRDefault="000F1DD4" w:rsidP="03515932">
      <w:pPr>
        <w:spacing w:after="160" w:line="276" w:lineRule="auto"/>
        <w:ind w:left="1440"/>
        <w:rPr>
          <w:rFonts w:ascii="Calibri" w:eastAsia="Calibri" w:hAnsi="Calibri" w:cs="Calibri"/>
          <w:sz w:val="22"/>
          <w:szCs w:val="22"/>
        </w:rPr>
      </w:pPr>
      <w:r w:rsidRPr="03515932">
        <w:rPr>
          <w:rFonts w:ascii="Calibri" w:eastAsia="Calibri" w:hAnsi="Calibri" w:cs="Calibri"/>
          <w:sz w:val="22"/>
          <w:szCs w:val="22"/>
        </w:rPr>
        <w:t>Business Process Review and Enhancement refers to the systematic evaluation of an organization's current processes with the goal of identifying inefficiencies, bottlenecks, and areas for improvement. This process involves analysing how work is done within an organization, identifying opportunities for optimization, and implementing changes to make processes more effective, efficient, and aligned with organizational goals. </w:t>
      </w:r>
    </w:p>
    <w:p w14:paraId="28B3945F" w14:textId="77777777" w:rsidR="00475683" w:rsidRDefault="00475683" w:rsidP="03515932">
      <w:pPr>
        <w:spacing w:after="160" w:line="276" w:lineRule="auto"/>
        <w:ind w:left="1440"/>
        <w:rPr>
          <w:rFonts w:ascii="Calibri" w:eastAsia="Calibri" w:hAnsi="Calibri" w:cs="Calibri"/>
          <w:sz w:val="22"/>
          <w:szCs w:val="22"/>
        </w:rPr>
      </w:pPr>
    </w:p>
    <w:p w14:paraId="5C47D380" w14:textId="77777777" w:rsidR="00734257" w:rsidRDefault="00734257" w:rsidP="67924E75">
      <w:pPr>
        <w:spacing w:line="360" w:lineRule="auto"/>
        <w:rPr>
          <w:rFonts w:ascii="Calibri" w:eastAsia="Calibri" w:hAnsi="Calibri" w:cs="Calibri"/>
          <w:b/>
          <w:bCs/>
          <w:color w:val="000000" w:themeColor="text1"/>
          <w:sz w:val="22"/>
          <w:szCs w:val="22"/>
          <w:lang w:val="en-GB" w:eastAsia="en-GB"/>
        </w:rPr>
      </w:pPr>
    </w:p>
    <w:p w14:paraId="6AFA3539" w14:textId="11D966C2" w:rsidR="00AA6360" w:rsidRPr="00A550F8" w:rsidRDefault="00F1188D" w:rsidP="67924E75">
      <w:pPr>
        <w:spacing w:line="360" w:lineRule="auto"/>
        <w:rPr>
          <w:rFonts w:ascii="Calibri" w:eastAsia="Calibri" w:hAnsi="Calibri" w:cs="Calibri"/>
          <w:b/>
          <w:bCs/>
          <w:color w:val="000000" w:themeColor="text1"/>
          <w:sz w:val="22"/>
          <w:szCs w:val="22"/>
          <w:lang w:val="en-GB" w:eastAsia="en-GB"/>
        </w:rPr>
      </w:pPr>
      <w:r>
        <w:rPr>
          <w:rFonts w:ascii="Calibri" w:eastAsia="Calibri" w:hAnsi="Calibri" w:cs="Calibri"/>
          <w:b/>
          <w:bCs/>
          <w:color w:val="000000" w:themeColor="text1"/>
          <w:sz w:val="22"/>
          <w:szCs w:val="22"/>
          <w:lang w:val="en-GB" w:eastAsia="en-GB"/>
        </w:rPr>
        <w:t xml:space="preserve">Skills and </w:t>
      </w:r>
      <w:r w:rsidR="00CC188C">
        <w:rPr>
          <w:rFonts w:ascii="Calibri" w:eastAsia="Calibri" w:hAnsi="Calibri" w:cs="Calibri"/>
          <w:b/>
          <w:bCs/>
          <w:color w:val="000000" w:themeColor="text1"/>
          <w:sz w:val="22"/>
          <w:szCs w:val="22"/>
          <w:lang w:val="en-GB" w:eastAsia="en-GB"/>
        </w:rPr>
        <w:t>E</w:t>
      </w:r>
      <w:r>
        <w:rPr>
          <w:rFonts w:ascii="Calibri" w:eastAsia="Calibri" w:hAnsi="Calibri" w:cs="Calibri"/>
          <w:b/>
          <w:bCs/>
          <w:color w:val="000000" w:themeColor="text1"/>
          <w:sz w:val="22"/>
          <w:szCs w:val="22"/>
          <w:lang w:val="en-GB" w:eastAsia="en-GB"/>
        </w:rPr>
        <w:t>xpertise</w:t>
      </w:r>
    </w:p>
    <w:p w14:paraId="0B08E57C" w14:textId="70142556" w:rsidR="762C32A9" w:rsidRDefault="762C32A9" w:rsidP="67924E75">
      <w:pPr>
        <w:pStyle w:val="ListParagraph"/>
        <w:numPr>
          <w:ilvl w:val="0"/>
          <w:numId w:val="2"/>
        </w:numPr>
        <w:rPr>
          <w:rFonts w:ascii="Calibri" w:eastAsia="Calibri" w:hAnsi="Calibri" w:cs="Calibri"/>
          <w:sz w:val="22"/>
          <w:szCs w:val="22"/>
          <w:lang w:val="en-GB"/>
        </w:rPr>
      </w:pPr>
      <w:r w:rsidRPr="67924E75">
        <w:rPr>
          <w:rFonts w:ascii="Calibri" w:eastAsia="Calibri" w:hAnsi="Calibri" w:cs="Calibri"/>
          <w:b/>
          <w:bCs/>
          <w:sz w:val="22"/>
          <w:szCs w:val="22"/>
          <w:lang w:val="en-GB"/>
        </w:rPr>
        <w:lastRenderedPageBreak/>
        <w:t>Development Planning</w:t>
      </w:r>
      <w:r w:rsidRPr="67924E75">
        <w:rPr>
          <w:rFonts w:ascii="Calibri" w:eastAsia="Calibri" w:hAnsi="Calibri" w:cs="Calibri"/>
          <w:sz w:val="22"/>
          <w:szCs w:val="22"/>
          <w:lang w:val="en-GB"/>
        </w:rPr>
        <w:t>: Expertise in designing development plans that align employee growth with organizational goals.</w:t>
      </w:r>
    </w:p>
    <w:p w14:paraId="0637B759" w14:textId="26EC6CFC" w:rsidR="00542B35" w:rsidRPr="000A7967" w:rsidRDefault="00542B35" w:rsidP="67924E75">
      <w:pPr>
        <w:pStyle w:val="ListParagraph"/>
        <w:numPr>
          <w:ilvl w:val="0"/>
          <w:numId w:val="2"/>
        </w:numPr>
        <w:rPr>
          <w:rFonts w:ascii="Calibri" w:eastAsia="Calibri" w:hAnsi="Calibri" w:cs="Calibri"/>
          <w:sz w:val="22"/>
          <w:szCs w:val="22"/>
          <w:lang w:val="en-GB"/>
        </w:rPr>
      </w:pPr>
      <w:r w:rsidRPr="00542B35">
        <w:rPr>
          <w:rFonts w:ascii="Calibri" w:eastAsia="Calibri" w:hAnsi="Calibri" w:cs="Calibri"/>
          <w:b/>
          <w:bCs/>
          <w:sz w:val="22"/>
          <w:szCs w:val="22"/>
        </w:rPr>
        <w:t>Decision-making:</w:t>
      </w:r>
      <w:r w:rsidRPr="00542B35">
        <w:rPr>
          <w:rFonts w:ascii="Calibri" w:eastAsia="Calibri" w:hAnsi="Calibri" w:cs="Calibri"/>
          <w:sz w:val="22"/>
          <w:szCs w:val="22"/>
        </w:rPr>
        <w:t xml:space="preserve"> Making informed decisions based on data and organizational needs, such as recruitment strategies or performance management systems.</w:t>
      </w:r>
    </w:p>
    <w:p w14:paraId="4A490CD5" w14:textId="446633C3" w:rsidR="000A7967" w:rsidRPr="009150A0" w:rsidRDefault="000A7967" w:rsidP="67924E75">
      <w:pPr>
        <w:pStyle w:val="ListParagraph"/>
        <w:numPr>
          <w:ilvl w:val="0"/>
          <w:numId w:val="2"/>
        </w:numPr>
        <w:rPr>
          <w:rFonts w:ascii="Calibri" w:eastAsia="Calibri" w:hAnsi="Calibri" w:cs="Calibri"/>
          <w:sz w:val="22"/>
          <w:szCs w:val="22"/>
          <w:lang w:val="en-GB"/>
        </w:rPr>
      </w:pPr>
      <w:r w:rsidRPr="000A7967">
        <w:rPr>
          <w:rFonts w:ascii="Calibri" w:eastAsia="Calibri" w:hAnsi="Calibri" w:cs="Calibri"/>
          <w:b/>
          <w:bCs/>
          <w:sz w:val="22"/>
          <w:szCs w:val="22"/>
        </w:rPr>
        <w:t>Attention to detail:</w:t>
      </w:r>
      <w:r w:rsidRPr="000A7967">
        <w:rPr>
          <w:rFonts w:ascii="Calibri" w:eastAsia="Calibri" w:hAnsi="Calibri" w:cs="Calibri"/>
          <w:sz w:val="22"/>
          <w:szCs w:val="22"/>
        </w:rPr>
        <w:t xml:space="preserve"> Ensuring that all HR-related documents, such as contracts, policies, and compliance records, are accurate and up to date.</w:t>
      </w:r>
    </w:p>
    <w:p w14:paraId="52ACAD4B" w14:textId="0EA48937" w:rsidR="009150A0" w:rsidRPr="00734257" w:rsidRDefault="009150A0" w:rsidP="67924E75">
      <w:pPr>
        <w:pStyle w:val="ListParagraph"/>
        <w:numPr>
          <w:ilvl w:val="0"/>
          <w:numId w:val="2"/>
        </w:numPr>
        <w:rPr>
          <w:rFonts w:ascii="Calibri" w:eastAsia="Calibri" w:hAnsi="Calibri" w:cs="Calibri"/>
          <w:sz w:val="22"/>
          <w:szCs w:val="22"/>
          <w:lang w:val="en-GB"/>
        </w:rPr>
      </w:pPr>
      <w:r w:rsidRPr="009150A0">
        <w:rPr>
          <w:rFonts w:ascii="Calibri" w:eastAsia="Calibri" w:hAnsi="Calibri" w:cs="Calibri"/>
          <w:b/>
          <w:bCs/>
          <w:sz w:val="22"/>
          <w:szCs w:val="22"/>
        </w:rPr>
        <w:t>Process improvement:</w:t>
      </w:r>
      <w:r w:rsidRPr="009150A0">
        <w:rPr>
          <w:rFonts w:ascii="Calibri" w:eastAsia="Calibri" w:hAnsi="Calibri" w:cs="Calibri"/>
          <w:sz w:val="22"/>
          <w:szCs w:val="22"/>
        </w:rPr>
        <w:t xml:space="preserve"> Continuously reviewing and improving HR processes to ensure efficiency and effectiveness.</w:t>
      </w:r>
    </w:p>
    <w:p w14:paraId="3DF5BFE1" w14:textId="03BE378B" w:rsidR="00734257" w:rsidRPr="00DA5A45" w:rsidRDefault="00330A56" w:rsidP="67924E75">
      <w:pPr>
        <w:pStyle w:val="ListParagraph"/>
        <w:numPr>
          <w:ilvl w:val="0"/>
          <w:numId w:val="2"/>
        </w:numPr>
        <w:rPr>
          <w:rFonts w:ascii="Calibri" w:eastAsia="Calibri" w:hAnsi="Calibri" w:cs="Calibri"/>
          <w:sz w:val="22"/>
          <w:szCs w:val="22"/>
          <w:lang w:val="en-GB"/>
        </w:rPr>
      </w:pPr>
      <w:r w:rsidRPr="00330A56">
        <w:rPr>
          <w:rFonts w:ascii="Calibri" w:eastAsia="Calibri" w:hAnsi="Calibri" w:cs="Calibri"/>
          <w:b/>
          <w:bCs/>
          <w:sz w:val="22"/>
          <w:szCs w:val="22"/>
          <w:lang w:val="en-GB"/>
        </w:rPr>
        <w:t>Strategic Thinking and problem solving-</w:t>
      </w:r>
      <w:r>
        <w:rPr>
          <w:rFonts w:ascii="Calibri" w:eastAsia="Calibri" w:hAnsi="Calibri" w:cs="Calibri"/>
          <w:sz w:val="22"/>
          <w:szCs w:val="22"/>
          <w:lang w:val="en-GB"/>
        </w:rPr>
        <w:t xml:space="preserve"> </w:t>
      </w:r>
      <w:r w:rsidRPr="00330A56">
        <w:rPr>
          <w:rFonts w:ascii="Calibri" w:eastAsia="Calibri" w:hAnsi="Calibri" w:cs="Calibri"/>
          <w:sz w:val="22"/>
          <w:szCs w:val="22"/>
        </w:rPr>
        <w:t>Ability to analy</w:t>
      </w:r>
      <w:r>
        <w:rPr>
          <w:rFonts w:ascii="Calibri" w:eastAsia="Calibri" w:hAnsi="Calibri" w:cs="Calibri"/>
          <w:sz w:val="22"/>
          <w:szCs w:val="22"/>
        </w:rPr>
        <w:t>s</w:t>
      </w:r>
      <w:r w:rsidRPr="00330A56">
        <w:rPr>
          <w:rFonts w:ascii="Calibri" w:eastAsia="Calibri" w:hAnsi="Calibri" w:cs="Calibri"/>
          <w:sz w:val="22"/>
          <w:szCs w:val="22"/>
        </w:rPr>
        <w:t>e organizational challenges and propose effective solutions.</w:t>
      </w:r>
    </w:p>
    <w:p w14:paraId="0D5EFB77" w14:textId="077C0BC5" w:rsidR="00DA5A45" w:rsidRPr="00FE2E87" w:rsidRDefault="00DA5A45" w:rsidP="67924E75">
      <w:pPr>
        <w:pStyle w:val="ListParagraph"/>
        <w:numPr>
          <w:ilvl w:val="0"/>
          <w:numId w:val="2"/>
        </w:numPr>
        <w:rPr>
          <w:rFonts w:ascii="Calibri" w:eastAsia="Calibri" w:hAnsi="Calibri" w:cs="Calibri"/>
          <w:sz w:val="22"/>
          <w:szCs w:val="22"/>
          <w:lang w:val="en-GB"/>
        </w:rPr>
      </w:pPr>
      <w:r>
        <w:rPr>
          <w:rFonts w:ascii="Calibri" w:eastAsia="Calibri" w:hAnsi="Calibri" w:cs="Calibri"/>
          <w:b/>
          <w:bCs/>
          <w:sz w:val="22"/>
          <w:szCs w:val="22"/>
          <w:lang w:val="en-GB"/>
        </w:rPr>
        <w:t>Change Management -</w:t>
      </w:r>
      <w:r>
        <w:rPr>
          <w:rFonts w:ascii="Calibri" w:eastAsia="Calibri" w:hAnsi="Calibri" w:cs="Calibri"/>
          <w:sz w:val="22"/>
          <w:szCs w:val="22"/>
          <w:lang w:val="en-GB"/>
        </w:rPr>
        <w:t xml:space="preserve"> </w:t>
      </w:r>
      <w:r w:rsidRPr="00DA5A45">
        <w:rPr>
          <w:rFonts w:ascii="Calibri" w:eastAsia="Calibri" w:hAnsi="Calibri" w:cs="Calibri"/>
          <w:sz w:val="22"/>
          <w:szCs w:val="22"/>
        </w:rPr>
        <w:t>Ability to manage and support organizational change.</w:t>
      </w:r>
    </w:p>
    <w:p w14:paraId="4747AB43" w14:textId="6FA28534" w:rsidR="00FE2E87" w:rsidRPr="00B37C76" w:rsidRDefault="00FE2E87" w:rsidP="67924E75">
      <w:pPr>
        <w:pStyle w:val="ListParagraph"/>
        <w:numPr>
          <w:ilvl w:val="0"/>
          <w:numId w:val="2"/>
        </w:numPr>
        <w:rPr>
          <w:rFonts w:ascii="Calibri" w:eastAsia="Calibri" w:hAnsi="Calibri" w:cs="Calibri"/>
          <w:sz w:val="22"/>
          <w:szCs w:val="22"/>
          <w:lang w:val="en-GB"/>
        </w:rPr>
      </w:pPr>
      <w:r>
        <w:rPr>
          <w:rFonts w:ascii="Calibri" w:eastAsia="Calibri" w:hAnsi="Calibri" w:cs="Calibri"/>
          <w:b/>
          <w:bCs/>
          <w:sz w:val="22"/>
          <w:szCs w:val="22"/>
          <w:lang w:val="en-GB"/>
        </w:rPr>
        <w:t>Data Analysis and Reporting-</w:t>
      </w:r>
      <w:r>
        <w:rPr>
          <w:rFonts w:ascii="Calibri" w:eastAsia="Calibri" w:hAnsi="Calibri" w:cs="Calibri"/>
          <w:sz w:val="22"/>
          <w:szCs w:val="22"/>
          <w:lang w:val="en-GB"/>
        </w:rPr>
        <w:t xml:space="preserve"> </w:t>
      </w:r>
      <w:r w:rsidRPr="00FE2E87">
        <w:rPr>
          <w:rFonts w:ascii="Calibri" w:eastAsia="Calibri" w:hAnsi="Calibri" w:cs="Calibri"/>
          <w:sz w:val="22"/>
          <w:szCs w:val="22"/>
        </w:rPr>
        <w:t>Ability to assess and report on the effectiveness of process and structural changes</w:t>
      </w:r>
    </w:p>
    <w:p w14:paraId="6104E8EF" w14:textId="1AA8986F" w:rsidR="00B37C76" w:rsidRPr="00626FA7" w:rsidRDefault="00B37C76" w:rsidP="67924E75">
      <w:pPr>
        <w:pStyle w:val="ListParagraph"/>
        <w:numPr>
          <w:ilvl w:val="0"/>
          <w:numId w:val="2"/>
        </w:numPr>
        <w:rPr>
          <w:rFonts w:ascii="Calibri" w:eastAsia="Calibri" w:hAnsi="Calibri" w:cs="Calibri"/>
          <w:sz w:val="22"/>
          <w:szCs w:val="22"/>
          <w:lang w:val="en-GB"/>
        </w:rPr>
      </w:pPr>
      <w:r w:rsidRPr="00B37C76">
        <w:rPr>
          <w:rFonts w:ascii="Calibri" w:eastAsia="Calibri" w:hAnsi="Calibri" w:cs="Calibri"/>
          <w:b/>
          <w:bCs/>
          <w:sz w:val="22"/>
          <w:szCs w:val="22"/>
        </w:rPr>
        <w:t>Communication Skills-</w:t>
      </w:r>
      <w:r>
        <w:rPr>
          <w:rFonts w:ascii="Calibri" w:eastAsia="Calibri" w:hAnsi="Calibri" w:cs="Calibri"/>
          <w:sz w:val="22"/>
          <w:szCs w:val="22"/>
        </w:rPr>
        <w:t xml:space="preserve"> </w:t>
      </w:r>
      <w:r w:rsidRPr="00B37C76">
        <w:rPr>
          <w:rFonts w:ascii="Calibri" w:eastAsia="Calibri" w:hAnsi="Calibri" w:cs="Calibri"/>
          <w:sz w:val="22"/>
          <w:szCs w:val="22"/>
        </w:rPr>
        <w:t>Excellent written and verbal communication, with the ability to present complex ideas in a clear and persuasive manner.</w:t>
      </w:r>
    </w:p>
    <w:p w14:paraId="3BF49F61" w14:textId="28F7712E" w:rsidR="00626FA7" w:rsidRPr="00280F8F" w:rsidRDefault="00626FA7" w:rsidP="67924E75">
      <w:pPr>
        <w:pStyle w:val="ListParagraph"/>
        <w:numPr>
          <w:ilvl w:val="0"/>
          <w:numId w:val="2"/>
        </w:numPr>
        <w:rPr>
          <w:rFonts w:ascii="Calibri" w:eastAsia="Calibri" w:hAnsi="Calibri" w:cs="Calibri"/>
          <w:sz w:val="22"/>
          <w:szCs w:val="22"/>
          <w:lang w:val="en-GB"/>
        </w:rPr>
      </w:pPr>
      <w:r>
        <w:rPr>
          <w:rFonts w:ascii="Calibri" w:eastAsia="Calibri" w:hAnsi="Calibri" w:cs="Calibri"/>
          <w:b/>
          <w:bCs/>
          <w:sz w:val="22"/>
          <w:szCs w:val="22"/>
        </w:rPr>
        <w:t>Project Management -</w:t>
      </w:r>
      <w:r>
        <w:rPr>
          <w:rFonts w:ascii="Calibri" w:eastAsia="Calibri" w:hAnsi="Calibri" w:cs="Calibri"/>
          <w:sz w:val="22"/>
          <w:szCs w:val="22"/>
          <w:lang w:val="en-GB"/>
        </w:rPr>
        <w:t xml:space="preserve"> </w:t>
      </w:r>
      <w:r w:rsidR="00C7148F" w:rsidRPr="00C7148F">
        <w:rPr>
          <w:rFonts w:ascii="Calibri" w:eastAsia="Calibri" w:hAnsi="Calibri" w:cs="Calibri"/>
          <w:sz w:val="22"/>
          <w:szCs w:val="22"/>
        </w:rPr>
        <w:t>Strong project management skills to lead and manage the implementation of planning systems and processes.</w:t>
      </w:r>
    </w:p>
    <w:p w14:paraId="3E4E16AF" w14:textId="6248C6A8" w:rsidR="00280F8F" w:rsidRPr="00EA133A" w:rsidRDefault="00280F8F" w:rsidP="00280F8F">
      <w:pPr>
        <w:pStyle w:val="ListParagraph"/>
        <w:numPr>
          <w:ilvl w:val="0"/>
          <w:numId w:val="2"/>
        </w:numPr>
        <w:rPr>
          <w:rFonts w:ascii="Calibri" w:eastAsia="Calibri" w:hAnsi="Calibri" w:cs="Calibri"/>
          <w:sz w:val="22"/>
          <w:szCs w:val="22"/>
          <w:lang w:val="en-GB"/>
        </w:rPr>
      </w:pPr>
      <w:r>
        <w:rPr>
          <w:rFonts w:ascii="Calibri" w:eastAsia="Calibri" w:hAnsi="Calibri" w:cs="Calibri"/>
          <w:b/>
          <w:bCs/>
          <w:sz w:val="22"/>
          <w:szCs w:val="22"/>
        </w:rPr>
        <w:t xml:space="preserve">Strategic Communication </w:t>
      </w:r>
      <w:r w:rsidRPr="00280F8F">
        <w:rPr>
          <w:rFonts w:ascii="Calibri" w:eastAsia="Calibri" w:hAnsi="Calibri" w:cs="Calibri"/>
          <w:sz w:val="22"/>
          <w:szCs w:val="22"/>
        </w:rPr>
        <w:t>- Ability to develop and implement communication strategies that align with the organization’s goals, values, and target audience.</w:t>
      </w:r>
    </w:p>
    <w:p w14:paraId="79CE4758" w14:textId="79EAEE78" w:rsidR="00EA133A" w:rsidRPr="00777EF9" w:rsidRDefault="00EA133A" w:rsidP="00280F8F">
      <w:pPr>
        <w:pStyle w:val="ListParagraph"/>
        <w:numPr>
          <w:ilvl w:val="0"/>
          <w:numId w:val="2"/>
        </w:numPr>
        <w:rPr>
          <w:rFonts w:ascii="Calibri" w:eastAsia="Calibri" w:hAnsi="Calibri" w:cs="Calibri"/>
          <w:sz w:val="22"/>
          <w:szCs w:val="22"/>
          <w:lang w:val="en-GB"/>
        </w:rPr>
      </w:pPr>
      <w:r w:rsidRPr="26BB5153">
        <w:rPr>
          <w:rFonts w:ascii="Calibri" w:eastAsia="Calibri" w:hAnsi="Calibri" w:cs="Calibri"/>
          <w:b/>
          <w:bCs/>
          <w:sz w:val="22"/>
          <w:szCs w:val="22"/>
        </w:rPr>
        <w:t>Cris</w:t>
      </w:r>
      <w:r w:rsidR="00F27A2D" w:rsidRPr="26BB5153">
        <w:rPr>
          <w:rFonts w:ascii="Calibri" w:eastAsia="Calibri" w:hAnsi="Calibri" w:cs="Calibri"/>
          <w:b/>
          <w:bCs/>
          <w:sz w:val="22"/>
          <w:szCs w:val="22"/>
        </w:rPr>
        <w:t>i</w:t>
      </w:r>
      <w:r w:rsidRPr="26BB5153">
        <w:rPr>
          <w:rFonts w:ascii="Calibri" w:eastAsia="Calibri" w:hAnsi="Calibri" w:cs="Calibri"/>
          <w:b/>
          <w:bCs/>
          <w:sz w:val="22"/>
          <w:szCs w:val="22"/>
        </w:rPr>
        <w:t xml:space="preserve">s </w:t>
      </w:r>
      <w:r w:rsidR="252BD81D" w:rsidRPr="26BB5153">
        <w:rPr>
          <w:rFonts w:ascii="Calibri" w:eastAsia="Calibri" w:hAnsi="Calibri" w:cs="Calibri"/>
          <w:b/>
          <w:bCs/>
          <w:sz w:val="22"/>
          <w:szCs w:val="22"/>
        </w:rPr>
        <w:t>Communication</w:t>
      </w:r>
      <w:r w:rsidRPr="26BB5153">
        <w:rPr>
          <w:rFonts w:ascii="Calibri" w:eastAsia="Calibri" w:hAnsi="Calibri" w:cs="Calibri"/>
          <w:b/>
          <w:bCs/>
          <w:sz w:val="22"/>
          <w:szCs w:val="22"/>
        </w:rPr>
        <w:t xml:space="preserve"> Man</w:t>
      </w:r>
      <w:r w:rsidR="00F27A2D" w:rsidRPr="26BB5153">
        <w:rPr>
          <w:rFonts w:ascii="Calibri" w:eastAsia="Calibri" w:hAnsi="Calibri" w:cs="Calibri"/>
          <w:b/>
          <w:bCs/>
          <w:sz w:val="22"/>
          <w:szCs w:val="22"/>
        </w:rPr>
        <w:t xml:space="preserve">agement </w:t>
      </w:r>
      <w:r w:rsidR="00F27A2D" w:rsidRPr="26BB5153">
        <w:rPr>
          <w:rFonts w:ascii="Calibri" w:eastAsia="Calibri" w:hAnsi="Calibri" w:cs="Calibri"/>
          <w:sz w:val="22"/>
          <w:szCs w:val="22"/>
          <w:lang w:val="en-GB"/>
        </w:rPr>
        <w:t xml:space="preserve">- </w:t>
      </w:r>
      <w:r w:rsidR="00C0636E" w:rsidRPr="26BB5153">
        <w:rPr>
          <w:rFonts w:ascii="Calibri" w:eastAsia="Calibri" w:hAnsi="Calibri" w:cs="Calibri"/>
          <w:sz w:val="22"/>
          <w:szCs w:val="22"/>
        </w:rPr>
        <w:t>Quick thinking and decisive action in response to emergencies or negative events that could harm the organization’s reputation.</w:t>
      </w:r>
    </w:p>
    <w:p w14:paraId="24C9831B" w14:textId="07352B79" w:rsidR="00EF5A74" w:rsidRPr="00FC4122" w:rsidRDefault="005B31D4" w:rsidP="00FC4122">
      <w:pPr>
        <w:pStyle w:val="ListParagraph"/>
        <w:numPr>
          <w:ilvl w:val="0"/>
          <w:numId w:val="2"/>
        </w:numPr>
        <w:rPr>
          <w:rFonts w:ascii="Calibri" w:eastAsia="Calibri" w:hAnsi="Calibri" w:cs="Calibri"/>
          <w:sz w:val="22"/>
          <w:szCs w:val="22"/>
          <w:lang w:val="en-GB"/>
        </w:rPr>
      </w:pPr>
      <w:r w:rsidRPr="00FC4122">
        <w:rPr>
          <w:rFonts w:ascii="Calibri" w:eastAsia="Calibri" w:hAnsi="Calibri" w:cs="Calibri"/>
          <w:b/>
          <w:bCs/>
          <w:sz w:val="22"/>
          <w:szCs w:val="22"/>
        </w:rPr>
        <w:t>Ability to manage and maintain positive relationships</w:t>
      </w:r>
      <w:r w:rsidRPr="00FC4122">
        <w:rPr>
          <w:rFonts w:ascii="Calibri" w:eastAsia="Calibri" w:hAnsi="Calibri" w:cs="Calibri"/>
          <w:sz w:val="22"/>
          <w:szCs w:val="22"/>
        </w:rPr>
        <w:t xml:space="preserve"> with external audiences such as the public, customers, investors, and the community.</w:t>
      </w:r>
    </w:p>
    <w:p w14:paraId="32B6B8A4" w14:textId="77777777" w:rsidR="005B31D4" w:rsidRDefault="005B31D4" w:rsidP="00EF5A74">
      <w:pPr>
        <w:rPr>
          <w:rFonts w:ascii="Calibri" w:eastAsia="Calibri" w:hAnsi="Calibri" w:cs="Calibri"/>
          <w:b/>
          <w:bCs/>
          <w:sz w:val="22"/>
          <w:szCs w:val="22"/>
          <w:lang w:val="en-GB"/>
        </w:rPr>
      </w:pPr>
    </w:p>
    <w:p w14:paraId="0B35A909" w14:textId="2EEF705F" w:rsidR="009C084E" w:rsidRPr="00B72F54" w:rsidRDefault="009C084E" w:rsidP="00EF5A74">
      <w:pPr>
        <w:rPr>
          <w:rFonts w:ascii="Calibri" w:eastAsia="Calibri" w:hAnsi="Calibri" w:cs="Calibri"/>
          <w:b/>
          <w:bCs/>
          <w:sz w:val="22"/>
          <w:szCs w:val="22"/>
          <w:lang w:val="en-GB"/>
        </w:rPr>
      </w:pPr>
      <w:r w:rsidRPr="00B72F54">
        <w:rPr>
          <w:rFonts w:ascii="Calibri" w:eastAsia="Calibri" w:hAnsi="Calibri" w:cs="Calibri"/>
          <w:b/>
          <w:bCs/>
          <w:sz w:val="22"/>
          <w:szCs w:val="22"/>
          <w:lang w:val="en-GB"/>
        </w:rPr>
        <w:t>Qualifications</w:t>
      </w:r>
    </w:p>
    <w:p w14:paraId="5CB52879" w14:textId="77777777" w:rsidR="00B72F54" w:rsidRDefault="00B72F54" w:rsidP="00EF5A74">
      <w:pPr>
        <w:rPr>
          <w:rFonts w:ascii="Calibri" w:eastAsia="Calibri" w:hAnsi="Calibri" w:cs="Calibri"/>
          <w:sz w:val="22"/>
          <w:szCs w:val="22"/>
          <w:lang w:val="en-GB"/>
        </w:rPr>
      </w:pPr>
    </w:p>
    <w:p w14:paraId="1D869FFF" w14:textId="53B619CC" w:rsidR="00B72F54" w:rsidRPr="00B72F54" w:rsidRDefault="00B72F54" w:rsidP="00EF5A74">
      <w:pPr>
        <w:rPr>
          <w:rFonts w:ascii="Calibri" w:eastAsia="Calibri" w:hAnsi="Calibri" w:cs="Calibri"/>
          <w:sz w:val="22"/>
          <w:szCs w:val="22"/>
          <w:lang w:val="en-GB"/>
        </w:rPr>
      </w:pPr>
      <w:r w:rsidRPr="00B72F54">
        <w:rPr>
          <w:rFonts w:ascii="Calibri" w:eastAsia="Calibri" w:hAnsi="Calibri" w:cs="Calibri"/>
          <w:sz w:val="22"/>
          <w:szCs w:val="22"/>
        </w:rPr>
        <w:t>Bachelor's Degree in a relevant field like Business Administration, Management, Psychology, Human Resources, Organizational Development, or a related discipline is typically required. </w:t>
      </w:r>
    </w:p>
    <w:p w14:paraId="5B365378" w14:textId="3D33A9A7" w:rsidR="67924E75" w:rsidRDefault="67924E75" w:rsidP="67924E75">
      <w:pPr>
        <w:spacing w:line="360" w:lineRule="auto"/>
        <w:rPr>
          <w:rFonts w:ascii="Calibri" w:eastAsia="Calibri" w:hAnsi="Calibri" w:cs="Calibri"/>
          <w:b/>
          <w:bCs/>
          <w:color w:val="000000" w:themeColor="text1"/>
          <w:sz w:val="22"/>
          <w:szCs w:val="22"/>
          <w:lang w:val="en-GB" w:eastAsia="en-GB"/>
        </w:rPr>
      </w:pPr>
    </w:p>
    <w:p w14:paraId="09D2FD3D" w14:textId="047700C1" w:rsidR="005E65CB" w:rsidRPr="00B828BD" w:rsidRDefault="00A636E4" w:rsidP="03515932">
      <w:pPr>
        <w:rPr>
          <w:rFonts w:asciiTheme="minorHAnsi" w:eastAsia="Calibri" w:hAnsiTheme="minorHAnsi" w:cstheme="minorBidi"/>
          <w:b/>
          <w:bCs/>
          <w:sz w:val="22"/>
          <w:szCs w:val="22"/>
          <w:lang w:val="en-GB" w:eastAsia="en-GB"/>
        </w:rPr>
      </w:pPr>
      <w:r w:rsidRPr="03515932">
        <w:rPr>
          <w:rFonts w:asciiTheme="minorHAnsi" w:eastAsia="Calibri" w:hAnsiTheme="minorHAnsi" w:cstheme="minorBidi"/>
          <w:sz w:val="22"/>
          <w:szCs w:val="22"/>
          <w:lang w:eastAsia="en-GB"/>
        </w:rPr>
        <w:t>The</w:t>
      </w:r>
      <w:r w:rsidRPr="03515932">
        <w:rPr>
          <w:rFonts w:asciiTheme="minorHAnsi" w:eastAsia="Calibri" w:hAnsiTheme="minorHAnsi" w:cstheme="minorBidi"/>
          <w:b/>
          <w:bCs/>
          <w:sz w:val="22"/>
          <w:szCs w:val="22"/>
          <w:lang w:eastAsia="en-GB"/>
        </w:rPr>
        <w:t xml:space="preserve"> tasks </w:t>
      </w:r>
      <w:r w:rsidRPr="03515932">
        <w:rPr>
          <w:rFonts w:asciiTheme="minorHAnsi" w:eastAsia="Calibri" w:hAnsiTheme="minorHAnsi" w:cstheme="minorBidi"/>
          <w:sz w:val="22"/>
          <w:szCs w:val="22"/>
          <w:lang w:eastAsia="en-GB"/>
        </w:rPr>
        <w:t xml:space="preserve">to be carried out by consultants appointed to this panel may include, but are not limited to, some or </w:t>
      </w:r>
      <w:proofErr w:type="gramStart"/>
      <w:r w:rsidRPr="03515932">
        <w:rPr>
          <w:rFonts w:asciiTheme="minorHAnsi" w:eastAsia="Calibri" w:hAnsiTheme="minorHAnsi" w:cstheme="minorBidi"/>
          <w:sz w:val="22"/>
          <w:szCs w:val="22"/>
          <w:lang w:eastAsia="en-GB"/>
        </w:rPr>
        <w:t>all of</w:t>
      </w:r>
      <w:proofErr w:type="gramEnd"/>
      <w:r w:rsidRPr="03515932">
        <w:rPr>
          <w:rFonts w:asciiTheme="minorHAnsi" w:eastAsia="Calibri" w:hAnsiTheme="minorHAnsi" w:cstheme="minorBidi"/>
          <w:sz w:val="22"/>
          <w:szCs w:val="22"/>
          <w:lang w:eastAsia="en-GB"/>
        </w:rPr>
        <w:t xml:space="preserve"> the following. This list is not exhaustive, and TU Dublin may choose to utilise all, some, or none of the tasks listed below.</w:t>
      </w:r>
    </w:p>
    <w:p w14:paraId="5FD929B1" w14:textId="77777777" w:rsidR="00B828BD" w:rsidRPr="00B828BD" w:rsidRDefault="00B828BD" w:rsidP="00B407FE">
      <w:pPr>
        <w:rPr>
          <w:rFonts w:asciiTheme="minorHAnsi" w:hAnsiTheme="minorHAnsi" w:cstheme="minorHAnsi"/>
          <w:sz w:val="22"/>
          <w:szCs w:val="22"/>
          <w:lang w:val="en-GB" w:eastAsia="en-GB"/>
        </w:rPr>
      </w:pPr>
    </w:p>
    <w:p w14:paraId="6D170E67" w14:textId="65B71807" w:rsidR="005E65CB" w:rsidRDefault="005E65CB" w:rsidP="00B828BD">
      <w:pPr>
        <w:pStyle w:val="ListParagraph"/>
        <w:numPr>
          <w:ilvl w:val="0"/>
          <w:numId w:val="38"/>
        </w:numPr>
        <w:rPr>
          <w:rFonts w:asciiTheme="minorHAnsi" w:hAnsiTheme="minorHAnsi" w:cstheme="minorHAnsi"/>
          <w:sz w:val="22"/>
          <w:szCs w:val="22"/>
          <w:lang w:eastAsia="en-GB"/>
        </w:rPr>
      </w:pPr>
      <w:r w:rsidRPr="00B828BD">
        <w:rPr>
          <w:rFonts w:asciiTheme="minorHAnsi" w:hAnsiTheme="minorHAnsi" w:cstheme="minorHAnsi"/>
          <w:b/>
          <w:bCs/>
          <w:sz w:val="22"/>
          <w:szCs w:val="22"/>
          <w:lang w:eastAsia="en-GB"/>
        </w:rPr>
        <w:t xml:space="preserve">Document and Process Review: </w:t>
      </w:r>
      <w:r w:rsidRPr="00B828BD">
        <w:rPr>
          <w:rFonts w:asciiTheme="minorHAnsi" w:hAnsiTheme="minorHAnsi" w:cstheme="minorHAnsi"/>
          <w:sz w:val="22"/>
          <w:szCs w:val="22"/>
          <w:lang w:eastAsia="en-GB"/>
        </w:rPr>
        <w:t>Responsible for conducting a thorough second review of documents, processes, or projects to ensure accuracy, consistency, and compliance with internal standards and guidelines. This includes identifying errors, inconsistencies, or improvements and providing constructive feedback for revisions.</w:t>
      </w:r>
      <w:r w:rsidR="00E75648">
        <w:rPr>
          <w:rFonts w:asciiTheme="minorHAnsi" w:hAnsiTheme="minorHAnsi" w:cstheme="minorHAnsi"/>
          <w:sz w:val="22"/>
          <w:szCs w:val="22"/>
          <w:lang w:eastAsia="en-GB"/>
        </w:rPr>
        <w:t xml:space="preserve"> (all lots)</w:t>
      </w:r>
    </w:p>
    <w:p w14:paraId="549056FB" w14:textId="5F54108A" w:rsidR="00492FD0" w:rsidRDefault="00492FD0" w:rsidP="00B828BD">
      <w:pPr>
        <w:pStyle w:val="ListParagraph"/>
        <w:numPr>
          <w:ilvl w:val="0"/>
          <w:numId w:val="38"/>
        </w:numPr>
        <w:rPr>
          <w:rFonts w:asciiTheme="minorHAnsi" w:hAnsiTheme="minorHAnsi" w:cstheme="minorHAnsi"/>
          <w:sz w:val="22"/>
          <w:szCs w:val="22"/>
          <w:lang w:eastAsia="en-GB"/>
        </w:rPr>
      </w:pPr>
      <w:r w:rsidRPr="00B5212B">
        <w:rPr>
          <w:rFonts w:asciiTheme="minorHAnsi" w:hAnsiTheme="minorHAnsi" w:cstheme="minorHAnsi"/>
          <w:b/>
          <w:bCs/>
          <w:sz w:val="22"/>
          <w:szCs w:val="22"/>
          <w:lang w:eastAsia="en-GB"/>
        </w:rPr>
        <w:t>Assess, analyse, and improve</w:t>
      </w:r>
      <w:r w:rsidRPr="00492FD0">
        <w:rPr>
          <w:rFonts w:asciiTheme="minorHAnsi" w:hAnsiTheme="minorHAnsi" w:cstheme="minorHAnsi"/>
          <w:sz w:val="22"/>
          <w:szCs w:val="22"/>
          <w:lang w:eastAsia="en-GB"/>
        </w:rPr>
        <w:t xml:space="preserve"> the organization's business processes to increase efficiency, reduce costs, and optimi</w:t>
      </w:r>
      <w:r w:rsidR="00216954">
        <w:rPr>
          <w:rFonts w:asciiTheme="minorHAnsi" w:hAnsiTheme="minorHAnsi" w:cstheme="minorHAnsi"/>
          <w:sz w:val="22"/>
          <w:szCs w:val="22"/>
          <w:lang w:eastAsia="en-GB"/>
        </w:rPr>
        <w:t>s</w:t>
      </w:r>
      <w:r w:rsidRPr="00492FD0">
        <w:rPr>
          <w:rFonts w:asciiTheme="minorHAnsi" w:hAnsiTheme="minorHAnsi" w:cstheme="minorHAnsi"/>
          <w:sz w:val="22"/>
          <w:szCs w:val="22"/>
          <w:lang w:eastAsia="en-GB"/>
        </w:rPr>
        <w:t>e performance.</w:t>
      </w:r>
      <w:r w:rsidR="004C599C">
        <w:rPr>
          <w:rFonts w:asciiTheme="minorHAnsi" w:hAnsiTheme="minorHAnsi" w:cstheme="minorHAnsi"/>
          <w:sz w:val="22"/>
          <w:szCs w:val="22"/>
          <w:lang w:eastAsia="en-GB"/>
        </w:rPr>
        <w:t xml:space="preserve"> (all lots)</w:t>
      </w:r>
    </w:p>
    <w:p w14:paraId="2BF9EA75" w14:textId="5FDD322E" w:rsidR="00216954" w:rsidRDefault="00216954" w:rsidP="00B828BD">
      <w:pPr>
        <w:pStyle w:val="ListParagraph"/>
        <w:numPr>
          <w:ilvl w:val="0"/>
          <w:numId w:val="38"/>
        </w:numPr>
        <w:rPr>
          <w:rFonts w:asciiTheme="minorHAnsi" w:hAnsiTheme="minorHAnsi" w:cstheme="minorHAnsi"/>
          <w:sz w:val="22"/>
          <w:szCs w:val="22"/>
          <w:lang w:eastAsia="en-GB"/>
        </w:rPr>
      </w:pPr>
      <w:r w:rsidRPr="00B5212B">
        <w:rPr>
          <w:rFonts w:asciiTheme="minorHAnsi" w:hAnsiTheme="minorHAnsi" w:cstheme="minorHAnsi"/>
          <w:b/>
          <w:bCs/>
          <w:sz w:val="22"/>
          <w:szCs w:val="22"/>
          <w:lang w:eastAsia="en-GB"/>
        </w:rPr>
        <w:t>Recommending process improvements</w:t>
      </w:r>
      <w:r w:rsidR="00B5212B">
        <w:rPr>
          <w:rFonts w:asciiTheme="minorHAnsi" w:hAnsiTheme="minorHAnsi" w:cstheme="minorHAnsi"/>
          <w:sz w:val="22"/>
          <w:szCs w:val="22"/>
          <w:lang w:eastAsia="en-GB"/>
        </w:rPr>
        <w:t xml:space="preserve">- </w:t>
      </w:r>
      <w:r w:rsidR="00B5212B" w:rsidRPr="00B5212B">
        <w:rPr>
          <w:rFonts w:asciiTheme="minorHAnsi" w:hAnsiTheme="minorHAnsi" w:cstheme="minorHAnsi"/>
          <w:sz w:val="22"/>
          <w:szCs w:val="22"/>
          <w:lang w:eastAsia="en-GB"/>
        </w:rPr>
        <w:t>Propose actionable recommendations to streamline workflows, eliminate waste, automate tasks, or re-engineer processes for better alignment with business goals.</w:t>
      </w:r>
      <w:r w:rsidR="004C599C">
        <w:rPr>
          <w:rFonts w:asciiTheme="minorHAnsi" w:hAnsiTheme="minorHAnsi" w:cstheme="minorHAnsi"/>
          <w:sz w:val="22"/>
          <w:szCs w:val="22"/>
          <w:lang w:eastAsia="en-GB"/>
        </w:rPr>
        <w:t xml:space="preserve"> (all lots)</w:t>
      </w:r>
    </w:p>
    <w:p w14:paraId="3A7C5CA6" w14:textId="71AF78A9" w:rsidR="00E04ACC" w:rsidRDefault="00E04ACC" w:rsidP="00B828BD">
      <w:pPr>
        <w:pStyle w:val="ListParagraph"/>
        <w:numPr>
          <w:ilvl w:val="0"/>
          <w:numId w:val="38"/>
        </w:numPr>
        <w:rPr>
          <w:rFonts w:asciiTheme="minorHAnsi" w:hAnsiTheme="minorHAnsi" w:cstheme="minorHAnsi"/>
          <w:sz w:val="22"/>
          <w:szCs w:val="22"/>
          <w:lang w:eastAsia="en-GB"/>
        </w:rPr>
      </w:pPr>
      <w:r w:rsidRPr="00E04ACC">
        <w:rPr>
          <w:rFonts w:asciiTheme="minorHAnsi" w:hAnsiTheme="minorHAnsi" w:cstheme="minorHAnsi"/>
          <w:b/>
          <w:bCs/>
          <w:sz w:val="22"/>
          <w:szCs w:val="22"/>
          <w:lang w:eastAsia="en-GB"/>
        </w:rPr>
        <w:t>Providing Continuous Feedback and Recommendations</w:t>
      </w:r>
      <w:r>
        <w:rPr>
          <w:rFonts w:asciiTheme="minorHAnsi" w:hAnsiTheme="minorHAnsi" w:cstheme="minorHAnsi"/>
          <w:b/>
          <w:bCs/>
          <w:sz w:val="22"/>
          <w:szCs w:val="22"/>
          <w:lang w:eastAsia="en-GB"/>
        </w:rPr>
        <w:t xml:space="preserve"> </w:t>
      </w:r>
      <w:r w:rsidR="00F940AE">
        <w:rPr>
          <w:rFonts w:asciiTheme="minorHAnsi" w:hAnsiTheme="minorHAnsi" w:cstheme="minorHAnsi"/>
          <w:b/>
          <w:bCs/>
          <w:sz w:val="22"/>
          <w:szCs w:val="22"/>
          <w:lang w:eastAsia="en-GB"/>
        </w:rPr>
        <w:t xml:space="preserve">- </w:t>
      </w:r>
      <w:r w:rsidR="00F940AE" w:rsidRPr="00F940AE">
        <w:rPr>
          <w:rFonts w:asciiTheme="minorHAnsi" w:hAnsiTheme="minorHAnsi" w:cstheme="minorHAnsi"/>
          <w:sz w:val="22"/>
          <w:szCs w:val="22"/>
          <w:lang w:eastAsia="en-GB"/>
        </w:rPr>
        <w:t>Offer continuous guidance and recommendations on how to further enhance processes as the business environment changes.</w:t>
      </w:r>
      <w:r w:rsidR="004C599C">
        <w:rPr>
          <w:rFonts w:asciiTheme="minorHAnsi" w:hAnsiTheme="minorHAnsi" w:cstheme="minorHAnsi"/>
          <w:sz w:val="22"/>
          <w:szCs w:val="22"/>
          <w:lang w:eastAsia="en-GB"/>
        </w:rPr>
        <w:t xml:space="preserve"> (all lots)</w:t>
      </w:r>
    </w:p>
    <w:p w14:paraId="58FF1C43" w14:textId="3E5EC2FD" w:rsidR="00A46684" w:rsidRDefault="00A46684" w:rsidP="00B828BD">
      <w:pPr>
        <w:pStyle w:val="ListParagraph"/>
        <w:numPr>
          <w:ilvl w:val="0"/>
          <w:numId w:val="38"/>
        </w:numPr>
        <w:rPr>
          <w:rFonts w:asciiTheme="minorHAnsi" w:hAnsiTheme="minorHAnsi" w:cstheme="minorHAnsi"/>
          <w:sz w:val="22"/>
          <w:szCs w:val="22"/>
          <w:lang w:eastAsia="en-GB"/>
        </w:rPr>
      </w:pPr>
      <w:r w:rsidRPr="00A46684">
        <w:rPr>
          <w:rFonts w:asciiTheme="minorHAnsi" w:hAnsiTheme="minorHAnsi" w:cstheme="minorHAnsi"/>
          <w:b/>
          <w:bCs/>
          <w:sz w:val="22"/>
          <w:szCs w:val="22"/>
          <w:lang w:eastAsia="en-GB"/>
        </w:rPr>
        <w:t>Scenario Planning and What-If Analysis</w:t>
      </w:r>
      <w:r>
        <w:rPr>
          <w:rFonts w:asciiTheme="minorHAnsi" w:hAnsiTheme="minorHAnsi" w:cstheme="minorHAnsi"/>
          <w:sz w:val="22"/>
          <w:szCs w:val="22"/>
          <w:lang w:eastAsia="en-GB"/>
        </w:rPr>
        <w:t xml:space="preserve"> - </w:t>
      </w:r>
      <w:r w:rsidRPr="00A46684">
        <w:rPr>
          <w:rFonts w:asciiTheme="minorHAnsi" w:hAnsiTheme="minorHAnsi" w:cstheme="minorHAnsi"/>
          <w:sz w:val="22"/>
          <w:szCs w:val="22"/>
          <w:lang w:eastAsia="en-GB"/>
        </w:rPr>
        <w:t>Conduct scenario planning to evaluate different business situations and their potential impact on the annual plan.</w:t>
      </w:r>
      <w:r w:rsidR="005A42A7">
        <w:rPr>
          <w:rFonts w:asciiTheme="minorHAnsi" w:hAnsiTheme="minorHAnsi" w:cstheme="minorHAnsi"/>
          <w:sz w:val="22"/>
          <w:szCs w:val="22"/>
          <w:lang w:eastAsia="en-GB"/>
        </w:rPr>
        <w:t xml:space="preserve"> (Lot 2)</w:t>
      </w:r>
    </w:p>
    <w:p w14:paraId="6A8141FC" w14:textId="52A3F649" w:rsidR="0089635A" w:rsidRDefault="0089635A" w:rsidP="0089635A">
      <w:pPr>
        <w:pStyle w:val="ListParagraph"/>
        <w:numPr>
          <w:ilvl w:val="0"/>
          <w:numId w:val="38"/>
        </w:numPr>
        <w:rPr>
          <w:rFonts w:asciiTheme="minorHAnsi" w:hAnsiTheme="minorHAnsi" w:cstheme="minorHAnsi"/>
          <w:sz w:val="22"/>
          <w:szCs w:val="22"/>
          <w:lang w:eastAsia="en-GB"/>
        </w:rPr>
      </w:pPr>
      <w:r>
        <w:rPr>
          <w:rFonts w:asciiTheme="minorHAnsi" w:hAnsiTheme="minorHAnsi" w:cstheme="minorHAnsi"/>
          <w:sz w:val="22"/>
          <w:szCs w:val="22"/>
          <w:lang w:eastAsia="en-GB"/>
        </w:rPr>
        <w:t xml:space="preserve">Offer support and advice as and when </w:t>
      </w:r>
      <w:proofErr w:type="gramStart"/>
      <w:r>
        <w:rPr>
          <w:rFonts w:asciiTheme="minorHAnsi" w:hAnsiTheme="minorHAnsi" w:cstheme="minorHAnsi"/>
          <w:sz w:val="22"/>
          <w:szCs w:val="22"/>
          <w:lang w:eastAsia="en-GB"/>
        </w:rPr>
        <w:t>necessary</w:t>
      </w:r>
      <w:proofErr w:type="gramEnd"/>
      <w:r>
        <w:rPr>
          <w:rFonts w:asciiTheme="minorHAnsi" w:hAnsiTheme="minorHAnsi" w:cstheme="minorHAnsi"/>
          <w:sz w:val="22"/>
          <w:szCs w:val="22"/>
          <w:lang w:eastAsia="en-GB"/>
        </w:rPr>
        <w:t xml:space="preserve"> as required under the specific areas outlined in this panel. </w:t>
      </w:r>
      <w:r w:rsidR="005109A6">
        <w:rPr>
          <w:rFonts w:asciiTheme="minorHAnsi" w:hAnsiTheme="minorHAnsi" w:cstheme="minorHAnsi"/>
          <w:sz w:val="22"/>
          <w:szCs w:val="22"/>
          <w:lang w:eastAsia="en-GB"/>
        </w:rPr>
        <w:t>(all lots)</w:t>
      </w:r>
    </w:p>
    <w:p w14:paraId="7F0F8919" w14:textId="77777777" w:rsidR="00B828BD" w:rsidRDefault="00B828BD" w:rsidP="00B407FE">
      <w:pPr>
        <w:rPr>
          <w:rFonts w:asciiTheme="minorHAnsi" w:hAnsiTheme="minorHAnsi" w:cstheme="minorHAnsi"/>
          <w:sz w:val="22"/>
          <w:szCs w:val="22"/>
          <w:lang w:eastAsia="en-GB"/>
        </w:rPr>
      </w:pPr>
    </w:p>
    <w:p w14:paraId="0F98790D" w14:textId="77777777" w:rsidR="001510DD" w:rsidRDefault="001510DD" w:rsidP="00B407FE">
      <w:pPr>
        <w:rPr>
          <w:rFonts w:asciiTheme="minorHAnsi" w:hAnsiTheme="minorHAnsi" w:cstheme="minorHAnsi"/>
          <w:sz w:val="22"/>
          <w:szCs w:val="22"/>
          <w:lang w:eastAsia="en-GB"/>
        </w:rPr>
      </w:pPr>
    </w:p>
    <w:p w14:paraId="3175F7F4" w14:textId="77777777" w:rsidR="001510DD" w:rsidRDefault="001510DD" w:rsidP="00B407FE">
      <w:pPr>
        <w:rPr>
          <w:rFonts w:asciiTheme="minorHAnsi" w:hAnsiTheme="minorHAnsi" w:cstheme="minorHAnsi"/>
          <w:sz w:val="22"/>
          <w:szCs w:val="22"/>
          <w:lang w:eastAsia="en-GB"/>
        </w:rPr>
      </w:pPr>
    </w:p>
    <w:p w14:paraId="0547AE33" w14:textId="77777777" w:rsidR="001510DD" w:rsidRPr="00B828BD" w:rsidRDefault="001510DD" w:rsidP="00B407FE">
      <w:pPr>
        <w:rPr>
          <w:rFonts w:asciiTheme="minorHAnsi" w:hAnsiTheme="minorHAnsi" w:cstheme="minorHAnsi"/>
          <w:sz w:val="22"/>
          <w:szCs w:val="22"/>
          <w:lang w:eastAsia="en-GB"/>
        </w:rPr>
      </w:pPr>
    </w:p>
    <w:p w14:paraId="084C69BA" w14:textId="77777777" w:rsidR="00C25B19" w:rsidRDefault="00C25B19" w:rsidP="0058270B">
      <w:pPr>
        <w:spacing w:line="360" w:lineRule="auto"/>
        <w:jc w:val="both"/>
        <w:rPr>
          <w:rFonts w:ascii="Calibri" w:hAnsi="Calibri" w:cs="Calibri"/>
          <w:color w:val="000000"/>
          <w:sz w:val="22"/>
          <w:szCs w:val="22"/>
          <w:lang w:eastAsia="en-GB"/>
        </w:rPr>
      </w:pPr>
    </w:p>
    <w:p w14:paraId="378770D4" w14:textId="49D0FEF0" w:rsidR="00820D3C" w:rsidRPr="00A550F8" w:rsidRDefault="00AA6360" w:rsidP="0058270B">
      <w:pPr>
        <w:spacing w:line="360" w:lineRule="auto"/>
        <w:jc w:val="both"/>
        <w:rPr>
          <w:rFonts w:ascii="Calibri" w:eastAsia="Calibri" w:hAnsi="Calibri" w:cs="Calibri"/>
          <w:b/>
          <w:bCs/>
          <w:sz w:val="22"/>
          <w:szCs w:val="22"/>
          <w:lang w:val="en-US"/>
        </w:rPr>
      </w:pPr>
      <w:r w:rsidRPr="00A550F8">
        <w:rPr>
          <w:rFonts w:ascii="Calibri" w:eastAsia="Calibri" w:hAnsi="Calibri" w:cs="Calibri"/>
          <w:b/>
          <w:bCs/>
          <w:sz w:val="22"/>
          <w:szCs w:val="22"/>
          <w:lang w:val="en-US"/>
        </w:rPr>
        <w:t>Breakdown of Lots</w:t>
      </w:r>
    </w:p>
    <w:p w14:paraId="21B81B69" w14:textId="6E6198EF" w:rsidR="00AA6360" w:rsidRPr="00A550F8" w:rsidRDefault="00AA6360" w:rsidP="2FDCAB5E">
      <w:pPr>
        <w:spacing w:line="360" w:lineRule="auto"/>
        <w:jc w:val="both"/>
        <w:rPr>
          <w:rFonts w:ascii="Calibri" w:eastAsia="Calibri" w:hAnsi="Calibri" w:cs="Calibri"/>
          <w:b/>
          <w:bCs/>
          <w:sz w:val="22"/>
          <w:szCs w:val="22"/>
          <w:lang w:val="en-US"/>
        </w:rPr>
      </w:pPr>
      <w:r w:rsidRPr="26BB5153">
        <w:rPr>
          <w:rFonts w:ascii="Calibri" w:eastAsia="Calibri" w:hAnsi="Calibri" w:cs="Calibri"/>
          <w:sz w:val="22"/>
          <w:szCs w:val="22"/>
          <w:lang w:val="en-US"/>
        </w:rPr>
        <w:t xml:space="preserve">Please note that this panel will be broken into 4 lots as listed below. Applicants may apply </w:t>
      </w:r>
      <w:r w:rsidR="008B0FCA" w:rsidRPr="26BB5153">
        <w:rPr>
          <w:rFonts w:ascii="Calibri" w:eastAsia="Calibri" w:hAnsi="Calibri" w:cs="Calibri"/>
          <w:sz w:val="22"/>
          <w:szCs w:val="22"/>
          <w:lang w:val="en-US"/>
        </w:rPr>
        <w:t>to be appointed</w:t>
      </w:r>
      <w:r w:rsidRPr="26BB5153">
        <w:rPr>
          <w:rFonts w:ascii="Calibri" w:eastAsia="Calibri" w:hAnsi="Calibri" w:cs="Calibri"/>
          <w:sz w:val="22"/>
          <w:szCs w:val="22"/>
          <w:lang w:val="en-US"/>
        </w:rPr>
        <w:t xml:space="preserve"> one, all or multiple lots</w:t>
      </w:r>
      <w:r w:rsidR="008B0FCA" w:rsidRPr="26BB5153">
        <w:rPr>
          <w:rFonts w:ascii="Calibri" w:eastAsia="Calibri" w:hAnsi="Calibri" w:cs="Calibri"/>
          <w:sz w:val="22"/>
          <w:szCs w:val="22"/>
          <w:lang w:val="en-US"/>
        </w:rPr>
        <w:t xml:space="preserve">. </w:t>
      </w:r>
      <w:r w:rsidR="008B0FCA" w:rsidRPr="26BB5153">
        <w:rPr>
          <w:rFonts w:ascii="Calibri" w:eastAsia="Calibri" w:hAnsi="Calibri" w:cs="Calibri"/>
          <w:b/>
          <w:bCs/>
          <w:sz w:val="22"/>
          <w:szCs w:val="22"/>
          <w:lang w:val="en-US"/>
        </w:rPr>
        <w:t xml:space="preserve">References and previous experience </w:t>
      </w:r>
      <w:r w:rsidR="00033636" w:rsidRPr="26BB5153">
        <w:rPr>
          <w:rFonts w:ascii="Calibri" w:eastAsia="Calibri" w:hAnsi="Calibri" w:cs="Calibri"/>
          <w:b/>
          <w:bCs/>
          <w:sz w:val="22"/>
          <w:szCs w:val="22"/>
          <w:lang w:val="en-US"/>
        </w:rPr>
        <w:t>are</w:t>
      </w:r>
      <w:r w:rsidR="008B0FCA" w:rsidRPr="26BB5153">
        <w:rPr>
          <w:rFonts w:ascii="Calibri" w:eastAsia="Calibri" w:hAnsi="Calibri" w:cs="Calibri"/>
          <w:b/>
          <w:bCs/>
          <w:sz w:val="22"/>
          <w:szCs w:val="22"/>
          <w:lang w:val="en-US"/>
        </w:rPr>
        <w:t xml:space="preserve"> requested</w:t>
      </w:r>
      <w:r w:rsidR="008588AB" w:rsidRPr="26BB5153">
        <w:rPr>
          <w:rFonts w:ascii="Calibri" w:eastAsia="Calibri" w:hAnsi="Calibri" w:cs="Calibri"/>
          <w:b/>
          <w:bCs/>
          <w:sz w:val="22"/>
          <w:szCs w:val="22"/>
          <w:lang w:val="en-US"/>
        </w:rPr>
        <w:t xml:space="preserve"> for each </w:t>
      </w:r>
      <w:r w:rsidR="008B0FCA" w:rsidRPr="26BB5153">
        <w:rPr>
          <w:rFonts w:ascii="Calibri" w:eastAsia="Calibri" w:hAnsi="Calibri" w:cs="Calibri"/>
          <w:b/>
          <w:bCs/>
          <w:sz w:val="22"/>
          <w:szCs w:val="22"/>
          <w:lang w:val="en-US"/>
        </w:rPr>
        <w:t xml:space="preserve">lot. </w:t>
      </w:r>
    </w:p>
    <w:p w14:paraId="0FB78278" w14:textId="77777777" w:rsidR="008B0FCA" w:rsidRPr="00A550F8" w:rsidRDefault="008B0FCA" w:rsidP="0058270B">
      <w:pPr>
        <w:spacing w:line="360" w:lineRule="auto"/>
        <w:jc w:val="both"/>
        <w:rPr>
          <w:rFonts w:ascii="Calibri" w:eastAsia="Calibri" w:hAnsi="Calibri" w:cs="Calibri"/>
          <w:b/>
          <w:bCs/>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4"/>
        <w:gridCol w:w="7523"/>
      </w:tblGrid>
      <w:tr w:rsidR="008B0FCA" w:rsidRPr="00A550F8" w14:paraId="7FEDC7CB" w14:textId="77777777" w:rsidTr="00E5250A">
        <w:tc>
          <w:tcPr>
            <w:tcW w:w="1494" w:type="dxa"/>
            <w:shd w:val="clear" w:color="auto" w:fill="FBE4D5"/>
          </w:tcPr>
          <w:p w14:paraId="6F532937" w14:textId="77777777" w:rsidR="008B0FCA" w:rsidRPr="00A550F8" w:rsidRDefault="008B0FCA" w:rsidP="0058270B">
            <w:pPr>
              <w:spacing w:line="360" w:lineRule="auto"/>
              <w:jc w:val="both"/>
              <w:rPr>
                <w:rFonts w:ascii="Calibri" w:eastAsia="Calibri" w:hAnsi="Calibri" w:cs="Calibri"/>
                <w:b/>
                <w:bCs/>
                <w:sz w:val="22"/>
                <w:szCs w:val="22"/>
                <w:lang w:val="en-US"/>
              </w:rPr>
            </w:pPr>
            <w:r w:rsidRPr="00A550F8">
              <w:rPr>
                <w:rFonts w:ascii="Calibri" w:eastAsia="Calibri" w:hAnsi="Calibri" w:cs="Calibri"/>
                <w:b/>
                <w:bCs/>
                <w:sz w:val="22"/>
                <w:szCs w:val="22"/>
                <w:lang w:val="en-US"/>
              </w:rPr>
              <w:t>Lot 1</w:t>
            </w:r>
          </w:p>
        </w:tc>
        <w:tc>
          <w:tcPr>
            <w:tcW w:w="7523" w:type="dxa"/>
            <w:shd w:val="clear" w:color="auto" w:fill="auto"/>
          </w:tcPr>
          <w:p w14:paraId="45657A37" w14:textId="4DEA65F0" w:rsidR="008B0FCA" w:rsidRPr="00E5250A" w:rsidRDefault="003A336D" w:rsidP="00E5250A">
            <w:pPr>
              <w:spacing w:after="160" w:line="276" w:lineRule="auto"/>
              <w:rPr>
                <w:rFonts w:ascii="Calibri" w:eastAsia="Calibri" w:hAnsi="Calibri" w:cs="Calibri"/>
                <w:sz w:val="22"/>
                <w:szCs w:val="22"/>
              </w:rPr>
            </w:pPr>
            <w:r w:rsidRPr="00A30122">
              <w:rPr>
                <w:rFonts w:ascii="Calibri" w:eastAsia="Calibri" w:hAnsi="Calibri" w:cs="Calibri"/>
                <w:b/>
                <w:bCs/>
                <w:sz w:val="22"/>
                <w:szCs w:val="22"/>
              </w:rPr>
              <w:t>Executive Structures and Processes enhancement</w:t>
            </w:r>
            <w:r w:rsidRPr="00A30122">
              <w:rPr>
                <w:rFonts w:ascii="Calibri" w:eastAsia="Calibri" w:hAnsi="Calibri" w:cs="Calibri"/>
                <w:sz w:val="22"/>
                <w:szCs w:val="22"/>
              </w:rPr>
              <w:t> </w:t>
            </w:r>
          </w:p>
        </w:tc>
      </w:tr>
      <w:tr w:rsidR="008B0FCA" w:rsidRPr="00A550F8" w14:paraId="2969C0F2" w14:textId="77777777" w:rsidTr="00E5250A">
        <w:tc>
          <w:tcPr>
            <w:tcW w:w="1494" w:type="dxa"/>
            <w:shd w:val="clear" w:color="auto" w:fill="FBE4D5"/>
          </w:tcPr>
          <w:p w14:paraId="6636F2CC" w14:textId="77777777" w:rsidR="008B0FCA" w:rsidRPr="00A550F8" w:rsidRDefault="008B0FCA" w:rsidP="0058270B">
            <w:pPr>
              <w:spacing w:line="360" w:lineRule="auto"/>
              <w:jc w:val="both"/>
              <w:rPr>
                <w:rFonts w:ascii="Calibri" w:eastAsia="Calibri" w:hAnsi="Calibri" w:cs="Calibri"/>
                <w:b/>
                <w:bCs/>
                <w:sz w:val="22"/>
                <w:szCs w:val="22"/>
                <w:lang w:val="en-US"/>
              </w:rPr>
            </w:pPr>
            <w:r w:rsidRPr="00A550F8">
              <w:rPr>
                <w:rFonts w:ascii="Calibri" w:eastAsia="Calibri" w:hAnsi="Calibri" w:cs="Calibri"/>
                <w:b/>
                <w:bCs/>
                <w:sz w:val="22"/>
                <w:szCs w:val="22"/>
                <w:lang w:val="en-US"/>
              </w:rPr>
              <w:t>Lot 2</w:t>
            </w:r>
          </w:p>
        </w:tc>
        <w:tc>
          <w:tcPr>
            <w:tcW w:w="7523" w:type="dxa"/>
            <w:shd w:val="clear" w:color="auto" w:fill="auto"/>
          </w:tcPr>
          <w:p w14:paraId="7C7075D1" w14:textId="22C2ED52" w:rsidR="008B0FCA" w:rsidRPr="00E5250A" w:rsidRDefault="003A336D" w:rsidP="00E5250A">
            <w:pPr>
              <w:spacing w:after="160" w:line="276" w:lineRule="auto"/>
              <w:rPr>
                <w:rFonts w:ascii="Calibri" w:eastAsia="Calibri" w:hAnsi="Calibri" w:cs="Calibri"/>
                <w:sz w:val="22"/>
                <w:szCs w:val="22"/>
              </w:rPr>
            </w:pPr>
            <w:r>
              <w:rPr>
                <w:rFonts w:ascii="Calibri" w:eastAsia="Calibri" w:hAnsi="Calibri" w:cs="Calibri"/>
                <w:sz w:val="22"/>
                <w:szCs w:val="22"/>
              </w:rPr>
              <w:t>A</w:t>
            </w:r>
            <w:r w:rsidRPr="00D913C9">
              <w:rPr>
                <w:rFonts w:ascii="Calibri" w:eastAsia="Calibri" w:hAnsi="Calibri" w:cs="Calibri"/>
                <w:b/>
                <w:bCs/>
                <w:sz w:val="22"/>
                <w:szCs w:val="22"/>
              </w:rPr>
              <w:t>nnual business planning systems and processes</w:t>
            </w:r>
            <w:r w:rsidRPr="00D913C9">
              <w:rPr>
                <w:rFonts w:ascii="Calibri" w:eastAsia="Calibri" w:hAnsi="Calibri" w:cs="Calibri"/>
                <w:sz w:val="22"/>
                <w:szCs w:val="22"/>
              </w:rPr>
              <w:t> </w:t>
            </w:r>
          </w:p>
        </w:tc>
      </w:tr>
      <w:tr w:rsidR="008B0FCA" w:rsidRPr="00A550F8" w14:paraId="1020B97F" w14:textId="77777777" w:rsidTr="00E5250A">
        <w:tc>
          <w:tcPr>
            <w:tcW w:w="1494" w:type="dxa"/>
            <w:shd w:val="clear" w:color="auto" w:fill="FBE4D5"/>
          </w:tcPr>
          <w:p w14:paraId="4B603269" w14:textId="77777777" w:rsidR="008B0FCA" w:rsidRPr="00A550F8" w:rsidRDefault="008B0FCA" w:rsidP="0058270B">
            <w:pPr>
              <w:spacing w:line="360" w:lineRule="auto"/>
              <w:jc w:val="both"/>
              <w:rPr>
                <w:rFonts w:ascii="Calibri" w:eastAsia="Calibri" w:hAnsi="Calibri" w:cs="Calibri"/>
                <w:b/>
                <w:bCs/>
                <w:sz w:val="22"/>
                <w:szCs w:val="22"/>
                <w:lang w:val="en-US"/>
              </w:rPr>
            </w:pPr>
            <w:r w:rsidRPr="00A550F8">
              <w:rPr>
                <w:rFonts w:ascii="Calibri" w:eastAsia="Calibri" w:hAnsi="Calibri" w:cs="Calibri"/>
                <w:b/>
                <w:bCs/>
                <w:sz w:val="22"/>
                <w:szCs w:val="22"/>
                <w:lang w:val="en-US"/>
              </w:rPr>
              <w:t>Lot 3</w:t>
            </w:r>
          </w:p>
        </w:tc>
        <w:tc>
          <w:tcPr>
            <w:tcW w:w="7523" w:type="dxa"/>
            <w:shd w:val="clear" w:color="auto" w:fill="auto"/>
          </w:tcPr>
          <w:p w14:paraId="7374B32E" w14:textId="6B1AD350" w:rsidR="008B0FCA" w:rsidRPr="00E5250A" w:rsidRDefault="003A336D" w:rsidP="00E5250A">
            <w:pPr>
              <w:spacing w:after="160" w:line="276" w:lineRule="auto"/>
              <w:rPr>
                <w:rFonts w:ascii="Calibri" w:eastAsia="Calibri" w:hAnsi="Calibri" w:cs="Calibri"/>
                <w:sz w:val="22"/>
                <w:szCs w:val="22"/>
              </w:rPr>
            </w:pPr>
            <w:r w:rsidRPr="000F1DD4">
              <w:rPr>
                <w:rFonts w:ascii="Calibri" w:eastAsia="Calibri" w:hAnsi="Calibri" w:cs="Calibri"/>
                <w:b/>
                <w:bCs/>
                <w:sz w:val="22"/>
                <w:szCs w:val="22"/>
              </w:rPr>
              <w:t>Business process review and enhancement</w:t>
            </w:r>
            <w:r w:rsidRPr="000F1DD4">
              <w:rPr>
                <w:rFonts w:ascii="Calibri" w:eastAsia="Calibri" w:hAnsi="Calibri" w:cs="Calibri"/>
                <w:sz w:val="22"/>
                <w:szCs w:val="22"/>
              </w:rPr>
              <w:t> </w:t>
            </w:r>
          </w:p>
        </w:tc>
      </w:tr>
    </w:tbl>
    <w:p w14:paraId="0562CB0E" w14:textId="77777777" w:rsidR="0058270B" w:rsidRDefault="0058270B" w:rsidP="0058270B">
      <w:pPr>
        <w:spacing w:line="360" w:lineRule="auto"/>
        <w:jc w:val="both"/>
        <w:rPr>
          <w:rFonts w:ascii="Calibri" w:eastAsia="Calibri" w:hAnsi="Calibri" w:cs="Calibri"/>
          <w:b/>
          <w:bCs/>
          <w:sz w:val="22"/>
          <w:szCs w:val="22"/>
          <w:lang w:val="en-US"/>
        </w:rPr>
      </w:pPr>
    </w:p>
    <w:p w14:paraId="34CE0A41" w14:textId="77777777" w:rsidR="0058270B" w:rsidRDefault="0058270B" w:rsidP="0058270B">
      <w:pPr>
        <w:spacing w:line="360" w:lineRule="auto"/>
        <w:jc w:val="both"/>
        <w:rPr>
          <w:rFonts w:ascii="Calibri" w:eastAsia="Calibri" w:hAnsi="Calibri" w:cs="Calibri"/>
          <w:b/>
          <w:bCs/>
          <w:sz w:val="22"/>
          <w:szCs w:val="22"/>
          <w:lang w:val="en-US"/>
        </w:rPr>
      </w:pPr>
    </w:p>
    <w:p w14:paraId="2BCBD500" w14:textId="77777777" w:rsidR="009311B5" w:rsidRPr="00A550F8" w:rsidRDefault="0011698B" w:rsidP="0058270B">
      <w:pPr>
        <w:spacing w:line="360" w:lineRule="auto"/>
        <w:jc w:val="both"/>
        <w:rPr>
          <w:rFonts w:ascii="Calibri" w:eastAsia="Calibri" w:hAnsi="Calibri" w:cs="Calibri"/>
          <w:b/>
          <w:bCs/>
          <w:sz w:val="22"/>
          <w:szCs w:val="22"/>
          <w:lang w:val="en-US"/>
        </w:rPr>
      </w:pPr>
      <w:r w:rsidRPr="00A550F8">
        <w:rPr>
          <w:rFonts w:ascii="Calibri" w:eastAsia="Calibri" w:hAnsi="Calibri" w:cs="Calibri"/>
          <w:b/>
          <w:bCs/>
          <w:sz w:val="22"/>
          <w:szCs w:val="22"/>
          <w:lang w:val="en-US"/>
        </w:rPr>
        <w:t>Admittance to the Panel</w:t>
      </w:r>
    </w:p>
    <w:p w14:paraId="6DF078D7" w14:textId="77777777" w:rsidR="00820D3C" w:rsidRPr="00A550F8" w:rsidRDefault="0011698B" w:rsidP="0058270B">
      <w:pPr>
        <w:spacing w:line="360" w:lineRule="auto"/>
        <w:jc w:val="both"/>
        <w:rPr>
          <w:rFonts w:ascii="Calibri" w:eastAsia="Calibri" w:hAnsi="Calibri" w:cs="Calibri"/>
          <w:sz w:val="22"/>
          <w:szCs w:val="22"/>
          <w:lang w:val="en-US"/>
        </w:rPr>
      </w:pPr>
      <w:r w:rsidRPr="00A550F8">
        <w:rPr>
          <w:rFonts w:ascii="Calibri" w:eastAsia="Calibri" w:hAnsi="Calibri" w:cs="Calibri"/>
          <w:sz w:val="22"/>
          <w:szCs w:val="22"/>
          <w:lang w:val="en-US"/>
        </w:rPr>
        <w:t xml:space="preserve">Applicants must pass </w:t>
      </w:r>
      <w:r w:rsidR="00033636" w:rsidRPr="00A550F8">
        <w:rPr>
          <w:rFonts w:ascii="Calibri" w:eastAsia="Calibri" w:hAnsi="Calibri" w:cs="Calibri"/>
          <w:sz w:val="22"/>
          <w:szCs w:val="22"/>
          <w:lang w:val="en-US"/>
        </w:rPr>
        <w:t>all</w:t>
      </w:r>
      <w:r w:rsidRPr="00A550F8">
        <w:rPr>
          <w:rFonts w:ascii="Calibri" w:eastAsia="Calibri" w:hAnsi="Calibri" w:cs="Calibri"/>
          <w:sz w:val="22"/>
          <w:szCs w:val="22"/>
          <w:lang w:val="en-US"/>
        </w:rPr>
        <w:t xml:space="preserve"> the criteria under </w:t>
      </w:r>
      <w:r w:rsidR="0058270B">
        <w:rPr>
          <w:rFonts w:ascii="Calibri" w:eastAsia="Calibri" w:hAnsi="Calibri" w:cs="Calibri"/>
          <w:sz w:val="22"/>
          <w:szCs w:val="22"/>
          <w:lang w:val="en-US"/>
        </w:rPr>
        <w:t>t</w:t>
      </w:r>
      <w:r w:rsidRPr="00A550F8">
        <w:rPr>
          <w:rFonts w:ascii="Calibri" w:eastAsia="Calibri" w:hAnsi="Calibri" w:cs="Calibri"/>
          <w:sz w:val="22"/>
          <w:szCs w:val="22"/>
          <w:lang w:val="en-US"/>
        </w:rPr>
        <w:t xml:space="preserve">he qualification Questionnaire &amp; Technical Criteria </w:t>
      </w:r>
      <w:proofErr w:type="gramStart"/>
      <w:r w:rsidRPr="00A550F8">
        <w:rPr>
          <w:rFonts w:ascii="Calibri" w:eastAsia="Calibri" w:hAnsi="Calibri" w:cs="Calibri"/>
          <w:sz w:val="22"/>
          <w:szCs w:val="22"/>
          <w:lang w:val="en-US"/>
        </w:rPr>
        <w:t>in order to</w:t>
      </w:r>
      <w:proofErr w:type="gramEnd"/>
      <w:r w:rsidRPr="00A550F8">
        <w:rPr>
          <w:rFonts w:ascii="Calibri" w:eastAsia="Calibri" w:hAnsi="Calibri" w:cs="Calibri"/>
          <w:sz w:val="22"/>
          <w:szCs w:val="22"/>
          <w:lang w:val="en-US"/>
        </w:rPr>
        <w:t xml:space="preserve"> be appointed to the panel.  </w:t>
      </w:r>
    </w:p>
    <w:p w14:paraId="62EBF3C5" w14:textId="77777777" w:rsidR="0011698B" w:rsidRPr="00A550F8" w:rsidRDefault="0011698B" w:rsidP="0058270B">
      <w:pPr>
        <w:spacing w:line="360" w:lineRule="auto"/>
        <w:jc w:val="both"/>
        <w:rPr>
          <w:rFonts w:ascii="Calibri" w:eastAsia="Calibri" w:hAnsi="Calibri" w:cs="Calibri"/>
          <w:sz w:val="22"/>
          <w:szCs w:val="22"/>
          <w:lang w:val="en-US"/>
        </w:rPr>
      </w:pPr>
    </w:p>
    <w:p w14:paraId="3E45A2C9" w14:textId="77777777" w:rsidR="0058270B" w:rsidRDefault="009311B5" w:rsidP="0058270B">
      <w:pPr>
        <w:spacing w:line="360" w:lineRule="auto"/>
        <w:rPr>
          <w:rFonts w:ascii="Calibri" w:hAnsi="Calibri" w:cs="Calibri"/>
          <w:b/>
          <w:bCs/>
          <w:sz w:val="22"/>
          <w:szCs w:val="22"/>
        </w:rPr>
      </w:pPr>
      <w:r w:rsidRPr="00A550F8">
        <w:rPr>
          <w:rFonts w:ascii="Calibri" w:hAnsi="Calibri" w:cs="Calibri"/>
          <w:b/>
          <w:bCs/>
          <w:sz w:val="22"/>
          <w:szCs w:val="22"/>
        </w:rPr>
        <w:t xml:space="preserve">Verification of Proposals </w:t>
      </w:r>
    </w:p>
    <w:p w14:paraId="20A906AD" w14:textId="77777777" w:rsidR="009311B5" w:rsidRPr="0058270B" w:rsidRDefault="009311B5" w:rsidP="0058270B">
      <w:pPr>
        <w:spacing w:line="360" w:lineRule="auto"/>
        <w:rPr>
          <w:rFonts w:ascii="Calibri" w:hAnsi="Calibri" w:cs="Calibri"/>
          <w:b/>
          <w:bCs/>
          <w:sz w:val="22"/>
          <w:szCs w:val="22"/>
        </w:rPr>
      </w:pPr>
      <w:r w:rsidRPr="00A550F8">
        <w:rPr>
          <w:rFonts w:ascii="Calibri" w:hAnsi="Calibri" w:cs="Calibri"/>
          <w:sz w:val="22"/>
          <w:szCs w:val="22"/>
        </w:rPr>
        <w:t>Tenderers will be required to attend a verification meeting to verify their tender proposal prior to appointment on the panel. Failure to verify, will result in non-appointment to the panel.</w:t>
      </w:r>
      <w:r w:rsidR="002F7F4F" w:rsidRPr="00A550F8">
        <w:rPr>
          <w:rFonts w:ascii="Calibri" w:hAnsi="Calibri" w:cs="Calibri"/>
          <w:sz w:val="22"/>
          <w:szCs w:val="22"/>
        </w:rPr>
        <w:t xml:space="preserve"> TU Dublin will not be responsible for any costs associated with attending a verification meeting. </w:t>
      </w:r>
    </w:p>
    <w:p w14:paraId="6D98A12B" w14:textId="77777777" w:rsidR="009311B5" w:rsidRPr="00A550F8" w:rsidRDefault="009311B5" w:rsidP="0058270B">
      <w:pPr>
        <w:spacing w:line="360" w:lineRule="auto"/>
        <w:jc w:val="both"/>
        <w:rPr>
          <w:rFonts w:ascii="Calibri" w:eastAsia="Calibri" w:hAnsi="Calibri" w:cs="Calibri"/>
          <w:sz w:val="22"/>
          <w:szCs w:val="22"/>
          <w:lang w:val="en-US"/>
        </w:rPr>
      </w:pPr>
    </w:p>
    <w:p w14:paraId="03ACB524" w14:textId="77777777" w:rsidR="0076164D" w:rsidRPr="00A550F8" w:rsidRDefault="0076164D" w:rsidP="0058270B">
      <w:pPr>
        <w:spacing w:line="360" w:lineRule="auto"/>
        <w:jc w:val="both"/>
        <w:rPr>
          <w:rFonts w:ascii="Calibri" w:eastAsia="Calibri" w:hAnsi="Calibri" w:cs="Calibri"/>
          <w:b/>
          <w:bCs/>
          <w:sz w:val="22"/>
          <w:szCs w:val="22"/>
          <w:lang w:val="en-US"/>
        </w:rPr>
      </w:pPr>
      <w:r w:rsidRPr="00A550F8">
        <w:rPr>
          <w:rFonts w:ascii="Calibri" w:eastAsia="Calibri" w:hAnsi="Calibri" w:cs="Calibri"/>
          <w:b/>
          <w:bCs/>
          <w:sz w:val="22"/>
          <w:szCs w:val="22"/>
          <w:lang w:val="en-US"/>
        </w:rPr>
        <w:t xml:space="preserve">Numbers Admitted to the Panel </w:t>
      </w:r>
    </w:p>
    <w:p w14:paraId="0518C869" w14:textId="77777777" w:rsidR="0076164D" w:rsidRPr="00A550F8" w:rsidRDefault="0076164D" w:rsidP="0058270B">
      <w:pPr>
        <w:spacing w:line="360" w:lineRule="auto"/>
        <w:jc w:val="both"/>
        <w:rPr>
          <w:rFonts w:ascii="Calibri" w:eastAsia="Calibri" w:hAnsi="Calibri" w:cs="Calibri"/>
          <w:sz w:val="22"/>
          <w:szCs w:val="22"/>
          <w:lang w:val="en-US"/>
        </w:rPr>
      </w:pPr>
      <w:r w:rsidRPr="00A550F8">
        <w:rPr>
          <w:rFonts w:ascii="Calibri" w:eastAsia="Calibri" w:hAnsi="Calibri" w:cs="Calibri"/>
          <w:sz w:val="22"/>
          <w:szCs w:val="22"/>
          <w:lang w:val="en-US"/>
        </w:rPr>
        <w:t xml:space="preserve">There will be no restrictions </w:t>
      </w:r>
      <w:proofErr w:type="gramStart"/>
      <w:r w:rsidRPr="00A550F8">
        <w:rPr>
          <w:rFonts w:ascii="Calibri" w:eastAsia="Calibri" w:hAnsi="Calibri" w:cs="Calibri"/>
          <w:sz w:val="22"/>
          <w:szCs w:val="22"/>
          <w:lang w:val="en-US"/>
        </w:rPr>
        <w:t>to</w:t>
      </w:r>
      <w:proofErr w:type="gramEnd"/>
      <w:r w:rsidRPr="00A550F8">
        <w:rPr>
          <w:rFonts w:ascii="Calibri" w:eastAsia="Calibri" w:hAnsi="Calibri" w:cs="Calibri"/>
          <w:sz w:val="22"/>
          <w:szCs w:val="22"/>
          <w:lang w:val="en-US"/>
        </w:rPr>
        <w:t xml:space="preserve"> the number of applicants who can qualify for the panel</w:t>
      </w:r>
      <w:r w:rsidR="008B0FCA" w:rsidRPr="00A550F8">
        <w:rPr>
          <w:rFonts w:ascii="Calibri" w:eastAsia="Calibri" w:hAnsi="Calibri" w:cs="Calibri"/>
          <w:sz w:val="22"/>
          <w:szCs w:val="22"/>
          <w:lang w:val="en-US"/>
        </w:rPr>
        <w:t xml:space="preserve"> under each lot</w:t>
      </w:r>
      <w:r w:rsidRPr="00A550F8">
        <w:rPr>
          <w:rFonts w:ascii="Calibri" w:eastAsia="Calibri" w:hAnsi="Calibri" w:cs="Calibri"/>
          <w:sz w:val="22"/>
          <w:szCs w:val="22"/>
          <w:lang w:val="en-US"/>
        </w:rPr>
        <w:t xml:space="preserve">. The Panel will be advertised annually. Service providers may apply at any time for inclusion on the panel. The panel will be established shortly after the closing date for submissions and all those meeting the requirements will be admitted to the panel.   </w:t>
      </w:r>
    </w:p>
    <w:p w14:paraId="2946DB82" w14:textId="77777777" w:rsidR="008B0FCA" w:rsidRPr="00A550F8" w:rsidRDefault="008B0FCA" w:rsidP="0058270B">
      <w:pPr>
        <w:spacing w:line="360" w:lineRule="auto"/>
        <w:jc w:val="both"/>
        <w:rPr>
          <w:rFonts w:ascii="Calibri" w:eastAsia="Calibri" w:hAnsi="Calibri" w:cs="Calibri"/>
          <w:b/>
          <w:bCs/>
          <w:sz w:val="22"/>
          <w:szCs w:val="22"/>
          <w:lang w:val="en-US"/>
        </w:rPr>
      </w:pPr>
    </w:p>
    <w:p w14:paraId="5EC3BF18" w14:textId="77777777" w:rsidR="005C4B86" w:rsidRPr="00A550F8" w:rsidRDefault="005C4B86" w:rsidP="0058270B">
      <w:pPr>
        <w:spacing w:line="360" w:lineRule="auto"/>
        <w:jc w:val="both"/>
        <w:rPr>
          <w:rFonts w:ascii="Calibri" w:eastAsia="Calibri" w:hAnsi="Calibri" w:cs="Calibri"/>
          <w:b/>
          <w:bCs/>
          <w:sz w:val="22"/>
          <w:szCs w:val="22"/>
          <w:lang w:val="en-US"/>
        </w:rPr>
      </w:pPr>
      <w:r w:rsidRPr="00A550F8">
        <w:rPr>
          <w:rFonts w:ascii="Calibri" w:eastAsia="Calibri" w:hAnsi="Calibri" w:cs="Calibri"/>
          <w:b/>
          <w:bCs/>
          <w:sz w:val="22"/>
          <w:szCs w:val="22"/>
          <w:lang w:val="en-US"/>
        </w:rPr>
        <w:t xml:space="preserve">Duration of the Panel </w:t>
      </w:r>
    </w:p>
    <w:p w14:paraId="294253A9" w14:textId="3AFDD0FC" w:rsidR="005C4B86" w:rsidRPr="00A550F8" w:rsidRDefault="005C4B86" w:rsidP="0058270B">
      <w:pPr>
        <w:spacing w:line="360" w:lineRule="auto"/>
        <w:jc w:val="both"/>
        <w:rPr>
          <w:rFonts w:ascii="Calibri" w:eastAsia="Calibri" w:hAnsi="Calibri" w:cs="Calibri"/>
          <w:sz w:val="22"/>
          <w:szCs w:val="22"/>
        </w:rPr>
      </w:pPr>
      <w:r w:rsidRPr="7E007F85">
        <w:rPr>
          <w:rFonts w:ascii="Calibri" w:eastAsia="Calibri" w:hAnsi="Calibri" w:cs="Calibri"/>
          <w:sz w:val="22"/>
          <w:szCs w:val="22"/>
        </w:rPr>
        <w:t xml:space="preserve">The duration of the panel will be </w:t>
      </w:r>
      <w:r w:rsidR="00801555" w:rsidRPr="7E007F85">
        <w:rPr>
          <w:rFonts w:ascii="Calibri" w:eastAsia="Calibri" w:hAnsi="Calibri" w:cs="Calibri"/>
          <w:sz w:val="22"/>
          <w:szCs w:val="22"/>
        </w:rPr>
        <w:t>five</w:t>
      </w:r>
      <w:r w:rsidRPr="7E007F85">
        <w:rPr>
          <w:rFonts w:ascii="Calibri" w:eastAsia="Calibri" w:hAnsi="Calibri" w:cs="Calibri"/>
          <w:sz w:val="22"/>
          <w:szCs w:val="22"/>
        </w:rPr>
        <w:t xml:space="preserve"> (</w:t>
      </w:r>
      <w:r w:rsidR="00801555" w:rsidRPr="7E007F85">
        <w:rPr>
          <w:rFonts w:ascii="Calibri" w:eastAsia="Calibri" w:hAnsi="Calibri" w:cs="Calibri"/>
          <w:sz w:val="22"/>
          <w:szCs w:val="22"/>
        </w:rPr>
        <w:t>5</w:t>
      </w:r>
      <w:r w:rsidRPr="7E007F85">
        <w:rPr>
          <w:rFonts w:ascii="Calibri" w:eastAsia="Calibri" w:hAnsi="Calibri" w:cs="Calibri"/>
          <w:sz w:val="22"/>
          <w:szCs w:val="22"/>
        </w:rPr>
        <w:t xml:space="preserve">) years, subject to satisfactory annual review of performance by the Contracting Authority. The Panel Membership will be advertised annually on </w:t>
      </w:r>
      <w:proofErr w:type="spellStart"/>
      <w:r w:rsidRPr="7E007F85">
        <w:rPr>
          <w:rFonts w:ascii="Calibri" w:eastAsia="Calibri" w:hAnsi="Calibri" w:cs="Calibri"/>
          <w:sz w:val="22"/>
          <w:szCs w:val="22"/>
        </w:rPr>
        <w:t>eTenders</w:t>
      </w:r>
      <w:proofErr w:type="spellEnd"/>
      <w:r w:rsidRPr="7E007F85">
        <w:rPr>
          <w:rFonts w:ascii="Calibri" w:eastAsia="Calibri" w:hAnsi="Calibri" w:cs="Calibri"/>
          <w:sz w:val="22"/>
          <w:szCs w:val="22"/>
        </w:rPr>
        <w:t xml:space="preserve">.   </w:t>
      </w:r>
    </w:p>
    <w:p w14:paraId="110FFD37" w14:textId="77777777" w:rsidR="00E01A11" w:rsidRPr="00A550F8" w:rsidRDefault="00E01A11" w:rsidP="0058270B">
      <w:pPr>
        <w:spacing w:line="360" w:lineRule="auto"/>
        <w:rPr>
          <w:rFonts w:ascii="Calibri" w:hAnsi="Calibri" w:cs="Calibri"/>
          <w:sz w:val="22"/>
          <w:szCs w:val="22"/>
        </w:rPr>
      </w:pPr>
    </w:p>
    <w:p w14:paraId="24A37620" w14:textId="77777777" w:rsidR="00E01A11" w:rsidRPr="00A550F8" w:rsidRDefault="00E01A11" w:rsidP="0058270B">
      <w:pPr>
        <w:spacing w:line="360" w:lineRule="auto"/>
        <w:rPr>
          <w:rFonts w:ascii="Calibri" w:hAnsi="Calibri" w:cs="Calibri"/>
          <w:b/>
          <w:bCs/>
          <w:sz w:val="22"/>
          <w:szCs w:val="22"/>
        </w:rPr>
      </w:pPr>
      <w:r w:rsidRPr="00A550F8">
        <w:rPr>
          <w:rFonts w:ascii="Calibri" w:hAnsi="Calibri" w:cs="Calibri"/>
          <w:b/>
          <w:bCs/>
          <w:sz w:val="22"/>
          <w:szCs w:val="22"/>
        </w:rPr>
        <w:t xml:space="preserve">Awarding Contracts under the Panel </w:t>
      </w:r>
    </w:p>
    <w:p w14:paraId="6905A384" w14:textId="77777777" w:rsidR="00E01A11" w:rsidRPr="00A550F8" w:rsidRDefault="00E01A11" w:rsidP="0058270B">
      <w:pPr>
        <w:spacing w:line="360" w:lineRule="auto"/>
        <w:rPr>
          <w:rFonts w:ascii="Calibri" w:hAnsi="Calibri" w:cs="Calibri"/>
          <w:sz w:val="22"/>
          <w:szCs w:val="22"/>
        </w:rPr>
      </w:pPr>
      <w:r w:rsidRPr="00A550F8">
        <w:rPr>
          <w:rFonts w:ascii="Calibri" w:hAnsi="Calibri" w:cs="Calibri"/>
          <w:sz w:val="22"/>
          <w:szCs w:val="22"/>
        </w:rPr>
        <w:t xml:space="preserve">In the case of this multi-party panel, contracts will be awarded as follows: </w:t>
      </w:r>
    </w:p>
    <w:p w14:paraId="13BC70B5" w14:textId="77777777" w:rsidR="00E01A11" w:rsidRPr="00A550F8" w:rsidRDefault="00E01A11" w:rsidP="0058270B">
      <w:pPr>
        <w:spacing w:line="360" w:lineRule="auto"/>
        <w:rPr>
          <w:rFonts w:ascii="Calibri" w:hAnsi="Calibri" w:cs="Calibri"/>
          <w:sz w:val="22"/>
          <w:szCs w:val="22"/>
        </w:rPr>
      </w:pPr>
      <w:r w:rsidRPr="00A550F8">
        <w:rPr>
          <w:rFonts w:ascii="Calibri" w:hAnsi="Calibri" w:cs="Calibri"/>
          <w:sz w:val="22"/>
          <w:szCs w:val="22"/>
        </w:rPr>
        <w:lastRenderedPageBreak/>
        <w:t xml:space="preserve">TU Dublin will consult the members of the panel and pick the most appropriate member(s) </w:t>
      </w:r>
      <w:proofErr w:type="gramStart"/>
      <w:r w:rsidRPr="00A550F8">
        <w:rPr>
          <w:rFonts w:ascii="Calibri" w:hAnsi="Calibri" w:cs="Calibri"/>
          <w:sz w:val="22"/>
          <w:szCs w:val="22"/>
        </w:rPr>
        <w:t>on the basis of</w:t>
      </w:r>
      <w:proofErr w:type="gramEnd"/>
      <w:r w:rsidRPr="00A550F8">
        <w:rPr>
          <w:rFonts w:ascii="Calibri" w:hAnsi="Calibri" w:cs="Calibri"/>
          <w:sz w:val="22"/>
          <w:szCs w:val="22"/>
        </w:rPr>
        <w:t xml:space="preserve"> the following criteria:  </w:t>
      </w:r>
    </w:p>
    <w:p w14:paraId="1697E54A" w14:textId="22626C57" w:rsidR="00562276" w:rsidRPr="005A6800" w:rsidRDefault="008B0FCA" w:rsidP="005A6800">
      <w:pPr>
        <w:pStyle w:val="ListParagraph"/>
        <w:numPr>
          <w:ilvl w:val="0"/>
          <w:numId w:val="39"/>
        </w:numPr>
        <w:spacing w:line="360" w:lineRule="auto"/>
        <w:rPr>
          <w:rFonts w:ascii="Calibri" w:hAnsi="Calibri" w:cs="Calibri"/>
          <w:sz w:val="22"/>
          <w:szCs w:val="22"/>
        </w:rPr>
      </w:pPr>
      <w:r w:rsidRPr="005A6800">
        <w:rPr>
          <w:rFonts w:ascii="Calibri" w:hAnsi="Calibri" w:cs="Calibri"/>
          <w:sz w:val="22"/>
          <w:szCs w:val="22"/>
        </w:rPr>
        <w:t xml:space="preserve">The </w:t>
      </w:r>
      <w:r w:rsidR="00942592" w:rsidRPr="005A6800">
        <w:rPr>
          <w:rFonts w:ascii="Calibri" w:hAnsi="Calibri" w:cs="Calibri"/>
          <w:sz w:val="22"/>
          <w:szCs w:val="22"/>
        </w:rPr>
        <w:t xml:space="preserve">amount of and </w:t>
      </w:r>
      <w:r w:rsidRPr="005A6800">
        <w:rPr>
          <w:rFonts w:ascii="Calibri" w:hAnsi="Calibri" w:cs="Calibri"/>
          <w:sz w:val="22"/>
          <w:szCs w:val="22"/>
        </w:rPr>
        <w:t xml:space="preserve">most </w:t>
      </w:r>
      <w:r w:rsidR="00942592" w:rsidRPr="005A6800">
        <w:rPr>
          <w:rFonts w:ascii="Calibri" w:hAnsi="Calibri" w:cs="Calibri"/>
          <w:sz w:val="22"/>
          <w:szCs w:val="22"/>
        </w:rPr>
        <w:t>r</w:t>
      </w:r>
      <w:r w:rsidR="00D67CEC" w:rsidRPr="005A6800">
        <w:rPr>
          <w:rFonts w:ascii="Calibri" w:hAnsi="Calibri" w:cs="Calibri"/>
          <w:sz w:val="22"/>
          <w:szCs w:val="22"/>
        </w:rPr>
        <w:t>elevant previous experience in this area</w:t>
      </w:r>
    </w:p>
    <w:p w14:paraId="79FEAB89" w14:textId="71DDDEDC" w:rsidR="005A6800" w:rsidRPr="00B65E1C" w:rsidRDefault="005A6800" w:rsidP="005A6800">
      <w:pPr>
        <w:pStyle w:val="ListParagraph"/>
        <w:numPr>
          <w:ilvl w:val="0"/>
          <w:numId w:val="39"/>
        </w:numPr>
        <w:spacing w:line="360" w:lineRule="auto"/>
        <w:rPr>
          <w:rFonts w:ascii="Calibri" w:hAnsi="Calibri" w:cs="Calibri"/>
          <w:sz w:val="22"/>
          <w:szCs w:val="22"/>
        </w:rPr>
      </w:pPr>
      <w:r w:rsidRPr="00B65E1C">
        <w:rPr>
          <w:rFonts w:ascii="Calibri" w:hAnsi="Calibri" w:cs="Calibri"/>
          <w:sz w:val="22"/>
          <w:szCs w:val="22"/>
        </w:rPr>
        <w:t>Cost</w:t>
      </w:r>
    </w:p>
    <w:p w14:paraId="339CD349" w14:textId="4F06F220" w:rsidR="005A6800" w:rsidRPr="00B65E1C" w:rsidRDefault="005A6800" w:rsidP="005A6800">
      <w:pPr>
        <w:pStyle w:val="ListParagraph"/>
        <w:numPr>
          <w:ilvl w:val="0"/>
          <w:numId w:val="39"/>
        </w:numPr>
        <w:spacing w:line="360" w:lineRule="auto"/>
        <w:rPr>
          <w:rFonts w:ascii="Calibri" w:hAnsi="Calibri" w:cs="Calibri"/>
          <w:sz w:val="22"/>
          <w:szCs w:val="22"/>
        </w:rPr>
      </w:pPr>
      <w:r w:rsidRPr="00B65E1C">
        <w:rPr>
          <w:rFonts w:ascii="Calibri" w:hAnsi="Calibri" w:cs="Calibri"/>
          <w:sz w:val="22"/>
          <w:szCs w:val="22"/>
        </w:rPr>
        <w:t>Availability</w:t>
      </w:r>
    </w:p>
    <w:p w14:paraId="6B699379" w14:textId="77777777" w:rsidR="0058270B" w:rsidRDefault="0058270B" w:rsidP="0058270B">
      <w:pPr>
        <w:spacing w:line="360" w:lineRule="auto"/>
        <w:rPr>
          <w:rFonts w:ascii="Calibri" w:hAnsi="Calibri" w:cs="Calibri"/>
          <w:sz w:val="22"/>
          <w:szCs w:val="22"/>
        </w:rPr>
      </w:pPr>
    </w:p>
    <w:p w14:paraId="542CEAB4" w14:textId="77777777" w:rsidR="0058270B" w:rsidRDefault="0058270B" w:rsidP="0058270B">
      <w:pPr>
        <w:spacing w:line="360" w:lineRule="auto"/>
        <w:rPr>
          <w:rFonts w:ascii="Calibri" w:hAnsi="Calibri" w:cs="Calibri"/>
          <w:sz w:val="22"/>
          <w:szCs w:val="22"/>
        </w:rPr>
      </w:pPr>
      <w:r>
        <w:rPr>
          <w:rFonts w:ascii="Calibri" w:hAnsi="Calibri" w:cs="Calibri"/>
          <w:sz w:val="22"/>
          <w:szCs w:val="22"/>
        </w:rPr>
        <w:t>Prior</w:t>
      </w:r>
      <w:r w:rsidR="00907D3A">
        <w:rPr>
          <w:rFonts w:ascii="Calibri" w:hAnsi="Calibri" w:cs="Calibri"/>
          <w:sz w:val="22"/>
          <w:szCs w:val="22"/>
        </w:rPr>
        <w:t xml:space="preserve"> </w:t>
      </w:r>
      <w:r w:rsidR="006E4C08">
        <w:rPr>
          <w:rFonts w:ascii="Calibri" w:hAnsi="Calibri" w:cs="Calibri"/>
          <w:sz w:val="22"/>
          <w:szCs w:val="22"/>
        </w:rPr>
        <w:t>to awarding any work</w:t>
      </w:r>
      <w:r w:rsidR="00907D3A" w:rsidRPr="00907D3A">
        <w:rPr>
          <w:rFonts w:ascii="Calibri" w:hAnsi="Calibri" w:cs="Calibri"/>
          <w:sz w:val="22"/>
          <w:szCs w:val="22"/>
        </w:rPr>
        <w:t xml:space="preserve"> a consultancy agreement </w:t>
      </w:r>
      <w:r w:rsidR="006E4C08">
        <w:rPr>
          <w:rFonts w:ascii="Calibri" w:hAnsi="Calibri" w:cs="Calibri"/>
          <w:sz w:val="22"/>
          <w:szCs w:val="22"/>
        </w:rPr>
        <w:t>will be shared with the successful party</w:t>
      </w:r>
      <w:r w:rsidR="00907D3A" w:rsidRPr="00907D3A">
        <w:rPr>
          <w:rFonts w:ascii="Calibri" w:hAnsi="Calibri" w:cs="Calibri"/>
          <w:sz w:val="22"/>
          <w:szCs w:val="22"/>
        </w:rPr>
        <w:t xml:space="preserve"> that includes confidentiality clause</w:t>
      </w:r>
      <w:r w:rsidR="006E4C08">
        <w:rPr>
          <w:rFonts w:ascii="Calibri" w:hAnsi="Calibri" w:cs="Calibri"/>
          <w:sz w:val="22"/>
          <w:szCs w:val="22"/>
        </w:rPr>
        <w:t xml:space="preserve"> that must be signed.</w:t>
      </w:r>
    </w:p>
    <w:p w14:paraId="3FE9F23F" w14:textId="77777777" w:rsidR="008B0FCA" w:rsidRPr="00A550F8" w:rsidRDefault="008B0FCA" w:rsidP="0058270B">
      <w:pPr>
        <w:spacing w:line="360" w:lineRule="auto"/>
        <w:rPr>
          <w:rFonts w:ascii="Calibri" w:hAnsi="Calibri" w:cs="Calibri"/>
          <w:sz w:val="22"/>
          <w:szCs w:val="22"/>
        </w:rPr>
      </w:pPr>
    </w:p>
    <w:p w14:paraId="522623E0" w14:textId="77777777" w:rsidR="00C31B53" w:rsidRPr="00A550F8" w:rsidRDefault="00C31B53" w:rsidP="0058270B">
      <w:pPr>
        <w:spacing w:line="360" w:lineRule="auto"/>
        <w:rPr>
          <w:rFonts w:ascii="Calibri" w:hAnsi="Calibri" w:cs="Calibri"/>
          <w:b/>
          <w:bCs/>
          <w:sz w:val="22"/>
          <w:szCs w:val="22"/>
        </w:rPr>
      </w:pPr>
      <w:r w:rsidRPr="00A550F8">
        <w:rPr>
          <w:rFonts w:ascii="Calibri" w:hAnsi="Calibri" w:cs="Calibri"/>
          <w:b/>
          <w:bCs/>
          <w:sz w:val="22"/>
          <w:szCs w:val="22"/>
        </w:rPr>
        <w:t xml:space="preserve">Use of the Panel </w:t>
      </w:r>
    </w:p>
    <w:p w14:paraId="5CA91584" w14:textId="77777777" w:rsidR="00C31B53" w:rsidRPr="00A550F8" w:rsidRDefault="00C31B53" w:rsidP="0058270B">
      <w:pPr>
        <w:spacing w:line="360" w:lineRule="auto"/>
        <w:rPr>
          <w:rFonts w:ascii="Calibri" w:hAnsi="Calibri" w:cs="Calibri"/>
          <w:sz w:val="22"/>
          <w:szCs w:val="22"/>
        </w:rPr>
      </w:pPr>
      <w:r w:rsidRPr="00A550F8">
        <w:rPr>
          <w:rFonts w:ascii="Calibri" w:hAnsi="Calibri" w:cs="Calibri"/>
          <w:sz w:val="22"/>
          <w:szCs w:val="22"/>
        </w:rPr>
        <w:t xml:space="preserve">TU Dublin will use this panel as and when requirements within its scope arise. However, there is no obligation upon the Contracting Authority to make use of this panel.   </w:t>
      </w:r>
    </w:p>
    <w:p w14:paraId="1F72F646" w14:textId="77777777" w:rsidR="00F95F06" w:rsidRPr="00A550F8" w:rsidRDefault="00F95F06" w:rsidP="0058270B">
      <w:pPr>
        <w:spacing w:line="360" w:lineRule="auto"/>
        <w:rPr>
          <w:rFonts w:ascii="Calibri" w:hAnsi="Calibri" w:cs="Calibri"/>
          <w:sz w:val="22"/>
          <w:szCs w:val="22"/>
        </w:rPr>
      </w:pPr>
    </w:p>
    <w:p w14:paraId="6950A22D" w14:textId="77777777" w:rsidR="002F7F4F" w:rsidRPr="00A550F8" w:rsidRDefault="002F7F4F" w:rsidP="0058270B">
      <w:pPr>
        <w:spacing w:line="360" w:lineRule="auto"/>
        <w:rPr>
          <w:rFonts w:ascii="Calibri" w:hAnsi="Calibri" w:cs="Calibri"/>
          <w:b/>
          <w:bCs/>
          <w:sz w:val="22"/>
          <w:szCs w:val="22"/>
        </w:rPr>
      </w:pPr>
      <w:r w:rsidRPr="00A550F8">
        <w:rPr>
          <w:rFonts w:ascii="Calibri" w:hAnsi="Calibri" w:cs="Calibri"/>
          <w:b/>
          <w:bCs/>
          <w:sz w:val="22"/>
          <w:szCs w:val="22"/>
        </w:rPr>
        <w:t>Review of Performance</w:t>
      </w:r>
    </w:p>
    <w:p w14:paraId="42F52FD3" w14:textId="77777777" w:rsidR="002F7F4F" w:rsidRPr="00A550F8" w:rsidRDefault="002F7F4F" w:rsidP="0058270B">
      <w:pPr>
        <w:spacing w:line="360" w:lineRule="auto"/>
        <w:rPr>
          <w:rFonts w:ascii="Calibri" w:hAnsi="Calibri" w:cs="Calibri"/>
          <w:sz w:val="22"/>
          <w:szCs w:val="22"/>
        </w:rPr>
      </w:pPr>
      <w:r w:rsidRPr="00A550F8">
        <w:rPr>
          <w:rFonts w:ascii="Calibri" w:hAnsi="Calibri" w:cs="Calibri"/>
          <w:sz w:val="22"/>
          <w:szCs w:val="22"/>
        </w:rPr>
        <w:t xml:space="preserve">Successful performance will be an essential feature of work awarded under the Panel.  </w:t>
      </w:r>
    </w:p>
    <w:p w14:paraId="0CEC3A67" w14:textId="77777777" w:rsidR="00FF0B16" w:rsidRPr="00A550F8" w:rsidRDefault="002F7F4F" w:rsidP="0058270B">
      <w:pPr>
        <w:spacing w:line="360" w:lineRule="auto"/>
        <w:rPr>
          <w:rFonts w:ascii="Calibri" w:hAnsi="Calibri" w:cs="Calibri"/>
          <w:sz w:val="22"/>
          <w:szCs w:val="22"/>
        </w:rPr>
      </w:pPr>
      <w:r w:rsidRPr="00A550F8">
        <w:rPr>
          <w:rFonts w:ascii="Calibri" w:hAnsi="Calibri" w:cs="Calibri"/>
          <w:sz w:val="22"/>
          <w:szCs w:val="22"/>
        </w:rPr>
        <w:t>Poor performance will be identified and raised with panel members and may result in termination of a contract and/or removal from the panel.</w:t>
      </w:r>
    </w:p>
    <w:p w14:paraId="08CE6F91" w14:textId="77777777" w:rsidR="00F95F06" w:rsidRPr="00A550F8" w:rsidRDefault="00F95F06" w:rsidP="0058270B">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015E52E7" w14:textId="77777777" w:rsidTr="00E96665">
        <w:tc>
          <w:tcPr>
            <w:tcW w:w="9243" w:type="dxa"/>
            <w:shd w:val="clear" w:color="auto" w:fill="2F5496"/>
          </w:tcPr>
          <w:p w14:paraId="045B849B" w14:textId="77777777" w:rsidR="00CD77EC" w:rsidRPr="00A550F8" w:rsidRDefault="00CD77EC" w:rsidP="00BA10E6">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INSTRUCTIONS TO CANDIDATES</w:t>
            </w:r>
          </w:p>
        </w:tc>
      </w:tr>
      <w:tr w:rsidR="00CD77EC" w:rsidRPr="00A550F8" w14:paraId="1E6A0E42" w14:textId="77777777" w:rsidTr="00E96665">
        <w:tc>
          <w:tcPr>
            <w:tcW w:w="9243" w:type="dxa"/>
            <w:shd w:val="clear" w:color="auto" w:fill="BDD6EE"/>
          </w:tcPr>
          <w:p w14:paraId="6C56FE96" w14:textId="77777777" w:rsidR="00CD77EC" w:rsidRPr="00A550F8" w:rsidRDefault="00CD77EC"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Queries  </w:t>
            </w:r>
          </w:p>
        </w:tc>
      </w:tr>
    </w:tbl>
    <w:p w14:paraId="61CDCEAD" w14:textId="77777777" w:rsidR="00CD77EC" w:rsidRPr="00A550F8" w:rsidRDefault="00CD77EC" w:rsidP="00BA10E6">
      <w:pPr>
        <w:spacing w:line="360" w:lineRule="auto"/>
        <w:rPr>
          <w:rFonts w:ascii="Calibri" w:hAnsi="Calibri" w:cs="Calibri"/>
          <w:sz w:val="22"/>
          <w:szCs w:val="22"/>
        </w:rPr>
      </w:pPr>
    </w:p>
    <w:p w14:paraId="1A9F39DA"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Candidates should ensure that they have read this document and any associated information available on </w:t>
      </w:r>
      <w:hyperlink r:id="rId17" w:history="1">
        <w:r w:rsidRPr="00A550F8">
          <w:rPr>
            <w:rFonts w:ascii="Calibri" w:eastAsia="Calibri" w:hAnsi="Calibri" w:cs="Calibri"/>
            <w:color w:val="0000FF"/>
            <w:sz w:val="22"/>
            <w:szCs w:val="22"/>
            <w:u w:val="single"/>
            <w:lang w:val="en-GB"/>
          </w:rPr>
          <w:t>www.etenders.gov.ie</w:t>
        </w:r>
      </w:hyperlink>
      <w:r w:rsidRPr="00A550F8">
        <w:rPr>
          <w:rFonts w:ascii="Calibri" w:eastAsia="Calibri" w:hAnsi="Calibri" w:cs="Calibri"/>
          <w:sz w:val="22"/>
          <w:szCs w:val="22"/>
          <w:lang w:val="en-GB"/>
        </w:rPr>
        <w:t xml:space="preserve"> and in any relevant </w:t>
      </w:r>
      <w:r w:rsidR="0006295F" w:rsidRPr="00A550F8">
        <w:rPr>
          <w:rFonts w:ascii="Calibri" w:eastAsia="Calibri" w:hAnsi="Calibri" w:cs="Calibri"/>
          <w:sz w:val="22"/>
          <w:szCs w:val="22"/>
          <w:lang w:val="en-GB"/>
        </w:rPr>
        <w:t>Open</w:t>
      </w:r>
      <w:r w:rsidRPr="00A550F8">
        <w:rPr>
          <w:rFonts w:ascii="Calibri" w:eastAsia="Calibri" w:hAnsi="Calibri" w:cs="Calibri"/>
          <w:sz w:val="22"/>
          <w:szCs w:val="22"/>
          <w:lang w:val="en-GB"/>
        </w:rPr>
        <w:t xml:space="preserve"> Call for Competition relating to this competition.  </w:t>
      </w:r>
    </w:p>
    <w:p w14:paraId="6BB9E253" w14:textId="77777777" w:rsidR="002B5FAE" w:rsidRPr="00A550F8" w:rsidRDefault="002B5FAE" w:rsidP="00BA10E6">
      <w:pPr>
        <w:spacing w:line="360" w:lineRule="auto"/>
        <w:jc w:val="both"/>
        <w:rPr>
          <w:rFonts w:ascii="Calibri" w:eastAsia="Calibri" w:hAnsi="Calibri" w:cs="Calibri"/>
          <w:sz w:val="22"/>
          <w:szCs w:val="22"/>
          <w:lang w:val="en-GB"/>
        </w:rPr>
      </w:pPr>
    </w:p>
    <w:p w14:paraId="3936F891"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Candidates should satisfy themselves that they have all the information required to complete this stage of the procurement process.  </w:t>
      </w:r>
    </w:p>
    <w:p w14:paraId="23DE523C" w14:textId="77777777" w:rsidR="002B5FAE" w:rsidRPr="00A550F8" w:rsidRDefault="002B5FAE" w:rsidP="00BA10E6">
      <w:pPr>
        <w:spacing w:line="360" w:lineRule="auto"/>
        <w:jc w:val="both"/>
        <w:rPr>
          <w:rFonts w:ascii="Calibri" w:eastAsia="Calibri" w:hAnsi="Calibri" w:cs="Calibri"/>
          <w:sz w:val="22"/>
          <w:szCs w:val="22"/>
          <w:lang w:val="en-GB"/>
        </w:rPr>
      </w:pPr>
    </w:p>
    <w:p w14:paraId="7AEBF7A6"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Requests for additional information and clarification on any matters must be made via the </w:t>
      </w:r>
      <w:r w:rsidRPr="00A550F8">
        <w:rPr>
          <w:rFonts w:ascii="Calibri" w:eastAsia="Calibri" w:hAnsi="Calibri" w:cs="Calibri"/>
          <w:noProof/>
          <w:sz w:val="22"/>
          <w:szCs w:val="22"/>
          <w:lang w:val="en-GB"/>
        </w:rPr>
        <w:t xml:space="preserve">Questions and Answers facility on </w:t>
      </w:r>
      <w:hyperlink r:id="rId18" w:history="1">
        <w:r w:rsidRPr="00A550F8">
          <w:rPr>
            <w:rFonts w:ascii="Calibri" w:eastAsia="Calibri" w:hAnsi="Calibri" w:cs="Calibri"/>
            <w:noProof/>
            <w:color w:val="0000FF"/>
            <w:sz w:val="22"/>
            <w:szCs w:val="22"/>
            <w:u w:val="single"/>
            <w:lang w:val="en-GB"/>
          </w:rPr>
          <w:t>www.etenders.gov.ie</w:t>
        </w:r>
      </w:hyperlink>
      <w:r w:rsidRPr="00A550F8">
        <w:rPr>
          <w:rFonts w:ascii="Calibri" w:eastAsia="Calibri" w:hAnsi="Calibri" w:cs="Calibri"/>
          <w:sz w:val="22"/>
          <w:szCs w:val="22"/>
          <w:lang w:val="en-GB"/>
        </w:rPr>
        <w:t xml:space="preserve">.  All clarifications/additional information will be issued via the </w:t>
      </w:r>
      <w:proofErr w:type="spellStart"/>
      <w:r w:rsidRPr="00A550F8">
        <w:rPr>
          <w:rFonts w:ascii="Calibri" w:eastAsia="Calibri" w:hAnsi="Calibri" w:cs="Calibri"/>
          <w:sz w:val="22"/>
          <w:szCs w:val="22"/>
          <w:lang w:val="en-GB"/>
        </w:rPr>
        <w:t>etenders</w:t>
      </w:r>
      <w:proofErr w:type="spellEnd"/>
      <w:r w:rsidRPr="00A550F8">
        <w:rPr>
          <w:rFonts w:ascii="Calibri" w:eastAsia="Calibri" w:hAnsi="Calibri" w:cs="Calibri"/>
          <w:sz w:val="22"/>
          <w:szCs w:val="22"/>
          <w:lang w:val="en-GB"/>
        </w:rPr>
        <w:t xml:space="preserve"> website (</w:t>
      </w:r>
      <w:hyperlink r:id="rId19" w:history="1">
        <w:r w:rsidRPr="00A550F8">
          <w:rPr>
            <w:rFonts w:ascii="Calibri" w:eastAsia="Calibri" w:hAnsi="Calibri" w:cs="Calibri"/>
            <w:color w:val="0000FF"/>
            <w:sz w:val="22"/>
            <w:szCs w:val="22"/>
            <w:u w:val="single"/>
            <w:lang w:val="en-GB"/>
          </w:rPr>
          <w:t>www.etenders.gov.ie</w:t>
        </w:r>
      </w:hyperlink>
      <w:r w:rsidRPr="00A550F8">
        <w:rPr>
          <w:rFonts w:ascii="Calibri" w:eastAsia="Calibri" w:hAnsi="Calibri" w:cs="Calibri"/>
          <w:sz w:val="22"/>
          <w:szCs w:val="22"/>
          <w:lang w:val="en-GB"/>
        </w:rPr>
        <w:t xml:space="preserve">) and will be made available to all potential Candidates who have noted their interest on the </w:t>
      </w:r>
      <w:proofErr w:type="spellStart"/>
      <w:r w:rsidRPr="00A550F8">
        <w:rPr>
          <w:rFonts w:ascii="Calibri" w:eastAsia="Calibri" w:hAnsi="Calibri" w:cs="Calibri"/>
          <w:sz w:val="22"/>
          <w:szCs w:val="22"/>
          <w:lang w:val="en-GB"/>
        </w:rPr>
        <w:t>etenders</w:t>
      </w:r>
      <w:proofErr w:type="spellEnd"/>
      <w:r w:rsidRPr="00A550F8">
        <w:rPr>
          <w:rFonts w:ascii="Calibri" w:eastAsia="Calibri" w:hAnsi="Calibri" w:cs="Calibri"/>
          <w:sz w:val="22"/>
          <w:szCs w:val="22"/>
          <w:lang w:val="en-GB"/>
        </w:rPr>
        <w:t xml:space="preserve"> website.</w:t>
      </w:r>
    </w:p>
    <w:p w14:paraId="52E56223" w14:textId="77777777" w:rsidR="002B5FAE" w:rsidRPr="00A550F8" w:rsidRDefault="002B5FAE" w:rsidP="00BA10E6">
      <w:pPr>
        <w:spacing w:line="360" w:lineRule="auto"/>
        <w:jc w:val="both"/>
        <w:rPr>
          <w:rFonts w:ascii="Calibri" w:eastAsia="Calibri" w:hAnsi="Calibri" w:cs="Calibri"/>
          <w:sz w:val="22"/>
          <w:szCs w:val="22"/>
          <w:lang w:val="en-GB"/>
        </w:rPr>
      </w:pPr>
    </w:p>
    <w:p w14:paraId="07547A01" w14:textId="77777777" w:rsidR="00CD77EC" w:rsidRPr="00A550F8" w:rsidRDefault="00CD77EC"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0BCD052E" w14:textId="77777777" w:rsidTr="00E96665">
        <w:tc>
          <w:tcPr>
            <w:tcW w:w="9243" w:type="dxa"/>
            <w:shd w:val="clear" w:color="auto" w:fill="BDD6EE"/>
          </w:tcPr>
          <w:p w14:paraId="7340AADE" w14:textId="77777777" w:rsidR="00CD77EC" w:rsidRPr="00A550F8" w:rsidRDefault="00CD77EC" w:rsidP="00BA10E6">
            <w:pPr>
              <w:pStyle w:val="Heading1"/>
              <w:spacing w:before="120" w:line="360" w:lineRule="auto"/>
              <w:rPr>
                <w:rFonts w:ascii="Calibri" w:hAnsi="Calibri" w:cs="Calibri"/>
                <w:b/>
                <w:sz w:val="22"/>
                <w:szCs w:val="22"/>
              </w:rPr>
            </w:pPr>
            <w:r w:rsidRPr="00A550F8">
              <w:rPr>
                <w:rFonts w:ascii="Calibri" w:hAnsi="Calibri" w:cs="Calibri"/>
                <w:b/>
                <w:sz w:val="22"/>
                <w:szCs w:val="22"/>
              </w:rPr>
              <w:lastRenderedPageBreak/>
              <w:t xml:space="preserve">Completing the Qualification Questionnaire </w:t>
            </w:r>
          </w:p>
        </w:tc>
      </w:tr>
    </w:tbl>
    <w:p w14:paraId="5043CB0F" w14:textId="77777777" w:rsidR="00CD77EC" w:rsidRPr="00A550F8" w:rsidRDefault="00CD77EC" w:rsidP="00BA10E6">
      <w:pPr>
        <w:spacing w:line="360" w:lineRule="auto"/>
        <w:rPr>
          <w:rFonts w:ascii="Calibri" w:hAnsi="Calibri" w:cs="Calibri"/>
          <w:sz w:val="22"/>
          <w:szCs w:val="22"/>
        </w:rPr>
      </w:pPr>
    </w:p>
    <w:p w14:paraId="41D5280B"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When completing the Questionnaire contained in Appendix 1 to this Document, Candidates should note the following conditions:</w:t>
      </w:r>
    </w:p>
    <w:p w14:paraId="07459315" w14:textId="77777777" w:rsidR="002B5FAE" w:rsidRPr="00A550F8" w:rsidRDefault="002B5FAE" w:rsidP="00BA10E6">
      <w:pPr>
        <w:spacing w:line="360" w:lineRule="auto"/>
        <w:jc w:val="both"/>
        <w:rPr>
          <w:rFonts w:ascii="Calibri" w:eastAsia="Calibri" w:hAnsi="Calibri" w:cs="Calibri"/>
          <w:sz w:val="22"/>
          <w:szCs w:val="22"/>
          <w:lang w:val="en-GB"/>
        </w:rPr>
      </w:pPr>
    </w:p>
    <w:p w14:paraId="7230A42A"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All questions must be completed in full and without reference to other documents or other parts of the Qualification Questionnaire. </w:t>
      </w:r>
    </w:p>
    <w:p w14:paraId="6537F28F" w14:textId="77777777" w:rsidR="002B5FAE" w:rsidRPr="00A550F8" w:rsidRDefault="002B5FAE" w:rsidP="00BA10E6">
      <w:pPr>
        <w:spacing w:line="360" w:lineRule="auto"/>
        <w:jc w:val="both"/>
        <w:rPr>
          <w:rFonts w:ascii="Calibri" w:eastAsia="Calibri" w:hAnsi="Calibri" w:cs="Calibri"/>
          <w:sz w:val="22"/>
          <w:szCs w:val="22"/>
          <w:lang w:val="en-GB"/>
        </w:rPr>
      </w:pPr>
    </w:p>
    <w:p w14:paraId="3DE41F82"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All questions should be answered with relevance to the subject matter of this competition. For the avoidance of doubt, it is emphasised that the information requested in is aimed solely at determining the suitability and choice of Candidates for entry to </w:t>
      </w:r>
      <w:r w:rsidR="0006295F" w:rsidRPr="00A550F8">
        <w:rPr>
          <w:rFonts w:ascii="Calibri" w:eastAsia="Calibri" w:hAnsi="Calibri" w:cs="Calibri"/>
          <w:sz w:val="22"/>
          <w:szCs w:val="22"/>
          <w:lang w:val="en-GB"/>
        </w:rPr>
        <w:t>this panel</w:t>
      </w:r>
      <w:r w:rsidRPr="00A550F8">
        <w:rPr>
          <w:rFonts w:ascii="Calibri" w:eastAsia="Calibri" w:hAnsi="Calibri" w:cs="Calibri"/>
          <w:sz w:val="22"/>
          <w:szCs w:val="22"/>
          <w:lang w:val="en-GB"/>
        </w:rPr>
        <w:t xml:space="preserve">. </w:t>
      </w:r>
    </w:p>
    <w:p w14:paraId="4DA2DE15" w14:textId="77777777" w:rsidR="002B5FAE" w:rsidRPr="00A550F8" w:rsidRDefault="002B5FAE" w:rsidP="00BA10E6">
      <w:pPr>
        <w:spacing w:line="360" w:lineRule="auto"/>
        <w:jc w:val="both"/>
        <w:rPr>
          <w:rFonts w:ascii="Calibri" w:eastAsia="Calibri" w:hAnsi="Calibri" w:cs="Calibri"/>
          <w:sz w:val="22"/>
          <w:szCs w:val="22"/>
          <w:lang w:val="en-GB"/>
        </w:rPr>
      </w:pPr>
      <w:bookmarkStart w:id="1" w:name="_Hlk488740468"/>
      <w:r w:rsidRPr="00A550F8">
        <w:rPr>
          <w:rFonts w:ascii="Calibri" w:eastAsia="Calibri" w:hAnsi="Calibri" w:cs="Calibri"/>
          <w:sz w:val="22"/>
          <w:szCs w:val="22"/>
          <w:lang w:val="en-GB"/>
        </w:rPr>
        <w:t xml:space="preserve">Where a ‘Rule’ is associated with a particular question, Candidates must satisfy the requirements of the rule </w:t>
      </w:r>
      <w:proofErr w:type="gramStart"/>
      <w:r w:rsidRPr="00A550F8">
        <w:rPr>
          <w:rFonts w:ascii="Calibri" w:eastAsia="Calibri" w:hAnsi="Calibri" w:cs="Calibri"/>
          <w:sz w:val="22"/>
          <w:szCs w:val="22"/>
          <w:lang w:val="en-GB"/>
        </w:rPr>
        <w:t>in order to</w:t>
      </w:r>
      <w:proofErr w:type="gramEnd"/>
      <w:r w:rsidRPr="00A550F8">
        <w:rPr>
          <w:rFonts w:ascii="Calibri" w:eastAsia="Calibri" w:hAnsi="Calibri" w:cs="Calibri"/>
          <w:sz w:val="22"/>
          <w:szCs w:val="22"/>
          <w:lang w:val="en-GB"/>
        </w:rPr>
        <w:t xml:space="preserve"> remain eligible for consideration in the competition and to avoid the pain of exclusion.</w:t>
      </w:r>
    </w:p>
    <w:bookmarkEnd w:id="1"/>
    <w:p w14:paraId="0A6959E7"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 </w:t>
      </w:r>
    </w:p>
    <w:p w14:paraId="07BF755E"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Candidates are permitted to add lines to the pro-forma tables and boxes set out within the Qualification Questionnaire if required. </w:t>
      </w:r>
    </w:p>
    <w:p w14:paraId="6DFB9E20" w14:textId="77777777" w:rsidR="002B5FAE" w:rsidRPr="00A550F8" w:rsidRDefault="002B5FAE" w:rsidP="00BA10E6">
      <w:pPr>
        <w:spacing w:line="360" w:lineRule="auto"/>
        <w:jc w:val="both"/>
        <w:rPr>
          <w:rFonts w:ascii="Calibri" w:eastAsia="Calibri" w:hAnsi="Calibri" w:cs="Calibri"/>
          <w:sz w:val="22"/>
          <w:szCs w:val="22"/>
          <w:lang w:val="en-GB"/>
        </w:rPr>
      </w:pPr>
    </w:p>
    <w:p w14:paraId="62FFBB54"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The Qualification Questionnaire must be completed in English and where copies of original documents are provided in languages other than English or Irish, a complete and accurate English translation should be provided, or the documents will not be considered during the evaluation process.  </w:t>
      </w:r>
    </w:p>
    <w:p w14:paraId="70DF9E56" w14:textId="77777777" w:rsidR="002B5FAE" w:rsidRPr="00A550F8" w:rsidRDefault="002B5FAE" w:rsidP="00BA10E6">
      <w:pPr>
        <w:spacing w:line="360" w:lineRule="auto"/>
        <w:jc w:val="both"/>
        <w:rPr>
          <w:rFonts w:ascii="Calibri" w:eastAsia="Calibri" w:hAnsi="Calibri" w:cs="Calibri"/>
          <w:sz w:val="22"/>
          <w:szCs w:val="22"/>
          <w:lang w:val="en-GB"/>
        </w:rPr>
      </w:pPr>
    </w:p>
    <w:p w14:paraId="7523D7ED"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32EC118D"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Failure to provide a sufficient level of detail or to explain adequately any relevant matters may result in such data or information not being </w:t>
      </w:r>
      <w:proofErr w:type="gramStart"/>
      <w:r w:rsidRPr="00A550F8">
        <w:rPr>
          <w:rFonts w:ascii="Calibri" w:eastAsia="Calibri" w:hAnsi="Calibri" w:cs="Calibri"/>
          <w:sz w:val="22"/>
          <w:szCs w:val="22"/>
          <w:lang w:val="en-GB"/>
        </w:rPr>
        <w:t>taken into account</w:t>
      </w:r>
      <w:proofErr w:type="gramEnd"/>
      <w:r w:rsidRPr="00A550F8">
        <w:rPr>
          <w:rFonts w:ascii="Calibri" w:eastAsia="Calibri" w:hAnsi="Calibri" w:cs="Calibri"/>
          <w:sz w:val="22"/>
          <w:szCs w:val="22"/>
          <w:lang w:val="en-GB"/>
        </w:rPr>
        <w:t xml:space="preserve"> during the evaluation process.</w:t>
      </w:r>
    </w:p>
    <w:p w14:paraId="1DAA36E3"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The Contracting Authority is not responsible for and will not pay for any expense or cost incurred or loss suffered by a Candidate in the preparation or submission of its </w:t>
      </w:r>
      <w:r w:rsidR="00033636" w:rsidRPr="00A550F8">
        <w:rPr>
          <w:rFonts w:ascii="Calibri" w:eastAsia="Calibri" w:hAnsi="Calibri" w:cs="Calibri"/>
          <w:sz w:val="22"/>
          <w:szCs w:val="22"/>
          <w:lang w:val="en-GB"/>
        </w:rPr>
        <w:t>application</w:t>
      </w:r>
      <w:r w:rsidRPr="00A550F8">
        <w:rPr>
          <w:rFonts w:ascii="Calibri" w:eastAsia="Calibri" w:hAnsi="Calibri" w:cs="Calibri"/>
          <w:sz w:val="22"/>
          <w:szCs w:val="22"/>
          <w:lang w:val="en-GB"/>
        </w:rPr>
        <w:t xml:space="preserve"> or otherwise.  Further, The Contracting Authority is not responsible for any travel or accommodation costs incurred by the Candidate unless previously agreed in writing by The Contracting Authority. Each Candidate is fully responsible for the entirety of all expenses and/or costs it incurs in the presentation or submission of an </w:t>
      </w:r>
      <w:r w:rsidR="00033636" w:rsidRPr="00A550F8">
        <w:rPr>
          <w:rFonts w:ascii="Calibri" w:eastAsia="Calibri" w:hAnsi="Calibri" w:cs="Calibri"/>
          <w:sz w:val="22"/>
          <w:szCs w:val="22"/>
          <w:lang w:val="en-GB"/>
        </w:rPr>
        <w:t>application</w:t>
      </w:r>
      <w:r w:rsidRPr="00A550F8">
        <w:rPr>
          <w:rFonts w:ascii="Calibri" w:eastAsia="Calibri" w:hAnsi="Calibri" w:cs="Calibri"/>
          <w:sz w:val="22"/>
          <w:szCs w:val="22"/>
          <w:lang w:val="en-GB"/>
        </w:rPr>
        <w:t xml:space="preserve"> or in participating in this process and competition.</w:t>
      </w:r>
    </w:p>
    <w:p w14:paraId="44E871BC" w14:textId="77777777" w:rsidR="002B5FAE" w:rsidRPr="00A550F8" w:rsidRDefault="002B5FAE" w:rsidP="00BA10E6">
      <w:pPr>
        <w:spacing w:line="360" w:lineRule="auto"/>
        <w:jc w:val="both"/>
        <w:rPr>
          <w:rFonts w:ascii="Calibri" w:eastAsia="Calibri" w:hAnsi="Calibri" w:cs="Calibri"/>
          <w:sz w:val="22"/>
          <w:szCs w:val="22"/>
          <w:lang w:val="en-GB"/>
        </w:rPr>
      </w:pPr>
    </w:p>
    <w:p w14:paraId="144A5D23" w14:textId="77777777" w:rsidR="00CD77EC" w:rsidRPr="00A550F8" w:rsidRDefault="00CD77EC"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0D6D16A9" w14:textId="77777777" w:rsidTr="00E96665">
        <w:tc>
          <w:tcPr>
            <w:tcW w:w="9243" w:type="dxa"/>
            <w:shd w:val="clear" w:color="auto" w:fill="BDD6EE"/>
          </w:tcPr>
          <w:p w14:paraId="6B64B7DF" w14:textId="77777777" w:rsidR="00CD77EC" w:rsidRPr="00A550F8" w:rsidRDefault="00CD77EC"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Composition of Candidates  </w:t>
            </w:r>
          </w:p>
        </w:tc>
      </w:tr>
    </w:tbl>
    <w:p w14:paraId="738610EB" w14:textId="77777777" w:rsidR="00CD77EC" w:rsidRPr="00A550F8" w:rsidRDefault="00CD77EC" w:rsidP="00BA10E6">
      <w:pPr>
        <w:spacing w:line="360" w:lineRule="auto"/>
        <w:rPr>
          <w:rFonts w:ascii="Calibri" w:hAnsi="Calibri" w:cs="Calibri"/>
          <w:sz w:val="22"/>
          <w:szCs w:val="22"/>
        </w:rPr>
      </w:pPr>
    </w:p>
    <w:p w14:paraId="3243295D"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Candidates for qualification may include individuals, partnerships, limited companies, groupings or any combination of the foregoing, public or private, with or without legal personality. However, a grouping if successful will be required to establish legal personality </w:t>
      </w:r>
      <w:proofErr w:type="gramStart"/>
      <w:r w:rsidRPr="00A550F8">
        <w:rPr>
          <w:rFonts w:ascii="Calibri" w:eastAsia="Calibri" w:hAnsi="Calibri" w:cs="Calibri"/>
          <w:sz w:val="22"/>
          <w:szCs w:val="22"/>
          <w:lang w:val="en-GB"/>
        </w:rPr>
        <w:t>in order to</w:t>
      </w:r>
      <w:proofErr w:type="gramEnd"/>
      <w:r w:rsidRPr="00A550F8">
        <w:rPr>
          <w:rFonts w:ascii="Calibri" w:eastAsia="Calibri" w:hAnsi="Calibri" w:cs="Calibri"/>
          <w:sz w:val="22"/>
          <w:szCs w:val="22"/>
          <w:lang w:val="en-GB"/>
        </w:rPr>
        <w:t xml:space="preserve"> </w:t>
      </w:r>
      <w:proofErr w:type="gramStart"/>
      <w:r w:rsidRPr="00A550F8">
        <w:rPr>
          <w:rFonts w:ascii="Calibri" w:eastAsia="Calibri" w:hAnsi="Calibri" w:cs="Calibri"/>
          <w:sz w:val="22"/>
          <w:szCs w:val="22"/>
          <w:lang w:val="en-GB"/>
        </w:rPr>
        <w:t>enter into</w:t>
      </w:r>
      <w:proofErr w:type="gramEnd"/>
      <w:r w:rsidRPr="00A550F8">
        <w:rPr>
          <w:rFonts w:ascii="Calibri" w:eastAsia="Calibri" w:hAnsi="Calibri" w:cs="Calibri"/>
          <w:sz w:val="22"/>
          <w:szCs w:val="22"/>
          <w:lang w:val="en-GB"/>
        </w:rPr>
        <w:t xml:space="preserve"> the contract. </w:t>
      </w:r>
    </w:p>
    <w:p w14:paraId="637805D2" w14:textId="77777777" w:rsidR="002B5FAE" w:rsidRPr="00A550F8" w:rsidRDefault="002B5FAE" w:rsidP="00BA10E6">
      <w:pPr>
        <w:spacing w:line="360" w:lineRule="auto"/>
        <w:jc w:val="both"/>
        <w:rPr>
          <w:rFonts w:ascii="Calibri" w:eastAsia="Calibri" w:hAnsi="Calibri" w:cs="Calibri"/>
          <w:sz w:val="22"/>
          <w:szCs w:val="22"/>
          <w:lang w:val="en-GB"/>
        </w:rPr>
      </w:pPr>
    </w:p>
    <w:p w14:paraId="454BFEF3"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Candidates are reminded that they may rely on the resources of other entities </w:t>
      </w:r>
      <w:proofErr w:type="gramStart"/>
      <w:r w:rsidRPr="00A550F8">
        <w:rPr>
          <w:rFonts w:ascii="Calibri" w:eastAsia="Calibri" w:hAnsi="Calibri" w:cs="Calibri"/>
          <w:sz w:val="22"/>
          <w:szCs w:val="22"/>
          <w:lang w:val="en-GB"/>
        </w:rPr>
        <w:t>in order to</w:t>
      </w:r>
      <w:proofErr w:type="gramEnd"/>
      <w:r w:rsidRPr="00A550F8">
        <w:rPr>
          <w:rFonts w:ascii="Calibri" w:eastAsia="Calibri" w:hAnsi="Calibri" w:cs="Calibri"/>
          <w:sz w:val="22"/>
          <w:szCs w:val="22"/>
          <w:lang w:val="en-GB"/>
        </w:rPr>
        <w:t xml:space="preserve"> establish the qualification requirements on condition that they can prove to the satisfaction of The Contracting Authority that they will have these resources at their disposal when necessary.</w:t>
      </w:r>
    </w:p>
    <w:p w14:paraId="463F29E8" w14:textId="77777777" w:rsidR="002B5FAE" w:rsidRPr="00A550F8" w:rsidRDefault="002B5FAE" w:rsidP="00BA10E6">
      <w:pPr>
        <w:spacing w:line="360" w:lineRule="auto"/>
        <w:jc w:val="both"/>
        <w:rPr>
          <w:rFonts w:ascii="Calibri" w:eastAsia="Calibri" w:hAnsi="Calibri" w:cs="Calibri"/>
          <w:sz w:val="22"/>
          <w:szCs w:val="22"/>
          <w:lang w:val="en-GB"/>
        </w:rPr>
      </w:pPr>
    </w:p>
    <w:p w14:paraId="3157D089"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If the application is from a consortium / joint venture Candidates must ensure that all the relevant information is provided and where required, provide the information requested separately for each party. The consortium must appoint a single supplier who will assume overall responsibility for delivery, and who is authorised to sign a contract on behalf of all consortia members. The Contracting Authority will not act as an arbitrator between members of project consortia.</w:t>
      </w:r>
    </w:p>
    <w:p w14:paraId="3B7B4B86" w14:textId="77777777" w:rsidR="002B5FAE" w:rsidRPr="00A550F8" w:rsidRDefault="002B5FAE" w:rsidP="00BA10E6">
      <w:pPr>
        <w:spacing w:line="360" w:lineRule="auto"/>
        <w:jc w:val="both"/>
        <w:rPr>
          <w:rFonts w:ascii="Calibri" w:eastAsia="Calibri" w:hAnsi="Calibri" w:cs="Calibri"/>
          <w:sz w:val="22"/>
          <w:szCs w:val="22"/>
          <w:lang w:val="en-GB"/>
        </w:rPr>
      </w:pPr>
    </w:p>
    <w:p w14:paraId="77ECD708"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All candidates, members of groups and sub-contractors are strictly prohibited from discussing any aspect of their </w:t>
      </w:r>
      <w:r w:rsidR="00033636" w:rsidRPr="00A550F8">
        <w:rPr>
          <w:rFonts w:ascii="Calibri" w:eastAsia="Calibri" w:hAnsi="Calibri" w:cs="Calibri"/>
          <w:sz w:val="22"/>
          <w:szCs w:val="22"/>
          <w:lang w:val="en-GB"/>
        </w:rPr>
        <w:t>application</w:t>
      </w:r>
      <w:r w:rsidRPr="00A550F8">
        <w:rPr>
          <w:rFonts w:ascii="Calibri" w:eastAsia="Calibri" w:hAnsi="Calibri" w:cs="Calibri"/>
          <w:sz w:val="22"/>
          <w:szCs w:val="22"/>
          <w:lang w:val="en-GB"/>
        </w:rPr>
        <w:t xml:space="preserve"> with other Candidates or otherwise exchanging information or colluding in respect of the project. Any Candidate who fails to comply with this requirement will be disqualified.</w:t>
      </w:r>
    </w:p>
    <w:p w14:paraId="3A0FF5F2" w14:textId="77777777" w:rsidR="002B5FAE" w:rsidRPr="00A550F8" w:rsidRDefault="002B5FAE" w:rsidP="00BA10E6">
      <w:pPr>
        <w:spacing w:line="360" w:lineRule="auto"/>
        <w:jc w:val="both"/>
        <w:rPr>
          <w:rFonts w:ascii="Calibri" w:eastAsia="Calibri" w:hAnsi="Calibri" w:cs="Calibri"/>
          <w:sz w:val="22"/>
          <w:szCs w:val="22"/>
          <w:lang w:val="en-GB"/>
        </w:rPr>
      </w:pPr>
    </w:p>
    <w:p w14:paraId="5630AD66" w14:textId="77777777" w:rsidR="00976F44" w:rsidRPr="00A550F8" w:rsidRDefault="00976F44"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27011A29" w14:textId="77777777" w:rsidTr="00E96665">
        <w:tc>
          <w:tcPr>
            <w:tcW w:w="9243" w:type="dxa"/>
            <w:shd w:val="clear" w:color="auto" w:fill="BDD6EE"/>
          </w:tcPr>
          <w:p w14:paraId="3DF0C067" w14:textId="77777777" w:rsidR="00CD77EC" w:rsidRPr="00A550F8" w:rsidRDefault="00CD77EC"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Submission of Applications    </w:t>
            </w:r>
          </w:p>
        </w:tc>
      </w:tr>
    </w:tbl>
    <w:p w14:paraId="61829076" w14:textId="77777777" w:rsidR="00CD77EC" w:rsidRPr="00A550F8" w:rsidRDefault="00CD77EC" w:rsidP="00BA10E6">
      <w:pPr>
        <w:spacing w:line="360" w:lineRule="auto"/>
        <w:rPr>
          <w:rFonts w:ascii="Calibri" w:hAnsi="Calibri" w:cs="Calibri"/>
          <w:sz w:val="22"/>
          <w:szCs w:val="22"/>
        </w:rPr>
      </w:pPr>
    </w:p>
    <w:p w14:paraId="5049EC7F" w14:textId="77777777" w:rsidR="000055F8" w:rsidRPr="00A550F8" w:rsidRDefault="000055F8" w:rsidP="00BA10E6">
      <w:pPr>
        <w:spacing w:after="160" w:line="360" w:lineRule="auto"/>
        <w:rPr>
          <w:rFonts w:ascii="Calibri" w:eastAsia="Calibri" w:hAnsi="Calibri" w:cs="Calibri"/>
          <w:color w:val="000000"/>
          <w:sz w:val="22"/>
          <w:szCs w:val="22"/>
        </w:rPr>
      </w:pPr>
      <w:r w:rsidRPr="00A550F8">
        <w:rPr>
          <w:rFonts w:ascii="Calibri" w:eastAsia="Calibri" w:hAnsi="Calibri" w:cs="Calibri"/>
          <w:color w:val="000000"/>
          <w:sz w:val="22"/>
          <w:szCs w:val="22"/>
        </w:rPr>
        <w:t xml:space="preserve">Tenders must be submitted via the electronic </w:t>
      </w:r>
      <w:proofErr w:type="spellStart"/>
      <w:r w:rsidRPr="00A550F8">
        <w:rPr>
          <w:rFonts w:ascii="Calibri" w:eastAsia="Calibri" w:hAnsi="Calibri" w:cs="Calibri"/>
          <w:color w:val="000000"/>
          <w:sz w:val="22"/>
          <w:szCs w:val="22"/>
        </w:rPr>
        <w:t>postbox</w:t>
      </w:r>
      <w:proofErr w:type="spellEnd"/>
      <w:r w:rsidRPr="00A550F8">
        <w:rPr>
          <w:rFonts w:ascii="Calibri" w:eastAsia="Calibri" w:hAnsi="Calibri" w:cs="Calibri"/>
          <w:color w:val="000000"/>
          <w:sz w:val="22"/>
          <w:szCs w:val="22"/>
        </w:rPr>
        <w:t xml:space="preserve"> available on </w:t>
      </w:r>
      <w:hyperlink r:id="rId20" w:history="1">
        <w:r w:rsidRPr="00A550F8">
          <w:rPr>
            <w:rFonts w:ascii="Calibri" w:eastAsia="Calibri" w:hAnsi="Calibri" w:cs="Calibri"/>
            <w:color w:val="0000FF"/>
            <w:sz w:val="22"/>
            <w:szCs w:val="22"/>
            <w:u w:val="single"/>
          </w:rPr>
          <w:t>www.etenders.gov.ie</w:t>
        </w:r>
      </w:hyperlink>
      <w:r w:rsidRPr="00A550F8">
        <w:rPr>
          <w:rFonts w:ascii="Calibri" w:eastAsia="Calibri" w:hAnsi="Calibri" w:cs="Calibri"/>
          <w:color w:val="000000"/>
          <w:sz w:val="22"/>
          <w:szCs w:val="22"/>
        </w:rPr>
        <w:t xml:space="preserve">. Only Tenders submitted to the electronic </w:t>
      </w:r>
      <w:proofErr w:type="spellStart"/>
      <w:r w:rsidRPr="00A550F8">
        <w:rPr>
          <w:rFonts w:ascii="Calibri" w:eastAsia="Calibri" w:hAnsi="Calibri" w:cs="Calibri"/>
          <w:color w:val="000000"/>
          <w:sz w:val="22"/>
          <w:szCs w:val="22"/>
        </w:rPr>
        <w:t>postbox</w:t>
      </w:r>
      <w:proofErr w:type="spellEnd"/>
      <w:r w:rsidRPr="00A550F8">
        <w:rPr>
          <w:rFonts w:ascii="Calibri" w:eastAsia="Calibri" w:hAnsi="Calibri" w:cs="Calibri"/>
          <w:color w:val="000000"/>
          <w:sz w:val="22"/>
          <w:szCs w:val="22"/>
        </w:rPr>
        <w:t xml:space="preserve"> will be accepted.  Tenders submitted by any other means (including but not limited to by email, fax, post or hand delivery) will NOT be accepted.</w:t>
      </w:r>
    </w:p>
    <w:p w14:paraId="2BA226A1" w14:textId="77777777" w:rsidR="008D0076" w:rsidRPr="00A550F8" w:rsidRDefault="008D0076" w:rsidP="00BA10E6">
      <w:pPr>
        <w:spacing w:line="360" w:lineRule="auto"/>
        <w:rPr>
          <w:rFonts w:ascii="Calibri" w:hAnsi="Calibri" w:cs="Calibri"/>
          <w:sz w:val="22"/>
          <w:szCs w:val="22"/>
        </w:rPr>
      </w:pPr>
    </w:p>
    <w:p w14:paraId="17AD93B2" w14:textId="77777777" w:rsidR="008D0076" w:rsidRPr="00A550F8" w:rsidRDefault="008D0076"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8D0076" w:rsidRPr="00A550F8" w14:paraId="544D2DF1" w14:textId="77777777" w:rsidTr="00E96665">
        <w:tc>
          <w:tcPr>
            <w:tcW w:w="9243" w:type="dxa"/>
            <w:shd w:val="clear" w:color="auto" w:fill="BDD6EE"/>
          </w:tcPr>
          <w:p w14:paraId="232CEEBA" w14:textId="77777777" w:rsidR="008D0076" w:rsidRPr="00A550F8" w:rsidRDefault="008D0076"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Evaluation of Applications     </w:t>
            </w:r>
          </w:p>
        </w:tc>
      </w:tr>
    </w:tbl>
    <w:p w14:paraId="0DE4B5B7" w14:textId="77777777" w:rsidR="008D0076" w:rsidRPr="00A550F8" w:rsidRDefault="008D0076" w:rsidP="00BA10E6">
      <w:pPr>
        <w:spacing w:line="360" w:lineRule="auto"/>
        <w:rPr>
          <w:rFonts w:ascii="Calibri" w:hAnsi="Calibri" w:cs="Calibri"/>
          <w:sz w:val="22"/>
          <w:szCs w:val="22"/>
        </w:rPr>
      </w:pPr>
    </w:p>
    <w:p w14:paraId="1DE5ADA1" w14:textId="77777777" w:rsidR="008D0076" w:rsidRPr="00A550F8" w:rsidRDefault="008D0076" w:rsidP="00BA10E6">
      <w:pPr>
        <w:spacing w:line="360" w:lineRule="auto"/>
        <w:rPr>
          <w:rFonts w:ascii="Calibri" w:hAnsi="Calibri" w:cs="Calibri"/>
          <w:sz w:val="22"/>
          <w:szCs w:val="22"/>
        </w:rPr>
      </w:pPr>
      <w:r w:rsidRPr="00A550F8">
        <w:rPr>
          <w:rFonts w:ascii="Calibri" w:hAnsi="Calibri" w:cs="Calibri"/>
          <w:sz w:val="22"/>
          <w:szCs w:val="22"/>
        </w:rPr>
        <w:t xml:space="preserve">An “Application” means the submission by a Candidate of a completed </w:t>
      </w:r>
      <w:r w:rsidR="00A350E2" w:rsidRPr="00A550F8">
        <w:rPr>
          <w:rFonts w:ascii="Calibri" w:hAnsi="Calibri" w:cs="Calibri"/>
          <w:sz w:val="22"/>
          <w:szCs w:val="22"/>
        </w:rPr>
        <w:t xml:space="preserve">Panel </w:t>
      </w:r>
      <w:r w:rsidRPr="00A550F8">
        <w:rPr>
          <w:rFonts w:ascii="Calibri" w:hAnsi="Calibri" w:cs="Calibri"/>
          <w:sz w:val="22"/>
          <w:szCs w:val="22"/>
        </w:rPr>
        <w:t xml:space="preserve">Qualification Questionnaire including the associated appendices. </w:t>
      </w:r>
    </w:p>
    <w:p w14:paraId="02F2C34E" w14:textId="77777777" w:rsidR="00D12F8D" w:rsidRPr="00A550F8" w:rsidRDefault="00D12F8D" w:rsidP="00BA10E6">
      <w:pPr>
        <w:spacing w:line="360" w:lineRule="auto"/>
        <w:rPr>
          <w:rFonts w:ascii="Calibri" w:hAnsi="Calibri" w:cs="Calibri"/>
          <w:sz w:val="22"/>
          <w:szCs w:val="22"/>
        </w:rPr>
      </w:pPr>
    </w:p>
    <w:p w14:paraId="680A4E5D" w14:textId="77777777" w:rsidR="002F7F4F" w:rsidRPr="00A550F8" w:rsidRDefault="002F7F4F"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15065F00" w14:textId="77777777" w:rsidTr="00E96665">
        <w:tc>
          <w:tcPr>
            <w:tcW w:w="9243" w:type="dxa"/>
            <w:shd w:val="clear" w:color="auto" w:fill="BDD6EE"/>
          </w:tcPr>
          <w:p w14:paraId="67F0A9D0" w14:textId="77777777" w:rsidR="00D12F8D" w:rsidRPr="00A550F8" w:rsidRDefault="00D12F8D"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Clarification of Responses     </w:t>
            </w:r>
          </w:p>
        </w:tc>
      </w:tr>
    </w:tbl>
    <w:p w14:paraId="19219836" w14:textId="77777777" w:rsidR="00D12F8D" w:rsidRPr="00A550F8" w:rsidRDefault="00D12F8D" w:rsidP="00BA10E6">
      <w:pPr>
        <w:spacing w:line="360" w:lineRule="auto"/>
        <w:rPr>
          <w:rFonts w:ascii="Calibri" w:hAnsi="Calibri" w:cs="Calibri"/>
          <w:sz w:val="22"/>
          <w:szCs w:val="22"/>
        </w:rPr>
      </w:pPr>
    </w:p>
    <w:p w14:paraId="62FDBA31"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While not being obliged to seek clarifications from Candidates, The Contracting Authority reserves the right, at its absolute discretion, to ask Candidates for clarification or elaboration of certain responses to assist in its evaluation of questionnaires, where it is considered appropriate and necessary in the circumstances.</w:t>
      </w:r>
    </w:p>
    <w:p w14:paraId="296FEF7D" w14:textId="77777777" w:rsidR="00D12F8D" w:rsidRPr="00A550F8" w:rsidRDefault="00D12F8D" w:rsidP="00BA10E6">
      <w:pPr>
        <w:spacing w:line="360" w:lineRule="auto"/>
        <w:rPr>
          <w:rFonts w:ascii="Calibri" w:hAnsi="Calibri" w:cs="Calibri"/>
          <w:sz w:val="22"/>
          <w:szCs w:val="22"/>
        </w:rPr>
      </w:pPr>
    </w:p>
    <w:p w14:paraId="60A1F826"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However, it is emphasised that The Contracting Authority will seek clarifications where any of the essential pass requirements set out in the Qualification Questionnaire have not been met and where they were required to be provided as part of the original application on pain of exclusion from the competition. Therefore, Candidates should pay particular attention to ensure that their applications contain all the required information.</w:t>
      </w:r>
    </w:p>
    <w:p w14:paraId="7194DBDC" w14:textId="77777777" w:rsidR="00D12F8D" w:rsidRPr="00A550F8" w:rsidRDefault="00D12F8D" w:rsidP="00BA10E6">
      <w:pPr>
        <w:spacing w:line="360" w:lineRule="auto"/>
        <w:rPr>
          <w:rFonts w:ascii="Calibri" w:hAnsi="Calibri" w:cs="Calibri"/>
          <w:sz w:val="22"/>
          <w:szCs w:val="22"/>
        </w:rPr>
      </w:pPr>
    </w:p>
    <w:p w14:paraId="769D0D3C" w14:textId="77777777" w:rsidR="00D12F8D" w:rsidRPr="00A550F8" w:rsidRDefault="00D12F8D"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7CCB611B" w14:textId="77777777" w:rsidTr="00E96665">
        <w:tc>
          <w:tcPr>
            <w:tcW w:w="9243" w:type="dxa"/>
            <w:shd w:val="clear" w:color="auto" w:fill="BDD6EE"/>
          </w:tcPr>
          <w:p w14:paraId="3AE9150C" w14:textId="77777777" w:rsidR="00D12F8D" w:rsidRPr="00A550F8" w:rsidRDefault="00D12F8D"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Interference       </w:t>
            </w:r>
          </w:p>
        </w:tc>
      </w:tr>
    </w:tbl>
    <w:p w14:paraId="54CD245A" w14:textId="77777777" w:rsidR="00D12F8D" w:rsidRPr="00A550F8" w:rsidRDefault="00D12F8D" w:rsidP="00BA10E6">
      <w:pPr>
        <w:spacing w:line="360" w:lineRule="auto"/>
        <w:rPr>
          <w:rFonts w:ascii="Calibri" w:hAnsi="Calibri" w:cs="Calibri"/>
          <w:sz w:val="22"/>
          <w:szCs w:val="22"/>
        </w:rPr>
      </w:pPr>
    </w:p>
    <w:p w14:paraId="7DA7DE9F"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Any effort by the Candidate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w:t>
      </w:r>
    </w:p>
    <w:p w14:paraId="1231BE67" w14:textId="77777777" w:rsidR="00D12F8D" w:rsidRPr="00A550F8" w:rsidRDefault="00D12F8D" w:rsidP="00BA10E6">
      <w:pPr>
        <w:spacing w:line="360" w:lineRule="auto"/>
        <w:rPr>
          <w:rFonts w:ascii="Calibri" w:hAnsi="Calibri" w:cs="Calibri"/>
          <w:sz w:val="22"/>
          <w:szCs w:val="22"/>
        </w:rPr>
      </w:pPr>
    </w:p>
    <w:p w14:paraId="4FD76D02"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In accordance with Section 38 of the Ethics in Public Office Act 1995 any money, gift or other consideration from a person holding or seeking to obtain a contract will be deemed to have been paid or given corruptly unless the contrary is proved.</w:t>
      </w:r>
    </w:p>
    <w:p w14:paraId="36FEB5B0" w14:textId="77777777" w:rsidR="00D12F8D" w:rsidRPr="00A550F8" w:rsidRDefault="00D12F8D"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03A34342" w14:textId="77777777" w:rsidTr="00E96665">
        <w:tc>
          <w:tcPr>
            <w:tcW w:w="9243" w:type="dxa"/>
            <w:shd w:val="clear" w:color="auto" w:fill="BDD6EE"/>
          </w:tcPr>
          <w:p w14:paraId="0A86A1AB" w14:textId="77777777" w:rsidR="00D12F8D" w:rsidRPr="00A550F8" w:rsidRDefault="00D12F8D"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Freedom of Information   </w:t>
            </w:r>
          </w:p>
        </w:tc>
      </w:tr>
    </w:tbl>
    <w:p w14:paraId="30D7AA69" w14:textId="77777777" w:rsidR="00D12F8D" w:rsidRPr="00A550F8" w:rsidRDefault="00D12F8D" w:rsidP="00BA10E6">
      <w:pPr>
        <w:spacing w:line="360" w:lineRule="auto"/>
        <w:rPr>
          <w:rFonts w:ascii="Calibri" w:hAnsi="Calibri" w:cs="Calibri"/>
          <w:sz w:val="22"/>
          <w:szCs w:val="22"/>
        </w:rPr>
      </w:pPr>
    </w:p>
    <w:p w14:paraId="7C943154"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 xml:space="preserve">All responses to this </w:t>
      </w:r>
      <w:r w:rsidR="00F95F06" w:rsidRPr="00A550F8">
        <w:rPr>
          <w:rFonts w:ascii="Calibri" w:hAnsi="Calibri" w:cs="Calibri"/>
          <w:sz w:val="22"/>
          <w:szCs w:val="22"/>
        </w:rPr>
        <w:t>questionnaire</w:t>
      </w:r>
      <w:r w:rsidRPr="00A550F8">
        <w:rPr>
          <w:rFonts w:ascii="Calibri" w:hAnsi="Calibri" w:cs="Calibri"/>
          <w:sz w:val="22"/>
          <w:szCs w:val="22"/>
        </w:rPr>
        <w:t xml:space="preserve"> will be treated in confidence and no information contained therein will be communicated to any third party without the written permission of the candidate except insofar as is specifically required for the consideration and evaluation of the response or as may be required under law, including the Freedom of Information Act 2014, EU and Irish </w:t>
      </w:r>
      <w:r w:rsidRPr="00A550F8">
        <w:rPr>
          <w:rFonts w:ascii="Calibri" w:hAnsi="Calibri" w:cs="Calibri"/>
          <w:sz w:val="22"/>
          <w:szCs w:val="22"/>
        </w:rPr>
        <w:lastRenderedPageBreak/>
        <w:t xml:space="preserve">Government procurement rules and procedures, or in response to questions, debates or other parliamentary procedures in or of the Oireachtas (the Irish Parliament). </w:t>
      </w:r>
    </w:p>
    <w:p w14:paraId="7196D064" w14:textId="77777777" w:rsidR="00D12F8D" w:rsidRPr="00A550F8" w:rsidRDefault="00D12F8D" w:rsidP="00BA10E6">
      <w:pPr>
        <w:spacing w:line="360" w:lineRule="auto"/>
        <w:rPr>
          <w:rFonts w:ascii="Calibri" w:hAnsi="Calibri" w:cs="Calibri"/>
          <w:sz w:val="22"/>
          <w:szCs w:val="22"/>
        </w:rPr>
      </w:pPr>
    </w:p>
    <w:p w14:paraId="00ADF5A0"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 xml:space="preserve">Candidates are invited to consider if any of the information supplied by them in response to this request for tenders should not be disclosed because of its sensitivity. If this is the case, candidates should specify the information that is sensitive and the reasons for its sensitivity. The Contracting Authority accepts no liability whatsoever in respect of any information provided which is subsequently released or in respect of any consequential damage suffered </w:t>
      </w:r>
      <w:proofErr w:type="gramStart"/>
      <w:r w:rsidRPr="00A550F8">
        <w:rPr>
          <w:rFonts w:ascii="Calibri" w:hAnsi="Calibri" w:cs="Calibri"/>
          <w:sz w:val="22"/>
          <w:szCs w:val="22"/>
        </w:rPr>
        <w:t>as a result of</w:t>
      </w:r>
      <w:proofErr w:type="gramEnd"/>
      <w:r w:rsidRPr="00A550F8">
        <w:rPr>
          <w:rFonts w:ascii="Calibri" w:hAnsi="Calibri" w:cs="Calibri"/>
          <w:sz w:val="22"/>
          <w:szCs w:val="22"/>
        </w:rPr>
        <w:t xml:space="preserve"> such disclosure.</w:t>
      </w:r>
    </w:p>
    <w:p w14:paraId="34FF1C98" w14:textId="77777777" w:rsidR="00D12F8D" w:rsidRPr="00A550F8" w:rsidRDefault="00D12F8D"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04CC52E4" w14:textId="77777777" w:rsidTr="00E96665">
        <w:tc>
          <w:tcPr>
            <w:tcW w:w="9243" w:type="dxa"/>
            <w:shd w:val="clear" w:color="auto" w:fill="BDD6EE"/>
          </w:tcPr>
          <w:p w14:paraId="49FA1F96" w14:textId="77777777" w:rsidR="00D12F8D" w:rsidRPr="00A550F8" w:rsidRDefault="00D12F8D"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Inducement to Purchase    </w:t>
            </w:r>
          </w:p>
        </w:tc>
      </w:tr>
    </w:tbl>
    <w:p w14:paraId="6D072C0D" w14:textId="77777777" w:rsidR="00D12F8D" w:rsidRPr="00A550F8" w:rsidRDefault="00D12F8D" w:rsidP="00BA10E6">
      <w:pPr>
        <w:spacing w:line="360" w:lineRule="auto"/>
        <w:rPr>
          <w:rFonts w:ascii="Calibri" w:hAnsi="Calibri" w:cs="Calibri"/>
          <w:sz w:val="22"/>
          <w:szCs w:val="22"/>
        </w:rPr>
      </w:pPr>
    </w:p>
    <w:p w14:paraId="68E0FAC3"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 xml:space="preserve">The Contracting Authority shall be entitled to disqualify a Candidate in one of the following circumstances: </w:t>
      </w:r>
    </w:p>
    <w:p w14:paraId="48A21919" w14:textId="77777777" w:rsidR="00D12F8D" w:rsidRPr="00A550F8" w:rsidRDefault="00D12F8D" w:rsidP="00BA10E6">
      <w:pPr>
        <w:spacing w:line="360" w:lineRule="auto"/>
        <w:rPr>
          <w:rFonts w:ascii="Calibri" w:hAnsi="Calibri" w:cs="Calibri"/>
          <w:sz w:val="22"/>
          <w:szCs w:val="22"/>
        </w:rPr>
      </w:pPr>
    </w:p>
    <w:p w14:paraId="53D3E3A0" w14:textId="77777777" w:rsidR="00D12F8D" w:rsidRPr="00A550F8" w:rsidRDefault="00D12F8D" w:rsidP="00BA10E6">
      <w:pPr>
        <w:spacing w:line="360" w:lineRule="auto"/>
        <w:ind w:left="720" w:hanging="720"/>
        <w:rPr>
          <w:rFonts w:ascii="Calibri" w:hAnsi="Calibri" w:cs="Calibri"/>
          <w:sz w:val="22"/>
          <w:szCs w:val="22"/>
        </w:rPr>
      </w:pPr>
      <w:r w:rsidRPr="00A550F8">
        <w:rPr>
          <w:rFonts w:ascii="Calibri" w:hAnsi="Calibri" w:cs="Calibri"/>
          <w:sz w:val="22"/>
          <w:szCs w:val="22"/>
        </w:rPr>
        <w:t>(a)</w:t>
      </w:r>
      <w:r w:rsidRPr="00A550F8">
        <w:rPr>
          <w:rFonts w:ascii="Calibri" w:hAnsi="Calibri" w:cs="Calibri"/>
          <w:sz w:val="22"/>
          <w:szCs w:val="22"/>
        </w:rPr>
        <w:tab/>
        <w:t xml:space="preserve"> if the Candidate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w:t>
      </w:r>
      <w:r w:rsidR="00E848C0" w:rsidRPr="00A550F8">
        <w:rPr>
          <w:rFonts w:ascii="Calibri" w:hAnsi="Calibri" w:cs="Calibri"/>
          <w:sz w:val="22"/>
          <w:szCs w:val="22"/>
        </w:rPr>
        <w:t xml:space="preserve"> </w:t>
      </w:r>
      <w:r w:rsidRPr="00A550F8">
        <w:rPr>
          <w:rFonts w:ascii="Calibri" w:hAnsi="Calibri" w:cs="Calibri"/>
          <w:sz w:val="22"/>
          <w:szCs w:val="22"/>
        </w:rPr>
        <w:t xml:space="preserve">person in relation to this contract award procedure or any other contract award procedure with The Contracting Authority, or </w:t>
      </w:r>
    </w:p>
    <w:p w14:paraId="6BD18F9B" w14:textId="77777777" w:rsidR="00D12F8D" w:rsidRPr="00A550F8" w:rsidRDefault="00D12F8D" w:rsidP="00BA10E6">
      <w:pPr>
        <w:spacing w:line="360" w:lineRule="auto"/>
        <w:rPr>
          <w:rFonts w:ascii="Calibri" w:hAnsi="Calibri" w:cs="Calibri"/>
          <w:sz w:val="22"/>
          <w:szCs w:val="22"/>
        </w:rPr>
      </w:pPr>
    </w:p>
    <w:p w14:paraId="7FDD12B1" w14:textId="77777777" w:rsidR="00D12F8D" w:rsidRPr="00A550F8" w:rsidRDefault="00D12F8D" w:rsidP="00BA10E6">
      <w:pPr>
        <w:spacing w:line="360" w:lineRule="auto"/>
        <w:ind w:left="720" w:hanging="720"/>
        <w:rPr>
          <w:rFonts w:ascii="Calibri" w:hAnsi="Calibri" w:cs="Calibri"/>
          <w:sz w:val="22"/>
          <w:szCs w:val="22"/>
        </w:rPr>
      </w:pPr>
      <w:r w:rsidRPr="00A550F8">
        <w:rPr>
          <w:rFonts w:ascii="Calibri" w:hAnsi="Calibri" w:cs="Calibri"/>
          <w:sz w:val="22"/>
          <w:szCs w:val="22"/>
        </w:rPr>
        <w:t>(b)</w:t>
      </w:r>
      <w:r w:rsidRPr="00A550F8">
        <w:rPr>
          <w:rFonts w:ascii="Calibri" w:hAnsi="Calibri" w:cs="Calibri"/>
          <w:sz w:val="22"/>
          <w:szCs w:val="22"/>
        </w:rPr>
        <w:tab/>
        <w:t xml:space="preserve"> if like acts have been done by any other person employed by the Candidate or acting on its behalf (whether with or without the knowledge of the Candidate). </w:t>
      </w:r>
    </w:p>
    <w:p w14:paraId="238601FE" w14:textId="77777777" w:rsidR="0085339F" w:rsidRPr="00A550F8" w:rsidRDefault="0085339F" w:rsidP="00BA10E6">
      <w:pPr>
        <w:spacing w:line="360" w:lineRule="auto"/>
        <w:ind w:left="720" w:hanging="720"/>
        <w:rPr>
          <w:rFonts w:ascii="Calibri" w:hAnsi="Calibri" w:cs="Calibri"/>
          <w:sz w:val="22"/>
          <w:szCs w:val="22"/>
        </w:rPr>
      </w:pPr>
    </w:p>
    <w:p w14:paraId="0F3CABC7" w14:textId="77777777" w:rsidR="0085339F" w:rsidRPr="00A550F8" w:rsidRDefault="0085339F" w:rsidP="00BA10E6">
      <w:pPr>
        <w:spacing w:line="360" w:lineRule="auto"/>
        <w:ind w:left="720" w:hanging="720"/>
        <w:rPr>
          <w:rFonts w:ascii="Calibri" w:hAnsi="Calibri" w:cs="Calibri"/>
          <w:sz w:val="22"/>
          <w:szCs w:val="22"/>
        </w:rPr>
      </w:pPr>
    </w:p>
    <w:p w14:paraId="5B08B5D1" w14:textId="77777777" w:rsidR="00D12F8D" w:rsidRPr="00A550F8" w:rsidRDefault="00D12F8D" w:rsidP="00BA10E6">
      <w:pPr>
        <w:spacing w:line="360" w:lineRule="auto"/>
        <w:rPr>
          <w:rFonts w:ascii="Calibri" w:hAnsi="Calibri" w:cs="Calibr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3EC28AA9" w14:textId="77777777" w:rsidTr="00E96665">
        <w:tc>
          <w:tcPr>
            <w:tcW w:w="9243" w:type="dxa"/>
            <w:shd w:val="clear" w:color="auto" w:fill="1F3864"/>
          </w:tcPr>
          <w:p w14:paraId="5A173298" w14:textId="77777777" w:rsidR="00D12F8D" w:rsidRPr="00A550F8" w:rsidRDefault="00D12F8D" w:rsidP="00BA10E6">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APPENDIX 1: THE QUALIFICATION QUESTIONNAIRE</w:t>
            </w:r>
          </w:p>
        </w:tc>
      </w:tr>
    </w:tbl>
    <w:p w14:paraId="16DEB4AB" w14:textId="77777777" w:rsidR="00D12F8D" w:rsidRPr="00A550F8" w:rsidRDefault="00D12F8D" w:rsidP="00BA10E6">
      <w:pPr>
        <w:spacing w:line="360" w:lineRule="auto"/>
        <w:rPr>
          <w:rFonts w:ascii="Calibri" w:hAnsi="Calibri" w:cs="Calibri"/>
          <w:b/>
          <w:sz w:val="22"/>
          <w:szCs w:val="22"/>
        </w:rPr>
      </w:pPr>
    </w:p>
    <w:p w14:paraId="0572C890" w14:textId="65C51FFC" w:rsidR="00885411" w:rsidRPr="00A550F8" w:rsidRDefault="00135231" w:rsidP="2FDCAB5E">
      <w:pPr>
        <w:spacing w:line="360" w:lineRule="auto"/>
        <w:rPr>
          <w:rFonts w:ascii="Calibri" w:hAnsi="Calibri" w:cs="Calibri"/>
          <w:b/>
          <w:bCs/>
          <w:sz w:val="22"/>
          <w:szCs w:val="22"/>
        </w:rPr>
      </w:pPr>
      <w:r w:rsidRPr="2FDCAB5E">
        <w:rPr>
          <w:rFonts w:ascii="Calibri" w:hAnsi="Calibri" w:cs="Calibri"/>
          <w:b/>
          <w:bCs/>
          <w:sz w:val="22"/>
          <w:szCs w:val="22"/>
        </w:rPr>
        <w:t>Confirm</w:t>
      </w:r>
      <w:r w:rsidR="00C86041" w:rsidRPr="2FDCAB5E">
        <w:rPr>
          <w:rFonts w:ascii="Calibri" w:hAnsi="Calibri" w:cs="Calibri"/>
          <w:b/>
          <w:bCs/>
          <w:sz w:val="22"/>
          <w:szCs w:val="22"/>
        </w:rPr>
        <w:t xml:space="preserve"> the Lots you </w:t>
      </w:r>
      <w:r w:rsidRPr="2FDCAB5E">
        <w:rPr>
          <w:rFonts w:ascii="Calibri" w:hAnsi="Calibri" w:cs="Calibri"/>
          <w:b/>
          <w:bCs/>
          <w:sz w:val="22"/>
          <w:szCs w:val="22"/>
        </w:rPr>
        <w:t>will be applying for</w:t>
      </w:r>
      <w:r w:rsidR="00C86041" w:rsidRPr="2FDCAB5E">
        <w:rPr>
          <w:rFonts w:ascii="Calibri" w:hAnsi="Calibri" w:cs="Calibri"/>
          <w:b/>
          <w:bCs/>
          <w:sz w:val="22"/>
          <w:szCs w:val="22"/>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2410"/>
      </w:tblGrid>
      <w:tr w:rsidR="00885411" w:rsidRPr="00A550F8" w14:paraId="31BE9C83" w14:textId="77777777" w:rsidTr="26BB5153">
        <w:tc>
          <w:tcPr>
            <w:tcW w:w="6912" w:type="dxa"/>
            <w:shd w:val="clear" w:color="auto" w:fill="B4C6E7" w:themeFill="accent1" w:themeFillTint="66"/>
          </w:tcPr>
          <w:p w14:paraId="0020D8A4" w14:textId="77777777" w:rsidR="00885411" w:rsidRPr="00A550F8" w:rsidRDefault="00135231" w:rsidP="000A79DA">
            <w:pPr>
              <w:spacing w:line="360" w:lineRule="auto"/>
              <w:jc w:val="center"/>
              <w:rPr>
                <w:rFonts w:ascii="Calibri" w:hAnsi="Calibri" w:cs="Calibri"/>
                <w:b/>
                <w:sz w:val="22"/>
                <w:szCs w:val="22"/>
              </w:rPr>
            </w:pPr>
            <w:r w:rsidRPr="00A550F8">
              <w:rPr>
                <w:rFonts w:ascii="Calibri" w:hAnsi="Calibri" w:cs="Calibri"/>
                <w:b/>
                <w:sz w:val="22"/>
                <w:szCs w:val="22"/>
              </w:rPr>
              <w:t>Lot</w:t>
            </w:r>
          </w:p>
        </w:tc>
        <w:tc>
          <w:tcPr>
            <w:tcW w:w="2410" w:type="dxa"/>
            <w:shd w:val="clear" w:color="auto" w:fill="B4C6E7" w:themeFill="accent1" w:themeFillTint="66"/>
          </w:tcPr>
          <w:p w14:paraId="7A7F9060" w14:textId="77777777" w:rsidR="00885411" w:rsidRPr="00A550F8" w:rsidRDefault="00135231" w:rsidP="000A79DA">
            <w:pPr>
              <w:spacing w:line="360" w:lineRule="auto"/>
              <w:jc w:val="center"/>
              <w:rPr>
                <w:rFonts w:ascii="Calibri" w:hAnsi="Calibri" w:cs="Calibri"/>
                <w:b/>
                <w:sz w:val="22"/>
                <w:szCs w:val="22"/>
              </w:rPr>
            </w:pPr>
            <w:r w:rsidRPr="00A550F8">
              <w:rPr>
                <w:rFonts w:ascii="Calibri" w:hAnsi="Calibri" w:cs="Calibri"/>
                <w:b/>
                <w:sz w:val="22"/>
                <w:szCs w:val="22"/>
              </w:rPr>
              <w:t xml:space="preserve">Confirm Yes/No </w:t>
            </w:r>
          </w:p>
        </w:tc>
      </w:tr>
      <w:tr w:rsidR="00C33F13" w:rsidRPr="00A550F8" w14:paraId="404A34AC" w14:textId="77777777" w:rsidTr="26BB5153">
        <w:tc>
          <w:tcPr>
            <w:tcW w:w="6912" w:type="dxa"/>
            <w:shd w:val="clear" w:color="auto" w:fill="auto"/>
          </w:tcPr>
          <w:p w14:paraId="2FFCF204" w14:textId="23EAA0A4" w:rsidR="00C33F13" w:rsidRPr="00A550F8" w:rsidRDefault="00C33F13" w:rsidP="00C33F13">
            <w:pPr>
              <w:spacing w:line="360" w:lineRule="auto"/>
              <w:rPr>
                <w:rFonts w:ascii="Calibri" w:hAnsi="Calibri" w:cs="Calibri"/>
                <w:b/>
                <w:sz w:val="22"/>
                <w:szCs w:val="22"/>
              </w:rPr>
            </w:pPr>
            <w:r w:rsidRPr="004664E6">
              <w:rPr>
                <w:rFonts w:ascii="Calibri" w:eastAsia="Calibri" w:hAnsi="Calibri" w:cs="Calibri"/>
                <w:sz w:val="22"/>
                <w:szCs w:val="22"/>
              </w:rPr>
              <w:t>Lot 1</w:t>
            </w:r>
            <w:r>
              <w:rPr>
                <w:rFonts w:ascii="Calibri" w:eastAsia="Calibri" w:hAnsi="Calibri" w:cs="Calibri"/>
                <w:sz w:val="22"/>
                <w:szCs w:val="22"/>
              </w:rPr>
              <w:t xml:space="preserve"> </w:t>
            </w:r>
            <w:r w:rsidR="004664E6">
              <w:rPr>
                <w:rFonts w:ascii="Calibri" w:eastAsia="Calibri" w:hAnsi="Calibri" w:cs="Calibri"/>
                <w:sz w:val="22"/>
                <w:szCs w:val="22"/>
              </w:rPr>
              <w:t xml:space="preserve">- </w:t>
            </w:r>
            <w:r w:rsidR="00FF48FE" w:rsidRPr="00FF48FE">
              <w:rPr>
                <w:rFonts w:ascii="Calibri" w:eastAsia="Calibri" w:hAnsi="Calibri" w:cs="Calibri"/>
                <w:b/>
                <w:bCs/>
                <w:sz w:val="22"/>
                <w:szCs w:val="22"/>
              </w:rPr>
              <w:t>Executive Structures and Processes enhancement</w:t>
            </w:r>
            <w:r w:rsidR="00FF48FE" w:rsidRPr="00FF48FE">
              <w:rPr>
                <w:rFonts w:ascii="Calibri" w:eastAsia="Calibri" w:hAnsi="Calibri" w:cs="Calibri"/>
                <w:sz w:val="22"/>
                <w:szCs w:val="22"/>
              </w:rPr>
              <w:t>  </w:t>
            </w:r>
          </w:p>
        </w:tc>
        <w:tc>
          <w:tcPr>
            <w:tcW w:w="2410" w:type="dxa"/>
            <w:shd w:val="clear" w:color="auto" w:fill="auto"/>
          </w:tcPr>
          <w:p w14:paraId="3CC4F181" w14:textId="77777777" w:rsidR="00C33F13" w:rsidRPr="00A550F8" w:rsidRDefault="00C33F13" w:rsidP="00C33F13">
            <w:pPr>
              <w:spacing w:line="360" w:lineRule="auto"/>
              <w:jc w:val="center"/>
              <w:rPr>
                <w:rFonts w:ascii="Calibri" w:hAnsi="Calibri" w:cs="Calibri"/>
                <w:b/>
                <w:sz w:val="22"/>
                <w:szCs w:val="22"/>
              </w:rPr>
            </w:pPr>
            <w:r w:rsidRPr="00A550F8">
              <w:rPr>
                <w:rFonts w:ascii="Calibri" w:hAnsi="Calibri" w:cs="Calibri"/>
                <w:b/>
                <w:sz w:val="22"/>
                <w:szCs w:val="22"/>
              </w:rPr>
              <w:t>Y/N</w:t>
            </w:r>
          </w:p>
        </w:tc>
      </w:tr>
      <w:tr w:rsidR="00C33F13" w:rsidRPr="00A550F8" w14:paraId="2D6E1714" w14:textId="77777777" w:rsidTr="26BB5153">
        <w:tc>
          <w:tcPr>
            <w:tcW w:w="6912" w:type="dxa"/>
            <w:shd w:val="clear" w:color="auto" w:fill="auto"/>
          </w:tcPr>
          <w:p w14:paraId="75694E2C" w14:textId="58C7A16D" w:rsidR="00C33F13" w:rsidRPr="00A550F8" w:rsidRDefault="57724846" w:rsidP="26BB5153">
            <w:pPr>
              <w:spacing w:line="360" w:lineRule="auto"/>
              <w:rPr>
                <w:rFonts w:ascii="Calibri" w:hAnsi="Calibri" w:cs="Calibri"/>
                <w:b/>
                <w:bCs/>
                <w:sz w:val="22"/>
                <w:szCs w:val="22"/>
              </w:rPr>
            </w:pPr>
            <w:r w:rsidRPr="26BB5153">
              <w:rPr>
                <w:rFonts w:ascii="Calibri" w:eastAsia="Calibri" w:hAnsi="Calibri" w:cs="Calibri"/>
                <w:sz w:val="22"/>
                <w:szCs w:val="22"/>
              </w:rPr>
              <w:t xml:space="preserve">Lot 2 </w:t>
            </w:r>
            <w:r w:rsidR="2DFA09B2" w:rsidRPr="26BB5153">
              <w:rPr>
                <w:rFonts w:ascii="Calibri" w:eastAsia="Calibri" w:hAnsi="Calibri" w:cs="Calibri"/>
                <w:sz w:val="22"/>
                <w:szCs w:val="22"/>
              </w:rPr>
              <w:t xml:space="preserve">- </w:t>
            </w:r>
            <w:r w:rsidR="71F1F3CC" w:rsidRPr="26BB5153">
              <w:rPr>
                <w:rFonts w:ascii="Calibri" w:eastAsia="Calibri" w:hAnsi="Calibri" w:cs="Calibri"/>
                <w:b/>
                <w:bCs/>
                <w:sz w:val="22"/>
                <w:szCs w:val="22"/>
              </w:rPr>
              <w:t>Annual business planning systems and processes</w:t>
            </w:r>
            <w:r w:rsidR="71F1F3CC" w:rsidRPr="26BB5153">
              <w:rPr>
                <w:rFonts w:ascii="Calibri" w:eastAsia="Calibri" w:hAnsi="Calibri" w:cs="Calibri"/>
                <w:sz w:val="22"/>
                <w:szCs w:val="22"/>
              </w:rPr>
              <w:t>  </w:t>
            </w:r>
          </w:p>
        </w:tc>
        <w:tc>
          <w:tcPr>
            <w:tcW w:w="2410" w:type="dxa"/>
            <w:shd w:val="clear" w:color="auto" w:fill="auto"/>
          </w:tcPr>
          <w:p w14:paraId="4A5A3CE5" w14:textId="77777777" w:rsidR="00C33F13" w:rsidRPr="00A550F8" w:rsidRDefault="00C33F13" w:rsidP="00C33F13">
            <w:pPr>
              <w:spacing w:line="360" w:lineRule="auto"/>
              <w:jc w:val="center"/>
              <w:rPr>
                <w:rFonts w:ascii="Calibri" w:hAnsi="Calibri" w:cs="Calibri"/>
                <w:b/>
                <w:sz w:val="22"/>
                <w:szCs w:val="22"/>
              </w:rPr>
            </w:pPr>
            <w:r w:rsidRPr="00A550F8">
              <w:rPr>
                <w:rFonts w:ascii="Calibri" w:hAnsi="Calibri" w:cs="Calibri"/>
                <w:b/>
                <w:sz w:val="22"/>
                <w:szCs w:val="22"/>
              </w:rPr>
              <w:t>Y/N</w:t>
            </w:r>
          </w:p>
        </w:tc>
      </w:tr>
      <w:tr w:rsidR="00C33F13" w:rsidRPr="00A550F8" w14:paraId="6FFCF794" w14:textId="77777777" w:rsidTr="26BB5153">
        <w:tc>
          <w:tcPr>
            <w:tcW w:w="6912" w:type="dxa"/>
            <w:shd w:val="clear" w:color="auto" w:fill="auto"/>
          </w:tcPr>
          <w:p w14:paraId="71ED1B8B" w14:textId="64E912EA" w:rsidR="00C33F13" w:rsidRPr="00A550F8" w:rsidRDefault="00C33F13" w:rsidP="00C33F13">
            <w:pPr>
              <w:spacing w:line="360" w:lineRule="auto"/>
              <w:rPr>
                <w:rFonts w:ascii="Calibri" w:hAnsi="Calibri" w:cs="Calibri"/>
                <w:b/>
                <w:sz w:val="22"/>
                <w:szCs w:val="22"/>
              </w:rPr>
            </w:pPr>
            <w:r>
              <w:rPr>
                <w:rFonts w:ascii="Calibri" w:eastAsia="Calibri" w:hAnsi="Calibri" w:cs="Calibri"/>
                <w:sz w:val="22"/>
                <w:szCs w:val="22"/>
              </w:rPr>
              <w:lastRenderedPageBreak/>
              <w:t>Lot 3</w:t>
            </w:r>
            <w:r w:rsidR="004664E6">
              <w:rPr>
                <w:rFonts w:ascii="Calibri" w:eastAsia="Calibri" w:hAnsi="Calibri" w:cs="Calibri"/>
                <w:sz w:val="22"/>
                <w:szCs w:val="22"/>
              </w:rPr>
              <w:t xml:space="preserve"> -</w:t>
            </w:r>
            <w:r>
              <w:rPr>
                <w:rFonts w:ascii="Calibri" w:eastAsia="Calibri" w:hAnsi="Calibri" w:cs="Calibri"/>
                <w:sz w:val="22"/>
                <w:szCs w:val="22"/>
              </w:rPr>
              <w:t xml:space="preserve"> </w:t>
            </w:r>
            <w:r w:rsidR="008F407B" w:rsidRPr="008F407B">
              <w:rPr>
                <w:rFonts w:ascii="Calibri" w:eastAsia="Calibri" w:hAnsi="Calibri" w:cs="Calibri"/>
                <w:b/>
                <w:bCs/>
                <w:sz w:val="22"/>
                <w:szCs w:val="22"/>
              </w:rPr>
              <w:t>Business process review and enhancement</w:t>
            </w:r>
            <w:r w:rsidR="008F407B" w:rsidRPr="008F407B">
              <w:rPr>
                <w:rFonts w:ascii="Calibri" w:eastAsia="Calibri" w:hAnsi="Calibri" w:cs="Calibri"/>
                <w:sz w:val="22"/>
                <w:szCs w:val="22"/>
              </w:rPr>
              <w:t>   </w:t>
            </w:r>
          </w:p>
        </w:tc>
        <w:tc>
          <w:tcPr>
            <w:tcW w:w="2410" w:type="dxa"/>
            <w:shd w:val="clear" w:color="auto" w:fill="auto"/>
          </w:tcPr>
          <w:p w14:paraId="49193F2B" w14:textId="77777777" w:rsidR="00C33F13" w:rsidRPr="00A550F8" w:rsidRDefault="00C33F13" w:rsidP="00C33F13">
            <w:pPr>
              <w:spacing w:line="360" w:lineRule="auto"/>
              <w:jc w:val="center"/>
              <w:rPr>
                <w:rFonts w:ascii="Calibri" w:hAnsi="Calibri" w:cs="Calibri"/>
                <w:b/>
                <w:sz w:val="22"/>
                <w:szCs w:val="22"/>
              </w:rPr>
            </w:pPr>
            <w:r w:rsidRPr="00A550F8">
              <w:rPr>
                <w:rFonts w:ascii="Calibri" w:hAnsi="Calibri" w:cs="Calibri"/>
                <w:b/>
                <w:sz w:val="22"/>
                <w:szCs w:val="22"/>
              </w:rPr>
              <w:t>Y/N</w:t>
            </w:r>
          </w:p>
        </w:tc>
      </w:tr>
    </w:tbl>
    <w:p w14:paraId="0AD9C6F4" w14:textId="77777777" w:rsidR="00885411" w:rsidRDefault="00885411" w:rsidP="00BA10E6">
      <w:pPr>
        <w:spacing w:line="360" w:lineRule="auto"/>
        <w:rPr>
          <w:rFonts w:ascii="Calibri" w:hAnsi="Calibri" w:cs="Calibri"/>
          <w:b/>
          <w:sz w:val="22"/>
          <w:szCs w:val="22"/>
        </w:rPr>
      </w:pPr>
    </w:p>
    <w:tbl>
      <w:tblPr>
        <w:tblW w:w="9356"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71"/>
        <w:gridCol w:w="2889"/>
        <w:gridCol w:w="3596"/>
      </w:tblGrid>
      <w:tr w:rsidR="00495A6B" w:rsidRPr="00495A6B" w14:paraId="2F73485A" w14:textId="77777777" w:rsidTr="00F22EF1">
        <w:trPr>
          <w:trHeight w:val="300"/>
        </w:trPr>
        <w:tc>
          <w:tcPr>
            <w:tcW w:w="9356" w:type="dxa"/>
            <w:gridSpan w:val="3"/>
            <w:tcBorders>
              <w:top w:val="single" w:sz="6" w:space="0" w:color="auto"/>
              <w:left w:val="single" w:sz="6" w:space="0" w:color="auto"/>
              <w:bottom w:val="single" w:sz="6" w:space="0" w:color="auto"/>
              <w:right w:val="single" w:sz="6" w:space="0" w:color="auto"/>
            </w:tcBorders>
            <w:shd w:val="clear" w:color="auto" w:fill="B4C6E7" w:themeFill="accent1" w:themeFillTint="66"/>
            <w:hideMark/>
          </w:tcPr>
          <w:p w14:paraId="1D35AE7A" w14:textId="77777777" w:rsidR="00495A6B" w:rsidRPr="00495A6B" w:rsidRDefault="00495A6B" w:rsidP="00495A6B">
            <w:pPr>
              <w:spacing w:line="360" w:lineRule="auto"/>
              <w:rPr>
                <w:rFonts w:ascii="Calibri" w:hAnsi="Calibri" w:cs="Calibri"/>
                <w:b/>
                <w:sz w:val="22"/>
                <w:szCs w:val="22"/>
                <w:lang w:val="en-GB"/>
              </w:rPr>
            </w:pPr>
            <w:r w:rsidRPr="00495A6B">
              <w:rPr>
                <w:rFonts w:ascii="Calibri" w:hAnsi="Calibri" w:cs="Calibri"/>
                <w:b/>
                <w:bCs/>
                <w:sz w:val="22"/>
                <w:szCs w:val="22"/>
              </w:rPr>
              <w:t>Educational/Professional Qualification</w:t>
            </w:r>
            <w:r w:rsidRPr="00495A6B">
              <w:rPr>
                <w:rFonts w:ascii="Calibri" w:hAnsi="Calibri" w:cs="Calibri"/>
                <w:b/>
                <w:sz w:val="22"/>
                <w:szCs w:val="22"/>
                <w:lang w:val="en-GB"/>
              </w:rPr>
              <w:t> </w:t>
            </w:r>
          </w:p>
        </w:tc>
      </w:tr>
      <w:tr w:rsidR="00495A6B" w:rsidRPr="00495A6B" w14:paraId="410C0421" w14:textId="77777777" w:rsidTr="00F22EF1">
        <w:trPr>
          <w:trHeight w:val="300"/>
        </w:trPr>
        <w:tc>
          <w:tcPr>
            <w:tcW w:w="2871" w:type="dxa"/>
            <w:tcBorders>
              <w:top w:val="single" w:sz="6" w:space="0" w:color="auto"/>
              <w:left w:val="single" w:sz="6" w:space="0" w:color="auto"/>
              <w:bottom w:val="single" w:sz="6" w:space="0" w:color="auto"/>
              <w:right w:val="single" w:sz="6" w:space="0" w:color="auto"/>
            </w:tcBorders>
            <w:shd w:val="clear" w:color="auto" w:fill="B4C6E7" w:themeFill="accent1" w:themeFillTint="66"/>
            <w:hideMark/>
          </w:tcPr>
          <w:p w14:paraId="74AB69DA" w14:textId="77777777" w:rsidR="00495A6B" w:rsidRPr="00495A6B" w:rsidRDefault="00495A6B" w:rsidP="00495A6B">
            <w:pPr>
              <w:spacing w:line="360" w:lineRule="auto"/>
              <w:rPr>
                <w:rFonts w:ascii="Calibri" w:hAnsi="Calibri" w:cs="Calibri"/>
                <w:b/>
                <w:sz w:val="22"/>
                <w:szCs w:val="22"/>
                <w:lang w:val="en-GB"/>
              </w:rPr>
            </w:pPr>
            <w:r w:rsidRPr="00495A6B">
              <w:rPr>
                <w:rFonts w:ascii="Calibri" w:hAnsi="Calibri" w:cs="Calibri"/>
                <w:b/>
                <w:bCs/>
                <w:sz w:val="22"/>
                <w:szCs w:val="22"/>
              </w:rPr>
              <w:t>Description</w:t>
            </w:r>
            <w:r w:rsidRPr="00495A6B">
              <w:rPr>
                <w:rFonts w:ascii="Calibri" w:hAnsi="Calibri" w:cs="Calibri"/>
                <w:b/>
                <w:sz w:val="22"/>
                <w:szCs w:val="22"/>
                <w:lang w:val="en-GB"/>
              </w:rPr>
              <w:t> </w:t>
            </w:r>
          </w:p>
        </w:tc>
        <w:tc>
          <w:tcPr>
            <w:tcW w:w="2889" w:type="dxa"/>
            <w:tcBorders>
              <w:top w:val="single" w:sz="6" w:space="0" w:color="auto"/>
              <w:left w:val="single" w:sz="6" w:space="0" w:color="auto"/>
              <w:bottom w:val="single" w:sz="6" w:space="0" w:color="auto"/>
              <w:right w:val="single" w:sz="6" w:space="0" w:color="auto"/>
            </w:tcBorders>
            <w:shd w:val="clear" w:color="auto" w:fill="B4C6E7" w:themeFill="accent1" w:themeFillTint="66"/>
            <w:hideMark/>
          </w:tcPr>
          <w:p w14:paraId="6F08C322" w14:textId="77777777" w:rsidR="00495A6B" w:rsidRPr="00495A6B" w:rsidRDefault="00495A6B" w:rsidP="00495A6B">
            <w:pPr>
              <w:spacing w:line="360" w:lineRule="auto"/>
              <w:rPr>
                <w:rFonts w:ascii="Calibri" w:hAnsi="Calibri" w:cs="Calibri"/>
                <w:b/>
                <w:sz w:val="22"/>
                <w:szCs w:val="22"/>
                <w:lang w:val="en-GB"/>
              </w:rPr>
            </w:pPr>
            <w:r w:rsidRPr="00495A6B">
              <w:rPr>
                <w:rFonts w:ascii="Calibri" w:hAnsi="Calibri" w:cs="Calibri"/>
                <w:b/>
                <w:bCs/>
                <w:sz w:val="22"/>
                <w:szCs w:val="22"/>
              </w:rPr>
              <w:t>Year Obtained</w:t>
            </w:r>
            <w:r w:rsidRPr="00495A6B">
              <w:rPr>
                <w:rFonts w:ascii="Calibri" w:hAnsi="Calibri" w:cs="Calibri"/>
                <w:b/>
                <w:sz w:val="22"/>
                <w:szCs w:val="22"/>
                <w:lang w:val="en-GB"/>
              </w:rPr>
              <w:t> </w:t>
            </w:r>
          </w:p>
        </w:tc>
        <w:tc>
          <w:tcPr>
            <w:tcW w:w="3596" w:type="dxa"/>
            <w:tcBorders>
              <w:top w:val="single" w:sz="6" w:space="0" w:color="auto"/>
              <w:left w:val="single" w:sz="6" w:space="0" w:color="auto"/>
              <w:bottom w:val="single" w:sz="6" w:space="0" w:color="auto"/>
              <w:right w:val="single" w:sz="6" w:space="0" w:color="auto"/>
            </w:tcBorders>
            <w:shd w:val="clear" w:color="auto" w:fill="B4C6E7" w:themeFill="accent1" w:themeFillTint="66"/>
            <w:hideMark/>
          </w:tcPr>
          <w:p w14:paraId="3E32E1C4" w14:textId="77777777" w:rsidR="00495A6B" w:rsidRPr="00495A6B" w:rsidRDefault="00495A6B" w:rsidP="00495A6B">
            <w:pPr>
              <w:spacing w:line="360" w:lineRule="auto"/>
              <w:rPr>
                <w:rFonts w:ascii="Calibri" w:hAnsi="Calibri" w:cs="Calibri"/>
                <w:b/>
                <w:sz w:val="22"/>
                <w:szCs w:val="22"/>
                <w:lang w:val="en-GB"/>
              </w:rPr>
            </w:pPr>
            <w:r w:rsidRPr="00495A6B">
              <w:rPr>
                <w:rFonts w:ascii="Calibri" w:hAnsi="Calibri" w:cs="Calibri"/>
                <w:b/>
                <w:bCs/>
                <w:sz w:val="22"/>
                <w:szCs w:val="22"/>
              </w:rPr>
              <w:t>Accreditation Body</w:t>
            </w:r>
            <w:r w:rsidRPr="00495A6B">
              <w:rPr>
                <w:rFonts w:ascii="Calibri" w:hAnsi="Calibri" w:cs="Calibri"/>
                <w:b/>
                <w:sz w:val="22"/>
                <w:szCs w:val="22"/>
                <w:lang w:val="en-GB"/>
              </w:rPr>
              <w:t> </w:t>
            </w:r>
          </w:p>
        </w:tc>
      </w:tr>
      <w:tr w:rsidR="00495A6B" w:rsidRPr="00495A6B" w14:paraId="3814C40D" w14:textId="77777777" w:rsidTr="00F22EF1">
        <w:trPr>
          <w:trHeight w:val="300"/>
        </w:trPr>
        <w:tc>
          <w:tcPr>
            <w:tcW w:w="2871" w:type="dxa"/>
            <w:tcBorders>
              <w:top w:val="single" w:sz="6" w:space="0" w:color="auto"/>
              <w:left w:val="single" w:sz="6" w:space="0" w:color="auto"/>
              <w:bottom w:val="single" w:sz="6" w:space="0" w:color="auto"/>
              <w:right w:val="single" w:sz="6" w:space="0" w:color="auto"/>
            </w:tcBorders>
            <w:shd w:val="clear" w:color="auto" w:fill="auto"/>
            <w:hideMark/>
          </w:tcPr>
          <w:p w14:paraId="05073D5C" w14:textId="77777777" w:rsidR="00495A6B" w:rsidRPr="00495A6B" w:rsidRDefault="00495A6B" w:rsidP="00495A6B">
            <w:pPr>
              <w:spacing w:line="360" w:lineRule="auto"/>
              <w:rPr>
                <w:rFonts w:ascii="Calibri" w:hAnsi="Calibri" w:cs="Calibri"/>
                <w:b/>
                <w:sz w:val="22"/>
                <w:szCs w:val="22"/>
                <w:lang w:val="en-GB"/>
              </w:rPr>
            </w:pPr>
            <w:r w:rsidRPr="00495A6B">
              <w:rPr>
                <w:rFonts w:ascii="Calibri" w:hAnsi="Calibri" w:cs="Calibri"/>
                <w:b/>
                <w:sz w:val="22"/>
                <w:szCs w:val="22"/>
                <w:lang w:val="en-GB"/>
              </w:rPr>
              <w:t> </w:t>
            </w:r>
          </w:p>
        </w:tc>
        <w:tc>
          <w:tcPr>
            <w:tcW w:w="2889" w:type="dxa"/>
            <w:tcBorders>
              <w:top w:val="single" w:sz="6" w:space="0" w:color="auto"/>
              <w:left w:val="single" w:sz="6" w:space="0" w:color="auto"/>
              <w:bottom w:val="single" w:sz="6" w:space="0" w:color="auto"/>
              <w:right w:val="single" w:sz="6" w:space="0" w:color="auto"/>
            </w:tcBorders>
            <w:shd w:val="clear" w:color="auto" w:fill="auto"/>
            <w:hideMark/>
          </w:tcPr>
          <w:p w14:paraId="01C99DF6" w14:textId="77777777" w:rsidR="00495A6B" w:rsidRPr="00495A6B" w:rsidRDefault="00495A6B" w:rsidP="00495A6B">
            <w:pPr>
              <w:spacing w:line="360" w:lineRule="auto"/>
              <w:rPr>
                <w:rFonts w:ascii="Calibri" w:hAnsi="Calibri" w:cs="Calibri"/>
                <w:b/>
                <w:sz w:val="22"/>
                <w:szCs w:val="22"/>
                <w:lang w:val="en-GB"/>
              </w:rPr>
            </w:pPr>
            <w:r w:rsidRPr="00495A6B">
              <w:rPr>
                <w:rFonts w:ascii="Calibri" w:hAnsi="Calibri" w:cs="Calibri"/>
                <w:b/>
                <w:sz w:val="22"/>
                <w:szCs w:val="22"/>
                <w:lang w:val="en-GB"/>
              </w:rPr>
              <w:t> </w:t>
            </w:r>
          </w:p>
        </w:tc>
        <w:tc>
          <w:tcPr>
            <w:tcW w:w="3596" w:type="dxa"/>
            <w:tcBorders>
              <w:top w:val="single" w:sz="6" w:space="0" w:color="auto"/>
              <w:left w:val="single" w:sz="6" w:space="0" w:color="auto"/>
              <w:bottom w:val="single" w:sz="6" w:space="0" w:color="auto"/>
              <w:right w:val="single" w:sz="6" w:space="0" w:color="auto"/>
            </w:tcBorders>
            <w:shd w:val="clear" w:color="auto" w:fill="auto"/>
            <w:hideMark/>
          </w:tcPr>
          <w:p w14:paraId="2EBD87F0" w14:textId="77777777" w:rsidR="00495A6B" w:rsidRPr="00495A6B" w:rsidRDefault="00495A6B" w:rsidP="00495A6B">
            <w:pPr>
              <w:spacing w:line="360" w:lineRule="auto"/>
              <w:rPr>
                <w:rFonts w:ascii="Calibri" w:hAnsi="Calibri" w:cs="Calibri"/>
                <w:b/>
                <w:sz w:val="22"/>
                <w:szCs w:val="22"/>
                <w:lang w:val="en-GB"/>
              </w:rPr>
            </w:pPr>
            <w:r w:rsidRPr="00495A6B">
              <w:rPr>
                <w:rFonts w:ascii="Calibri" w:hAnsi="Calibri" w:cs="Calibri"/>
                <w:b/>
                <w:sz w:val="22"/>
                <w:szCs w:val="22"/>
                <w:lang w:val="en-GB"/>
              </w:rPr>
              <w:t> </w:t>
            </w:r>
          </w:p>
        </w:tc>
      </w:tr>
      <w:tr w:rsidR="00495A6B" w:rsidRPr="00495A6B" w14:paraId="25B9B996" w14:textId="77777777" w:rsidTr="00F22EF1">
        <w:trPr>
          <w:trHeight w:val="300"/>
        </w:trPr>
        <w:tc>
          <w:tcPr>
            <w:tcW w:w="2871" w:type="dxa"/>
            <w:tcBorders>
              <w:top w:val="single" w:sz="6" w:space="0" w:color="auto"/>
              <w:left w:val="single" w:sz="6" w:space="0" w:color="auto"/>
              <w:bottom w:val="single" w:sz="6" w:space="0" w:color="auto"/>
              <w:right w:val="single" w:sz="6" w:space="0" w:color="auto"/>
            </w:tcBorders>
            <w:shd w:val="clear" w:color="auto" w:fill="auto"/>
            <w:hideMark/>
          </w:tcPr>
          <w:p w14:paraId="0FB20A9B" w14:textId="77777777" w:rsidR="00495A6B" w:rsidRPr="00495A6B" w:rsidRDefault="00495A6B" w:rsidP="00495A6B">
            <w:pPr>
              <w:spacing w:line="360" w:lineRule="auto"/>
              <w:rPr>
                <w:rFonts w:ascii="Calibri" w:hAnsi="Calibri" w:cs="Calibri"/>
                <w:b/>
                <w:sz w:val="22"/>
                <w:szCs w:val="22"/>
                <w:lang w:val="en-GB"/>
              </w:rPr>
            </w:pPr>
            <w:r w:rsidRPr="00495A6B">
              <w:rPr>
                <w:rFonts w:ascii="Calibri" w:hAnsi="Calibri" w:cs="Calibri"/>
                <w:b/>
                <w:sz w:val="22"/>
                <w:szCs w:val="22"/>
                <w:lang w:val="en-GB"/>
              </w:rPr>
              <w:t> </w:t>
            </w:r>
          </w:p>
        </w:tc>
        <w:tc>
          <w:tcPr>
            <w:tcW w:w="2889" w:type="dxa"/>
            <w:tcBorders>
              <w:top w:val="single" w:sz="6" w:space="0" w:color="auto"/>
              <w:left w:val="single" w:sz="6" w:space="0" w:color="auto"/>
              <w:bottom w:val="single" w:sz="6" w:space="0" w:color="auto"/>
              <w:right w:val="single" w:sz="6" w:space="0" w:color="auto"/>
            </w:tcBorders>
            <w:shd w:val="clear" w:color="auto" w:fill="auto"/>
            <w:hideMark/>
          </w:tcPr>
          <w:p w14:paraId="3C4D94A8" w14:textId="77777777" w:rsidR="00495A6B" w:rsidRPr="00495A6B" w:rsidRDefault="00495A6B" w:rsidP="00495A6B">
            <w:pPr>
              <w:spacing w:line="360" w:lineRule="auto"/>
              <w:rPr>
                <w:rFonts w:ascii="Calibri" w:hAnsi="Calibri" w:cs="Calibri"/>
                <w:b/>
                <w:sz w:val="22"/>
                <w:szCs w:val="22"/>
                <w:lang w:val="en-GB"/>
              </w:rPr>
            </w:pPr>
            <w:r w:rsidRPr="00495A6B">
              <w:rPr>
                <w:rFonts w:ascii="Calibri" w:hAnsi="Calibri" w:cs="Calibri"/>
                <w:b/>
                <w:sz w:val="22"/>
                <w:szCs w:val="22"/>
                <w:lang w:val="en-GB"/>
              </w:rPr>
              <w:t> </w:t>
            </w:r>
          </w:p>
        </w:tc>
        <w:tc>
          <w:tcPr>
            <w:tcW w:w="3596" w:type="dxa"/>
            <w:tcBorders>
              <w:top w:val="single" w:sz="6" w:space="0" w:color="auto"/>
              <w:left w:val="single" w:sz="6" w:space="0" w:color="auto"/>
              <w:bottom w:val="single" w:sz="6" w:space="0" w:color="auto"/>
              <w:right w:val="single" w:sz="6" w:space="0" w:color="auto"/>
            </w:tcBorders>
            <w:shd w:val="clear" w:color="auto" w:fill="auto"/>
            <w:hideMark/>
          </w:tcPr>
          <w:p w14:paraId="074CBB4A" w14:textId="77777777" w:rsidR="00495A6B" w:rsidRPr="00495A6B" w:rsidRDefault="00495A6B" w:rsidP="00495A6B">
            <w:pPr>
              <w:spacing w:line="360" w:lineRule="auto"/>
              <w:rPr>
                <w:rFonts w:ascii="Calibri" w:hAnsi="Calibri" w:cs="Calibri"/>
                <w:b/>
                <w:sz w:val="22"/>
                <w:szCs w:val="22"/>
                <w:lang w:val="en-GB"/>
              </w:rPr>
            </w:pPr>
            <w:r w:rsidRPr="00495A6B">
              <w:rPr>
                <w:rFonts w:ascii="Calibri" w:hAnsi="Calibri" w:cs="Calibri"/>
                <w:b/>
                <w:sz w:val="22"/>
                <w:szCs w:val="22"/>
                <w:lang w:val="en-GB"/>
              </w:rPr>
              <w:t> </w:t>
            </w:r>
          </w:p>
        </w:tc>
      </w:tr>
      <w:tr w:rsidR="00495A6B" w:rsidRPr="00495A6B" w14:paraId="33EB2CFD" w14:textId="77777777" w:rsidTr="00F22EF1">
        <w:trPr>
          <w:trHeight w:val="300"/>
        </w:trPr>
        <w:tc>
          <w:tcPr>
            <w:tcW w:w="2871" w:type="dxa"/>
            <w:tcBorders>
              <w:top w:val="single" w:sz="6" w:space="0" w:color="auto"/>
              <w:left w:val="single" w:sz="6" w:space="0" w:color="auto"/>
              <w:bottom w:val="single" w:sz="6" w:space="0" w:color="auto"/>
              <w:right w:val="single" w:sz="6" w:space="0" w:color="auto"/>
            </w:tcBorders>
            <w:shd w:val="clear" w:color="auto" w:fill="auto"/>
            <w:hideMark/>
          </w:tcPr>
          <w:p w14:paraId="61116FB4" w14:textId="77777777" w:rsidR="00495A6B" w:rsidRPr="00495A6B" w:rsidRDefault="00495A6B" w:rsidP="00495A6B">
            <w:pPr>
              <w:spacing w:line="360" w:lineRule="auto"/>
              <w:rPr>
                <w:rFonts w:ascii="Calibri" w:hAnsi="Calibri" w:cs="Calibri"/>
                <w:b/>
                <w:sz w:val="22"/>
                <w:szCs w:val="22"/>
                <w:lang w:val="en-GB"/>
              </w:rPr>
            </w:pPr>
            <w:r w:rsidRPr="00495A6B">
              <w:rPr>
                <w:rFonts w:ascii="Calibri" w:hAnsi="Calibri" w:cs="Calibri"/>
                <w:b/>
                <w:sz w:val="22"/>
                <w:szCs w:val="22"/>
                <w:lang w:val="en-GB"/>
              </w:rPr>
              <w:t> </w:t>
            </w:r>
          </w:p>
        </w:tc>
        <w:tc>
          <w:tcPr>
            <w:tcW w:w="2889" w:type="dxa"/>
            <w:tcBorders>
              <w:top w:val="single" w:sz="6" w:space="0" w:color="auto"/>
              <w:left w:val="single" w:sz="6" w:space="0" w:color="auto"/>
              <w:bottom w:val="single" w:sz="6" w:space="0" w:color="auto"/>
              <w:right w:val="single" w:sz="6" w:space="0" w:color="auto"/>
            </w:tcBorders>
            <w:shd w:val="clear" w:color="auto" w:fill="auto"/>
            <w:hideMark/>
          </w:tcPr>
          <w:p w14:paraId="74F73FC7" w14:textId="77777777" w:rsidR="00495A6B" w:rsidRPr="00495A6B" w:rsidRDefault="00495A6B" w:rsidP="00495A6B">
            <w:pPr>
              <w:spacing w:line="360" w:lineRule="auto"/>
              <w:rPr>
                <w:rFonts w:ascii="Calibri" w:hAnsi="Calibri" w:cs="Calibri"/>
                <w:b/>
                <w:sz w:val="22"/>
                <w:szCs w:val="22"/>
                <w:lang w:val="en-GB"/>
              </w:rPr>
            </w:pPr>
            <w:r w:rsidRPr="00495A6B">
              <w:rPr>
                <w:rFonts w:ascii="Calibri" w:hAnsi="Calibri" w:cs="Calibri"/>
                <w:b/>
                <w:sz w:val="22"/>
                <w:szCs w:val="22"/>
                <w:lang w:val="en-GB"/>
              </w:rPr>
              <w:t> </w:t>
            </w:r>
          </w:p>
        </w:tc>
        <w:tc>
          <w:tcPr>
            <w:tcW w:w="3596" w:type="dxa"/>
            <w:tcBorders>
              <w:top w:val="single" w:sz="6" w:space="0" w:color="auto"/>
              <w:left w:val="single" w:sz="6" w:space="0" w:color="auto"/>
              <w:bottom w:val="single" w:sz="6" w:space="0" w:color="auto"/>
              <w:right w:val="single" w:sz="6" w:space="0" w:color="auto"/>
            </w:tcBorders>
            <w:shd w:val="clear" w:color="auto" w:fill="auto"/>
            <w:hideMark/>
          </w:tcPr>
          <w:p w14:paraId="4C56AB01" w14:textId="77777777" w:rsidR="00495A6B" w:rsidRPr="00495A6B" w:rsidRDefault="00495A6B" w:rsidP="00495A6B">
            <w:pPr>
              <w:spacing w:line="360" w:lineRule="auto"/>
              <w:rPr>
                <w:rFonts w:ascii="Calibri" w:hAnsi="Calibri" w:cs="Calibri"/>
                <w:b/>
                <w:sz w:val="22"/>
                <w:szCs w:val="22"/>
                <w:lang w:val="en-GB"/>
              </w:rPr>
            </w:pPr>
            <w:r w:rsidRPr="00495A6B">
              <w:rPr>
                <w:rFonts w:ascii="Calibri" w:hAnsi="Calibri" w:cs="Calibri"/>
                <w:b/>
                <w:sz w:val="22"/>
                <w:szCs w:val="22"/>
                <w:lang w:val="en-GB"/>
              </w:rPr>
              <w:t> </w:t>
            </w:r>
          </w:p>
        </w:tc>
      </w:tr>
      <w:tr w:rsidR="00495A6B" w:rsidRPr="00495A6B" w14:paraId="40F1800C" w14:textId="77777777" w:rsidTr="00F22EF1">
        <w:trPr>
          <w:trHeight w:val="300"/>
        </w:trPr>
        <w:tc>
          <w:tcPr>
            <w:tcW w:w="2871" w:type="dxa"/>
            <w:tcBorders>
              <w:top w:val="single" w:sz="6" w:space="0" w:color="auto"/>
              <w:left w:val="single" w:sz="6" w:space="0" w:color="auto"/>
              <w:bottom w:val="single" w:sz="6" w:space="0" w:color="auto"/>
              <w:right w:val="single" w:sz="6" w:space="0" w:color="auto"/>
            </w:tcBorders>
            <w:shd w:val="clear" w:color="auto" w:fill="auto"/>
            <w:hideMark/>
          </w:tcPr>
          <w:p w14:paraId="6029C7C4" w14:textId="77777777" w:rsidR="00495A6B" w:rsidRPr="00495A6B" w:rsidRDefault="00495A6B" w:rsidP="00495A6B">
            <w:pPr>
              <w:spacing w:line="360" w:lineRule="auto"/>
              <w:rPr>
                <w:rFonts w:ascii="Calibri" w:hAnsi="Calibri" w:cs="Calibri"/>
                <w:b/>
                <w:sz w:val="22"/>
                <w:szCs w:val="22"/>
                <w:lang w:val="en-GB"/>
              </w:rPr>
            </w:pPr>
            <w:r w:rsidRPr="00495A6B">
              <w:rPr>
                <w:rFonts w:ascii="Calibri" w:hAnsi="Calibri" w:cs="Calibri"/>
                <w:b/>
                <w:sz w:val="22"/>
                <w:szCs w:val="22"/>
                <w:lang w:val="en-GB"/>
              </w:rPr>
              <w:t> </w:t>
            </w:r>
          </w:p>
        </w:tc>
        <w:tc>
          <w:tcPr>
            <w:tcW w:w="2889" w:type="dxa"/>
            <w:tcBorders>
              <w:top w:val="single" w:sz="6" w:space="0" w:color="auto"/>
              <w:left w:val="single" w:sz="6" w:space="0" w:color="auto"/>
              <w:bottom w:val="single" w:sz="6" w:space="0" w:color="auto"/>
              <w:right w:val="single" w:sz="6" w:space="0" w:color="auto"/>
            </w:tcBorders>
            <w:shd w:val="clear" w:color="auto" w:fill="auto"/>
            <w:hideMark/>
          </w:tcPr>
          <w:p w14:paraId="3DE18C96" w14:textId="77777777" w:rsidR="00495A6B" w:rsidRPr="00495A6B" w:rsidRDefault="00495A6B" w:rsidP="00495A6B">
            <w:pPr>
              <w:spacing w:line="360" w:lineRule="auto"/>
              <w:rPr>
                <w:rFonts w:ascii="Calibri" w:hAnsi="Calibri" w:cs="Calibri"/>
                <w:b/>
                <w:sz w:val="22"/>
                <w:szCs w:val="22"/>
                <w:lang w:val="en-GB"/>
              </w:rPr>
            </w:pPr>
            <w:r w:rsidRPr="00495A6B">
              <w:rPr>
                <w:rFonts w:ascii="Calibri" w:hAnsi="Calibri" w:cs="Calibri"/>
                <w:b/>
                <w:sz w:val="22"/>
                <w:szCs w:val="22"/>
                <w:lang w:val="en-GB"/>
              </w:rPr>
              <w:t> </w:t>
            </w:r>
          </w:p>
        </w:tc>
        <w:tc>
          <w:tcPr>
            <w:tcW w:w="3596" w:type="dxa"/>
            <w:tcBorders>
              <w:top w:val="single" w:sz="6" w:space="0" w:color="auto"/>
              <w:left w:val="single" w:sz="6" w:space="0" w:color="auto"/>
              <w:bottom w:val="single" w:sz="6" w:space="0" w:color="auto"/>
              <w:right w:val="single" w:sz="6" w:space="0" w:color="auto"/>
            </w:tcBorders>
            <w:shd w:val="clear" w:color="auto" w:fill="auto"/>
            <w:hideMark/>
          </w:tcPr>
          <w:p w14:paraId="10DB1CEE" w14:textId="77777777" w:rsidR="00495A6B" w:rsidRPr="00495A6B" w:rsidRDefault="00495A6B" w:rsidP="00495A6B">
            <w:pPr>
              <w:spacing w:line="360" w:lineRule="auto"/>
              <w:rPr>
                <w:rFonts w:ascii="Calibri" w:hAnsi="Calibri" w:cs="Calibri"/>
                <w:b/>
                <w:sz w:val="22"/>
                <w:szCs w:val="22"/>
                <w:lang w:val="en-GB"/>
              </w:rPr>
            </w:pPr>
            <w:r w:rsidRPr="00495A6B">
              <w:rPr>
                <w:rFonts w:ascii="Calibri" w:hAnsi="Calibri" w:cs="Calibri"/>
                <w:b/>
                <w:sz w:val="22"/>
                <w:szCs w:val="22"/>
                <w:lang w:val="en-GB"/>
              </w:rPr>
              <w:t> </w:t>
            </w:r>
          </w:p>
        </w:tc>
      </w:tr>
    </w:tbl>
    <w:p w14:paraId="1EA5A7E7" w14:textId="50F9E8D7" w:rsidR="00FB5C76" w:rsidRPr="00A550F8" w:rsidRDefault="00FB5C76" w:rsidP="00BA10E6">
      <w:pPr>
        <w:spacing w:line="360" w:lineRule="auto"/>
        <w:rPr>
          <w:rFonts w:ascii="Calibri" w:hAnsi="Calibri" w:cs="Calibri"/>
          <w:b/>
          <w:sz w:val="22"/>
          <w:szCs w:val="22"/>
        </w:rPr>
      </w:pPr>
    </w:p>
    <w:p w14:paraId="60A2D24F" w14:textId="77777777" w:rsidR="009B5815" w:rsidRPr="00A550F8" w:rsidRDefault="009B5815" w:rsidP="00BA10E6">
      <w:pPr>
        <w:keepNext/>
        <w:keepLines/>
        <w:shd w:val="clear" w:color="auto" w:fill="00284A"/>
        <w:spacing w:before="240" w:after="240" w:line="360" w:lineRule="auto"/>
        <w:ind w:left="567" w:hanging="567"/>
        <w:jc w:val="both"/>
        <w:outlineLvl w:val="0"/>
        <w:rPr>
          <w:rFonts w:ascii="Calibri" w:hAnsi="Calibri" w:cs="Calibri"/>
          <w:b/>
          <w:bCs/>
          <w:color w:val="FFFFFF"/>
          <w:sz w:val="22"/>
          <w:szCs w:val="22"/>
        </w:rPr>
      </w:pPr>
      <w:bookmarkStart w:id="2" w:name="_Toc48290521"/>
      <w:bookmarkStart w:id="3" w:name="_Toc77163588"/>
      <w:r w:rsidRPr="00A550F8">
        <w:rPr>
          <w:rFonts w:ascii="Calibri" w:hAnsi="Calibri" w:cs="Calibri"/>
          <w:b/>
          <w:bCs/>
          <w:color w:val="FFFFFF"/>
          <w:sz w:val="22"/>
          <w:szCs w:val="22"/>
        </w:rPr>
        <w:t>Appendix A – Questionnaire Response</w:t>
      </w:r>
      <w:bookmarkEnd w:id="2"/>
      <w:bookmarkEnd w:id="3"/>
    </w:p>
    <w:tbl>
      <w:tblPr>
        <w:tblW w:w="9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42"/>
        <w:gridCol w:w="850"/>
        <w:gridCol w:w="2127"/>
        <w:gridCol w:w="186"/>
        <w:gridCol w:w="948"/>
        <w:gridCol w:w="2512"/>
      </w:tblGrid>
      <w:tr w:rsidR="009B5815" w:rsidRPr="00A550F8" w14:paraId="5BBF1B1F" w14:textId="77777777" w:rsidTr="3663BA1A">
        <w:tc>
          <w:tcPr>
            <w:tcW w:w="9170" w:type="dxa"/>
            <w:gridSpan w:val="7"/>
            <w:tcBorders>
              <w:bottom w:val="single" w:sz="4" w:space="0" w:color="FFFFFF" w:themeColor="background1"/>
            </w:tcBorders>
            <w:shd w:val="clear" w:color="auto" w:fill="00284A"/>
            <w:tcMar>
              <w:top w:w="28" w:type="dxa"/>
              <w:bottom w:w="28" w:type="dxa"/>
            </w:tcMar>
          </w:tcPr>
          <w:p w14:paraId="1C0F13FC" w14:textId="77777777" w:rsidR="009B5815" w:rsidRPr="00A550F8" w:rsidRDefault="009B5815" w:rsidP="00BA10E6">
            <w:pPr>
              <w:spacing w:line="360" w:lineRule="auto"/>
              <w:jc w:val="both"/>
              <w:rPr>
                <w:rFonts w:ascii="Calibri" w:eastAsia="Calibri" w:hAnsi="Calibri" w:cs="Calibri"/>
                <w:bCs/>
                <w:sz w:val="22"/>
                <w:szCs w:val="22"/>
              </w:rPr>
            </w:pPr>
            <w:bookmarkStart w:id="4" w:name="_Hlk39232361"/>
            <w:r w:rsidRPr="00A550F8">
              <w:rPr>
                <w:rFonts w:ascii="Calibri" w:eastAsia="Calibri" w:hAnsi="Calibri" w:cs="Calibri"/>
                <w:bCs/>
                <w:sz w:val="22"/>
                <w:szCs w:val="22"/>
              </w:rPr>
              <w:t>A1 – Applicant Summary</w:t>
            </w:r>
          </w:p>
        </w:tc>
      </w:tr>
      <w:tr w:rsidR="009B5815" w:rsidRPr="00A550F8" w14:paraId="4CC2946E" w14:textId="77777777" w:rsidTr="3663BA1A">
        <w:tc>
          <w:tcPr>
            <w:tcW w:w="9170" w:type="dxa"/>
            <w:gridSpan w:val="7"/>
            <w:tcBorders>
              <w:top w:val="single" w:sz="4" w:space="0" w:color="FFFFFF" w:themeColor="background1"/>
            </w:tcBorders>
            <w:shd w:val="clear" w:color="auto" w:fill="auto"/>
            <w:tcMar>
              <w:top w:w="28" w:type="dxa"/>
              <w:bottom w:w="28" w:type="dxa"/>
            </w:tcMar>
          </w:tcPr>
          <w:p w14:paraId="432D3E91"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 xml:space="preserve">Weighting: </w:t>
            </w:r>
            <w:r w:rsidRPr="00A550F8">
              <w:rPr>
                <w:rFonts w:ascii="Calibri" w:eastAsia="Calibri" w:hAnsi="Calibri" w:cs="Calibri"/>
                <w:sz w:val="22"/>
                <w:szCs w:val="22"/>
              </w:rPr>
              <w:t>Pass/Fail</w:t>
            </w:r>
          </w:p>
          <w:p w14:paraId="07AEA100"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 xml:space="preserve">Pass Requirement: </w:t>
            </w:r>
            <w:r w:rsidRPr="00A550F8">
              <w:rPr>
                <w:rFonts w:ascii="Calibri" w:eastAsia="Calibri" w:hAnsi="Calibri" w:cs="Calibri"/>
                <w:sz w:val="22"/>
                <w:szCs w:val="22"/>
              </w:rPr>
              <w:t>Applicants must complete this Section</w:t>
            </w:r>
          </w:p>
        </w:tc>
      </w:tr>
      <w:tr w:rsidR="009B5815" w:rsidRPr="00A550F8" w14:paraId="6D326EFA" w14:textId="77777777" w:rsidTr="3663BA1A">
        <w:tc>
          <w:tcPr>
            <w:tcW w:w="2405" w:type="dxa"/>
            <w:shd w:val="clear" w:color="auto" w:fill="F2F2F2" w:themeFill="background1" w:themeFillShade="F2"/>
            <w:tcMar>
              <w:top w:w="28" w:type="dxa"/>
              <w:bottom w:w="28" w:type="dxa"/>
            </w:tcMar>
          </w:tcPr>
          <w:p w14:paraId="320B1915"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Organisation Name:</w:t>
            </w:r>
          </w:p>
        </w:tc>
        <w:tc>
          <w:tcPr>
            <w:tcW w:w="6765" w:type="dxa"/>
            <w:gridSpan w:val="6"/>
            <w:shd w:val="clear" w:color="auto" w:fill="auto"/>
            <w:tcMar>
              <w:top w:w="28" w:type="dxa"/>
              <w:bottom w:w="28" w:type="dxa"/>
            </w:tcMar>
          </w:tcPr>
          <w:p w14:paraId="4B1F511A"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7B6F25B4" w14:textId="77777777" w:rsidTr="3663BA1A">
        <w:tc>
          <w:tcPr>
            <w:tcW w:w="2405" w:type="dxa"/>
            <w:shd w:val="clear" w:color="auto" w:fill="F2F2F2" w:themeFill="background1" w:themeFillShade="F2"/>
            <w:tcMar>
              <w:top w:w="28" w:type="dxa"/>
              <w:bottom w:w="28" w:type="dxa"/>
            </w:tcMar>
          </w:tcPr>
          <w:p w14:paraId="07872F34"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Contact Name:</w:t>
            </w:r>
          </w:p>
        </w:tc>
        <w:tc>
          <w:tcPr>
            <w:tcW w:w="6765" w:type="dxa"/>
            <w:gridSpan w:val="6"/>
            <w:shd w:val="clear" w:color="auto" w:fill="auto"/>
            <w:tcMar>
              <w:top w:w="28" w:type="dxa"/>
              <w:bottom w:w="28" w:type="dxa"/>
            </w:tcMar>
          </w:tcPr>
          <w:p w14:paraId="65F9C3DC"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0A849FD5" w14:textId="77777777" w:rsidTr="3663BA1A">
        <w:tc>
          <w:tcPr>
            <w:tcW w:w="2405" w:type="dxa"/>
            <w:shd w:val="clear" w:color="auto" w:fill="F2F2F2" w:themeFill="background1" w:themeFillShade="F2"/>
            <w:tcMar>
              <w:top w:w="28" w:type="dxa"/>
              <w:bottom w:w="28" w:type="dxa"/>
            </w:tcMar>
          </w:tcPr>
          <w:p w14:paraId="6AAAFE7E"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Position:</w:t>
            </w:r>
          </w:p>
        </w:tc>
        <w:tc>
          <w:tcPr>
            <w:tcW w:w="6765" w:type="dxa"/>
            <w:gridSpan w:val="6"/>
            <w:shd w:val="clear" w:color="auto" w:fill="auto"/>
            <w:tcMar>
              <w:top w:w="28" w:type="dxa"/>
              <w:bottom w:w="28" w:type="dxa"/>
            </w:tcMar>
          </w:tcPr>
          <w:p w14:paraId="5023141B"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385E5CC6" w14:textId="77777777" w:rsidTr="3663BA1A">
        <w:tc>
          <w:tcPr>
            <w:tcW w:w="2405" w:type="dxa"/>
            <w:shd w:val="clear" w:color="auto" w:fill="F2F2F2" w:themeFill="background1" w:themeFillShade="F2"/>
            <w:tcMar>
              <w:top w:w="28" w:type="dxa"/>
              <w:bottom w:w="28" w:type="dxa"/>
            </w:tcMar>
          </w:tcPr>
          <w:p w14:paraId="2702B4C6"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Address:</w:t>
            </w:r>
          </w:p>
        </w:tc>
        <w:tc>
          <w:tcPr>
            <w:tcW w:w="6765" w:type="dxa"/>
            <w:gridSpan w:val="6"/>
            <w:shd w:val="clear" w:color="auto" w:fill="auto"/>
            <w:tcMar>
              <w:top w:w="28" w:type="dxa"/>
              <w:bottom w:w="28" w:type="dxa"/>
            </w:tcMar>
          </w:tcPr>
          <w:p w14:paraId="1F3B1409" w14:textId="77777777" w:rsidR="009B5815" w:rsidRPr="00A550F8" w:rsidRDefault="009B5815" w:rsidP="00BA10E6">
            <w:pPr>
              <w:spacing w:line="360" w:lineRule="auto"/>
              <w:jc w:val="both"/>
              <w:rPr>
                <w:rFonts w:ascii="Calibri" w:eastAsia="Calibri" w:hAnsi="Calibri" w:cs="Calibri"/>
                <w:sz w:val="22"/>
                <w:szCs w:val="22"/>
              </w:rPr>
            </w:pPr>
          </w:p>
          <w:p w14:paraId="562C75D1"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6D173F95" w14:textId="77777777" w:rsidTr="3663BA1A">
        <w:tc>
          <w:tcPr>
            <w:tcW w:w="2405" w:type="dxa"/>
            <w:shd w:val="clear" w:color="auto" w:fill="F2F2F2" w:themeFill="background1" w:themeFillShade="F2"/>
            <w:tcMar>
              <w:top w:w="28" w:type="dxa"/>
              <w:bottom w:w="28" w:type="dxa"/>
            </w:tcMar>
          </w:tcPr>
          <w:p w14:paraId="3B98059F"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Telephone (Office):</w:t>
            </w:r>
          </w:p>
        </w:tc>
        <w:tc>
          <w:tcPr>
            <w:tcW w:w="6765" w:type="dxa"/>
            <w:gridSpan w:val="6"/>
            <w:shd w:val="clear" w:color="auto" w:fill="auto"/>
            <w:tcMar>
              <w:top w:w="28" w:type="dxa"/>
              <w:bottom w:w="28" w:type="dxa"/>
            </w:tcMar>
          </w:tcPr>
          <w:p w14:paraId="664355AD"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6FFFC89D" w14:textId="77777777" w:rsidTr="3663BA1A">
        <w:tc>
          <w:tcPr>
            <w:tcW w:w="2405" w:type="dxa"/>
            <w:shd w:val="clear" w:color="auto" w:fill="F2F2F2" w:themeFill="background1" w:themeFillShade="F2"/>
            <w:tcMar>
              <w:top w:w="28" w:type="dxa"/>
              <w:bottom w:w="28" w:type="dxa"/>
            </w:tcMar>
          </w:tcPr>
          <w:p w14:paraId="34DCB41C"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Telephone (Mobile):</w:t>
            </w:r>
          </w:p>
        </w:tc>
        <w:tc>
          <w:tcPr>
            <w:tcW w:w="6765" w:type="dxa"/>
            <w:gridSpan w:val="6"/>
            <w:shd w:val="clear" w:color="auto" w:fill="auto"/>
            <w:tcMar>
              <w:top w:w="28" w:type="dxa"/>
              <w:bottom w:w="28" w:type="dxa"/>
            </w:tcMar>
          </w:tcPr>
          <w:p w14:paraId="1A965116"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084443D4" w14:textId="77777777" w:rsidTr="3663BA1A">
        <w:tc>
          <w:tcPr>
            <w:tcW w:w="2405" w:type="dxa"/>
            <w:shd w:val="clear" w:color="auto" w:fill="F2F2F2" w:themeFill="background1" w:themeFillShade="F2"/>
            <w:tcMar>
              <w:top w:w="28" w:type="dxa"/>
              <w:bottom w:w="28" w:type="dxa"/>
            </w:tcMar>
          </w:tcPr>
          <w:p w14:paraId="1A3D61FB"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Email:</w:t>
            </w:r>
          </w:p>
        </w:tc>
        <w:tc>
          <w:tcPr>
            <w:tcW w:w="6765" w:type="dxa"/>
            <w:gridSpan w:val="6"/>
            <w:shd w:val="clear" w:color="auto" w:fill="auto"/>
            <w:tcMar>
              <w:top w:w="28" w:type="dxa"/>
              <w:bottom w:w="28" w:type="dxa"/>
            </w:tcMar>
          </w:tcPr>
          <w:p w14:paraId="7DF4E37C"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77522892" w14:textId="77777777" w:rsidTr="3663BA1A">
        <w:tc>
          <w:tcPr>
            <w:tcW w:w="2405" w:type="dxa"/>
            <w:shd w:val="clear" w:color="auto" w:fill="F2F2F2" w:themeFill="background1" w:themeFillShade="F2"/>
            <w:tcMar>
              <w:top w:w="28" w:type="dxa"/>
              <w:bottom w:w="28" w:type="dxa"/>
            </w:tcMar>
          </w:tcPr>
          <w:p w14:paraId="5A85FB6E"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Website:</w:t>
            </w:r>
          </w:p>
        </w:tc>
        <w:tc>
          <w:tcPr>
            <w:tcW w:w="6765" w:type="dxa"/>
            <w:gridSpan w:val="6"/>
            <w:shd w:val="clear" w:color="auto" w:fill="auto"/>
            <w:tcMar>
              <w:top w:w="28" w:type="dxa"/>
              <w:bottom w:w="28" w:type="dxa"/>
            </w:tcMar>
          </w:tcPr>
          <w:p w14:paraId="44FB30F8"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37448224" w14:textId="77777777" w:rsidTr="3663BA1A">
        <w:tc>
          <w:tcPr>
            <w:tcW w:w="2405" w:type="dxa"/>
            <w:shd w:val="clear" w:color="auto" w:fill="F2F2F2" w:themeFill="background1" w:themeFillShade="F2"/>
            <w:tcMar>
              <w:top w:w="28" w:type="dxa"/>
              <w:bottom w:w="28" w:type="dxa"/>
            </w:tcMar>
          </w:tcPr>
          <w:p w14:paraId="435E783F"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VAT Registration number:</w:t>
            </w:r>
          </w:p>
        </w:tc>
        <w:tc>
          <w:tcPr>
            <w:tcW w:w="6765" w:type="dxa"/>
            <w:gridSpan w:val="6"/>
            <w:shd w:val="clear" w:color="auto" w:fill="auto"/>
            <w:tcMar>
              <w:top w:w="28" w:type="dxa"/>
              <w:bottom w:w="28" w:type="dxa"/>
            </w:tcMar>
          </w:tcPr>
          <w:p w14:paraId="1DA6542E"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571CEFBD" w14:textId="77777777" w:rsidTr="3663BA1A">
        <w:tc>
          <w:tcPr>
            <w:tcW w:w="2405" w:type="dxa"/>
            <w:shd w:val="clear" w:color="auto" w:fill="F2F2F2" w:themeFill="background1" w:themeFillShade="F2"/>
            <w:tcMar>
              <w:top w:w="28" w:type="dxa"/>
              <w:bottom w:w="28" w:type="dxa"/>
            </w:tcMar>
          </w:tcPr>
          <w:p w14:paraId="566EFDA8"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Date of Establishment:</w:t>
            </w:r>
          </w:p>
        </w:tc>
        <w:tc>
          <w:tcPr>
            <w:tcW w:w="6765" w:type="dxa"/>
            <w:gridSpan w:val="6"/>
            <w:shd w:val="clear" w:color="auto" w:fill="auto"/>
            <w:tcMar>
              <w:top w:w="28" w:type="dxa"/>
              <w:bottom w:w="28" w:type="dxa"/>
            </w:tcMar>
          </w:tcPr>
          <w:p w14:paraId="3041E394"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48A1217A" w14:textId="77777777" w:rsidTr="3663BA1A">
        <w:tc>
          <w:tcPr>
            <w:tcW w:w="2405" w:type="dxa"/>
            <w:shd w:val="clear" w:color="auto" w:fill="F2F2F2" w:themeFill="background1" w:themeFillShade="F2"/>
            <w:tcMar>
              <w:top w:w="28" w:type="dxa"/>
              <w:bottom w:w="28" w:type="dxa"/>
            </w:tcMar>
          </w:tcPr>
          <w:p w14:paraId="4C95740E"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Legal Status (Company, Sole Trader, etc.):</w:t>
            </w:r>
          </w:p>
        </w:tc>
        <w:tc>
          <w:tcPr>
            <w:tcW w:w="6765" w:type="dxa"/>
            <w:gridSpan w:val="6"/>
            <w:shd w:val="clear" w:color="auto" w:fill="auto"/>
            <w:tcMar>
              <w:top w:w="28" w:type="dxa"/>
              <w:bottom w:w="28" w:type="dxa"/>
            </w:tcMar>
          </w:tcPr>
          <w:p w14:paraId="722B00AE"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2C8EA007" w14:textId="77777777" w:rsidTr="3663BA1A">
        <w:tc>
          <w:tcPr>
            <w:tcW w:w="2405" w:type="dxa"/>
            <w:shd w:val="clear" w:color="auto" w:fill="F2F2F2" w:themeFill="background1" w:themeFillShade="F2"/>
            <w:tcMar>
              <w:top w:w="28" w:type="dxa"/>
              <w:bottom w:w="28" w:type="dxa"/>
            </w:tcMar>
          </w:tcPr>
          <w:p w14:paraId="5B35F69C"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Is the Applicant a Small and Medium Enterprise (SME)?</w:t>
            </w:r>
          </w:p>
        </w:tc>
        <w:tc>
          <w:tcPr>
            <w:tcW w:w="992" w:type="dxa"/>
            <w:gridSpan w:val="2"/>
            <w:shd w:val="clear" w:color="auto" w:fill="F2F2F2" w:themeFill="background1" w:themeFillShade="F2"/>
            <w:tcMar>
              <w:top w:w="28" w:type="dxa"/>
              <w:bottom w:w="28" w:type="dxa"/>
            </w:tcMar>
            <w:vAlign w:val="center"/>
          </w:tcPr>
          <w:p w14:paraId="5B7FDD25"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Yes</w:t>
            </w:r>
          </w:p>
        </w:tc>
        <w:tc>
          <w:tcPr>
            <w:tcW w:w="2313" w:type="dxa"/>
            <w:gridSpan w:val="2"/>
            <w:shd w:val="clear" w:color="auto" w:fill="auto"/>
            <w:tcMar>
              <w:top w:w="28" w:type="dxa"/>
              <w:bottom w:w="28" w:type="dxa"/>
            </w:tcMar>
            <w:vAlign w:val="center"/>
          </w:tcPr>
          <w:p w14:paraId="42C6D796" w14:textId="77777777" w:rsidR="009B5815" w:rsidRPr="00A550F8" w:rsidRDefault="009B5815" w:rsidP="00BA10E6">
            <w:pPr>
              <w:spacing w:line="360" w:lineRule="auto"/>
              <w:jc w:val="center"/>
              <w:rPr>
                <w:rFonts w:ascii="Calibri" w:eastAsia="Calibri" w:hAnsi="Calibri" w:cs="Calibri"/>
                <w:sz w:val="22"/>
                <w:szCs w:val="22"/>
              </w:rPr>
            </w:pPr>
          </w:p>
        </w:tc>
        <w:tc>
          <w:tcPr>
            <w:tcW w:w="948" w:type="dxa"/>
            <w:shd w:val="clear" w:color="auto" w:fill="F2F2F2" w:themeFill="background1" w:themeFillShade="F2"/>
            <w:tcMar>
              <w:top w:w="28" w:type="dxa"/>
              <w:bottom w:w="28" w:type="dxa"/>
            </w:tcMar>
            <w:vAlign w:val="center"/>
          </w:tcPr>
          <w:p w14:paraId="65804BD3"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No</w:t>
            </w:r>
          </w:p>
        </w:tc>
        <w:tc>
          <w:tcPr>
            <w:tcW w:w="2512" w:type="dxa"/>
            <w:shd w:val="clear" w:color="auto" w:fill="auto"/>
            <w:tcMar>
              <w:top w:w="28" w:type="dxa"/>
              <w:bottom w:w="28" w:type="dxa"/>
            </w:tcMar>
            <w:vAlign w:val="center"/>
          </w:tcPr>
          <w:p w14:paraId="6E1831B3"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78E3DC20" w14:textId="77777777" w:rsidTr="3663BA1A">
        <w:tc>
          <w:tcPr>
            <w:tcW w:w="9170" w:type="dxa"/>
            <w:gridSpan w:val="7"/>
            <w:shd w:val="clear" w:color="auto" w:fill="00284A"/>
            <w:tcMar>
              <w:top w:w="28" w:type="dxa"/>
              <w:bottom w:w="28" w:type="dxa"/>
            </w:tcMar>
          </w:tcPr>
          <w:p w14:paraId="391C187A"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lastRenderedPageBreak/>
              <w:t xml:space="preserve">SMEs are enterprises which employ fewer than 250 </w:t>
            </w:r>
            <w:proofErr w:type="gramStart"/>
            <w:r w:rsidRPr="00A550F8">
              <w:rPr>
                <w:rFonts w:ascii="Calibri" w:eastAsia="Calibri" w:hAnsi="Calibri" w:cs="Calibri"/>
                <w:sz w:val="22"/>
                <w:szCs w:val="22"/>
              </w:rPr>
              <w:t>persons</w:t>
            </w:r>
            <w:proofErr w:type="gramEnd"/>
            <w:r w:rsidRPr="00A550F8">
              <w:rPr>
                <w:rFonts w:ascii="Calibri" w:eastAsia="Calibri" w:hAnsi="Calibri" w:cs="Calibri"/>
                <w:sz w:val="22"/>
                <w:szCs w:val="22"/>
              </w:rPr>
              <w:t xml:space="preserve"> and which have an annual turnover not exceeding €50 million, and/or an annual balance sheet total not exceeding €43 million</w:t>
            </w:r>
          </w:p>
        </w:tc>
      </w:tr>
      <w:tr w:rsidR="009B5815" w:rsidRPr="00A550F8" w14:paraId="16A37DDD" w14:textId="77777777" w:rsidTr="3663BA1A">
        <w:tc>
          <w:tcPr>
            <w:tcW w:w="2405" w:type="dxa"/>
            <w:tcBorders>
              <w:bottom w:val="single" w:sz="4" w:space="0" w:color="auto"/>
            </w:tcBorders>
            <w:shd w:val="clear" w:color="auto" w:fill="auto"/>
            <w:tcMar>
              <w:top w:w="28" w:type="dxa"/>
              <w:bottom w:w="28" w:type="dxa"/>
            </w:tcMar>
          </w:tcPr>
          <w:p w14:paraId="5C2AC263"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Is the applicant a consortium / group of Economic Operators?</w:t>
            </w:r>
          </w:p>
        </w:tc>
        <w:tc>
          <w:tcPr>
            <w:tcW w:w="992" w:type="dxa"/>
            <w:gridSpan w:val="2"/>
            <w:tcBorders>
              <w:bottom w:val="single" w:sz="4" w:space="0" w:color="auto"/>
            </w:tcBorders>
            <w:shd w:val="clear" w:color="auto" w:fill="F2F2F2" w:themeFill="background1" w:themeFillShade="F2"/>
            <w:tcMar>
              <w:top w:w="28" w:type="dxa"/>
              <w:bottom w:w="28" w:type="dxa"/>
            </w:tcMar>
            <w:vAlign w:val="center"/>
          </w:tcPr>
          <w:p w14:paraId="55239733"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Yes</w:t>
            </w:r>
          </w:p>
        </w:tc>
        <w:tc>
          <w:tcPr>
            <w:tcW w:w="2313" w:type="dxa"/>
            <w:gridSpan w:val="2"/>
            <w:tcBorders>
              <w:bottom w:val="single" w:sz="4" w:space="0" w:color="auto"/>
            </w:tcBorders>
            <w:shd w:val="clear" w:color="auto" w:fill="auto"/>
            <w:tcMar>
              <w:top w:w="28" w:type="dxa"/>
              <w:bottom w:w="28" w:type="dxa"/>
            </w:tcMar>
            <w:vAlign w:val="center"/>
          </w:tcPr>
          <w:p w14:paraId="54E11D2A" w14:textId="77777777" w:rsidR="009B5815" w:rsidRPr="00A550F8" w:rsidRDefault="009B5815" w:rsidP="00BA10E6">
            <w:pPr>
              <w:spacing w:line="360" w:lineRule="auto"/>
              <w:jc w:val="center"/>
              <w:rPr>
                <w:rFonts w:ascii="Calibri" w:eastAsia="Calibri" w:hAnsi="Calibri" w:cs="Calibri"/>
                <w:sz w:val="22"/>
                <w:szCs w:val="22"/>
              </w:rPr>
            </w:pPr>
          </w:p>
        </w:tc>
        <w:tc>
          <w:tcPr>
            <w:tcW w:w="948" w:type="dxa"/>
            <w:tcBorders>
              <w:bottom w:val="single" w:sz="4" w:space="0" w:color="auto"/>
            </w:tcBorders>
            <w:shd w:val="clear" w:color="auto" w:fill="F2F2F2" w:themeFill="background1" w:themeFillShade="F2"/>
            <w:tcMar>
              <w:top w:w="28" w:type="dxa"/>
              <w:bottom w:w="28" w:type="dxa"/>
            </w:tcMar>
            <w:vAlign w:val="center"/>
          </w:tcPr>
          <w:p w14:paraId="7C5AC6C2"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No</w:t>
            </w:r>
          </w:p>
        </w:tc>
        <w:tc>
          <w:tcPr>
            <w:tcW w:w="2512" w:type="dxa"/>
            <w:tcBorders>
              <w:bottom w:val="single" w:sz="4" w:space="0" w:color="auto"/>
            </w:tcBorders>
            <w:shd w:val="clear" w:color="auto" w:fill="auto"/>
            <w:tcMar>
              <w:top w:w="28" w:type="dxa"/>
              <w:bottom w:w="28" w:type="dxa"/>
            </w:tcMar>
            <w:vAlign w:val="center"/>
          </w:tcPr>
          <w:p w14:paraId="31126E5D"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50662FF" w14:textId="77777777" w:rsidTr="3663BA1A">
        <w:tc>
          <w:tcPr>
            <w:tcW w:w="9170" w:type="dxa"/>
            <w:gridSpan w:val="7"/>
            <w:tcBorders>
              <w:bottom w:val="single" w:sz="4" w:space="0" w:color="FFFFFF" w:themeColor="background1"/>
            </w:tcBorders>
            <w:shd w:val="clear" w:color="auto" w:fill="00284A"/>
            <w:tcMar>
              <w:top w:w="28" w:type="dxa"/>
              <w:bottom w:w="28" w:type="dxa"/>
            </w:tcMar>
          </w:tcPr>
          <w:p w14:paraId="5B574F98"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If yes, please provide the following information</w:t>
            </w:r>
          </w:p>
        </w:tc>
      </w:tr>
      <w:tr w:rsidR="009B5815" w:rsidRPr="00A550F8" w14:paraId="28E007A0" w14:textId="77777777" w:rsidTr="3663BA1A">
        <w:tc>
          <w:tcPr>
            <w:tcW w:w="2547" w:type="dxa"/>
            <w:gridSpan w:val="2"/>
            <w:tcBorders>
              <w:top w:val="single" w:sz="4" w:space="0" w:color="FFFFFF" w:themeColor="background1"/>
              <w:right w:val="single" w:sz="4" w:space="0" w:color="FFFFFF" w:themeColor="background1"/>
            </w:tcBorders>
            <w:shd w:val="clear" w:color="auto" w:fill="00284A"/>
            <w:tcMar>
              <w:top w:w="28" w:type="dxa"/>
              <w:bottom w:w="28" w:type="dxa"/>
            </w:tcMar>
            <w:vAlign w:val="center"/>
          </w:tcPr>
          <w:p w14:paraId="0D909AED"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0284A"/>
            <w:tcMar>
              <w:top w:w="28" w:type="dxa"/>
              <w:bottom w:w="28" w:type="dxa"/>
            </w:tcMar>
            <w:vAlign w:val="center"/>
          </w:tcPr>
          <w:p w14:paraId="0EDBE5A5"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Legal Status</w:t>
            </w:r>
          </w:p>
        </w:tc>
        <w:tc>
          <w:tcPr>
            <w:tcW w:w="3646" w:type="dxa"/>
            <w:gridSpan w:val="3"/>
            <w:tcBorders>
              <w:top w:val="single" w:sz="4" w:space="0" w:color="FFFFFF" w:themeColor="background1"/>
              <w:left w:val="single" w:sz="4" w:space="0" w:color="FFFFFF" w:themeColor="background1"/>
            </w:tcBorders>
            <w:shd w:val="clear" w:color="auto" w:fill="00284A"/>
            <w:tcMar>
              <w:top w:w="28" w:type="dxa"/>
              <w:bottom w:w="28" w:type="dxa"/>
            </w:tcMar>
            <w:vAlign w:val="center"/>
          </w:tcPr>
          <w:p w14:paraId="22D2DEDF"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Service to be Delivered</w:t>
            </w:r>
          </w:p>
        </w:tc>
      </w:tr>
      <w:tr w:rsidR="009B5815" w:rsidRPr="00A550F8" w14:paraId="2DE403A5" w14:textId="77777777" w:rsidTr="3663BA1A">
        <w:tc>
          <w:tcPr>
            <w:tcW w:w="2547" w:type="dxa"/>
            <w:gridSpan w:val="2"/>
            <w:shd w:val="clear" w:color="auto" w:fill="auto"/>
            <w:tcMar>
              <w:top w:w="28" w:type="dxa"/>
              <w:bottom w:w="28" w:type="dxa"/>
            </w:tcMar>
          </w:tcPr>
          <w:p w14:paraId="62431CDC"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2977" w:type="dxa"/>
            <w:gridSpan w:val="2"/>
            <w:shd w:val="clear" w:color="auto" w:fill="auto"/>
            <w:tcMar>
              <w:top w:w="28" w:type="dxa"/>
              <w:bottom w:w="28" w:type="dxa"/>
            </w:tcMar>
          </w:tcPr>
          <w:p w14:paraId="49E398E2"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3646" w:type="dxa"/>
            <w:gridSpan w:val="3"/>
            <w:shd w:val="clear" w:color="auto" w:fill="auto"/>
            <w:tcMar>
              <w:top w:w="28" w:type="dxa"/>
              <w:bottom w:w="28" w:type="dxa"/>
            </w:tcMar>
          </w:tcPr>
          <w:p w14:paraId="16287F21"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5BE93A62" w14:textId="77777777" w:rsidTr="3663BA1A">
        <w:tc>
          <w:tcPr>
            <w:tcW w:w="2547" w:type="dxa"/>
            <w:gridSpan w:val="2"/>
            <w:shd w:val="clear" w:color="auto" w:fill="auto"/>
            <w:tcMar>
              <w:top w:w="28" w:type="dxa"/>
              <w:bottom w:w="28" w:type="dxa"/>
            </w:tcMar>
          </w:tcPr>
          <w:p w14:paraId="384BA73E"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2977" w:type="dxa"/>
            <w:gridSpan w:val="2"/>
            <w:shd w:val="clear" w:color="auto" w:fill="auto"/>
            <w:tcMar>
              <w:top w:w="28" w:type="dxa"/>
              <w:bottom w:w="28" w:type="dxa"/>
            </w:tcMar>
          </w:tcPr>
          <w:p w14:paraId="34B3F2EB"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3646" w:type="dxa"/>
            <w:gridSpan w:val="3"/>
            <w:shd w:val="clear" w:color="auto" w:fill="auto"/>
            <w:tcMar>
              <w:top w:w="28" w:type="dxa"/>
              <w:bottom w:w="28" w:type="dxa"/>
            </w:tcMar>
          </w:tcPr>
          <w:p w14:paraId="7D34F5C7"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0B4020A7" w14:textId="77777777" w:rsidTr="3663BA1A">
        <w:tc>
          <w:tcPr>
            <w:tcW w:w="2547" w:type="dxa"/>
            <w:gridSpan w:val="2"/>
            <w:shd w:val="clear" w:color="auto" w:fill="auto"/>
            <w:tcMar>
              <w:top w:w="28" w:type="dxa"/>
              <w:bottom w:w="28" w:type="dxa"/>
            </w:tcMar>
          </w:tcPr>
          <w:p w14:paraId="1D7B270A"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2977" w:type="dxa"/>
            <w:gridSpan w:val="2"/>
            <w:shd w:val="clear" w:color="auto" w:fill="auto"/>
            <w:tcMar>
              <w:top w:w="28" w:type="dxa"/>
              <w:bottom w:w="28" w:type="dxa"/>
            </w:tcMar>
          </w:tcPr>
          <w:p w14:paraId="4F904CB7"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3646" w:type="dxa"/>
            <w:gridSpan w:val="3"/>
            <w:shd w:val="clear" w:color="auto" w:fill="auto"/>
            <w:tcMar>
              <w:top w:w="28" w:type="dxa"/>
              <w:bottom w:w="28" w:type="dxa"/>
            </w:tcMar>
          </w:tcPr>
          <w:p w14:paraId="06971CD3"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7C5B4164" w14:textId="77777777" w:rsidTr="3663BA1A">
        <w:tc>
          <w:tcPr>
            <w:tcW w:w="9170" w:type="dxa"/>
            <w:gridSpan w:val="7"/>
            <w:shd w:val="clear" w:color="auto" w:fill="00284A"/>
            <w:tcMar>
              <w:top w:w="28" w:type="dxa"/>
              <w:bottom w:w="28" w:type="dxa"/>
            </w:tcMar>
          </w:tcPr>
          <w:p w14:paraId="4E8F57CF"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Each member must submit a separate Panel Response Document</w:t>
            </w:r>
          </w:p>
        </w:tc>
      </w:tr>
      <w:bookmarkEnd w:id="4"/>
    </w:tbl>
    <w:p w14:paraId="2A1F701D"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03EFCA41" w14:textId="77777777" w:rsidR="009B5815" w:rsidRPr="00A550F8" w:rsidRDefault="009B5815" w:rsidP="00BA10E6">
      <w:pPr>
        <w:spacing w:after="160" w:line="360" w:lineRule="auto"/>
        <w:rPr>
          <w:rFonts w:ascii="Calibri" w:eastAsia="Calibri" w:hAnsi="Calibri" w:cs="Calibri"/>
          <w:b/>
          <w:bCs/>
          <w:color w:val="FF0000"/>
          <w:sz w:val="22"/>
          <w:szCs w:val="22"/>
        </w:rPr>
      </w:pPr>
      <w:r w:rsidRPr="00A550F8">
        <w:rPr>
          <w:rFonts w:ascii="Calibri" w:eastAsia="Calibri" w:hAnsi="Calibri" w:cs="Calibri"/>
          <w:b/>
          <w:bCs/>
          <w:color w:val="FF0000"/>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9B5815" w:rsidRPr="00A550F8" w14:paraId="58B70DED" w14:textId="77777777" w:rsidTr="00DC16C9">
        <w:tc>
          <w:tcPr>
            <w:tcW w:w="9016" w:type="dxa"/>
            <w:shd w:val="clear" w:color="auto" w:fill="00284A"/>
            <w:tcMar>
              <w:top w:w="28" w:type="dxa"/>
              <w:bottom w:w="28" w:type="dxa"/>
            </w:tcMar>
          </w:tcPr>
          <w:p w14:paraId="5520AA63"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lastRenderedPageBreak/>
              <w:t>A2 – Tax Compliance</w:t>
            </w:r>
          </w:p>
        </w:tc>
      </w:tr>
      <w:tr w:rsidR="009B5815" w:rsidRPr="00A550F8" w14:paraId="27122FD8" w14:textId="77777777" w:rsidTr="00DC16C9">
        <w:tc>
          <w:tcPr>
            <w:tcW w:w="9016" w:type="dxa"/>
            <w:shd w:val="clear" w:color="auto" w:fill="auto"/>
            <w:tcMar>
              <w:top w:w="28" w:type="dxa"/>
              <w:bottom w:w="28" w:type="dxa"/>
            </w:tcMar>
          </w:tcPr>
          <w:p w14:paraId="1C11EDCD"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Weighting:</w:t>
            </w:r>
            <w:r w:rsidRPr="00A550F8">
              <w:rPr>
                <w:rFonts w:ascii="Calibri" w:eastAsia="Calibri" w:hAnsi="Calibri" w:cs="Calibri"/>
                <w:sz w:val="22"/>
                <w:szCs w:val="22"/>
              </w:rPr>
              <w:t xml:space="preserve"> Pass/Fail</w:t>
            </w:r>
          </w:p>
          <w:p w14:paraId="09FD4C06"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Pass requirement:</w:t>
            </w:r>
            <w:r w:rsidRPr="00A550F8">
              <w:rPr>
                <w:rFonts w:ascii="Calibri" w:eastAsia="Calibri" w:hAnsi="Calibri" w:cs="Calibri"/>
                <w:sz w:val="22"/>
                <w:szCs w:val="22"/>
              </w:rPr>
              <w:t xml:space="preserve"> Applicants must complete the self-declaration (A5) providing information regarding their tax compliance. Please note rules on tax compliance.</w:t>
            </w:r>
          </w:p>
        </w:tc>
      </w:tr>
    </w:tbl>
    <w:p w14:paraId="5F96A722"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9B5815" w:rsidRPr="00A550F8" w14:paraId="57080F22" w14:textId="77777777" w:rsidTr="00DC16C9">
        <w:tc>
          <w:tcPr>
            <w:tcW w:w="9016" w:type="dxa"/>
            <w:shd w:val="clear" w:color="auto" w:fill="00284A"/>
            <w:tcMar>
              <w:top w:w="28" w:type="dxa"/>
              <w:bottom w:w="28" w:type="dxa"/>
            </w:tcMar>
          </w:tcPr>
          <w:p w14:paraId="13D4514E" w14:textId="77777777" w:rsidR="009B5815" w:rsidRPr="00A550F8" w:rsidRDefault="009B5815" w:rsidP="00BA10E6">
            <w:pPr>
              <w:spacing w:line="360" w:lineRule="auto"/>
              <w:jc w:val="both"/>
              <w:rPr>
                <w:rFonts w:ascii="Calibri" w:eastAsia="Calibri" w:hAnsi="Calibri" w:cs="Calibri"/>
                <w:bCs/>
                <w:sz w:val="22"/>
                <w:szCs w:val="22"/>
              </w:rPr>
            </w:pPr>
            <w:bookmarkStart w:id="5" w:name="_Hlk39232595"/>
            <w:r w:rsidRPr="00A550F8">
              <w:rPr>
                <w:rFonts w:ascii="Calibri" w:eastAsia="Calibri" w:hAnsi="Calibri" w:cs="Calibri"/>
                <w:bCs/>
                <w:sz w:val="22"/>
                <w:szCs w:val="22"/>
              </w:rPr>
              <w:t>A3 – Financial Capacity</w:t>
            </w:r>
          </w:p>
        </w:tc>
      </w:tr>
      <w:tr w:rsidR="009B5815" w:rsidRPr="00A550F8" w14:paraId="12A0DE84" w14:textId="77777777" w:rsidTr="00DC16C9">
        <w:trPr>
          <w:trHeight w:val="1409"/>
        </w:trPr>
        <w:tc>
          <w:tcPr>
            <w:tcW w:w="9016" w:type="dxa"/>
            <w:shd w:val="clear" w:color="auto" w:fill="auto"/>
            <w:tcMar>
              <w:top w:w="28" w:type="dxa"/>
              <w:bottom w:w="28" w:type="dxa"/>
            </w:tcMar>
          </w:tcPr>
          <w:p w14:paraId="3602A332"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Weighting:</w:t>
            </w:r>
            <w:r w:rsidRPr="00A550F8">
              <w:rPr>
                <w:rFonts w:ascii="Calibri" w:eastAsia="Calibri" w:hAnsi="Calibri" w:cs="Calibri"/>
                <w:sz w:val="22"/>
                <w:szCs w:val="22"/>
              </w:rPr>
              <w:t xml:space="preserve"> Pass/Fail</w:t>
            </w:r>
          </w:p>
          <w:p w14:paraId="25C6A8BC"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 xml:space="preserve">Pass requirement:  </w:t>
            </w:r>
          </w:p>
          <w:p w14:paraId="12C5D34A" w14:textId="7861A644" w:rsidR="009B5815" w:rsidRPr="00A550F8" w:rsidRDefault="009B5815" w:rsidP="00BA10E6">
            <w:pPr>
              <w:spacing w:line="360" w:lineRule="auto"/>
              <w:jc w:val="both"/>
              <w:rPr>
                <w:rFonts w:ascii="Calibri" w:eastAsia="Calibri" w:hAnsi="Calibri" w:cs="Calibri"/>
                <w:sz w:val="22"/>
                <w:szCs w:val="22"/>
              </w:rPr>
            </w:pPr>
            <w:r w:rsidRPr="00C749D4">
              <w:rPr>
                <w:rFonts w:ascii="Calibri" w:eastAsia="Calibri" w:hAnsi="Calibri" w:cs="Calibri"/>
                <w:sz w:val="22"/>
                <w:szCs w:val="22"/>
              </w:rPr>
              <w:t>Confirmation of financial standing ensuring the applicant party has the financial capacity</w:t>
            </w:r>
            <w:r w:rsidR="00E41501" w:rsidRPr="00C749D4">
              <w:rPr>
                <w:rFonts w:ascii="Calibri" w:eastAsia="Calibri" w:hAnsi="Calibri" w:cs="Calibri"/>
                <w:sz w:val="22"/>
                <w:szCs w:val="22"/>
              </w:rPr>
              <w:t xml:space="preserve"> to </w:t>
            </w:r>
            <w:r w:rsidR="003107E4" w:rsidRPr="00C749D4">
              <w:rPr>
                <w:rFonts w:ascii="Calibri" w:eastAsia="Calibri" w:hAnsi="Calibri" w:cs="Calibri"/>
                <w:sz w:val="22"/>
                <w:szCs w:val="22"/>
              </w:rPr>
              <w:t>perform the services outlined in the contract</w:t>
            </w:r>
            <w:r w:rsidRPr="00C749D4">
              <w:rPr>
                <w:rFonts w:ascii="Calibri" w:eastAsia="Calibri" w:hAnsi="Calibri" w:cs="Calibri"/>
                <w:sz w:val="22"/>
                <w:szCs w:val="22"/>
              </w:rPr>
              <w:t>.</w:t>
            </w:r>
            <w:r w:rsidRPr="00A550F8">
              <w:rPr>
                <w:rFonts w:ascii="Calibri" w:eastAsia="Calibri" w:hAnsi="Calibri" w:cs="Calibri"/>
                <w:sz w:val="22"/>
                <w:szCs w:val="22"/>
              </w:rPr>
              <w:t xml:space="preserve"> </w:t>
            </w:r>
          </w:p>
          <w:p w14:paraId="6DECDE63" w14:textId="77777777" w:rsidR="009B5815" w:rsidRPr="00A550F8" w:rsidRDefault="009B5815" w:rsidP="00A550F8">
            <w:pPr>
              <w:numPr>
                <w:ilvl w:val="0"/>
                <w:numId w:val="4"/>
              </w:numPr>
              <w:spacing w:line="360" w:lineRule="auto"/>
              <w:ind w:left="458" w:hanging="458"/>
              <w:contextualSpacing/>
              <w:jc w:val="both"/>
              <w:rPr>
                <w:rFonts w:ascii="Calibri" w:eastAsia="Calibri" w:hAnsi="Calibri" w:cs="Calibri"/>
                <w:sz w:val="22"/>
                <w:szCs w:val="22"/>
              </w:rPr>
            </w:pPr>
            <w:r w:rsidRPr="00A550F8">
              <w:rPr>
                <w:rFonts w:ascii="Calibri" w:eastAsia="Calibri" w:hAnsi="Calibri" w:cs="Calibri"/>
                <w:sz w:val="22"/>
                <w:szCs w:val="22"/>
              </w:rPr>
              <w:t xml:space="preserve">Evidence will be required prior to confirmation to the panel.  </w:t>
            </w:r>
          </w:p>
          <w:p w14:paraId="5B95CD12" w14:textId="77777777" w:rsidR="009B5815" w:rsidRPr="00A550F8" w:rsidRDefault="009B5815" w:rsidP="00BA10E6">
            <w:pPr>
              <w:spacing w:line="360" w:lineRule="auto"/>
              <w:ind w:left="458"/>
              <w:contextualSpacing/>
              <w:jc w:val="both"/>
              <w:rPr>
                <w:rFonts w:ascii="Calibri" w:eastAsia="Calibri" w:hAnsi="Calibri" w:cs="Calibri"/>
                <w:sz w:val="22"/>
                <w:szCs w:val="22"/>
              </w:rPr>
            </w:pPr>
          </w:p>
        </w:tc>
      </w:tr>
      <w:bookmarkEnd w:id="5"/>
    </w:tbl>
    <w:p w14:paraId="5220BBB2"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2217"/>
      </w:tblGrid>
      <w:tr w:rsidR="009B5815" w:rsidRPr="00A550F8" w14:paraId="1EF50574" w14:textId="77777777" w:rsidTr="2FDCAB5E">
        <w:tc>
          <w:tcPr>
            <w:tcW w:w="9016" w:type="dxa"/>
            <w:gridSpan w:val="2"/>
            <w:shd w:val="clear" w:color="auto" w:fill="00284A"/>
            <w:tcMar>
              <w:top w:w="28" w:type="dxa"/>
              <w:bottom w:w="28" w:type="dxa"/>
            </w:tcMar>
          </w:tcPr>
          <w:p w14:paraId="0D716534"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A4 - Insurance</w:t>
            </w:r>
          </w:p>
        </w:tc>
      </w:tr>
      <w:tr w:rsidR="009B5815" w:rsidRPr="00A550F8" w14:paraId="19E78A4E" w14:textId="77777777" w:rsidTr="2FDCAB5E">
        <w:tc>
          <w:tcPr>
            <w:tcW w:w="9016" w:type="dxa"/>
            <w:gridSpan w:val="2"/>
            <w:tcBorders>
              <w:bottom w:val="single" w:sz="4" w:space="0" w:color="auto"/>
            </w:tcBorders>
            <w:shd w:val="clear" w:color="auto" w:fill="auto"/>
            <w:tcMar>
              <w:top w:w="28" w:type="dxa"/>
              <w:bottom w:w="28" w:type="dxa"/>
            </w:tcMar>
          </w:tcPr>
          <w:p w14:paraId="749D2623"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Weighting:</w:t>
            </w:r>
            <w:r w:rsidRPr="00A550F8">
              <w:rPr>
                <w:rFonts w:ascii="Calibri" w:eastAsia="Calibri" w:hAnsi="Calibri" w:cs="Calibri"/>
                <w:sz w:val="22"/>
                <w:szCs w:val="22"/>
              </w:rPr>
              <w:t xml:space="preserve"> Pass/Fail</w:t>
            </w:r>
          </w:p>
          <w:p w14:paraId="04CC7A40"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Pass requirement:</w:t>
            </w:r>
            <w:r w:rsidRPr="00A550F8">
              <w:rPr>
                <w:rFonts w:ascii="Calibri" w:eastAsia="Calibri" w:hAnsi="Calibri" w:cs="Calibri"/>
                <w:sz w:val="22"/>
                <w:szCs w:val="22"/>
              </w:rPr>
              <w:t xml:space="preserve"> Applicants should complete the self-declaration (A5) providing information regarding the insurances in place and are asked to note that the following levels will be required for the firm(s) being awarded this contract.</w:t>
            </w:r>
          </w:p>
        </w:tc>
      </w:tr>
      <w:tr w:rsidR="009B5815" w:rsidRPr="00A550F8" w14:paraId="6819DED4" w14:textId="77777777" w:rsidTr="2FDCAB5E">
        <w:tc>
          <w:tcPr>
            <w:tcW w:w="6799" w:type="dxa"/>
            <w:tcBorders>
              <w:right w:val="single" w:sz="4" w:space="0" w:color="FFFFFF" w:themeColor="background1"/>
            </w:tcBorders>
            <w:shd w:val="clear" w:color="auto" w:fill="00284A"/>
            <w:tcMar>
              <w:top w:w="28" w:type="dxa"/>
              <w:bottom w:w="28" w:type="dxa"/>
            </w:tcMar>
          </w:tcPr>
          <w:p w14:paraId="35A13AF3"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Insurance Type</w:t>
            </w:r>
          </w:p>
        </w:tc>
        <w:tc>
          <w:tcPr>
            <w:tcW w:w="2217" w:type="dxa"/>
            <w:tcBorders>
              <w:left w:val="single" w:sz="4" w:space="0" w:color="FFFFFF" w:themeColor="background1"/>
            </w:tcBorders>
            <w:shd w:val="clear" w:color="auto" w:fill="00284A"/>
            <w:tcMar>
              <w:top w:w="28" w:type="dxa"/>
              <w:bottom w:w="28" w:type="dxa"/>
            </w:tcMar>
            <w:vAlign w:val="center"/>
          </w:tcPr>
          <w:p w14:paraId="3EF26E48"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Required Level</w:t>
            </w:r>
          </w:p>
        </w:tc>
      </w:tr>
      <w:tr w:rsidR="009B5815" w:rsidRPr="00A550F8" w14:paraId="50DD6C19" w14:textId="77777777" w:rsidTr="2FDCAB5E">
        <w:tc>
          <w:tcPr>
            <w:tcW w:w="6799" w:type="dxa"/>
            <w:shd w:val="clear" w:color="auto" w:fill="F2F2F2" w:themeFill="background1" w:themeFillShade="F2"/>
            <w:tcMar>
              <w:top w:w="28" w:type="dxa"/>
              <w:bottom w:w="28" w:type="dxa"/>
            </w:tcMar>
          </w:tcPr>
          <w:p w14:paraId="0281F93D" w14:textId="77777777" w:rsidR="009B5815" w:rsidRPr="00C749D4" w:rsidRDefault="009B5815" w:rsidP="00BA10E6">
            <w:pPr>
              <w:spacing w:line="360" w:lineRule="auto"/>
              <w:jc w:val="both"/>
              <w:rPr>
                <w:rFonts w:ascii="Calibri" w:eastAsia="Calibri" w:hAnsi="Calibri" w:cs="Calibri"/>
                <w:bCs/>
                <w:sz w:val="22"/>
                <w:szCs w:val="22"/>
              </w:rPr>
            </w:pPr>
            <w:r w:rsidRPr="00C749D4">
              <w:rPr>
                <w:rFonts w:ascii="Calibri" w:eastAsia="Calibri" w:hAnsi="Calibri" w:cs="Calibri"/>
                <w:bCs/>
                <w:sz w:val="22"/>
                <w:szCs w:val="22"/>
              </w:rPr>
              <w:t xml:space="preserve">Employer Liability </w:t>
            </w:r>
            <w:r w:rsidRPr="00C749D4">
              <w:rPr>
                <w:rFonts w:ascii="Calibri" w:eastAsia="Calibri" w:hAnsi="Calibri" w:cs="Calibri"/>
                <w:sz w:val="22"/>
                <w:szCs w:val="22"/>
              </w:rPr>
              <w:t>(Not required if a Sole Trader)</w:t>
            </w:r>
          </w:p>
        </w:tc>
        <w:tc>
          <w:tcPr>
            <w:tcW w:w="2217" w:type="dxa"/>
            <w:shd w:val="clear" w:color="auto" w:fill="auto"/>
            <w:tcMar>
              <w:top w:w="28" w:type="dxa"/>
              <w:bottom w:w="28" w:type="dxa"/>
            </w:tcMar>
            <w:vAlign w:val="center"/>
          </w:tcPr>
          <w:p w14:paraId="3FD1EC1B" w14:textId="77777777" w:rsidR="009B5815" w:rsidRPr="00C749D4" w:rsidRDefault="009B5815" w:rsidP="00BA10E6">
            <w:pPr>
              <w:spacing w:line="360" w:lineRule="auto"/>
              <w:jc w:val="center"/>
              <w:rPr>
                <w:rFonts w:ascii="Calibri" w:eastAsia="Calibri" w:hAnsi="Calibri" w:cs="Calibri"/>
                <w:sz w:val="22"/>
                <w:szCs w:val="22"/>
              </w:rPr>
            </w:pPr>
            <w:r w:rsidRPr="2FDCAB5E">
              <w:rPr>
                <w:rFonts w:ascii="Calibri" w:eastAsia="Calibri" w:hAnsi="Calibri" w:cs="Calibri"/>
                <w:sz w:val="22"/>
                <w:szCs w:val="22"/>
              </w:rPr>
              <w:t>€13m</w:t>
            </w:r>
          </w:p>
        </w:tc>
      </w:tr>
      <w:tr w:rsidR="009B5815" w:rsidRPr="00A550F8" w14:paraId="314CD5AD" w14:textId="77777777" w:rsidTr="2FDCAB5E">
        <w:tc>
          <w:tcPr>
            <w:tcW w:w="6799" w:type="dxa"/>
            <w:shd w:val="clear" w:color="auto" w:fill="F2F2F2" w:themeFill="background1" w:themeFillShade="F2"/>
            <w:tcMar>
              <w:top w:w="28" w:type="dxa"/>
              <w:bottom w:w="28" w:type="dxa"/>
            </w:tcMar>
          </w:tcPr>
          <w:p w14:paraId="0A173D5B" w14:textId="77777777" w:rsidR="009B5815" w:rsidRPr="00C749D4" w:rsidRDefault="009B5815" w:rsidP="00BA10E6">
            <w:pPr>
              <w:spacing w:line="360" w:lineRule="auto"/>
              <w:jc w:val="both"/>
              <w:rPr>
                <w:rFonts w:ascii="Calibri" w:eastAsia="Calibri" w:hAnsi="Calibri" w:cs="Calibri"/>
                <w:bCs/>
                <w:sz w:val="22"/>
                <w:szCs w:val="22"/>
              </w:rPr>
            </w:pPr>
            <w:r w:rsidRPr="00C749D4">
              <w:rPr>
                <w:rFonts w:ascii="Calibri" w:eastAsia="Calibri" w:hAnsi="Calibri" w:cs="Calibri"/>
                <w:bCs/>
                <w:sz w:val="22"/>
                <w:szCs w:val="22"/>
              </w:rPr>
              <w:t xml:space="preserve">Public Liability </w:t>
            </w:r>
          </w:p>
        </w:tc>
        <w:tc>
          <w:tcPr>
            <w:tcW w:w="2217" w:type="dxa"/>
            <w:shd w:val="clear" w:color="auto" w:fill="auto"/>
            <w:tcMar>
              <w:top w:w="28" w:type="dxa"/>
              <w:bottom w:w="28" w:type="dxa"/>
            </w:tcMar>
            <w:vAlign w:val="center"/>
          </w:tcPr>
          <w:p w14:paraId="629D792A" w14:textId="77777777" w:rsidR="009B5815" w:rsidRPr="00C749D4" w:rsidRDefault="009B5815" w:rsidP="00BA10E6">
            <w:pPr>
              <w:spacing w:line="360" w:lineRule="auto"/>
              <w:jc w:val="center"/>
              <w:rPr>
                <w:rFonts w:ascii="Calibri" w:eastAsia="Calibri" w:hAnsi="Calibri" w:cs="Calibri"/>
                <w:sz w:val="22"/>
                <w:szCs w:val="22"/>
              </w:rPr>
            </w:pPr>
            <w:r w:rsidRPr="00C749D4">
              <w:rPr>
                <w:rFonts w:ascii="Calibri" w:eastAsia="Calibri" w:hAnsi="Calibri" w:cs="Calibri"/>
                <w:sz w:val="22"/>
                <w:szCs w:val="22"/>
              </w:rPr>
              <w:t>N/A</w:t>
            </w:r>
          </w:p>
        </w:tc>
      </w:tr>
      <w:tr w:rsidR="009B5815" w:rsidRPr="00A550F8" w14:paraId="0D9CCAC7" w14:textId="77777777" w:rsidTr="2FDCAB5E">
        <w:tc>
          <w:tcPr>
            <w:tcW w:w="6799" w:type="dxa"/>
            <w:shd w:val="clear" w:color="auto" w:fill="F2F2F2" w:themeFill="background1" w:themeFillShade="F2"/>
            <w:tcMar>
              <w:top w:w="28" w:type="dxa"/>
              <w:bottom w:w="28" w:type="dxa"/>
            </w:tcMar>
          </w:tcPr>
          <w:p w14:paraId="253BAA1F" w14:textId="77777777" w:rsidR="009B5815" w:rsidRPr="00320D25" w:rsidRDefault="009B5815" w:rsidP="2FDCAB5E">
            <w:pPr>
              <w:spacing w:line="360" w:lineRule="auto"/>
              <w:jc w:val="both"/>
              <w:rPr>
                <w:rFonts w:ascii="Calibri" w:eastAsia="Calibri" w:hAnsi="Calibri" w:cs="Calibri"/>
                <w:sz w:val="22"/>
                <w:szCs w:val="22"/>
              </w:rPr>
            </w:pPr>
            <w:r w:rsidRPr="2FDCAB5E">
              <w:rPr>
                <w:rFonts w:ascii="Calibri" w:eastAsia="Calibri" w:hAnsi="Calibri" w:cs="Calibri"/>
                <w:sz w:val="22"/>
                <w:szCs w:val="22"/>
              </w:rPr>
              <w:t>Professional Indemnity</w:t>
            </w:r>
          </w:p>
        </w:tc>
        <w:tc>
          <w:tcPr>
            <w:tcW w:w="2217" w:type="dxa"/>
            <w:shd w:val="clear" w:color="auto" w:fill="auto"/>
            <w:tcMar>
              <w:top w:w="28" w:type="dxa"/>
              <w:bottom w:w="28" w:type="dxa"/>
            </w:tcMar>
            <w:vAlign w:val="center"/>
          </w:tcPr>
          <w:p w14:paraId="35A09C8A" w14:textId="77777777" w:rsidR="009B5815" w:rsidRPr="00320D25" w:rsidRDefault="009B5815" w:rsidP="2FDCAB5E">
            <w:pPr>
              <w:spacing w:line="360" w:lineRule="auto"/>
              <w:jc w:val="center"/>
              <w:rPr>
                <w:rFonts w:ascii="Calibri" w:eastAsia="Calibri" w:hAnsi="Calibri" w:cs="Calibri"/>
                <w:sz w:val="22"/>
                <w:szCs w:val="22"/>
              </w:rPr>
            </w:pPr>
            <w:r w:rsidRPr="2FDCAB5E">
              <w:rPr>
                <w:rFonts w:ascii="Calibri" w:eastAsia="Calibri" w:hAnsi="Calibri" w:cs="Calibri"/>
                <w:noProof/>
                <w:sz w:val="22"/>
                <w:szCs w:val="22"/>
                <w:lang w:val="en-GB"/>
              </w:rPr>
              <w:t>€</w:t>
            </w:r>
            <w:r w:rsidR="002F7F4F" w:rsidRPr="2FDCAB5E">
              <w:rPr>
                <w:rFonts w:ascii="Calibri" w:eastAsia="Calibri" w:hAnsi="Calibri" w:cs="Calibri"/>
                <w:noProof/>
                <w:sz w:val="22"/>
                <w:szCs w:val="22"/>
                <w:lang w:val="en-GB"/>
              </w:rPr>
              <w:t>1,000,000</w:t>
            </w:r>
          </w:p>
        </w:tc>
      </w:tr>
      <w:tr w:rsidR="009B5815" w:rsidRPr="00A550F8" w14:paraId="1749A606" w14:textId="77777777" w:rsidTr="2FDCAB5E">
        <w:tc>
          <w:tcPr>
            <w:tcW w:w="9016" w:type="dxa"/>
            <w:gridSpan w:val="2"/>
            <w:shd w:val="clear" w:color="auto" w:fill="auto"/>
            <w:tcMar>
              <w:top w:w="28" w:type="dxa"/>
              <w:bottom w:w="28" w:type="dxa"/>
            </w:tcMar>
          </w:tcPr>
          <w:p w14:paraId="63FD264E" w14:textId="77777777" w:rsidR="009B5815" w:rsidRPr="00A550F8" w:rsidRDefault="009B5815" w:rsidP="00BA10E6">
            <w:pPr>
              <w:spacing w:line="360" w:lineRule="auto"/>
              <w:jc w:val="both"/>
              <w:rPr>
                <w:rFonts w:ascii="Calibri" w:eastAsia="Calibri" w:hAnsi="Calibri" w:cs="Calibri"/>
                <w:sz w:val="22"/>
                <w:szCs w:val="22"/>
              </w:rPr>
            </w:pPr>
            <w:r w:rsidRPr="2FDCAB5E">
              <w:rPr>
                <w:rFonts w:ascii="Calibri" w:eastAsia="Calibri" w:hAnsi="Calibri" w:cs="Calibri"/>
                <w:sz w:val="22"/>
                <w:szCs w:val="22"/>
              </w:rPr>
              <w:t xml:space="preserve">NOTE: if applicants don’t have these insurances, please confirm what insurances are in place and any reasons why these levels can’t be put in place. </w:t>
            </w:r>
          </w:p>
        </w:tc>
      </w:tr>
    </w:tbl>
    <w:p w14:paraId="13CB595B"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6D9C8D39" w14:textId="77777777" w:rsidR="002F7F4F" w:rsidRPr="00A550F8" w:rsidRDefault="002F7F4F" w:rsidP="00BA10E6">
      <w:pPr>
        <w:spacing w:after="160" w:line="360" w:lineRule="auto"/>
        <w:jc w:val="both"/>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276"/>
        <w:gridCol w:w="1701"/>
        <w:gridCol w:w="1134"/>
        <w:gridCol w:w="709"/>
        <w:gridCol w:w="283"/>
        <w:gridCol w:w="1508"/>
      </w:tblGrid>
      <w:tr w:rsidR="009B5815" w:rsidRPr="00A550F8" w14:paraId="744A48B7" w14:textId="77777777" w:rsidTr="00DC16C9">
        <w:tc>
          <w:tcPr>
            <w:tcW w:w="9016" w:type="dxa"/>
            <w:gridSpan w:val="7"/>
            <w:shd w:val="clear" w:color="auto" w:fill="00284A"/>
            <w:tcMar>
              <w:top w:w="28" w:type="dxa"/>
              <w:bottom w:w="28" w:type="dxa"/>
            </w:tcMar>
          </w:tcPr>
          <w:p w14:paraId="506EBF50"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A5 – Self Declaration for Financial Information</w:t>
            </w:r>
          </w:p>
        </w:tc>
      </w:tr>
      <w:tr w:rsidR="009B5815" w:rsidRPr="00A550F8" w14:paraId="614FFE45" w14:textId="77777777" w:rsidTr="00DC16C9">
        <w:tc>
          <w:tcPr>
            <w:tcW w:w="9016" w:type="dxa"/>
            <w:gridSpan w:val="7"/>
            <w:shd w:val="clear" w:color="auto" w:fill="D9D9D9"/>
            <w:tcMar>
              <w:top w:w="28" w:type="dxa"/>
              <w:bottom w:w="28" w:type="dxa"/>
            </w:tcMar>
          </w:tcPr>
          <w:p w14:paraId="31F381C1"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Tax Compliance</w:t>
            </w:r>
          </w:p>
        </w:tc>
      </w:tr>
      <w:tr w:rsidR="009B5815" w:rsidRPr="00A550F8" w14:paraId="24056687" w14:textId="77777777" w:rsidTr="00DC16C9">
        <w:trPr>
          <w:trHeight w:val="809"/>
        </w:trPr>
        <w:tc>
          <w:tcPr>
            <w:tcW w:w="6516" w:type="dxa"/>
            <w:gridSpan w:val="4"/>
            <w:vMerge w:val="restart"/>
            <w:shd w:val="clear" w:color="auto" w:fill="auto"/>
            <w:tcMar>
              <w:top w:w="28" w:type="dxa"/>
              <w:bottom w:w="28" w:type="dxa"/>
            </w:tcMar>
          </w:tcPr>
          <w:p w14:paraId="3D45E86A"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Option 1:</w:t>
            </w:r>
          </w:p>
          <w:p w14:paraId="7185AA09"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lastRenderedPageBreak/>
              <w:t xml:space="preserve">I confirm and declare being tax compliant. The Contracting Authority can verify your tax clearance status through Revenue’s online facility at </w:t>
            </w:r>
            <w:hyperlink r:id="rId21" w:history="1">
              <w:r w:rsidRPr="00A550F8">
                <w:rPr>
                  <w:rFonts w:ascii="Calibri" w:eastAsia="Calibri" w:hAnsi="Calibri" w:cs="Calibri"/>
                  <w:color w:val="0563C1"/>
                  <w:sz w:val="22"/>
                  <w:szCs w:val="22"/>
                  <w:u w:val="single"/>
                </w:rPr>
                <w:t>http://www.revenue.ie/en/online/tax-clearance.html</w:t>
              </w:r>
            </w:hyperlink>
            <w:r w:rsidRPr="00A550F8">
              <w:rPr>
                <w:rFonts w:ascii="Calibri" w:eastAsia="Calibri" w:hAnsi="Calibri" w:cs="Calibri"/>
                <w:sz w:val="22"/>
                <w:szCs w:val="22"/>
              </w:rPr>
              <w:t xml:space="preserve">  To this end, please confirm:</w:t>
            </w:r>
          </w:p>
        </w:tc>
        <w:tc>
          <w:tcPr>
            <w:tcW w:w="992" w:type="dxa"/>
            <w:gridSpan w:val="2"/>
            <w:shd w:val="clear" w:color="auto" w:fill="F2F2F2"/>
            <w:tcMar>
              <w:top w:w="28" w:type="dxa"/>
              <w:bottom w:w="28" w:type="dxa"/>
            </w:tcMar>
            <w:vAlign w:val="center"/>
          </w:tcPr>
          <w:p w14:paraId="55764F03"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lastRenderedPageBreak/>
              <w:t>Yes</w:t>
            </w:r>
          </w:p>
        </w:tc>
        <w:tc>
          <w:tcPr>
            <w:tcW w:w="1508" w:type="dxa"/>
            <w:shd w:val="clear" w:color="auto" w:fill="auto"/>
            <w:tcMar>
              <w:top w:w="28" w:type="dxa"/>
              <w:bottom w:w="28" w:type="dxa"/>
            </w:tcMar>
            <w:vAlign w:val="center"/>
          </w:tcPr>
          <w:p w14:paraId="675E05EE"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A09B756" w14:textId="77777777" w:rsidTr="00DC16C9">
        <w:trPr>
          <w:trHeight w:val="611"/>
        </w:trPr>
        <w:tc>
          <w:tcPr>
            <w:tcW w:w="6516" w:type="dxa"/>
            <w:gridSpan w:val="4"/>
            <w:vMerge/>
            <w:shd w:val="clear" w:color="auto" w:fill="auto"/>
            <w:tcMar>
              <w:top w:w="28" w:type="dxa"/>
              <w:bottom w:w="28" w:type="dxa"/>
            </w:tcMar>
          </w:tcPr>
          <w:p w14:paraId="2FC17F8B"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cMar>
              <w:top w:w="28" w:type="dxa"/>
              <w:bottom w:w="28" w:type="dxa"/>
            </w:tcMar>
            <w:vAlign w:val="center"/>
          </w:tcPr>
          <w:p w14:paraId="749A7119"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c>
          <w:tcPr>
            <w:tcW w:w="1508" w:type="dxa"/>
            <w:shd w:val="clear" w:color="auto" w:fill="auto"/>
            <w:tcMar>
              <w:top w:w="28" w:type="dxa"/>
              <w:bottom w:w="28" w:type="dxa"/>
            </w:tcMar>
            <w:vAlign w:val="center"/>
          </w:tcPr>
          <w:p w14:paraId="0A4F7224"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FB18AC4" w14:textId="77777777" w:rsidTr="00DC16C9">
        <w:tc>
          <w:tcPr>
            <w:tcW w:w="3681" w:type="dxa"/>
            <w:gridSpan w:val="2"/>
            <w:shd w:val="clear" w:color="auto" w:fill="auto"/>
            <w:tcMar>
              <w:top w:w="28" w:type="dxa"/>
              <w:bottom w:w="28" w:type="dxa"/>
            </w:tcMar>
          </w:tcPr>
          <w:p w14:paraId="40B6AB9A"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Tenderer Name:</w:t>
            </w:r>
          </w:p>
        </w:tc>
        <w:tc>
          <w:tcPr>
            <w:tcW w:w="5335" w:type="dxa"/>
            <w:gridSpan w:val="5"/>
            <w:shd w:val="clear" w:color="auto" w:fill="auto"/>
            <w:tcMar>
              <w:top w:w="28" w:type="dxa"/>
              <w:bottom w:w="28" w:type="dxa"/>
            </w:tcMar>
          </w:tcPr>
          <w:p w14:paraId="5AE48A43"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1FBE10D0" w14:textId="77777777" w:rsidTr="00DC16C9">
        <w:tc>
          <w:tcPr>
            <w:tcW w:w="3681" w:type="dxa"/>
            <w:gridSpan w:val="2"/>
            <w:shd w:val="clear" w:color="auto" w:fill="auto"/>
            <w:tcMar>
              <w:top w:w="28" w:type="dxa"/>
              <w:bottom w:w="28" w:type="dxa"/>
            </w:tcMar>
          </w:tcPr>
          <w:p w14:paraId="6996B0CC" w14:textId="77777777" w:rsidR="009B5815" w:rsidRPr="00A550F8" w:rsidRDefault="00562276"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 xml:space="preserve">Vat Registration or </w:t>
            </w:r>
            <w:r w:rsidR="009B5815" w:rsidRPr="00A550F8">
              <w:rPr>
                <w:rFonts w:ascii="Calibri" w:eastAsia="Calibri" w:hAnsi="Calibri" w:cs="Calibri"/>
                <w:sz w:val="22"/>
                <w:szCs w:val="22"/>
              </w:rPr>
              <w:t>Tax Reference Number (PPSN):</w:t>
            </w:r>
          </w:p>
          <w:p w14:paraId="501C5DD9" w14:textId="77777777" w:rsidR="00562276" w:rsidRPr="00A550F8" w:rsidRDefault="007E3A9B" w:rsidP="00A550F8">
            <w:pPr>
              <w:numPr>
                <w:ilvl w:val="0"/>
                <w:numId w:val="4"/>
              </w:num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Please note non-VAT registered suppliers maybe subject to schedule E taxes</w:t>
            </w:r>
          </w:p>
        </w:tc>
        <w:tc>
          <w:tcPr>
            <w:tcW w:w="5335" w:type="dxa"/>
            <w:gridSpan w:val="5"/>
            <w:shd w:val="clear" w:color="auto" w:fill="auto"/>
            <w:tcMar>
              <w:top w:w="28" w:type="dxa"/>
              <w:bottom w:w="28" w:type="dxa"/>
            </w:tcMar>
          </w:tcPr>
          <w:p w14:paraId="50F40DEB"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4DB68A3B" w14:textId="77777777" w:rsidTr="00DC16C9">
        <w:tc>
          <w:tcPr>
            <w:tcW w:w="3681" w:type="dxa"/>
            <w:gridSpan w:val="2"/>
            <w:shd w:val="clear" w:color="auto" w:fill="auto"/>
            <w:tcMar>
              <w:top w:w="28" w:type="dxa"/>
              <w:bottom w:w="28" w:type="dxa"/>
            </w:tcMar>
          </w:tcPr>
          <w:p w14:paraId="3548A07B"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Access Number:</w:t>
            </w:r>
          </w:p>
        </w:tc>
        <w:tc>
          <w:tcPr>
            <w:tcW w:w="5335" w:type="dxa"/>
            <w:gridSpan w:val="5"/>
            <w:shd w:val="clear" w:color="auto" w:fill="auto"/>
            <w:tcMar>
              <w:top w:w="28" w:type="dxa"/>
              <w:bottom w:w="28" w:type="dxa"/>
            </w:tcMar>
          </w:tcPr>
          <w:p w14:paraId="77A52294"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7CBC1F34" w14:textId="77777777" w:rsidTr="00DC16C9">
        <w:trPr>
          <w:trHeight w:val="483"/>
        </w:trPr>
        <w:tc>
          <w:tcPr>
            <w:tcW w:w="6516" w:type="dxa"/>
            <w:gridSpan w:val="4"/>
            <w:vMerge w:val="restart"/>
            <w:shd w:val="clear" w:color="auto" w:fill="auto"/>
            <w:tcMar>
              <w:top w:w="28" w:type="dxa"/>
              <w:bottom w:w="28" w:type="dxa"/>
            </w:tcMar>
          </w:tcPr>
          <w:p w14:paraId="133C9138"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Option 2:</w:t>
            </w:r>
          </w:p>
          <w:p w14:paraId="38FA8437"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 confirm that I hold a current valid Tax Clearance Certificate (generally relates to Non-Residents)</w:t>
            </w:r>
          </w:p>
          <w:p w14:paraId="23998116"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To this end, please confirm:</w:t>
            </w:r>
          </w:p>
        </w:tc>
        <w:tc>
          <w:tcPr>
            <w:tcW w:w="992" w:type="dxa"/>
            <w:gridSpan w:val="2"/>
            <w:shd w:val="clear" w:color="auto" w:fill="F2F2F2"/>
            <w:tcMar>
              <w:top w:w="28" w:type="dxa"/>
              <w:bottom w:w="28" w:type="dxa"/>
            </w:tcMar>
            <w:vAlign w:val="center"/>
          </w:tcPr>
          <w:p w14:paraId="65F0DFC2"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508" w:type="dxa"/>
            <w:shd w:val="clear" w:color="auto" w:fill="auto"/>
            <w:tcMar>
              <w:top w:w="28" w:type="dxa"/>
              <w:bottom w:w="28" w:type="dxa"/>
            </w:tcMar>
            <w:vAlign w:val="center"/>
          </w:tcPr>
          <w:p w14:paraId="007DCDA8"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75FA64D4" w14:textId="77777777" w:rsidTr="00DC16C9">
        <w:trPr>
          <w:trHeight w:val="365"/>
        </w:trPr>
        <w:tc>
          <w:tcPr>
            <w:tcW w:w="6516" w:type="dxa"/>
            <w:gridSpan w:val="4"/>
            <w:vMerge/>
            <w:shd w:val="clear" w:color="auto" w:fill="auto"/>
            <w:tcMar>
              <w:top w:w="28" w:type="dxa"/>
              <w:bottom w:w="28" w:type="dxa"/>
            </w:tcMar>
          </w:tcPr>
          <w:p w14:paraId="450EA2D7" w14:textId="77777777" w:rsidR="009B5815" w:rsidRPr="00A550F8" w:rsidRDefault="009B5815" w:rsidP="00BA10E6">
            <w:pPr>
              <w:spacing w:line="360" w:lineRule="auto"/>
              <w:jc w:val="both"/>
              <w:rPr>
                <w:rFonts w:ascii="Calibri" w:eastAsia="Calibri" w:hAnsi="Calibri" w:cs="Calibri"/>
                <w:bCs/>
                <w:sz w:val="22"/>
                <w:szCs w:val="22"/>
              </w:rPr>
            </w:pPr>
          </w:p>
        </w:tc>
        <w:tc>
          <w:tcPr>
            <w:tcW w:w="992" w:type="dxa"/>
            <w:gridSpan w:val="2"/>
            <w:shd w:val="clear" w:color="auto" w:fill="F2F2F2"/>
            <w:tcMar>
              <w:top w:w="28" w:type="dxa"/>
              <w:bottom w:w="28" w:type="dxa"/>
            </w:tcMar>
            <w:vAlign w:val="center"/>
          </w:tcPr>
          <w:p w14:paraId="443FD815"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c>
          <w:tcPr>
            <w:tcW w:w="1508" w:type="dxa"/>
            <w:shd w:val="clear" w:color="auto" w:fill="auto"/>
            <w:tcMar>
              <w:top w:w="28" w:type="dxa"/>
              <w:bottom w:w="28" w:type="dxa"/>
            </w:tcMar>
            <w:vAlign w:val="center"/>
          </w:tcPr>
          <w:p w14:paraId="3DD355C9"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2A6BA879" w14:textId="77777777" w:rsidTr="00DC16C9">
        <w:tc>
          <w:tcPr>
            <w:tcW w:w="3681" w:type="dxa"/>
            <w:gridSpan w:val="2"/>
            <w:shd w:val="clear" w:color="auto" w:fill="auto"/>
            <w:tcMar>
              <w:top w:w="28" w:type="dxa"/>
              <w:bottom w:w="28" w:type="dxa"/>
            </w:tcMar>
          </w:tcPr>
          <w:p w14:paraId="18DFB056" w14:textId="77777777" w:rsidR="009B5815" w:rsidRPr="00A550F8" w:rsidRDefault="009B5815" w:rsidP="00BA10E6">
            <w:pPr>
              <w:spacing w:before="40" w:after="40" w:line="360" w:lineRule="auto"/>
              <w:jc w:val="both"/>
              <w:rPr>
                <w:rFonts w:ascii="Calibri" w:eastAsia="Calibri" w:hAnsi="Calibri" w:cs="Calibri"/>
                <w:sz w:val="22"/>
                <w:szCs w:val="22"/>
              </w:rPr>
            </w:pPr>
            <w:r w:rsidRPr="00A550F8">
              <w:rPr>
                <w:rFonts w:ascii="Calibri" w:eastAsia="Calibri" w:hAnsi="Calibri" w:cs="Calibri"/>
                <w:sz w:val="22"/>
                <w:szCs w:val="22"/>
              </w:rPr>
              <w:t>Registration Number:</w:t>
            </w:r>
          </w:p>
        </w:tc>
        <w:tc>
          <w:tcPr>
            <w:tcW w:w="5335" w:type="dxa"/>
            <w:gridSpan w:val="5"/>
            <w:shd w:val="clear" w:color="auto" w:fill="auto"/>
            <w:tcMar>
              <w:top w:w="28" w:type="dxa"/>
              <w:bottom w:w="28" w:type="dxa"/>
            </w:tcMar>
          </w:tcPr>
          <w:p w14:paraId="1A81F0B1"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474DFE06" w14:textId="77777777" w:rsidTr="00DC16C9">
        <w:tc>
          <w:tcPr>
            <w:tcW w:w="3681" w:type="dxa"/>
            <w:gridSpan w:val="2"/>
            <w:shd w:val="clear" w:color="auto" w:fill="auto"/>
            <w:tcMar>
              <w:top w:w="28" w:type="dxa"/>
              <w:bottom w:w="28" w:type="dxa"/>
            </w:tcMar>
          </w:tcPr>
          <w:p w14:paraId="1FC8E699" w14:textId="77777777" w:rsidR="009B5815" w:rsidRPr="00A550F8" w:rsidRDefault="009B5815" w:rsidP="00BA10E6">
            <w:pPr>
              <w:spacing w:before="40" w:after="40" w:line="360" w:lineRule="auto"/>
              <w:jc w:val="both"/>
              <w:rPr>
                <w:rFonts w:ascii="Calibri" w:eastAsia="Calibri" w:hAnsi="Calibri" w:cs="Calibri"/>
                <w:sz w:val="22"/>
                <w:szCs w:val="22"/>
              </w:rPr>
            </w:pPr>
            <w:r w:rsidRPr="00A550F8">
              <w:rPr>
                <w:rFonts w:ascii="Calibri" w:eastAsia="Calibri" w:hAnsi="Calibri" w:cs="Calibri"/>
                <w:sz w:val="22"/>
                <w:szCs w:val="22"/>
              </w:rPr>
              <w:t>Certificate Number:</w:t>
            </w:r>
          </w:p>
        </w:tc>
        <w:tc>
          <w:tcPr>
            <w:tcW w:w="5335" w:type="dxa"/>
            <w:gridSpan w:val="5"/>
            <w:shd w:val="clear" w:color="auto" w:fill="auto"/>
            <w:tcMar>
              <w:top w:w="28" w:type="dxa"/>
              <w:bottom w:w="28" w:type="dxa"/>
            </w:tcMar>
          </w:tcPr>
          <w:p w14:paraId="717AAFBA"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37BEB2DA" w14:textId="77777777" w:rsidTr="00DC16C9">
        <w:trPr>
          <w:trHeight w:val="491"/>
        </w:trPr>
        <w:tc>
          <w:tcPr>
            <w:tcW w:w="6516" w:type="dxa"/>
            <w:gridSpan w:val="4"/>
            <w:vMerge w:val="restart"/>
            <w:shd w:val="clear" w:color="auto" w:fill="auto"/>
            <w:tcMar>
              <w:top w:w="28" w:type="dxa"/>
              <w:bottom w:w="28" w:type="dxa"/>
            </w:tcMar>
          </w:tcPr>
          <w:p w14:paraId="6E5AB915"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Option 3:</w:t>
            </w:r>
          </w:p>
          <w:p w14:paraId="7BAE50FB"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 confirm that I have applied for Tax Clearance status or a Tax Clearance Certificate which will be made available on request</w:t>
            </w:r>
          </w:p>
        </w:tc>
        <w:tc>
          <w:tcPr>
            <w:tcW w:w="992" w:type="dxa"/>
            <w:gridSpan w:val="2"/>
            <w:shd w:val="clear" w:color="auto" w:fill="F2F2F2"/>
            <w:tcMar>
              <w:top w:w="28" w:type="dxa"/>
              <w:bottom w:w="28" w:type="dxa"/>
            </w:tcMar>
            <w:vAlign w:val="center"/>
          </w:tcPr>
          <w:p w14:paraId="604D630B"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508" w:type="dxa"/>
            <w:shd w:val="clear" w:color="auto" w:fill="auto"/>
            <w:tcMar>
              <w:top w:w="28" w:type="dxa"/>
              <w:bottom w:w="28" w:type="dxa"/>
            </w:tcMar>
            <w:vAlign w:val="center"/>
          </w:tcPr>
          <w:p w14:paraId="56EE48EE"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67228223" w14:textId="77777777" w:rsidTr="00DC16C9">
        <w:trPr>
          <w:trHeight w:val="491"/>
        </w:trPr>
        <w:tc>
          <w:tcPr>
            <w:tcW w:w="6516" w:type="dxa"/>
            <w:gridSpan w:val="4"/>
            <w:vMerge/>
            <w:shd w:val="clear" w:color="auto" w:fill="auto"/>
            <w:tcMar>
              <w:top w:w="28" w:type="dxa"/>
              <w:bottom w:w="28" w:type="dxa"/>
            </w:tcMar>
          </w:tcPr>
          <w:p w14:paraId="2908EB2C" w14:textId="77777777" w:rsidR="009B5815" w:rsidRPr="00A550F8" w:rsidRDefault="009B5815" w:rsidP="00BA10E6">
            <w:pPr>
              <w:spacing w:line="360" w:lineRule="auto"/>
              <w:jc w:val="both"/>
              <w:rPr>
                <w:rFonts w:ascii="Calibri" w:eastAsia="Calibri" w:hAnsi="Calibri" w:cs="Calibri"/>
                <w:bCs/>
                <w:sz w:val="22"/>
                <w:szCs w:val="22"/>
              </w:rPr>
            </w:pPr>
          </w:p>
        </w:tc>
        <w:tc>
          <w:tcPr>
            <w:tcW w:w="992" w:type="dxa"/>
            <w:gridSpan w:val="2"/>
            <w:shd w:val="clear" w:color="auto" w:fill="F2F2F2"/>
            <w:tcMar>
              <w:top w:w="28" w:type="dxa"/>
              <w:bottom w:w="28" w:type="dxa"/>
            </w:tcMar>
            <w:vAlign w:val="center"/>
          </w:tcPr>
          <w:p w14:paraId="58B5B07B"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c>
          <w:tcPr>
            <w:tcW w:w="1508" w:type="dxa"/>
            <w:shd w:val="clear" w:color="auto" w:fill="auto"/>
            <w:tcMar>
              <w:top w:w="28" w:type="dxa"/>
              <w:bottom w:w="28" w:type="dxa"/>
            </w:tcMar>
            <w:vAlign w:val="center"/>
          </w:tcPr>
          <w:p w14:paraId="121FD38A"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31320517" w14:textId="77777777" w:rsidTr="00DC16C9">
        <w:tc>
          <w:tcPr>
            <w:tcW w:w="9016" w:type="dxa"/>
            <w:gridSpan w:val="7"/>
            <w:shd w:val="clear" w:color="auto" w:fill="D9D9D9"/>
            <w:tcMar>
              <w:top w:w="28" w:type="dxa"/>
              <w:bottom w:w="28" w:type="dxa"/>
            </w:tcMar>
          </w:tcPr>
          <w:p w14:paraId="4F373A5E"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Financial Capacity</w:t>
            </w:r>
          </w:p>
        </w:tc>
      </w:tr>
      <w:tr w:rsidR="009B5815" w:rsidRPr="00A550F8" w14:paraId="245654F0" w14:textId="77777777" w:rsidTr="00DC16C9">
        <w:trPr>
          <w:trHeight w:val="705"/>
        </w:trPr>
        <w:tc>
          <w:tcPr>
            <w:tcW w:w="6516" w:type="dxa"/>
            <w:gridSpan w:val="4"/>
            <w:vMerge w:val="restart"/>
            <w:shd w:val="clear" w:color="auto" w:fill="auto"/>
            <w:tcMar>
              <w:top w:w="28" w:type="dxa"/>
              <w:bottom w:w="28" w:type="dxa"/>
            </w:tcMar>
            <w:vAlign w:val="center"/>
          </w:tcPr>
          <w:p w14:paraId="0C13DF8F"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992" w:type="dxa"/>
            <w:gridSpan w:val="2"/>
            <w:shd w:val="clear" w:color="auto" w:fill="F2F2F2"/>
            <w:tcMar>
              <w:top w:w="28" w:type="dxa"/>
              <w:bottom w:w="28" w:type="dxa"/>
            </w:tcMar>
            <w:vAlign w:val="center"/>
          </w:tcPr>
          <w:p w14:paraId="3C1B5E46"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Yes</w:t>
            </w:r>
          </w:p>
        </w:tc>
        <w:tc>
          <w:tcPr>
            <w:tcW w:w="1508" w:type="dxa"/>
            <w:shd w:val="clear" w:color="auto" w:fill="auto"/>
            <w:tcMar>
              <w:top w:w="28" w:type="dxa"/>
              <w:bottom w:w="28" w:type="dxa"/>
            </w:tcMar>
            <w:vAlign w:val="center"/>
          </w:tcPr>
          <w:p w14:paraId="1FE2DD96"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4D1BC11" w14:textId="77777777" w:rsidTr="00DC16C9">
        <w:trPr>
          <w:trHeight w:val="547"/>
        </w:trPr>
        <w:tc>
          <w:tcPr>
            <w:tcW w:w="6516" w:type="dxa"/>
            <w:gridSpan w:val="4"/>
            <w:vMerge/>
            <w:shd w:val="clear" w:color="auto" w:fill="auto"/>
            <w:tcMar>
              <w:top w:w="28" w:type="dxa"/>
              <w:bottom w:w="28" w:type="dxa"/>
            </w:tcMar>
          </w:tcPr>
          <w:p w14:paraId="27357532"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cMar>
              <w:top w:w="28" w:type="dxa"/>
              <w:bottom w:w="28" w:type="dxa"/>
            </w:tcMar>
            <w:vAlign w:val="center"/>
          </w:tcPr>
          <w:p w14:paraId="5AF0D87B"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No</w:t>
            </w:r>
          </w:p>
        </w:tc>
        <w:tc>
          <w:tcPr>
            <w:tcW w:w="1508" w:type="dxa"/>
            <w:shd w:val="clear" w:color="auto" w:fill="auto"/>
            <w:tcMar>
              <w:top w:w="28" w:type="dxa"/>
              <w:bottom w:w="28" w:type="dxa"/>
            </w:tcMar>
            <w:vAlign w:val="center"/>
          </w:tcPr>
          <w:p w14:paraId="07F023C8"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6FE24BEE" w14:textId="77777777" w:rsidTr="00DC16C9">
        <w:tc>
          <w:tcPr>
            <w:tcW w:w="9016" w:type="dxa"/>
            <w:gridSpan w:val="7"/>
            <w:shd w:val="clear" w:color="auto" w:fill="D9D9D9"/>
            <w:tcMar>
              <w:top w:w="28" w:type="dxa"/>
              <w:bottom w:w="28" w:type="dxa"/>
            </w:tcMar>
          </w:tcPr>
          <w:p w14:paraId="5C11908D"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Insurances</w:t>
            </w:r>
          </w:p>
        </w:tc>
      </w:tr>
      <w:tr w:rsidR="009B5815" w:rsidRPr="00A550F8" w14:paraId="50A41275" w14:textId="77777777" w:rsidTr="00DC16C9">
        <w:tc>
          <w:tcPr>
            <w:tcW w:w="9016" w:type="dxa"/>
            <w:gridSpan w:val="7"/>
            <w:tcBorders>
              <w:bottom w:val="single" w:sz="4" w:space="0" w:color="auto"/>
            </w:tcBorders>
            <w:shd w:val="clear" w:color="auto" w:fill="auto"/>
            <w:tcMar>
              <w:top w:w="28" w:type="dxa"/>
              <w:bottom w:w="28" w:type="dxa"/>
            </w:tcMar>
          </w:tcPr>
          <w:p w14:paraId="0D9B32E0" w14:textId="77777777" w:rsidR="009B5815" w:rsidRPr="00A550F8" w:rsidRDefault="009B5815" w:rsidP="00BA10E6">
            <w:pPr>
              <w:spacing w:before="40" w:after="40" w:line="360" w:lineRule="auto"/>
              <w:jc w:val="both"/>
              <w:rPr>
                <w:rFonts w:ascii="Calibri" w:eastAsia="Calibri" w:hAnsi="Calibri" w:cs="Calibri"/>
                <w:sz w:val="22"/>
                <w:szCs w:val="22"/>
              </w:rPr>
            </w:pPr>
            <w:r w:rsidRPr="00A550F8">
              <w:rPr>
                <w:rFonts w:ascii="Calibri" w:eastAsia="Calibri" w:hAnsi="Calibri" w:cs="Calibri"/>
                <w:sz w:val="22"/>
                <w:szCs w:val="22"/>
              </w:rPr>
              <w:t>I confirm that we have the following insurances in place:</w:t>
            </w:r>
          </w:p>
        </w:tc>
      </w:tr>
      <w:tr w:rsidR="009B5815" w:rsidRPr="00A550F8" w14:paraId="2E4E5885" w14:textId="77777777" w:rsidTr="00DC16C9">
        <w:tc>
          <w:tcPr>
            <w:tcW w:w="3681" w:type="dxa"/>
            <w:gridSpan w:val="2"/>
            <w:tcBorders>
              <w:right w:val="single" w:sz="4" w:space="0" w:color="FFFFFF"/>
            </w:tcBorders>
            <w:shd w:val="clear" w:color="auto" w:fill="00284A"/>
            <w:tcMar>
              <w:top w:w="28" w:type="dxa"/>
              <w:bottom w:w="28" w:type="dxa"/>
            </w:tcMar>
          </w:tcPr>
          <w:p w14:paraId="290459B6" w14:textId="77777777" w:rsidR="009B5815" w:rsidRPr="00A550F8" w:rsidRDefault="009B5815" w:rsidP="00BA10E6">
            <w:pPr>
              <w:spacing w:before="40" w:after="40" w:line="360" w:lineRule="auto"/>
              <w:jc w:val="both"/>
              <w:rPr>
                <w:rFonts w:ascii="Calibri" w:eastAsia="Calibri" w:hAnsi="Calibri" w:cs="Calibri"/>
                <w:bCs/>
                <w:sz w:val="22"/>
                <w:szCs w:val="22"/>
              </w:rPr>
            </w:pPr>
            <w:r w:rsidRPr="00A550F8">
              <w:rPr>
                <w:rFonts w:ascii="Calibri" w:eastAsia="Calibri" w:hAnsi="Calibri" w:cs="Calibri"/>
                <w:bCs/>
                <w:sz w:val="22"/>
                <w:szCs w:val="22"/>
              </w:rPr>
              <w:t>Insurance Type</w:t>
            </w:r>
          </w:p>
        </w:tc>
        <w:tc>
          <w:tcPr>
            <w:tcW w:w="1701" w:type="dxa"/>
            <w:tcBorders>
              <w:left w:val="single" w:sz="4" w:space="0" w:color="FFFFFF"/>
              <w:right w:val="single" w:sz="4" w:space="0" w:color="FFFFFF"/>
            </w:tcBorders>
            <w:shd w:val="clear" w:color="auto" w:fill="00284A"/>
            <w:tcMar>
              <w:top w:w="28" w:type="dxa"/>
              <w:bottom w:w="28" w:type="dxa"/>
            </w:tcMar>
          </w:tcPr>
          <w:p w14:paraId="2B095AC5" w14:textId="77777777" w:rsidR="009B5815" w:rsidRPr="00A550F8" w:rsidRDefault="009B5815" w:rsidP="00BA10E6">
            <w:pPr>
              <w:spacing w:before="40" w:after="40" w:line="360" w:lineRule="auto"/>
              <w:jc w:val="both"/>
              <w:rPr>
                <w:rFonts w:ascii="Calibri" w:eastAsia="Calibri" w:hAnsi="Calibri" w:cs="Calibri"/>
                <w:bCs/>
                <w:sz w:val="22"/>
                <w:szCs w:val="22"/>
              </w:rPr>
            </w:pPr>
            <w:r w:rsidRPr="00A550F8">
              <w:rPr>
                <w:rFonts w:ascii="Calibri" w:eastAsia="Calibri" w:hAnsi="Calibri" w:cs="Calibri"/>
                <w:bCs/>
                <w:sz w:val="22"/>
                <w:szCs w:val="22"/>
              </w:rPr>
              <w:t>Level in place</w:t>
            </w:r>
          </w:p>
        </w:tc>
        <w:tc>
          <w:tcPr>
            <w:tcW w:w="1843" w:type="dxa"/>
            <w:gridSpan w:val="2"/>
            <w:tcBorders>
              <w:left w:val="single" w:sz="4" w:space="0" w:color="FFFFFF"/>
              <w:right w:val="single" w:sz="4" w:space="0" w:color="FFFFFF"/>
            </w:tcBorders>
            <w:shd w:val="clear" w:color="auto" w:fill="00284A"/>
            <w:tcMar>
              <w:top w:w="28" w:type="dxa"/>
              <w:bottom w:w="28" w:type="dxa"/>
            </w:tcMar>
          </w:tcPr>
          <w:p w14:paraId="06637EA7" w14:textId="77777777" w:rsidR="009B5815" w:rsidRPr="00A550F8" w:rsidRDefault="009B5815" w:rsidP="00BA10E6">
            <w:pPr>
              <w:spacing w:before="40" w:after="40" w:line="360" w:lineRule="auto"/>
              <w:jc w:val="both"/>
              <w:rPr>
                <w:rFonts w:ascii="Calibri" w:eastAsia="Calibri" w:hAnsi="Calibri" w:cs="Calibri"/>
                <w:bCs/>
                <w:sz w:val="22"/>
                <w:szCs w:val="22"/>
              </w:rPr>
            </w:pPr>
            <w:r w:rsidRPr="00A550F8">
              <w:rPr>
                <w:rFonts w:ascii="Calibri" w:eastAsia="Calibri" w:hAnsi="Calibri" w:cs="Calibri"/>
                <w:bCs/>
                <w:sz w:val="22"/>
                <w:szCs w:val="22"/>
              </w:rPr>
              <w:t>Details of Excess</w:t>
            </w:r>
          </w:p>
        </w:tc>
        <w:tc>
          <w:tcPr>
            <w:tcW w:w="1791" w:type="dxa"/>
            <w:gridSpan w:val="2"/>
            <w:tcBorders>
              <w:left w:val="single" w:sz="4" w:space="0" w:color="FFFFFF"/>
            </w:tcBorders>
            <w:shd w:val="clear" w:color="auto" w:fill="00284A"/>
            <w:tcMar>
              <w:top w:w="28" w:type="dxa"/>
              <w:bottom w:w="28" w:type="dxa"/>
            </w:tcMar>
          </w:tcPr>
          <w:p w14:paraId="72BAC2FD" w14:textId="77777777" w:rsidR="009B5815" w:rsidRPr="00A550F8" w:rsidRDefault="009B5815" w:rsidP="00BA10E6">
            <w:pPr>
              <w:spacing w:before="40" w:after="40" w:line="360" w:lineRule="auto"/>
              <w:jc w:val="both"/>
              <w:rPr>
                <w:rFonts w:ascii="Calibri" w:eastAsia="Calibri" w:hAnsi="Calibri" w:cs="Calibri"/>
                <w:bCs/>
                <w:sz w:val="22"/>
                <w:szCs w:val="22"/>
              </w:rPr>
            </w:pPr>
            <w:r w:rsidRPr="00A550F8">
              <w:rPr>
                <w:rFonts w:ascii="Calibri" w:eastAsia="Calibri" w:hAnsi="Calibri" w:cs="Calibri"/>
                <w:bCs/>
                <w:sz w:val="22"/>
                <w:szCs w:val="22"/>
              </w:rPr>
              <w:t>Expiry Date</w:t>
            </w:r>
          </w:p>
        </w:tc>
      </w:tr>
      <w:tr w:rsidR="009B5815" w:rsidRPr="00A550F8" w14:paraId="6B9AFA5E" w14:textId="77777777" w:rsidTr="00DC16C9">
        <w:tc>
          <w:tcPr>
            <w:tcW w:w="3681" w:type="dxa"/>
            <w:gridSpan w:val="2"/>
            <w:shd w:val="clear" w:color="auto" w:fill="F2F2F2"/>
            <w:tcMar>
              <w:top w:w="28" w:type="dxa"/>
              <w:bottom w:w="28" w:type="dxa"/>
            </w:tcMar>
          </w:tcPr>
          <w:p w14:paraId="4A87304C" w14:textId="77777777" w:rsidR="009B5815" w:rsidRPr="00C749D4" w:rsidRDefault="009B5815" w:rsidP="00BA10E6">
            <w:pPr>
              <w:spacing w:before="40" w:after="40" w:line="360" w:lineRule="auto"/>
              <w:jc w:val="both"/>
              <w:rPr>
                <w:rFonts w:ascii="Calibri" w:eastAsia="Calibri" w:hAnsi="Calibri" w:cs="Calibri"/>
                <w:sz w:val="22"/>
                <w:szCs w:val="22"/>
              </w:rPr>
            </w:pPr>
            <w:r w:rsidRPr="00C749D4">
              <w:rPr>
                <w:rFonts w:ascii="Calibri" w:eastAsia="Calibri" w:hAnsi="Calibri" w:cs="Calibri"/>
                <w:sz w:val="22"/>
                <w:szCs w:val="22"/>
              </w:rPr>
              <w:lastRenderedPageBreak/>
              <w:t xml:space="preserve">Employer </w:t>
            </w:r>
            <w:r w:rsidR="00033636" w:rsidRPr="00C749D4">
              <w:rPr>
                <w:rFonts w:ascii="Calibri" w:eastAsia="Calibri" w:hAnsi="Calibri" w:cs="Calibri"/>
                <w:sz w:val="22"/>
                <w:szCs w:val="22"/>
              </w:rPr>
              <w:t xml:space="preserve">Liability </w:t>
            </w:r>
            <w:r w:rsidR="00033636" w:rsidRPr="00C749D4">
              <w:rPr>
                <w:rFonts w:ascii="Calibri" w:eastAsia="Calibri" w:hAnsi="Calibri" w:cs="Calibri"/>
                <w:bCs/>
                <w:sz w:val="22"/>
                <w:szCs w:val="22"/>
              </w:rPr>
              <w:t>(</w:t>
            </w:r>
            <w:r w:rsidRPr="00C749D4">
              <w:rPr>
                <w:rFonts w:ascii="Calibri" w:eastAsia="Calibri" w:hAnsi="Calibri" w:cs="Calibri"/>
                <w:sz w:val="22"/>
                <w:szCs w:val="22"/>
              </w:rPr>
              <w:t>Not required if a Sole Trader)</w:t>
            </w:r>
          </w:p>
        </w:tc>
        <w:tc>
          <w:tcPr>
            <w:tcW w:w="1701" w:type="dxa"/>
            <w:shd w:val="clear" w:color="auto" w:fill="auto"/>
            <w:tcMar>
              <w:top w:w="28" w:type="dxa"/>
              <w:bottom w:w="28" w:type="dxa"/>
            </w:tcMar>
          </w:tcPr>
          <w:p w14:paraId="0E105649" w14:textId="77777777" w:rsidR="009B5815" w:rsidRPr="00C749D4" w:rsidRDefault="009B5815" w:rsidP="00BA10E6">
            <w:pPr>
              <w:spacing w:before="40" w:after="40" w:line="360" w:lineRule="auto"/>
              <w:jc w:val="center"/>
              <w:rPr>
                <w:rFonts w:ascii="Calibri" w:eastAsia="Calibri" w:hAnsi="Calibri" w:cs="Calibri"/>
                <w:sz w:val="22"/>
                <w:szCs w:val="22"/>
              </w:rPr>
            </w:pPr>
            <w:r w:rsidRPr="00C749D4">
              <w:rPr>
                <w:rFonts w:ascii="Calibri" w:eastAsia="Calibri" w:hAnsi="Calibri" w:cs="Calibri"/>
                <w:sz w:val="22"/>
                <w:szCs w:val="22"/>
              </w:rPr>
              <w:t>€13m</w:t>
            </w:r>
          </w:p>
        </w:tc>
        <w:tc>
          <w:tcPr>
            <w:tcW w:w="1843" w:type="dxa"/>
            <w:gridSpan w:val="2"/>
            <w:shd w:val="clear" w:color="auto" w:fill="auto"/>
            <w:tcMar>
              <w:top w:w="28" w:type="dxa"/>
              <w:bottom w:w="28" w:type="dxa"/>
            </w:tcMar>
          </w:tcPr>
          <w:p w14:paraId="4BDB5498" w14:textId="77777777" w:rsidR="009B5815" w:rsidRPr="00C749D4" w:rsidRDefault="009B5815" w:rsidP="00BA10E6">
            <w:pPr>
              <w:spacing w:before="40" w:after="40" w:line="360" w:lineRule="auto"/>
              <w:jc w:val="both"/>
              <w:rPr>
                <w:rFonts w:ascii="Calibri" w:eastAsia="Calibri" w:hAnsi="Calibri" w:cs="Calibri"/>
                <w:sz w:val="22"/>
                <w:szCs w:val="22"/>
              </w:rPr>
            </w:pPr>
          </w:p>
        </w:tc>
        <w:tc>
          <w:tcPr>
            <w:tcW w:w="1791" w:type="dxa"/>
            <w:gridSpan w:val="2"/>
            <w:shd w:val="clear" w:color="auto" w:fill="auto"/>
            <w:tcMar>
              <w:top w:w="28" w:type="dxa"/>
              <w:bottom w:w="28" w:type="dxa"/>
            </w:tcMar>
          </w:tcPr>
          <w:p w14:paraId="2916C19D" w14:textId="77777777" w:rsidR="009B5815" w:rsidRPr="00D74C8D" w:rsidRDefault="009B5815" w:rsidP="00BA10E6">
            <w:pPr>
              <w:spacing w:before="40" w:after="40" w:line="360" w:lineRule="auto"/>
              <w:jc w:val="both"/>
              <w:rPr>
                <w:rFonts w:ascii="Calibri" w:eastAsia="Calibri" w:hAnsi="Calibri" w:cs="Calibri"/>
                <w:sz w:val="22"/>
                <w:szCs w:val="22"/>
                <w:highlight w:val="yellow"/>
              </w:rPr>
            </w:pPr>
          </w:p>
        </w:tc>
      </w:tr>
      <w:tr w:rsidR="009B5815" w:rsidRPr="00A550F8" w14:paraId="5AFE86DB" w14:textId="77777777" w:rsidTr="00DC16C9">
        <w:tc>
          <w:tcPr>
            <w:tcW w:w="3681" w:type="dxa"/>
            <w:gridSpan w:val="2"/>
            <w:shd w:val="clear" w:color="auto" w:fill="F2F2F2"/>
            <w:tcMar>
              <w:top w:w="28" w:type="dxa"/>
              <w:bottom w:w="28" w:type="dxa"/>
            </w:tcMar>
          </w:tcPr>
          <w:p w14:paraId="37D6D1B8" w14:textId="77777777" w:rsidR="009B5815" w:rsidRPr="00C749D4" w:rsidRDefault="009B5815" w:rsidP="00BA10E6">
            <w:pPr>
              <w:spacing w:before="40" w:after="40" w:line="360" w:lineRule="auto"/>
              <w:jc w:val="both"/>
              <w:rPr>
                <w:rFonts w:ascii="Calibri" w:eastAsia="Calibri" w:hAnsi="Calibri" w:cs="Calibri"/>
                <w:sz w:val="22"/>
                <w:szCs w:val="22"/>
              </w:rPr>
            </w:pPr>
            <w:r w:rsidRPr="00C749D4">
              <w:rPr>
                <w:rFonts w:ascii="Calibri" w:eastAsia="Calibri" w:hAnsi="Calibri" w:cs="Calibri"/>
                <w:sz w:val="22"/>
                <w:szCs w:val="22"/>
              </w:rPr>
              <w:t>Public Liability</w:t>
            </w:r>
          </w:p>
        </w:tc>
        <w:tc>
          <w:tcPr>
            <w:tcW w:w="1701" w:type="dxa"/>
            <w:shd w:val="clear" w:color="auto" w:fill="auto"/>
            <w:tcMar>
              <w:top w:w="28" w:type="dxa"/>
              <w:bottom w:w="28" w:type="dxa"/>
            </w:tcMar>
          </w:tcPr>
          <w:p w14:paraId="2EE00BC5" w14:textId="77777777" w:rsidR="009B5815" w:rsidRPr="00C749D4" w:rsidRDefault="009B5815" w:rsidP="00BA10E6">
            <w:pPr>
              <w:spacing w:before="40" w:after="40" w:line="360" w:lineRule="auto"/>
              <w:jc w:val="center"/>
              <w:rPr>
                <w:rFonts w:ascii="Calibri" w:eastAsia="Calibri" w:hAnsi="Calibri" w:cs="Calibri"/>
                <w:sz w:val="22"/>
                <w:szCs w:val="22"/>
              </w:rPr>
            </w:pPr>
            <w:r w:rsidRPr="00C749D4">
              <w:rPr>
                <w:rFonts w:ascii="Calibri" w:eastAsia="Calibri" w:hAnsi="Calibri" w:cs="Calibri"/>
                <w:sz w:val="22"/>
                <w:szCs w:val="22"/>
              </w:rPr>
              <w:t>Not Required</w:t>
            </w:r>
          </w:p>
        </w:tc>
        <w:tc>
          <w:tcPr>
            <w:tcW w:w="1843" w:type="dxa"/>
            <w:gridSpan w:val="2"/>
            <w:shd w:val="clear" w:color="auto" w:fill="auto"/>
            <w:tcMar>
              <w:top w:w="28" w:type="dxa"/>
              <w:bottom w:w="28" w:type="dxa"/>
            </w:tcMar>
          </w:tcPr>
          <w:p w14:paraId="74869460" w14:textId="77777777" w:rsidR="009B5815" w:rsidRPr="00C749D4" w:rsidRDefault="009B5815" w:rsidP="00BA10E6">
            <w:pPr>
              <w:spacing w:before="40" w:after="40" w:line="360" w:lineRule="auto"/>
              <w:jc w:val="both"/>
              <w:rPr>
                <w:rFonts w:ascii="Calibri" w:eastAsia="Calibri" w:hAnsi="Calibri" w:cs="Calibri"/>
                <w:sz w:val="22"/>
                <w:szCs w:val="22"/>
              </w:rPr>
            </w:pPr>
          </w:p>
        </w:tc>
        <w:tc>
          <w:tcPr>
            <w:tcW w:w="1791" w:type="dxa"/>
            <w:gridSpan w:val="2"/>
            <w:shd w:val="clear" w:color="auto" w:fill="auto"/>
            <w:tcMar>
              <w:top w:w="28" w:type="dxa"/>
              <w:bottom w:w="28" w:type="dxa"/>
            </w:tcMar>
          </w:tcPr>
          <w:p w14:paraId="187F57B8" w14:textId="77777777" w:rsidR="009B5815" w:rsidRPr="00D74C8D" w:rsidRDefault="009B5815" w:rsidP="00BA10E6">
            <w:pPr>
              <w:spacing w:before="40" w:after="40" w:line="360" w:lineRule="auto"/>
              <w:jc w:val="both"/>
              <w:rPr>
                <w:rFonts w:ascii="Calibri" w:eastAsia="Calibri" w:hAnsi="Calibri" w:cs="Calibri"/>
                <w:sz w:val="22"/>
                <w:szCs w:val="22"/>
                <w:highlight w:val="yellow"/>
              </w:rPr>
            </w:pPr>
          </w:p>
        </w:tc>
      </w:tr>
      <w:tr w:rsidR="009B5815" w:rsidRPr="00A550F8" w14:paraId="36992460" w14:textId="77777777" w:rsidTr="00DC16C9">
        <w:tc>
          <w:tcPr>
            <w:tcW w:w="3681" w:type="dxa"/>
            <w:gridSpan w:val="2"/>
            <w:shd w:val="clear" w:color="auto" w:fill="F2F2F2"/>
            <w:tcMar>
              <w:top w:w="28" w:type="dxa"/>
              <w:bottom w:w="28" w:type="dxa"/>
            </w:tcMar>
          </w:tcPr>
          <w:p w14:paraId="753B8451" w14:textId="77777777" w:rsidR="009B5815" w:rsidRPr="00C749D4" w:rsidRDefault="009B5815" w:rsidP="00BA10E6">
            <w:pPr>
              <w:spacing w:before="40" w:after="40" w:line="360" w:lineRule="auto"/>
              <w:jc w:val="both"/>
              <w:rPr>
                <w:rFonts w:ascii="Calibri" w:eastAsia="Calibri" w:hAnsi="Calibri" w:cs="Calibri"/>
                <w:sz w:val="22"/>
                <w:szCs w:val="22"/>
              </w:rPr>
            </w:pPr>
            <w:r w:rsidRPr="00C749D4">
              <w:rPr>
                <w:rFonts w:ascii="Calibri" w:eastAsia="Calibri" w:hAnsi="Calibri" w:cs="Calibri"/>
                <w:sz w:val="22"/>
                <w:szCs w:val="22"/>
              </w:rPr>
              <w:t>Professional Indemnity</w:t>
            </w:r>
          </w:p>
        </w:tc>
        <w:tc>
          <w:tcPr>
            <w:tcW w:w="1701" w:type="dxa"/>
            <w:shd w:val="clear" w:color="auto" w:fill="auto"/>
            <w:tcMar>
              <w:top w:w="28" w:type="dxa"/>
              <w:bottom w:w="28" w:type="dxa"/>
            </w:tcMar>
          </w:tcPr>
          <w:p w14:paraId="7B2CDCC5" w14:textId="77777777" w:rsidR="009B5815" w:rsidRPr="00C749D4" w:rsidRDefault="009B5815" w:rsidP="00BA10E6">
            <w:pPr>
              <w:spacing w:before="40" w:after="40" w:line="360" w:lineRule="auto"/>
              <w:rPr>
                <w:rFonts w:ascii="Calibri" w:eastAsia="Calibri" w:hAnsi="Calibri" w:cs="Calibri"/>
                <w:sz w:val="22"/>
                <w:szCs w:val="22"/>
              </w:rPr>
            </w:pPr>
            <w:r w:rsidRPr="00C749D4">
              <w:rPr>
                <w:rFonts w:ascii="Calibri" w:eastAsia="Calibri" w:hAnsi="Calibri" w:cs="Calibri"/>
                <w:noProof/>
                <w:sz w:val="22"/>
                <w:szCs w:val="22"/>
                <w:lang w:val="en-GB"/>
              </w:rPr>
              <w:t>€</w:t>
            </w:r>
            <w:r w:rsidR="002F7F4F" w:rsidRPr="00C749D4">
              <w:rPr>
                <w:rFonts w:ascii="Calibri" w:eastAsia="Calibri" w:hAnsi="Calibri" w:cs="Calibri"/>
                <w:noProof/>
                <w:sz w:val="22"/>
                <w:szCs w:val="22"/>
                <w:lang w:val="en-GB"/>
              </w:rPr>
              <w:t>1,000,000</w:t>
            </w:r>
          </w:p>
        </w:tc>
        <w:tc>
          <w:tcPr>
            <w:tcW w:w="1843" w:type="dxa"/>
            <w:gridSpan w:val="2"/>
            <w:shd w:val="clear" w:color="auto" w:fill="auto"/>
            <w:tcMar>
              <w:top w:w="28" w:type="dxa"/>
              <w:bottom w:w="28" w:type="dxa"/>
            </w:tcMar>
          </w:tcPr>
          <w:p w14:paraId="54738AF4" w14:textId="77777777" w:rsidR="009B5815" w:rsidRPr="00C749D4" w:rsidRDefault="009B5815" w:rsidP="00BA10E6">
            <w:pPr>
              <w:spacing w:before="40" w:after="40" w:line="360" w:lineRule="auto"/>
              <w:jc w:val="both"/>
              <w:rPr>
                <w:rFonts w:ascii="Calibri" w:eastAsia="Calibri" w:hAnsi="Calibri" w:cs="Calibri"/>
                <w:sz w:val="22"/>
                <w:szCs w:val="22"/>
              </w:rPr>
            </w:pPr>
          </w:p>
        </w:tc>
        <w:tc>
          <w:tcPr>
            <w:tcW w:w="1791" w:type="dxa"/>
            <w:gridSpan w:val="2"/>
            <w:shd w:val="clear" w:color="auto" w:fill="auto"/>
            <w:tcMar>
              <w:top w:w="28" w:type="dxa"/>
              <w:bottom w:w="28" w:type="dxa"/>
            </w:tcMar>
          </w:tcPr>
          <w:p w14:paraId="46ABBD8F" w14:textId="77777777" w:rsidR="009B5815" w:rsidRPr="00D74C8D" w:rsidRDefault="009B5815" w:rsidP="00BA10E6">
            <w:pPr>
              <w:spacing w:before="40" w:after="40" w:line="360" w:lineRule="auto"/>
              <w:jc w:val="both"/>
              <w:rPr>
                <w:rFonts w:ascii="Calibri" w:eastAsia="Calibri" w:hAnsi="Calibri" w:cs="Calibri"/>
                <w:sz w:val="22"/>
                <w:szCs w:val="22"/>
                <w:highlight w:val="yellow"/>
              </w:rPr>
            </w:pPr>
          </w:p>
        </w:tc>
      </w:tr>
      <w:tr w:rsidR="009B5815" w:rsidRPr="00A550F8" w14:paraId="48CB52E0" w14:textId="77777777" w:rsidTr="00DC16C9">
        <w:trPr>
          <w:trHeight w:val="760"/>
        </w:trPr>
        <w:tc>
          <w:tcPr>
            <w:tcW w:w="6516" w:type="dxa"/>
            <w:gridSpan w:val="4"/>
            <w:vMerge w:val="restart"/>
            <w:shd w:val="clear" w:color="auto" w:fill="auto"/>
            <w:tcMar>
              <w:top w:w="28" w:type="dxa"/>
              <w:bottom w:w="28" w:type="dxa"/>
            </w:tcMar>
            <w:vAlign w:val="center"/>
          </w:tcPr>
          <w:p w14:paraId="0CE56973"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I confirm that I will provide the following promptly on request at any time prior to the award decision being made: </w:t>
            </w:r>
          </w:p>
          <w:p w14:paraId="76688B53"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Evidence of insurances in place      </w:t>
            </w:r>
          </w:p>
          <w:p w14:paraId="5C0C8DC2"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or </w:t>
            </w:r>
          </w:p>
          <w:p w14:paraId="211F5371"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Letter from Insurance Broker confirming that the required levels could be put in place if successful</w:t>
            </w:r>
          </w:p>
        </w:tc>
        <w:tc>
          <w:tcPr>
            <w:tcW w:w="992" w:type="dxa"/>
            <w:gridSpan w:val="2"/>
            <w:shd w:val="clear" w:color="auto" w:fill="F2F2F2"/>
            <w:tcMar>
              <w:top w:w="28" w:type="dxa"/>
              <w:bottom w:w="28" w:type="dxa"/>
            </w:tcMar>
            <w:vAlign w:val="center"/>
          </w:tcPr>
          <w:p w14:paraId="4482E6A6"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508" w:type="dxa"/>
            <w:shd w:val="clear" w:color="auto" w:fill="auto"/>
            <w:tcMar>
              <w:top w:w="28" w:type="dxa"/>
              <w:bottom w:w="28" w:type="dxa"/>
            </w:tcMar>
            <w:vAlign w:val="center"/>
          </w:tcPr>
          <w:p w14:paraId="06BBA33E"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95FACD3" w14:textId="77777777" w:rsidTr="00DC16C9">
        <w:trPr>
          <w:trHeight w:val="611"/>
        </w:trPr>
        <w:tc>
          <w:tcPr>
            <w:tcW w:w="6516" w:type="dxa"/>
            <w:gridSpan w:val="4"/>
            <w:vMerge/>
            <w:shd w:val="clear" w:color="auto" w:fill="auto"/>
            <w:tcMar>
              <w:top w:w="28" w:type="dxa"/>
              <w:bottom w:w="28" w:type="dxa"/>
            </w:tcMar>
            <w:vAlign w:val="center"/>
          </w:tcPr>
          <w:p w14:paraId="464FCBC1"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cMar>
              <w:top w:w="28" w:type="dxa"/>
              <w:bottom w:w="28" w:type="dxa"/>
            </w:tcMar>
            <w:vAlign w:val="center"/>
          </w:tcPr>
          <w:p w14:paraId="086401A8"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c>
          <w:tcPr>
            <w:tcW w:w="1508" w:type="dxa"/>
            <w:shd w:val="clear" w:color="auto" w:fill="auto"/>
            <w:tcMar>
              <w:top w:w="28" w:type="dxa"/>
              <w:bottom w:w="28" w:type="dxa"/>
            </w:tcMar>
            <w:vAlign w:val="center"/>
          </w:tcPr>
          <w:p w14:paraId="5C8C6B09"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68F3E927" w14:textId="77777777" w:rsidTr="00DC16C9">
        <w:trPr>
          <w:trHeight w:val="804"/>
        </w:trPr>
        <w:tc>
          <w:tcPr>
            <w:tcW w:w="6516" w:type="dxa"/>
            <w:gridSpan w:val="4"/>
            <w:vMerge w:val="restart"/>
            <w:shd w:val="clear" w:color="auto" w:fill="auto"/>
            <w:tcMar>
              <w:top w:w="28" w:type="dxa"/>
              <w:bottom w:w="28" w:type="dxa"/>
            </w:tcMar>
            <w:vAlign w:val="center"/>
          </w:tcPr>
          <w:p w14:paraId="12F488D7"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I confirm that if successful, where the levels required under the contract are higher than those currently in our possession, I will be </w:t>
            </w:r>
            <w:proofErr w:type="gramStart"/>
            <w:r w:rsidRPr="00A550F8">
              <w:rPr>
                <w:rFonts w:ascii="Calibri" w:eastAsia="Calibri" w:hAnsi="Calibri" w:cs="Calibri"/>
                <w:sz w:val="22"/>
                <w:szCs w:val="22"/>
              </w:rPr>
              <w:t>in a position</w:t>
            </w:r>
            <w:proofErr w:type="gramEnd"/>
            <w:r w:rsidRPr="00A550F8">
              <w:rPr>
                <w:rFonts w:ascii="Calibri" w:eastAsia="Calibri" w:hAnsi="Calibri" w:cs="Calibri"/>
                <w:sz w:val="22"/>
                <w:szCs w:val="22"/>
              </w:rPr>
              <w:t xml:space="preserve"> to put the required forms and levels of insurances required in place promptly.</w:t>
            </w:r>
          </w:p>
        </w:tc>
        <w:tc>
          <w:tcPr>
            <w:tcW w:w="992" w:type="dxa"/>
            <w:gridSpan w:val="2"/>
            <w:shd w:val="clear" w:color="auto" w:fill="F2F2F2"/>
            <w:tcMar>
              <w:top w:w="28" w:type="dxa"/>
              <w:bottom w:w="28" w:type="dxa"/>
            </w:tcMar>
            <w:vAlign w:val="center"/>
          </w:tcPr>
          <w:p w14:paraId="0746FD2F"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508" w:type="dxa"/>
            <w:shd w:val="clear" w:color="auto" w:fill="auto"/>
            <w:tcMar>
              <w:top w:w="28" w:type="dxa"/>
              <w:bottom w:w="28" w:type="dxa"/>
            </w:tcMar>
            <w:vAlign w:val="center"/>
          </w:tcPr>
          <w:p w14:paraId="3382A365"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E6A06D7" w14:textId="77777777" w:rsidTr="00DC16C9">
        <w:trPr>
          <w:trHeight w:val="718"/>
        </w:trPr>
        <w:tc>
          <w:tcPr>
            <w:tcW w:w="6516" w:type="dxa"/>
            <w:gridSpan w:val="4"/>
            <w:vMerge/>
            <w:shd w:val="clear" w:color="auto" w:fill="auto"/>
            <w:tcMar>
              <w:top w:w="28" w:type="dxa"/>
              <w:bottom w:w="28" w:type="dxa"/>
            </w:tcMar>
            <w:vAlign w:val="center"/>
          </w:tcPr>
          <w:p w14:paraId="5C71F136"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cMar>
              <w:top w:w="28" w:type="dxa"/>
              <w:bottom w:w="28" w:type="dxa"/>
            </w:tcMar>
            <w:vAlign w:val="center"/>
          </w:tcPr>
          <w:p w14:paraId="798799C9"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c>
          <w:tcPr>
            <w:tcW w:w="1508" w:type="dxa"/>
            <w:shd w:val="clear" w:color="auto" w:fill="auto"/>
            <w:tcMar>
              <w:top w:w="28" w:type="dxa"/>
              <w:bottom w:w="28" w:type="dxa"/>
            </w:tcMar>
            <w:vAlign w:val="center"/>
          </w:tcPr>
          <w:p w14:paraId="62199465"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72FE364" w14:textId="77777777" w:rsidTr="00DC16C9">
        <w:tc>
          <w:tcPr>
            <w:tcW w:w="9016" w:type="dxa"/>
            <w:gridSpan w:val="7"/>
            <w:shd w:val="clear" w:color="auto" w:fill="auto"/>
            <w:tcMar>
              <w:top w:w="28" w:type="dxa"/>
              <w:bottom w:w="28" w:type="dxa"/>
            </w:tcMar>
          </w:tcPr>
          <w:p w14:paraId="1958C24D"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Please note that the Contracting Authority reserves the right to verify self-declarations regarding financial capacity prior to admittance to panel and/or award of any contract under the panel.</w:t>
            </w:r>
          </w:p>
        </w:tc>
      </w:tr>
      <w:tr w:rsidR="009B5815" w:rsidRPr="00A550F8" w14:paraId="0C3DE6A6" w14:textId="77777777" w:rsidTr="00DC16C9">
        <w:tc>
          <w:tcPr>
            <w:tcW w:w="2405" w:type="dxa"/>
            <w:tcBorders>
              <w:bottom w:val="single" w:sz="4" w:space="0" w:color="FFFFFF"/>
            </w:tcBorders>
            <w:shd w:val="clear" w:color="auto" w:fill="00284A"/>
            <w:tcMar>
              <w:top w:w="28" w:type="dxa"/>
              <w:bottom w:w="28" w:type="dxa"/>
            </w:tcMar>
          </w:tcPr>
          <w:p w14:paraId="6BEE3854" w14:textId="77777777" w:rsidR="009B5815" w:rsidRPr="00A550F8" w:rsidRDefault="009B5815" w:rsidP="00BA10E6">
            <w:pPr>
              <w:spacing w:before="60" w:after="60" w:line="360" w:lineRule="auto"/>
              <w:jc w:val="both"/>
              <w:rPr>
                <w:rFonts w:ascii="Calibri" w:eastAsia="Calibri" w:hAnsi="Calibri" w:cs="Calibri"/>
                <w:bCs/>
                <w:sz w:val="22"/>
                <w:szCs w:val="22"/>
              </w:rPr>
            </w:pPr>
            <w:r w:rsidRPr="00A550F8">
              <w:rPr>
                <w:rFonts w:ascii="Calibri" w:eastAsia="Calibri" w:hAnsi="Calibri" w:cs="Calibri"/>
                <w:bCs/>
                <w:sz w:val="22"/>
                <w:szCs w:val="22"/>
              </w:rPr>
              <w:t>Signed:</w:t>
            </w:r>
          </w:p>
        </w:tc>
        <w:tc>
          <w:tcPr>
            <w:tcW w:w="6611" w:type="dxa"/>
            <w:gridSpan w:val="6"/>
            <w:shd w:val="clear" w:color="auto" w:fill="auto"/>
            <w:tcMar>
              <w:top w:w="28" w:type="dxa"/>
              <w:bottom w:w="28" w:type="dxa"/>
            </w:tcMar>
          </w:tcPr>
          <w:p w14:paraId="0DA123B1"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3F033BCF" w14:textId="77777777" w:rsidTr="00DC16C9">
        <w:tc>
          <w:tcPr>
            <w:tcW w:w="2405" w:type="dxa"/>
            <w:tcBorders>
              <w:top w:val="single" w:sz="4" w:space="0" w:color="FFFFFF"/>
              <w:bottom w:val="single" w:sz="4" w:space="0" w:color="FFFFFF"/>
            </w:tcBorders>
            <w:shd w:val="clear" w:color="auto" w:fill="00284A"/>
            <w:tcMar>
              <w:top w:w="28" w:type="dxa"/>
              <w:bottom w:w="28" w:type="dxa"/>
            </w:tcMar>
          </w:tcPr>
          <w:p w14:paraId="34168F05" w14:textId="77777777" w:rsidR="009B5815" w:rsidRPr="00A550F8" w:rsidRDefault="009B5815" w:rsidP="00BA10E6">
            <w:pPr>
              <w:spacing w:before="60" w:after="60" w:line="360" w:lineRule="auto"/>
              <w:jc w:val="both"/>
              <w:rPr>
                <w:rFonts w:ascii="Calibri" w:eastAsia="Calibri" w:hAnsi="Calibri" w:cs="Calibri"/>
                <w:bCs/>
                <w:sz w:val="22"/>
                <w:szCs w:val="22"/>
              </w:rPr>
            </w:pPr>
            <w:r w:rsidRPr="00A550F8">
              <w:rPr>
                <w:rFonts w:ascii="Calibri" w:eastAsia="Calibri" w:hAnsi="Calibri" w:cs="Calibri"/>
                <w:bCs/>
                <w:sz w:val="22"/>
                <w:szCs w:val="22"/>
              </w:rPr>
              <w:t>Position:</w:t>
            </w:r>
          </w:p>
        </w:tc>
        <w:tc>
          <w:tcPr>
            <w:tcW w:w="6611" w:type="dxa"/>
            <w:gridSpan w:val="6"/>
            <w:tcBorders>
              <w:bottom w:val="single" w:sz="4" w:space="0" w:color="auto"/>
            </w:tcBorders>
            <w:shd w:val="clear" w:color="auto" w:fill="auto"/>
            <w:tcMar>
              <w:top w:w="28" w:type="dxa"/>
              <w:bottom w:w="28" w:type="dxa"/>
            </w:tcMar>
          </w:tcPr>
          <w:p w14:paraId="4C4CEA3D"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3101716D" w14:textId="77777777" w:rsidTr="00DC16C9">
        <w:tc>
          <w:tcPr>
            <w:tcW w:w="2405" w:type="dxa"/>
            <w:tcBorders>
              <w:top w:val="single" w:sz="4" w:space="0" w:color="FFFFFF"/>
              <w:bottom w:val="single" w:sz="4" w:space="0" w:color="auto"/>
            </w:tcBorders>
            <w:shd w:val="clear" w:color="auto" w:fill="00284A"/>
            <w:tcMar>
              <w:top w:w="28" w:type="dxa"/>
              <w:bottom w:w="28" w:type="dxa"/>
            </w:tcMar>
          </w:tcPr>
          <w:p w14:paraId="5D4EC514" w14:textId="77777777" w:rsidR="009B5815" w:rsidRPr="00A550F8" w:rsidRDefault="009B5815" w:rsidP="00BA10E6">
            <w:pPr>
              <w:spacing w:before="60" w:after="60" w:line="360" w:lineRule="auto"/>
              <w:jc w:val="both"/>
              <w:rPr>
                <w:rFonts w:ascii="Calibri" w:eastAsia="Calibri" w:hAnsi="Calibri" w:cs="Calibri"/>
                <w:bCs/>
                <w:sz w:val="22"/>
                <w:szCs w:val="22"/>
              </w:rPr>
            </w:pPr>
            <w:r w:rsidRPr="00A550F8">
              <w:rPr>
                <w:rFonts w:ascii="Calibri" w:eastAsia="Calibri" w:hAnsi="Calibri" w:cs="Calibri"/>
                <w:bCs/>
                <w:sz w:val="22"/>
                <w:szCs w:val="22"/>
              </w:rPr>
              <w:t>Date:</w:t>
            </w:r>
          </w:p>
        </w:tc>
        <w:tc>
          <w:tcPr>
            <w:tcW w:w="6611" w:type="dxa"/>
            <w:gridSpan w:val="6"/>
            <w:tcBorders>
              <w:bottom w:val="single" w:sz="4" w:space="0" w:color="auto"/>
            </w:tcBorders>
            <w:shd w:val="clear" w:color="auto" w:fill="auto"/>
            <w:tcMar>
              <w:top w:w="28" w:type="dxa"/>
              <w:bottom w:w="28" w:type="dxa"/>
            </w:tcMar>
          </w:tcPr>
          <w:p w14:paraId="50895670" w14:textId="77777777" w:rsidR="009B5815" w:rsidRPr="00A550F8" w:rsidRDefault="009B5815" w:rsidP="00BA10E6">
            <w:pPr>
              <w:spacing w:before="60" w:after="60" w:line="360" w:lineRule="auto"/>
              <w:jc w:val="both"/>
              <w:rPr>
                <w:rFonts w:ascii="Calibri" w:eastAsia="Calibri" w:hAnsi="Calibri" w:cs="Calibri"/>
                <w:sz w:val="22"/>
                <w:szCs w:val="22"/>
              </w:rPr>
            </w:pPr>
          </w:p>
        </w:tc>
      </w:tr>
    </w:tbl>
    <w:p w14:paraId="38C1F859"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0C8FE7CE" w14:textId="77777777" w:rsidR="009B5815" w:rsidRPr="00A550F8" w:rsidRDefault="009B5815" w:rsidP="00BA10E6">
      <w:pPr>
        <w:spacing w:after="160" w:line="360" w:lineRule="auto"/>
        <w:rPr>
          <w:rFonts w:ascii="Calibri" w:eastAsia="Calibri" w:hAnsi="Calibri" w:cs="Calibri"/>
          <w:noProof/>
          <w:sz w:val="22"/>
          <w:szCs w:val="22"/>
          <w:lang w:val="en-GB"/>
        </w:rPr>
      </w:pPr>
      <w:r w:rsidRPr="00A550F8">
        <w:rPr>
          <w:rFonts w:ascii="Calibri" w:eastAsia="Calibri" w:hAnsi="Calibri" w:cs="Calibri"/>
          <w:noProof/>
          <w:sz w:val="22"/>
          <w:szCs w:val="22"/>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058"/>
        <w:gridCol w:w="1127"/>
        <w:gridCol w:w="1127"/>
      </w:tblGrid>
      <w:tr w:rsidR="009B5815" w:rsidRPr="00A550F8" w14:paraId="12527699" w14:textId="77777777" w:rsidTr="00DC16C9">
        <w:tc>
          <w:tcPr>
            <w:tcW w:w="9016" w:type="dxa"/>
            <w:gridSpan w:val="4"/>
            <w:shd w:val="clear" w:color="auto" w:fill="00284A"/>
            <w:tcMar>
              <w:top w:w="28" w:type="dxa"/>
              <w:bottom w:w="28" w:type="dxa"/>
            </w:tcMar>
          </w:tcPr>
          <w:p w14:paraId="7BA339AE"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lastRenderedPageBreak/>
              <w:t>A6 – Declaration of Bona Fides</w:t>
            </w:r>
            <w:r w:rsidRPr="00A550F8">
              <w:rPr>
                <w:rFonts w:ascii="Calibri" w:eastAsia="Calibri" w:hAnsi="Calibri" w:cs="Calibri"/>
                <w:sz w:val="22"/>
                <w:szCs w:val="22"/>
              </w:rPr>
              <w:t xml:space="preserve"> (Under Public Sector Directive 2014/24/EU - Article 57)</w:t>
            </w:r>
          </w:p>
        </w:tc>
      </w:tr>
      <w:tr w:rsidR="009B5815" w:rsidRPr="00A550F8" w14:paraId="0D6EF6E3" w14:textId="77777777" w:rsidTr="00DC16C9">
        <w:tc>
          <w:tcPr>
            <w:tcW w:w="9016" w:type="dxa"/>
            <w:gridSpan w:val="4"/>
            <w:shd w:val="clear" w:color="auto" w:fill="auto"/>
            <w:tcMar>
              <w:top w:w="28" w:type="dxa"/>
              <w:bottom w:w="28" w:type="dxa"/>
            </w:tcMar>
          </w:tcPr>
          <w:p w14:paraId="003F855A"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Weighting:</w:t>
            </w:r>
            <w:r w:rsidRPr="00A550F8">
              <w:rPr>
                <w:rFonts w:ascii="Calibri" w:eastAsia="Calibri" w:hAnsi="Calibri" w:cs="Calibri"/>
                <w:sz w:val="22"/>
                <w:szCs w:val="22"/>
              </w:rPr>
              <w:t xml:space="preserve"> Pass/Fail</w:t>
            </w:r>
          </w:p>
          <w:p w14:paraId="6D09ADD0"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Pass requirement:</w:t>
            </w:r>
            <w:r w:rsidRPr="00A550F8">
              <w:rPr>
                <w:rFonts w:ascii="Calibri" w:eastAsia="Calibri" w:hAnsi="Calibri" w:cs="Calibri"/>
                <w:sz w:val="22"/>
                <w:szCs w:val="22"/>
              </w:rPr>
              <w:t xml:space="preserve"> Applicants must complete, sign and date this Declaration. The Contracting Authority   reserves the right at its discretion to exclude a non-compliant applicant under each heading.  This must be completed by each group member.</w:t>
            </w:r>
          </w:p>
        </w:tc>
      </w:tr>
      <w:tr w:rsidR="009B5815" w:rsidRPr="00A550F8" w14:paraId="49A2EECF" w14:textId="77777777" w:rsidTr="00DC16C9">
        <w:tc>
          <w:tcPr>
            <w:tcW w:w="9016" w:type="dxa"/>
            <w:gridSpan w:val="4"/>
            <w:shd w:val="clear" w:color="auto" w:fill="00284A"/>
            <w:tcMar>
              <w:top w:w="28" w:type="dxa"/>
              <w:bottom w:w="28" w:type="dxa"/>
            </w:tcMar>
          </w:tcPr>
          <w:p w14:paraId="0F82ED22"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9B5815" w:rsidRPr="00A550F8" w14:paraId="35845D74" w14:textId="77777777" w:rsidTr="00DC16C9">
        <w:trPr>
          <w:trHeight w:val="491"/>
        </w:trPr>
        <w:tc>
          <w:tcPr>
            <w:tcW w:w="704" w:type="dxa"/>
            <w:vMerge w:val="restart"/>
            <w:shd w:val="clear" w:color="auto" w:fill="auto"/>
            <w:tcMar>
              <w:top w:w="28" w:type="dxa"/>
              <w:bottom w:w="28" w:type="dxa"/>
            </w:tcMar>
            <w:vAlign w:val="center"/>
          </w:tcPr>
          <w:p w14:paraId="55D8B3B0"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w:t>
            </w:r>
          </w:p>
        </w:tc>
        <w:tc>
          <w:tcPr>
            <w:tcW w:w="6058" w:type="dxa"/>
            <w:vMerge w:val="restart"/>
            <w:shd w:val="clear" w:color="auto" w:fill="auto"/>
            <w:tcMar>
              <w:top w:w="28" w:type="dxa"/>
              <w:bottom w:w="28" w:type="dxa"/>
            </w:tcMar>
            <w:vAlign w:val="center"/>
          </w:tcPr>
          <w:p w14:paraId="5A84D414"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127" w:type="dxa"/>
            <w:shd w:val="clear" w:color="auto" w:fill="auto"/>
            <w:tcMar>
              <w:top w:w="28" w:type="dxa"/>
              <w:bottom w:w="28" w:type="dxa"/>
            </w:tcMar>
            <w:vAlign w:val="center"/>
          </w:tcPr>
          <w:p w14:paraId="1CBDFED2"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127" w:type="dxa"/>
            <w:shd w:val="clear" w:color="auto" w:fill="auto"/>
            <w:tcMar>
              <w:top w:w="28" w:type="dxa"/>
              <w:bottom w:w="28" w:type="dxa"/>
            </w:tcMar>
            <w:vAlign w:val="center"/>
          </w:tcPr>
          <w:p w14:paraId="517EB9D0"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r>
      <w:tr w:rsidR="009B5815" w:rsidRPr="00A550F8" w14:paraId="66752B9D" w14:textId="77777777" w:rsidTr="00DC16C9">
        <w:trPr>
          <w:trHeight w:val="491"/>
        </w:trPr>
        <w:tc>
          <w:tcPr>
            <w:tcW w:w="704" w:type="dxa"/>
            <w:vMerge/>
            <w:shd w:val="clear" w:color="auto" w:fill="auto"/>
            <w:tcMar>
              <w:top w:w="28" w:type="dxa"/>
              <w:bottom w:w="28" w:type="dxa"/>
            </w:tcMar>
            <w:vAlign w:val="center"/>
          </w:tcPr>
          <w:p w14:paraId="41004F19" w14:textId="77777777" w:rsidR="009B5815" w:rsidRPr="00A550F8" w:rsidRDefault="009B5815" w:rsidP="00BA10E6">
            <w:pPr>
              <w:spacing w:line="360" w:lineRule="auto"/>
              <w:jc w:val="center"/>
              <w:rPr>
                <w:rFonts w:ascii="Calibri" w:eastAsia="Calibri" w:hAnsi="Calibri" w:cs="Calibri"/>
                <w:sz w:val="22"/>
                <w:szCs w:val="22"/>
              </w:rPr>
            </w:pPr>
          </w:p>
        </w:tc>
        <w:tc>
          <w:tcPr>
            <w:tcW w:w="6058" w:type="dxa"/>
            <w:vMerge/>
            <w:shd w:val="clear" w:color="auto" w:fill="auto"/>
            <w:tcMar>
              <w:top w:w="28" w:type="dxa"/>
              <w:bottom w:w="28" w:type="dxa"/>
            </w:tcMar>
            <w:vAlign w:val="center"/>
          </w:tcPr>
          <w:p w14:paraId="67C0C651" w14:textId="77777777" w:rsidR="009B5815" w:rsidRPr="00A550F8" w:rsidRDefault="009B5815" w:rsidP="00BA10E6">
            <w:pPr>
              <w:spacing w:line="360" w:lineRule="auto"/>
              <w:jc w:val="both"/>
              <w:rPr>
                <w:rFonts w:ascii="Calibri" w:eastAsia="Calibri" w:hAnsi="Calibri" w:cs="Calibri"/>
                <w:sz w:val="22"/>
                <w:szCs w:val="22"/>
              </w:rPr>
            </w:pPr>
          </w:p>
        </w:tc>
        <w:tc>
          <w:tcPr>
            <w:tcW w:w="2254" w:type="dxa"/>
            <w:gridSpan w:val="2"/>
            <w:shd w:val="clear" w:color="auto" w:fill="auto"/>
            <w:tcMar>
              <w:top w:w="28" w:type="dxa"/>
              <w:bottom w:w="28" w:type="dxa"/>
            </w:tcMar>
          </w:tcPr>
          <w:p w14:paraId="049716D6"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Please indicate your answer by marking ‘X’ in the relevant box</w:t>
            </w:r>
          </w:p>
        </w:tc>
      </w:tr>
      <w:tr w:rsidR="009B5815" w:rsidRPr="00A550F8" w14:paraId="0408CCD7" w14:textId="77777777" w:rsidTr="00DC16C9">
        <w:tc>
          <w:tcPr>
            <w:tcW w:w="704" w:type="dxa"/>
            <w:shd w:val="clear" w:color="auto" w:fill="auto"/>
            <w:tcMar>
              <w:top w:w="28" w:type="dxa"/>
              <w:bottom w:w="28" w:type="dxa"/>
            </w:tcMar>
            <w:vAlign w:val="center"/>
          </w:tcPr>
          <w:p w14:paraId="2D2B1A1C"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1.1a</w:t>
            </w:r>
          </w:p>
        </w:tc>
        <w:tc>
          <w:tcPr>
            <w:tcW w:w="6058" w:type="dxa"/>
            <w:shd w:val="clear" w:color="auto" w:fill="auto"/>
            <w:tcMar>
              <w:top w:w="28" w:type="dxa"/>
              <w:bottom w:w="28" w:type="dxa"/>
            </w:tcMar>
            <w:vAlign w:val="center"/>
          </w:tcPr>
          <w:p w14:paraId="762EE37C"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participation in a criminal organisation, as defined in Article 2 of Council Framework decision 2008/841/JHA;</w:t>
            </w:r>
          </w:p>
        </w:tc>
        <w:tc>
          <w:tcPr>
            <w:tcW w:w="1127" w:type="dxa"/>
            <w:shd w:val="clear" w:color="auto" w:fill="auto"/>
            <w:tcMar>
              <w:top w:w="28" w:type="dxa"/>
              <w:bottom w:w="28" w:type="dxa"/>
            </w:tcMar>
            <w:vAlign w:val="center"/>
          </w:tcPr>
          <w:p w14:paraId="308D56CC"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797E50C6"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3A341AA0" w14:textId="77777777" w:rsidTr="00DC16C9">
        <w:tc>
          <w:tcPr>
            <w:tcW w:w="704" w:type="dxa"/>
            <w:shd w:val="clear" w:color="auto" w:fill="auto"/>
            <w:tcMar>
              <w:top w:w="28" w:type="dxa"/>
              <w:bottom w:w="28" w:type="dxa"/>
            </w:tcMar>
            <w:vAlign w:val="center"/>
          </w:tcPr>
          <w:p w14:paraId="76FCDF41"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1.1b</w:t>
            </w:r>
          </w:p>
        </w:tc>
        <w:tc>
          <w:tcPr>
            <w:tcW w:w="6058" w:type="dxa"/>
            <w:shd w:val="clear" w:color="auto" w:fill="auto"/>
            <w:tcMar>
              <w:top w:w="28" w:type="dxa"/>
              <w:bottom w:w="28" w:type="dxa"/>
            </w:tcMar>
            <w:vAlign w:val="center"/>
          </w:tcPr>
          <w:p w14:paraId="38011107"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shd w:val="clear" w:color="auto" w:fill="auto"/>
            <w:tcMar>
              <w:top w:w="28" w:type="dxa"/>
              <w:bottom w:w="28" w:type="dxa"/>
            </w:tcMar>
            <w:vAlign w:val="center"/>
          </w:tcPr>
          <w:p w14:paraId="7B04FA47"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568C698B"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5C2FF805" w14:textId="77777777" w:rsidTr="00DC16C9">
        <w:tc>
          <w:tcPr>
            <w:tcW w:w="704" w:type="dxa"/>
            <w:shd w:val="clear" w:color="auto" w:fill="auto"/>
            <w:tcMar>
              <w:top w:w="28" w:type="dxa"/>
              <w:bottom w:w="28" w:type="dxa"/>
            </w:tcMar>
            <w:vAlign w:val="center"/>
          </w:tcPr>
          <w:p w14:paraId="28A47DB2"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1.1c</w:t>
            </w:r>
          </w:p>
        </w:tc>
        <w:tc>
          <w:tcPr>
            <w:tcW w:w="6058" w:type="dxa"/>
            <w:shd w:val="clear" w:color="auto" w:fill="auto"/>
            <w:tcMar>
              <w:top w:w="28" w:type="dxa"/>
              <w:bottom w:w="28" w:type="dxa"/>
            </w:tcMar>
            <w:vAlign w:val="center"/>
          </w:tcPr>
          <w:p w14:paraId="7F608031"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fraud within the meaning of Article 1 of the Convention on the protection of the European Communities’ financial interests;</w:t>
            </w:r>
          </w:p>
        </w:tc>
        <w:tc>
          <w:tcPr>
            <w:tcW w:w="1127" w:type="dxa"/>
            <w:shd w:val="clear" w:color="auto" w:fill="auto"/>
            <w:tcMar>
              <w:top w:w="28" w:type="dxa"/>
              <w:bottom w:w="28" w:type="dxa"/>
            </w:tcMar>
            <w:vAlign w:val="center"/>
          </w:tcPr>
          <w:p w14:paraId="1A939487"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6AA258D8"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393F2EBC" w14:textId="77777777" w:rsidTr="00DC16C9">
        <w:tc>
          <w:tcPr>
            <w:tcW w:w="704" w:type="dxa"/>
            <w:shd w:val="clear" w:color="auto" w:fill="auto"/>
            <w:tcMar>
              <w:top w:w="28" w:type="dxa"/>
              <w:bottom w:w="28" w:type="dxa"/>
            </w:tcMar>
            <w:vAlign w:val="center"/>
          </w:tcPr>
          <w:p w14:paraId="5B822359"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1.1d</w:t>
            </w:r>
          </w:p>
        </w:tc>
        <w:tc>
          <w:tcPr>
            <w:tcW w:w="6058" w:type="dxa"/>
            <w:shd w:val="clear" w:color="auto" w:fill="auto"/>
            <w:tcMar>
              <w:top w:w="28" w:type="dxa"/>
              <w:bottom w:w="28" w:type="dxa"/>
            </w:tcMar>
            <w:vAlign w:val="center"/>
          </w:tcPr>
          <w:p w14:paraId="5414BBF9"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the subject of a conviction for terrorist offences or offences linked to terrorist activities or for inciting or aiding or abetting or attempting to commit an offence;</w:t>
            </w:r>
          </w:p>
        </w:tc>
        <w:tc>
          <w:tcPr>
            <w:tcW w:w="1127" w:type="dxa"/>
            <w:shd w:val="clear" w:color="auto" w:fill="auto"/>
            <w:tcMar>
              <w:top w:w="28" w:type="dxa"/>
              <w:bottom w:w="28" w:type="dxa"/>
            </w:tcMar>
            <w:vAlign w:val="center"/>
          </w:tcPr>
          <w:p w14:paraId="6FFBD3EC"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30DCCCAD"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23847FEA" w14:textId="77777777" w:rsidTr="00DC16C9">
        <w:tc>
          <w:tcPr>
            <w:tcW w:w="704" w:type="dxa"/>
            <w:shd w:val="clear" w:color="auto" w:fill="auto"/>
            <w:tcMar>
              <w:top w:w="28" w:type="dxa"/>
              <w:bottom w:w="28" w:type="dxa"/>
            </w:tcMar>
            <w:vAlign w:val="center"/>
          </w:tcPr>
          <w:p w14:paraId="36AF64D0"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1.1e</w:t>
            </w:r>
          </w:p>
        </w:tc>
        <w:tc>
          <w:tcPr>
            <w:tcW w:w="6058" w:type="dxa"/>
            <w:shd w:val="clear" w:color="auto" w:fill="auto"/>
            <w:tcMar>
              <w:top w:w="28" w:type="dxa"/>
              <w:bottom w:w="28" w:type="dxa"/>
            </w:tcMar>
            <w:vAlign w:val="center"/>
          </w:tcPr>
          <w:p w14:paraId="0139870F"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the subject of a conviction for money laundering or terrorist financing;</w:t>
            </w:r>
          </w:p>
        </w:tc>
        <w:tc>
          <w:tcPr>
            <w:tcW w:w="1127" w:type="dxa"/>
            <w:shd w:val="clear" w:color="auto" w:fill="auto"/>
            <w:tcMar>
              <w:top w:w="28" w:type="dxa"/>
              <w:bottom w:w="28" w:type="dxa"/>
            </w:tcMar>
            <w:vAlign w:val="center"/>
          </w:tcPr>
          <w:p w14:paraId="36AF6883"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54C529ED"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38342228" w14:textId="77777777" w:rsidTr="00DC16C9">
        <w:tc>
          <w:tcPr>
            <w:tcW w:w="704" w:type="dxa"/>
            <w:shd w:val="clear" w:color="auto" w:fill="auto"/>
            <w:tcMar>
              <w:top w:w="28" w:type="dxa"/>
              <w:bottom w:w="28" w:type="dxa"/>
            </w:tcMar>
            <w:vAlign w:val="center"/>
          </w:tcPr>
          <w:p w14:paraId="606BE31D"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1.1f</w:t>
            </w:r>
          </w:p>
        </w:tc>
        <w:tc>
          <w:tcPr>
            <w:tcW w:w="6058" w:type="dxa"/>
            <w:shd w:val="clear" w:color="auto" w:fill="auto"/>
            <w:tcMar>
              <w:top w:w="28" w:type="dxa"/>
              <w:bottom w:w="28" w:type="dxa"/>
            </w:tcMar>
            <w:vAlign w:val="center"/>
          </w:tcPr>
          <w:p w14:paraId="5D6EE223"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the subject of a conviction of child labour and other forms of trafficking in human beings;</w:t>
            </w:r>
          </w:p>
        </w:tc>
        <w:tc>
          <w:tcPr>
            <w:tcW w:w="1127" w:type="dxa"/>
            <w:shd w:val="clear" w:color="auto" w:fill="auto"/>
            <w:tcMar>
              <w:top w:w="28" w:type="dxa"/>
              <w:bottom w:w="28" w:type="dxa"/>
            </w:tcMar>
            <w:vAlign w:val="center"/>
          </w:tcPr>
          <w:p w14:paraId="1C0157D6"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3691E7B2"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7E63DB78" w14:textId="77777777" w:rsidTr="00DC16C9">
        <w:tc>
          <w:tcPr>
            <w:tcW w:w="704" w:type="dxa"/>
            <w:shd w:val="clear" w:color="auto" w:fill="auto"/>
            <w:tcMar>
              <w:top w:w="28" w:type="dxa"/>
              <w:bottom w:w="28" w:type="dxa"/>
            </w:tcMar>
            <w:vAlign w:val="center"/>
          </w:tcPr>
          <w:p w14:paraId="39D7D509"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1.2</w:t>
            </w:r>
          </w:p>
        </w:tc>
        <w:tc>
          <w:tcPr>
            <w:tcW w:w="6058" w:type="dxa"/>
            <w:shd w:val="clear" w:color="auto" w:fill="auto"/>
            <w:tcMar>
              <w:top w:w="28" w:type="dxa"/>
              <w:bottom w:w="28" w:type="dxa"/>
            </w:tcMar>
            <w:vAlign w:val="center"/>
          </w:tcPr>
          <w:p w14:paraId="063BF2C9"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Non-payment of taxes or social security obligations</w:t>
            </w:r>
          </w:p>
          <w:p w14:paraId="439148EF"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lastRenderedPageBreak/>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3785B99"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If the response to 1.2 above is in the affirmative, please provide further information on the decision and the amounts involved.</w:t>
            </w:r>
          </w:p>
        </w:tc>
        <w:tc>
          <w:tcPr>
            <w:tcW w:w="1127" w:type="dxa"/>
            <w:shd w:val="clear" w:color="auto" w:fill="auto"/>
            <w:tcMar>
              <w:top w:w="28" w:type="dxa"/>
              <w:bottom w:w="28" w:type="dxa"/>
            </w:tcMar>
            <w:vAlign w:val="center"/>
          </w:tcPr>
          <w:p w14:paraId="526770CE"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7CBEED82" w14:textId="77777777" w:rsidR="009B5815" w:rsidRPr="00A550F8" w:rsidRDefault="009B5815" w:rsidP="00BA10E6">
            <w:pPr>
              <w:spacing w:line="360" w:lineRule="auto"/>
              <w:jc w:val="center"/>
              <w:rPr>
                <w:rFonts w:ascii="Calibri" w:eastAsia="Calibri" w:hAnsi="Calibri" w:cs="Calibri"/>
                <w:bCs/>
                <w:sz w:val="22"/>
                <w:szCs w:val="22"/>
              </w:rPr>
            </w:pPr>
          </w:p>
        </w:tc>
      </w:tr>
    </w:tbl>
    <w:p w14:paraId="6E36661F"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38645DC7"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135E58C4"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62EBF9A1"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301"/>
        <w:gridCol w:w="3794"/>
        <w:gridCol w:w="1134"/>
        <w:gridCol w:w="1083"/>
      </w:tblGrid>
      <w:tr w:rsidR="009B5815" w:rsidRPr="00A550F8" w14:paraId="6A6D23B3" w14:textId="77777777" w:rsidTr="00DC16C9">
        <w:tc>
          <w:tcPr>
            <w:tcW w:w="9016" w:type="dxa"/>
            <w:gridSpan w:val="5"/>
            <w:shd w:val="clear" w:color="auto" w:fill="00284A"/>
            <w:tcMar>
              <w:top w:w="28" w:type="dxa"/>
              <w:bottom w:w="28" w:type="dxa"/>
            </w:tcMar>
          </w:tcPr>
          <w:p w14:paraId="7285F5F2"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An Economic Operator who answers ‘Yes’ in any of the situations set out in paragraphs 2.1.a to 2.1.i will be excluded.</w:t>
            </w:r>
          </w:p>
        </w:tc>
      </w:tr>
      <w:tr w:rsidR="009B5815" w:rsidRPr="00A550F8" w14:paraId="0C88FCC7" w14:textId="77777777" w:rsidTr="00DC16C9">
        <w:trPr>
          <w:trHeight w:val="491"/>
        </w:trPr>
        <w:tc>
          <w:tcPr>
            <w:tcW w:w="704" w:type="dxa"/>
            <w:vMerge w:val="restart"/>
            <w:shd w:val="clear" w:color="auto" w:fill="auto"/>
            <w:tcMar>
              <w:top w:w="28" w:type="dxa"/>
              <w:bottom w:w="28" w:type="dxa"/>
            </w:tcMar>
            <w:vAlign w:val="center"/>
          </w:tcPr>
          <w:p w14:paraId="4E6CBBE6"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w:t>
            </w:r>
          </w:p>
        </w:tc>
        <w:tc>
          <w:tcPr>
            <w:tcW w:w="6095" w:type="dxa"/>
            <w:gridSpan w:val="2"/>
            <w:vMerge w:val="restart"/>
            <w:shd w:val="clear" w:color="auto" w:fill="auto"/>
            <w:tcMar>
              <w:top w:w="28" w:type="dxa"/>
              <w:bottom w:w="28" w:type="dxa"/>
            </w:tcMar>
          </w:tcPr>
          <w:p w14:paraId="0544B847"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Please indicate if any of the following situations have applied, within the past three (3) years, or currently apply, to your organisation.</w:t>
            </w:r>
          </w:p>
          <w:p w14:paraId="0C6C2CD5" w14:textId="77777777" w:rsidR="009B5815" w:rsidRPr="00A550F8" w:rsidRDefault="009B5815" w:rsidP="00BA10E6">
            <w:pPr>
              <w:spacing w:line="360" w:lineRule="auto"/>
              <w:jc w:val="both"/>
              <w:rPr>
                <w:rFonts w:ascii="Calibri" w:eastAsia="Calibri" w:hAnsi="Calibri" w:cs="Calibri"/>
                <w:sz w:val="22"/>
                <w:szCs w:val="22"/>
              </w:rPr>
            </w:pPr>
          </w:p>
          <w:p w14:paraId="447F80F6"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The Economic Operator:</w:t>
            </w:r>
          </w:p>
        </w:tc>
        <w:tc>
          <w:tcPr>
            <w:tcW w:w="1134" w:type="dxa"/>
            <w:shd w:val="clear" w:color="auto" w:fill="auto"/>
            <w:tcMar>
              <w:top w:w="28" w:type="dxa"/>
              <w:bottom w:w="28" w:type="dxa"/>
            </w:tcMar>
            <w:vAlign w:val="center"/>
          </w:tcPr>
          <w:p w14:paraId="537CF9A5"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083" w:type="dxa"/>
            <w:shd w:val="clear" w:color="auto" w:fill="auto"/>
            <w:tcMar>
              <w:top w:w="28" w:type="dxa"/>
              <w:bottom w:w="28" w:type="dxa"/>
            </w:tcMar>
            <w:vAlign w:val="center"/>
          </w:tcPr>
          <w:p w14:paraId="54ADFCF5"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r>
      <w:tr w:rsidR="009B5815" w:rsidRPr="00A550F8" w14:paraId="62EC6F62" w14:textId="77777777" w:rsidTr="00DC16C9">
        <w:trPr>
          <w:trHeight w:val="491"/>
        </w:trPr>
        <w:tc>
          <w:tcPr>
            <w:tcW w:w="704" w:type="dxa"/>
            <w:vMerge/>
            <w:shd w:val="clear" w:color="auto" w:fill="auto"/>
            <w:tcMar>
              <w:top w:w="28" w:type="dxa"/>
              <w:bottom w:w="28" w:type="dxa"/>
            </w:tcMar>
            <w:vAlign w:val="center"/>
          </w:tcPr>
          <w:p w14:paraId="709E88E4" w14:textId="77777777" w:rsidR="009B5815" w:rsidRPr="00A550F8" w:rsidRDefault="009B5815" w:rsidP="00BA10E6">
            <w:pPr>
              <w:spacing w:line="360" w:lineRule="auto"/>
              <w:jc w:val="center"/>
              <w:rPr>
                <w:rFonts w:ascii="Calibri" w:eastAsia="Calibri" w:hAnsi="Calibri" w:cs="Calibri"/>
                <w:sz w:val="22"/>
                <w:szCs w:val="22"/>
              </w:rPr>
            </w:pPr>
          </w:p>
        </w:tc>
        <w:tc>
          <w:tcPr>
            <w:tcW w:w="6095" w:type="dxa"/>
            <w:gridSpan w:val="2"/>
            <w:vMerge/>
            <w:shd w:val="clear" w:color="auto" w:fill="auto"/>
            <w:tcMar>
              <w:top w:w="28" w:type="dxa"/>
              <w:bottom w:w="28" w:type="dxa"/>
            </w:tcMar>
          </w:tcPr>
          <w:p w14:paraId="508C98E9" w14:textId="77777777" w:rsidR="009B5815" w:rsidRPr="00A550F8" w:rsidRDefault="009B5815" w:rsidP="00BA10E6">
            <w:pPr>
              <w:spacing w:line="360" w:lineRule="auto"/>
              <w:jc w:val="both"/>
              <w:rPr>
                <w:rFonts w:ascii="Calibri" w:eastAsia="Calibri" w:hAnsi="Calibri" w:cs="Calibri"/>
                <w:sz w:val="22"/>
                <w:szCs w:val="22"/>
              </w:rPr>
            </w:pPr>
          </w:p>
        </w:tc>
        <w:tc>
          <w:tcPr>
            <w:tcW w:w="2217" w:type="dxa"/>
            <w:gridSpan w:val="2"/>
            <w:shd w:val="clear" w:color="auto" w:fill="auto"/>
            <w:tcMar>
              <w:top w:w="28" w:type="dxa"/>
              <w:bottom w:w="28" w:type="dxa"/>
            </w:tcMar>
            <w:vAlign w:val="center"/>
          </w:tcPr>
          <w:p w14:paraId="123472F4"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Please indicate your answer by marking ‘X’ in the relevant box</w:t>
            </w:r>
          </w:p>
        </w:tc>
      </w:tr>
      <w:tr w:rsidR="009B5815" w:rsidRPr="00A550F8" w14:paraId="14324AC5" w14:textId="77777777" w:rsidTr="00DC16C9">
        <w:tc>
          <w:tcPr>
            <w:tcW w:w="704" w:type="dxa"/>
            <w:shd w:val="clear" w:color="auto" w:fill="auto"/>
            <w:tcMar>
              <w:top w:w="28" w:type="dxa"/>
              <w:bottom w:w="28" w:type="dxa"/>
            </w:tcMar>
            <w:vAlign w:val="center"/>
          </w:tcPr>
          <w:p w14:paraId="4C35EDC3"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2.1a</w:t>
            </w:r>
          </w:p>
        </w:tc>
        <w:tc>
          <w:tcPr>
            <w:tcW w:w="6095" w:type="dxa"/>
            <w:gridSpan w:val="2"/>
            <w:shd w:val="clear" w:color="auto" w:fill="auto"/>
            <w:tcMar>
              <w:top w:w="28" w:type="dxa"/>
              <w:bottom w:w="28" w:type="dxa"/>
            </w:tcMar>
          </w:tcPr>
          <w:p w14:paraId="50D80AC0"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shd w:val="clear" w:color="auto" w:fill="auto"/>
            <w:tcMar>
              <w:top w:w="28" w:type="dxa"/>
              <w:bottom w:w="28" w:type="dxa"/>
            </w:tcMar>
            <w:vAlign w:val="center"/>
          </w:tcPr>
          <w:p w14:paraId="779F8E76"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7818863E"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471AB5ED" w14:textId="77777777" w:rsidTr="00DC16C9">
        <w:tc>
          <w:tcPr>
            <w:tcW w:w="704" w:type="dxa"/>
            <w:shd w:val="clear" w:color="auto" w:fill="auto"/>
            <w:tcMar>
              <w:top w:w="28" w:type="dxa"/>
              <w:bottom w:w="28" w:type="dxa"/>
            </w:tcMar>
            <w:vAlign w:val="center"/>
          </w:tcPr>
          <w:p w14:paraId="0157A021"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2.1b</w:t>
            </w:r>
          </w:p>
        </w:tc>
        <w:tc>
          <w:tcPr>
            <w:tcW w:w="6095" w:type="dxa"/>
            <w:gridSpan w:val="2"/>
            <w:shd w:val="clear" w:color="auto" w:fill="auto"/>
            <w:tcMar>
              <w:top w:w="28" w:type="dxa"/>
              <w:bottom w:w="28" w:type="dxa"/>
            </w:tcMar>
          </w:tcPr>
          <w:p w14:paraId="160B54CD"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is bankrupt or the subject of insolvency or winding-up proceedings, its assets are being administered by a liquidator or by the court, or has </w:t>
            </w:r>
            <w:proofErr w:type="gramStart"/>
            <w:r w:rsidRPr="00A550F8">
              <w:rPr>
                <w:rFonts w:ascii="Calibri" w:eastAsia="Calibri" w:hAnsi="Calibri" w:cs="Calibri"/>
                <w:sz w:val="22"/>
                <w:szCs w:val="22"/>
              </w:rPr>
              <w:t>entered into</w:t>
            </w:r>
            <w:proofErr w:type="gramEnd"/>
            <w:r w:rsidRPr="00A550F8">
              <w:rPr>
                <w:rFonts w:ascii="Calibri" w:eastAsia="Calibri" w:hAnsi="Calibri" w:cs="Calibri"/>
                <w:sz w:val="22"/>
                <w:szCs w:val="22"/>
              </w:rPr>
              <w:t xml:space="preserve"> an arrangement with creditors, suspended its business activities or is in any analogous situation arising from a similar procedure under national laws and regulations;  </w:t>
            </w:r>
          </w:p>
        </w:tc>
        <w:tc>
          <w:tcPr>
            <w:tcW w:w="1134" w:type="dxa"/>
            <w:shd w:val="clear" w:color="auto" w:fill="auto"/>
            <w:tcMar>
              <w:top w:w="28" w:type="dxa"/>
              <w:bottom w:w="28" w:type="dxa"/>
            </w:tcMar>
            <w:vAlign w:val="center"/>
          </w:tcPr>
          <w:p w14:paraId="44F69B9A"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5F07D11E"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6BA6C67E" w14:textId="77777777" w:rsidTr="00DC16C9">
        <w:tc>
          <w:tcPr>
            <w:tcW w:w="704" w:type="dxa"/>
            <w:shd w:val="clear" w:color="auto" w:fill="auto"/>
            <w:tcMar>
              <w:top w:w="28" w:type="dxa"/>
              <w:bottom w:w="28" w:type="dxa"/>
            </w:tcMar>
            <w:vAlign w:val="center"/>
          </w:tcPr>
          <w:p w14:paraId="563C6194"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lastRenderedPageBreak/>
              <w:t>2.1c</w:t>
            </w:r>
          </w:p>
        </w:tc>
        <w:tc>
          <w:tcPr>
            <w:tcW w:w="6095" w:type="dxa"/>
            <w:gridSpan w:val="2"/>
            <w:shd w:val="clear" w:color="auto" w:fill="auto"/>
            <w:tcMar>
              <w:top w:w="28" w:type="dxa"/>
              <w:bottom w:w="28" w:type="dxa"/>
            </w:tcMar>
          </w:tcPr>
          <w:p w14:paraId="75E0B982"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is guilty of grave professional misconduct which renders its integrity questionable;</w:t>
            </w:r>
          </w:p>
        </w:tc>
        <w:tc>
          <w:tcPr>
            <w:tcW w:w="1134" w:type="dxa"/>
            <w:shd w:val="clear" w:color="auto" w:fill="auto"/>
            <w:tcMar>
              <w:top w:w="28" w:type="dxa"/>
              <w:bottom w:w="28" w:type="dxa"/>
            </w:tcMar>
            <w:vAlign w:val="center"/>
          </w:tcPr>
          <w:p w14:paraId="41508A3C"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43D6B1D6"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743028B" w14:textId="77777777" w:rsidTr="00DC16C9">
        <w:tc>
          <w:tcPr>
            <w:tcW w:w="704" w:type="dxa"/>
            <w:shd w:val="clear" w:color="auto" w:fill="auto"/>
            <w:tcMar>
              <w:top w:w="28" w:type="dxa"/>
              <w:bottom w:w="28" w:type="dxa"/>
            </w:tcMar>
            <w:vAlign w:val="center"/>
          </w:tcPr>
          <w:p w14:paraId="542DB617"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2.1d</w:t>
            </w:r>
          </w:p>
        </w:tc>
        <w:tc>
          <w:tcPr>
            <w:tcW w:w="6095" w:type="dxa"/>
            <w:gridSpan w:val="2"/>
            <w:shd w:val="clear" w:color="auto" w:fill="auto"/>
            <w:tcMar>
              <w:top w:w="28" w:type="dxa"/>
              <w:bottom w:w="28" w:type="dxa"/>
            </w:tcMar>
          </w:tcPr>
          <w:p w14:paraId="0EAD43C5"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entered into agreements with other Economic Operators aimed at distorting competition;</w:t>
            </w:r>
          </w:p>
        </w:tc>
        <w:tc>
          <w:tcPr>
            <w:tcW w:w="1134" w:type="dxa"/>
            <w:shd w:val="clear" w:color="auto" w:fill="auto"/>
            <w:tcMar>
              <w:top w:w="28" w:type="dxa"/>
              <w:bottom w:w="28" w:type="dxa"/>
            </w:tcMar>
            <w:vAlign w:val="center"/>
          </w:tcPr>
          <w:p w14:paraId="17DBC151"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6F8BD81B"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21369C6D" w14:textId="77777777" w:rsidTr="00DC16C9">
        <w:tc>
          <w:tcPr>
            <w:tcW w:w="704" w:type="dxa"/>
            <w:shd w:val="clear" w:color="auto" w:fill="auto"/>
            <w:tcMar>
              <w:top w:w="28" w:type="dxa"/>
              <w:bottom w:w="28" w:type="dxa"/>
            </w:tcMar>
            <w:vAlign w:val="center"/>
          </w:tcPr>
          <w:p w14:paraId="3A804E7D"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2.1e</w:t>
            </w:r>
          </w:p>
        </w:tc>
        <w:tc>
          <w:tcPr>
            <w:tcW w:w="6095" w:type="dxa"/>
            <w:gridSpan w:val="2"/>
            <w:shd w:val="clear" w:color="auto" w:fill="auto"/>
            <w:tcMar>
              <w:top w:w="28" w:type="dxa"/>
              <w:bottom w:w="28" w:type="dxa"/>
            </w:tcMar>
          </w:tcPr>
          <w:p w14:paraId="6239D058"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a conflict of interest within the meaning of Article 24 of 2014/24/EU that cannot be effectively remedied by other, less intrusive, measures;</w:t>
            </w:r>
          </w:p>
        </w:tc>
        <w:tc>
          <w:tcPr>
            <w:tcW w:w="1134" w:type="dxa"/>
            <w:shd w:val="clear" w:color="auto" w:fill="auto"/>
            <w:tcMar>
              <w:top w:w="28" w:type="dxa"/>
              <w:bottom w:w="28" w:type="dxa"/>
            </w:tcMar>
            <w:vAlign w:val="center"/>
          </w:tcPr>
          <w:p w14:paraId="2613E9C1"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1037B8A3"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702B3087" w14:textId="77777777" w:rsidTr="00DC16C9">
        <w:tc>
          <w:tcPr>
            <w:tcW w:w="704" w:type="dxa"/>
            <w:shd w:val="clear" w:color="auto" w:fill="auto"/>
            <w:tcMar>
              <w:top w:w="28" w:type="dxa"/>
              <w:bottom w:w="28" w:type="dxa"/>
            </w:tcMar>
            <w:vAlign w:val="center"/>
          </w:tcPr>
          <w:p w14:paraId="1EA019B6"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2.1f</w:t>
            </w:r>
          </w:p>
        </w:tc>
        <w:tc>
          <w:tcPr>
            <w:tcW w:w="6095" w:type="dxa"/>
            <w:gridSpan w:val="2"/>
            <w:shd w:val="clear" w:color="auto" w:fill="auto"/>
            <w:tcMar>
              <w:top w:w="28" w:type="dxa"/>
              <w:bottom w:w="28" w:type="dxa"/>
            </w:tcMar>
          </w:tcPr>
          <w:p w14:paraId="02301B72"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shd w:val="clear" w:color="auto" w:fill="auto"/>
            <w:tcMar>
              <w:top w:w="28" w:type="dxa"/>
              <w:bottom w:w="28" w:type="dxa"/>
            </w:tcMar>
            <w:vAlign w:val="center"/>
          </w:tcPr>
          <w:p w14:paraId="687C6DE0"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5B2F9378"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650D047D" w14:textId="77777777" w:rsidTr="00DC16C9">
        <w:tc>
          <w:tcPr>
            <w:tcW w:w="704" w:type="dxa"/>
            <w:shd w:val="clear" w:color="auto" w:fill="auto"/>
            <w:tcMar>
              <w:top w:w="28" w:type="dxa"/>
              <w:bottom w:w="28" w:type="dxa"/>
            </w:tcMar>
            <w:vAlign w:val="center"/>
          </w:tcPr>
          <w:p w14:paraId="1A92FC00"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2.1g</w:t>
            </w:r>
          </w:p>
        </w:tc>
        <w:tc>
          <w:tcPr>
            <w:tcW w:w="6095" w:type="dxa"/>
            <w:gridSpan w:val="2"/>
            <w:shd w:val="clear" w:color="auto" w:fill="auto"/>
            <w:tcMar>
              <w:top w:w="28" w:type="dxa"/>
              <w:bottom w:w="28" w:type="dxa"/>
            </w:tcMar>
          </w:tcPr>
          <w:p w14:paraId="57F460F5"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shd w:val="clear" w:color="auto" w:fill="auto"/>
            <w:tcMar>
              <w:top w:w="28" w:type="dxa"/>
              <w:bottom w:w="28" w:type="dxa"/>
            </w:tcMar>
            <w:vAlign w:val="center"/>
          </w:tcPr>
          <w:p w14:paraId="58E6DD4E"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7D3BEE8F"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5E50E8D" w14:textId="77777777" w:rsidTr="00DC16C9">
        <w:trPr>
          <w:trHeight w:val="868"/>
        </w:trPr>
        <w:tc>
          <w:tcPr>
            <w:tcW w:w="704" w:type="dxa"/>
            <w:vMerge w:val="restart"/>
            <w:shd w:val="clear" w:color="auto" w:fill="auto"/>
            <w:tcMar>
              <w:top w:w="28" w:type="dxa"/>
              <w:bottom w:w="28" w:type="dxa"/>
            </w:tcMar>
            <w:vAlign w:val="center"/>
          </w:tcPr>
          <w:p w14:paraId="556C1299"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2.1h</w:t>
            </w:r>
          </w:p>
        </w:tc>
        <w:tc>
          <w:tcPr>
            <w:tcW w:w="6095" w:type="dxa"/>
            <w:gridSpan w:val="2"/>
            <w:vMerge w:val="restart"/>
            <w:shd w:val="clear" w:color="auto" w:fill="auto"/>
            <w:tcMar>
              <w:top w:w="28" w:type="dxa"/>
              <w:bottom w:w="28" w:type="dxa"/>
            </w:tcMar>
          </w:tcPr>
          <w:p w14:paraId="5B1F542D" w14:textId="77777777" w:rsidR="009B5815" w:rsidRPr="00A550F8" w:rsidRDefault="009B5815" w:rsidP="00A550F8">
            <w:pPr>
              <w:numPr>
                <w:ilvl w:val="0"/>
                <w:numId w:val="5"/>
              </w:numPr>
              <w:spacing w:line="360" w:lineRule="auto"/>
              <w:contextualSpacing/>
              <w:jc w:val="both"/>
              <w:rPr>
                <w:rFonts w:ascii="Calibri" w:eastAsia="Calibri" w:hAnsi="Calibri" w:cs="Calibri"/>
                <w:sz w:val="22"/>
                <w:szCs w:val="22"/>
              </w:rPr>
            </w:pPr>
            <w:r w:rsidRPr="00A550F8">
              <w:rPr>
                <w:rFonts w:ascii="Calibri" w:eastAsia="Calibri" w:hAnsi="Calibri" w:cs="Calibri"/>
                <w:sz w:val="22"/>
                <w:szCs w:val="22"/>
              </w:rPr>
              <w:t>is guilty of serious misrepresentation in supplying the information required for the verification of the absence of grounds for exclusion or the fulfilment of the selection criteria; or</w:t>
            </w:r>
          </w:p>
          <w:p w14:paraId="2C2A6A66" w14:textId="77777777" w:rsidR="009B5815" w:rsidRPr="00A550F8" w:rsidRDefault="009B5815" w:rsidP="00A550F8">
            <w:pPr>
              <w:numPr>
                <w:ilvl w:val="0"/>
                <w:numId w:val="5"/>
              </w:numPr>
              <w:spacing w:line="360" w:lineRule="auto"/>
              <w:contextualSpacing/>
              <w:jc w:val="both"/>
              <w:rPr>
                <w:rFonts w:ascii="Calibri" w:eastAsia="Calibri" w:hAnsi="Calibri" w:cs="Calibri"/>
                <w:sz w:val="22"/>
                <w:szCs w:val="22"/>
              </w:rPr>
            </w:pPr>
            <w:r w:rsidRPr="00A550F8">
              <w:rPr>
                <w:rFonts w:ascii="Calibri" w:eastAsia="Calibri" w:hAnsi="Calibri" w:cs="Calibri"/>
                <w:sz w:val="22"/>
                <w:szCs w:val="22"/>
              </w:rPr>
              <w:t>has withheld such information or is not able to submit supporting documents required under Article 59 of Directive 2014/24/EU; or</w:t>
            </w:r>
          </w:p>
        </w:tc>
        <w:tc>
          <w:tcPr>
            <w:tcW w:w="1134" w:type="dxa"/>
            <w:shd w:val="clear" w:color="auto" w:fill="auto"/>
            <w:tcMar>
              <w:top w:w="28" w:type="dxa"/>
              <w:bottom w:w="28" w:type="dxa"/>
            </w:tcMar>
            <w:vAlign w:val="center"/>
          </w:tcPr>
          <w:p w14:paraId="3B88899E"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69E2BB2B"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57C0D796" w14:textId="77777777" w:rsidTr="00DC16C9">
        <w:trPr>
          <w:trHeight w:val="867"/>
        </w:trPr>
        <w:tc>
          <w:tcPr>
            <w:tcW w:w="704" w:type="dxa"/>
            <w:vMerge/>
            <w:shd w:val="clear" w:color="auto" w:fill="auto"/>
            <w:tcMar>
              <w:top w:w="28" w:type="dxa"/>
              <w:bottom w:w="28" w:type="dxa"/>
            </w:tcMar>
            <w:vAlign w:val="center"/>
          </w:tcPr>
          <w:p w14:paraId="0D142F6F" w14:textId="77777777" w:rsidR="009B5815" w:rsidRPr="00A550F8" w:rsidRDefault="009B5815" w:rsidP="00BA10E6">
            <w:pPr>
              <w:spacing w:line="360" w:lineRule="auto"/>
              <w:jc w:val="center"/>
              <w:rPr>
                <w:rFonts w:ascii="Calibri" w:eastAsia="Calibri" w:hAnsi="Calibri" w:cs="Calibri"/>
                <w:sz w:val="22"/>
                <w:szCs w:val="22"/>
              </w:rPr>
            </w:pPr>
          </w:p>
        </w:tc>
        <w:tc>
          <w:tcPr>
            <w:tcW w:w="6095" w:type="dxa"/>
            <w:gridSpan w:val="2"/>
            <w:vMerge/>
            <w:shd w:val="clear" w:color="auto" w:fill="auto"/>
            <w:tcMar>
              <w:top w:w="28" w:type="dxa"/>
              <w:bottom w:w="28" w:type="dxa"/>
            </w:tcMar>
          </w:tcPr>
          <w:p w14:paraId="4475AD14" w14:textId="77777777" w:rsidR="009B5815" w:rsidRPr="00A550F8" w:rsidRDefault="009B5815" w:rsidP="00A550F8">
            <w:pPr>
              <w:numPr>
                <w:ilvl w:val="0"/>
                <w:numId w:val="5"/>
              </w:numPr>
              <w:spacing w:line="360" w:lineRule="auto"/>
              <w:contextualSpacing/>
              <w:jc w:val="both"/>
              <w:rPr>
                <w:rFonts w:ascii="Calibri" w:eastAsia="Calibri" w:hAnsi="Calibri" w:cs="Calibri"/>
                <w:sz w:val="22"/>
                <w:szCs w:val="22"/>
              </w:rPr>
            </w:pPr>
          </w:p>
        </w:tc>
        <w:tc>
          <w:tcPr>
            <w:tcW w:w="1134" w:type="dxa"/>
            <w:shd w:val="clear" w:color="auto" w:fill="auto"/>
            <w:tcMar>
              <w:top w:w="28" w:type="dxa"/>
              <w:bottom w:w="28" w:type="dxa"/>
            </w:tcMar>
            <w:vAlign w:val="center"/>
          </w:tcPr>
          <w:p w14:paraId="120C4E94"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42AFC42D"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4DBBCD91" w14:textId="77777777" w:rsidTr="00DC16C9">
        <w:tc>
          <w:tcPr>
            <w:tcW w:w="704" w:type="dxa"/>
            <w:tcBorders>
              <w:bottom w:val="single" w:sz="4" w:space="0" w:color="auto"/>
            </w:tcBorders>
            <w:shd w:val="clear" w:color="auto" w:fill="auto"/>
            <w:tcMar>
              <w:top w:w="28" w:type="dxa"/>
              <w:bottom w:w="28" w:type="dxa"/>
            </w:tcMar>
            <w:vAlign w:val="center"/>
          </w:tcPr>
          <w:p w14:paraId="067D2BAA"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2.1i</w:t>
            </w:r>
          </w:p>
        </w:tc>
        <w:tc>
          <w:tcPr>
            <w:tcW w:w="6095" w:type="dxa"/>
            <w:gridSpan w:val="2"/>
            <w:tcBorders>
              <w:bottom w:val="single" w:sz="4" w:space="0" w:color="auto"/>
            </w:tcBorders>
            <w:shd w:val="clear" w:color="auto" w:fill="auto"/>
            <w:tcMar>
              <w:top w:w="28" w:type="dxa"/>
              <w:bottom w:w="28" w:type="dxa"/>
            </w:tcMar>
          </w:tcPr>
          <w:p w14:paraId="16DD32BC"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undertaken to:</w:t>
            </w:r>
          </w:p>
          <w:p w14:paraId="47889CB2" w14:textId="77777777" w:rsidR="009B5815" w:rsidRPr="00A550F8" w:rsidRDefault="009B5815" w:rsidP="00A550F8">
            <w:pPr>
              <w:numPr>
                <w:ilvl w:val="0"/>
                <w:numId w:val="6"/>
              </w:numPr>
              <w:spacing w:line="360" w:lineRule="auto"/>
              <w:contextualSpacing/>
              <w:jc w:val="both"/>
              <w:rPr>
                <w:rFonts w:ascii="Calibri" w:eastAsia="Calibri" w:hAnsi="Calibri" w:cs="Calibri"/>
                <w:sz w:val="22"/>
                <w:szCs w:val="22"/>
              </w:rPr>
            </w:pPr>
            <w:r w:rsidRPr="00A550F8">
              <w:rPr>
                <w:rFonts w:ascii="Calibri" w:eastAsia="Calibri" w:hAnsi="Calibri" w:cs="Calibri"/>
                <w:sz w:val="22"/>
                <w:szCs w:val="22"/>
              </w:rPr>
              <w:t>unduly influence the decision-making process of the contracting entity, or</w:t>
            </w:r>
          </w:p>
          <w:p w14:paraId="44768296" w14:textId="77777777" w:rsidR="009B5815" w:rsidRPr="00A550F8" w:rsidRDefault="009B5815" w:rsidP="00A550F8">
            <w:pPr>
              <w:numPr>
                <w:ilvl w:val="0"/>
                <w:numId w:val="6"/>
              </w:numPr>
              <w:spacing w:line="360" w:lineRule="auto"/>
              <w:contextualSpacing/>
              <w:jc w:val="both"/>
              <w:rPr>
                <w:rFonts w:ascii="Calibri" w:eastAsia="Calibri" w:hAnsi="Calibri" w:cs="Calibri"/>
                <w:sz w:val="22"/>
                <w:szCs w:val="22"/>
              </w:rPr>
            </w:pPr>
            <w:r w:rsidRPr="00A550F8">
              <w:rPr>
                <w:rFonts w:ascii="Calibri" w:eastAsia="Calibri" w:hAnsi="Calibri" w:cs="Calibri"/>
                <w:sz w:val="22"/>
                <w:szCs w:val="22"/>
              </w:rPr>
              <w:t>obtain confidential information that may confer upon the Tenderer undue advantages in the procurement procedure; or</w:t>
            </w:r>
          </w:p>
          <w:p w14:paraId="65849B5F" w14:textId="77777777" w:rsidR="009B5815" w:rsidRPr="00A550F8" w:rsidRDefault="009B5815" w:rsidP="00A550F8">
            <w:pPr>
              <w:numPr>
                <w:ilvl w:val="0"/>
                <w:numId w:val="6"/>
              </w:numPr>
              <w:spacing w:line="360" w:lineRule="auto"/>
              <w:contextualSpacing/>
              <w:jc w:val="both"/>
              <w:rPr>
                <w:rFonts w:ascii="Calibri" w:eastAsia="Calibri" w:hAnsi="Calibri" w:cs="Calibri"/>
                <w:sz w:val="22"/>
                <w:szCs w:val="22"/>
              </w:rPr>
            </w:pPr>
            <w:r w:rsidRPr="00A550F8">
              <w:rPr>
                <w:rFonts w:ascii="Calibri" w:eastAsia="Calibri" w:hAnsi="Calibri" w:cs="Calibri"/>
                <w:sz w:val="22"/>
                <w:szCs w:val="22"/>
              </w:rPr>
              <w:t>negligently provide misleading information that may have a material influence on decisions concerning exclusion, selection or award.</w:t>
            </w:r>
          </w:p>
        </w:tc>
        <w:tc>
          <w:tcPr>
            <w:tcW w:w="1134" w:type="dxa"/>
            <w:tcBorders>
              <w:bottom w:val="single" w:sz="4" w:space="0" w:color="auto"/>
            </w:tcBorders>
            <w:shd w:val="clear" w:color="auto" w:fill="auto"/>
            <w:tcMar>
              <w:top w:w="28" w:type="dxa"/>
              <w:bottom w:w="28" w:type="dxa"/>
            </w:tcMar>
            <w:vAlign w:val="center"/>
          </w:tcPr>
          <w:p w14:paraId="271CA723"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Borders>
              <w:bottom w:val="single" w:sz="4" w:space="0" w:color="auto"/>
            </w:tcBorders>
            <w:shd w:val="clear" w:color="auto" w:fill="auto"/>
            <w:tcMar>
              <w:top w:w="28" w:type="dxa"/>
              <w:bottom w:w="28" w:type="dxa"/>
            </w:tcMar>
            <w:vAlign w:val="center"/>
          </w:tcPr>
          <w:p w14:paraId="75FBE423"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2D3F0BEC" w14:textId="77777777" w:rsidTr="00DC16C9">
        <w:tc>
          <w:tcPr>
            <w:tcW w:w="9016" w:type="dxa"/>
            <w:gridSpan w:val="5"/>
            <w:tcBorders>
              <w:left w:val="nil"/>
              <w:bottom w:val="single" w:sz="4" w:space="0" w:color="auto"/>
              <w:right w:val="nil"/>
            </w:tcBorders>
            <w:shd w:val="clear" w:color="auto" w:fill="auto"/>
            <w:tcMar>
              <w:top w:w="28" w:type="dxa"/>
              <w:bottom w:w="28" w:type="dxa"/>
            </w:tcMar>
            <w:vAlign w:val="center"/>
          </w:tcPr>
          <w:p w14:paraId="75CF4315" w14:textId="77777777" w:rsidR="009B5815" w:rsidRPr="00A550F8" w:rsidRDefault="009B5815" w:rsidP="00BA10E6">
            <w:pPr>
              <w:spacing w:line="360" w:lineRule="auto"/>
              <w:jc w:val="both"/>
              <w:rPr>
                <w:rFonts w:ascii="Calibri" w:eastAsia="Calibri" w:hAnsi="Calibri" w:cs="Calibri"/>
                <w:bCs/>
                <w:sz w:val="22"/>
                <w:szCs w:val="22"/>
              </w:rPr>
            </w:pPr>
          </w:p>
        </w:tc>
      </w:tr>
      <w:tr w:rsidR="009B5815" w:rsidRPr="00A550F8" w14:paraId="743D0C83" w14:textId="77777777" w:rsidTr="00DC16C9">
        <w:tc>
          <w:tcPr>
            <w:tcW w:w="9016" w:type="dxa"/>
            <w:gridSpan w:val="5"/>
            <w:tcBorders>
              <w:bottom w:val="single" w:sz="4" w:space="0" w:color="auto"/>
            </w:tcBorders>
            <w:shd w:val="clear" w:color="auto" w:fill="00284A"/>
            <w:tcMar>
              <w:top w:w="28" w:type="dxa"/>
              <w:bottom w:w="28" w:type="dxa"/>
            </w:tcMar>
            <w:vAlign w:val="center"/>
          </w:tcPr>
          <w:p w14:paraId="69ADAF7C"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Declaration re Statutory Obligations</w:t>
            </w:r>
          </w:p>
        </w:tc>
      </w:tr>
      <w:tr w:rsidR="009B5815" w:rsidRPr="00A550F8" w14:paraId="4575817C" w14:textId="77777777" w:rsidTr="00DC16C9">
        <w:tc>
          <w:tcPr>
            <w:tcW w:w="6799" w:type="dxa"/>
            <w:gridSpan w:val="3"/>
            <w:tcBorders>
              <w:top w:val="single" w:sz="4" w:space="0" w:color="auto"/>
            </w:tcBorders>
            <w:shd w:val="clear" w:color="auto" w:fill="auto"/>
            <w:tcMar>
              <w:top w:w="28" w:type="dxa"/>
              <w:bottom w:w="28" w:type="dxa"/>
            </w:tcMar>
            <w:vAlign w:val="center"/>
          </w:tcPr>
          <w:p w14:paraId="76533A28"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We confirm that we are fully compliant with the following legislation, or equivalent legislation in our country of establishment / operation:</w:t>
            </w:r>
          </w:p>
        </w:tc>
        <w:tc>
          <w:tcPr>
            <w:tcW w:w="1134" w:type="dxa"/>
            <w:tcBorders>
              <w:top w:val="single" w:sz="4" w:space="0" w:color="auto"/>
            </w:tcBorders>
            <w:shd w:val="clear" w:color="auto" w:fill="auto"/>
            <w:tcMar>
              <w:top w:w="28" w:type="dxa"/>
              <w:bottom w:w="28" w:type="dxa"/>
            </w:tcMar>
            <w:vAlign w:val="center"/>
          </w:tcPr>
          <w:p w14:paraId="377F3134"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083" w:type="dxa"/>
            <w:tcBorders>
              <w:top w:val="single" w:sz="4" w:space="0" w:color="auto"/>
            </w:tcBorders>
            <w:shd w:val="clear" w:color="auto" w:fill="auto"/>
            <w:tcMar>
              <w:top w:w="28" w:type="dxa"/>
              <w:bottom w:w="28" w:type="dxa"/>
            </w:tcMar>
            <w:vAlign w:val="center"/>
          </w:tcPr>
          <w:p w14:paraId="2963C73B"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r>
      <w:tr w:rsidR="009B5815" w:rsidRPr="00A550F8" w14:paraId="16990AEC" w14:textId="77777777" w:rsidTr="00DC16C9">
        <w:tc>
          <w:tcPr>
            <w:tcW w:w="704" w:type="dxa"/>
            <w:shd w:val="clear" w:color="auto" w:fill="auto"/>
            <w:tcMar>
              <w:top w:w="28" w:type="dxa"/>
              <w:bottom w:w="28" w:type="dxa"/>
            </w:tcMar>
            <w:vAlign w:val="center"/>
          </w:tcPr>
          <w:p w14:paraId="142B90A6"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w:t>
            </w:r>
            <w:proofErr w:type="spellStart"/>
            <w:r w:rsidRPr="00A550F8">
              <w:rPr>
                <w:rFonts w:ascii="Calibri" w:eastAsia="Calibri" w:hAnsi="Calibri" w:cs="Calibri"/>
                <w:sz w:val="22"/>
                <w:szCs w:val="22"/>
              </w:rPr>
              <w:t>i</w:t>
            </w:r>
            <w:proofErr w:type="spellEnd"/>
            <w:r w:rsidRPr="00A550F8">
              <w:rPr>
                <w:rFonts w:ascii="Calibri" w:eastAsia="Calibri" w:hAnsi="Calibri" w:cs="Calibri"/>
                <w:sz w:val="22"/>
                <w:szCs w:val="22"/>
              </w:rPr>
              <w:t>)</w:t>
            </w:r>
          </w:p>
        </w:tc>
        <w:tc>
          <w:tcPr>
            <w:tcW w:w="6095" w:type="dxa"/>
            <w:gridSpan w:val="2"/>
            <w:shd w:val="clear" w:color="auto" w:fill="auto"/>
            <w:tcMar>
              <w:top w:w="28" w:type="dxa"/>
              <w:bottom w:w="28" w:type="dxa"/>
            </w:tcMar>
          </w:tcPr>
          <w:p w14:paraId="67631060"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Employment Equality Acts 1998-2011</w:t>
            </w:r>
          </w:p>
        </w:tc>
        <w:tc>
          <w:tcPr>
            <w:tcW w:w="1134" w:type="dxa"/>
            <w:shd w:val="clear" w:color="auto" w:fill="auto"/>
            <w:tcMar>
              <w:top w:w="28" w:type="dxa"/>
              <w:bottom w:w="28" w:type="dxa"/>
            </w:tcMar>
            <w:vAlign w:val="center"/>
          </w:tcPr>
          <w:p w14:paraId="3CB648E9"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0C178E9E"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2E8FCBD7" w14:textId="77777777" w:rsidTr="00DC16C9">
        <w:tc>
          <w:tcPr>
            <w:tcW w:w="704" w:type="dxa"/>
            <w:shd w:val="clear" w:color="auto" w:fill="auto"/>
            <w:tcMar>
              <w:top w:w="28" w:type="dxa"/>
              <w:bottom w:w="28" w:type="dxa"/>
            </w:tcMar>
            <w:vAlign w:val="center"/>
          </w:tcPr>
          <w:p w14:paraId="0A970DA6"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(ii)</w:t>
            </w:r>
          </w:p>
        </w:tc>
        <w:tc>
          <w:tcPr>
            <w:tcW w:w="6095" w:type="dxa"/>
            <w:gridSpan w:val="2"/>
            <w:shd w:val="clear" w:color="auto" w:fill="auto"/>
            <w:tcMar>
              <w:top w:w="28" w:type="dxa"/>
              <w:bottom w:w="28" w:type="dxa"/>
            </w:tcMar>
          </w:tcPr>
          <w:p w14:paraId="3CD233ED"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Equal Status Acts 2000-2011</w:t>
            </w:r>
          </w:p>
        </w:tc>
        <w:tc>
          <w:tcPr>
            <w:tcW w:w="1134" w:type="dxa"/>
            <w:shd w:val="clear" w:color="auto" w:fill="auto"/>
            <w:tcMar>
              <w:top w:w="28" w:type="dxa"/>
              <w:bottom w:w="28" w:type="dxa"/>
            </w:tcMar>
            <w:vAlign w:val="center"/>
          </w:tcPr>
          <w:p w14:paraId="3C0395D3"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3254BC2F"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667C4CCB" w14:textId="77777777" w:rsidTr="00DC16C9">
        <w:tc>
          <w:tcPr>
            <w:tcW w:w="704" w:type="dxa"/>
            <w:shd w:val="clear" w:color="auto" w:fill="auto"/>
            <w:tcMar>
              <w:top w:w="28" w:type="dxa"/>
              <w:bottom w:w="28" w:type="dxa"/>
            </w:tcMar>
            <w:vAlign w:val="center"/>
          </w:tcPr>
          <w:p w14:paraId="4747B4AC"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(iii)</w:t>
            </w:r>
          </w:p>
        </w:tc>
        <w:tc>
          <w:tcPr>
            <w:tcW w:w="6095" w:type="dxa"/>
            <w:gridSpan w:val="2"/>
            <w:shd w:val="clear" w:color="auto" w:fill="auto"/>
            <w:tcMar>
              <w:top w:w="28" w:type="dxa"/>
              <w:bottom w:w="28" w:type="dxa"/>
            </w:tcMar>
          </w:tcPr>
          <w:p w14:paraId="7BA753C1"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National Minimum Wage Act 2000 as amended</w:t>
            </w:r>
          </w:p>
        </w:tc>
        <w:tc>
          <w:tcPr>
            <w:tcW w:w="1134" w:type="dxa"/>
            <w:shd w:val="clear" w:color="auto" w:fill="auto"/>
            <w:tcMar>
              <w:top w:w="28" w:type="dxa"/>
              <w:bottom w:w="28" w:type="dxa"/>
            </w:tcMar>
            <w:vAlign w:val="center"/>
          </w:tcPr>
          <w:p w14:paraId="651E9592"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269E314A"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6CBD1818" w14:textId="77777777" w:rsidTr="00DC16C9">
        <w:tc>
          <w:tcPr>
            <w:tcW w:w="704" w:type="dxa"/>
            <w:shd w:val="clear" w:color="auto" w:fill="auto"/>
            <w:tcMar>
              <w:top w:w="28" w:type="dxa"/>
              <w:bottom w:w="28" w:type="dxa"/>
            </w:tcMar>
            <w:vAlign w:val="center"/>
          </w:tcPr>
          <w:p w14:paraId="1B4D3BDC"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(iv)</w:t>
            </w:r>
          </w:p>
        </w:tc>
        <w:tc>
          <w:tcPr>
            <w:tcW w:w="6095" w:type="dxa"/>
            <w:gridSpan w:val="2"/>
            <w:shd w:val="clear" w:color="auto" w:fill="auto"/>
            <w:tcMar>
              <w:top w:w="28" w:type="dxa"/>
              <w:bottom w:w="28" w:type="dxa"/>
            </w:tcMar>
          </w:tcPr>
          <w:p w14:paraId="2CAEBA34"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Organisation of Working Time Act 1997 as amended</w:t>
            </w:r>
          </w:p>
        </w:tc>
        <w:tc>
          <w:tcPr>
            <w:tcW w:w="1134" w:type="dxa"/>
            <w:shd w:val="clear" w:color="auto" w:fill="auto"/>
            <w:tcMar>
              <w:top w:w="28" w:type="dxa"/>
              <w:bottom w:w="28" w:type="dxa"/>
            </w:tcMar>
            <w:vAlign w:val="center"/>
          </w:tcPr>
          <w:p w14:paraId="47341341"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42EF2083"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5D25F7BB" w14:textId="77777777" w:rsidTr="00DC16C9">
        <w:tc>
          <w:tcPr>
            <w:tcW w:w="704" w:type="dxa"/>
            <w:shd w:val="clear" w:color="auto" w:fill="auto"/>
            <w:tcMar>
              <w:top w:w="28" w:type="dxa"/>
              <w:bottom w:w="28" w:type="dxa"/>
            </w:tcMar>
            <w:vAlign w:val="center"/>
          </w:tcPr>
          <w:p w14:paraId="095116CF"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(v)</w:t>
            </w:r>
          </w:p>
        </w:tc>
        <w:tc>
          <w:tcPr>
            <w:tcW w:w="6095" w:type="dxa"/>
            <w:gridSpan w:val="2"/>
            <w:shd w:val="clear" w:color="auto" w:fill="auto"/>
            <w:tcMar>
              <w:top w:w="28" w:type="dxa"/>
              <w:bottom w:w="28" w:type="dxa"/>
            </w:tcMar>
          </w:tcPr>
          <w:p w14:paraId="7E811399"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Safety, Health and Welfare at Work Act 2005 and Safety, Health and Welfare at Work (General Application) Regulations 2007</w:t>
            </w:r>
          </w:p>
        </w:tc>
        <w:tc>
          <w:tcPr>
            <w:tcW w:w="1134" w:type="dxa"/>
            <w:shd w:val="clear" w:color="auto" w:fill="auto"/>
            <w:tcMar>
              <w:top w:w="28" w:type="dxa"/>
              <w:bottom w:w="28" w:type="dxa"/>
            </w:tcMar>
            <w:vAlign w:val="center"/>
          </w:tcPr>
          <w:p w14:paraId="7B40C951"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4B4D7232"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B8DDA36" w14:textId="77777777" w:rsidTr="00DC16C9">
        <w:tc>
          <w:tcPr>
            <w:tcW w:w="704" w:type="dxa"/>
            <w:shd w:val="clear" w:color="auto" w:fill="auto"/>
            <w:tcMar>
              <w:top w:w="28" w:type="dxa"/>
              <w:bottom w:w="28" w:type="dxa"/>
            </w:tcMar>
            <w:vAlign w:val="center"/>
          </w:tcPr>
          <w:p w14:paraId="66C023FA"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(vi)</w:t>
            </w:r>
          </w:p>
        </w:tc>
        <w:tc>
          <w:tcPr>
            <w:tcW w:w="6095" w:type="dxa"/>
            <w:gridSpan w:val="2"/>
            <w:shd w:val="clear" w:color="auto" w:fill="auto"/>
            <w:tcMar>
              <w:top w:w="28" w:type="dxa"/>
              <w:bottom w:w="28" w:type="dxa"/>
            </w:tcMar>
          </w:tcPr>
          <w:p w14:paraId="664D7135"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Disability Act 2005</w:t>
            </w:r>
          </w:p>
        </w:tc>
        <w:tc>
          <w:tcPr>
            <w:tcW w:w="1134" w:type="dxa"/>
            <w:shd w:val="clear" w:color="auto" w:fill="auto"/>
            <w:tcMar>
              <w:top w:w="28" w:type="dxa"/>
              <w:bottom w:w="28" w:type="dxa"/>
            </w:tcMar>
            <w:vAlign w:val="center"/>
          </w:tcPr>
          <w:p w14:paraId="2093CA67"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2503B197"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68BBF584" w14:textId="77777777" w:rsidTr="00DC16C9">
        <w:tc>
          <w:tcPr>
            <w:tcW w:w="704" w:type="dxa"/>
            <w:shd w:val="clear" w:color="auto" w:fill="auto"/>
            <w:tcMar>
              <w:top w:w="28" w:type="dxa"/>
              <w:bottom w:w="28" w:type="dxa"/>
            </w:tcMar>
            <w:vAlign w:val="center"/>
          </w:tcPr>
          <w:p w14:paraId="318E326D"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(vii)</w:t>
            </w:r>
          </w:p>
        </w:tc>
        <w:tc>
          <w:tcPr>
            <w:tcW w:w="6095" w:type="dxa"/>
            <w:gridSpan w:val="2"/>
            <w:shd w:val="clear" w:color="auto" w:fill="auto"/>
            <w:tcMar>
              <w:top w:w="28" w:type="dxa"/>
              <w:bottom w:w="28" w:type="dxa"/>
            </w:tcMar>
          </w:tcPr>
          <w:p w14:paraId="51760F3B"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General Data Protection Regulation 2016/679</w:t>
            </w:r>
          </w:p>
        </w:tc>
        <w:tc>
          <w:tcPr>
            <w:tcW w:w="1134" w:type="dxa"/>
            <w:shd w:val="clear" w:color="auto" w:fill="auto"/>
            <w:tcMar>
              <w:top w:w="28" w:type="dxa"/>
              <w:bottom w:w="28" w:type="dxa"/>
            </w:tcMar>
            <w:vAlign w:val="center"/>
          </w:tcPr>
          <w:p w14:paraId="38288749"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20BD9A1A"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3558B204" w14:textId="77777777" w:rsidTr="00DC16C9">
        <w:tc>
          <w:tcPr>
            <w:tcW w:w="704" w:type="dxa"/>
            <w:shd w:val="clear" w:color="auto" w:fill="auto"/>
            <w:tcMar>
              <w:top w:w="28" w:type="dxa"/>
              <w:bottom w:w="28" w:type="dxa"/>
            </w:tcMar>
            <w:vAlign w:val="center"/>
          </w:tcPr>
          <w:p w14:paraId="54B6A9CE"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(viii)</w:t>
            </w:r>
          </w:p>
        </w:tc>
        <w:tc>
          <w:tcPr>
            <w:tcW w:w="6095" w:type="dxa"/>
            <w:gridSpan w:val="2"/>
            <w:shd w:val="clear" w:color="auto" w:fill="auto"/>
            <w:tcMar>
              <w:top w:w="28" w:type="dxa"/>
              <w:bottom w:w="28" w:type="dxa"/>
            </w:tcMar>
          </w:tcPr>
          <w:p w14:paraId="139988EA"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We have procedures in place to ensure that our subcontractors, if any are used for this contract, apply the same standards.</w:t>
            </w:r>
          </w:p>
        </w:tc>
        <w:tc>
          <w:tcPr>
            <w:tcW w:w="1134" w:type="dxa"/>
            <w:shd w:val="clear" w:color="auto" w:fill="auto"/>
            <w:tcMar>
              <w:top w:w="28" w:type="dxa"/>
              <w:bottom w:w="28" w:type="dxa"/>
            </w:tcMar>
            <w:vAlign w:val="center"/>
          </w:tcPr>
          <w:p w14:paraId="0C136CF1"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0A392C6A"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59CCB4FE" w14:textId="77777777" w:rsidTr="00DC16C9">
        <w:tc>
          <w:tcPr>
            <w:tcW w:w="9016" w:type="dxa"/>
            <w:gridSpan w:val="5"/>
            <w:shd w:val="clear" w:color="auto" w:fill="auto"/>
            <w:tcMar>
              <w:top w:w="28" w:type="dxa"/>
              <w:bottom w:w="28" w:type="dxa"/>
            </w:tcMar>
            <w:vAlign w:val="center"/>
          </w:tcPr>
          <w:p w14:paraId="112B64A6"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These Declarations are made for the benefit of the Contracting Authority.  </w:t>
            </w:r>
          </w:p>
          <w:p w14:paraId="6C00E2FC"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9B5815" w:rsidRPr="00A550F8" w14:paraId="668E46C8" w14:textId="77777777" w:rsidTr="00DC16C9">
        <w:tc>
          <w:tcPr>
            <w:tcW w:w="3005" w:type="dxa"/>
            <w:gridSpan w:val="2"/>
            <w:tcBorders>
              <w:bottom w:val="nil"/>
              <w:right w:val="nil"/>
            </w:tcBorders>
            <w:shd w:val="clear" w:color="auto" w:fill="00284A"/>
            <w:tcMar>
              <w:top w:w="28" w:type="dxa"/>
              <w:bottom w:w="28" w:type="dxa"/>
            </w:tcMar>
            <w:vAlign w:val="center"/>
          </w:tcPr>
          <w:p w14:paraId="53093646"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Name of Economic Operator:</w:t>
            </w:r>
          </w:p>
        </w:tc>
        <w:tc>
          <w:tcPr>
            <w:tcW w:w="6011" w:type="dxa"/>
            <w:gridSpan w:val="3"/>
            <w:tcBorders>
              <w:left w:val="nil"/>
              <w:bottom w:val="single" w:sz="4" w:space="0" w:color="auto"/>
            </w:tcBorders>
            <w:shd w:val="clear" w:color="auto" w:fill="auto"/>
            <w:tcMar>
              <w:top w:w="28" w:type="dxa"/>
              <w:bottom w:w="28" w:type="dxa"/>
            </w:tcMar>
            <w:vAlign w:val="center"/>
          </w:tcPr>
          <w:p w14:paraId="290583F9"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19ADCF38" w14:textId="77777777" w:rsidTr="00DC16C9">
        <w:tc>
          <w:tcPr>
            <w:tcW w:w="3005" w:type="dxa"/>
            <w:gridSpan w:val="2"/>
            <w:tcBorders>
              <w:top w:val="nil"/>
              <w:bottom w:val="nil"/>
            </w:tcBorders>
            <w:shd w:val="clear" w:color="auto" w:fill="00284A"/>
            <w:tcMar>
              <w:top w:w="28" w:type="dxa"/>
              <w:bottom w:w="28" w:type="dxa"/>
            </w:tcMar>
            <w:vAlign w:val="center"/>
          </w:tcPr>
          <w:p w14:paraId="2BB363DE"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Authorised Signatory:</w:t>
            </w:r>
          </w:p>
        </w:tc>
        <w:tc>
          <w:tcPr>
            <w:tcW w:w="6011" w:type="dxa"/>
            <w:gridSpan w:val="3"/>
            <w:tcBorders>
              <w:bottom w:val="single" w:sz="4" w:space="0" w:color="auto"/>
            </w:tcBorders>
            <w:shd w:val="clear" w:color="auto" w:fill="auto"/>
            <w:tcMar>
              <w:top w:w="28" w:type="dxa"/>
              <w:bottom w:w="28" w:type="dxa"/>
            </w:tcMar>
            <w:vAlign w:val="center"/>
          </w:tcPr>
          <w:p w14:paraId="68F21D90"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2FA6C44F" w14:textId="77777777" w:rsidTr="00DC16C9">
        <w:tc>
          <w:tcPr>
            <w:tcW w:w="3005" w:type="dxa"/>
            <w:gridSpan w:val="2"/>
            <w:tcBorders>
              <w:top w:val="nil"/>
              <w:bottom w:val="single" w:sz="4" w:space="0" w:color="auto"/>
            </w:tcBorders>
            <w:shd w:val="clear" w:color="auto" w:fill="00284A"/>
            <w:tcMar>
              <w:top w:w="28" w:type="dxa"/>
              <w:bottom w:w="28" w:type="dxa"/>
            </w:tcMar>
            <w:vAlign w:val="center"/>
          </w:tcPr>
          <w:p w14:paraId="3BADDF2D"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Name in Block Capitals:</w:t>
            </w:r>
          </w:p>
        </w:tc>
        <w:tc>
          <w:tcPr>
            <w:tcW w:w="6011" w:type="dxa"/>
            <w:gridSpan w:val="3"/>
            <w:tcBorders>
              <w:top w:val="single" w:sz="4" w:space="0" w:color="auto"/>
              <w:bottom w:val="single" w:sz="4" w:space="0" w:color="auto"/>
            </w:tcBorders>
            <w:shd w:val="clear" w:color="auto" w:fill="auto"/>
            <w:tcMar>
              <w:top w:w="28" w:type="dxa"/>
              <w:bottom w:w="28" w:type="dxa"/>
            </w:tcMar>
            <w:vAlign w:val="center"/>
          </w:tcPr>
          <w:p w14:paraId="13C326F3"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536913B1" w14:textId="77777777" w:rsidTr="00DC16C9">
        <w:tc>
          <w:tcPr>
            <w:tcW w:w="3005" w:type="dxa"/>
            <w:gridSpan w:val="2"/>
            <w:tcBorders>
              <w:top w:val="single" w:sz="4" w:space="0" w:color="auto"/>
            </w:tcBorders>
            <w:shd w:val="clear" w:color="auto" w:fill="00284A"/>
            <w:tcMar>
              <w:top w:w="28" w:type="dxa"/>
              <w:bottom w:w="28" w:type="dxa"/>
            </w:tcMar>
            <w:vAlign w:val="center"/>
          </w:tcPr>
          <w:p w14:paraId="0A69D9F4"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Position:</w:t>
            </w:r>
          </w:p>
        </w:tc>
        <w:tc>
          <w:tcPr>
            <w:tcW w:w="6011" w:type="dxa"/>
            <w:gridSpan w:val="3"/>
            <w:tcBorders>
              <w:top w:val="single" w:sz="4" w:space="0" w:color="auto"/>
            </w:tcBorders>
            <w:shd w:val="clear" w:color="auto" w:fill="auto"/>
            <w:tcMar>
              <w:top w:w="28" w:type="dxa"/>
              <w:bottom w:w="28" w:type="dxa"/>
            </w:tcMar>
            <w:vAlign w:val="center"/>
          </w:tcPr>
          <w:p w14:paraId="4853B841" w14:textId="77777777" w:rsidR="009B5815" w:rsidRPr="00A550F8" w:rsidRDefault="009B5815" w:rsidP="00BA10E6">
            <w:pPr>
              <w:spacing w:before="60" w:after="60" w:line="360" w:lineRule="auto"/>
              <w:jc w:val="both"/>
              <w:rPr>
                <w:rFonts w:ascii="Calibri" w:eastAsia="Calibri" w:hAnsi="Calibri" w:cs="Calibri"/>
                <w:sz w:val="22"/>
                <w:szCs w:val="22"/>
              </w:rPr>
            </w:pPr>
          </w:p>
        </w:tc>
      </w:tr>
    </w:tbl>
    <w:p w14:paraId="50125231"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5A25747A" w14:textId="77777777" w:rsidR="009B5815" w:rsidRPr="00A550F8" w:rsidRDefault="009B5815" w:rsidP="00BA10E6">
      <w:pPr>
        <w:spacing w:after="160" w:line="360" w:lineRule="auto"/>
        <w:jc w:val="both"/>
        <w:rPr>
          <w:rFonts w:ascii="Calibri" w:eastAsia="Calibri" w:hAnsi="Calibri" w:cs="Calibri"/>
          <w:b/>
          <w:bCs/>
          <w:color w:val="FF0000"/>
          <w:sz w:val="22"/>
          <w:szCs w:val="22"/>
        </w:rPr>
      </w:pPr>
      <w:bookmarkStart w:id="6" w:name="_Hlk89335525"/>
    </w:p>
    <w:bookmarkEnd w:id="6"/>
    <w:p w14:paraId="09B8D95D" w14:textId="77777777" w:rsidR="009B5815" w:rsidRPr="00A550F8" w:rsidRDefault="009B5815" w:rsidP="00BA10E6">
      <w:pPr>
        <w:spacing w:after="160" w:line="360" w:lineRule="auto"/>
        <w:rPr>
          <w:rFonts w:ascii="Calibri" w:eastAsia="Calibri" w:hAnsi="Calibri" w:cs="Calibri"/>
          <w:b/>
          <w:bCs/>
          <w:sz w:val="22"/>
          <w:szCs w:val="22"/>
        </w:rPr>
      </w:pPr>
      <w:r w:rsidRPr="00A550F8">
        <w:rPr>
          <w:rFonts w:ascii="Calibri" w:eastAsia="Calibri" w:hAnsi="Calibri" w:cs="Calibri"/>
          <w:b/>
          <w:bCs/>
          <w:sz w:val="22"/>
          <w:szCs w:val="22"/>
        </w:rPr>
        <w:br w:type="page"/>
      </w:r>
    </w:p>
    <w:p w14:paraId="45A2DE68" w14:textId="77777777" w:rsidR="009B5815" w:rsidRPr="00A550F8" w:rsidRDefault="009B5815" w:rsidP="00BA10E6">
      <w:pPr>
        <w:shd w:val="clear" w:color="auto" w:fill="00284A"/>
        <w:spacing w:after="160" w:line="360" w:lineRule="auto"/>
        <w:jc w:val="both"/>
        <w:rPr>
          <w:rFonts w:ascii="Calibri" w:eastAsia="Calibri" w:hAnsi="Calibri" w:cs="Calibri"/>
          <w:b/>
          <w:bCs/>
          <w:color w:val="FF0000"/>
          <w:sz w:val="22"/>
          <w:szCs w:val="22"/>
        </w:rPr>
      </w:pPr>
      <w:r w:rsidRPr="00A550F8">
        <w:rPr>
          <w:rFonts w:ascii="Calibri" w:eastAsia="Calibri" w:hAnsi="Calibri" w:cs="Calibri"/>
          <w:b/>
          <w:bCs/>
          <w:sz w:val="22"/>
          <w:szCs w:val="22"/>
        </w:rPr>
        <w:lastRenderedPageBreak/>
        <w:t>Technical Criteria</w:t>
      </w:r>
      <w:r w:rsidR="00D9459F" w:rsidRPr="00A550F8">
        <w:rPr>
          <w:rFonts w:ascii="Calibri" w:eastAsia="Calibri" w:hAnsi="Calibri" w:cs="Calibri"/>
          <w:b/>
          <w:bCs/>
          <w:sz w:val="22"/>
          <w:szCs w:val="22"/>
        </w:rPr>
        <w:t xml:space="preserve"> – These are PASS/FAIL criteria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B5815" w:rsidRPr="00A550F8" w14:paraId="279C0179" w14:textId="77777777" w:rsidTr="26BB5153">
        <w:tc>
          <w:tcPr>
            <w:tcW w:w="9016" w:type="dxa"/>
            <w:shd w:val="clear" w:color="auto" w:fill="00284A"/>
            <w:tcMar>
              <w:top w:w="28" w:type="dxa"/>
              <w:bottom w:w="28" w:type="dxa"/>
            </w:tcMar>
          </w:tcPr>
          <w:p w14:paraId="74B72F38" w14:textId="77777777" w:rsidR="009B5815" w:rsidRPr="00A550F8" w:rsidRDefault="009B5815" w:rsidP="00BA10E6">
            <w:pPr>
              <w:spacing w:line="360" w:lineRule="auto"/>
              <w:jc w:val="both"/>
              <w:rPr>
                <w:rFonts w:ascii="Calibri" w:eastAsia="Calibri" w:hAnsi="Calibri" w:cs="Calibri"/>
                <w:bCs/>
                <w:sz w:val="22"/>
                <w:szCs w:val="22"/>
              </w:rPr>
            </w:pPr>
            <w:bookmarkStart w:id="7" w:name="_Hlk39232706"/>
            <w:r w:rsidRPr="00A550F8">
              <w:rPr>
                <w:rFonts w:ascii="Calibri" w:eastAsia="Calibri" w:hAnsi="Calibri" w:cs="Calibri"/>
                <w:bCs/>
                <w:sz w:val="22"/>
                <w:szCs w:val="22"/>
              </w:rPr>
              <w:t xml:space="preserve">B1 – </w:t>
            </w:r>
            <w:r w:rsidR="0011698B" w:rsidRPr="00A550F8">
              <w:rPr>
                <w:rFonts w:ascii="Calibri" w:eastAsia="Calibri" w:hAnsi="Calibri" w:cs="Calibri"/>
                <w:bCs/>
                <w:sz w:val="22"/>
                <w:szCs w:val="22"/>
              </w:rPr>
              <w:t xml:space="preserve">Ability to meet the </w:t>
            </w:r>
            <w:r w:rsidR="00BF3974" w:rsidRPr="00A550F8">
              <w:rPr>
                <w:rFonts w:ascii="Calibri" w:eastAsia="Calibri" w:hAnsi="Calibri" w:cs="Calibri"/>
                <w:bCs/>
                <w:sz w:val="22"/>
                <w:szCs w:val="22"/>
              </w:rPr>
              <w:t>required duties &amp; tasks</w:t>
            </w:r>
          </w:p>
        </w:tc>
      </w:tr>
      <w:tr w:rsidR="009B5815" w:rsidRPr="00A550F8" w14:paraId="2CD9ABB5" w14:textId="77777777" w:rsidTr="26BB5153">
        <w:tc>
          <w:tcPr>
            <w:tcW w:w="9016" w:type="dxa"/>
            <w:shd w:val="clear" w:color="auto" w:fill="auto"/>
            <w:tcMar>
              <w:top w:w="28" w:type="dxa"/>
              <w:bottom w:w="28" w:type="dxa"/>
            </w:tcMar>
          </w:tcPr>
          <w:p w14:paraId="00964FA0"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Weighting:</w:t>
            </w:r>
            <w:r w:rsidRPr="00A550F8">
              <w:rPr>
                <w:rFonts w:ascii="Calibri" w:eastAsia="Calibri" w:hAnsi="Calibri" w:cs="Calibri"/>
                <w:sz w:val="22"/>
                <w:szCs w:val="22"/>
              </w:rPr>
              <w:t xml:space="preserve"> </w:t>
            </w:r>
          </w:p>
          <w:p w14:paraId="12A1C6FF" w14:textId="77777777" w:rsidR="009B5815" w:rsidRPr="00A550F8" w:rsidRDefault="00BF3974"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Pass/Fail</w:t>
            </w:r>
            <w:r w:rsidR="009B5815" w:rsidRPr="00A550F8">
              <w:rPr>
                <w:rFonts w:ascii="Calibri" w:eastAsia="Calibri" w:hAnsi="Calibri" w:cs="Calibri"/>
                <w:bCs/>
                <w:sz w:val="22"/>
                <w:szCs w:val="22"/>
              </w:rPr>
              <w:t xml:space="preserve"> requirement to remain eligible in the competition. </w:t>
            </w:r>
            <w:r w:rsidR="009B5815" w:rsidRPr="00A550F8">
              <w:rPr>
                <w:rFonts w:ascii="Calibri" w:eastAsia="Calibri" w:hAnsi="Calibri" w:cs="Calibri"/>
                <w:sz w:val="22"/>
                <w:szCs w:val="22"/>
              </w:rPr>
              <w:t xml:space="preserve">Applicants must demonstrate </w:t>
            </w:r>
            <w:r w:rsidRPr="00A550F8">
              <w:rPr>
                <w:rFonts w:ascii="Calibri" w:eastAsia="Calibri" w:hAnsi="Calibri" w:cs="Calibri"/>
                <w:sz w:val="22"/>
                <w:szCs w:val="22"/>
              </w:rPr>
              <w:t xml:space="preserve">they </w:t>
            </w:r>
            <w:proofErr w:type="gramStart"/>
            <w:r w:rsidRPr="00A550F8">
              <w:rPr>
                <w:rFonts w:ascii="Calibri" w:eastAsia="Calibri" w:hAnsi="Calibri" w:cs="Calibri"/>
                <w:sz w:val="22"/>
                <w:szCs w:val="22"/>
              </w:rPr>
              <w:t>have the ability to</w:t>
            </w:r>
            <w:proofErr w:type="gramEnd"/>
            <w:r w:rsidRPr="00A550F8">
              <w:rPr>
                <w:rFonts w:ascii="Calibri" w:eastAsia="Calibri" w:hAnsi="Calibri" w:cs="Calibri"/>
                <w:sz w:val="22"/>
                <w:szCs w:val="22"/>
              </w:rPr>
              <w:t xml:space="preserve"> complete the proposed tasks</w:t>
            </w:r>
            <w:r w:rsidR="00A97E69" w:rsidRPr="00A550F8">
              <w:rPr>
                <w:rFonts w:ascii="Calibri" w:eastAsia="Calibri" w:hAnsi="Calibri" w:cs="Calibri"/>
                <w:sz w:val="22"/>
                <w:szCs w:val="22"/>
              </w:rPr>
              <w:t xml:space="preserve"> should they be appointed to this panel. Please include all details on team and resources available. </w:t>
            </w:r>
          </w:p>
          <w:p w14:paraId="6E7BEAA2" w14:textId="3D80F9C9" w:rsidR="00BF3974" w:rsidRPr="00BF3974" w:rsidRDefault="00BF3974" w:rsidP="26BB5153">
            <w:pPr>
              <w:spacing w:line="360" w:lineRule="auto"/>
              <w:rPr>
                <w:rFonts w:ascii="Calibri" w:eastAsia="Calibri" w:hAnsi="Calibri" w:cs="Calibri"/>
                <w:b/>
                <w:bCs/>
                <w:sz w:val="22"/>
                <w:szCs w:val="22"/>
                <w:lang w:val="en-GB" w:eastAsia="en-GB"/>
              </w:rPr>
            </w:pPr>
            <w:r w:rsidRPr="26BB5153">
              <w:rPr>
                <w:rFonts w:ascii="Calibri" w:eastAsia="Calibri" w:hAnsi="Calibri" w:cs="Calibri"/>
                <w:b/>
                <w:bCs/>
                <w:color w:val="000000" w:themeColor="text1"/>
                <w:sz w:val="22"/>
                <w:szCs w:val="22"/>
                <w:lang w:val="en-GB" w:eastAsia="en-GB"/>
              </w:rPr>
              <w:t>Tasks required</w:t>
            </w:r>
          </w:p>
          <w:p w14:paraId="4EE8BCF7" w14:textId="60B6C16C" w:rsidR="00E5237B" w:rsidRPr="00E5237B" w:rsidRDefault="081EC26D" w:rsidP="00E5237B">
            <w:pPr>
              <w:spacing w:line="360" w:lineRule="auto"/>
              <w:rPr>
                <w:rFonts w:ascii="Calibri" w:eastAsia="Calibri" w:hAnsi="Calibri" w:cs="Calibri"/>
                <w:color w:val="000000"/>
                <w:sz w:val="22"/>
                <w:szCs w:val="22"/>
                <w:lang w:val="en-GB" w:eastAsia="en-GB"/>
              </w:rPr>
            </w:pPr>
            <w:r w:rsidRPr="03515932">
              <w:rPr>
                <w:rFonts w:ascii="Calibri" w:eastAsia="Calibri" w:hAnsi="Calibri" w:cs="Calibri"/>
                <w:color w:val="000000" w:themeColor="text1"/>
                <w:sz w:val="22"/>
                <w:szCs w:val="22"/>
                <w:lang w:val="en-GB" w:eastAsia="en-GB"/>
              </w:rPr>
              <w:t xml:space="preserve">The tasks to be undertaken by consultants appointed to this panel (but not limited to) some or </w:t>
            </w:r>
            <w:proofErr w:type="gramStart"/>
            <w:r w:rsidRPr="03515932">
              <w:rPr>
                <w:rFonts w:ascii="Calibri" w:eastAsia="Calibri" w:hAnsi="Calibri" w:cs="Calibri"/>
                <w:color w:val="000000" w:themeColor="text1"/>
                <w:sz w:val="22"/>
                <w:szCs w:val="22"/>
                <w:lang w:val="en-GB" w:eastAsia="en-GB"/>
              </w:rPr>
              <w:t>all of</w:t>
            </w:r>
            <w:proofErr w:type="gramEnd"/>
            <w:r w:rsidRPr="03515932">
              <w:rPr>
                <w:rFonts w:ascii="Calibri" w:eastAsia="Calibri" w:hAnsi="Calibri" w:cs="Calibri"/>
                <w:color w:val="000000" w:themeColor="text1"/>
                <w:sz w:val="22"/>
                <w:szCs w:val="22"/>
                <w:lang w:val="en-GB" w:eastAsia="en-GB"/>
              </w:rPr>
              <w:t xml:space="preserve"> the following: </w:t>
            </w:r>
          </w:p>
          <w:p w14:paraId="51672FE9" w14:textId="77777777" w:rsidR="009B5815" w:rsidRPr="00A550F8" w:rsidRDefault="009B5815" w:rsidP="26BB5153">
            <w:pPr>
              <w:pStyle w:val="ListParagraph"/>
              <w:spacing w:line="259" w:lineRule="auto"/>
              <w:rPr>
                <w:rFonts w:asciiTheme="minorHAnsi" w:hAnsiTheme="minorHAnsi" w:cstheme="minorBidi"/>
                <w:b/>
                <w:bCs/>
                <w:sz w:val="22"/>
                <w:szCs w:val="22"/>
                <w:lang w:val="en-GB" w:eastAsia="en-GB"/>
              </w:rPr>
            </w:pPr>
          </w:p>
          <w:p w14:paraId="437A6F61" w14:textId="5E838D57" w:rsidR="26D4B7CC" w:rsidRDefault="26D4B7CC" w:rsidP="26BB5153">
            <w:pPr>
              <w:pStyle w:val="ListParagraph"/>
              <w:numPr>
                <w:ilvl w:val="0"/>
                <w:numId w:val="38"/>
              </w:numPr>
              <w:spacing w:line="259" w:lineRule="auto"/>
              <w:rPr>
                <w:rFonts w:asciiTheme="minorHAnsi" w:hAnsiTheme="minorHAnsi" w:cstheme="minorBidi"/>
                <w:b/>
                <w:bCs/>
                <w:sz w:val="22"/>
                <w:szCs w:val="22"/>
                <w:lang w:eastAsia="en-GB"/>
              </w:rPr>
            </w:pPr>
            <w:r w:rsidRPr="26BB5153">
              <w:rPr>
                <w:rFonts w:asciiTheme="minorHAnsi" w:hAnsiTheme="minorHAnsi" w:cstheme="minorBidi"/>
                <w:b/>
                <w:bCs/>
                <w:sz w:val="22"/>
                <w:szCs w:val="22"/>
                <w:lang w:eastAsia="en-GB"/>
              </w:rPr>
              <w:t xml:space="preserve">Document and Process Review: </w:t>
            </w:r>
            <w:r w:rsidRPr="26BB5153">
              <w:rPr>
                <w:rFonts w:asciiTheme="minorHAnsi" w:hAnsiTheme="minorHAnsi" w:cstheme="minorBidi"/>
                <w:sz w:val="22"/>
                <w:szCs w:val="22"/>
                <w:lang w:eastAsia="en-GB"/>
              </w:rPr>
              <w:t>Responsible for conducting a thorough second review of documents, processes, or projects to ensure accuracy, consistency, and compliance with internal standards and guidelines. This includes identifying errors, inconsistencies, or improvements and providing constructive feedback for revisions. (all lo</w:t>
            </w:r>
            <w:r w:rsidRPr="26BB5153">
              <w:rPr>
                <w:rFonts w:asciiTheme="minorHAnsi" w:hAnsiTheme="minorHAnsi" w:cstheme="minorBidi"/>
                <w:b/>
                <w:bCs/>
                <w:sz w:val="22"/>
                <w:szCs w:val="22"/>
                <w:lang w:eastAsia="en-GB"/>
              </w:rPr>
              <w:t>ts)</w:t>
            </w:r>
          </w:p>
          <w:p w14:paraId="42B80F05" w14:textId="5F54108A" w:rsidR="26D4B7CC" w:rsidRDefault="26D4B7CC" w:rsidP="26BB5153">
            <w:pPr>
              <w:pStyle w:val="ListParagraph"/>
              <w:numPr>
                <w:ilvl w:val="0"/>
                <w:numId w:val="38"/>
              </w:numPr>
              <w:rPr>
                <w:rFonts w:asciiTheme="minorHAnsi" w:hAnsiTheme="minorHAnsi" w:cstheme="minorBidi"/>
                <w:sz w:val="22"/>
                <w:szCs w:val="22"/>
                <w:lang w:eastAsia="en-GB"/>
              </w:rPr>
            </w:pPr>
            <w:r w:rsidRPr="26BB5153">
              <w:rPr>
                <w:rFonts w:asciiTheme="minorHAnsi" w:hAnsiTheme="minorHAnsi" w:cstheme="minorBidi"/>
                <w:b/>
                <w:bCs/>
                <w:sz w:val="22"/>
                <w:szCs w:val="22"/>
                <w:lang w:eastAsia="en-GB"/>
              </w:rPr>
              <w:t>Assess, analyse, and improve</w:t>
            </w:r>
            <w:r w:rsidRPr="26BB5153">
              <w:rPr>
                <w:rFonts w:asciiTheme="minorHAnsi" w:hAnsiTheme="minorHAnsi" w:cstheme="minorBidi"/>
                <w:sz w:val="22"/>
                <w:szCs w:val="22"/>
                <w:lang w:eastAsia="en-GB"/>
              </w:rPr>
              <w:t xml:space="preserve"> the organization's business processes to increase efficiency, reduce costs, and optimise performance. (all lots)</w:t>
            </w:r>
          </w:p>
          <w:p w14:paraId="3705302C" w14:textId="5FDD322E" w:rsidR="26D4B7CC" w:rsidRDefault="26D4B7CC" w:rsidP="26BB5153">
            <w:pPr>
              <w:pStyle w:val="ListParagraph"/>
              <w:numPr>
                <w:ilvl w:val="0"/>
                <w:numId w:val="38"/>
              </w:numPr>
              <w:rPr>
                <w:rFonts w:asciiTheme="minorHAnsi" w:hAnsiTheme="minorHAnsi" w:cstheme="minorBidi"/>
                <w:sz w:val="22"/>
                <w:szCs w:val="22"/>
                <w:lang w:eastAsia="en-GB"/>
              </w:rPr>
            </w:pPr>
            <w:r w:rsidRPr="26BB5153">
              <w:rPr>
                <w:rFonts w:asciiTheme="minorHAnsi" w:hAnsiTheme="minorHAnsi" w:cstheme="minorBidi"/>
                <w:b/>
                <w:bCs/>
                <w:sz w:val="22"/>
                <w:szCs w:val="22"/>
                <w:lang w:eastAsia="en-GB"/>
              </w:rPr>
              <w:t>Recommending process improvements</w:t>
            </w:r>
            <w:r w:rsidRPr="26BB5153">
              <w:rPr>
                <w:rFonts w:asciiTheme="minorHAnsi" w:hAnsiTheme="minorHAnsi" w:cstheme="minorBidi"/>
                <w:sz w:val="22"/>
                <w:szCs w:val="22"/>
                <w:lang w:eastAsia="en-GB"/>
              </w:rPr>
              <w:t>- Propose actionable recommendations to streamline workflows, eliminate waste, automate tasks, or re-engineer processes for better alignment with business goals. (all lots)</w:t>
            </w:r>
          </w:p>
          <w:p w14:paraId="46549AF4" w14:textId="71AF78A9" w:rsidR="26D4B7CC" w:rsidRDefault="26D4B7CC" w:rsidP="26BB5153">
            <w:pPr>
              <w:pStyle w:val="ListParagraph"/>
              <w:numPr>
                <w:ilvl w:val="0"/>
                <w:numId w:val="38"/>
              </w:numPr>
              <w:rPr>
                <w:rFonts w:asciiTheme="minorHAnsi" w:hAnsiTheme="minorHAnsi" w:cstheme="minorBidi"/>
                <w:sz w:val="22"/>
                <w:szCs w:val="22"/>
                <w:lang w:eastAsia="en-GB"/>
              </w:rPr>
            </w:pPr>
            <w:r w:rsidRPr="26BB5153">
              <w:rPr>
                <w:rFonts w:asciiTheme="minorHAnsi" w:hAnsiTheme="minorHAnsi" w:cstheme="minorBidi"/>
                <w:b/>
                <w:bCs/>
                <w:sz w:val="22"/>
                <w:szCs w:val="22"/>
                <w:lang w:eastAsia="en-GB"/>
              </w:rPr>
              <w:t xml:space="preserve">Providing Continuous Feedback and Recommendations - </w:t>
            </w:r>
            <w:r w:rsidRPr="26BB5153">
              <w:rPr>
                <w:rFonts w:asciiTheme="minorHAnsi" w:hAnsiTheme="minorHAnsi" w:cstheme="minorBidi"/>
                <w:sz w:val="22"/>
                <w:szCs w:val="22"/>
                <w:lang w:eastAsia="en-GB"/>
              </w:rPr>
              <w:t>Offer continuous guidance and recommendations on how to further enhance processes as the business environment changes. (all lots)</w:t>
            </w:r>
          </w:p>
          <w:p w14:paraId="58A8C2E5" w14:textId="3E5EC2FD" w:rsidR="26D4B7CC" w:rsidRDefault="26D4B7CC" w:rsidP="26BB5153">
            <w:pPr>
              <w:pStyle w:val="ListParagraph"/>
              <w:numPr>
                <w:ilvl w:val="0"/>
                <w:numId w:val="38"/>
              </w:numPr>
              <w:rPr>
                <w:rFonts w:asciiTheme="minorHAnsi" w:hAnsiTheme="minorHAnsi" w:cstheme="minorBidi"/>
                <w:sz w:val="22"/>
                <w:szCs w:val="22"/>
                <w:lang w:eastAsia="en-GB"/>
              </w:rPr>
            </w:pPr>
            <w:r w:rsidRPr="26BB5153">
              <w:rPr>
                <w:rFonts w:asciiTheme="minorHAnsi" w:hAnsiTheme="minorHAnsi" w:cstheme="minorBidi"/>
                <w:b/>
                <w:bCs/>
                <w:sz w:val="22"/>
                <w:szCs w:val="22"/>
                <w:lang w:eastAsia="en-GB"/>
              </w:rPr>
              <w:t>Scenario Planning and What-If Analysis</w:t>
            </w:r>
            <w:r w:rsidRPr="26BB5153">
              <w:rPr>
                <w:rFonts w:asciiTheme="minorHAnsi" w:hAnsiTheme="minorHAnsi" w:cstheme="minorBidi"/>
                <w:sz w:val="22"/>
                <w:szCs w:val="22"/>
                <w:lang w:eastAsia="en-GB"/>
              </w:rPr>
              <w:t xml:space="preserve"> - Conduct scenario planning to evaluate different business situations and their potential impact on the annual plan. (Lot 2)</w:t>
            </w:r>
          </w:p>
          <w:p w14:paraId="0B11F5D4" w14:textId="52A3F649" w:rsidR="26D4B7CC" w:rsidRDefault="26D4B7CC" w:rsidP="26BB5153">
            <w:pPr>
              <w:pStyle w:val="ListParagraph"/>
              <w:numPr>
                <w:ilvl w:val="0"/>
                <w:numId w:val="38"/>
              </w:numPr>
              <w:rPr>
                <w:rFonts w:asciiTheme="minorHAnsi" w:hAnsiTheme="minorHAnsi" w:cstheme="minorBidi"/>
                <w:sz w:val="22"/>
                <w:szCs w:val="22"/>
                <w:lang w:eastAsia="en-GB"/>
              </w:rPr>
            </w:pPr>
            <w:r w:rsidRPr="26BB5153">
              <w:rPr>
                <w:rFonts w:asciiTheme="minorHAnsi" w:hAnsiTheme="minorHAnsi" w:cstheme="minorBidi"/>
                <w:sz w:val="22"/>
                <w:szCs w:val="22"/>
                <w:lang w:eastAsia="en-GB"/>
              </w:rPr>
              <w:t xml:space="preserve">Offer support and advice as and when </w:t>
            </w:r>
            <w:proofErr w:type="gramStart"/>
            <w:r w:rsidRPr="26BB5153">
              <w:rPr>
                <w:rFonts w:asciiTheme="minorHAnsi" w:hAnsiTheme="minorHAnsi" w:cstheme="minorBidi"/>
                <w:sz w:val="22"/>
                <w:szCs w:val="22"/>
                <w:lang w:eastAsia="en-GB"/>
              </w:rPr>
              <w:t>necessary</w:t>
            </w:r>
            <w:proofErr w:type="gramEnd"/>
            <w:r w:rsidRPr="26BB5153">
              <w:rPr>
                <w:rFonts w:asciiTheme="minorHAnsi" w:hAnsiTheme="minorHAnsi" w:cstheme="minorBidi"/>
                <w:sz w:val="22"/>
                <w:szCs w:val="22"/>
                <w:lang w:eastAsia="en-GB"/>
              </w:rPr>
              <w:t xml:space="preserve"> as required under the specific areas outlined in this panel. (all lots)</w:t>
            </w:r>
          </w:p>
          <w:p w14:paraId="0586B3C2" w14:textId="4D403D67" w:rsidR="26BB5153" w:rsidRDefault="26BB5153" w:rsidP="26BB5153">
            <w:pPr>
              <w:pStyle w:val="ListParagraph"/>
              <w:rPr>
                <w:rFonts w:asciiTheme="minorHAnsi" w:hAnsiTheme="minorHAnsi" w:cstheme="minorBidi"/>
                <w:sz w:val="22"/>
                <w:szCs w:val="22"/>
                <w:lang w:eastAsia="en-GB"/>
              </w:rPr>
            </w:pPr>
          </w:p>
          <w:p w14:paraId="78BEFD2A" w14:textId="7134A799" w:rsidR="009B5815" w:rsidRPr="00A550F8" w:rsidRDefault="009B5815" w:rsidP="00BA10E6">
            <w:pPr>
              <w:spacing w:line="360" w:lineRule="auto"/>
              <w:jc w:val="both"/>
              <w:rPr>
                <w:rFonts w:ascii="Calibri" w:eastAsia="Calibri" w:hAnsi="Calibri" w:cs="Calibri"/>
                <w:sz w:val="22"/>
                <w:szCs w:val="22"/>
              </w:rPr>
            </w:pPr>
          </w:p>
        </w:tc>
      </w:tr>
      <w:tr w:rsidR="00A97E69" w:rsidRPr="00A550F8" w14:paraId="01637CE6" w14:textId="77777777" w:rsidTr="26BB5153">
        <w:trPr>
          <w:trHeight w:val="1371"/>
        </w:trPr>
        <w:tc>
          <w:tcPr>
            <w:tcW w:w="9016" w:type="dxa"/>
            <w:shd w:val="clear" w:color="auto" w:fill="auto"/>
            <w:tcMar>
              <w:top w:w="28" w:type="dxa"/>
              <w:bottom w:w="28" w:type="dxa"/>
            </w:tcMar>
          </w:tcPr>
          <w:p w14:paraId="626202E2" w14:textId="77777777" w:rsidR="00A97E69" w:rsidRPr="00A550F8" w:rsidRDefault="00A97E69" w:rsidP="00BA10E6">
            <w:pPr>
              <w:spacing w:line="360" w:lineRule="auto"/>
              <w:jc w:val="both"/>
              <w:rPr>
                <w:rFonts w:ascii="Calibri" w:eastAsia="Calibri" w:hAnsi="Calibri" w:cs="Calibri"/>
                <w:bCs/>
                <w:i/>
                <w:iCs/>
                <w:sz w:val="22"/>
                <w:szCs w:val="22"/>
              </w:rPr>
            </w:pPr>
            <w:r w:rsidRPr="00A550F8">
              <w:rPr>
                <w:rFonts w:ascii="Calibri" w:eastAsia="Calibri" w:hAnsi="Calibri" w:cs="Calibri"/>
                <w:bCs/>
                <w:i/>
                <w:iCs/>
                <w:sz w:val="22"/>
                <w:szCs w:val="22"/>
              </w:rPr>
              <w:t>Insert response here – Please not</w:t>
            </w:r>
            <w:r w:rsidR="00D11DEB">
              <w:rPr>
                <w:rFonts w:ascii="Calibri" w:eastAsia="Calibri" w:hAnsi="Calibri" w:cs="Calibri"/>
                <w:bCs/>
                <w:i/>
                <w:iCs/>
                <w:sz w:val="22"/>
                <w:szCs w:val="22"/>
              </w:rPr>
              <w:t>e</w:t>
            </w:r>
            <w:r w:rsidRPr="00A550F8">
              <w:rPr>
                <w:rFonts w:ascii="Calibri" w:eastAsia="Calibri" w:hAnsi="Calibri" w:cs="Calibri"/>
                <w:bCs/>
                <w:i/>
                <w:iCs/>
                <w:sz w:val="22"/>
                <w:szCs w:val="22"/>
              </w:rPr>
              <w:t xml:space="preserve"> that applicants are limited to 1,000 words for this section</w:t>
            </w:r>
            <w:r w:rsidR="00D11DEB">
              <w:rPr>
                <w:rFonts w:ascii="Calibri" w:eastAsia="Calibri" w:hAnsi="Calibri" w:cs="Calibri"/>
                <w:bCs/>
                <w:i/>
                <w:iCs/>
                <w:sz w:val="22"/>
                <w:szCs w:val="22"/>
              </w:rPr>
              <w:t xml:space="preserve">. The evaluation team will stop reading once this word limit has been reached. </w:t>
            </w:r>
          </w:p>
        </w:tc>
      </w:tr>
      <w:bookmarkEnd w:id="7"/>
    </w:tbl>
    <w:p w14:paraId="27A76422" w14:textId="77777777" w:rsidR="009B5815" w:rsidRDefault="009B5815" w:rsidP="00BA10E6">
      <w:pPr>
        <w:spacing w:after="160" w:line="360" w:lineRule="auto"/>
        <w:jc w:val="both"/>
        <w:rPr>
          <w:rFonts w:ascii="Calibri" w:eastAsia="Calibri" w:hAnsi="Calibri" w:cs="Calibri"/>
          <w:sz w:val="22"/>
          <w:szCs w:val="22"/>
        </w:rPr>
      </w:pPr>
    </w:p>
    <w:p w14:paraId="49206A88" w14:textId="77777777" w:rsidR="00F13499" w:rsidRDefault="00F13499" w:rsidP="00BA10E6">
      <w:pPr>
        <w:spacing w:after="160" w:line="360" w:lineRule="auto"/>
        <w:jc w:val="both"/>
        <w:rPr>
          <w:rFonts w:ascii="Calibri" w:eastAsia="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55EEE" w:rsidRPr="000C12EA" w14:paraId="5A49547D" w14:textId="77777777" w:rsidTr="00A550F8">
        <w:tc>
          <w:tcPr>
            <w:tcW w:w="9016" w:type="dxa"/>
            <w:shd w:val="clear" w:color="auto" w:fill="00284A"/>
            <w:tcMar>
              <w:top w:w="28" w:type="dxa"/>
              <w:bottom w:w="28" w:type="dxa"/>
            </w:tcMar>
          </w:tcPr>
          <w:p w14:paraId="1B88516C" w14:textId="0D6E55D2" w:rsidR="00C55EEE" w:rsidRPr="000C12EA" w:rsidRDefault="00C55EEE" w:rsidP="00A550F8">
            <w:pPr>
              <w:spacing w:line="360" w:lineRule="auto"/>
              <w:jc w:val="both"/>
              <w:rPr>
                <w:rFonts w:ascii="Calibri" w:eastAsia="Calibri" w:hAnsi="Calibri" w:cs="Calibri"/>
                <w:bCs/>
                <w:sz w:val="22"/>
                <w:szCs w:val="22"/>
              </w:rPr>
            </w:pPr>
            <w:r w:rsidRPr="000C12EA">
              <w:rPr>
                <w:rFonts w:ascii="Calibri" w:eastAsia="Calibri" w:hAnsi="Calibri" w:cs="Calibri"/>
                <w:bCs/>
                <w:sz w:val="22"/>
                <w:szCs w:val="22"/>
              </w:rPr>
              <w:t>B</w:t>
            </w:r>
            <w:r w:rsidR="00427D92">
              <w:rPr>
                <w:rFonts w:ascii="Calibri" w:eastAsia="Calibri" w:hAnsi="Calibri" w:cs="Calibri"/>
                <w:bCs/>
                <w:sz w:val="22"/>
                <w:szCs w:val="22"/>
              </w:rPr>
              <w:t>2</w:t>
            </w:r>
            <w:r w:rsidRPr="000C12EA">
              <w:rPr>
                <w:rFonts w:ascii="Calibri" w:eastAsia="Calibri" w:hAnsi="Calibri" w:cs="Calibri"/>
                <w:bCs/>
                <w:sz w:val="22"/>
                <w:szCs w:val="22"/>
              </w:rPr>
              <w:t xml:space="preserve"> – </w:t>
            </w:r>
            <w:r w:rsidR="009567F6">
              <w:rPr>
                <w:rFonts w:ascii="Calibri" w:eastAsia="Calibri" w:hAnsi="Calibri" w:cs="Calibri"/>
                <w:bCs/>
                <w:sz w:val="22"/>
                <w:szCs w:val="22"/>
              </w:rPr>
              <w:t>Previous Experience with working with the University Sector</w:t>
            </w:r>
          </w:p>
        </w:tc>
      </w:tr>
      <w:tr w:rsidR="00C55EEE" w:rsidRPr="000C12EA" w14:paraId="3724C4AE" w14:textId="77777777" w:rsidTr="00A550F8">
        <w:tc>
          <w:tcPr>
            <w:tcW w:w="9016" w:type="dxa"/>
            <w:shd w:val="clear" w:color="auto" w:fill="auto"/>
            <w:tcMar>
              <w:top w:w="28" w:type="dxa"/>
              <w:bottom w:w="28" w:type="dxa"/>
            </w:tcMar>
          </w:tcPr>
          <w:p w14:paraId="38D6B9B6" w14:textId="0A64ED1B" w:rsidR="00C55EEE" w:rsidRPr="000C12EA" w:rsidRDefault="009567F6" w:rsidP="001C536F">
            <w:pPr>
              <w:spacing w:line="360" w:lineRule="auto"/>
              <w:jc w:val="both"/>
              <w:rPr>
                <w:rFonts w:ascii="Calibri" w:eastAsia="Calibri" w:hAnsi="Calibri" w:cs="Calibri"/>
                <w:sz w:val="22"/>
                <w:szCs w:val="22"/>
              </w:rPr>
            </w:pPr>
            <w:r>
              <w:rPr>
                <w:rFonts w:ascii="Calibri" w:eastAsia="Calibri" w:hAnsi="Calibri" w:cs="Calibri"/>
                <w:sz w:val="22"/>
                <w:szCs w:val="22"/>
              </w:rPr>
              <w:t>Applicants</w:t>
            </w:r>
            <w:r w:rsidR="00C61699">
              <w:rPr>
                <w:rFonts w:ascii="Calibri" w:eastAsia="Calibri" w:hAnsi="Calibri" w:cs="Calibri"/>
                <w:sz w:val="22"/>
                <w:szCs w:val="22"/>
              </w:rPr>
              <w:t>,</w:t>
            </w:r>
            <w:r>
              <w:rPr>
                <w:rFonts w:ascii="Calibri" w:eastAsia="Calibri" w:hAnsi="Calibri" w:cs="Calibri"/>
                <w:sz w:val="22"/>
                <w:szCs w:val="22"/>
              </w:rPr>
              <w:t xml:space="preserve"> please detail any previous experience with working with the University sector </w:t>
            </w:r>
            <w:r w:rsidR="00AF5817">
              <w:rPr>
                <w:rFonts w:ascii="Calibri" w:eastAsia="Calibri" w:hAnsi="Calibri" w:cs="Calibri"/>
                <w:sz w:val="22"/>
                <w:szCs w:val="22"/>
              </w:rPr>
              <w:t xml:space="preserve">that are </w:t>
            </w:r>
            <w:r w:rsidR="001C536F">
              <w:rPr>
                <w:rFonts w:ascii="Calibri" w:eastAsia="Calibri" w:hAnsi="Calibri" w:cs="Calibri"/>
                <w:sz w:val="22"/>
                <w:szCs w:val="22"/>
              </w:rPr>
              <w:t>similar</w:t>
            </w:r>
            <w:r w:rsidR="00AF5817">
              <w:rPr>
                <w:rFonts w:ascii="Calibri" w:eastAsia="Calibri" w:hAnsi="Calibri" w:cs="Calibri"/>
                <w:sz w:val="22"/>
                <w:szCs w:val="22"/>
              </w:rPr>
              <w:t xml:space="preserve"> in nature to the services required by TU </w:t>
            </w:r>
            <w:r w:rsidR="001C536F">
              <w:rPr>
                <w:rFonts w:ascii="Calibri" w:eastAsia="Calibri" w:hAnsi="Calibri" w:cs="Calibri"/>
                <w:sz w:val="22"/>
                <w:szCs w:val="22"/>
              </w:rPr>
              <w:t>Dublin</w:t>
            </w:r>
          </w:p>
        </w:tc>
      </w:tr>
      <w:tr w:rsidR="00C55EEE" w:rsidRPr="000C12EA" w14:paraId="1798DC20" w14:textId="77777777" w:rsidTr="00A550F8">
        <w:trPr>
          <w:trHeight w:val="1371"/>
        </w:trPr>
        <w:tc>
          <w:tcPr>
            <w:tcW w:w="9016" w:type="dxa"/>
            <w:shd w:val="clear" w:color="auto" w:fill="auto"/>
            <w:tcMar>
              <w:top w:w="28" w:type="dxa"/>
              <w:bottom w:w="28" w:type="dxa"/>
            </w:tcMar>
          </w:tcPr>
          <w:p w14:paraId="505290F4" w14:textId="77777777" w:rsidR="00C55EEE" w:rsidRPr="000C12EA" w:rsidRDefault="00D11DEB" w:rsidP="00A550F8">
            <w:pPr>
              <w:spacing w:line="360" w:lineRule="auto"/>
              <w:jc w:val="both"/>
              <w:rPr>
                <w:rFonts w:ascii="Calibri" w:eastAsia="Calibri" w:hAnsi="Calibri" w:cs="Calibri"/>
                <w:bCs/>
                <w:i/>
                <w:iCs/>
                <w:sz w:val="22"/>
                <w:szCs w:val="22"/>
              </w:rPr>
            </w:pPr>
            <w:r w:rsidRPr="00D11DEB">
              <w:rPr>
                <w:rFonts w:ascii="Calibri" w:eastAsia="Calibri" w:hAnsi="Calibri" w:cs="Calibri"/>
                <w:bCs/>
                <w:i/>
                <w:iCs/>
                <w:sz w:val="22"/>
                <w:szCs w:val="22"/>
              </w:rPr>
              <w:lastRenderedPageBreak/>
              <w:t>Insert response here – Please note that applicants are limited to 1,000 words for this section. The evaluation team will stop reading once this word limit has been reached.</w:t>
            </w:r>
          </w:p>
        </w:tc>
      </w:tr>
    </w:tbl>
    <w:p w14:paraId="22F860BB" w14:textId="77777777" w:rsidR="000C12EA" w:rsidRPr="00A550F8" w:rsidRDefault="000C12EA" w:rsidP="00BA10E6">
      <w:pPr>
        <w:spacing w:after="160" w:line="360" w:lineRule="auto"/>
        <w:rPr>
          <w:rFonts w:ascii="Calibri" w:eastAsia="Calibri" w:hAnsi="Calibri" w:cs="Calibri"/>
          <w:sz w:val="22"/>
          <w:szCs w:val="22"/>
        </w:rPr>
      </w:pPr>
    </w:p>
    <w:p w14:paraId="698536F5" w14:textId="77777777" w:rsidR="000C12EA" w:rsidRPr="00A550F8" w:rsidRDefault="000C12EA" w:rsidP="00BA10E6">
      <w:pPr>
        <w:spacing w:after="160" w:line="360" w:lineRule="auto"/>
        <w:rPr>
          <w:rFonts w:ascii="Calibri" w:eastAsia="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C12EA" w:rsidRPr="000C12EA" w14:paraId="3F47C0A5" w14:textId="77777777" w:rsidTr="00A550F8">
        <w:tc>
          <w:tcPr>
            <w:tcW w:w="9016" w:type="dxa"/>
            <w:shd w:val="clear" w:color="auto" w:fill="00284A"/>
            <w:tcMar>
              <w:top w:w="28" w:type="dxa"/>
              <w:bottom w:w="28" w:type="dxa"/>
            </w:tcMar>
          </w:tcPr>
          <w:p w14:paraId="6CF4B9D9" w14:textId="742D4A8B" w:rsidR="000C12EA" w:rsidRPr="000C12EA" w:rsidRDefault="000C12EA" w:rsidP="00A550F8">
            <w:pPr>
              <w:spacing w:line="360" w:lineRule="auto"/>
              <w:rPr>
                <w:rFonts w:ascii="Calibri" w:eastAsia="Calibri" w:hAnsi="Calibri" w:cs="Calibri"/>
                <w:bCs/>
                <w:sz w:val="22"/>
                <w:szCs w:val="22"/>
              </w:rPr>
            </w:pPr>
            <w:r w:rsidRPr="000C12EA">
              <w:rPr>
                <w:rFonts w:ascii="Calibri" w:eastAsia="Calibri" w:hAnsi="Calibri" w:cs="Calibri"/>
                <w:bCs/>
                <w:sz w:val="22"/>
                <w:szCs w:val="22"/>
              </w:rPr>
              <w:t>B</w:t>
            </w:r>
            <w:r w:rsidR="00427D92">
              <w:rPr>
                <w:rFonts w:ascii="Calibri" w:eastAsia="Calibri" w:hAnsi="Calibri" w:cs="Calibri"/>
                <w:bCs/>
                <w:sz w:val="22"/>
                <w:szCs w:val="22"/>
              </w:rPr>
              <w:t>3</w:t>
            </w:r>
            <w:r w:rsidRPr="000C12EA">
              <w:rPr>
                <w:rFonts w:ascii="Calibri" w:eastAsia="Calibri" w:hAnsi="Calibri" w:cs="Calibri"/>
                <w:bCs/>
                <w:sz w:val="22"/>
                <w:szCs w:val="22"/>
              </w:rPr>
              <w:tab/>
              <w:t>Previous Experience</w:t>
            </w:r>
            <w:r w:rsidR="00F13499">
              <w:rPr>
                <w:rFonts w:ascii="Calibri" w:eastAsia="Calibri" w:hAnsi="Calibri" w:cs="Calibri"/>
                <w:bCs/>
                <w:sz w:val="22"/>
                <w:szCs w:val="22"/>
              </w:rPr>
              <w:t xml:space="preserve"> - References</w:t>
            </w:r>
          </w:p>
        </w:tc>
      </w:tr>
      <w:tr w:rsidR="000C12EA" w:rsidRPr="000C12EA" w14:paraId="49FC89F6" w14:textId="77777777" w:rsidTr="00A550F8">
        <w:tc>
          <w:tcPr>
            <w:tcW w:w="9016" w:type="dxa"/>
            <w:shd w:val="clear" w:color="auto" w:fill="auto"/>
            <w:tcMar>
              <w:top w:w="28" w:type="dxa"/>
              <w:bottom w:w="28" w:type="dxa"/>
            </w:tcMar>
          </w:tcPr>
          <w:p w14:paraId="7BC1BAF2" w14:textId="77777777" w:rsidR="000C12EA" w:rsidRPr="000C12EA" w:rsidRDefault="000C12EA" w:rsidP="00A550F8">
            <w:pPr>
              <w:spacing w:line="360" w:lineRule="auto"/>
              <w:rPr>
                <w:rFonts w:ascii="Calibri" w:eastAsia="Calibri" w:hAnsi="Calibri" w:cs="Calibri"/>
                <w:sz w:val="22"/>
                <w:szCs w:val="22"/>
              </w:rPr>
            </w:pPr>
          </w:p>
          <w:p w14:paraId="3BA421B0" w14:textId="77777777" w:rsidR="000C12EA" w:rsidRPr="000C12EA" w:rsidRDefault="000C12EA" w:rsidP="00A550F8">
            <w:pPr>
              <w:spacing w:line="360" w:lineRule="auto"/>
              <w:rPr>
                <w:rFonts w:ascii="Calibri" w:eastAsia="Calibri" w:hAnsi="Calibri" w:cs="Calibri"/>
                <w:sz w:val="22"/>
                <w:szCs w:val="22"/>
              </w:rPr>
            </w:pPr>
            <w:r w:rsidRPr="000C12EA">
              <w:rPr>
                <w:rFonts w:ascii="Calibri" w:eastAsia="Calibri" w:hAnsi="Calibri" w:cs="Calibri"/>
                <w:bCs/>
                <w:sz w:val="22"/>
                <w:szCs w:val="22"/>
              </w:rPr>
              <w:t>Minimum requirement to remain eligible in the competition</w:t>
            </w:r>
            <w:r w:rsidRPr="000C12EA">
              <w:rPr>
                <w:rFonts w:ascii="Calibri" w:eastAsia="Calibri" w:hAnsi="Calibri" w:cs="Calibri"/>
                <w:sz w:val="22"/>
                <w:szCs w:val="22"/>
              </w:rPr>
              <w:t xml:space="preserve">: Applicants should refer to instances within the last </w:t>
            </w:r>
            <w:r w:rsidRPr="000C12EA">
              <w:rPr>
                <w:rFonts w:ascii="Calibri" w:eastAsia="Calibri" w:hAnsi="Calibri" w:cs="Calibri"/>
                <w:color w:val="FF0000"/>
                <w:sz w:val="22"/>
                <w:szCs w:val="22"/>
              </w:rPr>
              <w:t>Five</w:t>
            </w:r>
            <w:r w:rsidRPr="000C12EA">
              <w:rPr>
                <w:rFonts w:ascii="Calibri" w:eastAsia="Calibri" w:hAnsi="Calibri" w:cs="Calibri"/>
                <w:sz w:val="22"/>
                <w:szCs w:val="22"/>
              </w:rPr>
              <w:t xml:space="preserve"> years which demonstrate that they have successfully delivered contracts of a comparable nature and scale on </w:t>
            </w:r>
            <w:r w:rsidRPr="000C12EA">
              <w:rPr>
                <w:rFonts w:ascii="Calibri" w:eastAsia="Calibri" w:hAnsi="Calibri" w:cs="Calibri"/>
                <w:color w:val="FF0000"/>
                <w:sz w:val="22"/>
                <w:szCs w:val="22"/>
              </w:rPr>
              <w:t xml:space="preserve">two (2) </w:t>
            </w:r>
            <w:r w:rsidRPr="000C12EA">
              <w:rPr>
                <w:rFonts w:ascii="Calibri" w:eastAsia="Calibri" w:hAnsi="Calibri" w:cs="Calibri"/>
                <w:sz w:val="22"/>
                <w:szCs w:val="22"/>
              </w:rPr>
              <w:t>occasions. The contracts referenced for consideration should provide comprehensive information to enable the Contracting Authority to determine their comparability to the requirements of this contract.</w:t>
            </w:r>
          </w:p>
        </w:tc>
      </w:tr>
      <w:tr w:rsidR="000C12EA" w:rsidRPr="000C12EA" w14:paraId="043D0163" w14:textId="77777777" w:rsidTr="00A550F8">
        <w:tc>
          <w:tcPr>
            <w:tcW w:w="9016" w:type="dxa"/>
            <w:shd w:val="clear" w:color="auto" w:fill="auto"/>
            <w:tcMar>
              <w:top w:w="28" w:type="dxa"/>
              <w:bottom w:w="28" w:type="dxa"/>
            </w:tcMar>
          </w:tcPr>
          <w:p w14:paraId="1644A9DE" w14:textId="77777777" w:rsidR="000C12EA" w:rsidRPr="000C12EA" w:rsidRDefault="000C12EA" w:rsidP="00A550F8">
            <w:pPr>
              <w:spacing w:line="360" w:lineRule="auto"/>
              <w:rPr>
                <w:rFonts w:ascii="Calibri" w:eastAsia="Calibri" w:hAnsi="Calibri" w:cs="Calibri"/>
                <w:sz w:val="22"/>
                <w:szCs w:val="22"/>
              </w:rPr>
            </w:pPr>
            <w:r w:rsidRPr="000C12EA">
              <w:rPr>
                <w:rFonts w:ascii="Calibri" w:eastAsia="Calibri" w:hAnsi="Calibri" w:cs="Calibri"/>
                <w:sz w:val="22"/>
                <w:szCs w:val="22"/>
              </w:rPr>
              <w:t xml:space="preserve">The contracts listed should be chosen to demonstrate your firm’s skills, efficiency, experience, and reliability in the relevant areas of expertise. </w:t>
            </w:r>
          </w:p>
          <w:p w14:paraId="12979B1E" w14:textId="77777777" w:rsidR="000C12EA" w:rsidRDefault="000C12EA" w:rsidP="00A550F8">
            <w:pPr>
              <w:spacing w:line="360" w:lineRule="auto"/>
              <w:rPr>
                <w:rFonts w:ascii="Calibri" w:eastAsia="Calibri" w:hAnsi="Calibri" w:cs="Calibri"/>
                <w:sz w:val="22"/>
                <w:szCs w:val="22"/>
              </w:rPr>
            </w:pPr>
            <w:r w:rsidRPr="000C12EA">
              <w:rPr>
                <w:rFonts w:ascii="Calibri" w:eastAsia="Calibri" w:hAnsi="Calibri" w:cs="Calibri"/>
                <w:sz w:val="22"/>
                <w:szCs w:val="22"/>
              </w:rPr>
              <w:t xml:space="preserve">All fields should be completed in full. </w:t>
            </w:r>
            <w:proofErr w:type="gramStart"/>
            <w:r w:rsidRPr="000C12EA">
              <w:rPr>
                <w:rFonts w:ascii="Calibri" w:eastAsia="Calibri" w:hAnsi="Calibri" w:cs="Calibri"/>
                <w:sz w:val="22"/>
                <w:szCs w:val="22"/>
              </w:rPr>
              <w:t>In the event that</w:t>
            </w:r>
            <w:proofErr w:type="gramEnd"/>
            <w:r w:rsidRPr="000C12EA">
              <w:rPr>
                <w:rFonts w:ascii="Calibri" w:eastAsia="Calibri" w:hAnsi="Calibri" w:cs="Calibri"/>
                <w:sz w:val="22"/>
                <w:szCs w:val="22"/>
              </w:rPr>
              <w:t xml:space="preserve"> the information requested on the value of contracts or identity of clients is considered confidential, applicants must ensure that they provide sufficient information to allow the contracting entity to judge the similarity of these contracts to the services required.</w:t>
            </w:r>
          </w:p>
          <w:p w14:paraId="2F503E7C" w14:textId="77777777" w:rsidR="00C61699" w:rsidRPr="000C12EA" w:rsidRDefault="00C61699" w:rsidP="00A550F8">
            <w:pPr>
              <w:spacing w:line="360" w:lineRule="auto"/>
              <w:rPr>
                <w:rFonts w:ascii="Calibri" w:eastAsia="Calibri" w:hAnsi="Calibri" w:cs="Calibri"/>
                <w:sz w:val="22"/>
                <w:szCs w:val="22"/>
              </w:rPr>
            </w:pPr>
            <w:r>
              <w:rPr>
                <w:rFonts w:ascii="Calibri" w:eastAsia="Calibri" w:hAnsi="Calibri" w:cs="Calibri"/>
                <w:sz w:val="22"/>
                <w:szCs w:val="22"/>
              </w:rPr>
              <w:t xml:space="preserve">Please note that TU Dublin may contact the relevant references to confirm the information provided. </w:t>
            </w:r>
          </w:p>
        </w:tc>
      </w:tr>
    </w:tbl>
    <w:p w14:paraId="61C988F9" w14:textId="77777777" w:rsidR="000C12EA" w:rsidRPr="000C12EA" w:rsidRDefault="000C12EA" w:rsidP="000C12EA">
      <w:pPr>
        <w:spacing w:after="160" w:line="360" w:lineRule="auto"/>
        <w:rPr>
          <w:rFonts w:ascii="Calibri" w:eastAsia="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1418"/>
        <w:gridCol w:w="749"/>
        <w:gridCol w:w="668"/>
        <w:gridCol w:w="2075"/>
      </w:tblGrid>
      <w:tr w:rsidR="000C12EA" w:rsidRPr="000C12EA" w14:paraId="6AAE50F4" w14:textId="77777777" w:rsidTr="00A550F8">
        <w:tc>
          <w:tcPr>
            <w:tcW w:w="9016" w:type="dxa"/>
            <w:gridSpan w:val="6"/>
            <w:shd w:val="clear" w:color="auto" w:fill="00284A"/>
            <w:tcMar>
              <w:top w:w="28" w:type="dxa"/>
              <w:bottom w:w="28" w:type="dxa"/>
            </w:tcMar>
          </w:tcPr>
          <w:p w14:paraId="590A8CF2" w14:textId="77777777" w:rsidR="000C12EA" w:rsidRPr="000C12EA" w:rsidRDefault="000C12EA" w:rsidP="00A550F8">
            <w:pPr>
              <w:spacing w:before="60" w:after="60" w:line="360" w:lineRule="auto"/>
              <w:jc w:val="center"/>
              <w:rPr>
                <w:rFonts w:ascii="Calibri" w:eastAsia="Calibri" w:hAnsi="Calibri" w:cs="Calibri"/>
                <w:bCs/>
                <w:sz w:val="22"/>
                <w:szCs w:val="22"/>
              </w:rPr>
            </w:pPr>
            <w:r w:rsidRPr="000C12EA">
              <w:rPr>
                <w:rFonts w:ascii="Calibri" w:eastAsia="Calibri" w:hAnsi="Calibri" w:cs="Calibri"/>
                <w:bCs/>
                <w:sz w:val="22"/>
                <w:szCs w:val="22"/>
              </w:rPr>
              <w:t>Reference Contract #1</w:t>
            </w:r>
          </w:p>
        </w:tc>
      </w:tr>
      <w:tr w:rsidR="000C12EA" w:rsidRPr="000C12EA" w14:paraId="6F864BA3" w14:textId="77777777" w:rsidTr="00A550F8">
        <w:tc>
          <w:tcPr>
            <w:tcW w:w="3114" w:type="dxa"/>
            <w:shd w:val="clear" w:color="auto" w:fill="F2F2F2"/>
            <w:tcMar>
              <w:top w:w="28" w:type="dxa"/>
              <w:bottom w:w="28" w:type="dxa"/>
            </w:tcMar>
            <w:vAlign w:val="center"/>
          </w:tcPr>
          <w:p w14:paraId="0D05D9D2"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Client Name:</w:t>
            </w:r>
          </w:p>
        </w:tc>
        <w:tc>
          <w:tcPr>
            <w:tcW w:w="5902" w:type="dxa"/>
            <w:gridSpan w:val="5"/>
            <w:shd w:val="clear" w:color="auto" w:fill="auto"/>
            <w:tcMar>
              <w:top w:w="28" w:type="dxa"/>
              <w:bottom w:w="28" w:type="dxa"/>
            </w:tcMar>
            <w:vAlign w:val="center"/>
          </w:tcPr>
          <w:p w14:paraId="3B22BB7D" w14:textId="77777777" w:rsidR="000C12EA" w:rsidRPr="000C12EA" w:rsidRDefault="000C12EA" w:rsidP="00A550F8">
            <w:pPr>
              <w:spacing w:before="60" w:after="60" w:line="360" w:lineRule="auto"/>
              <w:rPr>
                <w:rFonts w:ascii="Calibri" w:eastAsia="Calibri" w:hAnsi="Calibri" w:cs="Calibri"/>
                <w:sz w:val="22"/>
                <w:szCs w:val="22"/>
              </w:rPr>
            </w:pPr>
          </w:p>
        </w:tc>
      </w:tr>
      <w:tr w:rsidR="000C12EA" w:rsidRPr="000C12EA" w14:paraId="40A31154" w14:textId="77777777" w:rsidTr="00A550F8">
        <w:tc>
          <w:tcPr>
            <w:tcW w:w="3114" w:type="dxa"/>
            <w:shd w:val="clear" w:color="auto" w:fill="F2F2F2"/>
            <w:tcMar>
              <w:top w:w="28" w:type="dxa"/>
              <w:bottom w:w="28" w:type="dxa"/>
            </w:tcMar>
            <w:vAlign w:val="center"/>
          </w:tcPr>
          <w:p w14:paraId="05A75BA9"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Contact Name:</w:t>
            </w:r>
          </w:p>
        </w:tc>
        <w:tc>
          <w:tcPr>
            <w:tcW w:w="5902" w:type="dxa"/>
            <w:gridSpan w:val="5"/>
            <w:shd w:val="clear" w:color="auto" w:fill="auto"/>
            <w:tcMar>
              <w:top w:w="28" w:type="dxa"/>
              <w:bottom w:w="28" w:type="dxa"/>
            </w:tcMar>
            <w:vAlign w:val="center"/>
          </w:tcPr>
          <w:p w14:paraId="17B246DD" w14:textId="77777777" w:rsidR="000C12EA" w:rsidRPr="000C12EA" w:rsidRDefault="000C12EA" w:rsidP="00A550F8">
            <w:pPr>
              <w:spacing w:before="60" w:after="60" w:line="360" w:lineRule="auto"/>
              <w:rPr>
                <w:rFonts w:ascii="Calibri" w:eastAsia="Calibri" w:hAnsi="Calibri" w:cs="Calibri"/>
                <w:sz w:val="22"/>
                <w:szCs w:val="22"/>
              </w:rPr>
            </w:pPr>
          </w:p>
        </w:tc>
      </w:tr>
      <w:tr w:rsidR="000C12EA" w:rsidRPr="000C12EA" w14:paraId="033B7750" w14:textId="77777777" w:rsidTr="00A550F8">
        <w:tc>
          <w:tcPr>
            <w:tcW w:w="3114" w:type="dxa"/>
            <w:shd w:val="clear" w:color="auto" w:fill="F2F2F2"/>
            <w:tcMar>
              <w:top w:w="28" w:type="dxa"/>
              <w:bottom w:w="28" w:type="dxa"/>
            </w:tcMar>
            <w:vAlign w:val="center"/>
          </w:tcPr>
          <w:p w14:paraId="01B000DB"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Contact email:</w:t>
            </w:r>
          </w:p>
        </w:tc>
        <w:tc>
          <w:tcPr>
            <w:tcW w:w="5902" w:type="dxa"/>
            <w:gridSpan w:val="5"/>
            <w:shd w:val="clear" w:color="auto" w:fill="auto"/>
            <w:tcMar>
              <w:top w:w="28" w:type="dxa"/>
              <w:bottom w:w="28" w:type="dxa"/>
            </w:tcMar>
            <w:vAlign w:val="center"/>
          </w:tcPr>
          <w:p w14:paraId="6BF89DA3" w14:textId="77777777" w:rsidR="000C12EA" w:rsidRPr="000C12EA" w:rsidRDefault="000C12EA" w:rsidP="00A550F8">
            <w:pPr>
              <w:spacing w:before="60" w:after="60" w:line="360" w:lineRule="auto"/>
              <w:rPr>
                <w:rFonts w:ascii="Calibri" w:eastAsia="Calibri" w:hAnsi="Calibri" w:cs="Calibri"/>
                <w:sz w:val="22"/>
                <w:szCs w:val="22"/>
              </w:rPr>
            </w:pPr>
          </w:p>
        </w:tc>
      </w:tr>
      <w:tr w:rsidR="000C12EA" w:rsidRPr="000C12EA" w14:paraId="6AAB4DE6" w14:textId="77777777" w:rsidTr="00A550F8">
        <w:tc>
          <w:tcPr>
            <w:tcW w:w="3114" w:type="dxa"/>
            <w:shd w:val="clear" w:color="auto" w:fill="F2F2F2"/>
            <w:tcMar>
              <w:top w:w="28" w:type="dxa"/>
              <w:bottom w:w="28" w:type="dxa"/>
            </w:tcMar>
            <w:vAlign w:val="center"/>
          </w:tcPr>
          <w:p w14:paraId="60C93A36"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Delivery Date:</w:t>
            </w:r>
          </w:p>
        </w:tc>
        <w:tc>
          <w:tcPr>
            <w:tcW w:w="992" w:type="dxa"/>
            <w:shd w:val="clear" w:color="auto" w:fill="auto"/>
            <w:tcMar>
              <w:top w:w="28" w:type="dxa"/>
              <w:bottom w:w="28" w:type="dxa"/>
            </w:tcMar>
            <w:vAlign w:val="center"/>
          </w:tcPr>
          <w:p w14:paraId="08A80BAF"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From</w:t>
            </w:r>
          </w:p>
        </w:tc>
        <w:tc>
          <w:tcPr>
            <w:tcW w:w="2167" w:type="dxa"/>
            <w:gridSpan w:val="2"/>
            <w:shd w:val="clear" w:color="auto" w:fill="auto"/>
            <w:tcMar>
              <w:top w:w="28" w:type="dxa"/>
              <w:bottom w:w="28" w:type="dxa"/>
            </w:tcMar>
            <w:vAlign w:val="center"/>
          </w:tcPr>
          <w:p w14:paraId="5C3E0E74" w14:textId="77777777" w:rsidR="000C12EA" w:rsidRPr="000C12EA" w:rsidRDefault="000C12EA" w:rsidP="00A550F8">
            <w:pPr>
              <w:spacing w:before="60" w:after="60" w:line="360" w:lineRule="auto"/>
              <w:rPr>
                <w:rFonts w:ascii="Calibri" w:eastAsia="Calibri" w:hAnsi="Calibri" w:cs="Calibri"/>
                <w:sz w:val="22"/>
                <w:szCs w:val="22"/>
              </w:rPr>
            </w:pPr>
          </w:p>
        </w:tc>
        <w:tc>
          <w:tcPr>
            <w:tcW w:w="668" w:type="dxa"/>
            <w:shd w:val="clear" w:color="auto" w:fill="auto"/>
            <w:tcMar>
              <w:top w:w="28" w:type="dxa"/>
              <w:bottom w:w="28" w:type="dxa"/>
            </w:tcMar>
            <w:vAlign w:val="center"/>
          </w:tcPr>
          <w:p w14:paraId="70B4869A"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To</w:t>
            </w:r>
          </w:p>
        </w:tc>
        <w:tc>
          <w:tcPr>
            <w:tcW w:w="2075" w:type="dxa"/>
            <w:shd w:val="clear" w:color="auto" w:fill="auto"/>
            <w:tcMar>
              <w:top w:w="28" w:type="dxa"/>
              <w:bottom w:w="28" w:type="dxa"/>
            </w:tcMar>
            <w:vAlign w:val="center"/>
          </w:tcPr>
          <w:p w14:paraId="66A1FAB9" w14:textId="77777777" w:rsidR="000C12EA" w:rsidRPr="000C12EA" w:rsidRDefault="000C12EA" w:rsidP="00A550F8">
            <w:pPr>
              <w:spacing w:before="60" w:after="60" w:line="360" w:lineRule="auto"/>
              <w:rPr>
                <w:rFonts w:ascii="Calibri" w:eastAsia="Calibri" w:hAnsi="Calibri" w:cs="Calibri"/>
                <w:sz w:val="22"/>
                <w:szCs w:val="22"/>
              </w:rPr>
            </w:pPr>
          </w:p>
        </w:tc>
      </w:tr>
      <w:tr w:rsidR="000C12EA" w:rsidRPr="000C12EA" w14:paraId="7AE31E94" w14:textId="77777777" w:rsidTr="00A550F8">
        <w:trPr>
          <w:trHeight w:val="366"/>
        </w:trPr>
        <w:tc>
          <w:tcPr>
            <w:tcW w:w="3114" w:type="dxa"/>
            <w:shd w:val="clear" w:color="auto" w:fill="F2F2F2"/>
            <w:tcMar>
              <w:top w:w="28" w:type="dxa"/>
              <w:bottom w:w="28" w:type="dxa"/>
            </w:tcMar>
            <w:vAlign w:val="center"/>
          </w:tcPr>
          <w:p w14:paraId="68E560A2"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Contract Value:</w:t>
            </w:r>
          </w:p>
          <w:p w14:paraId="76BB753C" w14:textId="77777777" w:rsidR="000C12EA" w:rsidRPr="000C12EA" w:rsidRDefault="000C12EA" w:rsidP="00A550F8">
            <w:pPr>
              <w:spacing w:before="60" w:after="60" w:line="360" w:lineRule="auto"/>
              <w:rPr>
                <w:rFonts w:ascii="Calibri" w:eastAsia="Calibri" w:hAnsi="Calibri" w:cs="Calibri"/>
                <w:i/>
                <w:iCs/>
                <w:sz w:val="22"/>
                <w:szCs w:val="22"/>
              </w:rPr>
            </w:pPr>
          </w:p>
        </w:tc>
        <w:tc>
          <w:tcPr>
            <w:tcW w:w="2410" w:type="dxa"/>
            <w:gridSpan w:val="2"/>
            <w:shd w:val="clear" w:color="auto" w:fill="auto"/>
            <w:tcMar>
              <w:top w:w="28" w:type="dxa"/>
              <w:bottom w:w="28" w:type="dxa"/>
            </w:tcMar>
            <w:vAlign w:val="center"/>
          </w:tcPr>
          <w:p w14:paraId="3DF3570B"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w:t>
            </w:r>
          </w:p>
        </w:tc>
        <w:tc>
          <w:tcPr>
            <w:tcW w:w="1417" w:type="dxa"/>
            <w:gridSpan w:val="2"/>
            <w:shd w:val="clear" w:color="auto" w:fill="auto"/>
            <w:tcMar>
              <w:top w:w="28" w:type="dxa"/>
              <w:bottom w:w="28" w:type="dxa"/>
            </w:tcMar>
            <w:vAlign w:val="center"/>
          </w:tcPr>
          <w:p w14:paraId="7D05A22D"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Period value refers to</w:t>
            </w:r>
          </w:p>
        </w:tc>
        <w:tc>
          <w:tcPr>
            <w:tcW w:w="2075" w:type="dxa"/>
            <w:shd w:val="clear" w:color="auto" w:fill="auto"/>
            <w:tcMar>
              <w:top w:w="28" w:type="dxa"/>
              <w:bottom w:w="28" w:type="dxa"/>
            </w:tcMar>
            <w:vAlign w:val="center"/>
          </w:tcPr>
          <w:p w14:paraId="513DA1E0" w14:textId="77777777" w:rsidR="000C12EA" w:rsidRPr="000C12EA" w:rsidRDefault="000C12EA" w:rsidP="00A550F8">
            <w:pPr>
              <w:spacing w:before="60" w:after="60" w:line="360" w:lineRule="auto"/>
              <w:rPr>
                <w:rFonts w:ascii="Calibri" w:eastAsia="Calibri" w:hAnsi="Calibri" w:cs="Calibri"/>
                <w:sz w:val="22"/>
                <w:szCs w:val="22"/>
              </w:rPr>
            </w:pPr>
          </w:p>
        </w:tc>
      </w:tr>
      <w:tr w:rsidR="000C12EA" w:rsidRPr="000C12EA" w14:paraId="71F20D6E" w14:textId="77777777" w:rsidTr="00A550F8">
        <w:tc>
          <w:tcPr>
            <w:tcW w:w="3114" w:type="dxa"/>
            <w:shd w:val="clear" w:color="auto" w:fill="F2F2F2"/>
            <w:tcMar>
              <w:top w:w="28" w:type="dxa"/>
              <w:bottom w:w="28" w:type="dxa"/>
            </w:tcMar>
            <w:vAlign w:val="center"/>
          </w:tcPr>
          <w:p w14:paraId="3BAAA9AC"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lastRenderedPageBreak/>
              <w:t>Detailed Description</w:t>
            </w:r>
            <w:r w:rsidR="00F13499">
              <w:rPr>
                <w:rFonts w:ascii="Calibri" w:eastAsia="Calibri" w:hAnsi="Calibri" w:cs="Calibri"/>
                <w:sz w:val="22"/>
                <w:szCs w:val="22"/>
              </w:rPr>
              <w:t xml:space="preserve"> of Contract</w:t>
            </w:r>
            <w:r w:rsidRPr="000C12EA">
              <w:rPr>
                <w:rFonts w:ascii="Calibri" w:eastAsia="Calibri" w:hAnsi="Calibri" w:cs="Calibri"/>
                <w:sz w:val="22"/>
                <w:szCs w:val="22"/>
              </w:rPr>
              <w:t>:</w:t>
            </w:r>
          </w:p>
        </w:tc>
        <w:tc>
          <w:tcPr>
            <w:tcW w:w="5902" w:type="dxa"/>
            <w:gridSpan w:val="5"/>
            <w:shd w:val="clear" w:color="auto" w:fill="auto"/>
            <w:tcMar>
              <w:top w:w="28" w:type="dxa"/>
              <w:bottom w:w="28" w:type="dxa"/>
            </w:tcMar>
            <w:vAlign w:val="center"/>
          </w:tcPr>
          <w:p w14:paraId="75CAC6F5" w14:textId="77777777" w:rsidR="000C12EA" w:rsidRDefault="000C12EA" w:rsidP="00A550F8">
            <w:pPr>
              <w:spacing w:before="60" w:after="60" w:line="360" w:lineRule="auto"/>
              <w:rPr>
                <w:rFonts w:ascii="Calibri" w:eastAsia="Calibri" w:hAnsi="Calibri" w:cs="Calibri"/>
                <w:sz w:val="22"/>
                <w:szCs w:val="22"/>
              </w:rPr>
            </w:pPr>
          </w:p>
          <w:p w14:paraId="66060428" w14:textId="77777777" w:rsidR="00F13499" w:rsidRDefault="00F13499" w:rsidP="00A550F8">
            <w:pPr>
              <w:spacing w:before="60" w:after="60" w:line="360" w:lineRule="auto"/>
              <w:rPr>
                <w:rFonts w:ascii="Calibri" w:eastAsia="Calibri" w:hAnsi="Calibri" w:cs="Calibri"/>
                <w:sz w:val="22"/>
                <w:szCs w:val="22"/>
              </w:rPr>
            </w:pPr>
          </w:p>
          <w:p w14:paraId="1D0656FE" w14:textId="77777777" w:rsidR="00F13499" w:rsidRDefault="00F13499" w:rsidP="00A550F8">
            <w:pPr>
              <w:spacing w:before="60" w:after="60" w:line="360" w:lineRule="auto"/>
              <w:rPr>
                <w:rFonts w:ascii="Calibri" w:eastAsia="Calibri" w:hAnsi="Calibri" w:cs="Calibri"/>
                <w:sz w:val="22"/>
                <w:szCs w:val="22"/>
              </w:rPr>
            </w:pPr>
          </w:p>
          <w:p w14:paraId="7B37605A" w14:textId="77777777" w:rsidR="00F13499" w:rsidRDefault="00F13499" w:rsidP="00A550F8">
            <w:pPr>
              <w:spacing w:before="60" w:after="60" w:line="360" w:lineRule="auto"/>
              <w:rPr>
                <w:rFonts w:ascii="Calibri" w:eastAsia="Calibri" w:hAnsi="Calibri" w:cs="Calibri"/>
                <w:sz w:val="22"/>
                <w:szCs w:val="22"/>
              </w:rPr>
            </w:pPr>
          </w:p>
          <w:p w14:paraId="394798F2" w14:textId="77777777" w:rsidR="00F13499" w:rsidRDefault="00F13499" w:rsidP="00A550F8">
            <w:pPr>
              <w:spacing w:before="60" w:after="60" w:line="360" w:lineRule="auto"/>
              <w:rPr>
                <w:rFonts w:ascii="Calibri" w:eastAsia="Calibri" w:hAnsi="Calibri" w:cs="Calibri"/>
                <w:sz w:val="22"/>
                <w:szCs w:val="22"/>
              </w:rPr>
            </w:pPr>
          </w:p>
          <w:p w14:paraId="3889A505" w14:textId="77777777" w:rsidR="00F13499" w:rsidRPr="000C12EA" w:rsidRDefault="00F13499" w:rsidP="00A550F8">
            <w:pPr>
              <w:spacing w:before="60" w:after="60" w:line="360" w:lineRule="auto"/>
              <w:rPr>
                <w:rFonts w:ascii="Calibri" w:eastAsia="Calibri" w:hAnsi="Calibri" w:cs="Calibri"/>
                <w:sz w:val="22"/>
                <w:szCs w:val="22"/>
              </w:rPr>
            </w:pPr>
          </w:p>
        </w:tc>
      </w:tr>
      <w:tr w:rsidR="000C12EA" w:rsidRPr="000C12EA" w14:paraId="2CB9FFFC" w14:textId="77777777" w:rsidTr="00A550F8">
        <w:tc>
          <w:tcPr>
            <w:tcW w:w="3114" w:type="dxa"/>
            <w:shd w:val="clear" w:color="auto" w:fill="F2F2F2"/>
            <w:tcMar>
              <w:top w:w="28" w:type="dxa"/>
              <w:bottom w:w="28" w:type="dxa"/>
            </w:tcMar>
            <w:vAlign w:val="center"/>
          </w:tcPr>
          <w:p w14:paraId="10017091" w14:textId="77777777" w:rsidR="000C12EA" w:rsidRPr="000C12EA" w:rsidRDefault="00F13499" w:rsidP="00A550F8">
            <w:pPr>
              <w:spacing w:before="60" w:after="60" w:line="360" w:lineRule="auto"/>
              <w:rPr>
                <w:rFonts w:ascii="Calibri" w:eastAsia="Calibri" w:hAnsi="Calibri" w:cs="Calibri"/>
                <w:sz w:val="22"/>
                <w:szCs w:val="22"/>
              </w:rPr>
            </w:pPr>
            <w:r>
              <w:rPr>
                <w:rFonts w:ascii="Calibri" w:eastAsia="Calibri" w:hAnsi="Calibri" w:cs="Calibri"/>
                <w:sz w:val="22"/>
                <w:szCs w:val="22"/>
              </w:rPr>
              <w:t>Out Come of Contract:</w:t>
            </w:r>
          </w:p>
        </w:tc>
        <w:tc>
          <w:tcPr>
            <w:tcW w:w="5902" w:type="dxa"/>
            <w:gridSpan w:val="5"/>
            <w:shd w:val="clear" w:color="auto" w:fill="auto"/>
            <w:tcMar>
              <w:top w:w="28" w:type="dxa"/>
              <w:bottom w:w="28" w:type="dxa"/>
            </w:tcMar>
            <w:vAlign w:val="center"/>
          </w:tcPr>
          <w:p w14:paraId="29079D35" w14:textId="77777777" w:rsidR="000C12EA" w:rsidRDefault="000C12EA" w:rsidP="00A550F8">
            <w:pPr>
              <w:spacing w:before="60" w:after="60" w:line="360" w:lineRule="auto"/>
              <w:rPr>
                <w:rFonts w:ascii="Calibri" w:eastAsia="Calibri" w:hAnsi="Calibri" w:cs="Calibri"/>
                <w:sz w:val="22"/>
                <w:szCs w:val="22"/>
              </w:rPr>
            </w:pPr>
          </w:p>
          <w:p w14:paraId="17686DC7" w14:textId="77777777" w:rsidR="00F13499" w:rsidRDefault="00F13499" w:rsidP="00A550F8">
            <w:pPr>
              <w:spacing w:before="60" w:after="60" w:line="360" w:lineRule="auto"/>
              <w:rPr>
                <w:rFonts w:ascii="Calibri" w:eastAsia="Calibri" w:hAnsi="Calibri" w:cs="Calibri"/>
                <w:sz w:val="22"/>
                <w:szCs w:val="22"/>
              </w:rPr>
            </w:pPr>
          </w:p>
          <w:p w14:paraId="53BD644D" w14:textId="77777777" w:rsidR="00F13499" w:rsidRDefault="00F13499" w:rsidP="00A550F8">
            <w:pPr>
              <w:spacing w:before="60" w:after="60" w:line="360" w:lineRule="auto"/>
              <w:rPr>
                <w:rFonts w:ascii="Calibri" w:eastAsia="Calibri" w:hAnsi="Calibri" w:cs="Calibri"/>
                <w:sz w:val="22"/>
                <w:szCs w:val="22"/>
              </w:rPr>
            </w:pPr>
          </w:p>
          <w:p w14:paraId="1A3FAC43" w14:textId="77777777" w:rsidR="00F13499" w:rsidRDefault="00F13499" w:rsidP="00A550F8">
            <w:pPr>
              <w:spacing w:before="60" w:after="60" w:line="360" w:lineRule="auto"/>
              <w:rPr>
                <w:rFonts w:ascii="Calibri" w:eastAsia="Calibri" w:hAnsi="Calibri" w:cs="Calibri"/>
                <w:sz w:val="22"/>
                <w:szCs w:val="22"/>
              </w:rPr>
            </w:pPr>
          </w:p>
          <w:p w14:paraId="2BBD94B2" w14:textId="77777777" w:rsidR="00F13499" w:rsidRPr="000C12EA" w:rsidRDefault="00F13499" w:rsidP="00A550F8">
            <w:pPr>
              <w:spacing w:before="60" w:after="60" w:line="360" w:lineRule="auto"/>
              <w:rPr>
                <w:rFonts w:ascii="Calibri" w:eastAsia="Calibri" w:hAnsi="Calibri" w:cs="Calibri"/>
                <w:sz w:val="22"/>
                <w:szCs w:val="22"/>
              </w:rPr>
            </w:pPr>
          </w:p>
        </w:tc>
      </w:tr>
      <w:tr w:rsidR="000C12EA" w:rsidRPr="000C12EA" w14:paraId="3FFAD544" w14:textId="77777777" w:rsidTr="00A550F8">
        <w:tc>
          <w:tcPr>
            <w:tcW w:w="3114" w:type="dxa"/>
            <w:shd w:val="clear" w:color="auto" w:fill="F2F2F2"/>
            <w:tcMar>
              <w:top w:w="28" w:type="dxa"/>
              <w:bottom w:w="28" w:type="dxa"/>
            </w:tcMar>
            <w:vAlign w:val="center"/>
          </w:tcPr>
          <w:p w14:paraId="5E320206"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Any other information you consider relevant:</w:t>
            </w:r>
          </w:p>
        </w:tc>
        <w:tc>
          <w:tcPr>
            <w:tcW w:w="5902" w:type="dxa"/>
            <w:gridSpan w:val="5"/>
            <w:shd w:val="clear" w:color="auto" w:fill="auto"/>
            <w:tcMar>
              <w:top w:w="28" w:type="dxa"/>
              <w:bottom w:w="28" w:type="dxa"/>
            </w:tcMar>
            <w:vAlign w:val="center"/>
          </w:tcPr>
          <w:p w14:paraId="5854DE7F" w14:textId="77777777" w:rsidR="000C12EA" w:rsidRDefault="000C12EA" w:rsidP="00A550F8">
            <w:pPr>
              <w:spacing w:before="60" w:after="60" w:line="360" w:lineRule="auto"/>
              <w:rPr>
                <w:rFonts w:ascii="Calibri" w:eastAsia="Calibri" w:hAnsi="Calibri" w:cs="Calibri"/>
                <w:sz w:val="22"/>
                <w:szCs w:val="22"/>
              </w:rPr>
            </w:pPr>
          </w:p>
          <w:p w14:paraId="2CA7ADD4" w14:textId="77777777" w:rsidR="00F13499" w:rsidRDefault="00F13499" w:rsidP="00A550F8">
            <w:pPr>
              <w:spacing w:before="60" w:after="60" w:line="360" w:lineRule="auto"/>
              <w:rPr>
                <w:rFonts w:ascii="Calibri" w:eastAsia="Calibri" w:hAnsi="Calibri" w:cs="Calibri"/>
                <w:sz w:val="22"/>
                <w:szCs w:val="22"/>
              </w:rPr>
            </w:pPr>
          </w:p>
          <w:p w14:paraId="314EE24A" w14:textId="77777777" w:rsidR="00F13499" w:rsidRDefault="00F13499" w:rsidP="00A550F8">
            <w:pPr>
              <w:spacing w:before="60" w:after="60" w:line="360" w:lineRule="auto"/>
              <w:rPr>
                <w:rFonts w:ascii="Calibri" w:eastAsia="Calibri" w:hAnsi="Calibri" w:cs="Calibri"/>
                <w:sz w:val="22"/>
                <w:szCs w:val="22"/>
              </w:rPr>
            </w:pPr>
          </w:p>
          <w:p w14:paraId="76614669" w14:textId="77777777" w:rsidR="00F13499" w:rsidRPr="000C12EA" w:rsidRDefault="00F13499" w:rsidP="00A550F8">
            <w:pPr>
              <w:spacing w:before="60" w:after="60" w:line="360" w:lineRule="auto"/>
              <w:rPr>
                <w:rFonts w:ascii="Calibri" w:eastAsia="Calibri" w:hAnsi="Calibri" w:cs="Calibri"/>
                <w:sz w:val="22"/>
                <w:szCs w:val="22"/>
              </w:rPr>
            </w:pPr>
          </w:p>
        </w:tc>
      </w:tr>
    </w:tbl>
    <w:p w14:paraId="57590049" w14:textId="77777777" w:rsidR="000C12EA" w:rsidRPr="000C12EA" w:rsidRDefault="000C12EA" w:rsidP="000C12EA">
      <w:pPr>
        <w:spacing w:after="160" w:line="360" w:lineRule="auto"/>
        <w:jc w:val="both"/>
        <w:rPr>
          <w:rFonts w:ascii="Calibri" w:eastAsia="Calibri" w:hAnsi="Calibri" w:cs="Calibri"/>
          <w:sz w:val="22"/>
          <w:szCs w:val="22"/>
        </w:rPr>
      </w:pPr>
    </w:p>
    <w:p w14:paraId="0C5B615A" w14:textId="77777777" w:rsidR="000C12EA" w:rsidRPr="000C12EA" w:rsidRDefault="000C12EA" w:rsidP="000C12EA">
      <w:pPr>
        <w:tabs>
          <w:tab w:val="left" w:pos="1576"/>
        </w:tabs>
        <w:spacing w:after="160" w:line="360" w:lineRule="auto"/>
        <w:rPr>
          <w:rFonts w:ascii="Calibri" w:eastAsia="Calibri" w:hAnsi="Calibri" w:cs="Calibri"/>
          <w:sz w:val="22"/>
          <w:szCs w:val="22"/>
        </w:rPr>
      </w:pPr>
      <w:r w:rsidRPr="000C12EA">
        <w:rPr>
          <w:rFonts w:ascii="Calibri" w:eastAsia="Calibri" w:hAnsi="Calibri" w:cs="Calibri"/>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1418"/>
        <w:gridCol w:w="749"/>
        <w:gridCol w:w="668"/>
        <w:gridCol w:w="2075"/>
      </w:tblGrid>
      <w:tr w:rsidR="00F13499" w:rsidRPr="000C12EA" w14:paraId="4DEF29CE" w14:textId="77777777" w:rsidTr="00C91347">
        <w:tc>
          <w:tcPr>
            <w:tcW w:w="9016" w:type="dxa"/>
            <w:gridSpan w:val="6"/>
            <w:shd w:val="clear" w:color="auto" w:fill="00284A"/>
            <w:tcMar>
              <w:top w:w="28" w:type="dxa"/>
              <w:bottom w:w="28" w:type="dxa"/>
            </w:tcMar>
          </w:tcPr>
          <w:p w14:paraId="7E17A22E" w14:textId="77777777" w:rsidR="00F13499" w:rsidRPr="000C12EA" w:rsidRDefault="00F13499" w:rsidP="00C91347">
            <w:pPr>
              <w:spacing w:before="60" w:after="60" w:line="360" w:lineRule="auto"/>
              <w:jc w:val="center"/>
              <w:rPr>
                <w:rFonts w:ascii="Calibri" w:eastAsia="Calibri" w:hAnsi="Calibri" w:cs="Calibri"/>
                <w:bCs/>
                <w:sz w:val="22"/>
                <w:szCs w:val="22"/>
              </w:rPr>
            </w:pPr>
            <w:r w:rsidRPr="000C12EA">
              <w:rPr>
                <w:rFonts w:ascii="Calibri" w:eastAsia="Calibri" w:hAnsi="Calibri" w:cs="Calibri"/>
                <w:bCs/>
                <w:sz w:val="22"/>
                <w:szCs w:val="22"/>
              </w:rPr>
              <w:t>Reference Contract #</w:t>
            </w:r>
            <w:r>
              <w:rPr>
                <w:rFonts w:ascii="Calibri" w:eastAsia="Calibri" w:hAnsi="Calibri" w:cs="Calibri"/>
                <w:bCs/>
                <w:sz w:val="22"/>
                <w:szCs w:val="22"/>
              </w:rPr>
              <w:t>2</w:t>
            </w:r>
          </w:p>
        </w:tc>
      </w:tr>
      <w:tr w:rsidR="00F13499" w:rsidRPr="000C12EA" w14:paraId="5538806E" w14:textId="77777777" w:rsidTr="00C91347">
        <w:tc>
          <w:tcPr>
            <w:tcW w:w="3114" w:type="dxa"/>
            <w:shd w:val="clear" w:color="auto" w:fill="F2F2F2"/>
            <w:tcMar>
              <w:top w:w="28" w:type="dxa"/>
              <w:bottom w:w="28" w:type="dxa"/>
            </w:tcMar>
            <w:vAlign w:val="center"/>
          </w:tcPr>
          <w:p w14:paraId="69557A7E"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Client Name:</w:t>
            </w:r>
          </w:p>
        </w:tc>
        <w:tc>
          <w:tcPr>
            <w:tcW w:w="5902" w:type="dxa"/>
            <w:gridSpan w:val="5"/>
            <w:shd w:val="clear" w:color="auto" w:fill="auto"/>
            <w:tcMar>
              <w:top w:w="28" w:type="dxa"/>
              <w:bottom w:w="28" w:type="dxa"/>
            </w:tcMar>
            <w:vAlign w:val="center"/>
          </w:tcPr>
          <w:p w14:paraId="792F1AA2"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196602AF" w14:textId="77777777" w:rsidTr="00C91347">
        <w:tc>
          <w:tcPr>
            <w:tcW w:w="3114" w:type="dxa"/>
            <w:shd w:val="clear" w:color="auto" w:fill="F2F2F2"/>
            <w:tcMar>
              <w:top w:w="28" w:type="dxa"/>
              <w:bottom w:w="28" w:type="dxa"/>
            </w:tcMar>
            <w:vAlign w:val="center"/>
          </w:tcPr>
          <w:p w14:paraId="65DAB64E"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Contact Name:</w:t>
            </w:r>
          </w:p>
        </w:tc>
        <w:tc>
          <w:tcPr>
            <w:tcW w:w="5902" w:type="dxa"/>
            <w:gridSpan w:val="5"/>
            <w:shd w:val="clear" w:color="auto" w:fill="auto"/>
            <w:tcMar>
              <w:top w:w="28" w:type="dxa"/>
              <w:bottom w:w="28" w:type="dxa"/>
            </w:tcMar>
            <w:vAlign w:val="center"/>
          </w:tcPr>
          <w:p w14:paraId="1A499DFC"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532CB32F" w14:textId="77777777" w:rsidTr="00C91347">
        <w:tc>
          <w:tcPr>
            <w:tcW w:w="3114" w:type="dxa"/>
            <w:shd w:val="clear" w:color="auto" w:fill="F2F2F2"/>
            <w:tcMar>
              <w:top w:w="28" w:type="dxa"/>
              <w:bottom w:w="28" w:type="dxa"/>
            </w:tcMar>
            <w:vAlign w:val="center"/>
          </w:tcPr>
          <w:p w14:paraId="0C09E523"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Contact email:</w:t>
            </w:r>
          </w:p>
        </w:tc>
        <w:tc>
          <w:tcPr>
            <w:tcW w:w="5902" w:type="dxa"/>
            <w:gridSpan w:val="5"/>
            <w:shd w:val="clear" w:color="auto" w:fill="auto"/>
            <w:tcMar>
              <w:top w:w="28" w:type="dxa"/>
              <w:bottom w:w="28" w:type="dxa"/>
            </w:tcMar>
            <w:vAlign w:val="center"/>
          </w:tcPr>
          <w:p w14:paraId="5E7E3C41"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763B4026" w14:textId="77777777" w:rsidTr="00C91347">
        <w:tc>
          <w:tcPr>
            <w:tcW w:w="3114" w:type="dxa"/>
            <w:shd w:val="clear" w:color="auto" w:fill="F2F2F2"/>
            <w:tcMar>
              <w:top w:w="28" w:type="dxa"/>
              <w:bottom w:w="28" w:type="dxa"/>
            </w:tcMar>
            <w:vAlign w:val="center"/>
          </w:tcPr>
          <w:p w14:paraId="06BB1FED"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Delivery Date:</w:t>
            </w:r>
          </w:p>
        </w:tc>
        <w:tc>
          <w:tcPr>
            <w:tcW w:w="992" w:type="dxa"/>
            <w:shd w:val="clear" w:color="auto" w:fill="auto"/>
            <w:tcMar>
              <w:top w:w="28" w:type="dxa"/>
              <w:bottom w:w="28" w:type="dxa"/>
            </w:tcMar>
            <w:vAlign w:val="center"/>
          </w:tcPr>
          <w:p w14:paraId="774E6BD1"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From</w:t>
            </w:r>
          </w:p>
        </w:tc>
        <w:tc>
          <w:tcPr>
            <w:tcW w:w="2167" w:type="dxa"/>
            <w:gridSpan w:val="2"/>
            <w:shd w:val="clear" w:color="auto" w:fill="auto"/>
            <w:tcMar>
              <w:top w:w="28" w:type="dxa"/>
              <w:bottom w:w="28" w:type="dxa"/>
            </w:tcMar>
            <w:vAlign w:val="center"/>
          </w:tcPr>
          <w:p w14:paraId="03F828E4" w14:textId="77777777" w:rsidR="00F13499" w:rsidRPr="000C12EA" w:rsidRDefault="00F13499" w:rsidP="00C91347">
            <w:pPr>
              <w:spacing w:before="60" w:after="60" w:line="360" w:lineRule="auto"/>
              <w:rPr>
                <w:rFonts w:ascii="Calibri" w:eastAsia="Calibri" w:hAnsi="Calibri" w:cs="Calibri"/>
                <w:sz w:val="22"/>
                <w:szCs w:val="22"/>
              </w:rPr>
            </w:pPr>
          </w:p>
        </w:tc>
        <w:tc>
          <w:tcPr>
            <w:tcW w:w="668" w:type="dxa"/>
            <w:shd w:val="clear" w:color="auto" w:fill="auto"/>
            <w:tcMar>
              <w:top w:w="28" w:type="dxa"/>
              <w:bottom w:w="28" w:type="dxa"/>
            </w:tcMar>
            <w:vAlign w:val="center"/>
          </w:tcPr>
          <w:p w14:paraId="2428CF07"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To</w:t>
            </w:r>
          </w:p>
        </w:tc>
        <w:tc>
          <w:tcPr>
            <w:tcW w:w="2075" w:type="dxa"/>
            <w:shd w:val="clear" w:color="auto" w:fill="auto"/>
            <w:tcMar>
              <w:top w:w="28" w:type="dxa"/>
              <w:bottom w:w="28" w:type="dxa"/>
            </w:tcMar>
            <w:vAlign w:val="center"/>
          </w:tcPr>
          <w:p w14:paraId="2AC57CB0"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5ECBEA35" w14:textId="77777777" w:rsidTr="00C91347">
        <w:trPr>
          <w:trHeight w:val="366"/>
        </w:trPr>
        <w:tc>
          <w:tcPr>
            <w:tcW w:w="3114" w:type="dxa"/>
            <w:shd w:val="clear" w:color="auto" w:fill="F2F2F2"/>
            <w:tcMar>
              <w:top w:w="28" w:type="dxa"/>
              <w:bottom w:w="28" w:type="dxa"/>
            </w:tcMar>
            <w:vAlign w:val="center"/>
          </w:tcPr>
          <w:p w14:paraId="3CA37AE2"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Contract Value:</w:t>
            </w:r>
          </w:p>
          <w:p w14:paraId="5186B13D" w14:textId="77777777" w:rsidR="00F13499" w:rsidRPr="000C12EA" w:rsidRDefault="00F13499" w:rsidP="00C91347">
            <w:pPr>
              <w:spacing w:before="60" w:after="60" w:line="360" w:lineRule="auto"/>
              <w:rPr>
                <w:rFonts w:ascii="Calibri" w:eastAsia="Calibri" w:hAnsi="Calibri" w:cs="Calibri"/>
                <w:i/>
                <w:iCs/>
                <w:sz w:val="22"/>
                <w:szCs w:val="22"/>
              </w:rPr>
            </w:pPr>
          </w:p>
        </w:tc>
        <w:tc>
          <w:tcPr>
            <w:tcW w:w="2410" w:type="dxa"/>
            <w:gridSpan w:val="2"/>
            <w:shd w:val="clear" w:color="auto" w:fill="auto"/>
            <w:tcMar>
              <w:top w:w="28" w:type="dxa"/>
              <w:bottom w:w="28" w:type="dxa"/>
            </w:tcMar>
            <w:vAlign w:val="center"/>
          </w:tcPr>
          <w:p w14:paraId="242E52B3"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w:t>
            </w:r>
          </w:p>
        </w:tc>
        <w:tc>
          <w:tcPr>
            <w:tcW w:w="1417" w:type="dxa"/>
            <w:gridSpan w:val="2"/>
            <w:shd w:val="clear" w:color="auto" w:fill="auto"/>
            <w:tcMar>
              <w:top w:w="28" w:type="dxa"/>
              <w:bottom w:w="28" w:type="dxa"/>
            </w:tcMar>
            <w:vAlign w:val="center"/>
          </w:tcPr>
          <w:p w14:paraId="49C5DCEE"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Period value refers to</w:t>
            </w:r>
          </w:p>
        </w:tc>
        <w:tc>
          <w:tcPr>
            <w:tcW w:w="2075" w:type="dxa"/>
            <w:shd w:val="clear" w:color="auto" w:fill="auto"/>
            <w:tcMar>
              <w:top w:w="28" w:type="dxa"/>
              <w:bottom w:w="28" w:type="dxa"/>
            </w:tcMar>
            <w:vAlign w:val="center"/>
          </w:tcPr>
          <w:p w14:paraId="6C57C439"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62A9BCE3" w14:textId="77777777" w:rsidTr="00C91347">
        <w:tc>
          <w:tcPr>
            <w:tcW w:w="3114" w:type="dxa"/>
            <w:shd w:val="clear" w:color="auto" w:fill="F2F2F2"/>
            <w:tcMar>
              <w:top w:w="28" w:type="dxa"/>
              <w:bottom w:w="28" w:type="dxa"/>
            </w:tcMar>
            <w:vAlign w:val="center"/>
          </w:tcPr>
          <w:p w14:paraId="54B1FE5F"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Detailed Description</w:t>
            </w:r>
            <w:r>
              <w:rPr>
                <w:rFonts w:ascii="Calibri" w:eastAsia="Calibri" w:hAnsi="Calibri" w:cs="Calibri"/>
                <w:sz w:val="22"/>
                <w:szCs w:val="22"/>
              </w:rPr>
              <w:t xml:space="preserve"> of Contract</w:t>
            </w:r>
            <w:r w:rsidRPr="000C12EA">
              <w:rPr>
                <w:rFonts w:ascii="Calibri" w:eastAsia="Calibri" w:hAnsi="Calibri" w:cs="Calibri"/>
                <w:sz w:val="22"/>
                <w:szCs w:val="22"/>
              </w:rPr>
              <w:t>:</w:t>
            </w:r>
          </w:p>
        </w:tc>
        <w:tc>
          <w:tcPr>
            <w:tcW w:w="5902" w:type="dxa"/>
            <w:gridSpan w:val="5"/>
            <w:shd w:val="clear" w:color="auto" w:fill="auto"/>
            <w:tcMar>
              <w:top w:w="28" w:type="dxa"/>
              <w:bottom w:w="28" w:type="dxa"/>
            </w:tcMar>
            <w:vAlign w:val="center"/>
          </w:tcPr>
          <w:p w14:paraId="3D404BC9" w14:textId="77777777" w:rsidR="00F13499" w:rsidRDefault="00F13499" w:rsidP="00C91347">
            <w:pPr>
              <w:spacing w:before="60" w:after="60" w:line="360" w:lineRule="auto"/>
              <w:rPr>
                <w:rFonts w:ascii="Calibri" w:eastAsia="Calibri" w:hAnsi="Calibri" w:cs="Calibri"/>
                <w:sz w:val="22"/>
                <w:szCs w:val="22"/>
              </w:rPr>
            </w:pPr>
          </w:p>
          <w:p w14:paraId="61319B8A" w14:textId="77777777" w:rsidR="00F13499" w:rsidRDefault="00F13499" w:rsidP="00C91347">
            <w:pPr>
              <w:spacing w:before="60" w:after="60" w:line="360" w:lineRule="auto"/>
              <w:rPr>
                <w:rFonts w:ascii="Calibri" w:eastAsia="Calibri" w:hAnsi="Calibri" w:cs="Calibri"/>
                <w:sz w:val="22"/>
                <w:szCs w:val="22"/>
              </w:rPr>
            </w:pPr>
          </w:p>
          <w:p w14:paraId="31A560F4" w14:textId="77777777" w:rsidR="00F13499" w:rsidRDefault="00F13499" w:rsidP="00C91347">
            <w:pPr>
              <w:spacing w:before="60" w:after="60" w:line="360" w:lineRule="auto"/>
              <w:rPr>
                <w:rFonts w:ascii="Calibri" w:eastAsia="Calibri" w:hAnsi="Calibri" w:cs="Calibri"/>
                <w:sz w:val="22"/>
                <w:szCs w:val="22"/>
              </w:rPr>
            </w:pPr>
          </w:p>
          <w:p w14:paraId="70DF735C" w14:textId="77777777" w:rsidR="00F13499" w:rsidRDefault="00F13499" w:rsidP="00C91347">
            <w:pPr>
              <w:spacing w:before="60" w:after="60" w:line="360" w:lineRule="auto"/>
              <w:rPr>
                <w:rFonts w:ascii="Calibri" w:eastAsia="Calibri" w:hAnsi="Calibri" w:cs="Calibri"/>
                <w:sz w:val="22"/>
                <w:szCs w:val="22"/>
              </w:rPr>
            </w:pPr>
          </w:p>
          <w:p w14:paraId="3A413BF6" w14:textId="77777777" w:rsidR="00F13499" w:rsidRDefault="00F13499" w:rsidP="00C91347">
            <w:pPr>
              <w:spacing w:before="60" w:after="60" w:line="360" w:lineRule="auto"/>
              <w:rPr>
                <w:rFonts w:ascii="Calibri" w:eastAsia="Calibri" w:hAnsi="Calibri" w:cs="Calibri"/>
                <w:sz w:val="22"/>
                <w:szCs w:val="22"/>
              </w:rPr>
            </w:pPr>
          </w:p>
          <w:p w14:paraId="33D28B4B"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22981F48" w14:textId="77777777" w:rsidTr="00C91347">
        <w:tc>
          <w:tcPr>
            <w:tcW w:w="3114" w:type="dxa"/>
            <w:shd w:val="clear" w:color="auto" w:fill="F2F2F2"/>
            <w:tcMar>
              <w:top w:w="28" w:type="dxa"/>
              <w:bottom w:w="28" w:type="dxa"/>
            </w:tcMar>
            <w:vAlign w:val="center"/>
          </w:tcPr>
          <w:p w14:paraId="7865B1D7" w14:textId="77777777" w:rsidR="00F13499" w:rsidRPr="000C12EA" w:rsidRDefault="00F13499" w:rsidP="00C91347">
            <w:pPr>
              <w:spacing w:before="60" w:after="60" w:line="360" w:lineRule="auto"/>
              <w:rPr>
                <w:rFonts w:ascii="Calibri" w:eastAsia="Calibri" w:hAnsi="Calibri" w:cs="Calibri"/>
                <w:sz w:val="22"/>
                <w:szCs w:val="22"/>
              </w:rPr>
            </w:pPr>
            <w:r>
              <w:rPr>
                <w:rFonts w:ascii="Calibri" w:eastAsia="Calibri" w:hAnsi="Calibri" w:cs="Calibri"/>
                <w:sz w:val="22"/>
                <w:szCs w:val="22"/>
              </w:rPr>
              <w:lastRenderedPageBreak/>
              <w:t>Outcome of Contract:</w:t>
            </w:r>
          </w:p>
        </w:tc>
        <w:tc>
          <w:tcPr>
            <w:tcW w:w="5902" w:type="dxa"/>
            <w:gridSpan w:val="5"/>
            <w:shd w:val="clear" w:color="auto" w:fill="auto"/>
            <w:tcMar>
              <w:top w:w="28" w:type="dxa"/>
              <w:bottom w:w="28" w:type="dxa"/>
            </w:tcMar>
            <w:vAlign w:val="center"/>
          </w:tcPr>
          <w:p w14:paraId="37EFA3E3" w14:textId="77777777" w:rsidR="00F13499" w:rsidRDefault="00F13499" w:rsidP="00C91347">
            <w:pPr>
              <w:spacing w:before="60" w:after="60" w:line="360" w:lineRule="auto"/>
              <w:rPr>
                <w:rFonts w:ascii="Calibri" w:eastAsia="Calibri" w:hAnsi="Calibri" w:cs="Calibri"/>
                <w:sz w:val="22"/>
                <w:szCs w:val="22"/>
              </w:rPr>
            </w:pPr>
          </w:p>
          <w:p w14:paraId="41C6AC2A" w14:textId="77777777" w:rsidR="00F13499" w:rsidRDefault="00F13499" w:rsidP="00C91347">
            <w:pPr>
              <w:spacing w:before="60" w:after="60" w:line="360" w:lineRule="auto"/>
              <w:rPr>
                <w:rFonts w:ascii="Calibri" w:eastAsia="Calibri" w:hAnsi="Calibri" w:cs="Calibri"/>
                <w:sz w:val="22"/>
                <w:szCs w:val="22"/>
              </w:rPr>
            </w:pPr>
          </w:p>
          <w:p w14:paraId="2DC44586" w14:textId="77777777" w:rsidR="00F13499" w:rsidRDefault="00F13499" w:rsidP="00C91347">
            <w:pPr>
              <w:spacing w:before="60" w:after="60" w:line="360" w:lineRule="auto"/>
              <w:rPr>
                <w:rFonts w:ascii="Calibri" w:eastAsia="Calibri" w:hAnsi="Calibri" w:cs="Calibri"/>
                <w:sz w:val="22"/>
                <w:szCs w:val="22"/>
              </w:rPr>
            </w:pPr>
          </w:p>
          <w:p w14:paraId="4FFCBC07" w14:textId="77777777" w:rsidR="00F13499" w:rsidRDefault="00F13499" w:rsidP="00C91347">
            <w:pPr>
              <w:spacing w:before="60" w:after="60" w:line="360" w:lineRule="auto"/>
              <w:rPr>
                <w:rFonts w:ascii="Calibri" w:eastAsia="Calibri" w:hAnsi="Calibri" w:cs="Calibri"/>
                <w:sz w:val="22"/>
                <w:szCs w:val="22"/>
              </w:rPr>
            </w:pPr>
          </w:p>
          <w:p w14:paraId="1728B4D0"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17DA8DA4" w14:textId="77777777" w:rsidTr="00C91347">
        <w:tc>
          <w:tcPr>
            <w:tcW w:w="3114" w:type="dxa"/>
            <w:shd w:val="clear" w:color="auto" w:fill="F2F2F2"/>
            <w:tcMar>
              <w:top w:w="28" w:type="dxa"/>
              <w:bottom w:w="28" w:type="dxa"/>
            </w:tcMar>
            <w:vAlign w:val="center"/>
          </w:tcPr>
          <w:p w14:paraId="5E73A0AD"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Any other information you consider relevant:</w:t>
            </w:r>
          </w:p>
        </w:tc>
        <w:tc>
          <w:tcPr>
            <w:tcW w:w="5902" w:type="dxa"/>
            <w:gridSpan w:val="5"/>
            <w:shd w:val="clear" w:color="auto" w:fill="auto"/>
            <w:tcMar>
              <w:top w:w="28" w:type="dxa"/>
              <w:bottom w:w="28" w:type="dxa"/>
            </w:tcMar>
            <w:vAlign w:val="center"/>
          </w:tcPr>
          <w:p w14:paraId="34959D4B" w14:textId="77777777" w:rsidR="00F13499" w:rsidRDefault="00F13499" w:rsidP="00C91347">
            <w:pPr>
              <w:spacing w:before="60" w:after="60" w:line="360" w:lineRule="auto"/>
              <w:rPr>
                <w:rFonts w:ascii="Calibri" w:eastAsia="Calibri" w:hAnsi="Calibri" w:cs="Calibri"/>
                <w:sz w:val="22"/>
                <w:szCs w:val="22"/>
              </w:rPr>
            </w:pPr>
          </w:p>
          <w:p w14:paraId="7BD58BA2" w14:textId="77777777" w:rsidR="00F13499" w:rsidRDefault="00F13499" w:rsidP="00C91347">
            <w:pPr>
              <w:spacing w:before="60" w:after="60" w:line="360" w:lineRule="auto"/>
              <w:rPr>
                <w:rFonts w:ascii="Calibri" w:eastAsia="Calibri" w:hAnsi="Calibri" w:cs="Calibri"/>
                <w:sz w:val="22"/>
                <w:szCs w:val="22"/>
              </w:rPr>
            </w:pPr>
          </w:p>
          <w:p w14:paraId="4357A966" w14:textId="77777777" w:rsidR="00F13499" w:rsidRDefault="00F13499" w:rsidP="00C91347">
            <w:pPr>
              <w:spacing w:before="60" w:after="60" w:line="360" w:lineRule="auto"/>
              <w:rPr>
                <w:rFonts w:ascii="Calibri" w:eastAsia="Calibri" w:hAnsi="Calibri" w:cs="Calibri"/>
                <w:sz w:val="22"/>
                <w:szCs w:val="22"/>
              </w:rPr>
            </w:pPr>
          </w:p>
          <w:p w14:paraId="44690661" w14:textId="77777777" w:rsidR="00F13499" w:rsidRPr="000C12EA" w:rsidRDefault="00F13499" w:rsidP="00C91347">
            <w:pPr>
              <w:spacing w:before="60" w:after="60" w:line="360" w:lineRule="auto"/>
              <w:rPr>
                <w:rFonts w:ascii="Calibri" w:eastAsia="Calibri" w:hAnsi="Calibri" w:cs="Calibri"/>
                <w:sz w:val="22"/>
                <w:szCs w:val="22"/>
              </w:rPr>
            </w:pPr>
          </w:p>
        </w:tc>
      </w:tr>
    </w:tbl>
    <w:p w14:paraId="74539910" w14:textId="77777777" w:rsidR="009B5815" w:rsidRDefault="009B5815" w:rsidP="00C61699">
      <w:pPr>
        <w:spacing w:after="160" w:line="360" w:lineRule="auto"/>
        <w:rPr>
          <w:rFonts w:ascii="Calibri" w:eastAsia="Calibri" w:hAnsi="Calibri" w:cs="Calibri"/>
          <w:sz w:val="22"/>
          <w:szCs w:val="22"/>
        </w:rPr>
      </w:pPr>
    </w:p>
    <w:p w14:paraId="7113B111" w14:textId="77777777" w:rsidR="004C5F52" w:rsidRDefault="004C5F52" w:rsidP="00C61699">
      <w:pPr>
        <w:spacing w:after="160" w:line="360" w:lineRule="auto"/>
        <w:rPr>
          <w:rFonts w:ascii="Calibri" w:eastAsia="Calibri" w:hAnsi="Calibri" w:cs="Calibri"/>
          <w:b/>
          <w:bCs/>
          <w:sz w:val="22"/>
          <w:szCs w:val="22"/>
        </w:rPr>
      </w:pPr>
      <w:r w:rsidRPr="004C5F52">
        <w:rPr>
          <w:rFonts w:ascii="Calibri" w:eastAsia="Calibri" w:hAnsi="Calibri" w:cs="Calibri"/>
          <w:b/>
          <w:bCs/>
          <w:sz w:val="22"/>
          <w:szCs w:val="22"/>
        </w:rPr>
        <w:t>C. Supplier Costings</w:t>
      </w:r>
    </w:p>
    <w:p w14:paraId="48521B2D" w14:textId="77777777" w:rsidR="004C5F52" w:rsidRPr="004C5F52" w:rsidRDefault="004C5F52" w:rsidP="00C61699">
      <w:pPr>
        <w:spacing w:after="160" w:line="360" w:lineRule="auto"/>
        <w:rPr>
          <w:rFonts w:ascii="Calibri" w:eastAsia="Calibri" w:hAnsi="Calibri" w:cs="Calibri"/>
          <w:b/>
          <w:bCs/>
          <w:sz w:val="22"/>
          <w:szCs w:val="22"/>
        </w:rPr>
      </w:pPr>
      <w:proofErr w:type="gramStart"/>
      <w:r>
        <w:rPr>
          <w:rFonts w:ascii="Calibri" w:eastAsia="Calibri" w:hAnsi="Calibri" w:cs="Calibri"/>
          <w:b/>
          <w:bCs/>
          <w:sz w:val="22"/>
          <w:szCs w:val="22"/>
        </w:rPr>
        <w:t>Suppliers</w:t>
      </w:r>
      <w:proofErr w:type="gramEnd"/>
      <w:r>
        <w:rPr>
          <w:rFonts w:ascii="Calibri" w:eastAsia="Calibri" w:hAnsi="Calibri" w:cs="Calibri"/>
          <w:b/>
          <w:bCs/>
          <w:sz w:val="22"/>
          <w:szCs w:val="22"/>
        </w:rPr>
        <w:t xml:space="preserve"> please insert confirmation of daily rate proposed for this panel</w:t>
      </w:r>
    </w:p>
    <w:p w14:paraId="5A7E0CF2" w14:textId="77777777" w:rsidR="004C5F52" w:rsidRDefault="004C5F52" w:rsidP="00C61699">
      <w:pPr>
        <w:spacing w:after="160" w:line="360" w:lineRule="auto"/>
        <w:rPr>
          <w:rFonts w:ascii="Calibri" w:eastAsia="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5"/>
        <w:gridCol w:w="4492"/>
      </w:tblGrid>
      <w:tr w:rsidR="004C5F52" w:rsidRPr="00A72CE1" w14:paraId="660C5C9B" w14:textId="77777777" w:rsidTr="00A72CE1">
        <w:tc>
          <w:tcPr>
            <w:tcW w:w="4621" w:type="dxa"/>
            <w:shd w:val="clear" w:color="auto" w:fill="ACB9CA"/>
          </w:tcPr>
          <w:p w14:paraId="10CC992B" w14:textId="77777777" w:rsidR="004C5F52" w:rsidRPr="00A72CE1" w:rsidRDefault="004C5F52" w:rsidP="00A72CE1">
            <w:pPr>
              <w:spacing w:after="160" w:line="360" w:lineRule="auto"/>
              <w:rPr>
                <w:rFonts w:ascii="Calibri" w:eastAsia="Calibri" w:hAnsi="Calibri" w:cs="Calibri"/>
                <w:b/>
                <w:bCs/>
                <w:sz w:val="22"/>
                <w:szCs w:val="22"/>
              </w:rPr>
            </w:pPr>
            <w:r w:rsidRPr="00A72CE1">
              <w:rPr>
                <w:rFonts w:ascii="Calibri" w:eastAsia="Calibri" w:hAnsi="Calibri" w:cs="Calibri"/>
                <w:b/>
                <w:bCs/>
                <w:sz w:val="22"/>
                <w:szCs w:val="22"/>
              </w:rPr>
              <w:t>Confirmation of Daily Rate EX VAT</w:t>
            </w:r>
          </w:p>
        </w:tc>
        <w:tc>
          <w:tcPr>
            <w:tcW w:w="4622" w:type="dxa"/>
            <w:shd w:val="clear" w:color="auto" w:fill="auto"/>
          </w:tcPr>
          <w:p w14:paraId="4825DEB6" w14:textId="77777777" w:rsidR="004C5F52" w:rsidRPr="00A72CE1" w:rsidRDefault="004C5F52" w:rsidP="00A72CE1">
            <w:pPr>
              <w:spacing w:after="160" w:line="360" w:lineRule="auto"/>
              <w:rPr>
                <w:rFonts w:ascii="Calibri" w:eastAsia="Calibri" w:hAnsi="Calibri" w:cs="Calibri"/>
                <w:sz w:val="22"/>
                <w:szCs w:val="22"/>
              </w:rPr>
            </w:pPr>
            <w:r w:rsidRPr="00A72CE1">
              <w:rPr>
                <w:rFonts w:ascii="Calibri" w:eastAsia="Calibri" w:hAnsi="Calibri" w:cs="Calibri"/>
                <w:sz w:val="22"/>
                <w:szCs w:val="22"/>
              </w:rPr>
              <w:t>€</w:t>
            </w:r>
          </w:p>
        </w:tc>
      </w:tr>
    </w:tbl>
    <w:p w14:paraId="60FA6563" w14:textId="77777777" w:rsidR="004C5F52" w:rsidRDefault="004C5F52" w:rsidP="00C61699">
      <w:pPr>
        <w:spacing w:after="160" w:line="360" w:lineRule="auto"/>
        <w:rPr>
          <w:rFonts w:ascii="Calibri" w:eastAsia="Calibri" w:hAnsi="Calibri" w:cs="Calibri"/>
          <w:sz w:val="22"/>
          <w:szCs w:val="22"/>
        </w:rPr>
      </w:pPr>
    </w:p>
    <w:p w14:paraId="1AC5CDBE" w14:textId="77777777" w:rsidR="004C5F52" w:rsidRPr="00C61699" w:rsidRDefault="004C5F52" w:rsidP="00C61699">
      <w:pPr>
        <w:spacing w:after="160" w:line="360" w:lineRule="auto"/>
        <w:rPr>
          <w:rFonts w:ascii="Calibri" w:eastAsia="Calibri" w:hAnsi="Calibri" w:cs="Calibri"/>
          <w:sz w:val="22"/>
          <w:szCs w:val="22"/>
        </w:rPr>
      </w:pPr>
    </w:p>
    <w:p w14:paraId="644F9DF7" w14:textId="77777777" w:rsidR="009B5815" w:rsidRPr="00A550F8" w:rsidRDefault="009B5815" w:rsidP="00A550F8">
      <w:pPr>
        <w:numPr>
          <w:ilvl w:val="0"/>
          <w:numId w:val="7"/>
        </w:numPr>
        <w:spacing w:after="160" w:line="360" w:lineRule="auto"/>
        <w:contextualSpacing/>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 xml:space="preserve">I/We have examined the documentation and hereby offer to provide the services in accordance with the details contained within the Qualification Questionnaire Document. </w:t>
      </w:r>
    </w:p>
    <w:p w14:paraId="342D4C27" w14:textId="77777777" w:rsidR="009B5815" w:rsidRPr="00A550F8" w:rsidRDefault="009B5815" w:rsidP="00BA10E6">
      <w:pPr>
        <w:spacing w:line="360" w:lineRule="auto"/>
        <w:rPr>
          <w:rFonts w:ascii="Calibri" w:eastAsia="Calibri" w:hAnsi="Calibri" w:cs="Calibri"/>
          <w:noProof/>
          <w:sz w:val="22"/>
          <w:szCs w:val="22"/>
          <w:lang w:val="en-US"/>
        </w:rPr>
      </w:pPr>
    </w:p>
    <w:p w14:paraId="5B49CBFD" w14:textId="77777777" w:rsidR="009B5815" w:rsidRPr="00A550F8" w:rsidRDefault="009B5815" w:rsidP="00BA10E6">
      <w:pPr>
        <w:spacing w:line="360" w:lineRule="auto"/>
        <w:rPr>
          <w:rFonts w:ascii="Calibri" w:eastAsia="Calibri" w:hAnsi="Calibri" w:cs="Calibri"/>
          <w:b/>
          <w:bCs/>
          <w:noProof/>
          <w:sz w:val="22"/>
          <w:szCs w:val="22"/>
          <w:lang w:val="en-GB"/>
        </w:rPr>
      </w:pPr>
      <w:r w:rsidRPr="00A550F8">
        <w:rPr>
          <w:rFonts w:ascii="Calibri" w:eastAsia="Calibri" w:hAnsi="Calibri" w:cs="Calibri"/>
          <w:b/>
          <w:bCs/>
          <w:noProof/>
          <w:sz w:val="22"/>
          <w:szCs w:val="22"/>
          <w:lang w:val="en-GB"/>
        </w:rPr>
        <w:t xml:space="preserve">I/We confirm that I/we </w:t>
      </w:r>
    </w:p>
    <w:p w14:paraId="3572E399" w14:textId="77777777" w:rsidR="009B5815" w:rsidRPr="00A550F8" w:rsidRDefault="009B5815" w:rsidP="00F13499">
      <w:pPr>
        <w:spacing w:after="120" w:line="360" w:lineRule="auto"/>
        <w:jc w:val="both"/>
        <w:rPr>
          <w:rFonts w:ascii="Calibri" w:eastAsia="Calibri" w:hAnsi="Calibri" w:cs="Calibri"/>
          <w:noProof/>
          <w:sz w:val="22"/>
          <w:szCs w:val="22"/>
          <w:lang w:val="en-GB"/>
        </w:rPr>
      </w:pPr>
    </w:p>
    <w:p w14:paraId="336A4E83"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 xml:space="preserve">Confirm that </w:t>
      </w:r>
      <w:r w:rsidR="00A15554" w:rsidRPr="00A550F8">
        <w:rPr>
          <w:rFonts w:ascii="Calibri" w:eastAsia="Calibri" w:hAnsi="Calibri" w:cs="Calibri"/>
          <w:noProof/>
          <w:sz w:val="22"/>
          <w:szCs w:val="22"/>
          <w:lang w:val="en-GB"/>
        </w:rPr>
        <w:t>TU Dublin</w:t>
      </w:r>
      <w:r w:rsidRPr="00A550F8">
        <w:rPr>
          <w:rFonts w:ascii="Calibri" w:eastAsia="Calibri" w:hAnsi="Calibri" w:cs="Calibri"/>
          <w:noProof/>
          <w:sz w:val="22"/>
          <w:szCs w:val="22"/>
          <w:lang w:val="en-GB"/>
        </w:rPr>
        <w:t xml:space="preserve"> has the right to undertake a service audit to validate and verify performance against the agreed contract terms.  This service audit may be carried out by </w:t>
      </w:r>
      <w:r w:rsidR="00A15554" w:rsidRPr="00A550F8">
        <w:rPr>
          <w:rFonts w:ascii="Calibri" w:eastAsia="Calibri" w:hAnsi="Calibri" w:cs="Calibri"/>
          <w:noProof/>
          <w:sz w:val="22"/>
          <w:szCs w:val="22"/>
          <w:lang w:val="en-GB"/>
        </w:rPr>
        <w:t>TU Dublin</w:t>
      </w:r>
      <w:r w:rsidRPr="00A550F8">
        <w:rPr>
          <w:rFonts w:ascii="Calibri" w:eastAsia="Calibri" w:hAnsi="Calibri" w:cs="Calibri"/>
          <w:noProof/>
          <w:sz w:val="22"/>
          <w:szCs w:val="22"/>
          <w:lang w:val="en-GB"/>
        </w:rPr>
        <w:t xml:space="preserve"> or a third party on their behalf, and we agree to facilitate such audits. </w:t>
      </w:r>
    </w:p>
    <w:p w14:paraId="457526CC"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lastRenderedPageBreak/>
        <w:t>Have read and thoroughly examined the qualification questionnaire document</w:t>
      </w:r>
    </w:p>
    <w:p w14:paraId="12F55659"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 xml:space="preserve">Fully understand </w:t>
      </w:r>
      <w:r w:rsidR="00A15554" w:rsidRPr="00A550F8">
        <w:rPr>
          <w:rFonts w:ascii="Calibri" w:eastAsia="Calibri" w:hAnsi="Calibri" w:cs="Calibri"/>
          <w:noProof/>
          <w:sz w:val="22"/>
          <w:szCs w:val="22"/>
          <w:lang w:val="en-GB"/>
        </w:rPr>
        <w:t>TU Dublin</w:t>
      </w:r>
      <w:r w:rsidRPr="00A550F8">
        <w:rPr>
          <w:rFonts w:ascii="Calibri" w:eastAsia="Calibri" w:hAnsi="Calibri" w:cs="Calibri"/>
          <w:noProof/>
          <w:sz w:val="22"/>
          <w:szCs w:val="22"/>
          <w:lang w:val="en-GB"/>
        </w:rPr>
        <w:t>’s requirements as specified</w:t>
      </w:r>
    </w:p>
    <w:p w14:paraId="60D4F8BC"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Undertake to treat the details of this process as private and confidential</w:t>
      </w:r>
    </w:p>
    <w:p w14:paraId="0CA9F210"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 xml:space="preserve">Acknowledge that admission to this panel will not constitute a binding and enforceable agreement and that a legally enforceable agreement will not exist until and unless </w:t>
      </w:r>
      <w:r w:rsidR="00A15554" w:rsidRPr="00A550F8">
        <w:rPr>
          <w:rFonts w:ascii="Calibri" w:eastAsia="Calibri" w:hAnsi="Calibri" w:cs="Calibri"/>
          <w:noProof/>
          <w:sz w:val="22"/>
          <w:szCs w:val="22"/>
          <w:lang w:val="en-GB"/>
        </w:rPr>
        <w:t>TU Dublin</w:t>
      </w:r>
      <w:r w:rsidRPr="00A550F8">
        <w:rPr>
          <w:rFonts w:ascii="Calibri" w:eastAsia="Calibri" w:hAnsi="Calibri" w:cs="Calibri"/>
          <w:noProof/>
          <w:sz w:val="22"/>
          <w:szCs w:val="22"/>
          <w:lang w:val="en-GB"/>
        </w:rPr>
        <w:t xml:space="preserve"> enters into a contract with the panel member. </w:t>
      </w:r>
    </w:p>
    <w:p w14:paraId="5798A33A"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Have availed of all offers for additional information or have otherwise satisfied myself/ourselves as to conditions that may in any manner affect the performance of the services required under the contract</w:t>
      </w:r>
    </w:p>
    <w:p w14:paraId="58EFA311"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Have included all elements necessary for the performance of the panel, which are either expressly stated in the qualification questionnaire or contained in any supplementary information or which could reasonably be inferred therefrom</w:t>
      </w:r>
    </w:p>
    <w:p w14:paraId="7F8BC69B"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b/>
          <w:noProof/>
          <w:sz w:val="22"/>
          <w:szCs w:val="22"/>
          <w:lang w:val="en-GB"/>
        </w:rPr>
      </w:pPr>
      <w:r w:rsidRPr="00A550F8">
        <w:rPr>
          <w:rFonts w:ascii="Calibri" w:eastAsia="Calibri" w:hAnsi="Calibri" w:cs="Calibri"/>
          <w:noProof/>
          <w:sz w:val="22"/>
          <w:szCs w:val="22"/>
          <w:lang w:val="en-GB"/>
        </w:rPr>
        <w:t xml:space="preserve">Have found no errors, omissions, conflicts or ambiguities in the document except those which I/we have brought to the attention of </w:t>
      </w:r>
      <w:r w:rsidR="00A15554" w:rsidRPr="00A550F8">
        <w:rPr>
          <w:rFonts w:ascii="Calibri" w:eastAsia="Calibri" w:hAnsi="Calibri" w:cs="Calibri"/>
          <w:noProof/>
          <w:sz w:val="22"/>
          <w:szCs w:val="22"/>
          <w:lang w:val="en-GB"/>
        </w:rPr>
        <w:t>TU Dublin</w:t>
      </w:r>
      <w:r w:rsidRPr="00A550F8">
        <w:rPr>
          <w:rFonts w:ascii="Calibri" w:eastAsia="Calibri" w:hAnsi="Calibri" w:cs="Calibri"/>
          <w:noProof/>
          <w:sz w:val="22"/>
          <w:szCs w:val="22"/>
          <w:lang w:val="en-GB"/>
        </w:rPr>
        <w:t xml:space="preserve"> before the latest date for submitting queries</w:t>
      </w:r>
    </w:p>
    <w:p w14:paraId="1ADFFC2F"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b/>
          <w:noProof/>
          <w:sz w:val="22"/>
          <w:szCs w:val="22"/>
          <w:lang w:val="en-GB"/>
        </w:rPr>
      </w:pPr>
      <w:r w:rsidRPr="00A550F8">
        <w:rPr>
          <w:rFonts w:ascii="Calibri" w:eastAsia="Calibri" w:hAnsi="Calibri" w:cs="Calibri"/>
          <w:noProof/>
          <w:sz w:val="22"/>
          <w:szCs w:val="22"/>
          <w:lang w:val="en-GB"/>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7B8038F7"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b/>
          <w:noProof/>
          <w:sz w:val="22"/>
          <w:szCs w:val="22"/>
          <w:lang w:val="en-GB"/>
        </w:rPr>
      </w:pPr>
      <w:r w:rsidRPr="00A550F8">
        <w:rPr>
          <w:rFonts w:ascii="Calibri" w:eastAsia="Calibri" w:hAnsi="Calibri" w:cs="Calibri"/>
          <w:noProof/>
          <w:sz w:val="22"/>
          <w:szCs w:val="22"/>
          <w:lang w:val="en-GB"/>
        </w:rPr>
        <w:t>Will not, if awarded a contract, employ labour in a manner that is discriminatory in relation to gender, race, religious beliefs, age etc.</w:t>
      </w:r>
    </w:p>
    <w:p w14:paraId="1742297B"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b/>
          <w:noProof/>
          <w:sz w:val="22"/>
          <w:szCs w:val="22"/>
          <w:lang w:val="en-GB"/>
        </w:rPr>
      </w:pPr>
      <w:r w:rsidRPr="00A550F8">
        <w:rPr>
          <w:rFonts w:ascii="Calibri" w:eastAsia="Calibri" w:hAnsi="Calibri" w:cs="Calibri"/>
          <w:sz w:val="22"/>
          <w:szCs w:val="22"/>
        </w:rPr>
        <w:t xml:space="preserve">I agree to comply with all relevant </w:t>
      </w:r>
      <w:r w:rsidR="00A15554" w:rsidRPr="00A550F8">
        <w:rPr>
          <w:rFonts w:ascii="Calibri" w:eastAsia="Calibri" w:hAnsi="Calibri" w:cs="Calibri"/>
          <w:sz w:val="22"/>
          <w:szCs w:val="22"/>
        </w:rPr>
        <w:t xml:space="preserve">TU Dublin </w:t>
      </w:r>
      <w:r w:rsidRPr="00A550F8">
        <w:rPr>
          <w:rFonts w:ascii="Calibri" w:eastAsia="Calibri" w:hAnsi="Calibri" w:cs="Calibri"/>
          <w:sz w:val="22"/>
          <w:szCs w:val="22"/>
        </w:rPr>
        <w:t>policies and procedures in general and specific to COVID.</w:t>
      </w:r>
    </w:p>
    <w:p w14:paraId="6CEB15CE" w14:textId="77777777" w:rsidR="009B5815" w:rsidRPr="00A550F8" w:rsidRDefault="009B5815" w:rsidP="00BA10E6">
      <w:pPr>
        <w:spacing w:line="360" w:lineRule="auto"/>
        <w:jc w:val="both"/>
        <w:rPr>
          <w:rFonts w:ascii="Calibri" w:eastAsia="Calibri" w:hAnsi="Calibri" w:cs="Calibri"/>
          <w:noProof/>
          <w:sz w:val="22"/>
          <w:szCs w:val="22"/>
          <w:lang w:val="en-GB"/>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9B5815" w:rsidRPr="00A550F8" w14:paraId="74746CD5" w14:textId="77777777" w:rsidTr="009B5815">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C27ACB7"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66518E39" w14:textId="77777777" w:rsidR="009B5815" w:rsidRPr="00A550F8" w:rsidRDefault="009B5815" w:rsidP="00BA10E6">
            <w:pPr>
              <w:spacing w:before="80" w:after="80" w:line="360" w:lineRule="auto"/>
              <w:jc w:val="both"/>
              <w:rPr>
                <w:rFonts w:ascii="Calibri" w:eastAsia="Calibri" w:hAnsi="Calibri" w:cs="Calibri"/>
                <w:noProof/>
                <w:sz w:val="22"/>
                <w:szCs w:val="22"/>
              </w:rPr>
            </w:pPr>
          </w:p>
        </w:tc>
      </w:tr>
      <w:tr w:rsidR="009B5815" w:rsidRPr="00A550F8" w14:paraId="0351A5EC" w14:textId="77777777" w:rsidTr="009B5815">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124A776"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7E75FCD0" w14:textId="77777777" w:rsidR="009B5815" w:rsidRPr="00A550F8" w:rsidRDefault="009B5815" w:rsidP="00BA10E6">
            <w:pPr>
              <w:keepLines/>
              <w:tabs>
                <w:tab w:val="left" w:pos="720"/>
                <w:tab w:val="left" w:pos="1440"/>
                <w:tab w:val="left" w:pos="2304"/>
                <w:tab w:val="right" w:pos="7938"/>
              </w:tabs>
              <w:suppressAutoHyphens/>
              <w:spacing w:before="80" w:after="80" w:line="360" w:lineRule="auto"/>
              <w:jc w:val="both"/>
              <w:rPr>
                <w:rFonts w:ascii="Calibri" w:hAnsi="Calibri" w:cs="Calibri"/>
                <w:noProof/>
                <w:kern w:val="28"/>
                <w:sz w:val="22"/>
                <w:szCs w:val="22"/>
                <w:lang w:val="en-GB"/>
              </w:rPr>
            </w:pPr>
          </w:p>
        </w:tc>
      </w:tr>
      <w:tr w:rsidR="009B5815" w:rsidRPr="00A550F8" w14:paraId="71E682BE" w14:textId="77777777" w:rsidTr="009B5815">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E69F583"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On behalf of:</w:t>
            </w:r>
            <w:r w:rsidRPr="00A550F8">
              <w:rPr>
                <w:rFonts w:ascii="Calibri" w:eastAsia="Calibri" w:hAnsi="Calibri" w:cs="Calibri"/>
                <w:noProof/>
                <w:sz w:val="22"/>
                <w:szCs w:val="22"/>
                <w:lang w:val="en-GB"/>
              </w:rPr>
              <w:tab/>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10FDAA0E" w14:textId="77777777" w:rsidR="009B5815" w:rsidRPr="00A550F8" w:rsidRDefault="009B5815" w:rsidP="00BA10E6">
            <w:pPr>
              <w:spacing w:before="80" w:after="80" w:line="360" w:lineRule="auto"/>
              <w:jc w:val="both"/>
              <w:rPr>
                <w:rFonts w:ascii="Calibri" w:eastAsia="Calibri" w:hAnsi="Calibri" w:cs="Calibri"/>
                <w:noProof/>
                <w:sz w:val="22"/>
                <w:szCs w:val="22"/>
              </w:rPr>
            </w:pPr>
          </w:p>
        </w:tc>
      </w:tr>
      <w:tr w:rsidR="009B5815" w:rsidRPr="00A550F8" w14:paraId="69693910" w14:textId="77777777" w:rsidTr="009B5815">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E58A5B0"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774AF2BF" w14:textId="77777777" w:rsidR="009B5815" w:rsidRPr="00A550F8" w:rsidRDefault="009B5815" w:rsidP="00BA10E6">
            <w:pPr>
              <w:spacing w:before="80" w:after="80" w:line="360" w:lineRule="auto"/>
              <w:jc w:val="both"/>
              <w:rPr>
                <w:rFonts w:ascii="Calibri" w:eastAsia="Calibri" w:hAnsi="Calibri" w:cs="Calibri"/>
                <w:noProof/>
                <w:sz w:val="22"/>
                <w:szCs w:val="22"/>
              </w:rPr>
            </w:pPr>
          </w:p>
          <w:p w14:paraId="7A292896" w14:textId="77777777" w:rsidR="009B5815" w:rsidRPr="00A550F8" w:rsidRDefault="009B5815" w:rsidP="00BA10E6">
            <w:pPr>
              <w:spacing w:before="80" w:after="80" w:line="360" w:lineRule="auto"/>
              <w:jc w:val="both"/>
              <w:rPr>
                <w:rFonts w:ascii="Calibri" w:eastAsia="Calibri" w:hAnsi="Calibri" w:cs="Calibri"/>
                <w:noProof/>
                <w:sz w:val="22"/>
                <w:szCs w:val="22"/>
              </w:rPr>
            </w:pPr>
          </w:p>
        </w:tc>
      </w:tr>
      <w:tr w:rsidR="009B5815" w:rsidRPr="00A550F8" w14:paraId="1E1EC064" w14:textId="77777777" w:rsidTr="009B5815">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60EDEA4" w14:textId="77777777" w:rsidR="009B5815" w:rsidRPr="00A550F8" w:rsidRDefault="009B5815" w:rsidP="00BA10E6">
            <w:pPr>
              <w:spacing w:before="80" w:after="80" w:line="360" w:lineRule="auto"/>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2191599E" w14:textId="77777777" w:rsidR="009B5815" w:rsidRPr="00A550F8" w:rsidRDefault="009B5815" w:rsidP="00BA10E6">
            <w:pPr>
              <w:spacing w:before="80" w:after="80" w:line="360" w:lineRule="auto"/>
              <w:jc w:val="both"/>
              <w:rPr>
                <w:rFonts w:ascii="Calibri" w:eastAsia="Calibri" w:hAnsi="Calibri" w:cs="Calibri"/>
                <w:noProof/>
                <w:sz w:val="22"/>
                <w:szCs w:val="22"/>
              </w:rPr>
            </w:pPr>
          </w:p>
        </w:tc>
      </w:tr>
      <w:tr w:rsidR="009B5815" w:rsidRPr="00A550F8" w14:paraId="60D5FCBB" w14:textId="77777777" w:rsidTr="009B5815">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865E3EA"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lastRenderedPageBreak/>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7673E5AE" w14:textId="77777777" w:rsidR="009B5815" w:rsidRPr="00A550F8" w:rsidRDefault="009B5815" w:rsidP="00BA10E6">
            <w:pPr>
              <w:spacing w:before="80" w:after="80" w:line="360" w:lineRule="auto"/>
              <w:jc w:val="both"/>
              <w:rPr>
                <w:rFonts w:ascii="Calibri" w:eastAsia="Calibri" w:hAnsi="Calibri" w:cs="Calibri"/>
                <w:noProof/>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06817C5"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041D98D7" w14:textId="77777777" w:rsidR="009B5815" w:rsidRPr="00A550F8" w:rsidRDefault="009B5815" w:rsidP="00BA10E6">
            <w:pPr>
              <w:spacing w:before="40" w:after="40" w:line="360" w:lineRule="auto"/>
              <w:jc w:val="both"/>
              <w:rPr>
                <w:rFonts w:ascii="Calibri" w:eastAsia="Calibri" w:hAnsi="Calibri" w:cs="Calibri"/>
                <w:noProof/>
                <w:sz w:val="22"/>
                <w:szCs w:val="22"/>
              </w:rPr>
            </w:pPr>
          </w:p>
        </w:tc>
      </w:tr>
    </w:tbl>
    <w:p w14:paraId="100C5B58" w14:textId="77777777" w:rsidR="009B5815" w:rsidRPr="00A550F8" w:rsidRDefault="009B5815" w:rsidP="00BA10E6">
      <w:pPr>
        <w:spacing w:after="160" w:line="360" w:lineRule="auto"/>
        <w:rPr>
          <w:rFonts w:ascii="Calibri" w:eastAsia="Calibri" w:hAnsi="Calibri" w:cs="Calibri"/>
          <w:sz w:val="22"/>
          <w:szCs w:val="22"/>
        </w:rPr>
      </w:pPr>
      <w:r w:rsidRPr="00A550F8">
        <w:rPr>
          <w:rFonts w:ascii="Calibri" w:eastAsia="Calibri" w:hAnsi="Calibri" w:cs="Calibri"/>
          <w:sz w:val="22"/>
          <w:szCs w:val="22"/>
        </w:rPr>
        <w:t xml:space="preserve"> </w:t>
      </w:r>
    </w:p>
    <w:p w14:paraId="5AB7C0C5" w14:textId="77777777" w:rsidR="009B5815" w:rsidRPr="00A550F8" w:rsidRDefault="009B5815" w:rsidP="00BA10E6">
      <w:pPr>
        <w:spacing w:after="160" w:line="360" w:lineRule="auto"/>
        <w:rPr>
          <w:rFonts w:ascii="Calibri" w:eastAsia="Calibri" w:hAnsi="Calibri" w:cs="Calibri"/>
          <w:sz w:val="22"/>
          <w:szCs w:val="22"/>
        </w:rPr>
      </w:pPr>
    </w:p>
    <w:p w14:paraId="55B33694" w14:textId="77777777" w:rsidR="009B5815" w:rsidRPr="00A550F8" w:rsidRDefault="009B5815" w:rsidP="00BA10E6">
      <w:pPr>
        <w:spacing w:line="360" w:lineRule="auto"/>
        <w:rPr>
          <w:rFonts w:ascii="Calibri" w:hAnsi="Calibri" w:cs="Calibri"/>
          <w:b/>
          <w:sz w:val="22"/>
          <w:szCs w:val="22"/>
        </w:rPr>
      </w:pPr>
    </w:p>
    <w:sectPr w:rsidR="009B5815" w:rsidRPr="00A550F8" w:rsidSect="00254EE5">
      <w:pgSz w:w="11907" w:h="16840" w:code="9"/>
      <w:pgMar w:top="1560" w:right="1440" w:bottom="1440" w:left="1440" w:header="567"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19F37" w14:textId="77777777" w:rsidR="00C90718" w:rsidRDefault="00C90718">
      <w:r>
        <w:separator/>
      </w:r>
    </w:p>
  </w:endnote>
  <w:endnote w:type="continuationSeparator" w:id="0">
    <w:p w14:paraId="599525DC" w14:textId="77777777" w:rsidR="00C90718" w:rsidRDefault="00C90718">
      <w:r>
        <w:continuationSeparator/>
      </w:r>
    </w:p>
  </w:endnote>
  <w:endnote w:type="continuationNotice" w:id="1">
    <w:p w14:paraId="59CF1001" w14:textId="77777777" w:rsidR="00C90718" w:rsidRDefault="00C907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8C178" w14:textId="77777777" w:rsidR="00943570" w:rsidRDefault="009435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EB89DE8" w14:textId="77777777" w:rsidR="00943570" w:rsidRDefault="00943570">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5A514" w14:textId="77777777" w:rsidR="00943570" w:rsidRPr="004D2749" w:rsidRDefault="00943570">
    <w:pPr>
      <w:pStyle w:val="Footer"/>
      <w:framePr w:wrap="around" w:vAnchor="text" w:hAnchor="page" w:x="982" w:y="-114"/>
      <w:jc w:val="center"/>
      <w:rPr>
        <w:rStyle w:val="PageNumber"/>
        <w:rFonts w:ascii="Calibri" w:hAnsi="Calibri" w:cs="Calibri"/>
        <w:color w:val="000080"/>
      </w:rPr>
    </w:pPr>
    <w:r w:rsidRPr="004D2749">
      <w:rPr>
        <w:rStyle w:val="PageNumber"/>
        <w:rFonts w:ascii="Calibri" w:hAnsi="Calibri" w:cs="Calibri"/>
        <w:color w:val="000080"/>
      </w:rPr>
      <w:fldChar w:fldCharType="begin"/>
    </w:r>
    <w:r w:rsidRPr="004D2749">
      <w:rPr>
        <w:rStyle w:val="PageNumber"/>
        <w:rFonts w:ascii="Calibri" w:hAnsi="Calibri" w:cs="Calibri"/>
        <w:color w:val="000080"/>
      </w:rPr>
      <w:instrText xml:space="preserve">PAGE  </w:instrText>
    </w:r>
    <w:r w:rsidRPr="004D2749">
      <w:rPr>
        <w:rStyle w:val="PageNumber"/>
        <w:rFonts w:ascii="Calibri" w:hAnsi="Calibri" w:cs="Calibri"/>
        <w:color w:val="000080"/>
      </w:rPr>
      <w:fldChar w:fldCharType="separate"/>
    </w:r>
    <w:r w:rsidR="00466C5F">
      <w:rPr>
        <w:rStyle w:val="PageNumber"/>
        <w:rFonts w:ascii="Calibri" w:hAnsi="Calibri" w:cs="Calibri"/>
        <w:noProof/>
        <w:color w:val="000080"/>
      </w:rPr>
      <w:t>12</w:t>
    </w:r>
    <w:r w:rsidRPr="004D2749">
      <w:rPr>
        <w:rStyle w:val="PageNumber"/>
        <w:rFonts w:ascii="Calibri" w:hAnsi="Calibri" w:cs="Calibri"/>
        <w:color w:val="000080"/>
      </w:rPr>
      <w:fldChar w:fldCharType="end"/>
    </w:r>
  </w:p>
  <w:p w14:paraId="15342E60" w14:textId="77777777" w:rsidR="00943570" w:rsidRDefault="00943570">
    <w:pPr>
      <w:pStyle w:val="Footer"/>
      <w:framePr w:wrap="around" w:vAnchor="text" w:hAnchor="page" w:x="982" w:y="-114"/>
      <w:ind w:right="360" w:firstLine="360"/>
      <w:jc w:val="center"/>
      <w:rPr>
        <w:rStyle w:val="PageNumber"/>
      </w:rPr>
    </w:pPr>
  </w:p>
  <w:p w14:paraId="12F40E89" w14:textId="77777777" w:rsidR="00943570" w:rsidRDefault="00943570">
    <w:pPr>
      <w:pStyle w:val="Footer"/>
      <w:tabs>
        <w:tab w:val="clear" w:pos="4153"/>
      </w:tabs>
      <w:ind w:right="360"/>
      <w:jc w:val="right"/>
      <w:rPr>
        <w:i/>
      </w:rPr>
    </w:pPr>
    <w:r>
      <w:rPr>
        <w:i/>
      </w:rPr>
      <w:tab/>
    </w:r>
    <w:r>
      <w:rPr>
        <w:i/>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DEACE" w14:textId="77777777" w:rsidR="00943570" w:rsidRDefault="00943570">
    <w:pPr>
      <w:pStyle w:val="Footer"/>
      <w:jc w:val="right"/>
      <w:rPr>
        <w:i/>
      </w:rPr>
    </w:pPr>
    <w:r>
      <w:rPr>
        <w:i/>
      </w:rPr>
      <w:t xml:space="preserve"> </w:t>
    </w:r>
    <w:r>
      <w:rPr>
        <w: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29E76" w14:textId="77777777" w:rsidR="00C90718" w:rsidRDefault="00C90718">
      <w:r>
        <w:separator/>
      </w:r>
    </w:p>
  </w:footnote>
  <w:footnote w:type="continuationSeparator" w:id="0">
    <w:p w14:paraId="3C3BC6B9" w14:textId="77777777" w:rsidR="00C90718" w:rsidRDefault="00C90718">
      <w:r>
        <w:continuationSeparator/>
      </w:r>
    </w:p>
  </w:footnote>
  <w:footnote w:type="continuationNotice" w:id="1">
    <w:p w14:paraId="24A37C11" w14:textId="77777777" w:rsidR="00C90718" w:rsidRDefault="00C9071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71EA"/>
    <w:multiLevelType w:val="multilevel"/>
    <w:tmpl w:val="CBE48E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BE26D3"/>
    <w:multiLevelType w:val="multilevel"/>
    <w:tmpl w:val="2D92C1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0E713B"/>
    <w:multiLevelType w:val="hybridMultilevel"/>
    <w:tmpl w:val="6D329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267211"/>
    <w:multiLevelType w:val="hybridMultilevel"/>
    <w:tmpl w:val="68F645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0F83FC0"/>
    <w:multiLevelType w:val="multilevel"/>
    <w:tmpl w:val="E1421D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426874"/>
    <w:multiLevelType w:val="hybridMultilevel"/>
    <w:tmpl w:val="F16078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C3561D4"/>
    <w:multiLevelType w:val="multilevel"/>
    <w:tmpl w:val="B4ACAF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E956A4"/>
    <w:multiLevelType w:val="multilevel"/>
    <w:tmpl w:val="3EAEEE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0B3650"/>
    <w:multiLevelType w:val="multilevel"/>
    <w:tmpl w:val="D7FC9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AD3D38"/>
    <w:multiLevelType w:val="multilevel"/>
    <w:tmpl w:val="7CB80E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542A32"/>
    <w:multiLevelType w:val="multilevel"/>
    <w:tmpl w:val="D80E4B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612A9E"/>
    <w:multiLevelType w:val="hybridMultilevel"/>
    <w:tmpl w:val="6848FB12"/>
    <w:lvl w:ilvl="0" w:tplc="08090001">
      <w:start w:val="1"/>
      <w:numFmt w:val="bullet"/>
      <w:pStyle w:val="ListBullet3"/>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3" w15:restartNumberingAfterBreak="0">
    <w:nsid w:val="2F4065B4"/>
    <w:multiLevelType w:val="multilevel"/>
    <w:tmpl w:val="0BB0B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F65681"/>
    <w:multiLevelType w:val="multilevel"/>
    <w:tmpl w:val="BF408C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226DDF"/>
    <w:multiLevelType w:val="multilevel"/>
    <w:tmpl w:val="B030A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AFD3F0"/>
    <w:multiLevelType w:val="multilevel"/>
    <w:tmpl w:val="6BF86A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7951864"/>
    <w:multiLevelType w:val="hybridMultilevel"/>
    <w:tmpl w:val="397478BC"/>
    <w:lvl w:ilvl="0" w:tplc="CEAAF32A">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3AD7036B"/>
    <w:multiLevelType w:val="hybridMultilevel"/>
    <w:tmpl w:val="BB2AD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E05200"/>
    <w:multiLevelType w:val="multilevel"/>
    <w:tmpl w:val="14426C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B30E10"/>
    <w:multiLevelType w:val="multilevel"/>
    <w:tmpl w:val="3C98E2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12A1B70"/>
    <w:multiLevelType w:val="multilevel"/>
    <w:tmpl w:val="9F1A1F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4FE3030E"/>
    <w:multiLevelType w:val="multilevel"/>
    <w:tmpl w:val="B96E1F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52951CB"/>
    <w:multiLevelType w:val="multilevel"/>
    <w:tmpl w:val="3C02A6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360169"/>
    <w:multiLevelType w:val="multilevel"/>
    <w:tmpl w:val="B4580C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3959DB"/>
    <w:multiLevelType w:val="multilevel"/>
    <w:tmpl w:val="CE94BE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9A31258"/>
    <w:multiLevelType w:val="multilevel"/>
    <w:tmpl w:val="D27A32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ABC155C"/>
    <w:multiLevelType w:val="multilevel"/>
    <w:tmpl w:val="569635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4C76988"/>
    <w:multiLevelType w:val="multilevel"/>
    <w:tmpl w:val="A0789B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8C05944"/>
    <w:multiLevelType w:val="hybridMultilevel"/>
    <w:tmpl w:val="A858A1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F02C0B"/>
    <w:multiLevelType w:val="multilevel"/>
    <w:tmpl w:val="CDC23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F782B1B"/>
    <w:multiLevelType w:val="hybridMultilevel"/>
    <w:tmpl w:val="FF8894A4"/>
    <w:lvl w:ilvl="0" w:tplc="A8A6726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091294D"/>
    <w:multiLevelType w:val="multilevel"/>
    <w:tmpl w:val="3DDCAF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0A70FE0"/>
    <w:multiLevelType w:val="multilevel"/>
    <w:tmpl w:val="81E000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1524B14"/>
    <w:multiLevelType w:val="hybridMultilevel"/>
    <w:tmpl w:val="10BC6F52"/>
    <w:lvl w:ilvl="0" w:tplc="A9EC6698">
      <w:start w:val="1"/>
      <w:numFmt w:val="bullet"/>
      <w:lvlText w:val=""/>
      <w:lvlJc w:val="left"/>
      <w:pPr>
        <w:ind w:left="720" w:hanging="360"/>
      </w:pPr>
      <w:rPr>
        <w:rFonts w:ascii="Symbol" w:hAnsi="Symbol" w:hint="default"/>
      </w:rPr>
    </w:lvl>
    <w:lvl w:ilvl="1" w:tplc="4782B5EA">
      <w:start w:val="1"/>
      <w:numFmt w:val="bullet"/>
      <w:lvlText w:val="o"/>
      <w:lvlJc w:val="left"/>
      <w:pPr>
        <w:ind w:left="1440" w:hanging="360"/>
      </w:pPr>
      <w:rPr>
        <w:rFonts w:ascii="Courier New" w:hAnsi="Courier New" w:hint="default"/>
      </w:rPr>
    </w:lvl>
    <w:lvl w:ilvl="2" w:tplc="4B321CDC">
      <w:start w:val="1"/>
      <w:numFmt w:val="bullet"/>
      <w:lvlText w:val=""/>
      <w:lvlJc w:val="left"/>
      <w:pPr>
        <w:ind w:left="2160" w:hanging="360"/>
      </w:pPr>
      <w:rPr>
        <w:rFonts w:ascii="Wingdings" w:hAnsi="Wingdings" w:hint="default"/>
      </w:rPr>
    </w:lvl>
    <w:lvl w:ilvl="3" w:tplc="A16413CC">
      <w:start w:val="1"/>
      <w:numFmt w:val="bullet"/>
      <w:lvlText w:val=""/>
      <w:lvlJc w:val="left"/>
      <w:pPr>
        <w:ind w:left="2880" w:hanging="360"/>
      </w:pPr>
      <w:rPr>
        <w:rFonts w:ascii="Symbol" w:hAnsi="Symbol" w:hint="default"/>
      </w:rPr>
    </w:lvl>
    <w:lvl w:ilvl="4" w:tplc="D68C4494">
      <w:start w:val="1"/>
      <w:numFmt w:val="bullet"/>
      <w:lvlText w:val="o"/>
      <w:lvlJc w:val="left"/>
      <w:pPr>
        <w:ind w:left="3600" w:hanging="360"/>
      </w:pPr>
      <w:rPr>
        <w:rFonts w:ascii="Courier New" w:hAnsi="Courier New" w:hint="default"/>
      </w:rPr>
    </w:lvl>
    <w:lvl w:ilvl="5" w:tplc="72083E92">
      <w:start w:val="1"/>
      <w:numFmt w:val="bullet"/>
      <w:lvlText w:val=""/>
      <w:lvlJc w:val="left"/>
      <w:pPr>
        <w:ind w:left="4320" w:hanging="360"/>
      </w:pPr>
      <w:rPr>
        <w:rFonts w:ascii="Wingdings" w:hAnsi="Wingdings" w:hint="default"/>
      </w:rPr>
    </w:lvl>
    <w:lvl w:ilvl="6" w:tplc="E8688A1C">
      <w:start w:val="1"/>
      <w:numFmt w:val="bullet"/>
      <w:lvlText w:val=""/>
      <w:lvlJc w:val="left"/>
      <w:pPr>
        <w:ind w:left="5040" w:hanging="360"/>
      </w:pPr>
      <w:rPr>
        <w:rFonts w:ascii="Symbol" w:hAnsi="Symbol" w:hint="default"/>
      </w:rPr>
    </w:lvl>
    <w:lvl w:ilvl="7" w:tplc="D44037E2">
      <w:start w:val="1"/>
      <w:numFmt w:val="bullet"/>
      <w:lvlText w:val="o"/>
      <w:lvlJc w:val="left"/>
      <w:pPr>
        <w:ind w:left="5760" w:hanging="360"/>
      </w:pPr>
      <w:rPr>
        <w:rFonts w:ascii="Courier New" w:hAnsi="Courier New" w:hint="default"/>
      </w:rPr>
    </w:lvl>
    <w:lvl w:ilvl="8" w:tplc="50ECE0F8">
      <w:start w:val="1"/>
      <w:numFmt w:val="bullet"/>
      <w:lvlText w:val=""/>
      <w:lvlJc w:val="left"/>
      <w:pPr>
        <w:ind w:left="6480" w:hanging="360"/>
      </w:pPr>
      <w:rPr>
        <w:rFonts w:ascii="Wingdings" w:hAnsi="Wingdings" w:hint="default"/>
      </w:rPr>
    </w:lvl>
  </w:abstractNum>
  <w:abstractNum w:abstractNumId="36" w15:restartNumberingAfterBreak="0">
    <w:nsid w:val="773C7F13"/>
    <w:multiLevelType w:val="hybridMultilevel"/>
    <w:tmpl w:val="AA16BCB2"/>
    <w:lvl w:ilvl="0" w:tplc="C206F612">
      <w:start w:val="1"/>
      <w:numFmt w:val="lowerRoman"/>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 w15:restartNumberingAfterBreak="0">
    <w:nsid w:val="77ED1336"/>
    <w:multiLevelType w:val="multilevel"/>
    <w:tmpl w:val="70BEB6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BC61DEC"/>
    <w:multiLevelType w:val="multilevel"/>
    <w:tmpl w:val="1B76EF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C022E04"/>
    <w:multiLevelType w:val="multilevel"/>
    <w:tmpl w:val="3C107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num w:numId="1" w16cid:durableId="722824366">
    <w:abstractNumId w:val="16"/>
  </w:num>
  <w:num w:numId="2" w16cid:durableId="2117600395">
    <w:abstractNumId w:val="35"/>
  </w:num>
  <w:num w:numId="3" w16cid:durableId="409011010">
    <w:abstractNumId w:val="12"/>
  </w:num>
  <w:num w:numId="4" w16cid:durableId="920993333">
    <w:abstractNumId w:val="40"/>
  </w:num>
  <w:num w:numId="5" w16cid:durableId="1031228640">
    <w:abstractNumId w:val="4"/>
  </w:num>
  <w:num w:numId="6" w16cid:durableId="45375114">
    <w:abstractNumId w:val="22"/>
  </w:num>
  <w:num w:numId="7" w16cid:durableId="5315757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9655378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86840480">
    <w:abstractNumId w:val="28"/>
  </w:num>
  <w:num w:numId="10" w16cid:durableId="1108234106">
    <w:abstractNumId w:val="0"/>
  </w:num>
  <w:num w:numId="11" w16cid:durableId="1260411443">
    <w:abstractNumId w:val="10"/>
  </w:num>
  <w:num w:numId="12" w16cid:durableId="278030412">
    <w:abstractNumId w:val="7"/>
  </w:num>
  <w:num w:numId="13" w16cid:durableId="1939632107">
    <w:abstractNumId w:val="23"/>
  </w:num>
  <w:num w:numId="14" w16cid:durableId="1384795982">
    <w:abstractNumId w:val="34"/>
  </w:num>
  <w:num w:numId="15" w16cid:durableId="560023408">
    <w:abstractNumId w:val="11"/>
  </w:num>
  <w:num w:numId="16" w16cid:durableId="1302492142">
    <w:abstractNumId w:val="29"/>
  </w:num>
  <w:num w:numId="17" w16cid:durableId="1313413440">
    <w:abstractNumId w:val="37"/>
  </w:num>
  <w:num w:numId="18" w16cid:durableId="1629700471">
    <w:abstractNumId w:val="21"/>
  </w:num>
  <w:num w:numId="19" w16cid:durableId="598485949">
    <w:abstractNumId w:val="5"/>
  </w:num>
  <w:num w:numId="20" w16cid:durableId="675768469">
    <w:abstractNumId w:val="1"/>
  </w:num>
  <w:num w:numId="21" w16cid:durableId="1486238088">
    <w:abstractNumId w:val="33"/>
  </w:num>
  <w:num w:numId="22" w16cid:durableId="1976787429">
    <w:abstractNumId w:val="14"/>
  </w:num>
  <w:num w:numId="23" w16cid:durableId="1734237122">
    <w:abstractNumId w:val="38"/>
  </w:num>
  <w:num w:numId="24" w16cid:durableId="1513378002">
    <w:abstractNumId w:val="19"/>
  </w:num>
  <w:num w:numId="25" w16cid:durableId="1022394251">
    <w:abstractNumId w:val="25"/>
  </w:num>
  <w:num w:numId="26" w16cid:durableId="1223130126">
    <w:abstractNumId w:val="26"/>
  </w:num>
  <w:num w:numId="27" w16cid:durableId="3021272">
    <w:abstractNumId w:val="24"/>
  </w:num>
  <w:num w:numId="28" w16cid:durableId="482820025">
    <w:abstractNumId w:val="8"/>
  </w:num>
  <w:num w:numId="29" w16cid:durableId="1689212548">
    <w:abstractNumId w:val="27"/>
  </w:num>
  <w:num w:numId="30" w16cid:durableId="1003315403">
    <w:abstractNumId w:val="20"/>
  </w:num>
  <w:num w:numId="31" w16cid:durableId="968785365">
    <w:abstractNumId w:val="36"/>
  </w:num>
  <w:num w:numId="32" w16cid:durableId="1355614017">
    <w:abstractNumId w:val="2"/>
  </w:num>
  <w:num w:numId="33" w16cid:durableId="1277641933">
    <w:abstractNumId w:val="9"/>
  </w:num>
  <w:num w:numId="34" w16cid:durableId="113639493">
    <w:abstractNumId w:val="15"/>
  </w:num>
  <w:num w:numId="35" w16cid:durableId="1459685480">
    <w:abstractNumId w:val="39"/>
  </w:num>
  <w:num w:numId="36" w16cid:durableId="742801518">
    <w:abstractNumId w:val="13"/>
  </w:num>
  <w:num w:numId="37" w16cid:durableId="1229458163">
    <w:abstractNumId w:val="31"/>
  </w:num>
  <w:num w:numId="38" w16cid:durableId="24454848">
    <w:abstractNumId w:val="18"/>
  </w:num>
  <w:num w:numId="39" w16cid:durableId="299072031">
    <w:abstractNumId w:val="32"/>
  </w:num>
  <w:num w:numId="40" w16cid:durableId="1664508744">
    <w:abstractNumId w:val="6"/>
  </w:num>
  <w:num w:numId="41" w16cid:durableId="2142379199">
    <w:abstractNumId w:val="3"/>
  </w:num>
  <w:num w:numId="42" w16cid:durableId="449518796">
    <w:abstractNumId w:val="3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QwMjM3NzMytTAxtzRV0lEKTi0uzszPAykwrAUAgnoosiwAAAA="/>
  </w:docVars>
  <w:rsids>
    <w:rsidRoot w:val="00994F3F"/>
    <w:rsid w:val="000055F8"/>
    <w:rsid w:val="000060FA"/>
    <w:rsid w:val="000062FE"/>
    <w:rsid w:val="000065D1"/>
    <w:rsid w:val="00010BA8"/>
    <w:rsid w:val="00012600"/>
    <w:rsid w:val="000142E6"/>
    <w:rsid w:val="00014D5B"/>
    <w:rsid w:val="00022490"/>
    <w:rsid w:val="00023052"/>
    <w:rsid w:val="000239E4"/>
    <w:rsid w:val="00026A27"/>
    <w:rsid w:val="000274B9"/>
    <w:rsid w:val="00027D9F"/>
    <w:rsid w:val="00033636"/>
    <w:rsid w:val="000336B8"/>
    <w:rsid w:val="000336E1"/>
    <w:rsid w:val="00034C3F"/>
    <w:rsid w:val="00041B19"/>
    <w:rsid w:val="00041E9B"/>
    <w:rsid w:val="00044D84"/>
    <w:rsid w:val="000451DD"/>
    <w:rsid w:val="000478FB"/>
    <w:rsid w:val="000507F8"/>
    <w:rsid w:val="0005137E"/>
    <w:rsid w:val="000527CF"/>
    <w:rsid w:val="00052CD2"/>
    <w:rsid w:val="0005601A"/>
    <w:rsid w:val="0006044F"/>
    <w:rsid w:val="00060A73"/>
    <w:rsid w:val="0006138F"/>
    <w:rsid w:val="00062243"/>
    <w:rsid w:val="000622AA"/>
    <w:rsid w:val="0006295F"/>
    <w:rsid w:val="000708C1"/>
    <w:rsid w:val="00071E67"/>
    <w:rsid w:val="000766D9"/>
    <w:rsid w:val="00077553"/>
    <w:rsid w:val="00081173"/>
    <w:rsid w:val="00082460"/>
    <w:rsid w:val="000825D7"/>
    <w:rsid w:val="0008614C"/>
    <w:rsid w:val="0009300C"/>
    <w:rsid w:val="000A465A"/>
    <w:rsid w:val="000A72EC"/>
    <w:rsid w:val="000A7967"/>
    <w:rsid w:val="000A79DA"/>
    <w:rsid w:val="000B7E6A"/>
    <w:rsid w:val="000C12EA"/>
    <w:rsid w:val="000C529C"/>
    <w:rsid w:val="000C551B"/>
    <w:rsid w:val="000C5591"/>
    <w:rsid w:val="000D1058"/>
    <w:rsid w:val="000D1469"/>
    <w:rsid w:val="000D5CBB"/>
    <w:rsid w:val="000D6910"/>
    <w:rsid w:val="000D7D61"/>
    <w:rsid w:val="000E0F7D"/>
    <w:rsid w:val="000E34E8"/>
    <w:rsid w:val="000E5E74"/>
    <w:rsid w:val="000E75DC"/>
    <w:rsid w:val="000F1847"/>
    <w:rsid w:val="000F1A72"/>
    <w:rsid w:val="000F1DD4"/>
    <w:rsid w:val="000F3803"/>
    <w:rsid w:val="000F4886"/>
    <w:rsid w:val="000F56D1"/>
    <w:rsid w:val="000F7344"/>
    <w:rsid w:val="00101361"/>
    <w:rsid w:val="00104072"/>
    <w:rsid w:val="00107B98"/>
    <w:rsid w:val="00110BD5"/>
    <w:rsid w:val="0011507A"/>
    <w:rsid w:val="0011698B"/>
    <w:rsid w:val="001175EC"/>
    <w:rsid w:val="00120492"/>
    <w:rsid w:val="00120773"/>
    <w:rsid w:val="001215E0"/>
    <w:rsid w:val="001219AD"/>
    <w:rsid w:val="001317B5"/>
    <w:rsid w:val="001318AF"/>
    <w:rsid w:val="00135231"/>
    <w:rsid w:val="00137FE9"/>
    <w:rsid w:val="00146E10"/>
    <w:rsid w:val="00147FBE"/>
    <w:rsid w:val="001510DD"/>
    <w:rsid w:val="001550ED"/>
    <w:rsid w:val="00160292"/>
    <w:rsid w:val="00161596"/>
    <w:rsid w:val="00163B73"/>
    <w:rsid w:val="0016450F"/>
    <w:rsid w:val="001656B8"/>
    <w:rsid w:val="00165ED1"/>
    <w:rsid w:val="001717D9"/>
    <w:rsid w:val="0017236D"/>
    <w:rsid w:val="00172709"/>
    <w:rsid w:val="00182A1B"/>
    <w:rsid w:val="00183929"/>
    <w:rsid w:val="0018405E"/>
    <w:rsid w:val="0018469D"/>
    <w:rsid w:val="00184DFD"/>
    <w:rsid w:val="0018698A"/>
    <w:rsid w:val="00191CB0"/>
    <w:rsid w:val="00193B52"/>
    <w:rsid w:val="00194CB4"/>
    <w:rsid w:val="0019659E"/>
    <w:rsid w:val="0019692E"/>
    <w:rsid w:val="001A18CA"/>
    <w:rsid w:val="001A4C5D"/>
    <w:rsid w:val="001A4D37"/>
    <w:rsid w:val="001A57BD"/>
    <w:rsid w:val="001A7A20"/>
    <w:rsid w:val="001B22F8"/>
    <w:rsid w:val="001B33FE"/>
    <w:rsid w:val="001B7511"/>
    <w:rsid w:val="001C35F9"/>
    <w:rsid w:val="001C536F"/>
    <w:rsid w:val="001C54CC"/>
    <w:rsid w:val="001D0B45"/>
    <w:rsid w:val="001D3AAA"/>
    <w:rsid w:val="001D60F3"/>
    <w:rsid w:val="001D76B9"/>
    <w:rsid w:val="001E11EB"/>
    <w:rsid w:val="001F2C2A"/>
    <w:rsid w:val="0020112C"/>
    <w:rsid w:val="00201207"/>
    <w:rsid w:val="002137A9"/>
    <w:rsid w:val="00214B03"/>
    <w:rsid w:val="002159FC"/>
    <w:rsid w:val="00215C17"/>
    <w:rsid w:val="00216954"/>
    <w:rsid w:val="002171DC"/>
    <w:rsid w:val="00220543"/>
    <w:rsid w:val="0022098D"/>
    <w:rsid w:val="002237AD"/>
    <w:rsid w:val="002250F4"/>
    <w:rsid w:val="0023074A"/>
    <w:rsid w:val="0023116C"/>
    <w:rsid w:val="00231450"/>
    <w:rsid w:val="0023188C"/>
    <w:rsid w:val="002329DF"/>
    <w:rsid w:val="00233601"/>
    <w:rsid w:val="00233ED5"/>
    <w:rsid w:val="0023655C"/>
    <w:rsid w:val="00241563"/>
    <w:rsid w:val="00242A2C"/>
    <w:rsid w:val="002449EC"/>
    <w:rsid w:val="00254EE5"/>
    <w:rsid w:val="00257D5B"/>
    <w:rsid w:val="00257E00"/>
    <w:rsid w:val="002630D2"/>
    <w:rsid w:val="00273E97"/>
    <w:rsid w:val="00275537"/>
    <w:rsid w:val="00280F8F"/>
    <w:rsid w:val="0028186F"/>
    <w:rsid w:val="002834BB"/>
    <w:rsid w:val="0028420D"/>
    <w:rsid w:val="002869CF"/>
    <w:rsid w:val="002931DD"/>
    <w:rsid w:val="00294141"/>
    <w:rsid w:val="00296245"/>
    <w:rsid w:val="002A1BF2"/>
    <w:rsid w:val="002A1D68"/>
    <w:rsid w:val="002A6915"/>
    <w:rsid w:val="002A6EC1"/>
    <w:rsid w:val="002A73A2"/>
    <w:rsid w:val="002B2AB8"/>
    <w:rsid w:val="002B526E"/>
    <w:rsid w:val="002B58BA"/>
    <w:rsid w:val="002B5FAE"/>
    <w:rsid w:val="002B7650"/>
    <w:rsid w:val="002C3FEF"/>
    <w:rsid w:val="002C43C9"/>
    <w:rsid w:val="002C7D26"/>
    <w:rsid w:val="002D30FB"/>
    <w:rsid w:val="002D42C4"/>
    <w:rsid w:val="002D6C26"/>
    <w:rsid w:val="002D7F28"/>
    <w:rsid w:val="002E18AF"/>
    <w:rsid w:val="002E56B2"/>
    <w:rsid w:val="002E6DAB"/>
    <w:rsid w:val="002E78D1"/>
    <w:rsid w:val="002F78A7"/>
    <w:rsid w:val="002F7F4F"/>
    <w:rsid w:val="00300C18"/>
    <w:rsid w:val="00310058"/>
    <w:rsid w:val="003103A6"/>
    <w:rsid w:val="003107E4"/>
    <w:rsid w:val="00312B01"/>
    <w:rsid w:val="00313044"/>
    <w:rsid w:val="00313430"/>
    <w:rsid w:val="00313E33"/>
    <w:rsid w:val="003146DC"/>
    <w:rsid w:val="00320D25"/>
    <w:rsid w:val="00321E2F"/>
    <w:rsid w:val="003230D3"/>
    <w:rsid w:val="0032575D"/>
    <w:rsid w:val="00330A56"/>
    <w:rsid w:val="0033505B"/>
    <w:rsid w:val="00335E76"/>
    <w:rsid w:val="003428BE"/>
    <w:rsid w:val="003438E8"/>
    <w:rsid w:val="003458DE"/>
    <w:rsid w:val="00350A6C"/>
    <w:rsid w:val="00352D4F"/>
    <w:rsid w:val="0035302F"/>
    <w:rsid w:val="00360C9B"/>
    <w:rsid w:val="00361022"/>
    <w:rsid w:val="003619C7"/>
    <w:rsid w:val="00361A29"/>
    <w:rsid w:val="00361E70"/>
    <w:rsid w:val="00362EFE"/>
    <w:rsid w:val="003712D8"/>
    <w:rsid w:val="00371E46"/>
    <w:rsid w:val="00372107"/>
    <w:rsid w:val="003724B4"/>
    <w:rsid w:val="0038113C"/>
    <w:rsid w:val="003811C8"/>
    <w:rsid w:val="00382076"/>
    <w:rsid w:val="003943D6"/>
    <w:rsid w:val="00397394"/>
    <w:rsid w:val="003A0CF0"/>
    <w:rsid w:val="003A18CC"/>
    <w:rsid w:val="003A1BC4"/>
    <w:rsid w:val="003A336D"/>
    <w:rsid w:val="003A43F8"/>
    <w:rsid w:val="003A69BD"/>
    <w:rsid w:val="003A6F07"/>
    <w:rsid w:val="003A7260"/>
    <w:rsid w:val="003A73CB"/>
    <w:rsid w:val="003A7C6D"/>
    <w:rsid w:val="003B08D2"/>
    <w:rsid w:val="003B0A37"/>
    <w:rsid w:val="003B1911"/>
    <w:rsid w:val="003C57FF"/>
    <w:rsid w:val="003C5E7C"/>
    <w:rsid w:val="003D1F2B"/>
    <w:rsid w:val="003D56A2"/>
    <w:rsid w:val="003D767B"/>
    <w:rsid w:val="003E1797"/>
    <w:rsid w:val="003E3FA7"/>
    <w:rsid w:val="003E3FBD"/>
    <w:rsid w:val="003E6227"/>
    <w:rsid w:val="003E7449"/>
    <w:rsid w:val="003E77F7"/>
    <w:rsid w:val="003F0FE1"/>
    <w:rsid w:val="003F2992"/>
    <w:rsid w:val="003F582E"/>
    <w:rsid w:val="003F6064"/>
    <w:rsid w:val="0040257C"/>
    <w:rsid w:val="004106B8"/>
    <w:rsid w:val="00410CE6"/>
    <w:rsid w:val="004119CA"/>
    <w:rsid w:val="00414295"/>
    <w:rsid w:val="00417429"/>
    <w:rsid w:val="00417B9B"/>
    <w:rsid w:val="00425579"/>
    <w:rsid w:val="00427D92"/>
    <w:rsid w:val="00430ED9"/>
    <w:rsid w:val="00436080"/>
    <w:rsid w:val="0043767E"/>
    <w:rsid w:val="004378AE"/>
    <w:rsid w:val="0044115E"/>
    <w:rsid w:val="00444487"/>
    <w:rsid w:val="004463D3"/>
    <w:rsid w:val="004511AF"/>
    <w:rsid w:val="00452597"/>
    <w:rsid w:val="00454CE6"/>
    <w:rsid w:val="00454E2F"/>
    <w:rsid w:val="00455A47"/>
    <w:rsid w:val="00456DF7"/>
    <w:rsid w:val="004577D5"/>
    <w:rsid w:val="00461BC2"/>
    <w:rsid w:val="004664E6"/>
    <w:rsid w:val="00466C5F"/>
    <w:rsid w:val="00470CDF"/>
    <w:rsid w:val="004747F8"/>
    <w:rsid w:val="00475683"/>
    <w:rsid w:val="004776F6"/>
    <w:rsid w:val="00481FC5"/>
    <w:rsid w:val="004826FC"/>
    <w:rsid w:val="00490538"/>
    <w:rsid w:val="00491CC9"/>
    <w:rsid w:val="00492FD0"/>
    <w:rsid w:val="00495A6B"/>
    <w:rsid w:val="00496150"/>
    <w:rsid w:val="004A0EBC"/>
    <w:rsid w:val="004A2F9A"/>
    <w:rsid w:val="004A390F"/>
    <w:rsid w:val="004A3EA5"/>
    <w:rsid w:val="004A472F"/>
    <w:rsid w:val="004A4ACE"/>
    <w:rsid w:val="004B2E4B"/>
    <w:rsid w:val="004B730D"/>
    <w:rsid w:val="004B7D86"/>
    <w:rsid w:val="004C2C22"/>
    <w:rsid w:val="004C3871"/>
    <w:rsid w:val="004C599C"/>
    <w:rsid w:val="004C5F52"/>
    <w:rsid w:val="004C71FA"/>
    <w:rsid w:val="004D2749"/>
    <w:rsid w:val="004D2943"/>
    <w:rsid w:val="004D46D7"/>
    <w:rsid w:val="004D486B"/>
    <w:rsid w:val="004D5E49"/>
    <w:rsid w:val="004D6576"/>
    <w:rsid w:val="004E02DB"/>
    <w:rsid w:val="004E08D4"/>
    <w:rsid w:val="004E0B74"/>
    <w:rsid w:val="004E3461"/>
    <w:rsid w:val="004E4D09"/>
    <w:rsid w:val="004E59CD"/>
    <w:rsid w:val="004F272A"/>
    <w:rsid w:val="004F5A97"/>
    <w:rsid w:val="004F7731"/>
    <w:rsid w:val="005001FC"/>
    <w:rsid w:val="00505A49"/>
    <w:rsid w:val="005060E9"/>
    <w:rsid w:val="00506D25"/>
    <w:rsid w:val="005109A6"/>
    <w:rsid w:val="005175F3"/>
    <w:rsid w:val="00520DBF"/>
    <w:rsid w:val="00522918"/>
    <w:rsid w:val="005258ED"/>
    <w:rsid w:val="005271C8"/>
    <w:rsid w:val="0052742F"/>
    <w:rsid w:val="005275EB"/>
    <w:rsid w:val="00532C30"/>
    <w:rsid w:val="0054058D"/>
    <w:rsid w:val="005427F3"/>
    <w:rsid w:val="00542B35"/>
    <w:rsid w:val="00542B7E"/>
    <w:rsid w:val="0054337A"/>
    <w:rsid w:val="005469BF"/>
    <w:rsid w:val="00550172"/>
    <w:rsid w:val="00551DEC"/>
    <w:rsid w:val="005522B9"/>
    <w:rsid w:val="00562276"/>
    <w:rsid w:val="005630CD"/>
    <w:rsid w:val="00564609"/>
    <w:rsid w:val="00565E45"/>
    <w:rsid w:val="0057107B"/>
    <w:rsid w:val="00571694"/>
    <w:rsid w:val="0057289D"/>
    <w:rsid w:val="00572CF9"/>
    <w:rsid w:val="00575F15"/>
    <w:rsid w:val="005765BB"/>
    <w:rsid w:val="00580B0F"/>
    <w:rsid w:val="00581742"/>
    <w:rsid w:val="0058270B"/>
    <w:rsid w:val="00582F1C"/>
    <w:rsid w:val="0058464D"/>
    <w:rsid w:val="005849FB"/>
    <w:rsid w:val="00585A8C"/>
    <w:rsid w:val="00593460"/>
    <w:rsid w:val="00594FAB"/>
    <w:rsid w:val="005958AB"/>
    <w:rsid w:val="005A1F30"/>
    <w:rsid w:val="005A223C"/>
    <w:rsid w:val="005A42A7"/>
    <w:rsid w:val="005A46F3"/>
    <w:rsid w:val="005A471B"/>
    <w:rsid w:val="005A582D"/>
    <w:rsid w:val="005A5B31"/>
    <w:rsid w:val="005A6800"/>
    <w:rsid w:val="005B31D4"/>
    <w:rsid w:val="005B5244"/>
    <w:rsid w:val="005C057B"/>
    <w:rsid w:val="005C24EB"/>
    <w:rsid w:val="005C4B86"/>
    <w:rsid w:val="005C5127"/>
    <w:rsid w:val="005D0671"/>
    <w:rsid w:val="005D5BCF"/>
    <w:rsid w:val="005D62B8"/>
    <w:rsid w:val="005E0403"/>
    <w:rsid w:val="005E2716"/>
    <w:rsid w:val="005E65CB"/>
    <w:rsid w:val="005F7652"/>
    <w:rsid w:val="006041CF"/>
    <w:rsid w:val="006260F2"/>
    <w:rsid w:val="006264A6"/>
    <w:rsid w:val="00626887"/>
    <w:rsid w:val="00626FA7"/>
    <w:rsid w:val="00627771"/>
    <w:rsid w:val="00630288"/>
    <w:rsid w:val="0063311C"/>
    <w:rsid w:val="006353BA"/>
    <w:rsid w:val="006421BC"/>
    <w:rsid w:val="00645927"/>
    <w:rsid w:val="006461CB"/>
    <w:rsid w:val="00647EFF"/>
    <w:rsid w:val="00650257"/>
    <w:rsid w:val="006528D6"/>
    <w:rsid w:val="00654B42"/>
    <w:rsid w:val="00660D20"/>
    <w:rsid w:val="00667158"/>
    <w:rsid w:val="006706B4"/>
    <w:rsid w:val="00671484"/>
    <w:rsid w:val="006720AC"/>
    <w:rsid w:val="00676F02"/>
    <w:rsid w:val="006833F7"/>
    <w:rsid w:val="00685F52"/>
    <w:rsid w:val="00686953"/>
    <w:rsid w:val="0069129A"/>
    <w:rsid w:val="00693EC8"/>
    <w:rsid w:val="006949C5"/>
    <w:rsid w:val="006A33B6"/>
    <w:rsid w:val="006A3A57"/>
    <w:rsid w:val="006A4073"/>
    <w:rsid w:val="006A5F5F"/>
    <w:rsid w:val="006A6D7D"/>
    <w:rsid w:val="006B1181"/>
    <w:rsid w:val="006B231F"/>
    <w:rsid w:val="006B2CD4"/>
    <w:rsid w:val="006B493B"/>
    <w:rsid w:val="006B69B7"/>
    <w:rsid w:val="006C4300"/>
    <w:rsid w:val="006C4314"/>
    <w:rsid w:val="006D0D53"/>
    <w:rsid w:val="006D2582"/>
    <w:rsid w:val="006E26D1"/>
    <w:rsid w:val="006E4C08"/>
    <w:rsid w:val="006E56FD"/>
    <w:rsid w:val="006E5871"/>
    <w:rsid w:val="006F2B28"/>
    <w:rsid w:val="00706D4F"/>
    <w:rsid w:val="0070788D"/>
    <w:rsid w:val="00711C14"/>
    <w:rsid w:val="00712B05"/>
    <w:rsid w:val="00715136"/>
    <w:rsid w:val="00715355"/>
    <w:rsid w:val="007155E2"/>
    <w:rsid w:val="007160B8"/>
    <w:rsid w:val="00717FF3"/>
    <w:rsid w:val="00720FAD"/>
    <w:rsid w:val="00721510"/>
    <w:rsid w:val="007247CD"/>
    <w:rsid w:val="00734257"/>
    <w:rsid w:val="0073586C"/>
    <w:rsid w:val="00735B3D"/>
    <w:rsid w:val="00743B5C"/>
    <w:rsid w:val="0074779C"/>
    <w:rsid w:val="00747F7A"/>
    <w:rsid w:val="00752754"/>
    <w:rsid w:val="00753024"/>
    <w:rsid w:val="00757945"/>
    <w:rsid w:val="0076123E"/>
    <w:rsid w:val="0076164D"/>
    <w:rsid w:val="007646B2"/>
    <w:rsid w:val="007651D1"/>
    <w:rsid w:val="007705DD"/>
    <w:rsid w:val="00772C46"/>
    <w:rsid w:val="00772D04"/>
    <w:rsid w:val="00773A0E"/>
    <w:rsid w:val="007745F6"/>
    <w:rsid w:val="00775961"/>
    <w:rsid w:val="00777EF9"/>
    <w:rsid w:val="00780CE7"/>
    <w:rsid w:val="00781031"/>
    <w:rsid w:val="00787A8C"/>
    <w:rsid w:val="00793171"/>
    <w:rsid w:val="00794BA7"/>
    <w:rsid w:val="0079640A"/>
    <w:rsid w:val="00796980"/>
    <w:rsid w:val="007A03A5"/>
    <w:rsid w:val="007A266B"/>
    <w:rsid w:val="007A4672"/>
    <w:rsid w:val="007A53DC"/>
    <w:rsid w:val="007A79A8"/>
    <w:rsid w:val="007B139E"/>
    <w:rsid w:val="007B1616"/>
    <w:rsid w:val="007B1C33"/>
    <w:rsid w:val="007C42B8"/>
    <w:rsid w:val="007C5837"/>
    <w:rsid w:val="007D0D48"/>
    <w:rsid w:val="007D1A6C"/>
    <w:rsid w:val="007D1E96"/>
    <w:rsid w:val="007D5498"/>
    <w:rsid w:val="007D5616"/>
    <w:rsid w:val="007E1562"/>
    <w:rsid w:val="007E17AB"/>
    <w:rsid w:val="007E3A9B"/>
    <w:rsid w:val="007E3E8C"/>
    <w:rsid w:val="007E5403"/>
    <w:rsid w:val="007E5BA7"/>
    <w:rsid w:val="007E6064"/>
    <w:rsid w:val="007F08F5"/>
    <w:rsid w:val="007F3A8F"/>
    <w:rsid w:val="007F6D00"/>
    <w:rsid w:val="007F6F80"/>
    <w:rsid w:val="00801555"/>
    <w:rsid w:val="00801938"/>
    <w:rsid w:val="00804549"/>
    <w:rsid w:val="00806C1E"/>
    <w:rsid w:val="00807A8B"/>
    <w:rsid w:val="00810ADC"/>
    <w:rsid w:val="00810BB3"/>
    <w:rsid w:val="00814E4D"/>
    <w:rsid w:val="00820D3C"/>
    <w:rsid w:val="00823E4A"/>
    <w:rsid w:val="0082543B"/>
    <w:rsid w:val="00830272"/>
    <w:rsid w:val="00831D10"/>
    <w:rsid w:val="00832DB7"/>
    <w:rsid w:val="00834A78"/>
    <w:rsid w:val="00837114"/>
    <w:rsid w:val="00842784"/>
    <w:rsid w:val="00846C7A"/>
    <w:rsid w:val="0085339F"/>
    <w:rsid w:val="00854629"/>
    <w:rsid w:val="00857093"/>
    <w:rsid w:val="008588AB"/>
    <w:rsid w:val="0086042F"/>
    <w:rsid w:val="00862894"/>
    <w:rsid w:val="00862A85"/>
    <w:rsid w:val="0086437C"/>
    <w:rsid w:val="00864572"/>
    <w:rsid w:val="00865453"/>
    <w:rsid w:val="00866A4E"/>
    <w:rsid w:val="00873351"/>
    <w:rsid w:val="0087588F"/>
    <w:rsid w:val="00875A78"/>
    <w:rsid w:val="00876DCA"/>
    <w:rsid w:val="008817C5"/>
    <w:rsid w:val="00885411"/>
    <w:rsid w:val="008922CD"/>
    <w:rsid w:val="0089302B"/>
    <w:rsid w:val="008946E0"/>
    <w:rsid w:val="00895B09"/>
    <w:rsid w:val="0089635A"/>
    <w:rsid w:val="008A0469"/>
    <w:rsid w:val="008A2D4E"/>
    <w:rsid w:val="008B0FCA"/>
    <w:rsid w:val="008B1817"/>
    <w:rsid w:val="008B197D"/>
    <w:rsid w:val="008B301F"/>
    <w:rsid w:val="008B449E"/>
    <w:rsid w:val="008B74CE"/>
    <w:rsid w:val="008B79CE"/>
    <w:rsid w:val="008B7EA1"/>
    <w:rsid w:val="008D0076"/>
    <w:rsid w:val="008D15C9"/>
    <w:rsid w:val="008D5324"/>
    <w:rsid w:val="008D58BC"/>
    <w:rsid w:val="008E0EFF"/>
    <w:rsid w:val="008E2B94"/>
    <w:rsid w:val="008E4DA9"/>
    <w:rsid w:val="008E5FEA"/>
    <w:rsid w:val="008F045F"/>
    <w:rsid w:val="008F1884"/>
    <w:rsid w:val="008F407B"/>
    <w:rsid w:val="008F41B7"/>
    <w:rsid w:val="008F6B70"/>
    <w:rsid w:val="0090106F"/>
    <w:rsid w:val="00901612"/>
    <w:rsid w:val="00907D3A"/>
    <w:rsid w:val="0091278A"/>
    <w:rsid w:val="009150A0"/>
    <w:rsid w:val="009169B2"/>
    <w:rsid w:val="00917F7D"/>
    <w:rsid w:val="00921816"/>
    <w:rsid w:val="009311B5"/>
    <w:rsid w:val="009311E6"/>
    <w:rsid w:val="009315EE"/>
    <w:rsid w:val="00935596"/>
    <w:rsid w:val="00935A67"/>
    <w:rsid w:val="00937A7B"/>
    <w:rsid w:val="00940576"/>
    <w:rsid w:val="00942592"/>
    <w:rsid w:val="00943570"/>
    <w:rsid w:val="00943974"/>
    <w:rsid w:val="0094647D"/>
    <w:rsid w:val="009515F5"/>
    <w:rsid w:val="00952BBB"/>
    <w:rsid w:val="00955A04"/>
    <w:rsid w:val="009567F6"/>
    <w:rsid w:val="00957DB7"/>
    <w:rsid w:val="009603FF"/>
    <w:rsid w:val="0096412E"/>
    <w:rsid w:val="00971A29"/>
    <w:rsid w:val="00971F15"/>
    <w:rsid w:val="00975A03"/>
    <w:rsid w:val="00976F44"/>
    <w:rsid w:val="0097785A"/>
    <w:rsid w:val="009859FB"/>
    <w:rsid w:val="00985E64"/>
    <w:rsid w:val="00986D6D"/>
    <w:rsid w:val="00987775"/>
    <w:rsid w:val="0099130B"/>
    <w:rsid w:val="00991831"/>
    <w:rsid w:val="00991966"/>
    <w:rsid w:val="00992A43"/>
    <w:rsid w:val="00992A6E"/>
    <w:rsid w:val="009938E5"/>
    <w:rsid w:val="00994F3F"/>
    <w:rsid w:val="0099731C"/>
    <w:rsid w:val="009A2E0B"/>
    <w:rsid w:val="009B2317"/>
    <w:rsid w:val="009B43E0"/>
    <w:rsid w:val="009B44C6"/>
    <w:rsid w:val="009B5815"/>
    <w:rsid w:val="009C0626"/>
    <w:rsid w:val="009C084E"/>
    <w:rsid w:val="009C2864"/>
    <w:rsid w:val="009C3D2E"/>
    <w:rsid w:val="009C6E93"/>
    <w:rsid w:val="009D1680"/>
    <w:rsid w:val="009D48D4"/>
    <w:rsid w:val="009D648E"/>
    <w:rsid w:val="009E50E1"/>
    <w:rsid w:val="009F46B7"/>
    <w:rsid w:val="009F7ABD"/>
    <w:rsid w:val="00A01260"/>
    <w:rsid w:val="00A02F7B"/>
    <w:rsid w:val="00A06544"/>
    <w:rsid w:val="00A065FB"/>
    <w:rsid w:val="00A11E04"/>
    <w:rsid w:val="00A12FFF"/>
    <w:rsid w:val="00A14B65"/>
    <w:rsid w:val="00A15554"/>
    <w:rsid w:val="00A178A4"/>
    <w:rsid w:val="00A21BA2"/>
    <w:rsid w:val="00A26676"/>
    <w:rsid w:val="00A26994"/>
    <w:rsid w:val="00A30122"/>
    <w:rsid w:val="00A3052F"/>
    <w:rsid w:val="00A32FC1"/>
    <w:rsid w:val="00A33511"/>
    <w:rsid w:val="00A350E2"/>
    <w:rsid w:val="00A372D2"/>
    <w:rsid w:val="00A43EA8"/>
    <w:rsid w:val="00A46684"/>
    <w:rsid w:val="00A525BF"/>
    <w:rsid w:val="00A5290F"/>
    <w:rsid w:val="00A544FC"/>
    <w:rsid w:val="00A550F8"/>
    <w:rsid w:val="00A56054"/>
    <w:rsid w:val="00A57011"/>
    <w:rsid w:val="00A62A10"/>
    <w:rsid w:val="00A636E4"/>
    <w:rsid w:val="00A64AC6"/>
    <w:rsid w:val="00A701E1"/>
    <w:rsid w:val="00A72CE1"/>
    <w:rsid w:val="00A72DA1"/>
    <w:rsid w:val="00A817EF"/>
    <w:rsid w:val="00A92EF7"/>
    <w:rsid w:val="00A9481E"/>
    <w:rsid w:val="00A97E69"/>
    <w:rsid w:val="00AA0F8E"/>
    <w:rsid w:val="00AA389E"/>
    <w:rsid w:val="00AA6360"/>
    <w:rsid w:val="00AB296B"/>
    <w:rsid w:val="00AB4FF5"/>
    <w:rsid w:val="00AB5E65"/>
    <w:rsid w:val="00AB6D48"/>
    <w:rsid w:val="00AB7B51"/>
    <w:rsid w:val="00AC5CE1"/>
    <w:rsid w:val="00AC64E2"/>
    <w:rsid w:val="00AD2C32"/>
    <w:rsid w:val="00AE16B3"/>
    <w:rsid w:val="00AE19F3"/>
    <w:rsid w:val="00AE49D1"/>
    <w:rsid w:val="00AE5DFE"/>
    <w:rsid w:val="00AF5817"/>
    <w:rsid w:val="00B0001C"/>
    <w:rsid w:val="00B030D0"/>
    <w:rsid w:val="00B10CAE"/>
    <w:rsid w:val="00B14354"/>
    <w:rsid w:val="00B16D73"/>
    <w:rsid w:val="00B17D72"/>
    <w:rsid w:val="00B23152"/>
    <w:rsid w:val="00B23BDC"/>
    <w:rsid w:val="00B25D67"/>
    <w:rsid w:val="00B340B1"/>
    <w:rsid w:val="00B352BD"/>
    <w:rsid w:val="00B3546E"/>
    <w:rsid w:val="00B354FB"/>
    <w:rsid w:val="00B36587"/>
    <w:rsid w:val="00B373D1"/>
    <w:rsid w:val="00B37C76"/>
    <w:rsid w:val="00B407FE"/>
    <w:rsid w:val="00B412BC"/>
    <w:rsid w:val="00B50A32"/>
    <w:rsid w:val="00B5212B"/>
    <w:rsid w:val="00B5243B"/>
    <w:rsid w:val="00B55C96"/>
    <w:rsid w:val="00B57CCC"/>
    <w:rsid w:val="00B60166"/>
    <w:rsid w:val="00B64E11"/>
    <w:rsid w:val="00B65E1C"/>
    <w:rsid w:val="00B6652A"/>
    <w:rsid w:val="00B70220"/>
    <w:rsid w:val="00B7091A"/>
    <w:rsid w:val="00B70BF3"/>
    <w:rsid w:val="00B71F0F"/>
    <w:rsid w:val="00B72F54"/>
    <w:rsid w:val="00B74CCA"/>
    <w:rsid w:val="00B74D03"/>
    <w:rsid w:val="00B76214"/>
    <w:rsid w:val="00B76C38"/>
    <w:rsid w:val="00B77ED6"/>
    <w:rsid w:val="00B80C34"/>
    <w:rsid w:val="00B82287"/>
    <w:rsid w:val="00B828BD"/>
    <w:rsid w:val="00B85843"/>
    <w:rsid w:val="00B85D3E"/>
    <w:rsid w:val="00B93444"/>
    <w:rsid w:val="00B93530"/>
    <w:rsid w:val="00B94EEC"/>
    <w:rsid w:val="00B97604"/>
    <w:rsid w:val="00BA0DAB"/>
    <w:rsid w:val="00BA10E6"/>
    <w:rsid w:val="00BA2056"/>
    <w:rsid w:val="00BA2C28"/>
    <w:rsid w:val="00BA6FD6"/>
    <w:rsid w:val="00BB0814"/>
    <w:rsid w:val="00BB6A8F"/>
    <w:rsid w:val="00BB721A"/>
    <w:rsid w:val="00BB75DA"/>
    <w:rsid w:val="00BC21ED"/>
    <w:rsid w:val="00BC230D"/>
    <w:rsid w:val="00BC3289"/>
    <w:rsid w:val="00BC3487"/>
    <w:rsid w:val="00BC71E2"/>
    <w:rsid w:val="00BC7C27"/>
    <w:rsid w:val="00BD3274"/>
    <w:rsid w:val="00BD6AA1"/>
    <w:rsid w:val="00BD6CA6"/>
    <w:rsid w:val="00BD71AC"/>
    <w:rsid w:val="00BE04E1"/>
    <w:rsid w:val="00BE0595"/>
    <w:rsid w:val="00BE08FB"/>
    <w:rsid w:val="00BE2EC5"/>
    <w:rsid w:val="00BE3D54"/>
    <w:rsid w:val="00BE3FEC"/>
    <w:rsid w:val="00BE5F66"/>
    <w:rsid w:val="00BE5FC4"/>
    <w:rsid w:val="00BE7D90"/>
    <w:rsid w:val="00BF2760"/>
    <w:rsid w:val="00BF3761"/>
    <w:rsid w:val="00BF3974"/>
    <w:rsid w:val="00BF3C3E"/>
    <w:rsid w:val="00BF43B6"/>
    <w:rsid w:val="00BF68DA"/>
    <w:rsid w:val="00BF7588"/>
    <w:rsid w:val="00C05A40"/>
    <w:rsid w:val="00C0636E"/>
    <w:rsid w:val="00C10F2B"/>
    <w:rsid w:val="00C14317"/>
    <w:rsid w:val="00C1544D"/>
    <w:rsid w:val="00C213D3"/>
    <w:rsid w:val="00C23E03"/>
    <w:rsid w:val="00C25443"/>
    <w:rsid w:val="00C25B19"/>
    <w:rsid w:val="00C31B53"/>
    <w:rsid w:val="00C33AFD"/>
    <w:rsid w:val="00C33F13"/>
    <w:rsid w:val="00C363EC"/>
    <w:rsid w:val="00C41CCD"/>
    <w:rsid w:val="00C4205F"/>
    <w:rsid w:val="00C4773D"/>
    <w:rsid w:val="00C51A05"/>
    <w:rsid w:val="00C52FEB"/>
    <w:rsid w:val="00C53045"/>
    <w:rsid w:val="00C54032"/>
    <w:rsid w:val="00C55EEE"/>
    <w:rsid w:val="00C55FFF"/>
    <w:rsid w:val="00C56250"/>
    <w:rsid w:val="00C5656A"/>
    <w:rsid w:val="00C61699"/>
    <w:rsid w:val="00C61E94"/>
    <w:rsid w:val="00C628D4"/>
    <w:rsid w:val="00C63540"/>
    <w:rsid w:val="00C64B13"/>
    <w:rsid w:val="00C7148F"/>
    <w:rsid w:val="00C74565"/>
    <w:rsid w:val="00C749D4"/>
    <w:rsid w:val="00C7534D"/>
    <w:rsid w:val="00C77C24"/>
    <w:rsid w:val="00C77CAC"/>
    <w:rsid w:val="00C77D62"/>
    <w:rsid w:val="00C81D6E"/>
    <w:rsid w:val="00C85001"/>
    <w:rsid w:val="00C86041"/>
    <w:rsid w:val="00C90718"/>
    <w:rsid w:val="00C90CE2"/>
    <w:rsid w:val="00C91347"/>
    <w:rsid w:val="00C945C4"/>
    <w:rsid w:val="00C94C52"/>
    <w:rsid w:val="00C95C2A"/>
    <w:rsid w:val="00C9668D"/>
    <w:rsid w:val="00C96907"/>
    <w:rsid w:val="00C97F41"/>
    <w:rsid w:val="00CA7786"/>
    <w:rsid w:val="00CB04CA"/>
    <w:rsid w:val="00CB7D78"/>
    <w:rsid w:val="00CC09F7"/>
    <w:rsid w:val="00CC188C"/>
    <w:rsid w:val="00CC304C"/>
    <w:rsid w:val="00CC32A0"/>
    <w:rsid w:val="00CC37CD"/>
    <w:rsid w:val="00CC3C3C"/>
    <w:rsid w:val="00CD29A6"/>
    <w:rsid w:val="00CD562B"/>
    <w:rsid w:val="00CD5A8B"/>
    <w:rsid w:val="00CD7145"/>
    <w:rsid w:val="00CD77EC"/>
    <w:rsid w:val="00CE4542"/>
    <w:rsid w:val="00CE6374"/>
    <w:rsid w:val="00CF092B"/>
    <w:rsid w:val="00CF26A5"/>
    <w:rsid w:val="00CF2E1E"/>
    <w:rsid w:val="00CF62DC"/>
    <w:rsid w:val="00CF6B87"/>
    <w:rsid w:val="00D00FB8"/>
    <w:rsid w:val="00D039BC"/>
    <w:rsid w:val="00D045DA"/>
    <w:rsid w:val="00D06C0E"/>
    <w:rsid w:val="00D11350"/>
    <w:rsid w:val="00D113F4"/>
    <w:rsid w:val="00D11DEB"/>
    <w:rsid w:val="00D12BA7"/>
    <w:rsid w:val="00D12F8D"/>
    <w:rsid w:val="00D1437B"/>
    <w:rsid w:val="00D1509F"/>
    <w:rsid w:val="00D236BA"/>
    <w:rsid w:val="00D26CBD"/>
    <w:rsid w:val="00D313FC"/>
    <w:rsid w:val="00D33AFF"/>
    <w:rsid w:val="00D343D3"/>
    <w:rsid w:val="00D34751"/>
    <w:rsid w:val="00D3524A"/>
    <w:rsid w:val="00D35467"/>
    <w:rsid w:val="00D4136C"/>
    <w:rsid w:val="00D43986"/>
    <w:rsid w:val="00D4417D"/>
    <w:rsid w:val="00D4479F"/>
    <w:rsid w:val="00D47389"/>
    <w:rsid w:val="00D561C4"/>
    <w:rsid w:val="00D5695C"/>
    <w:rsid w:val="00D57E07"/>
    <w:rsid w:val="00D60F01"/>
    <w:rsid w:val="00D62A84"/>
    <w:rsid w:val="00D63D41"/>
    <w:rsid w:val="00D66450"/>
    <w:rsid w:val="00D67CEC"/>
    <w:rsid w:val="00D70353"/>
    <w:rsid w:val="00D74C8D"/>
    <w:rsid w:val="00D74EED"/>
    <w:rsid w:val="00D75E78"/>
    <w:rsid w:val="00D77ECA"/>
    <w:rsid w:val="00D85392"/>
    <w:rsid w:val="00D85A91"/>
    <w:rsid w:val="00D85E15"/>
    <w:rsid w:val="00D86EFF"/>
    <w:rsid w:val="00D90EFD"/>
    <w:rsid w:val="00D913C9"/>
    <w:rsid w:val="00D92189"/>
    <w:rsid w:val="00D927A7"/>
    <w:rsid w:val="00D9459F"/>
    <w:rsid w:val="00D97B34"/>
    <w:rsid w:val="00DA2142"/>
    <w:rsid w:val="00DA5A45"/>
    <w:rsid w:val="00DA6162"/>
    <w:rsid w:val="00DB2FE3"/>
    <w:rsid w:val="00DB6012"/>
    <w:rsid w:val="00DC16C9"/>
    <w:rsid w:val="00DC285E"/>
    <w:rsid w:val="00DC34DE"/>
    <w:rsid w:val="00DC7D70"/>
    <w:rsid w:val="00DC7FCB"/>
    <w:rsid w:val="00DD4C6F"/>
    <w:rsid w:val="00DD4D2B"/>
    <w:rsid w:val="00DD568C"/>
    <w:rsid w:val="00DE466C"/>
    <w:rsid w:val="00DE76C5"/>
    <w:rsid w:val="00DF02D6"/>
    <w:rsid w:val="00DF34C5"/>
    <w:rsid w:val="00DF45AC"/>
    <w:rsid w:val="00DF7D66"/>
    <w:rsid w:val="00E00092"/>
    <w:rsid w:val="00E008C1"/>
    <w:rsid w:val="00E0159C"/>
    <w:rsid w:val="00E01A11"/>
    <w:rsid w:val="00E03635"/>
    <w:rsid w:val="00E04ACC"/>
    <w:rsid w:val="00E061D7"/>
    <w:rsid w:val="00E12265"/>
    <w:rsid w:val="00E126AB"/>
    <w:rsid w:val="00E13C87"/>
    <w:rsid w:val="00E160AF"/>
    <w:rsid w:val="00E20E3C"/>
    <w:rsid w:val="00E21A89"/>
    <w:rsid w:val="00E2297A"/>
    <w:rsid w:val="00E30C4D"/>
    <w:rsid w:val="00E32006"/>
    <w:rsid w:val="00E33585"/>
    <w:rsid w:val="00E34678"/>
    <w:rsid w:val="00E34B7F"/>
    <w:rsid w:val="00E364CC"/>
    <w:rsid w:val="00E41501"/>
    <w:rsid w:val="00E4468F"/>
    <w:rsid w:val="00E4587E"/>
    <w:rsid w:val="00E46B70"/>
    <w:rsid w:val="00E47691"/>
    <w:rsid w:val="00E5237B"/>
    <w:rsid w:val="00E5250A"/>
    <w:rsid w:val="00E549D4"/>
    <w:rsid w:val="00E5728B"/>
    <w:rsid w:val="00E57C71"/>
    <w:rsid w:val="00E62759"/>
    <w:rsid w:val="00E657DE"/>
    <w:rsid w:val="00E65FF1"/>
    <w:rsid w:val="00E75648"/>
    <w:rsid w:val="00E80293"/>
    <w:rsid w:val="00E809D1"/>
    <w:rsid w:val="00E80A42"/>
    <w:rsid w:val="00E848C0"/>
    <w:rsid w:val="00E95333"/>
    <w:rsid w:val="00E96665"/>
    <w:rsid w:val="00E9745F"/>
    <w:rsid w:val="00EA02D5"/>
    <w:rsid w:val="00EA133A"/>
    <w:rsid w:val="00EA4F11"/>
    <w:rsid w:val="00EA5256"/>
    <w:rsid w:val="00EB4280"/>
    <w:rsid w:val="00EC1AE1"/>
    <w:rsid w:val="00EC3335"/>
    <w:rsid w:val="00EC76D3"/>
    <w:rsid w:val="00ED6AEE"/>
    <w:rsid w:val="00EE4D75"/>
    <w:rsid w:val="00EE4F1D"/>
    <w:rsid w:val="00EF1EE5"/>
    <w:rsid w:val="00EF4CA7"/>
    <w:rsid w:val="00EF5A74"/>
    <w:rsid w:val="00F06EE2"/>
    <w:rsid w:val="00F071BE"/>
    <w:rsid w:val="00F10DBD"/>
    <w:rsid w:val="00F10F3E"/>
    <w:rsid w:val="00F1188D"/>
    <w:rsid w:val="00F13499"/>
    <w:rsid w:val="00F14445"/>
    <w:rsid w:val="00F14B28"/>
    <w:rsid w:val="00F16066"/>
    <w:rsid w:val="00F16118"/>
    <w:rsid w:val="00F168A7"/>
    <w:rsid w:val="00F17404"/>
    <w:rsid w:val="00F175C1"/>
    <w:rsid w:val="00F2124F"/>
    <w:rsid w:val="00F22EF1"/>
    <w:rsid w:val="00F23FC4"/>
    <w:rsid w:val="00F27A2D"/>
    <w:rsid w:val="00F348BA"/>
    <w:rsid w:val="00F354C0"/>
    <w:rsid w:val="00F40F70"/>
    <w:rsid w:val="00F4289F"/>
    <w:rsid w:val="00F462E2"/>
    <w:rsid w:val="00F50B4A"/>
    <w:rsid w:val="00F52C6B"/>
    <w:rsid w:val="00F532BA"/>
    <w:rsid w:val="00F57F9D"/>
    <w:rsid w:val="00F61D15"/>
    <w:rsid w:val="00F62697"/>
    <w:rsid w:val="00F63AC1"/>
    <w:rsid w:val="00F66122"/>
    <w:rsid w:val="00F66B8F"/>
    <w:rsid w:val="00F701B6"/>
    <w:rsid w:val="00F7049D"/>
    <w:rsid w:val="00F716A1"/>
    <w:rsid w:val="00F72A48"/>
    <w:rsid w:val="00F73C09"/>
    <w:rsid w:val="00F77440"/>
    <w:rsid w:val="00F8051F"/>
    <w:rsid w:val="00F826CA"/>
    <w:rsid w:val="00F82A81"/>
    <w:rsid w:val="00F90FBC"/>
    <w:rsid w:val="00F92895"/>
    <w:rsid w:val="00F940AE"/>
    <w:rsid w:val="00F95F06"/>
    <w:rsid w:val="00F963BA"/>
    <w:rsid w:val="00FA3B47"/>
    <w:rsid w:val="00FA3FDE"/>
    <w:rsid w:val="00FA5CC5"/>
    <w:rsid w:val="00FA677A"/>
    <w:rsid w:val="00FA70FD"/>
    <w:rsid w:val="00FB12AC"/>
    <w:rsid w:val="00FB5211"/>
    <w:rsid w:val="00FB5C76"/>
    <w:rsid w:val="00FB69AC"/>
    <w:rsid w:val="00FB6A94"/>
    <w:rsid w:val="00FC3771"/>
    <w:rsid w:val="00FC4122"/>
    <w:rsid w:val="00FC7700"/>
    <w:rsid w:val="00FD119D"/>
    <w:rsid w:val="00FD237A"/>
    <w:rsid w:val="00FD37FB"/>
    <w:rsid w:val="00FD45CA"/>
    <w:rsid w:val="00FD4BBB"/>
    <w:rsid w:val="00FE1C03"/>
    <w:rsid w:val="00FE2E87"/>
    <w:rsid w:val="00FE378D"/>
    <w:rsid w:val="00FE4F73"/>
    <w:rsid w:val="00FE5722"/>
    <w:rsid w:val="00FE6072"/>
    <w:rsid w:val="00FE704B"/>
    <w:rsid w:val="00FF0B16"/>
    <w:rsid w:val="00FF127E"/>
    <w:rsid w:val="00FF48FE"/>
    <w:rsid w:val="00FF6E54"/>
    <w:rsid w:val="03515932"/>
    <w:rsid w:val="06348365"/>
    <w:rsid w:val="07AFECCA"/>
    <w:rsid w:val="081EC26D"/>
    <w:rsid w:val="092BC6F5"/>
    <w:rsid w:val="096B3E7C"/>
    <w:rsid w:val="097FF857"/>
    <w:rsid w:val="0D2D35A5"/>
    <w:rsid w:val="0D665AF4"/>
    <w:rsid w:val="0DBB9325"/>
    <w:rsid w:val="1311193E"/>
    <w:rsid w:val="140B0507"/>
    <w:rsid w:val="1423F731"/>
    <w:rsid w:val="14400416"/>
    <w:rsid w:val="150FF181"/>
    <w:rsid w:val="1ECB8204"/>
    <w:rsid w:val="217B1A02"/>
    <w:rsid w:val="226F796D"/>
    <w:rsid w:val="2308969E"/>
    <w:rsid w:val="230AA898"/>
    <w:rsid w:val="2429F6D7"/>
    <w:rsid w:val="252BD81D"/>
    <w:rsid w:val="2685E95E"/>
    <w:rsid w:val="26BB5153"/>
    <w:rsid w:val="26D4B7CC"/>
    <w:rsid w:val="26DB9C75"/>
    <w:rsid w:val="270A43CF"/>
    <w:rsid w:val="272822FD"/>
    <w:rsid w:val="28836822"/>
    <w:rsid w:val="28B81831"/>
    <w:rsid w:val="29696B26"/>
    <w:rsid w:val="2C3F0EAB"/>
    <w:rsid w:val="2CE3E413"/>
    <w:rsid w:val="2DFA09B2"/>
    <w:rsid w:val="2FC0F65D"/>
    <w:rsid w:val="2FDCAB5E"/>
    <w:rsid w:val="3091EBAC"/>
    <w:rsid w:val="314BB7D7"/>
    <w:rsid w:val="3663BA1A"/>
    <w:rsid w:val="36A3C73B"/>
    <w:rsid w:val="36AD89AD"/>
    <w:rsid w:val="3E841D56"/>
    <w:rsid w:val="3EFB561E"/>
    <w:rsid w:val="44B732C4"/>
    <w:rsid w:val="4A1306BC"/>
    <w:rsid w:val="4ADB1A25"/>
    <w:rsid w:val="4CE87813"/>
    <w:rsid w:val="4D53B982"/>
    <w:rsid w:val="4E4E70AF"/>
    <w:rsid w:val="51E578CD"/>
    <w:rsid w:val="57724846"/>
    <w:rsid w:val="5AAE890D"/>
    <w:rsid w:val="5B7983AA"/>
    <w:rsid w:val="5BC56401"/>
    <w:rsid w:val="60192110"/>
    <w:rsid w:val="605AA762"/>
    <w:rsid w:val="60A0C95A"/>
    <w:rsid w:val="61C4FCCA"/>
    <w:rsid w:val="63D6F8B5"/>
    <w:rsid w:val="6634DDF9"/>
    <w:rsid w:val="6736C470"/>
    <w:rsid w:val="67924E75"/>
    <w:rsid w:val="6D7ACFAB"/>
    <w:rsid w:val="6FFE5250"/>
    <w:rsid w:val="71F1F3CC"/>
    <w:rsid w:val="762C32A9"/>
    <w:rsid w:val="7CEA566D"/>
    <w:rsid w:val="7E007F85"/>
    <w:rsid w:val="7F04D30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0405A1"/>
  <w15:chartTrackingRefBased/>
  <w15:docId w15:val="{7BD226DD-BF2D-44B6-BCEB-DD59F0442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7EC"/>
    <w:rPr>
      <w:lang w:val="en-IE" w:eastAsia="en-US"/>
    </w:rPr>
  </w:style>
  <w:style w:type="paragraph" w:styleId="Heading1">
    <w:name w:val="heading 1"/>
    <w:basedOn w:val="Normal"/>
    <w:next w:val="Normal"/>
    <w:link w:val="Heading1Char"/>
    <w:qFormat/>
    <w:pPr>
      <w:keepNext/>
      <w:spacing w:before="240" w:after="60"/>
      <w:outlineLvl w:val="0"/>
    </w:pPr>
    <w:rPr>
      <w:rFonts w:ascii="Arial" w:hAnsi="Arial"/>
      <w:kern w:val="28"/>
      <w:sz w:val="28"/>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tabs>
        <w:tab w:val="left" w:pos="2835"/>
      </w:tabs>
      <w:ind w:left="426"/>
      <w:outlineLvl w:val="2"/>
    </w:pPr>
    <w:rPr>
      <w:b/>
      <w:sz w:val="24"/>
    </w:rPr>
  </w:style>
  <w:style w:type="paragraph" w:styleId="Heading4">
    <w:name w:val="heading 4"/>
    <w:basedOn w:val="Normal"/>
    <w:next w:val="Normal"/>
    <w:qFormat/>
    <w:pPr>
      <w:keepNext/>
      <w:widowControl w:val="0"/>
      <w:jc w:val="both"/>
      <w:outlineLvl w:val="3"/>
    </w:pPr>
    <w:rPr>
      <w:snapToGrid w:val="0"/>
      <w:sz w:val="24"/>
    </w:rPr>
  </w:style>
  <w:style w:type="paragraph" w:styleId="Heading5">
    <w:name w:val="heading 5"/>
    <w:basedOn w:val="Normal"/>
    <w:next w:val="Normal"/>
    <w:qFormat/>
    <w:pPr>
      <w:keepNext/>
      <w:ind w:left="426"/>
      <w:outlineLvl w:val="4"/>
    </w:pPr>
    <w:rPr>
      <w:b/>
      <w:sz w:val="28"/>
    </w:rPr>
  </w:style>
  <w:style w:type="paragraph" w:styleId="Heading6">
    <w:name w:val="heading 6"/>
    <w:basedOn w:val="Normal"/>
    <w:next w:val="Normal"/>
    <w:qFormat/>
    <w:pPr>
      <w:keepNext/>
      <w:framePr w:h="0" w:hSpace="180" w:wrap="around" w:vAnchor="text" w:hAnchor="text" w:x="500" w:y="1"/>
      <w:outlineLvl w:val="5"/>
    </w:pPr>
    <w:rPr>
      <w:b/>
      <w:i/>
    </w:rPr>
  </w:style>
  <w:style w:type="paragraph" w:styleId="Heading7">
    <w:name w:val="heading 7"/>
    <w:basedOn w:val="Normal"/>
    <w:next w:val="Normal"/>
    <w:qFormat/>
    <w:pPr>
      <w:keepNext/>
      <w:framePr w:h="0" w:hSpace="180" w:wrap="around" w:vAnchor="text" w:hAnchor="text" w:x="500" w:y="1"/>
      <w:outlineLvl w:val="6"/>
    </w:pPr>
    <w:rPr>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
    <w:name w:val="Body Text"/>
    <w:basedOn w:val="Normal"/>
    <w:pPr>
      <w:spacing w:after="120"/>
    </w:pPr>
  </w:style>
  <w:style w:type="paragraph" w:styleId="Header">
    <w:name w:val="header"/>
    <w:basedOn w:val="Normal"/>
    <w:pPr>
      <w:tabs>
        <w:tab w:val="center" w:pos="4153"/>
        <w:tab w:val="right" w:pos="8306"/>
      </w:tabs>
    </w:pPr>
    <w:rPr>
      <w:b/>
    </w:r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uiPriority w:val="99"/>
    <w:rsid w:val="000239E4"/>
    <w:pPr>
      <w:spacing w:before="100" w:after="100"/>
    </w:pPr>
    <w:rPr>
      <w:sz w:val="24"/>
    </w:rPr>
  </w:style>
  <w:style w:type="paragraph" w:styleId="BodyTextIndent3">
    <w:name w:val="Body Text Indent 3"/>
    <w:basedOn w:val="Normal"/>
    <w:pPr>
      <w:spacing w:after="120"/>
      <w:ind w:left="283"/>
    </w:pPr>
    <w:rPr>
      <w:sz w:val="16"/>
      <w:szCs w:val="16"/>
    </w:rPr>
  </w:style>
  <w:style w:type="paragraph" w:customStyle="1" w:styleId="Logo">
    <w:name w:val="Logo"/>
    <w:pPr>
      <w:framePr w:hSpace="181" w:wrap="around" w:vAnchor="page" w:hAnchor="page" w:x="9328" w:y="511" w:anchorLock="1"/>
    </w:pPr>
    <w:rPr>
      <w:rFonts w:ascii="Times" w:hAnsi="Times"/>
      <w:noProof/>
      <w:lang w:eastAsia="en-US"/>
    </w:rPr>
  </w:style>
  <w:style w:type="paragraph" w:styleId="BodyTextIndent">
    <w:name w:val="Body Text Indent"/>
    <w:basedOn w:val="Normal"/>
    <w:pPr>
      <w:widowControl w:val="0"/>
      <w:ind w:left="3600"/>
      <w:jc w:val="both"/>
    </w:pPr>
    <w:rPr>
      <w:snapToGrid w:val="0"/>
      <w:sz w:val="24"/>
      <w:lang w:val="en-US"/>
    </w:rPr>
  </w:style>
  <w:style w:type="paragraph" w:styleId="BodyTextIndent2">
    <w:name w:val="Body Text Indent 2"/>
    <w:basedOn w:val="Normal"/>
    <w:pPr>
      <w:ind w:left="426" w:hanging="284"/>
      <w:jc w:val="both"/>
    </w:pPr>
    <w:rPr>
      <w:b/>
      <w:sz w:val="24"/>
    </w:rPr>
  </w:style>
  <w:style w:type="paragraph" w:styleId="BodyText2">
    <w:name w:val="Body Text 2"/>
    <w:basedOn w:val="Normal"/>
    <w:pPr>
      <w:widowControl w:val="0"/>
    </w:pPr>
    <w:rPr>
      <w:rFonts w:ascii="Arial" w:hAnsi="Arial"/>
      <w:snapToGrid w:val="0"/>
      <w:sz w:val="28"/>
    </w:rPr>
  </w:style>
  <w:style w:type="paragraph" w:styleId="BodyText3">
    <w:name w:val="Body Text 3"/>
    <w:basedOn w:val="Normal"/>
    <w:pPr>
      <w:framePr w:h="0" w:hSpace="180" w:wrap="around" w:vAnchor="text" w:hAnchor="text" w:x="500" w:y="1"/>
    </w:pPr>
    <w:rPr>
      <w:b/>
      <w:i/>
    </w:rPr>
  </w:style>
  <w:style w:type="character" w:styleId="Hyperlink">
    <w:name w:val="Hyperlink"/>
    <w:uiPriority w:val="99"/>
    <w:rPr>
      <w:color w:val="0000FF"/>
      <w:u w:val="single"/>
    </w:rPr>
  </w:style>
  <w:style w:type="paragraph" w:styleId="Title">
    <w:name w:val="Title"/>
    <w:basedOn w:val="Normal"/>
    <w:link w:val="TitleChar"/>
    <w:qFormat/>
    <w:rsid w:val="0006138F"/>
    <w:rPr>
      <w:b/>
      <w:sz w:val="40"/>
      <w:lang w:val="en-GB"/>
    </w:rPr>
  </w:style>
  <w:style w:type="paragraph" w:styleId="List">
    <w:name w:val="List"/>
    <w:basedOn w:val="Normal"/>
    <w:rsid w:val="0006138F"/>
    <w:pPr>
      <w:ind w:left="283" w:hanging="283"/>
    </w:pPr>
    <w:rPr>
      <w:lang w:val="en-GB"/>
    </w:rPr>
  </w:style>
  <w:style w:type="paragraph" w:customStyle="1" w:styleId="Head3">
    <w:name w:val="Head3"/>
    <w:basedOn w:val="Normal"/>
    <w:rsid w:val="0006138F"/>
    <w:pPr>
      <w:tabs>
        <w:tab w:val="left" w:pos="851"/>
      </w:tabs>
      <w:spacing w:before="120"/>
    </w:pPr>
    <w:rPr>
      <w:rFonts w:ascii="Arial" w:hAnsi="Arial"/>
      <w:b/>
      <w:bCs/>
      <w:sz w:val="22"/>
      <w:lang w:val="en-GB"/>
    </w:rPr>
  </w:style>
  <w:style w:type="character" w:customStyle="1" w:styleId="TitleChar">
    <w:name w:val="Title Char"/>
    <w:link w:val="Title"/>
    <w:rsid w:val="0006138F"/>
    <w:rPr>
      <w:b/>
      <w:sz w:val="40"/>
      <w:lang w:val="en-GB" w:eastAsia="en-US" w:bidi="ar-SA"/>
    </w:rPr>
  </w:style>
  <w:style w:type="character" w:customStyle="1" w:styleId="FooterChar">
    <w:name w:val="Footer Char"/>
    <w:link w:val="Footer"/>
    <w:uiPriority w:val="99"/>
    <w:rsid w:val="0006138F"/>
    <w:rPr>
      <w:lang w:val="en-IE" w:eastAsia="en-US" w:bidi="ar-SA"/>
    </w:rPr>
  </w:style>
  <w:style w:type="paragraph" w:styleId="List2">
    <w:name w:val="List 2"/>
    <w:basedOn w:val="Normal"/>
    <w:rsid w:val="00D4417D"/>
    <w:pPr>
      <w:ind w:left="566" w:hanging="283"/>
    </w:pPr>
  </w:style>
  <w:style w:type="paragraph" w:styleId="ListContinue">
    <w:name w:val="List Continue"/>
    <w:basedOn w:val="Normal"/>
    <w:rsid w:val="00D4417D"/>
    <w:pPr>
      <w:spacing w:after="120"/>
      <w:ind w:left="283"/>
    </w:pPr>
  </w:style>
  <w:style w:type="paragraph" w:styleId="BalloonText">
    <w:name w:val="Balloon Text"/>
    <w:basedOn w:val="Normal"/>
    <w:semiHidden/>
    <w:rsid w:val="00E126AB"/>
    <w:rPr>
      <w:rFonts w:ascii="Tahoma" w:hAnsi="Tahoma" w:cs="Tahoma"/>
      <w:sz w:val="16"/>
      <w:szCs w:val="16"/>
    </w:rPr>
  </w:style>
  <w:style w:type="table" w:styleId="TableGrid">
    <w:name w:val="Table Grid"/>
    <w:basedOn w:val="TableNormal"/>
    <w:rsid w:val="00CC09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43B5C"/>
    <w:pPr>
      <w:autoSpaceDE w:val="0"/>
      <w:autoSpaceDN w:val="0"/>
      <w:adjustRightInd w:val="0"/>
    </w:pPr>
    <w:rPr>
      <w:rFonts w:ascii="Arial" w:hAnsi="Arial" w:cs="Arial"/>
      <w:color w:val="000000"/>
      <w:sz w:val="24"/>
      <w:szCs w:val="24"/>
      <w:lang w:eastAsia="en-GB"/>
    </w:rPr>
  </w:style>
  <w:style w:type="paragraph" w:customStyle="1" w:styleId="JBW-ListBullet3">
    <w:name w:val="JBW - List Bullet 3"/>
    <w:basedOn w:val="ListBullet3"/>
    <w:rsid w:val="003E6227"/>
    <w:pPr>
      <w:widowControl w:val="0"/>
      <w:numPr>
        <w:numId w:val="0"/>
      </w:numPr>
      <w:spacing w:after="60"/>
    </w:pPr>
    <w:rPr>
      <w:sz w:val="22"/>
      <w:lang w:val="en-GB" w:eastAsia="en-GB"/>
    </w:rPr>
  </w:style>
  <w:style w:type="paragraph" w:styleId="ListBullet3">
    <w:name w:val="List Bullet 3"/>
    <w:basedOn w:val="Normal"/>
    <w:rsid w:val="003E6227"/>
    <w:pPr>
      <w:numPr>
        <w:numId w:val="3"/>
      </w:numPr>
    </w:pPr>
  </w:style>
  <w:style w:type="paragraph" w:styleId="TOCHeading">
    <w:name w:val="TOC Heading"/>
    <w:basedOn w:val="Heading1"/>
    <w:next w:val="Normal"/>
    <w:uiPriority w:val="39"/>
    <w:semiHidden/>
    <w:unhideWhenUsed/>
    <w:qFormat/>
    <w:rsid w:val="0040257C"/>
    <w:pPr>
      <w:keepLines/>
      <w:spacing w:before="480" w:after="0" w:line="276" w:lineRule="auto"/>
      <w:outlineLvl w:val="9"/>
    </w:pPr>
    <w:rPr>
      <w:rFonts w:ascii="Cambria" w:eastAsia="MS Gothic" w:hAnsi="Cambria"/>
      <w:b/>
      <w:bCs/>
      <w:color w:val="365F91"/>
      <w:kern w:val="0"/>
      <w:szCs w:val="28"/>
      <w:lang w:val="en-US" w:eastAsia="ja-JP"/>
    </w:rPr>
  </w:style>
  <w:style w:type="paragraph" w:styleId="TOC1">
    <w:name w:val="toc 1"/>
    <w:basedOn w:val="Normal"/>
    <w:next w:val="Normal"/>
    <w:autoRedefine/>
    <w:uiPriority w:val="39"/>
    <w:rsid w:val="006D0D53"/>
    <w:pPr>
      <w:tabs>
        <w:tab w:val="right" w:leader="dot" w:pos="9017"/>
      </w:tabs>
      <w:spacing w:line="480" w:lineRule="auto"/>
    </w:pPr>
  </w:style>
  <w:style w:type="paragraph" w:styleId="TOC2">
    <w:name w:val="toc 2"/>
    <w:basedOn w:val="Normal"/>
    <w:next w:val="Normal"/>
    <w:autoRedefine/>
    <w:uiPriority w:val="39"/>
    <w:rsid w:val="0040257C"/>
    <w:pPr>
      <w:ind w:left="200"/>
    </w:pPr>
  </w:style>
  <w:style w:type="character" w:customStyle="1" w:styleId="mainareatext1">
    <w:name w:val="mainareatext1"/>
    <w:rsid w:val="000F3803"/>
    <w:rPr>
      <w:rFonts w:ascii="Verdana" w:hAnsi="Verdana" w:cs="Times New Roman"/>
      <w:color w:val="000000"/>
      <w:sz w:val="19"/>
      <w:szCs w:val="19"/>
      <w:u w:val="none"/>
      <w:effect w:val="none"/>
    </w:rPr>
  </w:style>
  <w:style w:type="character" w:customStyle="1" w:styleId="mainareatext">
    <w:name w:val="mainareatext"/>
    <w:rsid w:val="000F3803"/>
    <w:rPr>
      <w:rFonts w:cs="Times New Roman"/>
    </w:rPr>
  </w:style>
  <w:style w:type="paragraph" w:styleId="ListParagraph">
    <w:name w:val="List Paragraph"/>
    <w:basedOn w:val="Normal"/>
    <w:uiPriority w:val="34"/>
    <w:qFormat/>
    <w:rsid w:val="00F72A48"/>
    <w:pPr>
      <w:ind w:left="720"/>
      <w:contextualSpacing/>
    </w:pPr>
  </w:style>
  <w:style w:type="character" w:styleId="CommentReference">
    <w:name w:val="annotation reference"/>
    <w:rsid w:val="002E18AF"/>
    <w:rPr>
      <w:sz w:val="16"/>
      <w:szCs w:val="16"/>
    </w:rPr>
  </w:style>
  <w:style w:type="paragraph" w:styleId="CommentText">
    <w:name w:val="annotation text"/>
    <w:basedOn w:val="Normal"/>
    <w:link w:val="CommentTextChar"/>
    <w:rsid w:val="002E18AF"/>
  </w:style>
  <w:style w:type="character" w:customStyle="1" w:styleId="CommentTextChar">
    <w:name w:val="Comment Text Char"/>
    <w:link w:val="CommentText"/>
    <w:rsid w:val="002E18AF"/>
    <w:rPr>
      <w:lang w:eastAsia="en-US"/>
    </w:rPr>
  </w:style>
  <w:style w:type="paragraph" w:styleId="CommentSubject">
    <w:name w:val="annotation subject"/>
    <w:basedOn w:val="CommentText"/>
    <w:next w:val="CommentText"/>
    <w:link w:val="CommentSubjectChar"/>
    <w:rsid w:val="002E18AF"/>
    <w:rPr>
      <w:b/>
      <w:bCs/>
    </w:rPr>
  </w:style>
  <w:style w:type="character" w:customStyle="1" w:styleId="CommentSubjectChar">
    <w:name w:val="Comment Subject Char"/>
    <w:link w:val="CommentSubject"/>
    <w:rsid w:val="002E18AF"/>
    <w:rPr>
      <w:b/>
      <w:bCs/>
      <w:lang w:eastAsia="en-US"/>
    </w:rPr>
  </w:style>
  <w:style w:type="character" w:styleId="FollowedHyperlink">
    <w:name w:val="FollowedHyperlink"/>
    <w:rsid w:val="009D48D4"/>
    <w:rPr>
      <w:color w:val="800080"/>
      <w:u w:val="single"/>
    </w:rPr>
  </w:style>
  <w:style w:type="character" w:customStyle="1" w:styleId="Heading1Char">
    <w:name w:val="Heading 1 Char"/>
    <w:link w:val="Heading1"/>
    <w:rsid w:val="00CD77EC"/>
    <w:rPr>
      <w:rFonts w:ascii="Arial" w:hAnsi="Arial"/>
      <w:kern w:val="28"/>
      <w:sz w:val="28"/>
      <w:lang w:eastAsia="en-US"/>
    </w:rPr>
  </w:style>
  <w:style w:type="table" w:styleId="GridTable4-Accent1">
    <w:name w:val="Grid Table 4 Accent 1"/>
    <w:basedOn w:val="TableNormal"/>
    <w:uiPriority w:val="49"/>
    <w:rsid w:val="00E848C0"/>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1Light-Accent1">
    <w:name w:val="Grid Table 1 Light Accent 1"/>
    <w:basedOn w:val="TableNormal"/>
    <w:uiPriority w:val="46"/>
    <w:rsid w:val="008B7EA1"/>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styleId="UnresolvedMention">
    <w:name w:val="Unresolved Mention"/>
    <w:uiPriority w:val="99"/>
    <w:semiHidden/>
    <w:unhideWhenUsed/>
    <w:rsid w:val="007E17AB"/>
    <w:rPr>
      <w:color w:val="605E5C"/>
      <w:shd w:val="clear" w:color="auto" w:fill="E1DFDD"/>
    </w:rPr>
  </w:style>
  <w:style w:type="paragraph" w:styleId="Revision">
    <w:name w:val="Revision"/>
    <w:hidden/>
    <w:uiPriority w:val="99"/>
    <w:semiHidden/>
    <w:rsid w:val="004E02DB"/>
    <w:rPr>
      <w:lang w:val="en-IE" w:eastAsia="en-US"/>
    </w:rPr>
  </w:style>
  <w:style w:type="table" w:customStyle="1" w:styleId="TableGrid1">
    <w:name w:val="Table Grid1"/>
    <w:basedOn w:val="TableNormal"/>
    <w:next w:val="TableGrid"/>
    <w:uiPriority w:val="39"/>
    <w:rsid w:val="009B5815"/>
    <w:rPr>
      <w:rFonts w:ascii="Calibri" w:eastAsia="Calibri" w:hAnsi="Calibr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0923">
      <w:bodyDiv w:val="1"/>
      <w:marLeft w:val="0"/>
      <w:marRight w:val="0"/>
      <w:marTop w:val="0"/>
      <w:marBottom w:val="0"/>
      <w:divBdr>
        <w:top w:val="none" w:sz="0" w:space="0" w:color="auto"/>
        <w:left w:val="none" w:sz="0" w:space="0" w:color="auto"/>
        <w:bottom w:val="none" w:sz="0" w:space="0" w:color="auto"/>
        <w:right w:val="none" w:sz="0" w:space="0" w:color="auto"/>
      </w:divBdr>
    </w:div>
    <w:div w:id="42025345">
      <w:bodyDiv w:val="1"/>
      <w:marLeft w:val="0"/>
      <w:marRight w:val="0"/>
      <w:marTop w:val="0"/>
      <w:marBottom w:val="0"/>
      <w:divBdr>
        <w:top w:val="none" w:sz="0" w:space="0" w:color="auto"/>
        <w:left w:val="none" w:sz="0" w:space="0" w:color="auto"/>
        <w:bottom w:val="none" w:sz="0" w:space="0" w:color="auto"/>
        <w:right w:val="none" w:sz="0" w:space="0" w:color="auto"/>
      </w:divBdr>
      <w:divsChild>
        <w:div w:id="144670172">
          <w:marLeft w:val="0"/>
          <w:marRight w:val="0"/>
          <w:marTop w:val="0"/>
          <w:marBottom w:val="0"/>
          <w:divBdr>
            <w:top w:val="none" w:sz="0" w:space="0" w:color="auto"/>
            <w:left w:val="none" w:sz="0" w:space="0" w:color="auto"/>
            <w:bottom w:val="none" w:sz="0" w:space="0" w:color="auto"/>
            <w:right w:val="none" w:sz="0" w:space="0" w:color="auto"/>
          </w:divBdr>
        </w:div>
        <w:div w:id="163478031">
          <w:marLeft w:val="0"/>
          <w:marRight w:val="0"/>
          <w:marTop w:val="0"/>
          <w:marBottom w:val="0"/>
          <w:divBdr>
            <w:top w:val="none" w:sz="0" w:space="0" w:color="auto"/>
            <w:left w:val="none" w:sz="0" w:space="0" w:color="auto"/>
            <w:bottom w:val="none" w:sz="0" w:space="0" w:color="auto"/>
            <w:right w:val="none" w:sz="0" w:space="0" w:color="auto"/>
          </w:divBdr>
        </w:div>
        <w:div w:id="185104029">
          <w:marLeft w:val="0"/>
          <w:marRight w:val="0"/>
          <w:marTop w:val="0"/>
          <w:marBottom w:val="0"/>
          <w:divBdr>
            <w:top w:val="none" w:sz="0" w:space="0" w:color="auto"/>
            <w:left w:val="none" w:sz="0" w:space="0" w:color="auto"/>
            <w:bottom w:val="none" w:sz="0" w:space="0" w:color="auto"/>
            <w:right w:val="none" w:sz="0" w:space="0" w:color="auto"/>
          </w:divBdr>
        </w:div>
        <w:div w:id="320349762">
          <w:marLeft w:val="0"/>
          <w:marRight w:val="0"/>
          <w:marTop w:val="0"/>
          <w:marBottom w:val="0"/>
          <w:divBdr>
            <w:top w:val="none" w:sz="0" w:space="0" w:color="auto"/>
            <w:left w:val="none" w:sz="0" w:space="0" w:color="auto"/>
            <w:bottom w:val="none" w:sz="0" w:space="0" w:color="auto"/>
            <w:right w:val="none" w:sz="0" w:space="0" w:color="auto"/>
          </w:divBdr>
        </w:div>
        <w:div w:id="761947647">
          <w:marLeft w:val="0"/>
          <w:marRight w:val="0"/>
          <w:marTop w:val="0"/>
          <w:marBottom w:val="0"/>
          <w:divBdr>
            <w:top w:val="none" w:sz="0" w:space="0" w:color="auto"/>
            <w:left w:val="none" w:sz="0" w:space="0" w:color="auto"/>
            <w:bottom w:val="none" w:sz="0" w:space="0" w:color="auto"/>
            <w:right w:val="none" w:sz="0" w:space="0" w:color="auto"/>
          </w:divBdr>
        </w:div>
        <w:div w:id="1600329985">
          <w:marLeft w:val="0"/>
          <w:marRight w:val="0"/>
          <w:marTop w:val="0"/>
          <w:marBottom w:val="0"/>
          <w:divBdr>
            <w:top w:val="none" w:sz="0" w:space="0" w:color="auto"/>
            <w:left w:val="none" w:sz="0" w:space="0" w:color="auto"/>
            <w:bottom w:val="none" w:sz="0" w:space="0" w:color="auto"/>
            <w:right w:val="none" w:sz="0" w:space="0" w:color="auto"/>
          </w:divBdr>
        </w:div>
        <w:div w:id="2122528114">
          <w:marLeft w:val="0"/>
          <w:marRight w:val="0"/>
          <w:marTop w:val="0"/>
          <w:marBottom w:val="0"/>
          <w:divBdr>
            <w:top w:val="none" w:sz="0" w:space="0" w:color="auto"/>
            <w:left w:val="none" w:sz="0" w:space="0" w:color="auto"/>
            <w:bottom w:val="none" w:sz="0" w:space="0" w:color="auto"/>
            <w:right w:val="none" w:sz="0" w:space="0" w:color="auto"/>
          </w:divBdr>
        </w:div>
      </w:divsChild>
    </w:div>
    <w:div w:id="44572255">
      <w:bodyDiv w:val="1"/>
      <w:marLeft w:val="0"/>
      <w:marRight w:val="0"/>
      <w:marTop w:val="0"/>
      <w:marBottom w:val="0"/>
      <w:divBdr>
        <w:top w:val="none" w:sz="0" w:space="0" w:color="auto"/>
        <w:left w:val="none" w:sz="0" w:space="0" w:color="auto"/>
        <w:bottom w:val="none" w:sz="0" w:space="0" w:color="auto"/>
        <w:right w:val="none" w:sz="0" w:space="0" w:color="auto"/>
      </w:divBdr>
    </w:div>
    <w:div w:id="288978803">
      <w:bodyDiv w:val="1"/>
      <w:marLeft w:val="0"/>
      <w:marRight w:val="0"/>
      <w:marTop w:val="0"/>
      <w:marBottom w:val="0"/>
      <w:divBdr>
        <w:top w:val="none" w:sz="0" w:space="0" w:color="auto"/>
        <w:left w:val="none" w:sz="0" w:space="0" w:color="auto"/>
        <w:bottom w:val="none" w:sz="0" w:space="0" w:color="auto"/>
        <w:right w:val="none" w:sz="0" w:space="0" w:color="auto"/>
      </w:divBdr>
      <w:divsChild>
        <w:div w:id="1991977861">
          <w:marLeft w:val="0"/>
          <w:marRight w:val="0"/>
          <w:marTop w:val="0"/>
          <w:marBottom w:val="0"/>
          <w:divBdr>
            <w:top w:val="none" w:sz="0" w:space="0" w:color="auto"/>
            <w:left w:val="none" w:sz="0" w:space="0" w:color="auto"/>
            <w:bottom w:val="none" w:sz="0" w:space="0" w:color="auto"/>
            <w:right w:val="none" w:sz="0" w:space="0" w:color="auto"/>
          </w:divBdr>
          <w:divsChild>
            <w:div w:id="1795057434">
              <w:marLeft w:val="0"/>
              <w:marRight w:val="0"/>
              <w:marTop w:val="0"/>
              <w:marBottom w:val="0"/>
              <w:divBdr>
                <w:top w:val="none" w:sz="0" w:space="0" w:color="auto"/>
                <w:left w:val="none" w:sz="0" w:space="0" w:color="auto"/>
                <w:bottom w:val="single" w:sz="6" w:space="0" w:color="E8E9E6"/>
                <w:right w:val="none" w:sz="0" w:space="0" w:color="auto"/>
              </w:divBdr>
              <w:divsChild>
                <w:div w:id="1071346172">
                  <w:marLeft w:val="0"/>
                  <w:marRight w:val="0"/>
                  <w:marTop w:val="0"/>
                  <w:marBottom w:val="0"/>
                  <w:divBdr>
                    <w:top w:val="none" w:sz="0" w:space="0" w:color="auto"/>
                    <w:left w:val="none" w:sz="0" w:space="0" w:color="auto"/>
                    <w:bottom w:val="none" w:sz="0" w:space="0" w:color="auto"/>
                    <w:right w:val="none" w:sz="0" w:space="0" w:color="auto"/>
                  </w:divBdr>
                  <w:divsChild>
                    <w:div w:id="24846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112295">
      <w:bodyDiv w:val="1"/>
      <w:marLeft w:val="0"/>
      <w:marRight w:val="0"/>
      <w:marTop w:val="0"/>
      <w:marBottom w:val="0"/>
      <w:divBdr>
        <w:top w:val="none" w:sz="0" w:space="0" w:color="auto"/>
        <w:left w:val="none" w:sz="0" w:space="0" w:color="auto"/>
        <w:bottom w:val="none" w:sz="0" w:space="0" w:color="auto"/>
        <w:right w:val="none" w:sz="0" w:space="0" w:color="auto"/>
      </w:divBdr>
    </w:div>
    <w:div w:id="319430684">
      <w:bodyDiv w:val="1"/>
      <w:marLeft w:val="0"/>
      <w:marRight w:val="0"/>
      <w:marTop w:val="0"/>
      <w:marBottom w:val="0"/>
      <w:divBdr>
        <w:top w:val="none" w:sz="0" w:space="0" w:color="auto"/>
        <w:left w:val="none" w:sz="0" w:space="0" w:color="auto"/>
        <w:bottom w:val="none" w:sz="0" w:space="0" w:color="auto"/>
        <w:right w:val="none" w:sz="0" w:space="0" w:color="auto"/>
      </w:divBdr>
    </w:div>
    <w:div w:id="343746593">
      <w:bodyDiv w:val="1"/>
      <w:marLeft w:val="0"/>
      <w:marRight w:val="0"/>
      <w:marTop w:val="0"/>
      <w:marBottom w:val="0"/>
      <w:divBdr>
        <w:top w:val="none" w:sz="0" w:space="0" w:color="auto"/>
        <w:left w:val="none" w:sz="0" w:space="0" w:color="auto"/>
        <w:bottom w:val="none" w:sz="0" w:space="0" w:color="auto"/>
        <w:right w:val="none" w:sz="0" w:space="0" w:color="auto"/>
      </w:divBdr>
    </w:div>
    <w:div w:id="412705133">
      <w:bodyDiv w:val="1"/>
      <w:marLeft w:val="0"/>
      <w:marRight w:val="0"/>
      <w:marTop w:val="0"/>
      <w:marBottom w:val="0"/>
      <w:divBdr>
        <w:top w:val="none" w:sz="0" w:space="0" w:color="auto"/>
        <w:left w:val="none" w:sz="0" w:space="0" w:color="auto"/>
        <w:bottom w:val="none" w:sz="0" w:space="0" w:color="auto"/>
        <w:right w:val="none" w:sz="0" w:space="0" w:color="auto"/>
      </w:divBdr>
    </w:div>
    <w:div w:id="503669186">
      <w:bodyDiv w:val="1"/>
      <w:marLeft w:val="0"/>
      <w:marRight w:val="0"/>
      <w:marTop w:val="0"/>
      <w:marBottom w:val="0"/>
      <w:divBdr>
        <w:top w:val="none" w:sz="0" w:space="0" w:color="auto"/>
        <w:left w:val="none" w:sz="0" w:space="0" w:color="auto"/>
        <w:bottom w:val="none" w:sz="0" w:space="0" w:color="auto"/>
        <w:right w:val="none" w:sz="0" w:space="0" w:color="auto"/>
      </w:divBdr>
      <w:divsChild>
        <w:div w:id="104469658">
          <w:marLeft w:val="0"/>
          <w:marRight w:val="0"/>
          <w:marTop w:val="0"/>
          <w:marBottom w:val="0"/>
          <w:divBdr>
            <w:top w:val="none" w:sz="0" w:space="0" w:color="auto"/>
            <w:left w:val="none" w:sz="0" w:space="0" w:color="auto"/>
            <w:bottom w:val="none" w:sz="0" w:space="0" w:color="auto"/>
            <w:right w:val="none" w:sz="0" w:space="0" w:color="auto"/>
          </w:divBdr>
        </w:div>
        <w:div w:id="880945586">
          <w:marLeft w:val="0"/>
          <w:marRight w:val="0"/>
          <w:marTop w:val="0"/>
          <w:marBottom w:val="0"/>
          <w:divBdr>
            <w:top w:val="none" w:sz="0" w:space="0" w:color="auto"/>
            <w:left w:val="none" w:sz="0" w:space="0" w:color="auto"/>
            <w:bottom w:val="none" w:sz="0" w:space="0" w:color="auto"/>
            <w:right w:val="none" w:sz="0" w:space="0" w:color="auto"/>
          </w:divBdr>
        </w:div>
        <w:div w:id="914361956">
          <w:marLeft w:val="0"/>
          <w:marRight w:val="0"/>
          <w:marTop w:val="0"/>
          <w:marBottom w:val="0"/>
          <w:divBdr>
            <w:top w:val="none" w:sz="0" w:space="0" w:color="auto"/>
            <w:left w:val="none" w:sz="0" w:space="0" w:color="auto"/>
            <w:bottom w:val="none" w:sz="0" w:space="0" w:color="auto"/>
            <w:right w:val="none" w:sz="0" w:space="0" w:color="auto"/>
          </w:divBdr>
        </w:div>
        <w:div w:id="981428119">
          <w:marLeft w:val="0"/>
          <w:marRight w:val="0"/>
          <w:marTop w:val="0"/>
          <w:marBottom w:val="0"/>
          <w:divBdr>
            <w:top w:val="none" w:sz="0" w:space="0" w:color="auto"/>
            <w:left w:val="none" w:sz="0" w:space="0" w:color="auto"/>
            <w:bottom w:val="none" w:sz="0" w:space="0" w:color="auto"/>
            <w:right w:val="none" w:sz="0" w:space="0" w:color="auto"/>
          </w:divBdr>
        </w:div>
        <w:div w:id="1419594273">
          <w:marLeft w:val="0"/>
          <w:marRight w:val="0"/>
          <w:marTop w:val="0"/>
          <w:marBottom w:val="0"/>
          <w:divBdr>
            <w:top w:val="none" w:sz="0" w:space="0" w:color="auto"/>
            <w:left w:val="none" w:sz="0" w:space="0" w:color="auto"/>
            <w:bottom w:val="none" w:sz="0" w:space="0" w:color="auto"/>
            <w:right w:val="none" w:sz="0" w:space="0" w:color="auto"/>
          </w:divBdr>
        </w:div>
        <w:div w:id="1933705490">
          <w:marLeft w:val="0"/>
          <w:marRight w:val="0"/>
          <w:marTop w:val="0"/>
          <w:marBottom w:val="0"/>
          <w:divBdr>
            <w:top w:val="none" w:sz="0" w:space="0" w:color="auto"/>
            <w:left w:val="none" w:sz="0" w:space="0" w:color="auto"/>
            <w:bottom w:val="none" w:sz="0" w:space="0" w:color="auto"/>
            <w:right w:val="none" w:sz="0" w:space="0" w:color="auto"/>
          </w:divBdr>
        </w:div>
        <w:div w:id="1999573350">
          <w:marLeft w:val="0"/>
          <w:marRight w:val="0"/>
          <w:marTop w:val="0"/>
          <w:marBottom w:val="0"/>
          <w:divBdr>
            <w:top w:val="none" w:sz="0" w:space="0" w:color="auto"/>
            <w:left w:val="none" w:sz="0" w:space="0" w:color="auto"/>
            <w:bottom w:val="none" w:sz="0" w:space="0" w:color="auto"/>
            <w:right w:val="none" w:sz="0" w:space="0" w:color="auto"/>
          </w:divBdr>
        </w:div>
      </w:divsChild>
    </w:div>
    <w:div w:id="520516471">
      <w:bodyDiv w:val="1"/>
      <w:marLeft w:val="0"/>
      <w:marRight w:val="0"/>
      <w:marTop w:val="0"/>
      <w:marBottom w:val="0"/>
      <w:divBdr>
        <w:top w:val="none" w:sz="0" w:space="0" w:color="auto"/>
        <w:left w:val="none" w:sz="0" w:space="0" w:color="auto"/>
        <w:bottom w:val="none" w:sz="0" w:space="0" w:color="auto"/>
        <w:right w:val="none" w:sz="0" w:space="0" w:color="auto"/>
      </w:divBdr>
    </w:div>
    <w:div w:id="553198426">
      <w:bodyDiv w:val="1"/>
      <w:marLeft w:val="0"/>
      <w:marRight w:val="0"/>
      <w:marTop w:val="0"/>
      <w:marBottom w:val="0"/>
      <w:divBdr>
        <w:top w:val="none" w:sz="0" w:space="0" w:color="auto"/>
        <w:left w:val="none" w:sz="0" w:space="0" w:color="auto"/>
        <w:bottom w:val="none" w:sz="0" w:space="0" w:color="auto"/>
        <w:right w:val="none" w:sz="0" w:space="0" w:color="auto"/>
      </w:divBdr>
    </w:div>
    <w:div w:id="632100863">
      <w:bodyDiv w:val="1"/>
      <w:marLeft w:val="0"/>
      <w:marRight w:val="0"/>
      <w:marTop w:val="0"/>
      <w:marBottom w:val="0"/>
      <w:divBdr>
        <w:top w:val="none" w:sz="0" w:space="0" w:color="auto"/>
        <w:left w:val="none" w:sz="0" w:space="0" w:color="auto"/>
        <w:bottom w:val="none" w:sz="0" w:space="0" w:color="auto"/>
        <w:right w:val="none" w:sz="0" w:space="0" w:color="auto"/>
      </w:divBdr>
    </w:div>
    <w:div w:id="697317846">
      <w:bodyDiv w:val="1"/>
      <w:marLeft w:val="0"/>
      <w:marRight w:val="0"/>
      <w:marTop w:val="0"/>
      <w:marBottom w:val="0"/>
      <w:divBdr>
        <w:top w:val="none" w:sz="0" w:space="0" w:color="auto"/>
        <w:left w:val="none" w:sz="0" w:space="0" w:color="auto"/>
        <w:bottom w:val="none" w:sz="0" w:space="0" w:color="auto"/>
        <w:right w:val="none" w:sz="0" w:space="0" w:color="auto"/>
      </w:divBdr>
    </w:div>
    <w:div w:id="699478089">
      <w:bodyDiv w:val="1"/>
      <w:marLeft w:val="0"/>
      <w:marRight w:val="0"/>
      <w:marTop w:val="0"/>
      <w:marBottom w:val="0"/>
      <w:divBdr>
        <w:top w:val="none" w:sz="0" w:space="0" w:color="auto"/>
        <w:left w:val="none" w:sz="0" w:space="0" w:color="auto"/>
        <w:bottom w:val="none" w:sz="0" w:space="0" w:color="auto"/>
        <w:right w:val="none" w:sz="0" w:space="0" w:color="auto"/>
      </w:divBdr>
    </w:div>
    <w:div w:id="722220259">
      <w:bodyDiv w:val="1"/>
      <w:marLeft w:val="0"/>
      <w:marRight w:val="0"/>
      <w:marTop w:val="0"/>
      <w:marBottom w:val="0"/>
      <w:divBdr>
        <w:top w:val="none" w:sz="0" w:space="0" w:color="auto"/>
        <w:left w:val="none" w:sz="0" w:space="0" w:color="auto"/>
        <w:bottom w:val="none" w:sz="0" w:space="0" w:color="auto"/>
        <w:right w:val="none" w:sz="0" w:space="0" w:color="auto"/>
      </w:divBdr>
    </w:div>
    <w:div w:id="727798032">
      <w:bodyDiv w:val="1"/>
      <w:marLeft w:val="0"/>
      <w:marRight w:val="0"/>
      <w:marTop w:val="0"/>
      <w:marBottom w:val="0"/>
      <w:divBdr>
        <w:top w:val="none" w:sz="0" w:space="0" w:color="auto"/>
        <w:left w:val="none" w:sz="0" w:space="0" w:color="auto"/>
        <w:bottom w:val="none" w:sz="0" w:space="0" w:color="auto"/>
        <w:right w:val="none" w:sz="0" w:space="0" w:color="auto"/>
      </w:divBdr>
    </w:div>
    <w:div w:id="751194719">
      <w:bodyDiv w:val="1"/>
      <w:marLeft w:val="0"/>
      <w:marRight w:val="0"/>
      <w:marTop w:val="0"/>
      <w:marBottom w:val="0"/>
      <w:divBdr>
        <w:top w:val="none" w:sz="0" w:space="0" w:color="auto"/>
        <w:left w:val="none" w:sz="0" w:space="0" w:color="auto"/>
        <w:bottom w:val="none" w:sz="0" w:space="0" w:color="auto"/>
        <w:right w:val="none" w:sz="0" w:space="0" w:color="auto"/>
      </w:divBdr>
    </w:div>
    <w:div w:id="774715812">
      <w:bodyDiv w:val="1"/>
      <w:marLeft w:val="0"/>
      <w:marRight w:val="0"/>
      <w:marTop w:val="0"/>
      <w:marBottom w:val="0"/>
      <w:divBdr>
        <w:top w:val="none" w:sz="0" w:space="0" w:color="auto"/>
        <w:left w:val="none" w:sz="0" w:space="0" w:color="auto"/>
        <w:bottom w:val="none" w:sz="0" w:space="0" w:color="auto"/>
        <w:right w:val="none" w:sz="0" w:space="0" w:color="auto"/>
      </w:divBdr>
    </w:div>
    <w:div w:id="796486423">
      <w:bodyDiv w:val="1"/>
      <w:marLeft w:val="0"/>
      <w:marRight w:val="0"/>
      <w:marTop w:val="0"/>
      <w:marBottom w:val="0"/>
      <w:divBdr>
        <w:top w:val="none" w:sz="0" w:space="0" w:color="auto"/>
        <w:left w:val="none" w:sz="0" w:space="0" w:color="auto"/>
        <w:bottom w:val="none" w:sz="0" w:space="0" w:color="auto"/>
        <w:right w:val="none" w:sz="0" w:space="0" w:color="auto"/>
      </w:divBdr>
    </w:div>
    <w:div w:id="801927525">
      <w:bodyDiv w:val="1"/>
      <w:marLeft w:val="0"/>
      <w:marRight w:val="0"/>
      <w:marTop w:val="0"/>
      <w:marBottom w:val="0"/>
      <w:divBdr>
        <w:top w:val="none" w:sz="0" w:space="0" w:color="auto"/>
        <w:left w:val="none" w:sz="0" w:space="0" w:color="auto"/>
        <w:bottom w:val="none" w:sz="0" w:space="0" w:color="auto"/>
        <w:right w:val="none" w:sz="0" w:space="0" w:color="auto"/>
      </w:divBdr>
      <w:divsChild>
        <w:div w:id="60640429">
          <w:marLeft w:val="0"/>
          <w:marRight w:val="0"/>
          <w:marTop w:val="0"/>
          <w:marBottom w:val="0"/>
          <w:divBdr>
            <w:top w:val="none" w:sz="0" w:space="0" w:color="auto"/>
            <w:left w:val="none" w:sz="0" w:space="0" w:color="auto"/>
            <w:bottom w:val="none" w:sz="0" w:space="0" w:color="auto"/>
            <w:right w:val="none" w:sz="0" w:space="0" w:color="auto"/>
          </w:divBdr>
          <w:divsChild>
            <w:div w:id="2002078151">
              <w:marLeft w:val="0"/>
              <w:marRight w:val="0"/>
              <w:marTop w:val="0"/>
              <w:marBottom w:val="0"/>
              <w:divBdr>
                <w:top w:val="none" w:sz="0" w:space="0" w:color="auto"/>
                <w:left w:val="none" w:sz="0" w:space="0" w:color="auto"/>
                <w:bottom w:val="none" w:sz="0" w:space="0" w:color="auto"/>
                <w:right w:val="none" w:sz="0" w:space="0" w:color="auto"/>
              </w:divBdr>
            </w:div>
          </w:divsChild>
        </w:div>
        <w:div w:id="386225867">
          <w:marLeft w:val="0"/>
          <w:marRight w:val="0"/>
          <w:marTop w:val="0"/>
          <w:marBottom w:val="0"/>
          <w:divBdr>
            <w:top w:val="none" w:sz="0" w:space="0" w:color="auto"/>
            <w:left w:val="none" w:sz="0" w:space="0" w:color="auto"/>
            <w:bottom w:val="none" w:sz="0" w:space="0" w:color="auto"/>
            <w:right w:val="none" w:sz="0" w:space="0" w:color="auto"/>
          </w:divBdr>
          <w:divsChild>
            <w:div w:id="1197506466">
              <w:marLeft w:val="0"/>
              <w:marRight w:val="0"/>
              <w:marTop w:val="0"/>
              <w:marBottom w:val="0"/>
              <w:divBdr>
                <w:top w:val="none" w:sz="0" w:space="0" w:color="auto"/>
                <w:left w:val="none" w:sz="0" w:space="0" w:color="auto"/>
                <w:bottom w:val="none" w:sz="0" w:space="0" w:color="auto"/>
                <w:right w:val="none" w:sz="0" w:space="0" w:color="auto"/>
              </w:divBdr>
            </w:div>
          </w:divsChild>
        </w:div>
        <w:div w:id="502282929">
          <w:marLeft w:val="0"/>
          <w:marRight w:val="0"/>
          <w:marTop w:val="0"/>
          <w:marBottom w:val="0"/>
          <w:divBdr>
            <w:top w:val="none" w:sz="0" w:space="0" w:color="auto"/>
            <w:left w:val="none" w:sz="0" w:space="0" w:color="auto"/>
            <w:bottom w:val="none" w:sz="0" w:space="0" w:color="auto"/>
            <w:right w:val="none" w:sz="0" w:space="0" w:color="auto"/>
          </w:divBdr>
          <w:divsChild>
            <w:div w:id="534971730">
              <w:marLeft w:val="0"/>
              <w:marRight w:val="0"/>
              <w:marTop w:val="0"/>
              <w:marBottom w:val="0"/>
              <w:divBdr>
                <w:top w:val="none" w:sz="0" w:space="0" w:color="auto"/>
                <w:left w:val="none" w:sz="0" w:space="0" w:color="auto"/>
                <w:bottom w:val="none" w:sz="0" w:space="0" w:color="auto"/>
                <w:right w:val="none" w:sz="0" w:space="0" w:color="auto"/>
              </w:divBdr>
            </w:div>
          </w:divsChild>
        </w:div>
        <w:div w:id="542012780">
          <w:marLeft w:val="0"/>
          <w:marRight w:val="0"/>
          <w:marTop w:val="0"/>
          <w:marBottom w:val="0"/>
          <w:divBdr>
            <w:top w:val="none" w:sz="0" w:space="0" w:color="auto"/>
            <w:left w:val="none" w:sz="0" w:space="0" w:color="auto"/>
            <w:bottom w:val="none" w:sz="0" w:space="0" w:color="auto"/>
            <w:right w:val="none" w:sz="0" w:space="0" w:color="auto"/>
          </w:divBdr>
          <w:divsChild>
            <w:div w:id="702635949">
              <w:marLeft w:val="0"/>
              <w:marRight w:val="0"/>
              <w:marTop w:val="0"/>
              <w:marBottom w:val="0"/>
              <w:divBdr>
                <w:top w:val="none" w:sz="0" w:space="0" w:color="auto"/>
                <w:left w:val="none" w:sz="0" w:space="0" w:color="auto"/>
                <w:bottom w:val="none" w:sz="0" w:space="0" w:color="auto"/>
                <w:right w:val="none" w:sz="0" w:space="0" w:color="auto"/>
              </w:divBdr>
            </w:div>
          </w:divsChild>
        </w:div>
        <w:div w:id="711543381">
          <w:marLeft w:val="0"/>
          <w:marRight w:val="0"/>
          <w:marTop w:val="0"/>
          <w:marBottom w:val="0"/>
          <w:divBdr>
            <w:top w:val="none" w:sz="0" w:space="0" w:color="auto"/>
            <w:left w:val="none" w:sz="0" w:space="0" w:color="auto"/>
            <w:bottom w:val="none" w:sz="0" w:space="0" w:color="auto"/>
            <w:right w:val="none" w:sz="0" w:space="0" w:color="auto"/>
          </w:divBdr>
          <w:divsChild>
            <w:div w:id="821695811">
              <w:marLeft w:val="0"/>
              <w:marRight w:val="0"/>
              <w:marTop w:val="0"/>
              <w:marBottom w:val="0"/>
              <w:divBdr>
                <w:top w:val="none" w:sz="0" w:space="0" w:color="auto"/>
                <w:left w:val="none" w:sz="0" w:space="0" w:color="auto"/>
                <w:bottom w:val="none" w:sz="0" w:space="0" w:color="auto"/>
                <w:right w:val="none" w:sz="0" w:space="0" w:color="auto"/>
              </w:divBdr>
            </w:div>
          </w:divsChild>
        </w:div>
        <w:div w:id="725031022">
          <w:marLeft w:val="0"/>
          <w:marRight w:val="0"/>
          <w:marTop w:val="0"/>
          <w:marBottom w:val="0"/>
          <w:divBdr>
            <w:top w:val="none" w:sz="0" w:space="0" w:color="auto"/>
            <w:left w:val="none" w:sz="0" w:space="0" w:color="auto"/>
            <w:bottom w:val="none" w:sz="0" w:space="0" w:color="auto"/>
            <w:right w:val="none" w:sz="0" w:space="0" w:color="auto"/>
          </w:divBdr>
          <w:divsChild>
            <w:div w:id="1456292653">
              <w:marLeft w:val="0"/>
              <w:marRight w:val="0"/>
              <w:marTop w:val="0"/>
              <w:marBottom w:val="0"/>
              <w:divBdr>
                <w:top w:val="none" w:sz="0" w:space="0" w:color="auto"/>
                <w:left w:val="none" w:sz="0" w:space="0" w:color="auto"/>
                <w:bottom w:val="none" w:sz="0" w:space="0" w:color="auto"/>
                <w:right w:val="none" w:sz="0" w:space="0" w:color="auto"/>
              </w:divBdr>
            </w:div>
          </w:divsChild>
        </w:div>
        <w:div w:id="970791872">
          <w:marLeft w:val="0"/>
          <w:marRight w:val="0"/>
          <w:marTop w:val="0"/>
          <w:marBottom w:val="0"/>
          <w:divBdr>
            <w:top w:val="none" w:sz="0" w:space="0" w:color="auto"/>
            <w:left w:val="none" w:sz="0" w:space="0" w:color="auto"/>
            <w:bottom w:val="none" w:sz="0" w:space="0" w:color="auto"/>
            <w:right w:val="none" w:sz="0" w:space="0" w:color="auto"/>
          </w:divBdr>
          <w:divsChild>
            <w:div w:id="591358721">
              <w:marLeft w:val="0"/>
              <w:marRight w:val="0"/>
              <w:marTop w:val="0"/>
              <w:marBottom w:val="0"/>
              <w:divBdr>
                <w:top w:val="none" w:sz="0" w:space="0" w:color="auto"/>
                <w:left w:val="none" w:sz="0" w:space="0" w:color="auto"/>
                <w:bottom w:val="none" w:sz="0" w:space="0" w:color="auto"/>
                <w:right w:val="none" w:sz="0" w:space="0" w:color="auto"/>
              </w:divBdr>
            </w:div>
          </w:divsChild>
        </w:div>
        <w:div w:id="1432702872">
          <w:marLeft w:val="0"/>
          <w:marRight w:val="0"/>
          <w:marTop w:val="0"/>
          <w:marBottom w:val="0"/>
          <w:divBdr>
            <w:top w:val="none" w:sz="0" w:space="0" w:color="auto"/>
            <w:left w:val="none" w:sz="0" w:space="0" w:color="auto"/>
            <w:bottom w:val="none" w:sz="0" w:space="0" w:color="auto"/>
            <w:right w:val="none" w:sz="0" w:space="0" w:color="auto"/>
          </w:divBdr>
          <w:divsChild>
            <w:div w:id="348872686">
              <w:marLeft w:val="0"/>
              <w:marRight w:val="0"/>
              <w:marTop w:val="0"/>
              <w:marBottom w:val="0"/>
              <w:divBdr>
                <w:top w:val="none" w:sz="0" w:space="0" w:color="auto"/>
                <w:left w:val="none" w:sz="0" w:space="0" w:color="auto"/>
                <w:bottom w:val="none" w:sz="0" w:space="0" w:color="auto"/>
                <w:right w:val="none" w:sz="0" w:space="0" w:color="auto"/>
              </w:divBdr>
            </w:div>
          </w:divsChild>
        </w:div>
        <w:div w:id="1499030235">
          <w:marLeft w:val="0"/>
          <w:marRight w:val="0"/>
          <w:marTop w:val="0"/>
          <w:marBottom w:val="0"/>
          <w:divBdr>
            <w:top w:val="none" w:sz="0" w:space="0" w:color="auto"/>
            <w:left w:val="none" w:sz="0" w:space="0" w:color="auto"/>
            <w:bottom w:val="none" w:sz="0" w:space="0" w:color="auto"/>
            <w:right w:val="none" w:sz="0" w:space="0" w:color="auto"/>
          </w:divBdr>
          <w:divsChild>
            <w:div w:id="1664777601">
              <w:marLeft w:val="0"/>
              <w:marRight w:val="0"/>
              <w:marTop w:val="0"/>
              <w:marBottom w:val="0"/>
              <w:divBdr>
                <w:top w:val="none" w:sz="0" w:space="0" w:color="auto"/>
                <w:left w:val="none" w:sz="0" w:space="0" w:color="auto"/>
                <w:bottom w:val="none" w:sz="0" w:space="0" w:color="auto"/>
                <w:right w:val="none" w:sz="0" w:space="0" w:color="auto"/>
              </w:divBdr>
            </w:div>
          </w:divsChild>
        </w:div>
        <w:div w:id="1536649096">
          <w:marLeft w:val="0"/>
          <w:marRight w:val="0"/>
          <w:marTop w:val="0"/>
          <w:marBottom w:val="0"/>
          <w:divBdr>
            <w:top w:val="none" w:sz="0" w:space="0" w:color="auto"/>
            <w:left w:val="none" w:sz="0" w:space="0" w:color="auto"/>
            <w:bottom w:val="none" w:sz="0" w:space="0" w:color="auto"/>
            <w:right w:val="none" w:sz="0" w:space="0" w:color="auto"/>
          </w:divBdr>
          <w:divsChild>
            <w:div w:id="1239704855">
              <w:marLeft w:val="0"/>
              <w:marRight w:val="0"/>
              <w:marTop w:val="0"/>
              <w:marBottom w:val="0"/>
              <w:divBdr>
                <w:top w:val="none" w:sz="0" w:space="0" w:color="auto"/>
                <w:left w:val="none" w:sz="0" w:space="0" w:color="auto"/>
                <w:bottom w:val="none" w:sz="0" w:space="0" w:color="auto"/>
                <w:right w:val="none" w:sz="0" w:space="0" w:color="auto"/>
              </w:divBdr>
            </w:div>
          </w:divsChild>
        </w:div>
        <w:div w:id="1635405205">
          <w:marLeft w:val="0"/>
          <w:marRight w:val="0"/>
          <w:marTop w:val="0"/>
          <w:marBottom w:val="0"/>
          <w:divBdr>
            <w:top w:val="none" w:sz="0" w:space="0" w:color="auto"/>
            <w:left w:val="none" w:sz="0" w:space="0" w:color="auto"/>
            <w:bottom w:val="none" w:sz="0" w:space="0" w:color="auto"/>
            <w:right w:val="none" w:sz="0" w:space="0" w:color="auto"/>
          </w:divBdr>
          <w:divsChild>
            <w:div w:id="2063669692">
              <w:marLeft w:val="0"/>
              <w:marRight w:val="0"/>
              <w:marTop w:val="0"/>
              <w:marBottom w:val="0"/>
              <w:divBdr>
                <w:top w:val="none" w:sz="0" w:space="0" w:color="auto"/>
                <w:left w:val="none" w:sz="0" w:space="0" w:color="auto"/>
                <w:bottom w:val="none" w:sz="0" w:space="0" w:color="auto"/>
                <w:right w:val="none" w:sz="0" w:space="0" w:color="auto"/>
              </w:divBdr>
            </w:div>
          </w:divsChild>
        </w:div>
        <w:div w:id="1796210822">
          <w:marLeft w:val="0"/>
          <w:marRight w:val="0"/>
          <w:marTop w:val="0"/>
          <w:marBottom w:val="0"/>
          <w:divBdr>
            <w:top w:val="none" w:sz="0" w:space="0" w:color="auto"/>
            <w:left w:val="none" w:sz="0" w:space="0" w:color="auto"/>
            <w:bottom w:val="none" w:sz="0" w:space="0" w:color="auto"/>
            <w:right w:val="none" w:sz="0" w:space="0" w:color="auto"/>
          </w:divBdr>
          <w:divsChild>
            <w:div w:id="1257396219">
              <w:marLeft w:val="0"/>
              <w:marRight w:val="0"/>
              <w:marTop w:val="0"/>
              <w:marBottom w:val="0"/>
              <w:divBdr>
                <w:top w:val="none" w:sz="0" w:space="0" w:color="auto"/>
                <w:left w:val="none" w:sz="0" w:space="0" w:color="auto"/>
                <w:bottom w:val="none" w:sz="0" w:space="0" w:color="auto"/>
                <w:right w:val="none" w:sz="0" w:space="0" w:color="auto"/>
              </w:divBdr>
            </w:div>
          </w:divsChild>
        </w:div>
        <w:div w:id="1839884181">
          <w:marLeft w:val="0"/>
          <w:marRight w:val="0"/>
          <w:marTop w:val="0"/>
          <w:marBottom w:val="0"/>
          <w:divBdr>
            <w:top w:val="none" w:sz="0" w:space="0" w:color="auto"/>
            <w:left w:val="none" w:sz="0" w:space="0" w:color="auto"/>
            <w:bottom w:val="none" w:sz="0" w:space="0" w:color="auto"/>
            <w:right w:val="none" w:sz="0" w:space="0" w:color="auto"/>
          </w:divBdr>
          <w:divsChild>
            <w:div w:id="409890209">
              <w:marLeft w:val="0"/>
              <w:marRight w:val="0"/>
              <w:marTop w:val="0"/>
              <w:marBottom w:val="0"/>
              <w:divBdr>
                <w:top w:val="none" w:sz="0" w:space="0" w:color="auto"/>
                <w:left w:val="none" w:sz="0" w:space="0" w:color="auto"/>
                <w:bottom w:val="none" w:sz="0" w:space="0" w:color="auto"/>
                <w:right w:val="none" w:sz="0" w:space="0" w:color="auto"/>
              </w:divBdr>
            </w:div>
          </w:divsChild>
        </w:div>
        <w:div w:id="1845626356">
          <w:marLeft w:val="0"/>
          <w:marRight w:val="0"/>
          <w:marTop w:val="0"/>
          <w:marBottom w:val="0"/>
          <w:divBdr>
            <w:top w:val="none" w:sz="0" w:space="0" w:color="auto"/>
            <w:left w:val="none" w:sz="0" w:space="0" w:color="auto"/>
            <w:bottom w:val="none" w:sz="0" w:space="0" w:color="auto"/>
            <w:right w:val="none" w:sz="0" w:space="0" w:color="auto"/>
          </w:divBdr>
          <w:divsChild>
            <w:div w:id="525369035">
              <w:marLeft w:val="0"/>
              <w:marRight w:val="0"/>
              <w:marTop w:val="0"/>
              <w:marBottom w:val="0"/>
              <w:divBdr>
                <w:top w:val="none" w:sz="0" w:space="0" w:color="auto"/>
                <w:left w:val="none" w:sz="0" w:space="0" w:color="auto"/>
                <w:bottom w:val="none" w:sz="0" w:space="0" w:color="auto"/>
                <w:right w:val="none" w:sz="0" w:space="0" w:color="auto"/>
              </w:divBdr>
            </w:div>
          </w:divsChild>
        </w:div>
        <w:div w:id="2004771865">
          <w:marLeft w:val="0"/>
          <w:marRight w:val="0"/>
          <w:marTop w:val="0"/>
          <w:marBottom w:val="0"/>
          <w:divBdr>
            <w:top w:val="none" w:sz="0" w:space="0" w:color="auto"/>
            <w:left w:val="none" w:sz="0" w:space="0" w:color="auto"/>
            <w:bottom w:val="none" w:sz="0" w:space="0" w:color="auto"/>
            <w:right w:val="none" w:sz="0" w:space="0" w:color="auto"/>
          </w:divBdr>
          <w:divsChild>
            <w:div w:id="1315835681">
              <w:marLeft w:val="0"/>
              <w:marRight w:val="0"/>
              <w:marTop w:val="0"/>
              <w:marBottom w:val="0"/>
              <w:divBdr>
                <w:top w:val="none" w:sz="0" w:space="0" w:color="auto"/>
                <w:left w:val="none" w:sz="0" w:space="0" w:color="auto"/>
                <w:bottom w:val="none" w:sz="0" w:space="0" w:color="auto"/>
                <w:right w:val="none" w:sz="0" w:space="0" w:color="auto"/>
              </w:divBdr>
            </w:div>
          </w:divsChild>
        </w:div>
        <w:div w:id="2072654446">
          <w:marLeft w:val="0"/>
          <w:marRight w:val="0"/>
          <w:marTop w:val="0"/>
          <w:marBottom w:val="0"/>
          <w:divBdr>
            <w:top w:val="none" w:sz="0" w:space="0" w:color="auto"/>
            <w:left w:val="none" w:sz="0" w:space="0" w:color="auto"/>
            <w:bottom w:val="none" w:sz="0" w:space="0" w:color="auto"/>
            <w:right w:val="none" w:sz="0" w:space="0" w:color="auto"/>
          </w:divBdr>
          <w:divsChild>
            <w:div w:id="97113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465804">
      <w:bodyDiv w:val="1"/>
      <w:marLeft w:val="0"/>
      <w:marRight w:val="0"/>
      <w:marTop w:val="0"/>
      <w:marBottom w:val="0"/>
      <w:divBdr>
        <w:top w:val="none" w:sz="0" w:space="0" w:color="auto"/>
        <w:left w:val="none" w:sz="0" w:space="0" w:color="auto"/>
        <w:bottom w:val="none" w:sz="0" w:space="0" w:color="auto"/>
        <w:right w:val="none" w:sz="0" w:space="0" w:color="auto"/>
      </w:divBdr>
      <w:divsChild>
        <w:div w:id="692535769">
          <w:marLeft w:val="0"/>
          <w:marRight w:val="0"/>
          <w:marTop w:val="0"/>
          <w:marBottom w:val="0"/>
          <w:divBdr>
            <w:top w:val="none" w:sz="0" w:space="0" w:color="auto"/>
            <w:left w:val="none" w:sz="0" w:space="0" w:color="auto"/>
            <w:bottom w:val="none" w:sz="0" w:space="0" w:color="auto"/>
            <w:right w:val="none" w:sz="0" w:space="0" w:color="auto"/>
          </w:divBdr>
          <w:divsChild>
            <w:div w:id="379404547">
              <w:marLeft w:val="0"/>
              <w:marRight w:val="0"/>
              <w:marTop w:val="0"/>
              <w:marBottom w:val="0"/>
              <w:divBdr>
                <w:top w:val="none" w:sz="0" w:space="0" w:color="auto"/>
                <w:left w:val="none" w:sz="0" w:space="0" w:color="auto"/>
                <w:bottom w:val="none" w:sz="0" w:space="0" w:color="auto"/>
                <w:right w:val="none" w:sz="0" w:space="0" w:color="auto"/>
              </w:divBdr>
              <w:divsChild>
                <w:div w:id="403451217">
                  <w:marLeft w:val="0"/>
                  <w:marRight w:val="0"/>
                  <w:marTop w:val="0"/>
                  <w:marBottom w:val="0"/>
                  <w:divBdr>
                    <w:top w:val="none" w:sz="0" w:space="0" w:color="auto"/>
                    <w:left w:val="none" w:sz="0" w:space="0" w:color="auto"/>
                    <w:bottom w:val="none" w:sz="0" w:space="0" w:color="auto"/>
                    <w:right w:val="none" w:sz="0" w:space="0" w:color="auto"/>
                  </w:divBdr>
                  <w:divsChild>
                    <w:div w:id="5371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817815">
      <w:bodyDiv w:val="1"/>
      <w:marLeft w:val="0"/>
      <w:marRight w:val="0"/>
      <w:marTop w:val="0"/>
      <w:marBottom w:val="0"/>
      <w:divBdr>
        <w:top w:val="none" w:sz="0" w:space="0" w:color="auto"/>
        <w:left w:val="none" w:sz="0" w:space="0" w:color="auto"/>
        <w:bottom w:val="none" w:sz="0" w:space="0" w:color="auto"/>
        <w:right w:val="none" w:sz="0" w:space="0" w:color="auto"/>
      </w:divBdr>
    </w:div>
    <w:div w:id="1035934374">
      <w:bodyDiv w:val="1"/>
      <w:marLeft w:val="0"/>
      <w:marRight w:val="0"/>
      <w:marTop w:val="0"/>
      <w:marBottom w:val="0"/>
      <w:divBdr>
        <w:top w:val="none" w:sz="0" w:space="0" w:color="auto"/>
        <w:left w:val="none" w:sz="0" w:space="0" w:color="auto"/>
        <w:bottom w:val="none" w:sz="0" w:space="0" w:color="auto"/>
        <w:right w:val="none" w:sz="0" w:space="0" w:color="auto"/>
      </w:divBdr>
    </w:div>
    <w:div w:id="1092626670">
      <w:bodyDiv w:val="1"/>
      <w:marLeft w:val="0"/>
      <w:marRight w:val="0"/>
      <w:marTop w:val="0"/>
      <w:marBottom w:val="0"/>
      <w:divBdr>
        <w:top w:val="none" w:sz="0" w:space="0" w:color="auto"/>
        <w:left w:val="none" w:sz="0" w:space="0" w:color="auto"/>
        <w:bottom w:val="none" w:sz="0" w:space="0" w:color="auto"/>
        <w:right w:val="none" w:sz="0" w:space="0" w:color="auto"/>
      </w:divBdr>
    </w:div>
    <w:div w:id="1115910204">
      <w:bodyDiv w:val="1"/>
      <w:marLeft w:val="0"/>
      <w:marRight w:val="0"/>
      <w:marTop w:val="0"/>
      <w:marBottom w:val="0"/>
      <w:divBdr>
        <w:top w:val="none" w:sz="0" w:space="0" w:color="auto"/>
        <w:left w:val="none" w:sz="0" w:space="0" w:color="auto"/>
        <w:bottom w:val="none" w:sz="0" w:space="0" w:color="auto"/>
        <w:right w:val="none" w:sz="0" w:space="0" w:color="auto"/>
      </w:divBdr>
    </w:div>
    <w:div w:id="1131556400">
      <w:bodyDiv w:val="1"/>
      <w:marLeft w:val="0"/>
      <w:marRight w:val="0"/>
      <w:marTop w:val="0"/>
      <w:marBottom w:val="0"/>
      <w:divBdr>
        <w:top w:val="none" w:sz="0" w:space="0" w:color="auto"/>
        <w:left w:val="none" w:sz="0" w:space="0" w:color="auto"/>
        <w:bottom w:val="none" w:sz="0" w:space="0" w:color="auto"/>
        <w:right w:val="none" w:sz="0" w:space="0" w:color="auto"/>
      </w:divBdr>
    </w:div>
    <w:div w:id="1158690485">
      <w:bodyDiv w:val="1"/>
      <w:marLeft w:val="0"/>
      <w:marRight w:val="0"/>
      <w:marTop w:val="0"/>
      <w:marBottom w:val="0"/>
      <w:divBdr>
        <w:top w:val="none" w:sz="0" w:space="0" w:color="auto"/>
        <w:left w:val="none" w:sz="0" w:space="0" w:color="auto"/>
        <w:bottom w:val="none" w:sz="0" w:space="0" w:color="auto"/>
        <w:right w:val="none" w:sz="0" w:space="0" w:color="auto"/>
      </w:divBdr>
    </w:div>
    <w:div w:id="1243954158">
      <w:bodyDiv w:val="1"/>
      <w:marLeft w:val="0"/>
      <w:marRight w:val="0"/>
      <w:marTop w:val="0"/>
      <w:marBottom w:val="0"/>
      <w:divBdr>
        <w:top w:val="none" w:sz="0" w:space="0" w:color="auto"/>
        <w:left w:val="none" w:sz="0" w:space="0" w:color="auto"/>
        <w:bottom w:val="none" w:sz="0" w:space="0" w:color="auto"/>
        <w:right w:val="none" w:sz="0" w:space="0" w:color="auto"/>
      </w:divBdr>
      <w:divsChild>
        <w:div w:id="1484859283">
          <w:marLeft w:val="0"/>
          <w:marRight w:val="0"/>
          <w:marTop w:val="0"/>
          <w:marBottom w:val="0"/>
          <w:divBdr>
            <w:top w:val="none" w:sz="0" w:space="0" w:color="auto"/>
            <w:left w:val="none" w:sz="0" w:space="0" w:color="auto"/>
            <w:bottom w:val="none" w:sz="0" w:space="0" w:color="auto"/>
            <w:right w:val="none" w:sz="0" w:space="0" w:color="auto"/>
          </w:divBdr>
          <w:divsChild>
            <w:div w:id="1623271843">
              <w:marLeft w:val="0"/>
              <w:marRight w:val="0"/>
              <w:marTop w:val="0"/>
              <w:marBottom w:val="0"/>
              <w:divBdr>
                <w:top w:val="none" w:sz="0" w:space="0" w:color="auto"/>
                <w:left w:val="none" w:sz="0" w:space="0" w:color="auto"/>
                <w:bottom w:val="none" w:sz="0" w:space="0" w:color="auto"/>
                <w:right w:val="none" w:sz="0" w:space="0" w:color="auto"/>
              </w:divBdr>
              <w:divsChild>
                <w:div w:id="103233185">
                  <w:marLeft w:val="0"/>
                  <w:marRight w:val="0"/>
                  <w:marTop w:val="0"/>
                  <w:marBottom w:val="0"/>
                  <w:divBdr>
                    <w:top w:val="none" w:sz="0" w:space="0" w:color="auto"/>
                    <w:left w:val="none" w:sz="0" w:space="0" w:color="auto"/>
                    <w:bottom w:val="none" w:sz="0" w:space="0" w:color="auto"/>
                    <w:right w:val="none" w:sz="0" w:space="0" w:color="auto"/>
                  </w:divBdr>
                  <w:divsChild>
                    <w:div w:id="2881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028655">
      <w:bodyDiv w:val="1"/>
      <w:marLeft w:val="0"/>
      <w:marRight w:val="0"/>
      <w:marTop w:val="0"/>
      <w:marBottom w:val="0"/>
      <w:divBdr>
        <w:top w:val="none" w:sz="0" w:space="0" w:color="auto"/>
        <w:left w:val="none" w:sz="0" w:space="0" w:color="auto"/>
        <w:bottom w:val="none" w:sz="0" w:space="0" w:color="auto"/>
        <w:right w:val="none" w:sz="0" w:space="0" w:color="auto"/>
      </w:divBdr>
    </w:div>
    <w:div w:id="1422602374">
      <w:bodyDiv w:val="1"/>
      <w:marLeft w:val="0"/>
      <w:marRight w:val="0"/>
      <w:marTop w:val="0"/>
      <w:marBottom w:val="0"/>
      <w:divBdr>
        <w:top w:val="none" w:sz="0" w:space="0" w:color="auto"/>
        <w:left w:val="none" w:sz="0" w:space="0" w:color="auto"/>
        <w:bottom w:val="none" w:sz="0" w:space="0" w:color="auto"/>
        <w:right w:val="none" w:sz="0" w:space="0" w:color="auto"/>
      </w:divBdr>
    </w:div>
    <w:div w:id="1462531617">
      <w:bodyDiv w:val="1"/>
      <w:marLeft w:val="0"/>
      <w:marRight w:val="0"/>
      <w:marTop w:val="0"/>
      <w:marBottom w:val="0"/>
      <w:divBdr>
        <w:top w:val="none" w:sz="0" w:space="0" w:color="auto"/>
        <w:left w:val="none" w:sz="0" w:space="0" w:color="auto"/>
        <w:bottom w:val="none" w:sz="0" w:space="0" w:color="auto"/>
        <w:right w:val="none" w:sz="0" w:space="0" w:color="auto"/>
      </w:divBdr>
      <w:divsChild>
        <w:div w:id="205024863">
          <w:marLeft w:val="0"/>
          <w:marRight w:val="0"/>
          <w:marTop w:val="0"/>
          <w:marBottom w:val="0"/>
          <w:divBdr>
            <w:top w:val="none" w:sz="0" w:space="0" w:color="auto"/>
            <w:left w:val="none" w:sz="0" w:space="0" w:color="auto"/>
            <w:bottom w:val="none" w:sz="0" w:space="0" w:color="auto"/>
            <w:right w:val="none" w:sz="0" w:space="0" w:color="auto"/>
          </w:divBdr>
          <w:divsChild>
            <w:div w:id="946347501">
              <w:marLeft w:val="0"/>
              <w:marRight w:val="0"/>
              <w:marTop w:val="0"/>
              <w:marBottom w:val="0"/>
              <w:divBdr>
                <w:top w:val="none" w:sz="0" w:space="0" w:color="auto"/>
                <w:left w:val="none" w:sz="0" w:space="0" w:color="auto"/>
                <w:bottom w:val="none" w:sz="0" w:space="0" w:color="auto"/>
                <w:right w:val="none" w:sz="0" w:space="0" w:color="auto"/>
              </w:divBdr>
              <w:divsChild>
                <w:div w:id="496575869">
                  <w:marLeft w:val="0"/>
                  <w:marRight w:val="0"/>
                  <w:marTop w:val="0"/>
                  <w:marBottom w:val="0"/>
                  <w:divBdr>
                    <w:top w:val="none" w:sz="0" w:space="0" w:color="auto"/>
                    <w:left w:val="none" w:sz="0" w:space="0" w:color="auto"/>
                    <w:bottom w:val="none" w:sz="0" w:space="0" w:color="auto"/>
                    <w:right w:val="none" w:sz="0" w:space="0" w:color="auto"/>
                  </w:divBdr>
                </w:div>
                <w:div w:id="947616698">
                  <w:marLeft w:val="0"/>
                  <w:marRight w:val="0"/>
                  <w:marTop w:val="0"/>
                  <w:marBottom w:val="0"/>
                  <w:divBdr>
                    <w:top w:val="none" w:sz="0" w:space="0" w:color="auto"/>
                    <w:left w:val="none" w:sz="0" w:space="0" w:color="auto"/>
                    <w:bottom w:val="none" w:sz="0" w:space="0" w:color="auto"/>
                    <w:right w:val="none" w:sz="0" w:space="0" w:color="auto"/>
                  </w:divBdr>
                </w:div>
                <w:div w:id="159705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3698">
          <w:marLeft w:val="0"/>
          <w:marRight w:val="0"/>
          <w:marTop w:val="0"/>
          <w:marBottom w:val="0"/>
          <w:divBdr>
            <w:top w:val="none" w:sz="0" w:space="0" w:color="auto"/>
            <w:left w:val="none" w:sz="0" w:space="0" w:color="auto"/>
            <w:bottom w:val="none" w:sz="0" w:space="0" w:color="auto"/>
            <w:right w:val="none" w:sz="0" w:space="0" w:color="auto"/>
          </w:divBdr>
        </w:div>
      </w:divsChild>
    </w:div>
    <w:div w:id="1463302679">
      <w:bodyDiv w:val="1"/>
      <w:marLeft w:val="0"/>
      <w:marRight w:val="0"/>
      <w:marTop w:val="0"/>
      <w:marBottom w:val="0"/>
      <w:divBdr>
        <w:top w:val="none" w:sz="0" w:space="0" w:color="auto"/>
        <w:left w:val="none" w:sz="0" w:space="0" w:color="auto"/>
        <w:bottom w:val="none" w:sz="0" w:space="0" w:color="auto"/>
        <w:right w:val="none" w:sz="0" w:space="0" w:color="auto"/>
      </w:divBdr>
    </w:div>
    <w:div w:id="1464807446">
      <w:bodyDiv w:val="1"/>
      <w:marLeft w:val="0"/>
      <w:marRight w:val="0"/>
      <w:marTop w:val="0"/>
      <w:marBottom w:val="0"/>
      <w:divBdr>
        <w:top w:val="none" w:sz="0" w:space="0" w:color="auto"/>
        <w:left w:val="none" w:sz="0" w:space="0" w:color="auto"/>
        <w:bottom w:val="none" w:sz="0" w:space="0" w:color="auto"/>
        <w:right w:val="none" w:sz="0" w:space="0" w:color="auto"/>
      </w:divBdr>
    </w:div>
    <w:div w:id="1504278355">
      <w:bodyDiv w:val="1"/>
      <w:marLeft w:val="0"/>
      <w:marRight w:val="0"/>
      <w:marTop w:val="0"/>
      <w:marBottom w:val="0"/>
      <w:divBdr>
        <w:top w:val="none" w:sz="0" w:space="0" w:color="auto"/>
        <w:left w:val="none" w:sz="0" w:space="0" w:color="auto"/>
        <w:bottom w:val="none" w:sz="0" w:space="0" w:color="auto"/>
        <w:right w:val="none" w:sz="0" w:space="0" w:color="auto"/>
      </w:divBdr>
    </w:div>
    <w:div w:id="1547330596">
      <w:bodyDiv w:val="1"/>
      <w:marLeft w:val="0"/>
      <w:marRight w:val="0"/>
      <w:marTop w:val="0"/>
      <w:marBottom w:val="0"/>
      <w:divBdr>
        <w:top w:val="none" w:sz="0" w:space="0" w:color="auto"/>
        <w:left w:val="none" w:sz="0" w:space="0" w:color="auto"/>
        <w:bottom w:val="none" w:sz="0" w:space="0" w:color="auto"/>
        <w:right w:val="none" w:sz="0" w:space="0" w:color="auto"/>
      </w:divBdr>
    </w:div>
    <w:div w:id="1641230671">
      <w:bodyDiv w:val="1"/>
      <w:marLeft w:val="0"/>
      <w:marRight w:val="0"/>
      <w:marTop w:val="0"/>
      <w:marBottom w:val="0"/>
      <w:divBdr>
        <w:top w:val="none" w:sz="0" w:space="0" w:color="auto"/>
        <w:left w:val="none" w:sz="0" w:space="0" w:color="auto"/>
        <w:bottom w:val="none" w:sz="0" w:space="0" w:color="auto"/>
        <w:right w:val="none" w:sz="0" w:space="0" w:color="auto"/>
      </w:divBdr>
    </w:div>
    <w:div w:id="1689141812">
      <w:bodyDiv w:val="1"/>
      <w:marLeft w:val="0"/>
      <w:marRight w:val="0"/>
      <w:marTop w:val="0"/>
      <w:marBottom w:val="0"/>
      <w:divBdr>
        <w:top w:val="none" w:sz="0" w:space="0" w:color="auto"/>
        <w:left w:val="none" w:sz="0" w:space="0" w:color="auto"/>
        <w:bottom w:val="none" w:sz="0" w:space="0" w:color="auto"/>
        <w:right w:val="none" w:sz="0" w:space="0" w:color="auto"/>
      </w:divBdr>
    </w:div>
    <w:div w:id="1765878118">
      <w:bodyDiv w:val="1"/>
      <w:marLeft w:val="0"/>
      <w:marRight w:val="0"/>
      <w:marTop w:val="0"/>
      <w:marBottom w:val="0"/>
      <w:divBdr>
        <w:top w:val="none" w:sz="0" w:space="0" w:color="auto"/>
        <w:left w:val="none" w:sz="0" w:space="0" w:color="auto"/>
        <w:bottom w:val="none" w:sz="0" w:space="0" w:color="auto"/>
        <w:right w:val="none" w:sz="0" w:space="0" w:color="auto"/>
      </w:divBdr>
    </w:div>
    <w:div w:id="1934586974">
      <w:bodyDiv w:val="1"/>
      <w:marLeft w:val="0"/>
      <w:marRight w:val="0"/>
      <w:marTop w:val="0"/>
      <w:marBottom w:val="0"/>
      <w:divBdr>
        <w:top w:val="none" w:sz="0" w:space="0" w:color="auto"/>
        <w:left w:val="none" w:sz="0" w:space="0" w:color="auto"/>
        <w:bottom w:val="none" w:sz="0" w:space="0" w:color="auto"/>
        <w:right w:val="none" w:sz="0" w:space="0" w:color="auto"/>
      </w:divBdr>
      <w:divsChild>
        <w:div w:id="208151340">
          <w:marLeft w:val="0"/>
          <w:marRight w:val="0"/>
          <w:marTop w:val="0"/>
          <w:marBottom w:val="0"/>
          <w:divBdr>
            <w:top w:val="none" w:sz="0" w:space="0" w:color="auto"/>
            <w:left w:val="none" w:sz="0" w:space="0" w:color="auto"/>
            <w:bottom w:val="none" w:sz="0" w:space="0" w:color="auto"/>
            <w:right w:val="none" w:sz="0" w:space="0" w:color="auto"/>
          </w:divBdr>
          <w:divsChild>
            <w:div w:id="560753665">
              <w:marLeft w:val="0"/>
              <w:marRight w:val="0"/>
              <w:marTop w:val="0"/>
              <w:marBottom w:val="0"/>
              <w:divBdr>
                <w:top w:val="none" w:sz="0" w:space="0" w:color="auto"/>
                <w:left w:val="none" w:sz="0" w:space="0" w:color="auto"/>
                <w:bottom w:val="none" w:sz="0" w:space="0" w:color="auto"/>
                <w:right w:val="none" w:sz="0" w:space="0" w:color="auto"/>
              </w:divBdr>
            </w:div>
          </w:divsChild>
        </w:div>
        <w:div w:id="422262246">
          <w:marLeft w:val="0"/>
          <w:marRight w:val="0"/>
          <w:marTop w:val="0"/>
          <w:marBottom w:val="0"/>
          <w:divBdr>
            <w:top w:val="none" w:sz="0" w:space="0" w:color="auto"/>
            <w:left w:val="none" w:sz="0" w:space="0" w:color="auto"/>
            <w:bottom w:val="none" w:sz="0" w:space="0" w:color="auto"/>
            <w:right w:val="none" w:sz="0" w:space="0" w:color="auto"/>
          </w:divBdr>
          <w:divsChild>
            <w:div w:id="1971855930">
              <w:marLeft w:val="0"/>
              <w:marRight w:val="0"/>
              <w:marTop w:val="0"/>
              <w:marBottom w:val="0"/>
              <w:divBdr>
                <w:top w:val="none" w:sz="0" w:space="0" w:color="auto"/>
                <w:left w:val="none" w:sz="0" w:space="0" w:color="auto"/>
                <w:bottom w:val="none" w:sz="0" w:space="0" w:color="auto"/>
                <w:right w:val="none" w:sz="0" w:space="0" w:color="auto"/>
              </w:divBdr>
            </w:div>
          </w:divsChild>
        </w:div>
        <w:div w:id="511644280">
          <w:marLeft w:val="0"/>
          <w:marRight w:val="0"/>
          <w:marTop w:val="0"/>
          <w:marBottom w:val="0"/>
          <w:divBdr>
            <w:top w:val="none" w:sz="0" w:space="0" w:color="auto"/>
            <w:left w:val="none" w:sz="0" w:space="0" w:color="auto"/>
            <w:bottom w:val="none" w:sz="0" w:space="0" w:color="auto"/>
            <w:right w:val="none" w:sz="0" w:space="0" w:color="auto"/>
          </w:divBdr>
          <w:divsChild>
            <w:div w:id="1408113293">
              <w:marLeft w:val="0"/>
              <w:marRight w:val="0"/>
              <w:marTop w:val="0"/>
              <w:marBottom w:val="0"/>
              <w:divBdr>
                <w:top w:val="none" w:sz="0" w:space="0" w:color="auto"/>
                <w:left w:val="none" w:sz="0" w:space="0" w:color="auto"/>
                <w:bottom w:val="none" w:sz="0" w:space="0" w:color="auto"/>
                <w:right w:val="none" w:sz="0" w:space="0" w:color="auto"/>
              </w:divBdr>
            </w:div>
          </w:divsChild>
        </w:div>
        <w:div w:id="589893035">
          <w:marLeft w:val="0"/>
          <w:marRight w:val="0"/>
          <w:marTop w:val="0"/>
          <w:marBottom w:val="0"/>
          <w:divBdr>
            <w:top w:val="none" w:sz="0" w:space="0" w:color="auto"/>
            <w:left w:val="none" w:sz="0" w:space="0" w:color="auto"/>
            <w:bottom w:val="none" w:sz="0" w:space="0" w:color="auto"/>
            <w:right w:val="none" w:sz="0" w:space="0" w:color="auto"/>
          </w:divBdr>
          <w:divsChild>
            <w:div w:id="1289626704">
              <w:marLeft w:val="0"/>
              <w:marRight w:val="0"/>
              <w:marTop w:val="0"/>
              <w:marBottom w:val="0"/>
              <w:divBdr>
                <w:top w:val="none" w:sz="0" w:space="0" w:color="auto"/>
                <w:left w:val="none" w:sz="0" w:space="0" w:color="auto"/>
                <w:bottom w:val="none" w:sz="0" w:space="0" w:color="auto"/>
                <w:right w:val="none" w:sz="0" w:space="0" w:color="auto"/>
              </w:divBdr>
            </w:div>
          </w:divsChild>
        </w:div>
        <w:div w:id="729958215">
          <w:marLeft w:val="0"/>
          <w:marRight w:val="0"/>
          <w:marTop w:val="0"/>
          <w:marBottom w:val="0"/>
          <w:divBdr>
            <w:top w:val="none" w:sz="0" w:space="0" w:color="auto"/>
            <w:left w:val="none" w:sz="0" w:space="0" w:color="auto"/>
            <w:bottom w:val="none" w:sz="0" w:space="0" w:color="auto"/>
            <w:right w:val="none" w:sz="0" w:space="0" w:color="auto"/>
          </w:divBdr>
          <w:divsChild>
            <w:div w:id="1469125007">
              <w:marLeft w:val="0"/>
              <w:marRight w:val="0"/>
              <w:marTop w:val="0"/>
              <w:marBottom w:val="0"/>
              <w:divBdr>
                <w:top w:val="none" w:sz="0" w:space="0" w:color="auto"/>
                <w:left w:val="none" w:sz="0" w:space="0" w:color="auto"/>
                <w:bottom w:val="none" w:sz="0" w:space="0" w:color="auto"/>
                <w:right w:val="none" w:sz="0" w:space="0" w:color="auto"/>
              </w:divBdr>
            </w:div>
          </w:divsChild>
        </w:div>
        <w:div w:id="739059794">
          <w:marLeft w:val="0"/>
          <w:marRight w:val="0"/>
          <w:marTop w:val="0"/>
          <w:marBottom w:val="0"/>
          <w:divBdr>
            <w:top w:val="none" w:sz="0" w:space="0" w:color="auto"/>
            <w:left w:val="none" w:sz="0" w:space="0" w:color="auto"/>
            <w:bottom w:val="none" w:sz="0" w:space="0" w:color="auto"/>
            <w:right w:val="none" w:sz="0" w:space="0" w:color="auto"/>
          </w:divBdr>
          <w:divsChild>
            <w:div w:id="925260591">
              <w:marLeft w:val="0"/>
              <w:marRight w:val="0"/>
              <w:marTop w:val="0"/>
              <w:marBottom w:val="0"/>
              <w:divBdr>
                <w:top w:val="none" w:sz="0" w:space="0" w:color="auto"/>
                <w:left w:val="none" w:sz="0" w:space="0" w:color="auto"/>
                <w:bottom w:val="none" w:sz="0" w:space="0" w:color="auto"/>
                <w:right w:val="none" w:sz="0" w:space="0" w:color="auto"/>
              </w:divBdr>
            </w:div>
          </w:divsChild>
        </w:div>
        <w:div w:id="1073042284">
          <w:marLeft w:val="0"/>
          <w:marRight w:val="0"/>
          <w:marTop w:val="0"/>
          <w:marBottom w:val="0"/>
          <w:divBdr>
            <w:top w:val="none" w:sz="0" w:space="0" w:color="auto"/>
            <w:left w:val="none" w:sz="0" w:space="0" w:color="auto"/>
            <w:bottom w:val="none" w:sz="0" w:space="0" w:color="auto"/>
            <w:right w:val="none" w:sz="0" w:space="0" w:color="auto"/>
          </w:divBdr>
          <w:divsChild>
            <w:div w:id="639117627">
              <w:marLeft w:val="0"/>
              <w:marRight w:val="0"/>
              <w:marTop w:val="0"/>
              <w:marBottom w:val="0"/>
              <w:divBdr>
                <w:top w:val="none" w:sz="0" w:space="0" w:color="auto"/>
                <w:left w:val="none" w:sz="0" w:space="0" w:color="auto"/>
                <w:bottom w:val="none" w:sz="0" w:space="0" w:color="auto"/>
                <w:right w:val="none" w:sz="0" w:space="0" w:color="auto"/>
              </w:divBdr>
            </w:div>
          </w:divsChild>
        </w:div>
        <w:div w:id="1119375507">
          <w:marLeft w:val="0"/>
          <w:marRight w:val="0"/>
          <w:marTop w:val="0"/>
          <w:marBottom w:val="0"/>
          <w:divBdr>
            <w:top w:val="none" w:sz="0" w:space="0" w:color="auto"/>
            <w:left w:val="none" w:sz="0" w:space="0" w:color="auto"/>
            <w:bottom w:val="none" w:sz="0" w:space="0" w:color="auto"/>
            <w:right w:val="none" w:sz="0" w:space="0" w:color="auto"/>
          </w:divBdr>
          <w:divsChild>
            <w:div w:id="1682703572">
              <w:marLeft w:val="0"/>
              <w:marRight w:val="0"/>
              <w:marTop w:val="0"/>
              <w:marBottom w:val="0"/>
              <w:divBdr>
                <w:top w:val="none" w:sz="0" w:space="0" w:color="auto"/>
                <w:left w:val="none" w:sz="0" w:space="0" w:color="auto"/>
                <w:bottom w:val="none" w:sz="0" w:space="0" w:color="auto"/>
                <w:right w:val="none" w:sz="0" w:space="0" w:color="auto"/>
              </w:divBdr>
            </w:div>
          </w:divsChild>
        </w:div>
        <w:div w:id="1392340210">
          <w:marLeft w:val="0"/>
          <w:marRight w:val="0"/>
          <w:marTop w:val="0"/>
          <w:marBottom w:val="0"/>
          <w:divBdr>
            <w:top w:val="none" w:sz="0" w:space="0" w:color="auto"/>
            <w:left w:val="none" w:sz="0" w:space="0" w:color="auto"/>
            <w:bottom w:val="none" w:sz="0" w:space="0" w:color="auto"/>
            <w:right w:val="none" w:sz="0" w:space="0" w:color="auto"/>
          </w:divBdr>
          <w:divsChild>
            <w:div w:id="150754676">
              <w:marLeft w:val="0"/>
              <w:marRight w:val="0"/>
              <w:marTop w:val="0"/>
              <w:marBottom w:val="0"/>
              <w:divBdr>
                <w:top w:val="none" w:sz="0" w:space="0" w:color="auto"/>
                <w:left w:val="none" w:sz="0" w:space="0" w:color="auto"/>
                <w:bottom w:val="none" w:sz="0" w:space="0" w:color="auto"/>
                <w:right w:val="none" w:sz="0" w:space="0" w:color="auto"/>
              </w:divBdr>
            </w:div>
          </w:divsChild>
        </w:div>
        <w:div w:id="1423720121">
          <w:marLeft w:val="0"/>
          <w:marRight w:val="0"/>
          <w:marTop w:val="0"/>
          <w:marBottom w:val="0"/>
          <w:divBdr>
            <w:top w:val="none" w:sz="0" w:space="0" w:color="auto"/>
            <w:left w:val="none" w:sz="0" w:space="0" w:color="auto"/>
            <w:bottom w:val="none" w:sz="0" w:space="0" w:color="auto"/>
            <w:right w:val="none" w:sz="0" w:space="0" w:color="auto"/>
          </w:divBdr>
          <w:divsChild>
            <w:div w:id="388766587">
              <w:marLeft w:val="0"/>
              <w:marRight w:val="0"/>
              <w:marTop w:val="0"/>
              <w:marBottom w:val="0"/>
              <w:divBdr>
                <w:top w:val="none" w:sz="0" w:space="0" w:color="auto"/>
                <w:left w:val="none" w:sz="0" w:space="0" w:color="auto"/>
                <w:bottom w:val="none" w:sz="0" w:space="0" w:color="auto"/>
                <w:right w:val="none" w:sz="0" w:space="0" w:color="auto"/>
              </w:divBdr>
            </w:div>
          </w:divsChild>
        </w:div>
        <w:div w:id="1427195115">
          <w:marLeft w:val="0"/>
          <w:marRight w:val="0"/>
          <w:marTop w:val="0"/>
          <w:marBottom w:val="0"/>
          <w:divBdr>
            <w:top w:val="none" w:sz="0" w:space="0" w:color="auto"/>
            <w:left w:val="none" w:sz="0" w:space="0" w:color="auto"/>
            <w:bottom w:val="none" w:sz="0" w:space="0" w:color="auto"/>
            <w:right w:val="none" w:sz="0" w:space="0" w:color="auto"/>
          </w:divBdr>
          <w:divsChild>
            <w:div w:id="1914773722">
              <w:marLeft w:val="0"/>
              <w:marRight w:val="0"/>
              <w:marTop w:val="0"/>
              <w:marBottom w:val="0"/>
              <w:divBdr>
                <w:top w:val="none" w:sz="0" w:space="0" w:color="auto"/>
                <w:left w:val="none" w:sz="0" w:space="0" w:color="auto"/>
                <w:bottom w:val="none" w:sz="0" w:space="0" w:color="auto"/>
                <w:right w:val="none" w:sz="0" w:space="0" w:color="auto"/>
              </w:divBdr>
            </w:div>
          </w:divsChild>
        </w:div>
        <w:div w:id="1481460050">
          <w:marLeft w:val="0"/>
          <w:marRight w:val="0"/>
          <w:marTop w:val="0"/>
          <w:marBottom w:val="0"/>
          <w:divBdr>
            <w:top w:val="none" w:sz="0" w:space="0" w:color="auto"/>
            <w:left w:val="none" w:sz="0" w:space="0" w:color="auto"/>
            <w:bottom w:val="none" w:sz="0" w:space="0" w:color="auto"/>
            <w:right w:val="none" w:sz="0" w:space="0" w:color="auto"/>
          </w:divBdr>
          <w:divsChild>
            <w:div w:id="2007630383">
              <w:marLeft w:val="0"/>
              <w:marRight w:val="0"/>
              <w:marTop w:val="0"/>
              <w:marBottom w:val="0"/>
              <w:divBdr>
                <w:top w:val="none" w:sz="0" w:space="0" w:color="auto"/>
                <w:left w:val="none" w:sz="0" w:space="0" w:color="auto"/>
                <w:bottom w:val="none" w:sz="0" w:space="0" w:color="auto"/>
                <w:right w:val="none" w:sz="0" w:space="0" w:color="auto"/>
              </w:divBdr>
            </w:div>
          </w:divsChild>
        </w:div>
        <w:div w:id="1822044401">
          <w:marLeft w:val="0"/>
          <w:marRight w:val="0"/>
          <w:marTop w:val="0"/>
          <w:marBottom w:val="0"/>
          <w:divBdr>
            <w:top w:val="none" w:sz="0" w:space="0" w:color="auto"/>
            <w:left w:val="none" w:sz="0" w:space="0" w:color="auto"/>
            <w:bottom w:val="none" w:sz="0" w:space="0" w:color="auto"/>
            <w:right w:val="none" w:sz="0" w:space="0" w:color="auto"/>
          </w:divBdr>
          <w:divsChild>
            <w:div w:id="375203602">
              <w:marLeft w:val="0"/>
              <w:marRight w:val="0"/>
              <w:marTop w:val="0"/>
              <w:marBottom w:val="0"/>
              <w:divBdr>
                <w:top w:val="none" w:sz="0" w:space="0" w:color="auto"/>
                <w:left w:val="none" w:sz="0" w:space="0" w:color="auto"/>
                <w:bottom w:val="none" w:sz="0" w:space="0" w:color="auto"/>
                <w:right w:val="none" w:sz="0" w:space="0" w:color="auto"/>
              </w:divBdr>
            </w:div>
          </w:divsChild>
        </w:div>
        <w:div w:id="1875145458">
          <w:marLeft w:val="0"/>
          <w:marRight w:val="0"/>
          <w:marTop w:val="0"/>
          <w:marBottom w:val="0"/>
          <w:divBdr>
            <w:top w:val="none" w:sz="0" w:space="0" w:color="auto"/>
            <w:left w:val="none" w:sz="0" w:space="0" w:color="auto"/>
            <w:bottom w:val="none" w:sz="0" w:space="0" w:color="auto"/>
            <w:right w:val="none" w:sz="0" w:space="0" w:color="auto"/>
          </w:divBdr>
          <w:divsChild>
            <w:div w:id="300157038">
              <w:marLeft w:val="0"/>
              <w:marRight w:val="0"/>
              <w:marTop w:val="0"/>
              <w:marBottom w:val="0"/>
              <w:divBdr>
                <w:top w:val="none" w:sz="0" w:space="0" w:color="auto"/>
                <w:left w:val="none" w:sz="0" w:space="0" w:color="auto"/>
                <w:bottom w:val="none" w:sz="0" w:space="0" w:color="auto"/>
                <w:right w:val="none" w:sz="0" w:space="0" w:color="auto"/>
              </w:divBdr>
            </w:div>
          </w:divsChild>
        </w:div>
        <w:div w:id="1887519745">
          <w:marLeft w:val="0"/>
          <w:marRight w:val="0"/>
          <w:marTop w:val="0"/>
          <w:marBottom w:val="0"/>
          <w:divBdr>
            <w:top w:val="none" w:sz="0" w:space="0" w:color="auto"/>
            <w:left w:val="none" w:sz="0" w:space="0" w:color="auto"/>
            <w:bottom w:val="none" w:sz="0" w:space="0" w:color="auto"/>
            <w:right w:val="none" w:sz="0" w:space="0" w:color="auto"/>
          </w:divBdr>
          <w:divsChild>
            <w:div w:id="1961302057">
              <w:marLeft w:val="0"/>
              <w:marRight w:val="0"/>
              <w:marTop w:val="0"/>
              <w:marBottom w:val="0"/>
              <w:divBdr>
                <w:top w:val="none" w:sz="0" w:space="0" w:color="auto"/>
                <w:left w:val="none" w:sz="0" w:space="0" w:color="auto"/>
                <w:bottom w:val="none" w:sz="0" w:space="0" w:color="auto"/>
                <w:right w:val="none" w:sz="0" w:space="0" w:color="auto"/>
              </w:divBdr>
            </w:div>
          </w:divsChild>
        </w:div>
        <w:div w:id="1960407413">
          <w:marLeft w:val="0"/>
          <w:marRight w:val="0"/>
          <w:marTop w:val="0"/>
          <w:marBottom w:val="0"/>
          <w:divBdr>
            <w:top w:val="none" w:sz="0" w:space="0" w:color="auto"/>
            <w:left w:val="none" w:sz="0" w:space="0" w:color="auto"/>
            <w:bottom w:val="none" w:sz="0" w:space="0" w:color="auto"/>
            <w:right w:val="none" w:sz="0" w:space="0" w:color="auto"/>
          </w:divBdr>
          <w:divsChild>
            <w:div w:id="57016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6020">
      <w:bodyDiv w:val="1"/>
      <w:marLeft w:val="0"/>
      <w:marRight w:val="0"/>
      <w:marTop w:val="0"/>
      <w:marBottom w:val="0"/>
      <w:divBdr>
        <w:top w:val="none" w:sz="0" w:space="0" w:color="auto"/>
        <w:left w:val="none" w:sz="0" w:space="0" w:color="auto"/>
        <w:bottom w:val="none" w:sz="0" w:space="0" w:color="auto"/>
        <w:right w:val="none" w:sz="0" w:space="0" w:color="auto"/>
      </w:divBdr>
    </w:div>
    <w:div w:id="2004425888">
      <w:bodyDiv w:val="1"/>
      <w:marLeft w:val="0"/>
      <w:marRight w:val="0"/>
      <w:marTop w:val="0"/>
      <w:marBottom w:val="0"/>
      <w:divBdr>
        <w:top w:val="none" w:sz="0" w:space="0" w:color="auto"/>
        <w:left w:val="none" w:sz="0" w:space="0" w:color="auto"/>
        <w:bottom w:val="none" w:sz="0" w:space="0" w:color="auto"/>
        <w:right w:val="none" w:sz="0" w:space="0" w:color="auto"/>
      </w:divBdr>
    </w:div>
    <w:div w:id="2034528431">
      <w:bodyDiv w:val="1"/>
      <w:marLeft w:val="0"/>
      <w:marRight w:val="0"/>
      <w:marTop w:val="0"/>
      <w:marBottom w:val="0"/>
      <w:divBdr>
        <w:top w:val="none" w:sz="0" w:space="0" w:color="auto"/>
        <w:left w:val="none" w:sz="0" w:space="0" w:color="auto"/>
        <w:bottom w:val="none" w:sz="0" w:space="0" w:color="auto"/>
        <w:right w:val="none" w:sz="0" w:space="0" w:color="auto"/>
      </w:divBdr>
    </w:div>
    <w:div w:id="2035880879">
      <w:bodyDiv w:val="1"/>
      <w:marLeft w:val="0"/>
      <w:marRight w:val="0"/>
      <w:marTop w:val="0"/>
      <w:marBottom w:val="0"/>
      <w:divBdr>
        <w:top w:val="none" w:sz="0" w:space="0" w:color="auto"/>
        <w:left w:val="none" w:sz="0" w:space="0" w:color="auto"/>
        <w:bottom w:val="none" w:sz="0" w:space="0" w:color="auto"/>
        <w:right w:val="none" w:sz="0" w:space="0" w:color="auto"/>
      </w:divBdr>
    </w:div>
    <w:div w:id="2043968389">
      <w:bodyDiv w:val="1"/>
      <w:marLeft w:val="0"/>
      <w:marRight w:val="0"/>
      <w:marTop w:val="0"/>
      <w:marBottom w:val="0"/>
      <w:divBdr>
        <w:top w:val="none" w:sz="0" w:space="0" w:color="auto"/>
        <w:left w:val="none" w:sz="0" w:space="0" w:color="auto"/>
        <w:bottom w:val="none" w:sz="0" w:space="0" w:color="auto"/>
        <w:right w:val="none" w:sz="0" w:space="0" w:color="auto"/>
      </w:divBdr>
    </w:div>
    <w:div w:id="2065257086">
      <w:bodyDiv w:val="1"/>
      <w:marLeft w:val="0"/>
      <w:marRight w:val="0"/>
      <w:marTop w:val="0"/>
      <w:marBottom w:val="0"/>
      <w:divBdr>
        <w:top w:val="none" w:sz="0" w:space="0" w:color="auto"/>
        <w:left w:val="none" w:sz="0" w:space="0" w:color="auto"/>
        <w:bottom w:val="none" w:sz="0" w:space="0" w:color="auto"/>
        <w:right w:val="none" w:sz="0" w:space="0" w:color="auto"/>
      </w:divBdr>
    </w:div>
    <w:div w:id="2071802774">
      <w:bodyDiv w:val="1"/>
      <w:marLeft w:val="0"/>
      <w:marRight w:val="0"/>
      <w:marTop w:val="0"/>
      <w:marBottom w:val="0"/>
      <w:divBdr>
        <w:top w:val="none" w:sz="0" w:space="0" w:color="auto"/>
        <w:left w:val="none" w:sz="0" w:space="0" w:color="auto"/>
        <w:bottom w:val="none" w:sz="0" w:space="0" w:color="auto"/>
        <w:right w:val="none" w:sz="0" w:space="0" w:color="auto"/>
      </w:divBdr>
    </w:div>
    <w:div w:id="2072772919">
      <w:bodyDiv w:val="1"/>
      <w:marLeft w:val="0"/>
      <w:marRight w:val="0"/>
      <w:marTop w:val="0"/>
      <w:marBottom w:val="0"/>
      <w:divBdr>
        <w:top w:val="none" w:sz="0" w:space="0" w:color="auto"/>
        <w:left w:val="none" w:sz="0" w:space="0" w:color="auto"/>
        <w:bottom w:val="none" w:sz="0" w:space="0" w:color="auto"/>
        <w:right w:val="none" w:sz="0" w:space="0" w:color="auto"/>
      </w:divBdr>
    </w:div>
    <w:div w:id="209751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revenue.ie/en/online/tax-clearance.html"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s://www.tudublin.ie/explore/about-the-university/strategicintent/2030/"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5" ma:contentTypeDescription="Create a new document." ma:contentTypeScope="" ma:versionID="1e185fb978de5674c62967dc25be4918">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c40a69f0c7d8707c204b7f791c9669d"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F77C9-F9BB-4072-BC77-EB50A97BC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6880D2-1394-4332-ABFC-803D9C352094}">
  <ds:schemaRefs>
    <ds:schemaRef ds:uri="http://purl.org/dc/terms/"/>
    <ds:schemaRef ds:uri="http://purl.org/dc/dcmitype/"/>
    <ds:schemaRef ds:uri="http://schemas.microsoft.com/office/2006/documentManagement/types"/>
    <ds:schemaRef ds:uri="6f951b0b-0839-454e-a5ea-d64b510892db"/>
    <ds:schemaRef ds:uri="http://www.w3.org/XML/1998/namespace"/>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5f7dfa74-5a2c-4f56-9d07-0cf4bbfa8d12"/>
  </ds:schemaRefs>
</ds:datastoreItem>
</file>

<file path=customXml/itemProps3.xml><?xml version="1.0" encoding="utf-8"?>
<ds:datastoreItem xmlns:ds="http://schemas.openxmlformats.org/officeDocument/2006/customXml" ds:itemID="{9BA7AFF2-2FE1-4DF7-8F8B-20136490F430}">
  <ds:schemaRefs>
    <ds:schemaRef ds:uri="http://schemas.microsoft.com/sharepoint/v3/contenttype/forms"/>
  </ds:schemaRefs>
</ds:datastoreItem>
</file>

<file path=customXml/itemProps4.xml><?xml version="1.0" encoding="utf-8"?>
<ds:datastoreItem xmlns:ds="http://schemas.openxmlformats.org/officeDocument/2006/customXml" ds:itemID="{98E55700-FDD4-45BD-A6C7-50CD7AF94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5590</Words>
  <Characters>32671</Characters>
  <Application>Microsoft Office Word</Application>
  <DocSecurity>0</DocSecurity>
  <Lines>272</Lines>
  <Paragraphs>76</Paragraphs>
  <ScaleCrop>false</ScaleCrop>
  <Company>Vice Presidents,NUI, Galway</Company>
  <LinksUpToDate>false</LinksUpToDate>
  <CharactersWithSpaces>38185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whelan</dc:creator>
  <cp:keywords/>
  <cp:lastModifiedBy>Orlaith McEvoy</cp:lastModifiedBy>
  <cp:revision>3</cp:revision>
  <cp:lastPrinted>2018-09-27T17:22:00Z</cp:lastPrinted>
  <dcterms:created xsi:type="dcterms:W3CDTF">2025-08-11T14:29:00Z</dcterms:created>
  <dcterms:modified xsi:type="dcterms:W3CDTF">2025-08-11T14:33:00Z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0x010100A7673B74A4F1C649A1C6B48530742686</vt:lpwstr>
  </property>
  <property fmtid="{D5CDD505-2E9C-101B-9397-08002B2CF9AE}" pid="4" name="_activity">
    <vt:lpwstr/>
  </property>
  <property fmtid="{D5CDD505-2E9C-101B-9397-08002B2CF9AE}" pid="5" name="MediaServiceImageTags">
    <vt:lpwstr/>
  </property>
</Properties>
</file>