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398F1" w14:textId="77777777" w:rsidR="00E970AB" w:rsidRDefault="00E970AB" w:rsidP="00E5517D">
      <w:pPr>
        <w:tabs>
          <w:tab w:val="right" w:pos="9639"/>
        </w:tabs>
        <w:spacing w:after="180"/>
        <w:ind w:right="-284"/>
        <w:rPr>
          <w:rFonts w:ascii="Open Sans" w:hAnsi="Open Sans" w:cs="Open Sans"/>
          <w:szCs w:val="18"/>
        </w:rPr>
      </w:pPr>
    </w:p>
    <w:p w14:paraId="29859F47" w14:textId="77777777" w:rsidR="004543FB" w:rsidRPr="00F20372" w:rsidRDefault="004543FB" w:rsidP="00E5517D">
      <w:pPr>
        <w:tabs>
          <w:tab w:val="right" w:pos="9639"/>
        </w:tabs>
        <w:spacing w:after="180"/>
        <w:ind w:right="-284"/>
        <w:rPr>
          <w:rFonts w:ascii="Open Sans" w:hAnsi="Open Sans" w:cs="Open Sans"/>
          <w:szCs w:val="18"/>
        </w:rPr>
      </w:pPr>
    </w:p>
    <w:p w14:paraId="584F2499" w14:textId="51E154BF" w:rsidR="00E970AB" w:rsidRPr="00A9716F" w:rsidRDefault="00EA2FCF" w:rsidP="00EA2FCF">
      <w:pPr>
        <w:tabs>
          <w:tab w:val="right" w:pos="9639"/>
        </w:tabs>
        <w:spacing w:after="180"/>
        <w:ind w:right="-284"/>
        <w:jc w:val="center"/>
        <w:rPr>
          <w:rFonts w:ascii="Open Sans" w:hAnsi="Open Sans" w:cs="Open Sans"/>
          <w:sz w:val="22"/>
          <w:szCs w:val="22"/>
        </w:rPr>
      </w:pPr>
      <w:r>
        <w:rPr>
          <w:rFonts w:ascii="Open Sans" w:hAnsi="Open Sans" w:cs="Open Sans"/>
          <w:sz w:val="22"/>
          <w:szCs w:val="22"/>
        </w:rPr>
        <w:tab/>
      </w:r>
      <w:r w:rsidR="00661B6F">
        <w:rPr>
          <w:rFonts w:ascii="Open Sans" w:hAnsi="Open Sans" w:cs="Open Sans"/>
          <w:sz w:val="22"/>
          <w:szCs w:val="22"/>
        </w:rPr>
        <w:t>23rd</w:t>
      </w:r>
      <w:r w:rsidR="00B666FB">
        <w:rPr>
          <w:rFonts w:ascii="Open Sans" w:hAnsi="Open Sans" w:cs="Open Sans"/>
          <w:sz w:val="22"/>
          <w:szCs w:val="22"/>
        </w:rPr>
        <w:t xml:space="preserve"> November</w:t>
      </w:r>
      <w:r w:rsidR="007B5E03">
        <w:rPr>
          <w:rFonts w:ascii="Open Sans" w:hAnsi="Open Sans" w:cs="Open Sans"/>
          <w:sz w:val="22"/>
          <w:szCs w:val="22"/>
        </w:rPr>
        <w:t xml:space="preserve"> </w:t>
      </w:r>
      <w:r w:rsidR="0015592B">
        <w:rPr>
          <w:rFonts w:ascii="Open Sans" w:hAnsi="Open Sans" w:cs="Open Sans"/>
          <w:sz w:val="22"/>
          <w:szCs w:val="22"/>
        </w:rPr>
        <w:t>2024</w:t>
      </w:r>
    </w:p>
    <w:p w14:paraId="6F3BF39F" w14:textId="77777777" w:rsidR="00E5517D" w:rsidRPr="00A9716F" w:rsidRDefault="00E5517D" w:rsidP="00E5517D">
      <w:pPr>
        <w:tabs>
          <w:tab w:val="right" w:pos="9639"/>
        </w:tabs>
        <w:spacing w:after="180"/>
        <w:ind w:right="-284"/>
        <w:rPr>
          <w:rFonts w:ascii="Open Sans" w:hAnsi="Open Sans" w:cs="Open Sans"/>
          <w:color w:val="000000" w:themeColor="text1"/>
          <w:sz w:val="22"/>
          <w:szCs w:val="22"/>
        </w:rPr>
      </w:pPr>
      <w:r w:rsidRPr="00A9716F">
        <w:rPr>
          <w:rFonts w:ascii="Open Sans" w:hAnsi="Open Sans" w:cs="Open Sans"/>
          <w:color w:val="000000" w:themeColor="text1"/>
          <w:sz w:val="22"/>
          <w:szCs w:val="22"/>
        </w:rPr>
        <w:t xml:space="preserve">Dear </w:t>
      </w:r>
      <w:r w:rsidR="00E970AB" w:rsidRPr="00A9716F">
        <w:rPr>
          <w:rFonts w:ascii="Open Sans" w:hAnsi="Open Sans" w:cs="Open Sans"/>
          <w:color w:val="000000" w:themeColor="text1"/>
          <w:sz w:val="22"/>
          <w:szCs w:val="22"/>
        </w:rPr>
        <w:t>Tenderer</w:t>
      </w:r>
      <w:r w:rsidRPr="00A9716F">
        <w:rPr>
          <w:rFonts w:ascii="Open Sans" w:hAnsi="Open Sans" w:cs="Open Sans"/>
          <w:color w:val="000000" w:themeColor="text1"/>
          <w:sz w:val="22"/>
          <w:szCs w:val="22"/>
        </w:rPr>
        <w:t>,</w:t>
      </w:r>
    </w:p>
    <w:p w14:paraId="69FE0622" w14:textId="77777777" w:rsidR="00E5517D" w:rsidRPr="00661B6F" w:rsidRDefault="00E5517D" w:rsidP="00E5517D">
      <w:pPr>
        <w:tabs>
          <w:tab w:val="right" w:pos="9639"/>
        </w:tabs>
        <w:spacing w:after="180"/>
        <w:ind w:right="-284"/>
        <w:rPr>
          <w:rFonts w:ascii="Open Sans" w:hAnsi="Open Sans" w:cs="Open Sans"/>
          <w:color w:val="000000" w:themeColor="text1"/>
        </w:rPr>
      </w:pPr>
    </w:p>
    <w:p w14:paraId="513E2B6E" w14:textId="3E3CD35C" w:rsidR="00E5517D" w:rsidRPr="00661B6F" w:rsidRDefault="00E5517D" w:rsidP="00E5517D">
      <w:pPr>
        <w:spacing w:line="480" w:lineRule="auto"/>
        <w:rPr>
          <w:rFonts w:ascii="Open Sans" w:hAnsi="Open Sans" w:cs="Open Sans"/>
          <w:b/>
          <w:color w:val="000000" w:themeColor="text1"/>
          <w:sz w:val="22"/>
          <w:szCs w:val="22"/>
        </w:rPr>
      </w:pPr>
      <w:r w:rsidRPr="00661B6F">
        <w:rPr>
          <w:rFonts w:ascii="Open Sans" w:hAnsi="Open Sans" w:cs="Open Sans"/>
          <w:b/>
          <w:color w:val="000000" w:themeColor="text1"/>
          <w:sz w:val="22"/>
          <w:szCs w:val="22"/>
        </w:rPr>
        <w:t xml:space="preserve">Re:  </w:t>
      </w:r>
      <w:r w:rsidR="007B5E03" w:rsidRPr="00661B6F">
        <w:rPr>
          <w:rFonts w:ascii="Open Sans" w:hAnsi="Open Sans" w:cs="Open Sans"/>
          <w:b/>
          <w:bCs/>
          <w:color w:val="000000" w:themeColor="text1"/>
          <w:sz w:val="22"/>
          <w:szCs w:val="22"/>
        </w:rPr>
        <w:t>9</w:t>
      </w:r>
      <w:r w:rsidR="00661B6F" w:rsidRPr="00661B6F">
        <w:rPr>
          <w:rFonts w:ascii="Open Sans" w:hAnsi="Open Sans" w:cs="Open Sans"/>
          <w:b/>
          <w:bCs/>
          <w:color w:val="000000" w:themeColor="text1"/>
          <w:sz w:val="22"/>
          <w:szCs w:val="22"/>
        </w:rPr>
        <w:t>485</w:t>
      </w:r>
      <w:r w:rsidR="00661B6F" w:rsidRPr="00661B6F">
        <w:rPr>
          <w:rFonts w:ascii="Open Sans" w:hAnsi="Open Sans" w:cs="Open Sans"/>
          <w:b/>
          <w:bCs/>
          <w:color w:val="000000" w:themeColor="text1"/>
          <w:sz w:val="22"/>
          <w:szCs w:val="22"/>
        </w:rPr>
        <w:tab/>
      </w:r>
      <w:r w:rsidR="00661B6F" w:rsidRPr="00661B6F">
        <w:rPr>
          <w:rFonts w:ascii="Open Sans" w:hAnsi="Open Sans" w:cs="Open Sans"/>
          <w:b/>
          <w:bCs/>
          <w:color w:val="000000" w:themeColor="text1"/>
          <w:sz w:val="22"/>
          <w:szCs w:val="22"/>
        </w:rPr>
        <w:tab/>
        <w:t>QS for Turnkey Office Refurb</w:t>
      </w:r>
    </w:p>
    <w:p w14:paraId="117591EE" w14:textId="77777777" w:rsidR="00661B6F" w:rsidRPr="00661B6F" w:rsidRDefault="00661B6F" w:rsidP="00E5517D">
      <w:pPr>
        <w:tabs>
          <w:tab w:val="right" w:pos="9639"/>
        </w:tabs>
        <w:spacing w:after="180"/>
        <w:ind w:right="-284"/>
        <w:rPr>
          <w:rFonts w:ascii="Open Sans" w:hAnsi="Open Sans" w:cs="Open Sans"/>
          <w:sz w:val="22"/>
          <w:szCs w:val="22"/>
        </w:rPr>
      </w:pPr>
      <w:r w:rsidRPr="00661B6F">
        <w:rPr>
          <w:rFonts w:ascii="Open Sans" w:hAnsi="Open Sans" w:cs="Open Sans"/>
          <w:sz w:val="22"/>
          <w:szCs w:val="22"/>
        </w:rPr>
        <w:t>PQQ</w:t>
      </w:r>
      <w:r w:rsidR="005B3990" w:rsidRPr="00661B6F">
        <w:rPr>
          <w:rFonts w:ascii="Open Sans" w:hAnsi="Open Sans" w:cs="Open Sans"/>
          <w:sz w:val="22"/>
          <w:szCs w:val="22"/>
        </w:rPr>
        <w:t xml:space="preserve"> submissions are being sought </w:t>
      </w:r>
      <w:r w:rsidRPr="00661B6F">
        <w:rPr>
          <w:rFonts w:ascii="Open Sans" w:hAnsi="Open Sans" w:cs="Open Sans"/>
          <w:sz w:val="22"/>
          <w:szCs w:val="22"/>
        </w:rPr>
        <w:t>for entry to a Qualification System for Turnkey Office Refurbs</w:t>
      </w:r>
      <w:r w:rsidR="007B5E03" w:rsidRPr="00661B6F">
        <w:rPr>
          <w:rFonts w:ascii="Open Sans" w:hAnsi="Open Sans" w:cs="Open Sans"/>
          <w:sz w:val="22"/>
          <w:szCs w:val="22"/>
        </w:rPr>
        <w:t>.</w:t>
      </w:r>
      <w:r w:rsidRPr="00661B6F">
        <w:rPr>
          <w:rFonts w:ascii="Open Sans" w:hAnsi="Open Sans" w:cs="Open Sans"/>
          <w:sz w:val="22"/>
          <w:szCs w:val="22"/>
        </w:rPr>
        <w:t xml:space="preserve"> This PQQ will remain open for new entries over the lifetime of the contract which will initially be for the next three years, with IE reserving the right to extend for two further years.</w:t>
      </w:r>
    </w:p>
    <w:p w14:paraId="6CC1C9C1" w14:textId="4590F941" w:rsidR="00661B6F" w:rsidRPr="00661B6F" w:rsidRDefault="00661B6F" w:rsidP="00E5517D">
      <w:pPr>
        <w:tabs>
          <w:tab w:val="right" w:pos="9639"/>
        </w:tabs>
        <w:spacing w:after="180"/>
        <w:ind w:right="-284"/>
        <w:rPr>
          <w:rFonts w:ascii="Open Sans" w:hAnsi="Open Sans" w:cs="Open Sans"/>
          <w:sz w:val="22"/>
          <w:szCs w:val="22"/>
        </w:rPr>
      </w:pPr>
      <w:r w:rsidRPr="00661B6F">
        <w:rPr>
          <w:rFonts w:ascii="Open Sans" w:hAnsi="Open Sans" w:cs="Open Sans"/>
          <w:sz w:val="22"/>
          <w:szCs w:val="22"/>
        </w:rPr>
        <w:t>Tenderers are required to complete the PQQ document in its entirety and once they have passed this stage, will be added to the Qualification System. Only Tenderers qualified to the QS will avail of the work call off requirements.</w:t>
      </w:r>
    </w:p>
    <w:p w14:paraId="20F08562" w14:textId="2B4DEBE0" w:rsidR="009C717B" w:rsidRPr="00661B6F" w:rsidRDefault="009A54EE" w:rsidP="009A54EE">
      <w:pPr>
        <w:rPr>
          <w:rFonts w:ascii="Open Sans" w:hAnsi="Open Sans" w:cs="Open Sans"/>
          <w:color w:val="000000" w:themeColor="text1"/>
          <w:sz w:val="22"/>
          <w:szCs w:val="22"/>
        </w:rPr>
      </w:pPr>
      <w:r w:rsidRPr="00661B6F">
        <w:rPr>
          <w:rFonts w:ascii="Open Sans" w:hAnsi="Open Sans" w:cs="Open Sans"/>
          <w:sz w:val="22"/>
          <w:szCs w:val="22"/>
        </w:rPr>
        <w:t>All tender queries must also be submitted via</w:t>
      </w:r>
      <w:r w:rsidR="00417FB5" w:rsidRPr="00661B6F">
        <w:rPr>
          <w:rFonts w:ascii="Open Sans" w:hAnsi="Open Sans" w:cs="Open Sans"/>
          <w:sz w:val="22"/>
          <w:szCs w:val="22"/>
        </w:rPr>
        <w:t xml:space="preserve"> the e-tenders </w:t>
      </w:r>
      <w:r w:rsidR="00417FB5" w:rsidRPr="00661B6F">
        <w:rPr>
          <w:rFonts w:ascii="Open Sans" w:hAnsi="Open Sans" w:cs="Open Sans"/>
          <w:color w:val="000000" w:themeColor="text1"/>
          <w:sz w:val="22"/>
          <w:szCs w:val="22"/>
        </w:rPr>
        <w:t>portal</w:t>
      </w:r>
      <w:r w:rsidR="00661B6F" w:rsidRPr="00661B6F">
        <w:rPr>
          <w:rFonts w:ascii="Open Sans" w:hAnsi="Open Sans" w:cs="Open Sans"/>
          <w:color w:val="000000" w:themeColor="text1"/>
          <w:sz w:val="22"/>
          <w:szCs w:val="22"/>
        </w:rPr>
        <w:t>.</w:t>
      </w:r>
    </w:p>
    <w:p w14:paraId="37FC8E9F" w14:textId="77777777" w:rsidR="00661B6F" w:rsidRPr="00661B6F" w:rsidRDefault="00661B6F" w:rsidP="009A54EE">
      <w:pPr>
        <w:rPr>
          <w:rFonts w:ascii="Open Sans" w:hAnsi="Open Sans" w:cs="Open Sans"/>
          <w:color w:val="000000" w:themeColor="text1"/>
          <w:sz w:val="22"/>
          <w:szCs w:val="22"/>
        </w:rPr>
      </w:pPr>
    </w:p>
    <w:p w14:paraId="23B82389" w14:textId="78696770" w:rsidR="00661B6F" w:rsidRPr="00661B6F" w:rsidRDefault="00661B6F" w:rsidP="00E5517D">
      <w:pPr>
        <w:tabs>
          <w:tab w:val="right" w:pos="9639"/>
        </w:tabs>
        <w:spacing w:after="180"/>
        <w:ind w:right="-284"/>
        <w:rPr>
          <w:rFonts w:ascii="Open Sans" w:hAnsi="Open Sans" w:cs="Open Sans"/>
          <w:sz w:val="22"/>
          <w:szCs w:val="22"/>
        </w:rPr>
      </w:pPr>
      <w:r w:rsidRPr="00661B6F">
        <w:rPr>
          <w:rFonts w:ascii="Open Sans" w:hAnsi="Open Sans" w:cs="Open Sans"/>
          <w:sz w:val="22"/>
          <w:szCs w:val="22"/>
        </w:rPr>
        <w:t xml:space="preserve">It is envisaged that IE will have the first call off for works available in October 2025 and we are asking for completed PQQ’s to be returned by the end of September </w:t>
      </w:r>
      <w:proofErr w:type="gramStart"/>
      <w:r w:rsidRPr="00661B6F">
        <w:rPr>
          <w:rFonts w:ascii="Open Sans" w:hAnsi="Open Sans" w:cs="Open Sans"/>
          <w:sz w:val="22"/>
          <w:szCs w:val="22"/>
        </w:rPr>
        <w:t>in order to</w:t>
      </w:r>
      <w:proofErr w:type="gramEnd"/>
      <w:r w:rsidRPr="00661B6F">
        <w:rPr>
          <w:rFonts w:ascii="Open Sans" w:hAnsi="Open Sans" w:cs="Open Sans"/>
          <w:sz w:val="22"/>
          <w:szCs w:val="22"/>
        </w:rPr>
        <w:t xml:space="preserve"> be in competition for this.</w:t>
      </w:r>
    </w:p>
    <w:p w14:paraId="02464AAE" w14:textId="77777777" w:rsidR="00661B6F" w:rsidRPr="00661B6F" w:rsidRDefault="00661B6F" w:rsidP="00E5517D">
      <w:pPr>
        <w:tabs>
          <w:tab w:val="right" w:pos="9639"/>
        </w:tabs>
        <w:spacing w:after="180"/>
        <w:ind w:right="-284"/>
        <w:rPr>
          <w:rFonts w:ascii="Open Sans" w:hAnsi="Open Sans" w:cs="Open Sans"/>
          <w:sz w:val="22"/>
          <w:szCs w:val="22"/>
        </w:rPr>
      </w:pPr>
    </w:p>
    <w:p w14:paraId="1D83A9F6" w14:textId="3B0B312E" w:rsidR="00E5517D" w:rsidRPr="00661B6F" w:rsidRDefault="00E5517D" w:rsidP="00E5517D">
      <w:pPr>
        <w:tabs>
          <w:tab w:val="right" w:pos="9639"/>
        </w:tabs>
        <w:spacing w:after="180"/>
        <w:ind w:right="-284"/>
        <w:rPr>
          <w:rFonts w:ascii="Open Sans" w:hAnsi="Open Sans" w:cs="Open Sans"/>
          <w:sz w:val="22"/>
          <w:szCs w:val="22"/>
        </w:rPr>
      </w:pPr>
      <w:r w:rsidRPr="00661B6F">
        <w:rPr>
          <w:rFonts w:ascii="Open Sans" w:hAnsi="Open Sans" w:cs="Open Sans"/>
          <w:sz w:val="22"/>
          <w:szCs w:val="22"/>
        </w:rPr>
        <w:t>Yours Sincerely</w:t>
      </w:r>
    </w:p>
    <w:p w14:paraId="4E2C1738" w14:textId="4CCDAE98" w:rsidR="008541F2" w:rsidRPr="00661B6F" w:rsidRDefault="007D548F">
      <w:pPr>
        <w:rPr>
          <w:rFonts w:ascii="Open Sans" w:hAnsi="Open Sans" w:cs="Open Sans"/>
          <w:color w:val="000000" w:themeColor="text1"/>
          <w:sz w:val="22"/>
          <w:szCs w:val="22"/>
        </w:rPr>
      </w:pPr>
      <w:r w:rsidRPr="00661B6F">
        <w:rPr>
          <w:rFonts w:ascii="Open Sans" w:hAnsi="Open Sans" w:cs="Open Sans"/>
          <w:color w:val="000000" w:themeColor="text1"/>
          <w:sz w:val="22"/>
          <w:szCs w:val="22"/>
        </w:rPr>
        <w:t>Jonathan Bayley</w:t>
      </w:r>
    </w:p>
    <w:sectPr w:rsidR="008541F2" w:rsidRPr="00661B6F" w:rsidSect="008F0307">
      <w:headerReference w:type="first" r:id="rId7"/>
      <w:footerReference w:type="first" r:id="rId8"/>
      <w:pgSz w:w="11906" w:h="16838" w:code="9"/>
      <w:pgMar w:top="1418" w:right="851" w:bottom="851" w:left="1701" w:header="709" w:footer="42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1E92A" w14:textId="77777777" w:rsidR="00711F04" w:rsidRDefault="00711F04">
      <w:r>
        <w:separator/>
      </w:r>
    </w:p>
  </w:endnote>
  <w:endnote w:type="continuationSeparator" w:id="0">
    <w:p w14:paraId="205CEFA7" w14:textId="77777777" w:rsidR="00711F04" w:rsidRDefault="00711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9C172" w14:textId="77777777" w:rsidR="00EA2FCF" w:rsidRDefault="00510EFA" w:rsidP="008F0307">
    <w:pPr>
      <w:pStyle w:val="Footer"/>
      <w:ind w:left="1701"/>
      <w:rPr>
        <w:rFonts w:cs="Arial"/>
        <w:sz w:val="12"/>
        <w:szCs w:val="12"/>
      </w:rPr>
    </w:pPr>
    <w:r>
      <w:rPr>
        <w:rFonts w:cs="Arial"/>
        <w:b/>
        <w:noProof/>
        <w:sz w:val="12"/>
        <w:szCs w:val="12"/>
      </w:rPr>
      <w:ptab w:relativeTo="margin" w:alignment="left" w:leader="none"/>
    </w:r>
    <w:r w:rsidRPr="00A54A7B">
      <w:rPr>
        <w:rFonts w:cs="Arial"/>
        <w:b/>
        <w:noProof/>
        <w:sz w:val="12"/>
        <w:szCs w:val="12"/>
      </w:rPr>
      <w:t xml:space="preserve">Cathaoirleach </w:t>
    </w:r>
    <w:r w:rsidRPr="00A54A7B">
      <w:rPr>
        <w:rFonts w:cs="Arial"/>
        <w:noProof/>
        <w:sz w:val="12"/>
        <w:szCs w:val="12"/>
      </w:rPr>
      <w:t xml:space="preserve">Chairman - </w:t>
    </w:r>
    <w:r>
      <w:rPr>
        <w:rFonts w:cs="Arial"/>
        <w:sz w:val="12"/>
        <w:szCs w:val="12"/>
      </w:rPr>
      <w:t>F Allen</w:t>
    </w:r>
  </w:p>
  <w:p w14:paraId="737F1158" w14:textId="77777777" w:rsidR="00EA2FCF" w:rsidRDefault="00510EFA" w:rsidP="008F0307">
    <w:pPr>
      <w:pStyle w:val="Footer"/>
      <w:ind w:left="1701"/>
      <w:rPr>
        <w:rFonts w:cs="Arial"/>
        <w:noProof/>
        <w:sz w:val="12"/>
        <w:szCs w:val="12"/>
      </w:rPr>
    </w:pPr>
    <w:proofErr w:type="spellStart"/>
    <w:r w:rsidRPr="00A54A7B">
      <w:rPr>
        <w:rFonts w:cs="Arial"/>
        <w:b/>
        <w:sz w:val="12"/>
        <w:szCs w:val="12"/>
      </w:rPr>
      <w:t>Stiúrthóirí</w:t>
    </w:r>
    <w:proofErr w:type="spellEnd"/>
    <w:r w:rsidRPr="00A54A7B">
      <w:rPr>
        <w:rFonts w:cs="Arial"/>
        <w:b/>
        <w:noProof/>
        <w:sz w:val="12"/>
        <w:szCs w:val="12"/>
      </w:rPr>
      <w:t xml:space="preserve"> </w:t>
    </w:r>
    <w:r w:rsidRPr="00A54A7B">
      <w:rPr>
        <w:rFonts w:cs="Arial"/>
        <w:noProof/>
        <w:sz w:val="12"/>
        <w:szCs w:val="12"/>
      </w:rPr>
      <w:t>Directors</w:t>
    </w:r>
    <w:r w:rsidRPr="00A54A7B">
      <w:rPr>
        <w:rFonts w:cs="Arial"/>
        <w:sz w:val="12"/>
        <w:szCs w:val="12"/>
      </w:rPr>
      <w:t xml:space="preserve">: </w:t>
    </w:r>
    <w:r>
      <w:rPr>
        <w:rFonts w:cs="Arial"/>
        <w:noProof/>
        <w:sz w:val="12"/>
        <w:szCs w:val="12"/>
      </w:rPr>
      <w:t xml:space="preserve">C Griffiths (UK), V Little, M McGreevy (UK), Dr. P Mulholland, </w:t>
    </w:r>
    <w:r w:rsidRPr="00A54A7B">
      <w:rPr>
        <w:rFonts w:cs="Arial"/>
        <w:noProof/>
        <w:sz w:val="12"/>
        <w:szCs w:val="12"/>
      </w:rPr>
      <w:t>T Wynne;</w:t>
    </w:r>
  </w:p>
  <w:p w14:paraId="6CC9627D" w14:textId="77777777" w:rsidR="00EA2FCF" w:rsidRPr="00A54A7B" w:rsidRDefault="00510EFA" w:rsidP="008F0307">
    <w:pPr>
      <w:pStyle w:val="Footer"/>
      <w:ind w:left="1701"/>
      <w:rPr>
        <w:rStyle w:val="FooterChar"/>
        <w:rFonts w:ascii="Arial" w:hAnsi="Arial" w:cs="Arial"/>
        <w:sz w:val="12"/>
        <w:szCs w:val="12"/>
      </w:rPr>
    </w:pPr>
    <w:r w:rsidRPr="00A54A7B">
      <w:rPr>
        <w:rFonts w:cs="Arial"/>
        <w:b/>
        <w:noProof/>
        <w:sz w:val="12"/>
        <w:szCs w:val="12"/>
      </w:rPr>
      <w:t xml:space="preserve">Príomh Fheidhmeannach </w:t>
    </w:r>
    <w:r w:rsidRPr="00A54A7B">
      <w:rPr>
        <w:rFonts w:cs="Arial"/>
        <w:noProof/>
        <w:sz w:val="12"/>
        <w:szCs w:val="12"/>
      </w:rPr>
      <w:t>Chief Executive:</w:t>
    </w:r>
    <w:r w:rsidRPr="00A54A7B">
      <w:rPr>
        <w:rFonts w:cs="Arial"/>
        <w:b/>
        <w:noProof/>
        <w:sz w:val="12"/>
        <w:szCs w:val="12"/>
      </w:rPr>
      <w:t xml:space="preserve"> </w:t>
    </w:r>
    <w:r>
      <w:rPr>
        <w:rFonts w:cs="Arial"/>
        <w:noProof/>
        <w:sz w:val="12"/>
        <w:szCs w:val="12"/>
      </w:rPr>
      <w:t>J Meade</w:t>
    </w:r>
  </w:p>
  <w:p w14:paraId="04D449A1" w14:textId="77777777" w:rsidR="00EA2FCF" w:rsidRPr="00D879DC" w:rsidRDefault="00510EFA" w:rsidP="008F0307">
    <w:pPr>
      <w:pStyle w:val="Footer"/>
      <w:ind w:left="1701"/>
      <w:rPr>
        <w:rFonts w:cs="Arial"/>
        <w:b/>
        <w:noProof/>
        <w:color w:val="000000"/>
        <w:sz w:val="12"/>
        <w:szCs w:val="12"/>
      </w:rPr>
    </w:pPr>
    <w:r>
      <w:rPr>
        <w:rFonts w:cs="Arial"/>
        <w:b/>
        <w:color w:val="000000"/>
        <w:sz w:val="12"/>
        <w:szCs w:val="12"/>
      </w:rPr>
      <w:t xml:space="preserve">Iarnród Éireann – Irish Rail, </w:t>
    </w:r>
    <w:proofErr w:type="spellStart"/>
    <w:r>
      <w:rPr>
        <w:rFonts w:cs="Arial"/>
        <w:b/>
        <w:color w:val="000000"/>
        <w:sz w:val="12"/>
        <w:szCs w:val="12"/>
      </w:rPr>
      <w:t>c</w:t>
    </w:r>
    <w:r w:rsidRPr="00A54A7B">
      <w:rPr>
        <w:rFonts w:cs="Arial"/>
        <w:b/>
        <w:color w:val="000000"/>
        <w:sz w:val="12"/>
        <w:szCs w:val="12"/>
      </w:rPr>
      <w:t>uideachta</w:t>
    </w:r>
    <w:proofErr w:type="spellEnd"/>
    <w:r w:rsidRPr="00A54A7B">
      <w:rPr>
        <w:rFonts w:cs="Arial"/>
        <w:b/>
        <w:color w:val="000000"/>
        <w:sz w:val="12"/>
        <w:szCs w:val="12"/>
      </w:rPr>
      <w:t xml:space="preserve"> </w:t>
    </w:r>
    <w:proofErr w:type="spellStart"/>
    <w:r>
      <w:rPr>
        <w:rFonts w:cs="Arial"/>
        <w:b/>
        <w:color w:val="000000"/>
        <w:sz w:val="12"/>
        <w:szCs w:val="12"/>
      </w:rPr>
      <w:t>g</w:t>
    </w:r>
    <w:r w:rsidRPr="009A494C">
      <w:rPr>
        <w:rFonts w:cs="Arial"/>
        <w:b/>
        <w:color w:val="000000"/>
        <w:sz w:val="12"/>
        <w:szCs w:val="12"/>
      </w:rPr>
      <w:t>hníomhaíochta</w:t>
    </w:r>
    <w:proofErr w:type="spellEnd"/>
    <w:r w:rsidRPr="009A494C">
      <w:rPr>
        <w:rFonts w:cs="Arial"/>
        <w:b/>
        <w:color w:val="000000"/>
        <w:sz w:val="12"/>
        <w:szCs w:val="12"/>
      </w:rPr>
      <w:t xml:space="preserve"> </w:t>
    </w:r>
    <w:proofErr w:type="spellStart"/>
    <w:r>
      <w:rPr>
        <w:rFonts w:cs="Arial"/>
        <w:b/>
        <w:color w:val="000000"/>
        <w:sz w:val="12"/>
        <w:szCs w:val="12"/>
      </w:rPr>
      <w:t>a</w:t>
    </w:r>
    <w:r w:rsidRPr="009A494C">
      <w:rPr>
        <w:rFonts w:cs="Arial"/>
        <w:b/>
        <w:color w:val="000000"/>
        <w:sz w:val="12"/>
        <w:szCs w:val="12"/>
      </w:rPr>
      <w:t>inmnithe</w:t>
    </w:r>
    <w:proofErr w:type="spellEnd"/>
    <w:r>
      <w:rPr>
        <w:rFonts w:cs="Arial"/>
        <w:b/>
        <w:color w:val="000000"/>
        <w:sz w:val="12"/>
        <w:szCs w:val="12"/>
      </w:rPr>
      <w:t xml:space="preserve">, </w:t>
    </w:r>
    <w:proofErr w:type="spellStart"/>
    <w:r w:rsidRPr="00232FA4">
      <w:rPr>
        <w:rFonts w:cs="Arial"/>
        <w:b/>
        <w:color w:val="000000"/>
        <w:sz w:val="12"/>
        <w:szCs w:val="12"/>
      </w:rPr>
      <w:t>faoi</w:t>
    </w:r>
    <w:proofErr w:type="spellEnd"/>
    <w:r w:rsidRPr="00232FA4">
      <w:rPr>
        <w:rFonts w:cs="Arial"/>
        <w:b/>
        <w:color w:val="000000"/>
        <w:sz w:val="12"/>
        <w:szCs w:val="12"/>
      </w:rPr>
      <w:t xml:space="preserve"> </w:t>
    </w:r>
    <w:proofErr w:type="spellStart"/>
    <w:r w:rsidRPr="00232FA4">
      <w:rPr>
        <w:rFonts w:cs="Arial"/>
        <w:b/>
        <w:color w:val="000000"/>
        <w:sz w:val="12"/>
        <w:szCs w:val="12"/>
      </w:rPr>
      <w:t>theorainn</w:t>
    </w:r>
    <w:proofErr w:type="spellEnd"/>
    <w:r w:rsidRPr="00232FA4">
      <w:rPr>
        <w:rFonts w:cs="Arial"/>
        <w:b/>
        <w:color w:val="000000"/>
        <w:sz w:val="12"/>
        <w:szCs w:val="12"/>
      </w:rPr>
      <w:t xml:space="preserve"> </w:t>
    </w:r>
    <w:proofErr w:type="spellStart"/>
    <w:r w:rsidRPr="00232FA4">
      <w:rPr>
        <w:rFonts w:cs="Arial"/>
        <w:b/>
        <w:color w:val="000000"/>
        <w:sz w:val="12"/>
        <w:szCs w:val="12"/>
      </w:rPr>
      <w:t>scaireanna</w:t>
    </w:r>
    <w:proofErr w:type="spellEnd"/>
    <w:r>
      <w:rPr>
        <w:rFonts w:cs="Arial"/>
        <w:b/>
        <w:color w:val="000000"/>
        <w:sz w:val="12"/>
        <w:szCs w:val="12"/>
      </w:rPr>
      <w:t>,</w:t>
    </w:r>
    <w:r w:rsidRPr="00232FA4">
      <w:rPr>
        <w:rFonts w:cs="Arial"/>
        <w:b/>
        <w:color w:val="000000"/>
        <w:sz w:val="12"/>
        <w:szCs w:val="12"/>
      </w:rPr>
      <w:t xml:space="preserve"> </w:t>
    </w:r>
    <w:proofErr w:type="spellStart"/>
    <w:r w:rsidRPr="00232FA4">
      <w:rPr>
        <w:rFonts w:cs="Arial"/>
        <w:b/>
        <w:color w:val="000000"/>
        <w:sz w:val="12"/>
        <w:szCs w:val="12"/>
      </w:rPr>
      <w:t>cláraithe</w:t>
    </w:r>
    <w:proofErr w:type="spellEnd"/>
    <w:r>
      <w:rPr>
        <w:rFonts w:cs="Arial"/>
        <w:b/>
        <w:color w:val="000000"/>
        <w:sz w:val="12"/>
        <w:szCs w:val="12"/>
      </w:rPr>
      <w:t xml:space="preserve"> </w:t>
    </w:r>
    <w:r w:rsidRPr="00A54A7B">
      <w:rPr>
        <w:rFonts w:cs="Arial"/>
        <w:b/>
        <w:color w:val="000000"/>
        <w:sz w:val="12"/>
        <w:szCs w:val="12"/>
      </w:rPr>
      <w:t xml:space="preserve">in </w:t>
    </w:r>
    <w:proofErr w:type="spellStart"/>
    <w:r w:rsidRPr="00A54A7B">
      <w:rPr>
        <w:rFonts w:cs="Arial"/>
        <w:b/>
        <w:color w:val="000000"/>
        <w:sz w:val="12"/>
        <w:szCs w:val="12"/>
      </w:rPr>
      <w:t>Éirinn</w:t>
    </w:r>
    <w:proofErr w:type="spellEnd"/>
    <w:r w:rsidRPr="00A54A7B">
      <w:rPr>
        <w:rFonts w:cs="Arial"/>
        <w:b/>
        <w:color w:val="000000"/>
        <w:sz w:val="12"/>
        <w:szCs w:val="12"/>
      </w:rPr>
      <w:t xml:space="preserve"> ag </w:t>
    </w:r>
    <w:proofErr w:type="spellStart"/>
    <w:r w:rsidRPr="00A54A7B">
      <w:rPr>
        <w:rFonts w:cs="Arial"/>
        <w:b/>
        <w:color w:val="000000"/>
        <w:sz w:val="12"/>
        <w:szCs w:val="12"/>
      </w:rPr>
      <w:t>Stáisiún</w:t>
    </w:r>
    <w:proofErr w:type="spellEnd"/>
    <w:r w:rsidRPr="00A54A7B">
      <w:rPr>
        <w:rFonts w:cs="Arial"/>
        <w:b/>
        <w:color w:val="000000"/>
        <w:sz w:val="12"/>
        <w:szCs w:val="12"/>
      </w:rPr>
      <w:t xml:space="preserve"> Uí </w:t>
    </w:r>
    <w:proofErr w:type="spellStart"/>
    <w:r w:rsidRPr="00A54A7B">
      <w:rPr>
        <w:rFonts w:cs="Arial"/>
        <w:b/>
        <w:color w:val="000000"/>
        <w:sz w:val="12"/>
        <w:szCs w:val="12"/>
      </w:rPr>
      <w:t>Chonghaile</w:t>
    </w:r>
    <w:proofErr w:type="spellEnd"/>
    <w:r w:rsidRPr="00A54A7B">
      <w:rPr>
        <w:rFonts w:cs="Arial"/>
        <w:b/>
        <w:color w:val="000000"/>
        <w:sz w:val="12"/>
        <w:szCs w:val="12"/>
      </w:rPr>
      <w:t xml:space="preserve">, </w:t>
    </w:r>
    <w:proofErr w:type="spellStart"/>
    <w:r w:rsidRPr="00A54A7B">
      <w:rPr>
        <w:rFonts w:cs="Arial"/>
        <w:b/>
        <w:color w:val="000000"/>
        <w:sz w:val="12"/>
        <w:szCs w:val="12"/>
      </w:rPr>
      <w:t>Baile</w:t>
    </w:r>
    <w:proofErr w:type="spellEnd"/>
    <w:r w:rsidRPr="00A54A7B">
      <w:rPr>
        <w:rFonts w:cs="Arial"/>
        <w:b/>
        <w:color w:val="000000"/>
        <w:sz w:val="12"/>
        <w:szCs w:val="12"/>
      </w:rPr>
      <w:t xml:space="preserve"> </w:t>
    </w:r>
    <w:proofErr w:type="spellStart"/>
    <w:r w:rsidRPr="00A54A7B">
      <w:rPr>
        <w:rFonts w:cs="Arial"/>
        <w:b/>
        <w:color w:val="000000"/>
        <w:sz w:val="12"/>
        <w:szCs w:val="12"/>
      </w:rPr>
      <w:t>Átha</w:t>
    </w:r>
    <w:proofErr w:type="spellEnd"/>
    <w:r w:rsidRPr="00A54A7B">
      <w:rPr>
        <w:rFonts w:cs="Arial"/>
        <w:b/>
        <w:color w:val="000000"/>
        <w:sz w:val="12"/>
        <w:szCs w:val="12"/>
      </w:rPr>
      <w:t xml:space="preserve"> Cliath 1</w:t>
    </w:r>
    <w:r>
      <w:rPr>
        <w:rFonts w:cs="Arial"/>
        <w:b/>
        <w:color w:val="000000"/>
        <w:sz w:val="12"/>
        <w:szCs w:val="12"/>
      </w:rPr>
      <w:t xml:space="preserve">, </w:t>
    </w:r>
    <w:r>
      <w:rPr>
        <w:rFonts w:cs="Arial"/>
        <w:b/>
        <w:noProof/>
        <w:color w:val="000000"/>
        <w:sz w:val="12"/>
        <w:szCs w:val="12"/>
      </w:rPr>
      <w:t>Ur. 119571   Ur. CBL:</w:t>
    </w:r>
    <w:r w:rsidRPr="00A54A7B">
      <w:rPr>
        <w:rFonts w:cs="Arial"/>
        <w:b/>
        <w:noProof/>
        <w:color w:val="000000"/>
        <w:sz w:val="12"/>
        <w:szCs w:val="12"/>
      </w:rPr>
      <w:t xml:space="preserve"> IE 4812851 O</w:t>
    </w:r>
  </w:p>
  <w:p w14:paraId="5F194E79" w14:textId="77777777" w:rsidR="00EA2FCF" w:rsidRPr="007F78BB" w:rsidRDefault="00EA2FCF" w:rsidP="007F78BB">
    <w:pPr>
      <w:pStyle w:val="Footer"/>
      <w:ind w:left="1134"/>
      <w:rPr>
        <w:rFonts w:ascii="Verdana" w:hAnsi="Verdan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80F1B" w14:textId="77777777" w:rsidR="00711F04" w:rsidRDefault="00711F04">
      <w:r>
        <w:separator/>
      </w:r>
    </w:p>
  </w:footnote>
  <w:footnote w:type="continuationSeparator" w:id="0">
    <w:p w14:paraId="4BEDA5BA" w14:textId="77777777" w:rsidR="00711F04" w:rsidRDefault="00711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03B09" w14:textId="77777777" w:rsidR="00EA2FCF" w:rsidRPr="00B519FC" w:rsidRDefault="00510EFA" w:rsidP="003D228E">
    <w:pPr>
      <w:pStyle w:val="Header"/>
      <w:spacing w:line="300" w:lineRule="auto"/>
      <w:rPr>
        <w:rFonts w:asciiTheme="majorHAnsi" w:hAnsiTheme="majorHAnsi"/>
        <w:b/>
        <w:noProof/>
        <w:color w:val="000000"/>
        <w:sz w:val="16"/>
        <w:szCs w:val="16"/>
      </w:rPr>
    </w:pPr>
    <w:r w:rsidRPr="00B519FC">
      <w:rPr>
        <w:rFonts w:asciiTheme="majorHAnsi" w:hAnsiTheme="majorHAnsi"/>
        <w:b/>
        <w:noProof/>
        <w:color w:val="000000"/>
        <w:sz w:val="16"/>
        <w:szCs w:val="16"/>
      </w:rPr>
      <w:t>Procurement ,  Inchicore Works , Dublin 8</w:t>
    </w:r>
    <w:r w:rsidRPr="00B519FC">
      <w:rPr>
        <w:rFonts w:asciiTheme="majorHAnsi" w:hAnsiTheme="majorHAnsi"/>
        <w:b/>
        <w:noProof/>
        <w:color w:val="000000"/>
        <w:sz w:val="16"/>
        <w:szCs w:val="16"/>
      </w:rPr>
      <w:tab/>
    </w:r>
    <w:r w:rsidRPr="00B519FC">
      <w:rPr>
        <w:rFonts w:asciiTheme="majorHAnsi" w:hAnsiTheme="majorHAnsi"/>
        <w:b/>
        <w:noProof/>
        <w:color w:val="000000"/>
        <w:sz w:val="16"/>
        <w:szCs w:val="16"/>
      </w:rPr>
      <w:tab/>
    </w:r>
    <w:r w:rsidRPr="00B519FC">
      <w:rPr>
        <w:rFonts w:asciiTheme="majorHAnsi" w:hAnsiTheme="majorHAnsi"/>
        <w:noProof/>
        <w:lang w:val="en-IE" w:eastAsia="en-IE"/>
      </w:rPr>
      <w:drawing>
        <wp:inline distT="0" distB="0" distL="0" distR="0" wp14:anchorId="1906140A" wp14:editId="193B89B2">
          <wp:extent cx="1562100" cy="541020"/>
          <wp:effectExtent l="0" t="0" r="0" b="0"/>
          <wp:docPr id="2" name="Picture 2" descr="Description: Description: Description: C:\Users\gilvar_l\AppData\Local\Microsoft\Windows\Temporary Internet Files\Content.Outlook\VMJQ68SW\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C:\Users\gilvar_l\AppData\Local\Microsoft\Windows\Temporary Internet Files\Content.Outlook\VMJQ68SW\I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541020"/>
                  </a:xfrm>
                  <a:prstGeom prst="rect">
                    <a:avLst/>
                  </a:prstGeom>
                  <a:noFill/>
                  <a:ln>
                    <a:noFill/>
                  </a:ln>
                </pic:spPr>
              </pic:pic>
            </a:graphicData>
          </a:graphic>
        </wp:inline>
      </w:drawing>
    </w:r>
  </w:p>
  <w:p w14:paraId="093585DD" w14:textId="77777777" w:rsidR="00EA2FCF" w:rsidRPr="00B519FC" w:rsidRDefault="00510EFA" w:rsidP="003D228E">
    <w:pPr>
      <w:pStyle w:val="Header"/>
      <w:spacing w:line="300" w:lineRule="auto"/>
      <w:rPr>
        <w:rFonts w:asciiTheme="majorHAnsi" w:hAnsiTheme="majorHAnsi"/>
        <w:noProof/>
        <w:color w:val="000000"/>
        <w:sz w:val="16"/>
        <w:szCs w:val="16"/>
      </w:rPr>
    </w:pPr>
    <w:r w:rsidRPr="00B519FC">
      <w:rPr>
        <w:rFonts w:asciiTheme="majorHAnsi" w:hAnsiTheme="majorHAnsi"/>
        <w:noProof/>
        <w:color w:val="000000"/>
        <w:sz w:val="16"/>
        <w:szCs w:val="16"/>
      </w:rPr>
      <w:t>An Roinn Soláthar, Inse Chór, Baile Átha Cliath 8</w:t>
    </w:r>
  </w:p>
  <w:p w14:paraId="655D2E99" w14:textId="2DB9B842" w:rsidR="00EA2FCF" w:rsidRPr="00B519FC" w:rsidRDefault="00510EFA" w:rsidP="003D228E">
    <w:pPr>
      <w:pStyle w:val="Header"/>
      <w:spacing w:line="300" w:lineRule="auto"/>
      <w:rPr>
        <w:rFonts w:asciiTheme="majorHAnsi" w:hAnsiTheme="majorHAnsi"/>
      </w:rPr>
    </w:pPr>
    <w:r w:rsidRPr="00B519FC">
      <w:rPr>
        <w:rFonts w:asciiTheme="majorHAnsi" w:hAnsiTheme="majorHAnsi"/>
        <w:noProof/>
        <w:color w:val="000000"/>
        <w:sz w:val="16"/>
        <w:szCs w:val="16"/>
        <w:lang w:val="de-DE"/>
      </w:rPr>
      <w:t xml:space="preserve">T 01 7034335  E </w:t>
    </w:r>
    <w:hyperlink r:id="rId2" w:history="1">
      <w:r w:rsidR="00975B71" w:rsidRPr="00525D88">
        <w:rPr>
          <w:rStyle w:val="Hyperlink"/>
          <w:rFonts w:asciiTheme="majorHAnsi" w:hAnsiTheme="majorHAnsi"/>
          <w:noProof/>
          <w:sz w:val="16"/>
          <w:szCs w:val="16"/>
          <w:lang w:val="de-DE"/>
        </w:rPr>
        <w:t>jonathan.bayley @irishrail.ie</w:t>
      </w:r>
    </w:hyperlink>
    <w:r w:rsidRPr="00B519FC">
      <w:rPr>
        <w:rFonts w:asciiTheme="majorHAnsi" w:hAnsiTheme="majorHAnsi"/>
        <w:noProof/>
        <w:color w:val="000000"/>
        <w:sz w:val="16"/>
        <w:szCs w:val="16"/>
        <w:lang w:val="de-DE"/>
      </w:rPr>
      <w:t xml:space="preserve"> W </w:t>
    </w:r>
    <w:hyperlink r:id="rId3" w:history="1">
      <w:r w:rsidRPr="00B519FC">
        <w:rPr>
          <w:rStyle w:val="Hyperlink"/>
          <w:rFonts w:asciiTheme="majorHAnsi" w:hAnsiTheme="majorHAnsi"/>
          <w:noProof/>
          <w:sz w:val="16"/>
          <w:szCs w:val="16"/>
          <w:lang w:val="de-DE"/>
        </w:rPr>
        <w:t>www.irishrail.ie</w:t>
      </w:r>
    </w:hyperlink>
    <w:r w:rsidRPr="00B519FC">
      <w:rPr>
        <w:rFonts w:asciiTheme="majorHAnsi" w:hAnsiTheme="majorHAnsi"/>
        <w:noProof/>
        <w:color w:val="000000"/>
        <w:sz w:val="16"/>
        <w:szCs w:val="16"/>
        <w:lang w:val="de-DE"/>
      </w:rPr>
      <w:t xml:space="preserve"> </w:t>
    </w:r>
  </w:p>
  <w:p w14:paraId="42D19014" w14:textId="77777777" w:rsidR="00EA2FCF" w:rsidRPr="009B2029" w:rsidRDefault="00EA2FCF" w:rsidP="009B20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7602A"/>
    <w:multiLevelType w:val="hybridMultilevel"/>
    <w:tmpl w:val="0010C6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2B534DE"/>
    <w:multiLevelType w:val="hybridMultilevel"/>
    <w:tmpl w:val="B880B2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41445320">
    <w:abstractNumId w:val="0"/>
  </w:num>
  <w:num w:numId="2" w16cid:durableId="1836403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17D"/>
    <w:rsid w:val="00027352"/>
    <w:rsid w:val="00045706"/>
    <w:rsid w:val="000610FA"/>
    <w:rsid w:val="0006128C"/>
    <w:rsid w:val="000E465E"/>
    <w:rsid w:val="0015592B"/>
    <w:rsid w:val="0017363C"/>
    <w:rsid w:val="001D039A"/>
    <w:rsid w:val="001F7C9D"/>
    <w:rsid w:val="0027274C"/>
    <w:rsid w:val="00282CF3"/>
    <w:rsid w:val="00393E62"/>
    <w:rsid w:val="003C6204"/>
    <w:rsid w:val="003E40FF"/>
    <w:rsid w:val="00417FB5"/>
    <w:rsid w:val="004376AE"/>
    <w:rsid w:val="004543FB"/>
    <w:rsid w:val="00463FA5"/>
    <w:rsid w:val="004840EE"/>
    <w:rsid w:val="004C60F1"/>
    <w:rsid w:val="004F5712"/>
    <w:rsid w:val="00510EFA"/>
    <w:rsid w:val="00511197"/>
    <w:rsid w:val="005B3990"/>
    <w:rsid w:val="006357B1"/>
    <w:rsid w:val="00661B6F"/>
    <w:rsid w:val="006A4600"/>
    <w:rsid w:val="006C248D"/>
    <w:rsid w:val="007027D7"/>
    <w:rsid w:val="00711F04"/>
    <w:rsid w:val="00725303"/>
    <w:rsid w:val="00780E57"/>
    <w:rsid w:val="0078590A"/>
    <w:rsid w:val="007B0E22"/>
    <w:rsid w:val="007B25E3"/>
    <w:rsid w:val="007B5E03"/>
    <w:rsid w:val="007D548F"/>
    <w:rsid w:val="007E76D6"/>
    <w:rsid w:val="008260D0"/>
    <w:rsid w:val="00834174"/>
    <w:rsid w:val="0085363B"/>
    <w:rsid w:val="008541F2"/>
    <w:rsid w:val="008A7D68"/>
    <w:rsid w:val="008D69A6"/>
    <w:rsid w:val="0091054C"/>
    <w:rsid w:val="009108CB"/>
    <w:rsid w:val="0093212C"/>
    <w:rsid w:val="00975B71"/>
    <w:rsid w:val="009927AA"/>
    <w:rsid w:val="009A54EE"/>
    <w:rsid w:val="009B67C6"/>
    <w:rsid w:val="009C717B"/>
    <w:rsid w:val="009E5148"/>
    <w:rsid w:val="009F0240"/>
    <w:rsid w:val="009F1CB2"/>
    <w:rsid w:val="009F6AF3"/>
    <w:rsid w:val="009F7EC6"/>
    <w:rsid w:val="00A0664D"/>
    <w:rsid w:val="00A46C22"/>
    <w:rsid w:val="00A74438"/>
    <w:rsid w:val="00A9716F"/>
    <w:rsid w:val="00AC22E9"/>
    <w:rsid w:val="00AC750E"/>
    <w:rsid w:val="00AD4495"/>
    <w:rsid w:val="00B34B6B"/>
    <w:rsid w:val="00B56ED4"/>
    <w:rsid w:val="00B666FB"/>
    <w:rsid w:val="00B950BA"/>
    <w:rsid w:val="00B967DB"/>
    <w:rsid w:val="00B97A05"/>
    <w:rsid w:val="00BB087B"/>
    <w:rsid w:val="00BC676A"/>
    <w:rsid w:val="00BC7890"/>
    <w:rsid w:val="00C7366C"/>
    <w:rsid w:val="00D0695F"/>
    <w:rsid w:val="00D30833"/>
    <w:rsid w:val="00DA1963"/>
    <w:rsid w:val="00DB64C5"/>
    <w:rsid w:val="00DD4A76"/>
    <w:rsid w:val="00E5517D"/>
    <w:rsid w:val="00E61611"/>
    <w:rsid w:val="00E970AB"/>
    <w:rsid w:val="00EA2FCF"/>
    <w:rsid w:val="00ED7075"/>
    <w:rsid w:val="00F20372"/>
    <w:rsid w:val="00F41361"/>
    <w:rsid w:val="00F771B5"/>
    <w:rsid w:val="00FA104F"/>
    <w:rsid w:val="00FF0DC1"/>
    <w:rsid w:val="00FF2A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F52BE"/>
  <w15:chartTrackingRefBased/>
  <w15:docId w15:val="{0D688AB9-E4CB-4C0A-B1B8-191310689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17D"/>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5517D"/>
    <w:pPr>
      <w:tabs>
        <w:tab w:val="center" w:pos="4153"/>
        <w:tab w:val="right" w:pos="8306"/>
      </w:tabs>
    </w:pPr>
  </w:style>
  <w:style w:type="character" w:customStyle="1" w:styleId="HeaderChar">
    <w:name w:val="Header Char"/>
    <w:basedOn w:val="DefaultParagraphFont"/>
    <w:link w:val="Header"/>
    <w:rsid w:val="00E5517D"/>
    <w:rPr>
      <w:rFonts w:ascii="Times New Roman" w:eastAsia="Times New Roman" w:hAnsi="Times New Roman" w:cs="Times New Roman"/>
      <w:sz w:val="20"/>
      <w:szCs w:val="20"/>
      <w:lang w:val="en-GB"/>
    </w:rPr>
  </w:style>
  <w:style w:type="paragraph" w:styleId="Footer">
    <w:name w:val="footer"/>
    <w:basedOn w:val="Normal"/>
    <w:link w:val="FooterChar"/>
    <w:rsid w:val="00E5517D"/>
    <w:pPr>
      <w:tabs>
        <w:tab w:val="center" w:pos="4153"/>
        <w:tab w:val="right" w:pos="8306"/>
      </w:tabs>
    </w:pPr>
  </w:style>
  <w:style w:type="character" w:customStyle="1" w:styleId="FooterChar">
    <w:name w:val="Footer Char"/>
    <w:basedOn w:val="DefaultParagraphFont"/>
    <w:link w:val="Footer"/>
    <w:rsid w:val="00E5517D"/>
    <w:rPr>
      <w:rFonts w:ascii="Times New Roman" w:eastAsia="Times New Roman" w:hAnsi="Times New Roman" w:cs="Times New Roman"/>
      <w:sz w:val="20"/>
      <w:szCs w:val="20"/>
      <w:lang w:val="en-GB"/>
    </w:rPr>
  </w:style>
  <w:style w:type="character" w:styleId="Hyperlink">
    <w:name w:val="Hyperlink"/>
    <w:basedOn w:val="DefaultParagraphFont"/>
    <w:rsid w:val="00E5517D"/>
    <w:rPr>
      <w:color w:val="0000FF"/>
      <w:u w:val="single"/>
    </w:rPr>
  </w:style>
  <w:style w:type="paragraph" w:styleId="ListParagraph">
    <w:name w:val="List Paragraph"/>
    <w:basedOn w:val="Normal"/>
    <w:uiPriority w:val="34"/>
    <w:qFormat/>
    <w:rsid w:val="00E970AB"/>
    <w:pPr>
      <w:ind w:left="720"/>
      <w:contextualSpacing/>
    </w:pPr>
  </w:style>
  <w:style w:type="character" w:styleId="UnresolvedMention">
    <w:name w:val="Unresolved Mention"/>
    <w:basedOn w:val="DefaultParagraphFont"/>
    <w:uiPriority w:val="99"/>
    <w:semiHidden/>
    <w:unhideWhenUsed/>
    <w:rsid w:val="00975B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745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irishrail.ie" TargetMode="External"/><Relationship Id="rId2" Type="http://schemas.openxmlformats.org/officeDocument/2006/relationships/hyperlink" Target="http://jonathan.bayley%20@irishrail.ie"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134</Words>
  <Characters>766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Lynch Stephen</dc:creator>
  <cp:keywords/>
  <dc:description/>
  <cp:lastModifiedBy>Jonathan Bayley</cp:lastModifiedBy>
  <cp:revision>20</cp:revision>
  <cp:lastPrinted>2024-07-08T09:24:00Z</cp:lastPrinted>
  <dcterms:created xsi:type="dcterms:W3CDTF">2023-04-25T10:24:00Z</dcterms:created>
  <dcterms:modified xsi:type="dcterms:W3CDTF">2025-07-23T09:14:00Z</dcterms:modified>
</cp:coreProperties>
</file>