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F344BC" w14:textId="77777777" w:rsidR="00114883" w:rsidRPr="00DA465D" w:rsidRDefault="00114883" w:rsidP="00172911">
      <w:pPr>
        <w:jc w:val="center"/>
        <w:rPr>
          <w:rFonts w:ascii="Arial" w:hAnsi="Arial" w:cs="Arial"/>
          <w:bCs/>
          <w:sz w:val="20"/>
          <w:szCs w:val="20"/>
        </w:rPr>
      </w:pPr>
      <w:bookmarkStart w:id="0" w:name="_Hlk128475525"/>
      <w:bookmarkStart w:id="1" w:name="_GoBack"/>
      <w:bookmarkEnd w:id="1"/>
    </w:p>
    <w:p w14:paraId="2F497081" w14:textId="77777777" w:rsidR="00114883" w:rsidRPr="00DA465D" w:rsidRDefault="00114883" w:rsidP="00172911">
      <w:pPr>
        <w:jc w:val="center"/>
        <w:rPr>
          <w:rFonts w:ascii="Arial" w:hAnsi="Arial" w:cs="Arial"/>
          <w:bCs/>
          <w:sz w:val="20"/>
          <w:szCs w:val="20"/>
        </w:rPr>
      </w:pPr>
    </w:p>
    <w:p w14:paraId="4A105D9A" w14:textId="10E1A986" w:rsidR="00114883" w:rsidRPr="00DA465D" w:rsidRDefault="00114883" w:rsidP="00114883">
      <w:pPr>
        <w:jc w:val="center"/>
        <w:rPr>
          <w:rFonts w:ascii="Arial" w:hAnsi="Arial" w:cs="Arial"/>
          <w:bCs/>
          <w:sz w:val="20"/>
          <w:szCs w:val="20"/>
        </w:rPr>
      </w:pPr>
      <w:r w:rsidRPr="00DA465D">
        <w:rPr>
          <w:rFonts w:ascii="Arial" w:hAnsi="Arial" w:cs="Arial"/>
          <w:noProof/>
          <w:sz w:val="20"/>
          <w:szCs w:val="20"/>
          <w:lang w:val="en-IE" w:eastAsia="en-IE"/>
        </w:rPr>
        <w:drawing>
          <wp:inline distT="0" distB="0" distL="0" distR="0" wp14:anchorId="26AF5A98" wp14:editId="303350D0">
            <wp:extent cx="1897837" cy="504825"/>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CC_RGB[1][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05736" cy="506926"/>
                    </a:xfrm>
                    <a:prstGeom prst="rect">
                      <a:avLst/>
                    </a:prstGeom>
                  </pic:spPr>
                </pic:pic>
              </a:graphicData>
            </a:graphic>
          </wp:inline>
        </w:drawing>
      </w:r>
    </w:p>
    <w:p w14:paraId="41950D5C" w14:textId="77777777" w:rsidR="00C7516C" w:rsidRPr="00C7516C" w:rsidRDefault="00C7516C" w:rsidP="00172911">
      <w:pPr>
        <w:jc w:val="center"/>
        <w:rPr>
          <w:rFonts w:ascii="Arial" w:hAnsi="Arial" w:cs="Arial"/>
          <w:b/>
          <w:bCs/>
          <w:sz w:val="36"/>
          <w:szCs w:val="36"/>
        </w:rPr>
      </w:pPr>
      <w:r w:rsidRPr="00C7516C">
        <w:rPr>
          <w:rFonts w:ascii="Arial" w:hAnsi="Arial" w:cs="Arial"/>
          <w:b/>
          <w:bCs/>
          <w:sz w:val="36"/>
          <w:szCs w:val="36"/>
        </w:rPr>
        <w:t>GUIDANCE DOCUMENT</w:t>
      </w:r>
    </w:p>
    <w:p w14:paraId="1BCDA718" w14:textId="25091755" w:rsidR="00172911" w:rsidRPr="00C7516C" w:rsidRDefault="00232DD7" w:rsidP="00172911">
      <w:pPr>
        <w:jc w:val="center"/>
        <w:rPr>
          <w:rFonts w:ascii="Arial" w:hAnsi="Arial" w:cs="Arial"/>
          <w:b/>
          <w:bCs/>
          <w:sz w:val="20"/>
          <w:szCs w:val="20"/>
        </w:rPr>
      </w:pPr>
      <w:r w:rsidRPr="00C7516C">
        <w:rPr>
          <w:rFonts w:ascii="Arial" w:hAnsi="Arial" w:cs="Arial"/>
          <w:b/>
          <w:bCs/>
          <w:sz w:val="20"/>
          <w:szCs w:val="20"/>
        </w:rPr>
        <w:t xml:space="preserve">PROVISION OF </w:t>
      </w:r>
      <w:r w:rsidR="00245B3C" w:rsidRPr="00C7516C">
        <w:rPr>
          <w:rFonts w:ascii="Arial" w:hAnsi="Arial" w:cs="Arial"/>
          <w:b/>
          <w:bCs/>
          <w:sz w:val="20"/>
          <w:szCs w:val="20"/>
        </w:rPr>
        <w:t xml:space="preserve">ARTISTIC, EDUCATIONAL &amp; ENTERTAINMENT SERVICES </w:t>
      </w:r>
      <w:r w:rsidR="000323E2" w:rsidRPr="00C7516C">
        <w:rPr>
          <w:rFonts w:ascii="Arial" w:hAnsi="Arial" w:cs="Arial"/>
          <w:b/>
          <w:bCs/>
          <w:sz w:val="20"/>
          <w:szCs w:val="20"/>
        </w:rPr>
        <w:t>PANEL 202</w:t>
      </w:r>
      <w:r w:rsidR="00184A34" w:rsidRPr="00C7516C">
        <w:rPr>
          <w:rFonts w:ascii="Arial" w:hAnsi="Arial" w:cs="Arial"/>
          <w:b/>
          <w:bCs/>
          <w:sz w:val="20"/>
          <w:szCs w:val="20"/>
        </w:rPr>
        <w:t>5</w:t>
      </w:r>
      <w:r w:rsidR="000323E2" w:rsidRPr="00C7516C">
        <w:rPr>
          <w:rFonts w:ascii="Arial" w:hAnsi="Arial" w:cs="Arial"/>
          <w:b/>
          <w:bCs/>
          <w:sz w:val="20"/>
          <w:szCs w:val="20"/>
        </w:rPr>
        <w:t xml:space="preserve">-2030 </w:t>
      </w:r>
      <w:r w:rsidR="00A32CB5" w:rsidRPr="00C7516C">
        <w:rPr>
          <w:rFonts w:ascii="Arial" w:hAnsi="Arial" w:cs="Arial"/>
          <w:b/>
          <w:bCs/>
          <w:sz w:val="20"/>
          <w:szCs w:val="20"/>
        </w:rPr>
        <w:t>GUIDANCE</w:t>
      </w:r>
    </w:p>
    <w:tbl>
      <w:tblPr>
        <w:tblStyle w:val="TableGrid"/>
        <w:tblW w:w="9351" w:type="dxa"/>
        <w:tblLayout w:type="fixed"/>
        <w:tblCellMar>
          <w:top w:w="28" w:type="dxa"/>
          <w:bottom w:w="28" w:type="dxa"/>
        </w:tblCellMar>
        <w:tblLook w:val="04A0" w:firstRow="1" w:lastRow="0" w:firstColumn="1" w:lastColumn="0" w:noHBand="0" w:noVBand="1"/>
      </w:tblPr>
      <w:tblGrid>
        <w:gridCol w:w="3114"/>
        <w:gridCol w:w="6237"/>
      </w:tblGrid>
      <w:tr w:rsidR="00172911" w:rsidRPr="00DA465D" w14:paraId="1C52941B" w14:textId="77777777" w:rsidTr="000157F4">
        <w:tc>
          <w:tcPr>
            <w:tcW w:w="3114" w:type="dxa"/>
            <w:tcBorders>
              <w:top w:val="single" w:sz="4" w:space="0" w:color="auto"/>
              <w:left w:val="single" w:sz="4" w:space="0" w:color="auto"/>
              <w:bottom w:val="single" w:sz="4" w:space="0" w:color="FFFFFF" w:themeColor="background1"/>
              <w:right w:val="single" w:sz="4" w:space="0" w:color="auto"/>
            </w:tcBorders>
            <w:shd w:val="clear" w:color="auto" w:fill="00284A"/>
            <w:vAlign w:val="center"/>
          </w:tcPr>
          <w:bookmarkEnd w:id="0"/>
          <w:p w14:paraId="3B8FFAA4" w14:textId="77777777" w:rsidR="00172911" w:rsidRPr="00DA465D" w:rsidRDefault="00172911" w:rsidP="00EA6F10">
            <w:pPr>
              <w:rPr>
                <w:rFonts w:ascii="Arial" w:hAnsi="Arial" w:cs="Arial"/>
                <w:b/>
                <w:bCs/>
                <w:color w:val="FFFFFF" w:themeColor="background1"/>
                <w:sz w:val="20"/>
                <w:szCs w:val="20"/>
              </w:rPr>
            </w:pPr>
            <w:r w:rsidRPr="00DA465D">
              <w:rPr>
                <w:rFonts w:ascii="Arial" w:hAnsi="Arial" w:cs="Arial"/>
                <w:b/>
                <w:bCs/>
                <w:color w:val="FFFFFF" w:themeColor="background1"/>
                <w:sz w:val="20"/>
                <w:szCs w:val="20"/>
              </w:rPr>
              <w:t>Contracting Authority:</w:t>
            </w:r>
          </w:p>
        </w:tc>
        <w:tc>
          <w:tcPr>
            <w:tcW w:w="6237" w:type="dxa"/>
            <w:tcBorders>
              <w:top w:val="single" w:sz="4" w:space="0" w:color="auto"/>
              <w:left w:val="single" w:sz="4" w:space="0" w:color="auto"/>
            </w:tcBorders>
          </w:tcPr>
          <w:p w14:paraId="1D8F44E4" w14:textId="79D4C816" w:rsidR="00172911" w:rsidRPr="00DA465D" w:rsidRDefault="00172911" w:rsidP="00EA6F10">
            <w:pPr>
              <w:jc w:val="both"/>
              <w:rPr>
                <w:rFonts w:ascii="Arial" w:hAnsi="Arial" w:cs="Arial"/>
                <w:sz w:val="20"/>
                <w:szCs w:val="20"/>
              </w:rPr>
            </w:pPr>
            <w:r w:rsidRPr="00DA465D">
              <w:rPr>
                <w:rFonts w:ascii="Arial" w:hAnsi="Arial" w:cs="Arial"/>
                <w:sz w:val="20"/>
                <w:szCs w:val="20"/>
              </w:rPr>
              <w:t xml:space="preserve">Dublin City Council </w:t>
            </w:r>
          </w:p>
        </w:tc>
      </w:tr>
      <w:tr w:rsidR="00172911" w:rsidRPr="00DA465D" w14:paraId="41D8F50C" w14:textId="77777777" w:rsidTr="000157F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vAlign w:val="center"/>
          </w:tcPr>
          <w:p w14:paraId="270888E8" w14:textId="77777777" w:rsidR="00172911" w:rsidRPr="00DA465D" w:rsidRDefault="00172911" w:rsidP="00EA6F10">
            <w:pPr>
              <w:rPr>
                <w:rFonts w:ascii="Arial" w:hAnsi="Arial" w:cs="Arial"/>
                <w:b/>
                <w:bCs/>
                <w:color w:val="FFFFFF" w:themeColor="background1"/>
                <w:sz w:val="20"/>
                <w:szCs w:val="20"/>
              </w:rPr>
            </w:pPr>
            <w:r w:rsidRPr="00DA465D">
              <w:rPr>
                <w:rFonts w:ascii="Arial" w:hAnsi="Arial" w:cs="Arial"/>
                <w:b/>
                <w:bCs/>
                <w:color w:val="FFFFFF" w:themeColor="background1"/>
                <w:sz w:val="20"/>
                <w:szCs w:val="20"/>
              </w:rPr>
              <w:t>Establishment of Panels for:</w:t>
            </w:r>
          </w:p>
        </w:tc>
        <w:tc>
          <w:tcPr>
            <w:tcW w:w="6237" w:type="dxa"/>
            <w:tcBorders>
              <w:top w:val="single" w:sz="4" w:space="0" w:color="auto"/>
              <w:left w:val="single" w:sz="4" w:space="0" w:color="auto"/>
            </w:tcBorders>
          </w:tcPr>
          <w:p w14:paraId="3108CE3A" w14:textId="77777777" w:rsidR="006C484F" w:rsidRPr="00DA465D" w:rsidRDefault="006C484F" w:rsidP="002E0B67">
            <w:pPr>
              <w:rPr>
                <w:rFonts w:ascii="Arial" w:hAnsi="Arial" w:cs="Arial"/>
                <w:sz w:val="20"/>
                <w:szCs w:val="20"/>
              </w:rPr>
            </w:pPr>
          </w:p>
          <w:p w14:paraId="2B6ABED2" w14:textId="636E74A4" w:rsidR="00172911" w:rsidRPr="00DA465D" w:rsidRDefault="00195507" w:rsidP="002E0B67">
            <w:pPr>
              <w:rPr>
                <w:rFonts w:ascii="Arial" w:hAnsi="Arial" w:cs="Arial"/>
                <w:sz w:val="20"/>
                <w:szCs w:val="20"/>
              </w:rPr>
            </w:pPr>
            <w:r w:rsidRPr="00DA465D">
              <w:rPr>
                <w:rFonts w:ascii="Arial" w:hAnsi="Arial" w:cs="Arial"/>
                <w:bCs/>
                <w:sz w:val="20"/>
                <w:szCs w:val="20"/>
              </w:rPr>
              <w:t>Provision of A</w:t>
            </w:r>
            <w:r w:rsidR="00F777FB" w:rsidRPr="00DA465D">
              <w:rPr>
                <w:rFonts w:ascii="Arial" w:hAnsi="Arial" w:cs="Arial"/>
                <w:bCs/>
                <w:sz w:val="20"/>
                <w:szCs w:val="20"/>
              </w:rPr>
              <w:t>rtistic, Educational &amp; Entertainment Services to support delivery of activities, events and projects organised or supported by Dublin City Council’s Community Development Section</w:t>
            </w:r>
            <w:r w:rsidR="00F777FB" w:rsidRPr="00DA465D">
              <w:rPr>
                <w:rFonts w:ascii="Arial" w:hAnsi="Arial" w:cs="Arial"/>
                <w:b/>
                <w:bCs/>
                <w:sz w:val="20"/>
                <w:szCs w:val="20"/>
              </w:rPr>
              <w:t xml:space="preserve"> </w:t>
            </w:r>
            <w:bookmarkStart w:id="2" w:name="_Hlk128490123"/>
            <w:r w:rsidR="002E0B67" w:rsidRPr="00DA465D">
              <w:rPr>
                <w:rFonts w:ascii="Arial" w:hAnsi="Arial" w:cs="Arial"/>
                <w:sz w:val="20"/>
                <w:szCs w:val="20"/>
              </w:rPr>
              <w:t xml:space="preserve">as requirements arise. </w:t>
            </w:r>
            <w:bookmarkEnd w:id="2"/>
          </w:p>
          <w:p w14:paraId="586F533B" w14:textId="1DF06BF8" w:rsidR="006C484F" w:rsidRPr="00DA465D" w:rsidRDefault="006C484F" w:rsidP="002E0B67">
            <w:pPr>
              <w:rPr>
                <w:rFonts w:ascii="Arial" w:hAnsi="Arial" w:cs="Arial"/>
                <w:sz w:val="20"/>
                <w:szCs w:val="20"/>
              </w:rPr>
            </w:pPr>
          </w:p>
        </w:tc>
      </w:tr>
      <w:tr w:rsidR="00172911" w:rsidRPr="00DA465D" w14:paraId="0D374265" w14:textId="77777777" w:rsidTr="000157F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vAlign w:val="center"/>
          </w:tcPr>
          <w:p w14:paraId="4E64178A" w14:textId="0021E181" w:rsidR="00172911" w:rsidRPr="00DA465D" w:rsidRDefault="00172911" w:rsidP="00EA6F10">
            <w:pPr>
              <w:rPr>
                <w:rFonts w:ascii="Arial" w:hAnsi="Arial" w:cs="Arial"/>
                <w:b/>
                <w:bCs/>
                <w:color w:val="FFFFFF" w:themeColor="background1"/>
                <w:sz w:val="20"/>
                <w:szCs w:val="20"/>
              </w:rPr>
            </w:pPr>
            <w:r w:rsidRPr="00DA465D">
              <w:rPr>
                <w:rFonts w:ascii="Arial" w:hAnsi="Arial" w:cs="Arial"/>
                <w:b/>
                <w:bCs/>
                <w:color w:val="FFFFFF" w:themeColor="background1"/>
                <w:sz w:val="20"/>
                <w:szCs w:val="20"/>
              </w:rPr>
              <w:t>Procedure:</w:t>
            </w:r>
          </w:p>
        </w:tc>
        <w:tc>
          <w:tcPr>
            <w:tcW w:w="6237" w:type="dxa"/>
            <w:tcBorders>
              <w:left w:val="single" w:sz="4" w:space="0" w:color="auto"/>
            </w:tcBorders>
          </w:tcPr>
          <w:p w14:paraId="5EBE9723" w14:textId="54A313A4" w:rsidR="00172911" w:rsidRPr="00DA465D" w:rsidRDefault="00172911" w:rsidP="00EA6F10">
            <w:pPr>
              <w:jc w:val="both"/>
              <w:rPr>
                <w:rFonts w:ascii="Arial" w:hAnsi="Arial" w:cs="Arial"/>
                <w:sz w:val="20"/>
                <w:szCs w:val="20"/>
              </w:rPr>
            </w:pPr>
            <w:r w:rsidRPr="00DA465D">
              <w:rPr>
                <w:rFonts w:ascii="Arial" w:hAnsi="Arial" w:cs="Arial"/>
                <w:sz w:val="20"/>
                <w:szCs w:val="20"/>
              </w:rPr>
              <w:t xml:space="preserve">Panel under </w:t>
            </w:r>
            <w:r w:rsidR="00D9197A" w:rsidRPr="00DA465D">
              <w:rPr>
                <w:rFonts w:ascii="Arial" w:hAnsi="Arial" w:cs="Arial"/>
                <w:sz w:val="20"/>
                <w:szCs w:val="20"/>
              </w:rPr>
              <w:t>Restricted</w:t>
            </w:r>
            <w:r w:rsidRPr="00DA465D">
              <w:rPr>
                <w:rFonts w:ascii="Arial" w:hAnsi="Arial" w:cs="Arial"/>
                <w:sz w:val="20"/>
                <w:szCs w:val="20"/>
              </w:rPr>
              <w:t xml:space="preserve"> procedure on the basis that the service comprises a Title III Service in accordance with Directive 2014/24/EU.</w:t>
            </w:r>
          </w:p>
          <w:p w14:paraId="70E7F1E1" w14:textId="2ADF975D" w:rsidR="006C484F" w:rsidRPr="00DA465D" w:rsidRDefault="006C484F" w:rsidP="00EA6F10">
            <w:pPr>
              <w:jc w:val="both"/>
              <w:rPr>
                <w:rFonts w:ascii="Arial" w:hAnsi="Arial" w:cs="Arial"/>
                <w:sz w:val="20"/>
                <w:szCs w:val="20"/>
              </w:rPr>
            </w:pPr>
          </w:p>
        </w:tc>
      </w:tr>
      <w:tr w:rsidR="00172911" w:rsidRPr="00DA465D" w14:paraId="62E49F4D" w14:textId="77777777" w:rsidTr="000157F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1BFAE7B2" w14:textId="77777777" w:rsidR="00172911" w:rsidRPr="00DA465D" w:rsidRDefault="00172911" w:rsidP="00EA6F10">
            <w:pPr>
              <w:rPr>
                <w:rFonts w:ascii="Arial" w:hAnsi="Arial" w:cs="Arial"/>
                <w:b/>
                <w:bCs/>
                <w:color w:val="FFFFFF" w:themeColor="background1"/>
                <w:sz w:val="20"/>
                <w:szCs w:val="20"/>
              </w:rPr>
            </w:pPr>
            <w:r w:rsidRPr="00DA465D">
              <w:rPr>
                <w:rFonts w:ascii="Arial" w:hAnsi="Arial" w:cs="Arial"/>
                <w:b/>
                <w:bCs/>
                <w:color w:val="FFFFFF" w:themeColor="background1"/>
                <w:sz w:val="20"/>
                <w:szCs w:val="20"/>
              </w:rPr>
              <w:t>Duration of Panel:</w:t>
            </w:r>
          </w:p>
        </w:tc>
        <w:tc>
          <w:tcPr>
            <w:tcW w:w="6237" w:type="dxa"/>
            <w:tcBorders>
              <w:left w:val="single" w:sz="4" w:space="0" w:color="auto"/>
            </w:tcBorders>
          </w:tcPr>
          <w:p w14:paraId="5ACBCE61" w14:textId="21BCC028" w:rsidR="00172911" w:rsidRPr="00DA465D" w:rsidRDefault="00172911" w:rsidP="00EA6F10">
            <w:pPr>
              <w:jc w:val="both"/>
              <w:rPr>
                <w:rFonts w:ascii="Arial" w:hAnsi="Arial" w:cs="Arial"/>
                <w:sz w:val="20"/>
                <w:szCs w:val="20"/>
              </w:rPr>
            </w:pPr>
            <w:r w:rsidRPr="00DA465D">
              <w:rPr>
                <w:rFonts w:ascii="Arial" w:hAnsi="Arial" w:cs="Arial"/>
                <w:sz w:val="20"/>
                <w:szCs w:val="20"/>
              </w:rPr>
              <w:t xml:space="preserve">The panel will be established for </w:t>
            </w:r>
            <w:r w:rsidR="00184A34" w:rsidRPr="00DA465D">
              <w:rPr>
                <w:rFonts w:ascii="Arial" w:hAnsi="Arial" w:cs="Arial"/>
                <w:sz w:val="20"/>
                <w:szCs w:val="20"/>
              </w:rPr>
              <w:t>5</w:t>
            </w:r>
            <w:r w:rsidRPr="00DA465D">
              <w:rPr>
                <w:rFonts w:ascii="Arial" w:hAnsi="Arial" w:cs="Arial"/>
                <w:color w:val="FF0000"/>
                <w:sz w:val="20"/>
                <w:szCs w:val="20"/>
              </w:rPr>
              <w:t xml:space="preserve"> </w:t>
            </w:r>
            <w:r w:rsidR="006D7760" w:rsidRPr="00DA465D">
              <w:rPr>
                <w:rFonts w:ascii="Arial" w:hAnsi="Arial" w:cs="Arial"/>
                <w:sz w:val="20"/>
                <w:szCs w:val="20"/>
              </w:rPr>
              <w:t xml:space="preserve">years with </w:t>
            </w:r>
            <w:r w:rsidRPr="00DA465D">
              <w:rPr>
                <w:rFonts w:ascii="Arial" w:hAnsi="Arial" w:cs="Arial"/>
                <w:sz w:val="20"/>
                <w:szCs w:val="20"/>
              </w:rPr>
              <w:t xml:space="preserve">annual advertising to recruit certain skills if required </w:t>
            </w:r>
          </w:p>
          <w:p w14:paraId="03976AB0" w14:textId="79089F15" w:rsidR="006C484F" w:rsidRPr="00DA465D" w:rsidRDefault="006C484F" w:rsidP="00EA6F10">
            <w:pPr>
              <w:jc w:val="both"/>
              <w:rPr>
                <w:rFonts w:ascii="Arial" w:hAnsi="Arial" w:cs="Arial"/>
                <w:sz w:val="20"/>
                <w:szCs w:val="20"/>
              </w:rPr>
            </w:pPr>
          </w:p>
        </w:tc>
      </w:tr>
      <w:tr w:rsidR="00172911" w:rsidRPr="00DA465D" w14:paraId="2B165183" w14:textId="77777777" w:rsidTr="000157F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77C0441B" w14:textId="4E4486D0" w:rsidR="00172911" w:rsidRPr="00DA465D" w:rsidRDefault="000C2CD2" w:rsidP="00EA6F10">
            <w:pPr>
              <w:rPr>
                <w:rFonts w:ascii="Arial" w:hAnsi="Arial" w:cs="Arial"/>
                <w:b/>
                <w:bCs/>
                <w:color w:val="FFFFFF" w:themeColor="background1"/>
                <w:sz w:val="20"/>
                <w:szCs w:val="20"/>
              </w:rPr>
            </w:pPr>
            <w:proofErr w:type="spellStart"/>
            <w:r w:rsidRPr="00DA465D">
              <w:rPr>
                <w:rFonts w:ascii="Arial" w:hAnsi="Arial" w:cs="Arial"/>
                <w:b/>
                <w:bCs/>
                <w:color w:val="FFFFFF" w:themeColor="background1"/>
                <w:sz w:val="20"/>
                <w:szCs w:val="20"/>
              </w:rPr>
              <w:t>eTenders</w:t>
            </w:r>
            <w:proofErr w:type="spellEnd"/>
            <w:r w:rsidRPr="00DA465D">
              <w:rPr>
                <w:rFonts w:ascii="Arial" w:hAnsi="Arial" w:cs="Arial"/>
                <w:b/>
                <w:bCs/>
                <w:color w:val="FFFFFF" w:themeColor="background1"/>
                <w:sz w:val="20"/>
                <w:szCs w:val="20"/>
              </w:rPr>
              <w:t xml:space="preserve"> C</w:t>
            </w:r>
            <w:r w:rsidR="00172911" w:rsidRPr="00DA465D">
              <w:rPr>
                <w:rFonts w:ascii="Arial" w:hAnsi="Arial" w:cs="Arial"/>
                <w:b/>
                <w:bCs/>
                <w:color w:val="FFFFFF" w:themeColor="background1"/>
                <w:sz w:val="20"/>
                <w:szCs w:val="20"/>
              </w:rPr>
              <w:t>FT ID:</w:t>
            </w:r>
          </w:p>
        </w:tc>
        <w:tc>
          <w:tcPr>
            <w:tcW w:w="6237" w:type="dxa"/>
            <w:tcBorders>
              <w:left w:val="single" w:sz="4" w:space="0" w:color="auto"/>
            </w:tcBorders>
          </w:tcPr>
          <w:p w14:paraId="2601B8AB" w14:textId="3C11B223" w:rsidR="00172911" w:rsidRPr="00EF00EB" w:rsidRDefault="00EF00EB" w:rsidP="00EA6F10">
            <w:pPr>
              <w:jc w:val="both"/>
              <w:rPr>
                <w:rFonts w:ascii="Arial" w:hAnsi="Arial" w:cs="Arial"/>
                <w:sz w:val="20"/>
                <w:szCs w:val="20"/>
              </w:rPr>
            </w:pPr>
            <w:r w:rsidRPr="00EF00EB">
              <w:rPr>
                <w:rFonts w:ascii="Arial" w:hAnsi="Arial" w:cs="Arial"/>
                <w:sz w:val="20"/>
                <w:szCs w:val="20"/>
              </w:rPr>
              <w:t>CFT 5720015</w:t>
            </w:r>
          </w:p>
        </w:tc>
      </w:tr>
      <w:tr w:rsidR="00172911" w:rsidRPr="00DA465D" w14:paraId="1F9D2431" w14:textId="77777777" w:rsidTr="000157F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1241DCD1" w14:textId="77777777" w:rsidR="00172911" w:rsidRPr="00DA465D" w:rsidRDefault="00172911" w:rsidP="00EA6F10">
            <w:pPr>
              <w:rPr>
                <w:rFonts w:ascii="Arial" w:hAnsi="Arial" w:cs="Arial"/>
                <w:b/>
                <w:bCs/>
                <w:color w:val="FFFFFF" w:themeColor="background1"/>
                <w:sz w:val="20"/>
                <w:szCs w:val="20"/>
              </w:rPr>
            </w:pPr>
            <w:r w:rsidRPr="00DA465D">
              <w:rPr>
                <w:rFonts w:ascii="Arial" w:hAnsi="Arial" w:cs="Arial"/>
                <w:b/>
                <w:bCs/>
                <w:color w:val="FFFFFF" w:themeColor="background1"/>
                <w:sz w:val="20"/>
                <w:szCs w:val="20"/>
              </w:rPr>
              <w:t>OJEU ref:</w:t>
            </w:r>
          </w:p>
        </w:tc>
        <w:tc>
          <w:tcPr>
            <w:tcW w:w="6237" w:type="dxa"/>
            <w:tcBorders>
              <w:left w:val="single" w:sz="4" w:space="0" w:color="auto"/>
            </w:tcBorders>
          </w:tcPr>
          <w:p w14:paraId="03C109AF" w14:textId="4766873D" w:rsidR="00172911" w:rsidRPr="00EF00EB" w:rsidRDefault="00172911" w:rsidP="00EA6F10">
            <w:pPr>
              <w:jc w:val="both"/>
              <w:rPr>
                <w:rFonts w:ascii="Arial" w:hAnsi="Arial" w:cs="Arial"/>
                <w:sz w:val="20"/>
                <w:szCs w:val="20"/>
              </w:rPr>
            </w:pPr>
          </w:p>
        </w:tc>
      </w:tr>
      <w:tr w:rsidR="00172911" w:rsidRPr="00DA465D" w14:paraId="3DEA6858" w14:textId="77777777" w:rsidTr="000157F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6A822651" w14:textId="77777777" w:rsidR="00172911" w:rsidRPr="00DA465D" w:rsidRDefault="00172911" w:rsidP="00EA6F10">
            <w:pPr>
              <w:rPr>
                <w:rFonts w:ascii="Arial" w:hAnsi="Arial" w:cs="Arial"/>
                <w:b/>
                <w:bCs/>
                <w:color w:val="FFFFFF" w:themeColor="background1"/>
                <w:sz w:val="20"/>
                <w:szCs w:val="20"/>
              </w:rPr>
            </w:pPr>
            <w:r w:rsidRPr="00DA465D">
              <w:rPr>
                <w:rFonts w:ascii="Arial" w:hAnsi="Arial" w:cs="Arial"/>
                <w:b/>
                <w:bCs/>
                <w:color w:val="FFFFFF" w:themeColor="background1"/>
                <w:sz w:val="20"/>
                <w:szCs w:val="20"/>
              </w:rPr>
              <w:t>Issue Date:</w:t>
            </w:r>
          </w:p>
        </w:tc>
        <w:tc>
          <w:tcPr>
            <w:tcW w:w="6237" w:type="dxa"/>
            <w:tcBorders>
              <w:left w:val="single" w:sz="4" w:space="0" w:color="auto"/>
            </w:tcBorders>
          </w:tcPr>
          <w:p w14:paraId="1E04EC50" w14:textId="6C9D1B16" w:rsidR="00172911" w:rsidRPr="00EF00EB" w:rsidRDefault="00AF20A0" w:rsidP="00184A34">
            <w:pPr>
              <w:jc w:val="both"/>
              <w:rPr>
                <w:rFonts w:ascii="Arial" w:hAnsi="Arial" w:cs="Arial"/>
                <w:sz w:val="20"/>
                <w:szCs w:val="20"/>
              </w:rPr>
            </w:pPr>
            <w:r>
              <w:rPr>
                <w:rFonts w:ascii="Arial" w:hAnsi="Arial" w:cs="Arial"/>
                <w:sz w:val="20"/>
                <w:szCs w:val="20"/>
              </w:rPr>
              <w:t>17</w:t>
            </w:r>
            <w:r w:rsidR="00EF00EB" w:rsidRPr="00EF00EB">
              <w:rPr>
                <w:rFonts w:ascii="Arial" w:hAnsi="Arial" w:cs="Arial"/>
                <w:sz w:val="20"/>
                <w:szCs w:val="20"/>
                <w:vertAlign w:val="superscript"/>
              </w:rPr>
              <w:t>th</w:t>
            </w:r>
            <w:r w:rsidR="00EF00EB" w:rsidRPr="00EF00EB">
              <w:rPr>
                <w:rFonts w:ascii="Arial" w:hAnsi="Arial" w:cs="Arial"/>
                <w:sz w:val="20"/>
                <w:szCs w:val="20"/>
              </w:rPr>
              <w:t xml:space="preserve"> July 2025 12.00 hrs</w:t>
            </w:r>
          </w:p>
        </w:tc>
      </w:tr>
      <w:tr w:rsidR="00172911" w:rsidRPr="00DA465D" w14:paraId="65999EF0" w14:textId="77777777" w:rsidTr="000157F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64B1C30C" w14:textId="77777777" w:rsidR="00172911" w:rsidRPr="00DA465D" w:rsidRDefault="00172911" w:rsidP="00EA6F10">
            <w:pPr>
              <w:rPr>
                <w:rFonts w:ascii="Arial" w:hAnsi="Arial" w:cs="Arial"/>
                <w:b/>
                <w:bCs/>
                <w:color w:val="FFFFFF" w:themeColor="background1"/>
                <w:sz w:val="20"/>
                <w:szCs w:val="20"/>
              </w:rPr>
            </w:pPr>
            <w:r w:rsidRPr="00DA465D">
              <w:rPr>
                <w:rFonts w:ascii="Arial" w:hAnsi="Arial" w:cs="Arial"/>
                <w:b/>
                <w:bCs/>
                <w:color w:val="FFFFFF" w:themeColor="background1"/>
                <w:sz w:val="20"/>
                <w:szCs w:val="20"/>
              </w:rPr>
              <w:t>Closing Date for Queries:</w:t>
            </w:r>
          </w:p>
        </w:tc>
        <w:tc>
          <w:tcPr>
            <w:tcW w:w="6237" w:type="dxa"/>
            <w:tcBorders>
              <w:left w:val="single" w:sz="4" w:space="0" w:color="auto"/>
            </w:tcBorders>
          </w:tcPr>
          <w:p w14:paraId="12947D5A" w14:textId="18E14E48" w:rsidR="00172911" w:rsidRPr="00EF00EB" w:rsidRDefault="00AF20A0" w:rsidP="00184A34">
            <w:pPr>
              <w:jc w:val="both"/>
              <w:rPr>
                <w:rFonts w:ascii="Arial" w:hAnsi="Arial" w:cs="Arial"/>
                <w:sz w:val="20"/>
                <w:szCs w:val="20"/>
              </w:rPr>
            </w:pPr>
            <w:r>
              <w:rPr>
                <w:rFonts w:ascii="Arial" w:hAnsi="Arial" w:cs="Arial"/>
                <w:sz w:val="20"/>
                <w:szCs w:val="20"/>
              </w:rPr>
              <w:t>31</w:t>
            </w:r>
            <w:r w:rsidRPr="00AF20A0">
              <w:rPr>
                <w:rFonts w:ascii="Arial" w:hAnsi="Arial" w:cs="Arial"/>
                <w:sz w:val="20"/>
                <w:szCs w:val="20"/>
                <w:vertAlign w:val="superscript"/>
              </w:rPr>
              <w:t>st</w:t>
            </w:r>
            <w:r>
              <w:rPr>
                <w:rFonts w:ascii="Arial" w:hAnsi="Arial" w:cs="Arial"/>
                <w:sz w:val="20"/>
                <w:szCs w:val="20"/>
              </w:rPr>
              <w:t xml:space="preserve"> </w:t>
            </w:r>
            <w:r w:rsidR="00EF00EB" w:rsidRPr="00EF00EB">
              <w:rPr>
                <w:rFonts w:ascii="Arial" w:hAnsi="Arial" w:cs="Arial"/>
                <w:sz w:val="20"/>
                <w:szCs w:val="20"/>
              </w:rPr>
              <w:t>July 2025 12.00 hrs</w:t>
            </w:r>
          </w:p>
        </w:tc>
      </w:tr>
      <w:tr w:rsidR="00172911" w:rsidRPr="00DA465D" w14:paraId="1F0FB913" w14:textId="77777777" w:rsidTr="000157F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517354B3" w14:textId="69267A1E" w:rsidR="00172911" w:rsidRPr="00DA465D" w:rsidRDefault="00172911" w:rsidP="00EA6F10">
            <w:pPr>
              <w:rPr>
                <w:rFonts w:ascii="Arial" w:hAnsi="Arial" w:cs="Arial"/>
                <w:b/>
                <w:bCs/>
                <w:color w:val="FFFFFF" w:themeColor="background1"/>
                <w:sz w:val="20"/>
                <w:szCs w:val="20"/>
              </w:rPr>
            </w:pPr>
            <w:r w:rsidRPr="00DA465D">
              <w:rPr>
                <w:rFonts w:ascii="Arial" w:hAnsi="Arial" w:cs="Arial"/>
                <w:b/>
                <w:bCs/>
                <w:color w:val="FFFFFF" w:themeColor="background1"/>
                <w:sz w:val="20"/>
                <w:szCs w:val="20"/>
              </w:rPr>
              <w:t xml:space="preserve">Closing Date / Time for receipt of initial </w:t>
            </w:r>
            <w:r w:rsidR="000157F4" w:rsidRPr="00DA465D">
              <w:rPr>
                <w:rFonts w:ascii="Arial" w:hAnsi="Arial" w:cs="Arial"/>
                <w:b/>
                <w:bCs/>
                <w:color w:val="FFFFFF" w:themeColor="background1"/>
                <w:sz w:val="20"/>
                <w:szCs w:val="20"/>
              </w:rPr>
              <w:t xml:space="preserve">applicants </w:t>
            </w:r>
          </w:p>
        </w:tc>
        <w:tc>
          <w:tcPr>
            <w:tcW w:w="6237" w:type="dxa"/>
            <w:tcBorders>
              <w:left w:val="single" w:sz="4" w:space="0" w:color="auto"/>
            </w:tcBorders>
          </w:tcPr>
          <w:p w14:paraId="50852600" w14:textId="3FD4B2D2" w:rsidR="00172911" w:rsidRPr="00EF00EB" w:rsidRDefault="00AF20A0" w:rsidP="00184A34">
            <w:pPr>
              <w:jc w:val="both"/>
              <w:rPr>
                <w:rFonts w:ascii="Arial" w:hAnsi="Arial" w:cs="Arial"/>
                <w:sz w:val="20"/>
                <w:szCs w:val="20"/>
              </w:rPr>
            </w:pPr>
            <w:r>
              <w:rPr>
                <w:rFonts w:ascii="Arial" w:hAnsi="Arial" w:cs="Arial"/>
                <w:sz w:val="20"/>
                <w:szCs w:val="20"/>
              </w:rPr>
              <w:t>16</w:t>
            </w:r>
            <w:r w:rsidR="00EF00EB" w:rsidRPr="00EF00EB">
              <w:rPr>
                <w:rFonts w:ascii="Arial" w:hAnsi="Arial" w:cs="Arial"/>
                <w:sz w:val="20"/>
                <w:szCs w:val="20"/>
                <w:vertAlign w:val="superscript"/>
              </w:rPr>
              <w:t>th</w:t>
            </w:r>
            <w:r w:rsidR="00EF00EB" w:rsidRPr="00EF00EB">
              <w:rPr>
                <w:rFonts w:ascii="Arial" w:hAnsi="Arial" w:cs="Arial"/>
                <w:sz w:val="20"/>
                <w:szCs w:val="20"/>
              </w:rPr>
              <w:t xml:space="preserve"> August 2025 12.00 hrs</w:t>
            </w:r>
          </w:p>
        </w:tc>
      </w:tr>
      <w:tr w:rsidR="00172911" w:rsidRPr="00DA465D" w14:paraId="0D608970" w14:textId="77777777" w:rsidTr="006C484F">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62EB7A2D" w14:textId="77777777" w:rsidR="00172911" w:rsidRPr="00DA465D" w:rsidRDefault="00172911" w:rsidP="00EA6F10">
            <w:pPr>
              <w:rPr>
                <w:rFonts w:ascii="Arial" w:hAnsi="Arial" w:cs="Arial"/>
                <w:b/>
                <w:bCs/>
                <w:color w:val="FFFFFF" w:themeColor="background1"/>
                <w:sz w:val="20"/>
                <w:szCs w:val="20"/>
              </w:rPr>
            </w:pPr>
            <w:r w:rsidRPr="00DA465D">
              <w:rPr>
                <w:rFonts w:ascii="Arial" w:hAnsi="Arial" w:cs="Arial"/>
                <w:b/>
                <w:bCs/>
                <w:color w:val="FFFFFF" w:themeColor="background1"/>
                <w:sz w:val="20"/>
                <w:szCs w:val="20"/>
              </w:rPr>
              <w:t>Contact for Queries:</w:t>
            </w:r>
          </w:p>
          <w:p w14:paraId="393BD708" w14:textId="50B8F713" w:rsidR="006C484F" w:rsidRPr="00DA465D" w:rsidRDefault="006C484F" w:rsidP="00EA6F10">
            <w:pPr>
              <w:rPr>
                <w:rFonts w:ascii="Arial" w:hAnsi="Arial" w:cs="Arial"/>
                <w:b/>
                <w:bCs/>
                <w:color w:val="FFFFFF" w:themeColor="background1"/>
                <w:sz w:val="20"/>
                <w:szCs w:val="20"/>
              </w:rPr>
            </w:pPr>
          </w:p>
        </w:tc>
        <w:tc>
          <w:tcPr>
            <w:tcW w:w="6237" w:type="dxa"/>
            <w:tcBorders>
              <w:left w:val="single" w:sz="4" w:space="0" w:color="auto"/>
            </w:tcBorders>
          </w:tcPr>
          <w:p w14:paraId="47B53289" w14:textId="77777777" w:rsidR="00172911" w:rsidRPr="00DA465D" w:rsidRDefault="00172911" w:rsidP="00EA6F10">
            <w:pPr>
              <w:jc w:val="both"/>
              <w:rPr>
                <w:rFonts w:ascii="Arial" w:hAnsi="Arial" w:cs="Arial"/>
                <w:sz w:val="20"/>
                <w:szCs w:val="20"/>
              </w:rPr>
            </w:pPr>
            <w:r w:rsidRPr="00DA465D">
              <w:rPr>
                <w:rFonts w:ascii="Arial" w:hAnsi="Arial" w:cs="Arial"/>
                <w:sz w:val="20"/>
                <w:szCs w:val="20"/>
              </w:rPr>
              <w:t xml:space="preserve">Messaging facility on </w:t>
            </w:r>
            <w:hyperlink r:id="rId9" w:history="1">
              <w:r w:rsidRPr="00DA465D">
                <w:rPr>
                  <w:rStyle w:val="Hyperlink"/>
                  <w:rFonts w:ascii="Arial" w:hAnsi="Arial" w:cs="Arial"/>
                  <w:sz w:val="20"/>
                  <w:szCs w:val="20"/>
                </w:rPr>
                <w:t>www.etenders.gov.ie</w:t>
              </w:r>
            </w:hyperlink>
          </w:p>
        </w:tc>
      </w:tr>
      <w:tr w:rsidR="006C484F" w:rsidRPr="00DA465D" w14:paraId="06645E44" w14:textId="77777777" w:rsidTr="006C484F">
        <w:tc>
          <w:tcPr>
            <w:tcW w:w="9351" w:type="dxa"/>
            <w:gridSpan w:val="2"/>
            <w:tcBorders>
              <w:top w:val="single" w:sz="4" w:space="0" w:color="FFFFFF" w:themeColor="background1"/>
              <w:left w:val="single" w:sz="4" w:space="0" w:color="auto"/>
              <w:bottom w:val="single" w:sz="4" w:space="0" w:color="auto"/>
            </w:tcBorders>
            <w:shd w:val="clear" w:color="auto" w:fill="FFFFFF" w:themeFill="background1"/>
          </w:tcPr>
          <w:p w14:paraId="1DE8C899" w14:textId="0247218E" w:rsidR="006C484F" w:rsidRPr="00DA465D" w:rsidRDefault="006C484F" w:rsidP="00EA6F10">
            <w:pPr>
              <w:jc w:val="both"/>
              <w:rPr>
                <w:rFonts w:ascii="Arial" w:hAnsi="Arial" w:cs="Arial"/>
                <w:sz w:val="20"/>
                <w:szCs w:val="20"/>
              </w:rPr>
            </w:pPr>
            <w:r w:rsidRPr="00DA465D">
              <w:rPr>
                <w:rFonts w:ascii="Arial" w:hAnsi="Arial" w:cs="Arial"/>
                <w:sz w:val="20"/>
                <w:szCs w:val="20"/>
              </w:rPr>
              <w:t>Please note that information relating to this Application, including clarifications and changes, will be published on the Irish Government Procurement Opportunities Portal Registration is free of charge and there is no charge for documents. Please note that the Contracting Authority cannot accept responsibility for information relayed (or not relayed) via third parties</w:t>
            </w:r>
          </w:p>
        </w:tc>
      </w:tr>
    </w:tbl>
    <w:p w14:paraId="254AF98E" w14:textId="4D6FABD8" w:rsidR="00172911" w:rsidRPr="00DA465D" w:rsidRDefault="003C48D8" w:rsidP="0019674D">
      <w:pPr>
        <w:rPr>
          <w:rFonts w:ascii="Arial" w:hAnsi="Arial" w:cs="Arial"/>
          <w:sz w:val="20"/>
          <w:szCs w:val="20"/>
        </w:rPr>
      </w:pPr>
      <w:r w:rsidRPr="00DA465D">
        <w:rPr>
          <w:rFonts w:ascii="Arial" w:hAnsi="Arial" w:cs="Arial"/>
          <w:sz w:val="20"/>
          <w:szCs w:val="20"/>
        </w:rPr>
        <w:br w:type="page"/>
      </w:r>
      <w:r w:rsidR="00172911" w:rsidRPr="00DA465D">
        <w:rPr>
          <w:rFonts w:ascii="Arial" w:hAnsi="Arial" w:cs="Arial"/>
          <w:sz w:val="20"/>
          <w:szCs w:val="20"/>
        </w:rPr>
        <w:lastRenderedPageBreak/>
        <w:t>Disclaimer</w:t>
      </w:r>
    </w:p>
    <w:p w14:paraId="43A93FF6" w14:textId="3198D20C" w:rsidR="004E4200" w:rsidRPr="00DA465D" w:rsidRDefault="00172911" w:rsidP="00A32CB5">
      <w:pPr>
        <w:jc w:val="both"/>
        <w:rPr>
          <w:rFonts w:ascii="Arial" w:hAnsi="Arial" w:cs="Arial"/>
          <w:sz w:val="20"/>
          <w:szCs w:val="20"/>
        </w:rPr>
      </w:pPr>
      <w:r w:rsidRPr="00DA465D">
        <w:rPr>
          <w:rFonts w:ascii="Arial" w:hAnsi="Arial" w:cs="Arial"/>
          <w:sz w:val="20"/>
          <w:szCs w:val="20"/>
        </w:rPr>
        <w:t>This document</w:t>
      </w:r>
      <w:r w:rsidR="00A32CB5" w:rsidRPr="00DA465D">
        <w:rPr>
          <w:rFonts w:ascii="Arial" w:hAnsi="Arial" w:cs="Arial"/>
          <w:sz w:val="20"/>
          <w:szCs w:val="20"/>
        </w:rPr>
        <w:t xml:space="preserve"> and the connected application form</w:t>
      </w:r>
      <w:r w:rsidRPr="00DA465D">
        <w:rPr>
          <w:rFonts w:ascii="Arial" w:hAnsi="Arial" w:cs="Arial"/>
          <w:sz w:val="20"/>
          <w:szCs w:val="20"/>
        </w:rPr>
        <w:t xml:space="preserve"> issued herewith (“the Document</w:t>
      </w:r>
      <w:r w:rsidR="00A32CB5" w:rsidRPr="00DA465D">
        <w:rPr>
          <w:rFonts w:ascii="Arial" w:hAnsi="Arial" w:cs="Arial"/>
          <w:sz w:val="20"/>
          <w:szCs w:val="20"/>
        </w:rPr>
        <w:t>s</w:t>
      </w:r>
      <w:r w:rsidRPr="00DA465D">
        <w:rPr>
          <w:rFonts w:ascii="Arial" w:hAnsi="Arial" w:cs="Arial"/>
          <w:sz w:val="20"/>
          <w:szCs w:val="20"/>
        </w:rPr>
        <w:t xml:space="preserve">”) </w:t>
      </w:r>
      <w:r w:rsidR="00A32CB5" w:rsidRPr="00DA465D">
        <w:rPr>
          <w:rFonts w:ascii="Arial" w:hAnsi="Arial" w:cs="Arial"/>
          <w:sz w:val="20"/>
          <w:szCs w:val="20"/>
        </w:rPr>
        <w:t>are</w:t>
      </w:r>
      <w:r w:rsidRPr="00DA465D">
        <w:rPr>
          <w:rFonts w:ascii="Arial" w:hAnsi="Arial" w:cs="Arial"/>
          <w:sz w:val="20"/>
          <w:szCs w:val="20"/>
        </w:rPr>
        <w:t xml:space="preserve"> for information only and does not constitute, and shall not be interpreted as, an offer for sale, prospectus, or the basis of a contract.</w:t>
      </w:r>
      <w:r w:rsidR="00A32CB5" w:rsidRPr="00DA465D">
        <w:rPr>
          <w:rFonts w:ascii="Arial" w:hAnsi="Arial" w:cs="Arial"/>
          <w:sz w:val="20"/>
          <w:szCs w:val="20"/>
        </w:rPr>
        <w:t xml:space="preserve"> </w:t>
      </w:r>
      <w:r w:rsidRPr="00DA465D">
        <w:rPr>
          <w:rFonts w:ascii="Arial" w:hAnsi="Arial" w:cs="Arial"/>
          <w:sz w:val="20"/>
          <w:szCs w:val="20"/>
        </w:rPr>
        <w:t>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w:t>
      </w:r>
      <w:r w:rsidR="000157F4" w:rsidRPr="00DA465D">
        <w:rPr>
          <w:rFonts w:ascii="Arial" w:hAnsi="Arial" w:cs="Arial"/>
          <w:sz w:val="20"/>
          <w:szCs w:val="20"/>
        </w:rPr>
        <w:t xml:space="preserve">. </w:t>
      </w:r>
      <w:r w:rsidR="00A32CB5" w:rsidRPr="00DA465D">
        <w:rPr>
          <w:rFonts w:ascii="Arial" w:hAnsi="Arial" w:cs="Arial"/>
          <w:sz w:val="20"/>
          <w:szCs w:val="20"/>
        </w:rPr>
        <w:t>The Contracting Authority reserves the right to discontinue the procurement process at any time.</w:t>
      </w:r>
    </w:p>
    <w:p w14:paraId="3A63DF80" w14:textId="77777777" w:rsidR="004E4200" w:rsidRPr="00DA465D" w:rsidRDefault="004E4200">
      <w:pPr>
        <w:rPr>
          <w:rFonts w:ascii="Arial" w:hAnsi="Arial" w:cs="Arial"/>
          <w:sz w:val="20"/>
          <w:szCs w:val="20"/>
        </w:rPr>
      </w:pPr>
      <w:r w:rsidRPr="00DA465D">
        <w:rPr>
          <w:rFonts w:ascii="Arial" w:hAnsi="Arial" w:cs="Arial"/>
          <w:sz w:val="20"/>
          <w:szCs w:val="20"/>
        </w:rPr>
        <w:br w:type="page"/>
      </w:r>
    </w:p>
    <w:sdt>
      <w:sdtPr>
        <w:rPr>
          <w:rFonts w:ascii="Arial" w:eastAsiaTheme="minorHAnsi" w:hAnsi="Arial" w:cs="Arial"/>
          <w:b w:val="0"/>
          <w:bCs w:val="0"/>
          <w:color w:val="auto"/>
          <w:sz w:val="20"/>
          <w:szCs w:val="20"/>
          <w:lang w:val="en-GB"/>
        </w:rPr>
        <w:id w:val="946124055"/>
        <w:docPartObj>
          <w:docPartGallery w:val="Table of Contents"/>
          <w:docPartUnique/>
        </w:docPartObj>
      </w:sdtPr>
      <w:sdtEndPr/>
      <w:sdtContent>
        <w:p w14:paraId="72B63023" w14:textId="77777777" w:rsidR="00172911" w:rsidRPr="00DA465D" w:rsidRDefault="00172911" w:rsidP="00172911">
          <w:pPr>
            <w:pStyle w:val="TOCHeading"/>
            <w:numPr>
              <w:ilvl w:val="0"/>
              <w:numId w:val="0"/>
            </w:numPr>
            <w:ind w:left="720" w:hanging="720"/>
            <w:rPr>
              <w:rFonts w:ascii="Arial" w:hAnsi="Arial" w:cs="Arial"/>
              <w:sz w:val="20"/>
              <w:szCs w:val="20"/>
              <w:lang w:val="en-GB"/>
            </w:rPr>
          </w:pPr>
          <w:r w:rsidRPr="00DA465D">
            <w:rPr>
              <w:rFonts w:ascii="Arial" w:hAnsi="Arial" w:cs="Arial"/>
              <w:sz w:val="20"/>
              <w:szCs w:val="20"/>
              <w:lang w:val="en-GB"/>
            </w:rPr>
            <w:t>Contents</w:t>
          </w:r>
        </w:p>
        <w:p w14:paraId="51BF48CF" w14:textId="1FAD1290" w:rsidR="00DA465D" w:rsidRPr="00DA465D" w:rsidRDefault="00172911">
          <w:pPr>
            <w:pStyle w:val="TOC1"/>
            <w:tabs>
              <w:tab w:val="left" w:pos="440"/>
              <w:tab w:val="right" w:leader="dot" w:pos="9323"/>
            </w:tabs>
            <w:rPr>
              <w:rFonts w:ascii="Arial" w:eastAsiaTheme="minorEastAsia" w:hAnsi="Arial" w:cs="Arial"/>
              <w:noProof/>
              <w:sz w:val="20"/>
              <w:szCs w:val="20"/>
              <w:lang w:val="en-IE" w:eastAsia="en-IE"/>
            </w:rPr>
          </w:pPr>
          <w:r w:rsidRPr="00DA465D">
            <w:rPr>
              <w:rFonts w:ascii="Arial" w:hAnsi="Arial" w:cs="Arial"/>
              <w:sz w:val="20"/>
              <w:szCs w:val="20"/>
            </w:rPr>
            <w:fldChar w:fldCharType="begin"/>
          </w:r>
          <w:r w:rsidRPr="00DA465D">
            <w:rPr>
              <w:rFonts w:ascii="Arial" w:hAnsi="Arial" w:cs="Arial"/>
              <w:sz w:val="20"/>
              <w:szCs w:val="20"/>
            </w:rPr>
            <w:instrText xml:space="preserve"> TOC \o "1-3" \h \z \u </w:instrText>
          </w:r>
          <w:r w:rsidRPr="00DA465D">
            <w:rPr>
              <w:rFonts w:ascii="Arial" w:hAnsi="Arial" w:cs="Arial"/>
              <w:sz w:val="20"/>
              <w:szCs w:val="20"/>
            </w:rPr>
            <w:fldChar w:fldCharType="separate"/>
          </w:r>
          <w:hyperlink w:anchor="_Toc198720663" w:history="1">
            <w:r w:rsidR="00DA465D" w:rsidRPr="00DA465D">
              <w:rPr>
                <w:rStyle w:val="Hyperlink"/>
                <w:rFonts w:ascii="Arial" w:hAnsi="Arial" w:cs="Arial"/>
                <w:noProof/>
                <w:sz w:val="20"/>
                <w:szCs w:val="20"/>
              </w:rPr>
              <w:t>1</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About the Contracting Authority</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_Toc198720663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1</w:t>
            </w:r>
            <w:r w:rsidR="00DA465D" w:rsidRPr="00DA465D">
              <w:rPr>
                <w:rFonts w:ascii="Arial" w:hAnsi="Arial" w:cs="Arial"/>
                <w:noProof/>
                <w:webHidden/>
                <w:sz w:val="20"/>
                <w:szCs w:val="20"/>
              </w:rPr>
              <w:fldChar w:fldCharType="end"/>
            </w:r>
          </w:hyperlink>
        </w:p>
        <w:p w14:paraId="325911FB" w14:textId="0908CFA3" w:rsidR="00DA465D" w:rsidRPr="00DA465D" w:rsidRDefault="00D300B6">
          <w:pPr>
            <w:pStyle w:val="TOC1"/>
            <w:tabs>
              <w:tab w:val="left" w:pos="440"/>
              <w:tab w:val="right" w:leader="dot" w:pos="9323"/>
            </w:tabs>
            <w:rPr>
              <w:rFonts w:ascii="Arial" w:eastAsiaTheme="minorEastAsia" w:hAnsi="Arial" w:cs="Arial"/>
              <w:noProof/>
              <w:sz w:val="20"/>
              <w:szCs w:val="20"/>
              <w:lang w:val="en-IE" w:eastAsia="en-IE"/>
            </w:rPr>
          </w:pPr>
          <w:hyperlink w:anchor="_Toc198720664" w:history="1">
            <w:r w:rsidR="00DA465D" w:rsidRPr="00DA465D">
              <w:rPr>
                <w:rStyle w:val="Hyperlink"/>
                <w:rFonts w:ascii="Arial" w:hAnsi="Arial" w:cs="Arial"/>
                <w:noProof/>
                <w:sz w:val="20"/>
                <w:szCs w:val="20"/>
              </w:rPr>
              <w:t>2</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Scope of Requirements</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_Toc198720664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2</w:t>
            </w:r>
            <w:r w:rsidR="00DA465D" w:rsidRPr="00DA465D">
              <w:rPr>
                <w:rFonts w:ascii="Arial" w:hAnsi="Arial" w:cs="Arial"/>
                <w:noProof/>
                <w:webHidden/>
                <w:sz w:val="20"/>
                <w:szCs w:val="20"/>
              </w:rPr>
              <w:fldChar w:fldCharType="end"/>
            </w:r>
          </w:hyperlink>
        </w:p>
        <w:p w14:paraId="1E13896D" w14:textId="1FED0BA3" w:rsidR="00DA465D" w:rsidRPr="00DA465D" w:rsidRDefault="00D300B6">
          <w:pPr>
            <w:pStyle w:val="TOC2"/>
            <w:tabs>
              <w:tab w:val="left" w:pos="880"/>
              <w:tab w:val="right" w:leader="dot" w:pos="9323"/>
            </w:tabs>
            <w:rPr>
              <w:rFonts w:ascii="Arial" w:eastAsiaTheme="minorEastAsia" w:hAnsi="Arial" w:cs="Arial"/>
              <w:noProof/>
              <w:sz w:val="20"/>
              <w:szCs w:val="20"/>
              <w:lang w:val="en-IE" w:eastAsia="en-IE"/>
            </w:rPr>
          </w:pPr>
          <w:hyperlink w:anchor="_Toc198720665" w:history="1">
            <w:r w:rsidR="00DA465D" w:rsidRPr="00DA465D">
              <w:rPr>
                <w:rStyle w:val="Hyperlink"/>
                <w:rFonts w:ascii="Arial" w:hAnsi="Arial" w:cs="Arial"/>
                <w:noProof/>
                <w:sz w:val="20"/>
                <w:szCs w:val="20"/>
              </w:rPr>
              <w:t>2.1</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Stage in Procedure</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_Toc198720665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2</w:t>
            </w:r>
            <w:r w:rsidR="00DA465D" w:rsidRPr="00DA465D">
              <w:rPr>
                <w:rFonts w:ascii="Arial" w:hAnsi="Arial" w:cs="Arial"/>
                <w:noProof/>
                <w:webHidden/>
                <w:sz w:val="20"/>
                <w:szCs w:val="20"/>
              </w:rPr>
              <w:fldChar w:fldCharType="end"/>
            </w:r>
          </w:hyperlink>
        </w:p>
        <w:p w14:paraId="6E8BD9C2" w14:textId="03ACF941" w:rsidR="00DA465D" w:rsidRPr="00DA465D" w:rsidRDefault="00D300B6">
          <w:pPr>
            <w:pStyle w:val="TOC2"/>
            <w:tabs>
              <w:tab w:val="left" w:pos="880"/>
              <w:tab w:val="right" w:leader="dot" w:pos="9323"/>
            </w:tabs>
            <w:rPr>
              <w:rFonts w:ascii="Arial" w:eastAsiaTheme="minorEastAsia" w:hAnsi="Arial" w:cs="Arial"/>
              <w:noProof/>
              <w:sz w:val="20"/>
              <w:szCs w:val="20"/>
              <w:lang w:val="en-IE" w:eastAsia="en-IE"/>
            </w:rPr>
          </w:pPr>
          <w:hyperlink w:anchor="_Toc198720666" w:history="1">
            <w:r w:rsidR="00DA465D" w:rsidRPr="00DA465D">
              <w:rPr>
                <w:rStyle w:val="Hyperlink"/>
                <w:rFonts w:ascii="Arial" w:hAnsi="Arial" w:cs="Arial"/>
                <w:noProof/>
                <w:sz w:val="20"/>
                <w:szCs w:val="20"/>
              </w:rPr>
              <w:t>2.2</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General Requirements</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_Toc198720666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2</w:t>
            </w:r>
            <w:r w:rsidR="00DA465D" w:rsidRPr="00DA465D">
              <w:rPr>
                <w:rFonts w:ascii="Arial" w:hAnsi="Arial" w:cs="Arial"/>
                <w:noProof/>
                <w:webHidden/>
                <w:sz w:val="20"/>
                <w:szCs w:val="20"/>
              </w:rPr>
              <w:fldChar w:fldCharType="end"/>
            </w:r>
          </w:hyperlink>
        </w:p>
        <w:p w14:paraId="062DEC67" w14:textId="7A0B5408" w:rsidR="00DA465D" w:rsidRPr="00DA465D" w:rsidRDefault="00D300B6">
          <w:pPr>
            <w:pStyle w:val="TOC2"/>
            <w:tabs>
              <w:tab w:val="left" w:pos="880"/>
              <w:tab w:val="right" w:leader="dot" w:pos="9323"/>
            </w:tabs>
            <w:rPr>
              <w:rFonts w:ascii="Arial" w:eastAsiaTheme="minorEastAsia" w:hAnsi="Arial" w:cs="Arial"/>
              <w:noProof/>
              <w:sz w:val="20"/>
              <w:szCs w:val="20"/>
              <w:lang w:val="en-IE" w:eastAsia="en-IE"/>
            </w:rPr>
          </w:pPr>
          <w:hyperlink w:anchor="_Toc198720667" w:history="1">
            <w:r w:rsidR="00DA465D" w:rsidRPr="00DA465D">
              <w:rPr>
                <w:rStyle w:val="Hyperlink"/>
                <w:rFonts w:ascii="Arial" w:hAnsi="Arial" w:cs="Arial"/>
                <w:noProof/>
                <w:sz w:val="20"/>
                <w:szCs w:val="20"/>
              </w:rPr>
              <w:t>2.3</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Indicative Fees and Inclusive Rates</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_Toc198720667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2</w:t>
            </w:r>
            <w:r w:rsidR="00DA465D" w:rsidRPr="00DA465D">
              <w:rPr>
                <w:rFonts w:ascii="Arial" w:hAnsi="Arial" w:cs="Arial"/>
                <w:noProof/>
                <w:webHidden/>
                <w:sz w:val="20"/>
                <w:szCs w:val="20"/>
              </w:rPr>
              <w:fldChar w:fldCharType="end"/>
            </w:r>
          </w:hyperlink>
        </w:p>
        <w:p w14:paraId="2AD2E7E3" w14:textId="2EA9C17F" w:rsidR="00DA465D" w:rsidRPr="00DA465D" w:rsidRDefault="00D300B6">
          <w:pPr>
            <w:pStyle w:val="TOC2"/>
            <w:tabs>
              <w:tab w:val="left" w:pos="880"/>
              <w:tab w:val="right" w:leader="dot" w:pos="9323"/>
            </w:tabs>
            <w:rPr>
              <w:rFonts w:ascii="Arial" w:eastAsiaTheme="minorEastAsia" w:hAnsi="Arial" w:cs="Arial"/>
              <w:noProof/>
              <w:sz w:val="20"/>
              <w:szCs w:val="20"/>
              <w:lang w:val="en-IE" w:eastAsia="en-IE"/>
            </w:rPr>
          </w:pPr>
          <w:hyperlink w:anchor="_Toc198720668" w:history="1">
            <w:r w:rsidR="00DA465D" w:rsidRPr="00DA465D">
              <w:rPr>
                <w:rStyle w:val="Hyperlink"/>
                <w:rFonts w:ascii="Arial" w:hAnsi="Arial" w:cs="Arial"/>
                <w:noProof/>
                <w:sz w:val="20"/>
                <w:szCs w:val="20"/>
              </w:rPr>
              <w:t>2.4</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Duration of the Panel</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_Toc198720668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3</w:t>
            </w:r>
            <w:r w:rsidR="00DA465D" w:rsidRPr="00DA465D">
              <w:rPr>
                <w:rFonts w:ascii="Arial" w:hAnsi="Arial" w:cs="Arial"/>
                <w:noProof/>
                <w:webHidden/>
                <w:sz w:val="20"/>
                <w:szCs w:val="20"/>
              </w:rPr>
              <w:fldChar w:fldCharType="end"/>
            </w:r>
          </w:hyperlink>
        </w:p>
        <w:p w14:paraId="7816B957" w14:textId="7FDB6A8B" w:rsidR="00DA465D" w:rsidRPr="00DA465D" w:rsidRDefault="00D300B6">
          <w:pPr>
            <w:pStyle w:val="TOC2"/>
            <w:tabs>
              <w:tab w:val="left" w:pos="880"/>
              <w:tab w:val="right" w:leader="dot" w:pos="9323"/>
            </w:tabs>
            <w:rPr>
              <w:rFonts w:ascii="Arial" w:eastAsiaTheme="minorEastAsia" w:hAnsi="Arial" w:cs="Arial"/>
              <w:noProof/>
              <w:sz w:val="20"/>
              <w:szCs w:val="20"/>
              <w:lang w:val="en-IE" w:eastAsia="en-IE"/>
            </w:rPr>
          </w:pPr>
          <w:hyperlink w:anchor="_Toc198720669" w:history="1">
            <w:r w:rsidR="00DA465D" w:rsidRPr="00DA465D">
              <w:rPr>
                <w:rStyle w:val="Hyperlink"/>
                <w:rFonts w:ascii="Arial" w:hAnsi="Arial" w:cs="Arial"/>
                <w:noProof/>
                <w:sz w:val="20"/>
                <w:szCs w:val="20"/>
              </w:rPr>
              <w:t>2.5</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Estimated Value of the Panel</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_Toc198720669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3</w:t>
            </w:r>
            <w:r w:rsidR="00DA465D" w:rsidRPr="00DA465D">
              <w:rPr>
                <w:rFonts w:ascii="Arial" w:hAnsi="Arial" w:cs="Arial"/>
                <w:noProof/>
                <w:webHidden/>
                <w:sz w:val="20"/>
                <w:szCs w:val="20"/>
              </w:rPr>
              <w:fldChar w:fldCharType="end"/>
            </w:r>
          </w:hyperlink>
        </w:p>
        <w:p w14:paraId="1AD1428F" w14:textId="61058945" w:rsidR="00DA465D" w:rsidRPr="00DA465D" w:rsidRDefault="00D300B6">
          <w:pPr>
            <w:pStyle w:val="TOC2"/>
            <w:tabs>
              <w:tab w:val="left" w:pos="880"/>
              <w:tab w:val="right" w:leader="dot" w:pos="9323"/>
            </w:tabs>
            <w:rPr>
              <w:rFonts w:ascii="Arial" w:eastAsiaTheme="minorEastAsia" w:hAnsi="Arial" w:cs="Arial"/>
              <w:noProof/>
              <w:sz w:val="20"/>
              <w:szCs w:val="20"/>
              <w:lang w:val="en-IE" w:eastAsia="en-IE"/>
            </w:rPr>
          </w:pPr>
          <w:hyperlink w:anchor="_Toc198720670" w:history="1">
            <w:r w:rsidR="00DA465D" w:rsidRPr="00DA465D">
              <w:rPr>
                <w:rStyle w:val="Hyperlink"/>
                <w:rFonts w:ascii="Arial" w:hAnsi="Arial" w:cs="Arial"/>
                <w:noProof/>
                <w:sz w:val="20"/>
                <w:szCs w:val="20"/>
              </w:rPr>
              <w:t>2.6</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Awarding Contracts under the Panel</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_Toc198720670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3</w:t>
            </w:r>
            <w:r w:rsidR="00DA465D" w:rsidRPr="00DA465D">
              <w:rPr>
                <w:rFonts w:ascii="Arial" w:hAnsi="Arial" w:cs="Arial"/>
                <w:noProof/>
                <w:webHidden/>
                <w:sz w:val="20"/>
                <w:szCs w:val="20"/>
              </w:rPr>
              <w:fldChar w:fldCharType="end"/>
            </w:r>
          </w:hyperlink>
        </w:p>
        <w:p w14:paraId="68F3167A" w14:textId="0E81794F" w:rsidR="00DA465D" w:rsidRPr="00DA465D" w:rsidRDefault="00D300B6">
          <w:pPr>
            <w:pStyle w:val="TOC1"/>
            <w:tabs>
              <w:tab w:val="left" w:pos="440"/>
              <w:tab w:val="right" w:leader="dot" w:pos="9323"/>
            </w:tabs>
            <w:rPr>
              <w:rFonts w:ascii="Arial" w:eastAsiaTheme="minorEastAsia" w:hAnsi="Arial" w:cs="Arial"/>
              <w:noProof/>
              <w:sz w:val="20"/>
              <w:szCs w:val="20"/>
              <w:lang w:val="en-IE" w:eastAsia="en-IE"/>
            </w:rPr>
          </w:pPr>
          <w:hyperlink w:anchor="_Toc198720671" w:history="1">
            <w:r w:rsidR="00DA465D" w:rsidRPr="00DA465D">
              <w:rPr>
                <w:rStyle w:val="Hyperlink"/>
                <w:rFonts w:ascii="Arial" w:hAnsi="Arial" w:cs="Arial"/>
                <w:noProof/>
                <w:sz w:val="20"/>
                <w:szCs w:val="20"/>
              </w:rPr>
              <w:t>3</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Instructions to Applicants</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_Toc198720671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4</w:t>
            </w:r>
            <w:r w:rsidR="00DA465D" w:rsidRPr="00DA465D">
              <w:rPr>
                <w:rFonts w:ascii="Arial" w:hAnsi="Arial" w:cs="Arial"/>
                <w:noProof/>
                <w:webHidden/>
                <w:sz w:val="20"/>
                <w:szCs w:val="20"/>
              </w:rPr>
              <w:fldChar w:fldCharType="end"/>
            </w:r>
          </w:hyperlink>
        </w:p>
        <w:p w14:paraId="50B23ECE" w14:textId="2F99C4C7" w:rsidR="00DA465D" w:rsidRPr="00DA465D" w:rsidRDefault="00D300B6">
          <w:pPr>
            <w:pStyle w:val="TOC2"/>
            <w:tabs>
              <w:tab w:val="left" w:pos="880"/>
              <w:tab w:val="right" w:leader="dot" w:pos="9323"/>
            </w:tabs>
            <w:rPr>
              <w:rFonts w:ascii="Arial" w:eastAsiaTheme="minorEastAsia" w:hAnsi="Arial" w:cs="Arial"/>
              <w:noProof/>
              <w:sz w:val="20"/>
              <w:szCs w:val="20"/>
              <w:lang w:val="en-IE" w:eastAsia="en-IE"/>
            </w:rPr>
          </w:pPr>
          <w:hyperlink w:anchor="_Toc198720672" w:history="1">
            <w:r w:rsidR="00DA465D" w:rsidRPr="00DA465D">
              <w:rPr>
                <w:rStyle w:val="Hyperlink"/>
                <w:rFonts w:ascii="Arial" w:hAnsi="Arial" w:cs="Arial"/>
                <w:noProof/>
                <w:sz w:val="20"/>
                <w:szCs w:val="20"/>
              </w:rPr>
              <w:t>3.1</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Queries</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_Toc198720672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4</w:t>
            </w:r>
            <w:r w:rsidR="00DA465D" w:rsidRPr="00DA465D">
              <w:rPr>
                <w:rFonts w:ascii="Arial" w:hAnsi="Arial" w:cs="Arial"/>
                <w:noProof/>
                <w:webHidden/>
                <w:sz w:val="20"/>
                <w:szCs w:val="20"/>
              </w:rPr>
              <w:fldChar w:fldCharType="end"/>
            </w:r>
          </w:hyperlink>
        </w:p>
        <w:p w14:paraId="612041AC" w14:textId="4DD6E492" w:rsidR="00DA465D" w:rsidRPr="00DA465D" w:rsidRDefault="00D300B6">
          <w:pPr>
            <w:pStyle w:val="TOC2"/>
            <w:tabs>
              <w:tab w:val="left" w:pos="880"/>
              <w:tab w:val="right" w:leader="dot" w:pos="9323"/>
            </w:tabs>
            <w:rPr>
              <w:rFonts w:ascii="Arial" w:eastAsiaTheme="minorEastAsia" w:hAnsi="Arial" w:cs="Arial"/>
              <w:noProof/>
              <w:sz w:val="20"/>
              <w:szCs w:val="20"/>
              <w:lang w:val="en-IE" w:eastAsia="en-IE"/>
            </w:rPr>
          </w:pPr>
          <w:hyperlink w:anchor="_Toc198720673" w:history="1">
            <w:r w:rsidR="00DA465D" w:rsidRPr="00DA465D">
              <w:rPr>
                <w:rStyle w:val="Hyperlink"/>
                <w:rFonts w:ascii="Arial" w:hAnsi="Arial" w:cs="Arial"/>
                <w:noProof/>
                <w:sz w:val="20"/>
                <w:szCs w:val="20"/>
              </w:rPr>
              <w:t>3.2</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Completing the Panel Application Document</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_Toc198720673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4</w:t>
            </w:r>
            <w:r w:rsidR="00DA465D" w:rsidRPr="00DA465D">
              <w:rPr>
                <w:rFonts w:ascii="Arial" w:hAnsi="Arial" w:cs="Arial"/>
                <w:noProof/>
                <w:webHidden/>
                <w:sz w:val="20"/>
                <w:szCs w:val="20"/>
              </w:rPr>
              <w:fldChar w:fldCharType="end"/>
            </w:r>
          </w:hyperlink>
        </w:p>
        <w:p w14:paraId="2D843F59" w14:textId="0A250A00" w:rsidR="00DA465D" w:rsidRPr="00DA465D" w:rsidRDefault="00D300B6">
          <w:pPr>
            <w:pStyle w:val="TOC2"/>
            <w:tabs>
              <w:tab w:val="left" w:pos="880"/>
              <w:tab w:val="right" w:leader="dot" w:pos="9323"/>
            </w:tabs>
            <w:rPr>
              <w:rFonts w:ascii="Arial" w:eastAsiaTheme="minorEastAsia" w:hAnsi="Arial" w:cs="Arial"/>
              <w:noProof/>
              <w:sz w:val="20"/>
              <w:szCs w:val="20"/>
              <w:lang w:val="en-IE" w:eastAsia="en-IE"/>
            </w:rPr>
          </w:pPr>
          <w:hyperlink w:anchor="_Toc198720674" w:history="1">
            <w:r w:rsidR="00DA465D" w:rsidRPr="00DA465D">
              <w:rPr>
                <w:rStyle w:val="Hyperlink"/>
                <w:rFonts w:ascii="Arial" w:hAnsi="Arial" w:cs="Arial"/>
                <w:noProof/>
                <w:sz w:val="20"/>
                <w:szCs w:val="20"/>
              </w:rPr>
              <w:t>3.3</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Submission of Applications</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_Toc198720674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5</w:t>
            </w:r>
            <w:r w:rsidR="00DA465D" w:rsidRPr="00DA465D">
              <w:rPr>
                <w:rFonts w:ascii="Arial" w:hAnsi="Arial" w:cs="Arial"/>
                <w:noProof/>
                <w:webHidden/>
                <w:sz w:val="20"/>
                <w:szCs w:val="20"/>
              </w:rPr>
              <w:fldChar w:fldCharType="end"/>
            </w:r>
          </w:hyperlink>
        </w:p>
        <w:p w14:paraId="457F0755" w14:textId="60D009A5" w:rsidR="00DA465D" w:rsidRPr="00DA465D" w:rsidRDefault="00D300B6">
          <w:pPr>
            <w:pStyle w:val="TOC2"/>
            <w:tabs>
              <w:tab w:val="left" w:pos="880"/>
              <w:tab w:val="right" w:leader="dot" w:pos="9323"/>
            </w:tabs>
            <w:rPr>
              <w:rFonts w:ascii="Arial" w:eastAsiaTheme="minorEastAsia" w:hAnsi="Arial" w:cs="Arial"/>
              <w:noProof/>
              <w:sz w:val="20"/>
              <w:szCs w:val="20"/>
              <w:lang w:val="en-IE" w:eastAsia="en-IE"/>
            </w:rPr>
          </w:pPr>
          <w:hyperlink w:anchor="_Toc198720675" w:history="1">
            <w:r w:rsidR="00DA465D" w:rsidRPr="00DA465D">
              <w:rPr>
                <w:rStyle w:val="Hyperlink"/>
                <w:rFonts w:ascii="Arial" w:hAnsi="Arial" w:cs="Arial"/>
                <w:noProof/>
                <w:sz w:val="20"/>
                <w:szCs w:val="20"/>
              </w:rPr>
              <w:t>3.4</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Evaluation of Applications</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_Toc198720675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6</w:t>
            </w:r>
            <w:r w:rsidR="00DA465D" w:rsidRPr="00DA465D">
              <w:rPr>
                <w:rFonts w:ascii="Arial" w:hAnsi="Arial" w:cs="Arial"/>
                <w:noProof/>
                <w:webHidden/>
                <w:sz w:val="20"/>
                <w:szCs w:val="20"/>
              </w:rPr>
              <w:fldChar w:fldCharType="end"/>
            </w:r>
          </w:hyperlink>
        </w:p>
        <w:p w14:paraId="35492517" w14:textId="72386890" w:rsidR="00DA465D" w:rsidRPr="00DA465D" w:rsidRDefault="00D300B6">
          <w:pPr>
            <w:pStyle w:val="TOC2"/>
            <w:tabs>
              <w:tab w:val="left" w:pos="880"/>
              <w:tab w:val="right" w:leader="dot" w:pos="9323"/>
            </w:tabs>
            <w:rPr>
              <w:rFonts w:ascii="Arial" w:eastAsiaTheme="minorEastAsia" w:hAnsi="Arial" w:cs="Arial"/>
              <w:noProof/>
              <w:sz w:val="20"/>
              <w:szCs w:val="20"/>
              <w:lang w:val="en-IE" w:eastAsia="en-IE"/>
            </w:rPr>
          </w:pPr>
          <w:hyperlink w:anchor="_Toc198720676" w:history="1">
            <w:r w:rsidR="00DA465D" w:rsidRPr="00DA465D">
              <w:rPr>
                <w:rStyle w:val="Hyperlink"/>
                <w:rFonts w:ascii="Arial" w:hAnsi="Arial" w:cs="Arial"/>
                <w:noProof/>
                <w:sz w:val="20"/>
                <w:szCs w:val="20"/>
              </w:rPr>
              <w:t>3.5</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Clarification of Applications</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_Toc198720676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6</w:t>
            </w:r>
            <w:r w:rsidR="00DA465D" w:rsidRPr="00DA465D">
              <w:rPr>
                <w:rFonts w:ascii="Arial" w:hAnsi="Arial" w:cs="Arial"/>
                <w:noProof/>
                <w:webHidden/>
                <w:sz w:val="20"/>
                <w:szCs w:val="20"/>
              </w:rPr>
              <w:fldChar w:fldCharType="end"/>
            </w:r>
          </w:hyperlink>
        </w:p>
        <w:p w14:paraId="5220BBB2" w14:textId="048763C5" w:rsidR="00DA465D" w:rsidRPr="00DA465D" w:rsidRDefault="00D300B6">
          <w:pPr>
            <w:pStyle w:val="TOC2"/>
            <w:tabs>
              <w:tab w:val="left" w:pos="880"/>
              <w:tab w:val="right" w:leader="dot" w:pos="9323"/>
            </w:tabs>
            <w:rPr>
              <w:rFonts w:ascii="Arial" w:eastAsiaTheme="minorEastAsia" w:hAnsi="Arial" w:cs="Arial"/>
              <w:noProof/>
              <w:sz w:val="20"/>
              <w:szCs w:val="20"/>
              <w:lang w:val="en-IE" w:eastAsia="en-IE"/>
            </w:rPr>
          </w:pPr>
          <w:hyperlink w:anchor="_Toc198720677" w:history="1">
            <w:r w:rsidR="00DA465D" w:rsidRPr="00DA465D">
              <w:rPr>
                <w:rStyle w:val="Hyperlink"/>
                <w:rFonts w:ascii="Arial" w:hAnsi="Arial" w:cs="Arial"/>
                <w:noProof/>
                <w:sz w:val="20"/>
                <w:szCs w:val="20"/>
              </w:rPr>
              <w:t>3.6</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Interference</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_Toc198720677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6</w:t>
            </w:r>
            <w:r w:rsidR="00DA465D" w:rsidRPr="00DA465D">
              <w:rPr>
                <w:rFonts w:ascii="Arial" w:hAnsi="Arial" w:cs="Arial"/>
                <w:noProof/>
                <w:webHidden/>
                <w:sz w:val="20"/>
                <w:szCs w:val="20"/>
              </w:rPr>
              <w:fldChar w:fldCharType="end"/>
            </w:r>
          </w:hyperlink>
        </w:p>
        <w:p w14:paraId="4CCD7B6C" w14:textId="416856A3" w:rsidR="00DA465D" w:rsidRPr="00DA465D" w:rsidRDefault="00D300B6">
          <w:pPr>
            <w:pStyle w:val="TOC2"/>
            <w:tabs>
              <w:tab w:val="left" w:pos="880"/>
              <w:tab w:val="right" w:leader="dot" w:pos="9323"/>
            </w:tabs>
            <w:rPr>
              <w:rFonts w:ascii="Arial" w:eastAsiaTheme="minorEastAsia" w:hAnsi="Arial" w:cs="Arial"/>
              <w:noProof/>
              <w:sz w:val="20"/>
              <w:szCs w:val="20"/>
              <w:lang w:val="en-IE" w:eastAsia="en-IE"/>
            </w:rPr>
          </w:pPr>
          <w:hyperlink w:anchor="_Toc198720678" w:history="1">
            <w:r w:rsidR="00DA465D" w:rsidRPr="00DA465D">
              <w:rPr>
                <w:rStyle w:val="Hyperlink"/>
                <w:rFonts w:ascii="Arial" w:hAnsi="Arial" w:cs="Arial"/>
                <w:noProof/>
                <w:sz w:val="20"/>
                <w:szCs w:val="20"/>
              </w:rPr>
              <w:t>3.7</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Inducement to Purchase</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_Toc198720678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6</w:t>
            </w:r>
            <w:r w:rsidR="00DA465D" w:rsidRPr="00DA465D">
              <w:rPr>
                <w:rFonts w:ascii="Arial" w:hAnsi="Arial" w:cs="Arial"/>
                <w:noProof/>
                <w:webHidden/>
                <w:sz w:val="20"/>
                <w:szCs w:val="20"/>
              </w:rPr>
              <w:fldChar w:fldCharType="end"/>
            </w:r>
          </w:hyperlink>
        </w:p>
        <w:p w14:paraId="0204BD53" w14:textId="6521FAF7" w:rsidR="00DA465D" w:rsidRPr="00DA465D" w:rsidRDefault="00D300B6">
          <w:pPr>
            <w:pStyle w:val="TOC2"/>
            <w:tabs>
              <w:tab w:val="left" w:pos="880"/>
              <w:tab w:val="right" w:leader="dot" w:pos="9323"/>
            </w:tabs>
            <w:rPr>
              <w:rFonts w:ascii="Arial" w:eastAsiaTheme="minorEastAsia" w:hAnsi="Arial" w:cs="Arial"/>
              <w:noProof/>
              <w:sz w:val="20"/>
              <w:szCs w:val="20"/>
              <w:lang w:val="en-IE" w:eastAsia="en-IE"/>
            </w:rPr>
          </w:pPr>
          <w:hyperlink w:anchor="_Toc198720679" w:history="1">
            <w:r w:rsidR="00DA465D" w:rsidRPr="00DA465D">
              <w:rPr>
                <w:rStyle w:val="Hyperlink"/>
                <w:rFonts w:ascii="Arial" w:hAnsi="Arial" w:cs="Arial"/>
                <w:noProof/>
                <w:sz w:val="20"/>
                <w:szCs w:val="20"/>
              </w:rPr>
              <w:t>3.8</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Currency and Payment</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_Toc198720679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7</w:t>
            </w:r>
            <w:r w:rsidR="00DA465D" w:rsidRPr="00DA465D">
              <w:rPr>
                <w:rFonts w:ascii="Arial" w:hAnsi="Arial" w:cs="Arial"/>
                <w:noProof/>
                <w:webHidden/>
                <w:sz w:val="20"/>
                <w:szCs w:val="20"/>
              </w:rPr>
              <w:fldChar w:fldCharType="end"/>
            </w:r>
          </w:hyperlink>
        </w:p>
        <w:p w14:paraId="0ADFB986" w14:textId="730CF672" w:rsidR="00DA465D" w:rsidRPr="00DA465D" w:rsidRDefault="00D300B6">
          <w:pPr>
            <w:pStyle w:val="TOC2"/>
            <w:tabs>
              <w:tab w:val="left" w:pos="880"/>
              <w:tab w:val="right" w:leader="dot" w:pos="9323"/>
            </w:tabs>
            <w:rPr>
              <w:rFonts w:ascii="Arial" w:eastAsiaTheme="minorEastAsia" w:hAnsi="Arial" w:cs="Arial"/>
              <w:noProof/>
              <w:sz w:val="20"/>
              <w:szCs w:val="20"/>
              <w:lang w:val="en-IE" w:eastAsia="en-IE"/>
            </w:rPr>
          </w:pPr>
          <w:hyperlink w:anchor="_Toc198720680" w:history="1">
            <w:r w:rsidR="00DA465D" w:rsidRPr="00DA465D">
              <w:rPr>
                <w:rStyle w:val="Hyperlink"/>
                <w:rFonts w:ascii="Arial" w:hAnsi="Arial" w:cs="Arial"/>
                <w:noProof/>
                <w:sz w:val="20"/>
                <w:szCs w:val="20"/>
              </w:rPr>
              <w:t>3.9</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Conflict of Interest</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_Toc198720680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7</w:t>
            </w:r>
            <w:r w:rsidR="00DA465D" w:rsidRPr="00DA465D">
              <w:rPr>
                <w:rFonts w:ascii="Arial" w:hAnsi="Arial" w:cs="Arial"/>
                <w:noProof/>
                <w:webHidden/>
                <w:sz w:val="20"/>
                <w:szCs w:val="20"/>
              </w:rPr>
              <w:fldChar w:fldCharType="end"/>
            </w:r>
          </w:hyperlink>
        </w:p>
        <w:p w14:paraId="43DD0F24" w14:textId="5D25B091" w:rsidR="00DA465D" w:rsidRPr="00DA465D" w:rsidRDefault="00D300B6">
          <w:pPr>
            <w:pStyle w:val="TOC2"/>
            <w:tabs>
              <w:tab w:val="left" w:pos="880"/>
              <w:tab w:val="right" w:leader="dot" w:pos="9323"/>
            </w:tabs>
            <w:rPr>
              <w:rFonts w:ascii="Arial" w:eastAsiaTheme="minorEastAsia" w:hAnsi="Arial" w:cs="Arial"/>
              <w:noProof/>
              <w:sz w:val="20"/>
              <w:szCs w:val="20"/>
              <w:lang w:val="en-IE" w:eastAsia="en-IE"/>
            </w:rPr>
          </w:pPr>
          <w:hyperlink w:anchor="_Toc198720681" w:history="1">
            <w:r w:rsidR="00DA465D" w:rsidRPr="00DA465D">
              <w:rPr>
                <w:rStyle w:val="Hyperlink"/>
                <w:rFonts w:ascii="Arial" w:hAnsi="Arial" w:cs="Arial"/>
                <w:noProof/>
                <w:sz w:val="20"/>
                <w:szCs w:val="20"/>
              </w:rPr>
              <w:t>3.10</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Freedom of Information</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_Toc198720681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7</w:t>
            </w:r>
            <w:r w:rsidR="00DA465D" w:rsidRPr="00DA465D">
              <w:rPr>
                <w:rFonts w:ascii="Arial" w:hAnsi="Arial" w:cs="Arial"/>
                <w:noProof/>
                <w:webHidden/>
                <w:sz w:val="20"/>
                <w:szCs w:val="20"/>
              </w:rPr>
              <w:fldChar w:fldCharType="end"/>
            </w:r>
          </w:hyperlink>
        </w:p>
        <w:p w14:paraId="129AB129" w14:textId="4CD5F171" w:rsidR="00DA465D" w:rsidRPr="00DA465D" w:rsidRDefault="00D300B6">
          <w:pPr>
            <w:pStyle w:val="TOC2"/>
            <w:tabs>
              <w:tab w:val="left" w:pos="880"/>
              <w:tab w:val="right" w:leader="dot" w:pos="9323"/>
            </w:tabs>
            <w:rPr>
              <w:rFonts w:ascii="Arial" w:eastAsiaTheme="minorEastAsia" w:hAnsi="Arial" w:cs="Arial"/>
              <w:noProof/>
              <w:sz w:val="20"/>
              <w:szCs w:val="20"/>
              <w:lang w:val="en-IE" w:eastAsia="en-IE"/>
            </w:rPr>
          </w:pPr>
          <w:hyperlink w:anchor="_Toc198720682" w:history="1">
            <w:r w:rsidR="00DA465D" w:rsidRPr="00DA465D">
              <w:rPr>
                <w:rStyle w:val="Hyperlink"/>
                <w:rFonts w:ascii="Arial" w:hAnsi="Arial" w:cs="Arial"/>
                <w:noProof/>
                <w:sz w:val="20"/>
                <w:szCs w:val="20"/>
              </w:rPr>
              <w:t>3.11</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Tax Compliance</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_Toc198720682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7</w:t>
            </w:r>
            <w:r w:rsidR="00DA465D" w:rsidRPr="00DA465D">
              <w:rPr>
                <w:rFonts w:ascii="Arial" w:hAnsi="Arial" w:cs="Arial"/>
                <w:noProof/>
                <w:webHidden/>
                <w:sz w:val="20"/>
                <w:szCs w:val="20"/>
              </w:rPr>
              <w:fldChar w:fldCharType="end"/>
            </w:r>
          </w:hyperlink>
        </w:p>
        <w:p w14:paraId="538B3B53" w14:textId="6DFBE0CD" w:rsidR="00DA465D" w:rsidRPr="00DA465D" w:rsidRDefault="00D300B6">
          <w:pPr>
            <w:pStyle w:val="TOC2"/>
            <w:tabs>
              <w:tab w:val="left" w:pos="880"/>
              <w:tab w:val="right" w:leader="dot" w:pos="9323"/>
            </w:tabs>
            <w:rPr>
              <w:rFonts w:ascii="Arial" w:eastAsiaTheme="minorEastAsia" w:hAnsi="Arial" w:cs="Arial"/>
              <w:noProof/>
              <w:sz w:val="20"/>
              <w:szCs w:val="20"/>
              <w:lang w:val="en-IE" w:eastAsia="en-IE"/>
            </w:rPr>
          </w:pPr>
          <w:hyperlink w:anchor="_Toc198720683" w:history="1">
            <w:r w:rsidR="00DA465D" w:rsidRPr="00DA465D">
              <w:rPr>
                <w:rStyle w:val="Hyperlink"/>
                <w:rFonts w:ascii="Arial" w:hAnsi="Arial" w:cs="Arial"/>
                <w:noProof/>
                <w:sz w:val="20"/>
                <w:szCs w:val="20"/>
              </w:rPr>
              <w:t>3.12</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Irish Legislation and Law</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_Toc198720683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7</w:t>
            </w:r>
            <w:r w:rsidR="00DA465D" w:rsidRPr="00DA465D">
              <w:rPr>
                <w:rFonts w:ascii="Arial" w:hAnsi="Arial" w:cs="Arial"/>
                <w:noProof/>
                <w:webHidden/>
                <w:sz w:val="20"/>
                <w:szCs w:val="20"/>
              </w:rPr>
              <w:fldChar w:fldCharType="end"/>
            </w:r>
          </w:hyperlink>
        </w:p>
        <w:p w14:paraId="1F6FB94B" w14:textId="1500EFF0" w:rsidR="00DA465D" w:rsidRPr="00DA465D" w:rsidRDefault="00D300B6">
          <w:pPr>
            <w:pStyle w:val="TOC2"/>
            <w:tabs>
              <w:tab w:val="left" w:pos="880"/>
              <w:tab w:val="right" w:leader="dot" w:pos="9323"/>
            </w:tabs>
            <w:rPr>
              <w:rFonts w:ascii="Arial" w:eastAsiaTheme="minorEastAsia" w:hAnsi="Arial" w:cs="Arial"/>
              <w:noProof/>
              <w:sz w:val="20"/>
              <w:szCs w:val="20"/>
              <w:lang w:val="en-IE" w:eastAsia="en-IE"/>
            </w:rPr>
          </w:pPr>
          <w:hyperlink w:anchor="_Toc198720684" w:history="1">
            <w:r w:rsidR="00DA465D" w:rsidRPr="00DA465D">
              <w:rPr>
                <w:rStyle w:val="Hyperlink"/>
                <w:rFonts w:ascii="Arial" w:hAnsi="Arial" w:cs="Arial"/>
                <w:noProof/>
                <w:sz w:val="20"/>
                <w:szCs w:val="20"/>
              </w:rPr>
              <w:t>3.13</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Change in the Composition of an Applicant</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_Toc198720684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7</w:t>
            </w:r>
            <w:r w:rsidR="00DA465D" w:rsidRPr="00DA465D">
              <w:rPr>
                <w:rFonts w:ascii="Arial" w:hAnsi="Arial" w:cs="Arial"/>
                <w:noProof/>
                <w:webHidden/>
                <w:sz w:val="20"/>
                <w:szCs w:val="20"/>
              </w:rPr>
              <w:fldChar w:fldCharType="end"/>
            </w:r>
          </w:hyperlink>
        </w:p>
        <w:p w14:paraId="1C24396E" w14:textId="0A29A1BE" w:rsidR="00DA465D" w:rsidRPr="00DA465D" w:rsidRDefault="00D300B6">
          <w:pPr>
            <w:pStyle w:val="TOC2"/>
            <w:tabs>
              <w:tab w:val="left" w:pos="880"/>
              <w:tab w:val="right" w:leader="dot" w:pos="9323"/>
            </w:tabs>
            <w:rPr>
              <w:rFonts w:ascii="Arial" w:eastAsiaTheme="minorEastAsia" w:hAnsi="Arial" w:cs="Arial"/>
              <w:noProof/>
              <w:sz w:val="20"/>
              <w:szCs w:val="20"/>
              <w:lang w:val="en-IE" w:eastAsia="en-IE"/>
            </w:rPr>
          </w:pPr>
          <w:hyperlink w:anchor="_Toc198720685" w:history="1">
            <w:r w:rsidR="00DA465D" w:rsidRPr="00DA465D">
              <w:rPr>
                <w:rStyle w:val="Hyperlink"/>
                <w:rFonts w:ascii="Arial" w:hAnsi="Arial" w:cs="Arial"/>
                <w:noProof/>
                <w:sz w:val="20"/>
                <w:szCs w:val="20"/>
              </w:rPr>
              <w:t>3.14</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Notification of the Evaluation</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_Toc198720685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8</w:t>
            </w:r>
            <w:r w:rsidR="00DA465D" w:rsidRPr="00DA465D">
              <w:rPr>
                <w:rFonts w:ascii="Arial" w:hAnsi="Arial" w:cs="Arial"/>
                <w:noProof/>
                <w:webHidden/>
                <w:sz w:val="20"/>
                <w:szCs w:val="20"/>
              </w:rPr>
              <w:fldChar w:fldCharType="end"/>
            </w:r>
          </w:hyperlink>
        </w:p>
        <w:p w14:paraId="34BBF9DE" w14:textId="003BDAB4" w:rsidR="00DA465D" w:rsidRPr="00DA465D" w:rsidRDefault="00D300B6">
          <w:pPr>
            <w:pStyle w:val="TOC2"/>
            <w:tabs>
              <w:tab w:val="left" w:pos="880"/>
              <w:tab w:val="right" w:leader="dot" w:pos="9323"/>
            </w:tabs>
            <w:rPr>
              <w:rFonts w:ascii="Arial" w:eastAsiaTheme="minorEastAsia" w:hAnsi="Arial" w:cs="Arial"/>
              <w:noProof/>
              <w:sz w:val="20"/>
              <w:szCs w:val="20"/>
              <w:lang w:val="en-IE" w:eastAsia="en-IE"/>
            </w:rPr>
          </w:pPr>
          <w:hyperlink w:anchor="_Toc198720686" w:history="1">
            <w:r w:rsidR="00DA465D" w:rsidRPr="00DA465D">
              <w:rPr>
                <w:rStyle w:val="Hyperlink"/>
                <w:rFonts w:ascii="Arial" w:hAnsi="Arial" w:cs="Arial"/>
                <w:noProof/>
                <w:sz w:val="20"/>
                <w:szCs w:val="20"/>
              </w:rPr>
              <w:t>3.15</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Policy on Personal Debriefings</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_Toc198720686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8</w:t>
            </w:r>
            <w:r w:rsidR="00DA465D" w:rsidRPr="00DA465D">
              <w:rPr>
                <w:rFonts w:ascii="Arial" w:hAnsi="Arial" w:cs="Arial"/>
                <w:noProof/>
                <w:webHidden/>
                <w:sz w:val="20"/>
                <w:szCs w:val="20"/>
              </w:rPr>
              <w:fldChar w:fldCharType="end"/>
            </w:r>
          </w:hyperlink>
        </w:p>
        <w:p w14:paraId="2A6D8960" w14:textId="2B3A14B6" w:rsidR="00DA465D" w:rsidRPr="00DA465D" w:rsidRDefault="00D300B6">
          <w:pPr>
            <w:pStyle w:val="TOC2"/>
            <w:tabs>
              <w:tab w:val="left" w:pos="880"/>
              <w:tab w:val="right" w:leader="dot" w:pos="9323"/>
            </w:tabs>
            <w:rPr>
              <w:rFonts w:ascii="Arial" w:eastAsiaTheme="minorEastAsia" w:hAnsi="Arial" w:cs="Arial"/>
              <w:noProof/>
              <w:sz w:val="20"/>
              <w:szCs w:val="20"/>
              <w:lang w:val="en-IE" w:eastAsia="en-IE"/>
            </w:rPr>
          </w:pPr>
          <w:hyperlink w:anchor="_Toc198720687" w:history="1">
            <w:r w:rsidR="00DA465D" w:rsidRPr="00DA465D">
              <w:rPr>
                <w:rStyle w:val="Hyperlink"/>
                <w:rFonts w:ascii="Arial" w:hAnsi="Arial" w:cs="Arial"/>
                <w:noProof/>
                <w:sz w:val="20"/>
                <w:szCs w:val="20"/>
              </w:rPr>
              <w:t>3.16</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Appeals Procedure</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_Toc198720687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8</w:t>
            </w:r>
            <w:r w:rsidR="00DA465D" w:rsidRPr="00DA465D">
              <w:rPr>
                <w:rFonts w:ascii="Arial" w:hAnsi="Arial" w:cs="Arial"/>
                <w:noProof/>
                <w:webHidden/>
                <w:sz w:val="20"/>
                <w:szCs w:val="20"/>
              </w:rPr>
              <w:fldChar w:fldCharType="end"/>
            </w:r>
          </w:hyperlink>
        </w:p>
        <w:p w14:paraId="473BE58A" w14:textId="65670306" w:rsidR="00DA465D" w:rsidRPr="00DA465D" w:rsidRDefault="00D300B6">
          <w:pPr>
            <w:pStyle w:val="TOC2"/>
            <w:tabs>
              <w:tab w:val="left" w:pos="880"/>
              <w:tab w:val="right" w:leader="dot" w:pos="9323"/>
            </w:tabs>
            <w:rPr>
              <w:rFonts w:ascii="Arial" w:eastAsiaTheme="minorEastAsia" w:hAnsi="Arial" w:cs="Arial"/>
              <w:noProof/>
              <w:sz w:val="20"/>
              <w:szCs w:val="20"/>
              <w:lang w:val="en-IE" w:eastAsia="en-IE"/>
            </w:rPr>
          </w:pPr>
          <w:hyperlink w:anchor="_Toc198720688" w:history="1">
            <w:r w:rsidR="00DA465D" w:rsidRPr="00DA465D">
              <w:rPr>
                <w:rStyle w:val="Hyperlink"/>
                <w:rFonts w:ascii="Arial" w:hAnsi="Arial" w:cs="Arial"/>
                <w:noProof/>
                <w:sz w:val="20"/>
                <w:szCs w:val="20"/>
              </w:rPr>
              <w:t>3.17</w:t>
            </w:r>
            <w:r w:rsidR="00DA465D" w:rsidRPr="00DA465D">
              <w:rPr>
                <w:rFonts w:ascii="Arial" w:eastAsiaTheme="minorEastAsia" w:hAnsi="Arial" w:cs="Arial"/>
                <w:noProof/>
                <w:sz w:val="20"/>
                <w:szCs w:val="20"/>
                <w:lang w:val="en-IE" w:eastAsia="en-IE"/>
              </w:rPr>
              <w:tab/>
            </w:r>
            <w:r w:rsidR="00DA465D" w:rsidRPr="00DA465D">
              <w:rPr>
                <w:rStyle w:val="Hyperlink"/>
                <w:rFonts w:ascii="Arial" w:hAnsi="Arial" w:cs="Arial"/>
                <w:noProof/>
                <w:sz w:val="20"/>
                <w:szCs w:val="20"/>
              </w:rPr>
              <w:t>Privacy (General Data Protection Regulation G.D.P.R.)</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_Toc198720688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8</w:t>
            </w:r>
            <w:r w:rsidR="00DA465D" w:rsidRPr="00DA465D">
              <w:rPr>
                <w:rFonts w:ascii="Arial" w:hAnsi="Arial" w:cs="Arial"/>
                <w:noProof/>
                <w:webHidden/>
                <w:sz w:val="20"/>
                <w:szCs w:val="20"/>
              </w:rPr>
              <w:fldChar w:fldCharType="end"/>
            </w:r>
          </w:hyperlink>
        </w:p>
        <w:p w14:paraId="5FE1CBC7" w14:textId="33D1B0E7" w:rsidR="00DA465D" w:rsidRPr="00DA465D" w:rsidRDefault="00D300B6">
          <w:pPr>
            <w:pStyle w:val="TOC1"/>
            <w:tabs>
              <w:tab w:val="right" w:leader="dot" w:pos="9323"/>
            </w:tabs>
            <w:rPr>
              <w:rFonts w:ascii="Arial" w:eastAsiaTheme="minorEastAsia" w:hAnsi="Arial" w:cs="Arial"/>
              <w:noProof/>
              <w:sz w:val="20"/>
              <w:szCs w:val="20"/>
              <w:lang w:val="en-IE" w:eastAsia="en-IE"/>
            </w:rPr>
          </w:pPr>
          <w:hyperlink w:anchor="_Toc198720689" w:history="1">
            <w:r w:rsidR="00DA465D" w:rsidRPr="00DA465D">
              <w:rPr>
                <w:rStyle w:val="Hyperlink"/>
                <w:rFonts w:ascii="Arial" w:hAnsi="Arial" w:cs="Arial"/>
                <w:noProof/>
                <w:sz w:val="20"/>
                <w:szCs w:val="20"/>
              </w:rPr>
              <w:t>Appendix A: Selection Criteria</w:t>
            </w:r>
            <w:r w:rsidR="00DA465D" w:rsidRPr="00DA465D">
              <w:rPr>
                <w:rFonts w:ascii="Arial" w:hAnsi="Arial" w:cs="Arial"/>
                <w:noProof/>
                <w:webHidden/>
                <w:sz w:val="20"/>
                <w:szCs w:val="20"/>
              </w:rPr>
              <w:tab/>
            </w:r>
            <w:r w:rsidR="00DA465D" w:rsidRPr="00DA465D">
              <w:rPr>
                <w:rFonts w:ascii="Arial" w:hAnsi="Arial" w:cs="Arial"/>
                <w:noProof/>
                <w:webHidden/>
                <w:sz w:val="20"/>
                <w:szCs w:val="20"/>
              </w:rPr>
              <w:fldChar w:fldCharType="begin"/>
            </w:r>
            <w:r w:rsidR="00DA465D" w:rsidRPr="00DA465D">
              <w:rPr>
                <w:rFonts w:ascii="Arial" w:hAnsi="Arial" w:cs="Arial"/>
                <w:noProof/>
                <w:webHidden/>
                <w:sz w:val="20"/>
                <w:szCs w:val="20"/>
              </w:rPr>
              <w:instrText xml:space="preserve"> PAGEREF _Toc198720689 \h </w:instrText>
            </w:r>
            <w:r w:rsidR="00DA465D" w:rsidRPr="00DA465D">
              <w:rPr>
                <w:rFonts w:ascii="Arial" w:hAnsi="Arial" w:cs="Arial"/>
                <w:noProof/>
                <w:webHidden/>
                <w:sz w:val="20"/>
                <w:szCs w:val="20"/>
              </w:rPr>
            </w:r>
            <w:r w:rsidR="00DA465D" w:rsidRPr="00DA465D">
              <w:rPr>
                <w:rFonts w:ascii="Arial" w:hAnsi="Arial" w:cs="Arial"/>
                <w:noProof/>
                <w:webHidden/>
                <w:sz w:val="20"/>
                <w:szCs w:val="20"/>
              </w:rPr>
              <w:fldChar w:fldCharType="separate"/>
            </w:r>
            <w:r w:rsidR="00DA465D" w:rsidRPr="00DA465D">
              <w:rPr>
                <w:rFonts w:ascii="Arial" w:hAnsi="Arial" w:cs="Arial"/>
                <w:noProof/>
                <w:webHidden/>
                <w:sz w:val="20"/>
                <w:szCs w:val="20"/>
              </w:rPr>
              <w:t>10</w:t>
            </w:r>
            <w:r w:rsidR="00DA465D" w:rsidRPr="00DA465D">
              <w:rPr>
                <w:rFonts w:ascii="Arial" w:hAnsi="Arial" w:cs="Arial"/>
                <w:noProof/>
                <w:webHidden/>
                <w:sz w:val="20"/>
                <w:szCs w:val="20"/>
              </w:rPr>
              <w:fldChar w:fldCharType="end"/>
            </w:r>
          </w:hyperlink>
        </w:p>
        <w:p w14:paraId="60FDD364" w14:textId="594F4963" w:rsidR="00172911" w:rsidRPr="00DA465D" w:rsidRDefault="00172911" w:rsidP="00172911">
          <w:pPr>
            <w:rPr>
              <w:rFonts w:ascii="Arial" w:hAnsi="Arial" w:cs="Arial"/>
              <w:sz w:val="20"/>
              <w:szCs w:val="20"/>
            </w:rPr>
          </w:pPr>
          <w:r w:rsidRPr="00DA465D">
            <w:rPr>
              <w:rFonts w:ascii="Arial" w:hAnsi="Arial" w:cs="Arial"/>
              <w:b/>
              <w:bCs/>
              <w:sz w:val="20"/>
              <w:szCs w:val="20"/>
            </w:rPr>
            <w:fldChar w:fldCharType="end"/>
          </w:r>
        </w:p>
      </w:sdtContent>
    </w:sdt>
    <w:p w14:paraId="234EE91D" w14:textId="7631BCA1" w:rsidR="00172911" w:rsidRPr="00DA465D" w:rsidRDefault="003C48D8" w:rsidP="00172911">
      <w:pPr>
        <w:rPr>
          <w:rFonts w:ascii="Arial" w:hAnsi="Arial" w:cs="Arial"/>
          <w:sz w:val="20"/>
          <w:szCs w:val="20"/>
        </w:rPr>
        <w:sectPr w:rsidR="00172911" w:rsidRPr="00DA465D" w:rsidSect="000157F4">
          <w:footerReference w:type="default" r:id="rId10"/>
          <w:headerReference w:type="first" r:id="rId11"/>
          <w:footerReference w:type="first" r:id="rId12"/>
          <w:pgSz w:w="11906" w:h="16838"/>
          <w:pgMar w:top="1440" w:right="1133" w:bottom="993" w:left="1440" w:header="708" w:footer="708" w:gutter="0"/>
          <w:cols w:space="708"/>
          <w:titlePg/>
          <w:docGrid w:linePitch="360"/>
        </w:sectPr>
      </w:pPr>
      <w:r w:rsidRPr="00DA465D">
        <w:rPr>
          <w:rFonts w:ascii="Arial" w:hAnsi="Arial" w:cs="Arial"/>
          <w:sz w:val="20"/>
          <w:szCs w:val="20"/>
        </w:rPr>
        <w:br w:type="page"/>
      </w:r>
    </w:p>
    <w:p w14:paraId="402A95EE" w14:textId="53BCEF89" w:rsidR="00172911" w:rsidRPr="00DA465D" w:rsidRDefault="00172911" w:rsidP="00172911">
      <w:pPr>
        <w:pStyle w:val="Heading1"/>
        <w:rPr>
          <w:rFonts w:ascii="Arial" w:hAnsi="Arial" w:cs="Arial"/>
          <w:sz w:val="20"/>
          <w:szCs w:val="20"/>
        </w:rPr>
      </w:pPr>
      <w:bookmarkStart w:id="3" w:name="_Toc198720663"/>
      <w:r w:rsidRPr="00DA465D">
        <w:rPr>
          <w:rFonts w:ascii="Arial" w:hAnsi="Arial" w:cs="Arial"/>
          <w:sz w:val="20"/>
          <w:szCs w:val="20"/>
        </w:rPr>
        <w:lastRenderedPageBreak/>
        <w:t>About the Contracting Authority</w:t>
      </w:r>
      <w:bookmarkEnd w:id="3"/>
    </w:p>
    <w:p w14:paraId="7F4510DC" w14:textId="77777777" w:rsidR="00114883" w:rsidRPr="00DA465D" w:rsidRDefault="00114883" w:rsidP="00114883">
      <w:pPr>
        <w:rPr>
          <w:rFonts w:ascii="Arial" w:hAnsi="Arial" w:cs="Arial"/>
          <w:sz w:val="20"/>
          <w:szCs w:val="20"/>
        </w:rPr>
      </w:pPr>
      <w:r w:rsidRPr="00DA465D">
        <w:rPr>
          <w:rFonts w:ascii="Arial" w:hAnsi="Arial" w:cs="Arial"/>
          <w:sz w:val="20"/>
          <w:szCs w:val="20"/>
        </w:rPr>
        <w:t xml:space="preserve">Dublin City Council herein after referred to as the Contracting Authority, is the authority responsible for this procurement. </w:t>
      </w:r>
    </w:p>
    <w:p w14:paraId="17A4C940" w14:textId="77777777" w:rsidR="00114883" w:rsidRPr="00DA465D" w:rsidRDefault="00114883" w:rsidP="00114883">
      <w:pPr>
        <w:rPr>
          <w:rFonts w:ascii="Arial" w:hAnsi="Arial" w:cs="Arial"/>
          <w:sz w:val="20"/>
          <w:szCs w:val="20"/>
        </w:rPr>
      </w:pPr>
      <w:r w:rsidRPr="00DA465D">
        <w:rPr>
          <w:rFonts w:ascii="Arial" w:hAnsi="Arial" w:cs="Arial"/>
          <w:sz w:val="20"/>
          <w:szCs w:val="20"/>
        </w:rPr>
        <w:t>Dublin City Council is the largest Local Authority in Ireland, employing approximately 6,100 staff. The 2025 Revenue Budget amounts to €1.48 billion, while the three year Capital Programme 2025 to 2027 amounts to €3.348 billion.</w:t>
      </w:r>
    </w:p>
    <w:p w14:paraId="27C96382" w14:textId="77777777" w:rsidR="00114883" w:rsidRPr="00DA465D" w:rsidRDefault="00114883" w:rsidP="00114883">
      <w:pPr>
        <w:rPr>
          <w:rFonts w:ascii="Arial" w:hAnsi="Arial" w:cs="Arial"/>
          <w:sz w:val="20"/>
          <w:szCs w:val="20"/>
        </w:rPr>
      </w:pPr>
      <w:r w:rsidRPr="00DA465D">
        <w:rPr>
          <w:rFonts w:ascii="Arial" w:hAnsi="Arial" w:cs="Arial"/>
          <w:sz w:val="20"/>
          <w:szCs w:val="20"/>
        </w:rPr>
        <w:t>The Council provides a wide and diverse range of services to the citizens of Dublin City (population in excess of 500,000), to businesses and to visitors to the city. Activities are carried out in both the physical works area (e.g. provision and maintenance of housing, roads) and in the areas of arts, sports, recreation and social services (e.g. libraries, sports facilities parks, community development and housing welfare services). The City Council also provides emergency services through Dublin Fire Brigade.</w:t>
      </w:r>
    </w:p>
    <w:p w14:paraId="73FB4219" w14:textId="77777777" w:rsidR="00114883" w:rsidRPr="00DA465D" w:rsidRDefault="00114883" w:rsidP="00114883">
      <w:pPr>
        <w:rPr>
          <w:rFonts w:ascii="Arial" w:hAnsi="Arial" w:cs="Arial"/>
          <w:sz w:val="20"/>
          <w:szCs w:val="20"/>
        </w:rPr>
      </w:pPr>
      <w:r w:rsidRPr="00DA465D">
        <w:rPr>
          <w:rFonts w:ascii="Arial" w:hAnsi="Arial" w:cs="Arial"/>
          <w:sz w:val="20"/>
          <w:szCs w:val="20"/>
        </w:rPr>
        <w:t>Council facilities are spread geographically throughout the city and are also located outside the Dublin City Council area. The Council headquarters are located at Wood Quay, Dublin 8.</w:t>
      </w:r>
    </w:p>
    <w:p w14:paraId="0923AB0D" w14:textId="77777777" w:rsidR="00114883" w:rsidRPr="00DA465D" w:rsidRDefault="00114883" w:rsidP="00114883">
      <w:pPr>
        <w:rPr>
          <w:rFonts w:ascii="Arial" w:hAnsi="Arial" w:cs="Arial"/>
          <w:sz w:val="20"/>
          <w:szCs w:val="20"/>
        </w:rPr>
      </w:pPr>
      <w:r w:rsidRPr="00DA465D">
        <w:rPr>
          <w:rFonts w:ascii="Arial" w:hAnsi="Arial" w:cs="Arial"/>
          <w:sz w:val="20"/>
          <w:szCs w:val="20"/>
        </w:rPr>
        <w:t>Dublin City Council is responsible for the social, economic, infrastructural and cultural development of the city. The range of services provided by Dublin City Council could best be summarised by listing the programme group structure used by central government to classify the activities of all local authorities as follows:</w:t>
      </w:r>
    </w:p>
    <w:p w14:paraId="3865CFD7" w14:textId="77777777" w:rsidR="00114883" w:rsidRPr="00DA465D" w:rsidRDefault="00114883" w:rsidP="00114883">
      <w:pPr>
        <w:pStyle w:val="ListParagraph"/>
        <w:numPr>
          <w:ilvl w:val="0"/>
          <w:numId w:val="18"/>
        </w:numPr>
        <w:autoSpaceDE w:val="0"/>
        <w:autoSpaceDN w:val="0"/>
        <w:adjustRightInd w:val="0"/>
        <w:spacing w:after="0" w:line="240" w:lineRule="auto"/>
        <w:rPr>
          <w:rFonts w:ascii="Arial" w:hAnsi="Arial" w:cs="Arial"/>
          <w:color w:val="000000"/>
          <w:sz w:val="20"/>
          <w:szCs w:val="20"/>
        </w:rPr>
      </w:pPr>
      <w:r w:rsidRPr="00DA465D">
        <w:rPr>
          <w:rFonts w:ascii="Arial" w:hAnsi="Arial" w:cs="Arial"/>
          <w:color w:val="000000"/>
          <w:sz w:val="20"/>
          <w:szCs w:val="20"/>
        </w:rPr>
        <w:t>Housing &amp; Building</w:t>
      </w:r>
    </w:p>
    <w:p w14:paraId="34E334D6" w14:textId="77777777" w:rsidR="00114883" w:rsidRPr="00DA465D" w:rsidRDefault="00114883" w:rsidP="00114883">
      <w:pPr>
        <w:pStyle w:val="ListParagraph"/>
        <w:numPr>
          <w:ilvl w:val="0"/>
          <w:numId w:val="18"/>
        </w:numPr>
        <w:autoSpaceDE w:val="0"/>
        <w:autoSpaceDN w:val="0"/>
        <w:adjustRightInd w:val="0"/>
        <w:spacing w:after="0" w:line="240" w:lineRule="auto"/>
        <w:rPr>
          <w:rFonts w:ascii="Arial" w:hAnsi="Arial" w:cs="Arial"/>
          <w:color w:val="000000"/>
          <w:sz w:val="20"/>
          <w:szCs w:val="20"/>
        </w:rPr>
      </w:pPr>
      <w:r w:rsidRPr="00DA465D">
        <w:rPr>
          <w:rFonts w:ascii="Arial" w:hAnsi="Arial" w:cs="Arial"/>
          <w:color w:val="000000"/>
          <w:sz w:val="20"/>
          <w:szCs w:val="20"/>
        </w:rPr>
        <w:t>Road Transportation &amp; Safety</w:t>
      </w:r>
    </w:p>
    <w:p w14:paraId="0B6EC565" w14:textId="77777777" w:rsidR="00114883" w:rsidRPr="00DA465D" w:rsidRDefault="00114883" w:rsidP="00114883">
      <w:pPr>
        <w:pStyle w:val="ListParagraph"/>
        <w:numPr>
          <w:ilvl w:val="0"/>
          <w:numId w:val="18"/>
        </w:numPr>
        <w:autoSpaceDE w:val="0"/>
        <w:autoSpaceDN w:val="0"/>
        <w:adjustRightInd w:val="0"/>
        <w:spacing w:after="0" w:line="240" w:lineRule="auto"/>
        <w:rPr>
          <w:rFonts w:ascii="Arial" w:hAnsi="Arial" w:cs="Arial"/>
          <w:color w:val="000000"/>
          <w:sz w:val="20"/>
          <w:szCs w:val="20"/>
        </w:rPr>
      </w:pPr>
      <w:r w:rsidRPr="00DA465D">
        <w:rPr>
          <w:rFonts w:ascii="Arial" w:hAnsi="Arial" w:cs="Arial"/>
          <w:color w:val="000000"/>
          <w:sz w:val="20"/>
          <w:szCs w:val="20"/>
        </w:rPr>
        <w:t>Development Incentives &amp; Controls</w:t>
      </w:r>
    </w:p>
    <w:p w14:paraId="33976A64" w14:textId="77777777" w:rsidR="00114883" w:rsidRPr="00DA465D" w:rsidRDefault="00114883" w:rsidP="00114883">
      <w:pPr>
        <w:pStyle w:val="ListParagraph"/>
        <w:numPr>
          <w:ilvl w:val="0"/>
          <w:numId w:val="18"/>
        </w:numPr>
        <w:autoSpaceDE w:val="0"/>
        <w:autoSpaceDN w:val="0"/>
        <w:adjustRightInd w:val="0"/>
        <w:spacing w:after="0" w:line="240" w:lineRule="auto"/>
        <w:rPr>
          <w:rFonts w:ascii="Arial" w:hAnsi="Arial" w:cs="Arial"/>
          <w:color w:val="000000"/>
          <w:sz w:val="20"/>
          <w:szCs w:val="20"/>
        </w:rPr>
      </w:pPr>
      <w:r w:rsidRPr="00DA465D">
        <w:rPr>
          <w:rFonts w:ascii="Arial" w:hAnsi="Arial" w:cs="Arial"/>
          <w:color w:val="000000"/>
          <w:sz w:val="20"/>
          <w:szCs w:val="20"/>
        </w:rPr>
        <w:t>Environmental Protection</w:t>
      </w:r>
    </w:p>
    <w:p w14:paraId="52D948BB" w14:textId="77777777" w:rsidR="00114883" w:rsidRPr="00DA465D" w:rsidRDefault="00114883" w:rsidP="00114883">
      <w:pPr>
        <w:pStyle w:val="ListParagraph"/>
        <w:numPr>
          <w:ilvl w:val="0"/>
          <w:numId w:val="18"/>
        </w:numPr>
        <w:autoSpaceDE w:val="0"/>
        <w:autoSpaceDN w:val="0"/>
        <w:adjustRightInd w:val="0"/>
        <w:spacing w:after="0" w:line="240" w:lineRule="auto"/>
        <w:rPr>
          <w:rFonts w:ascii="Arial" w:hAnsi="Arial" w:cs="Arial"/>
          <w:color w:val="000000"/>
          <w:sz w:val="20"/>
          <w:szCs w:val="20"/>
        </w:rPr>
      </w:pPr>
      <w:r w:rsidRPr="00DA465D">
        <w:rPr>
          <w:rFonts w:ascii="Arial" w:hAnsi="Arial" w:cs="Arial"/>
          <w:color w:val="000000"/>
          <w:sz w:val="20"/>
          <w:szCs w:val="20"/>
        </w:rPr>
        <w:t>Recreation &amp; Amenity</w:t>
      </w:r>
    </w:p>
    <w:p w14:paraId="74C815EE" w14:textId="77777777" w:rsidR="00114883" w:rsidRPr="00DA465D" w:rsidRDefault="00114883" w:rsidP="00114883">
      <w:pPr>
        <w:pStyle w:val="ListParagraph"/>
        <w:numPr>
          <w:ilvl w:val="0"/>
          <w:numId w:val="18"/>
        </w:numPr>
        <w:autoSpaceDE w:val="0"/>
        <w:autoSpaceDN w:val="0"/>
        <w:adjustRightInd w:val="0"/>
        <w:spacing w:after="0" w:line="240" w:lineRule="auto"/>
        <w:rPr>
          <w:rFonts w:ascii="Arial" w:hAnsi="Arial" w:cs="Arial"/>
          <w:color w:val="000000"/>
          <w:sz w:val="20"/>
          <w:szCs w:val="20"/>
        </w:rPr>
      </w:pPr>
      <w:r w:rsidRPr="00DA465D">
        <w:rPr>
          <w:rFonts w:ascii="Arial" w:hAnsi="Arial" w:cs="Arial"/>
          <w:color w:val="000000"/>
          <w:sz w:val="20"/>
          <w:szCs w:val="20"/>
        </w:rPr>
        <w:t>Education, Health &amp; Welfare</w:t>
      </w:r>
    </w:p>
    <w:p w14:paraId="3AFE5029" w14:textId="5EC26EB0" w:rsidR="00114883" w:rsidRPr="00DA465D" w:rsidRDefault="00114883" w:rsidP="00114883">
      <w:pPr>
        <w:pStyle w:val="ListParagraph"/>
        <w:numPr>
          <w:ilvl w:val="0"/>
          <w:numId w:val="18"/>
        </w:numPr>
        <w:autoSpaceDE w:val="0"/>
        <w:autoSpaceDN w:val="0"/>
        <w:adjustRightInd w:val="0"/>
        <w:spacing w:after="0" w:line="240" w:lineRule="auto"/>
        <w:rPr>
          <w:rFonts w:ascii="Arial" w:hAnsi="Arial" w:cs="Arial"/>
          <w:color w:val="000000"/>
          <w:sz w:val="20"/>
          <w:szCs w:val="20"/>
        </w:rPr>
      </w:pPr>
      <w:r w:rsidRPr="00DA465D">
        <w:rPr>
          <w:rFonts w:ascii="Arial" w:hAnsi="Arial" w:cs="Arial"/>
          <w:color w:val="000000"/>
          <w:sz w:val="20"/>
          <w:szCs w:val="20"/>
        </w:rPr>
        <w:t>Miscellaneous Services</w:t>
      </w:r>
    </w:p>
    <w:p w14:paraId="641D32B2" w14:textId="77777777" w:rsidR="00114883" w:rsidRPr="00DA465D" w:rsidRDefault="00114883" w:rsidP="00114883">
      <w:pPr>
        <w:autoSpaceDE w:val="0"/>
        <w:autoSpaceDN w:val="0"/>
        <w:adjustRightInd w:val="0"/>
        <w:spacing w:after="0" w:line="240" w:lineRule="auto"/>
        <w:ind w:left="360"/>
        <w:rPr>
          <w:rFonts w:ascii="Arial" w:hAnsi="Arial" w:cs="Arial"/>
          <w:color w:val="000000"/>
          <w:sz w:val="20"/>
          <w:szCs w:val="20"/>
        </w:rPr>
      </w:pPr>
    </w:p>
    <w:p w14:paraId="5E6D1BE3" w14:textId="2112C899" w:rsidR="00114883" w:rsidRPr="00DA465D" w:rsidRDefault="00114883" w:rsidP="00114883">
      <w:pPr>
        <w:jc w:val="both"/>
        <w:rPr>
          <w:rFonts w:ascii="Arial" w:hAnsi="Arial" w:cs="Arial"/>
          <w:color w:val="0563C1" w:themeColor="hyperlink"/>
          <w:sz w:val="20"/>
          <w:szCs w:val="20"/>
          <w:u w:val="single"/>
        </w:rPr>
      </w:pPr>
      <w:r w:rsidRPr="00DA465D">
        <w:rPr>
          <w:rFonts w:ascii="Arial" w:hAnsi="Arial" w:cs="Arial"/>
          <w:sz w:val="20"/>
          <w:szCs w:val="20"/>
        </w:rPr>
        <w:t xml:space="preserve">Further information is available at our corporate website </w:t>
      </w:r>
      <w:hyperlink r:id="rId13" w:history="1">
        <w:r w:rsidRPr="00DA465D">
          <w:rPr>
            <w:rStyle w:val="Hyperlink"/>
            <w:rFonts w:ascii="Arial" w:hAnsi="Arial" w:cs="Arial"/>
            <w:sz w:val="20"/>
            <w:szCs w:val="20"/>
          </w:rPr>
          <w:t>www.dublincity.ie</w:t>
        </w:r>
      </w:hyperlink>
    </w:p>
    <w:p w14:paraId="5F7BF45D" w14:textId="7968F9A4" w:rsidR="00184A34" w:rsidRPr="00DA465D" w:rsidRDefault="00172911" w:rsidP="00A54EC0">
      <w:pPr>
        <w:rPr>
          <w:rFonts w:ascii="Arial" w:hAnsi="Arial" w:cs="Arial"/>
          <w:sz w:val="20"/>
          <w:szCs w:val="20"/>
        </w:rPr>
      </w:pPr>
      <w:r w:rsidRPr="00DA465D">
        <w:rPr>
          <w:rFonts w:ascii="Arial" w:hAnsi="Arial" w:cs="Arial"/>
          <w:sz w:val="20"/>
          <w:szCs w:val="20"/>
        </w:rPr>
        <w:t xml:space="preserve">Dublin City </w:t>
      </w:r>
      <w:r w:rsidR="00114883" w:rsidRPr="00DA465D">
        <w:rPr>
          <w:rFonts w:ascii="Arial" w:hAnsi="Arial" w:cs="Arial"/>
          <w:sz w:val="20"/>
          <w:szCs w:val="20"/>
        </w:rPr>
        <w:t xml:space="preserve">Council </w:t>
      </w:r>
      <w:r w:rsidRPr="00DA465D">
        <w:rPr>
          <w:rFonts w:ascii="Arial" w:hAnsi="Arial" w:cs="Arial"/>
          <w:sz w:val="20"/>
          <w:szCs w:val="20"/>
        </w:rPr>
        <w:t xml:space="preserve">is the authority responsible for this procurement on behalf of </w:t>
      </w:r>
      <w:r w:rsidR="00245B3C" w:rsidRPr="00DA465D">
        <w:rPr>
          <w:rFonts w:ascii="Arial" w:hAnsi="Arial" w:cs="Arial"/>
          <w:sz w:val="20"/>
          <w:szCs w:val="20"/>
        </w:rPr>
        <w:t>its</w:t>
      </w:r>
      <w:r w:rsidRPr="00DA465D">
        <w:rPr>
          <w:rFonts w:ascii="Arial" w:hAnsi="Arial" w:cs="Arial"/>
          <w:sz w:val="20"/>
          <w:szCs w:val="20"/>
        </w:rPr>
        <w:t xml:space="preserve"> </w:t>
      </w:r>
      <w:r w:rsidR="00332C4C" w:rsidRPr="00DA465D">
        <w:rPr>
          <w:rFonts w:ascii="Arial" w:hAnsi="Arial" w:cs="Arial"/>
          <w:sz w:val="20"/>
          <w:szCs w:val="20"/>
        </w:rPr>
        <w:t xml:space="preserve">Community Development </w:t>
      </w:r>
      <w:r w:rsidR="00245B3C" w:rsidRPr="00DA465D">
        <w:rPr>
          <w:rFonts w:ascii="Arial" w:hAnsi="Arial" w:cs="Arial"/>
          <w:sz w:val="20"/>
          <w:szCs w:val="20"/>
        </w:rPr>
        <w:t>Section in</w:t>
      </w:r>
      <w:r w:rsidR="00184A34" w:rsidRPr="00DA465D">
        <w:rPr>
          <w:rFonts w:ascii="Arial" w:hAnsi="Arial" w:cs="Arial"/>
          <w:sz w:val="20"/>
          <w:szCs w:val="20"/>
        </w:rPr>
        <w:t xml:space="preserve"> the five Local Electoral Areas of Dublin City: South East Area, South Central Area, Central Area, North Central Area and North West Area.</w:t>
      </w:r>
    </w:p>
    <w:p w14:paraId="5C0238BF" w14:textId="248297F6" w:rsidR="00544A15" w:rsidRPr="00DA465D" w:rsidRDefault="00184A34" w:rsidP="008C3D27">
      <w:pPr>
        <w:rPr>
          <w:rFonts w:ascii="Arial" w:hAnsi="Arial" w:cs="Arial"/>
          <w:sz w:val="20"/>
          <w:szCs w:val="20"/>
        </w:rPr>
      </w:pPr>
      <w:r w:rsidRPr="00DA465D">
        <w:rPr>
          <w:rFonts w:ascii="Arial" w:hAnsi="Arial" w:cs="Arial"/>
          <w:sz w:val="20"/>
          <w:szCs w:val="20"/>
        </w:rPr>
        <w:t>Dublin City Council, Area Community Development teams, are</w:t>
      </w:r>
      <w:r w:rsidR="00510B88" w:rsidRPr="00DA465D">
        <w:rPr>
          <w:rFonts w:ascii="Arial" w:hAnsi="Arial" w:cs="Arial"/>
          <w:sz w:val="20"/>
          <w:szCs w:val="20"/>
        </w:rPr>
        <w:t xml:space="preserve"> committed to</w:t>
      </w:r>
      <w:r w:rsidR="00BE1E66" w:rsidRPr="00DA465D">
        <w:rPr>
          <w:rFonts w:ascii="Arial" w:hAnsi="Arial" w:cs="Arial"/>
          <w:sz w:val="20"/>
          <w:szCs w:val="20"/>
        </w:rPr>
        <w:t xml:space="preserve"> organising and supporting a wide range of</w:t>
      </w:r>
      <w:r w:rsidR="00510B88" w:rsidRPr="00DA465D">
        <w:rPr>
          <w:rFonts w:ascii="Arial" w:hAnsi="Arial" w:cs="Arial"/>
          <w:sz w:val="20"/>
          <w:szCs w:val="20"/>
        </w:rPr>
        <w:t xml:space="preserve"> </w:t>
      </w:r>
      <w:r w:rsidR="00BE1E66" w:rsidRPr="00DA465D">
        <w:rPr>
          <w:rFonts w:ascii="Arial" w:hAnsi="Arial" w:cs="Arial"/>
          <w:bCs/>
          <w:sz w:val="20"/>
          <w:szCs w:val="20"/>
        </w:rPr>
        <w:t>activities, events and project</w:t>
      </w:r>
      <w:r w:rsidR="00332C4C" w:rsidRPr="00DA465D">
        <w:rPr>
          <w:rFonts w:ascii="Arial" w:hAnsi="Arial" w:cs="Arial"/>
          <w:bCs/>
          <w:sz w:val="20"/>
          <w:szCs w:val="20"/>
        </w:rPr>
        <w:t xml:space="preserve">s for all ages in the community. </w:t>
      </w:r>
      <w:r w:rsidR="00544A15" w:rsidRPr="00DA465D">
        <w:rPr>
          <w:rFonts w:ascii="Arial" w:hAnsi="Arial" w:cs="Arial"/>
          <w:sz w:val="20"/>
          <w:szCs w:val="20"/>
        </w:rPr>
        <w:t xml:space="preserve">Curated by the </w:t>
      </w:r>
      <w:r w:rsidR="009874E3" w:rsidRPr="00DA465D">
        <w:rPr>
          <w:rFonts w:ascii="Arial" w:hAnsi="Arial" w:cs="Arial"/>
          <w:sz w:val="20"/>
          <w:szCs w:val="20"/>
        </w:rPr>
        <w:t xml:space="preserve">Local Area Office, </w:t>
      </w:r>
      <w:r w:rsidR="00544A15" w:rsidRPr="00DA465D">
        <w:rPr>
          <w:rFonts w:ascii="Arial" w:hAnsi="Arial" w:cs="Arial"/>
          <w:sz w:val="20"/>
          <w:szCs w:val="20"/>
        </w:rPr>
        <w:t>indicative examples</w:t>
      </w:r>
      <w:r w:rsidR="009874E3" w:rsidRPr="00DA465D">
        <w:rPr>
          <w:rFonts w:ascii="Arial" w:hAnsi="Arial" w:cs="Arial"/>
          <w:sz w:val="20"/>
          <w:szCs w:val="20"/>
        </w:rPr>
        <w:t xml:space="preserve"> of events</w:t>
      </w:r>
      <w:r w:rsidR="00544A15" w:rsidRPr="00DA465D">
        <w:rPr>
          <w:rFonts w:ascii="Arial" w:hAnsi="Arial" w:cs="Arial"/>
          <w:sz w:val="20"/>
          <w:szCs w:val="20"/>
        </w:rPr>
        <w:t xml:space="preserve"> include but are not limited to:</w:t>
      </w:r>
    </w:p>
    <w:p w14:paraId="4AB989AA" w14:textId="2DAE76F8" w:rsidR="00544A15" w:rsidRPr="00DA465D" w:rsidRDefault="00544A15" w:rsidP="00544A15">
      <w:pPr>
        <w:pStyle w:val="ListParagraph"/>
        <w:numPr>
          <w:ilvl w:val="0"/>
          <w:numId w:val="13"/>
        </w:numPr>
        <w:spacing w:after="0" w:line="240" w:lineRule="auto"/>
        <w:rPr>
          <w:rFonts w:ascii="Arial" w:hAnsi="Arial" w:cs="Arial"/>
          <w:sz w:val="20"/>
          <w:szCs w:val="20"/>
        </w:rPr>
      </w:pPr>
      <w:r w:rsidRPr="00DA465D">
        <w:rPr>
          <w:rFonts w:ascii="Arial" w:hAnsi="Arial" w:cs="Arial"/>
          <w:sz w:val="20"/>
          <w:szCs w:val="20"/>
        </w:rPr>
        <w:t xml:space="preserve">Adult </w:t>
      </w:r>
      <w:r w:rsidR="009874E3" w:rsidRPr="00DA465D">
        <w:rPr>
          <w:rFonts w:ascii="Arial" w:hAnsi="Arial" w:cs="Arial"/>
          <w:sz w:val="20"/>
          <w:szCs w:val="20"/>
        </w:rPr>
        <w:t>exercise / yoga / dance classes</w:t>
      </w:r>
      <w:r w:rsidRPr="00DA465D">
        <w:rPr>
          <w:rFonts w:ascii="Arial" w:hAnsi="Arial" w:cs="Arial"/>
          <w:sz w:val="20"/>
          <w:szCs w:val="20"/>
        </w:rPr>
        <w:t xml:space="preserve"> </w:t>
      </w:r>
    </w:p>
    <w:p w14:paraId="47EBFF64" w14:textId="667D3D80" w:rsidR="00544A15" w:rsidRPr="00DA465D" w:rsidRDefault="00F777FB" w:rsidP="00332C4C">
      <w:pPr>
        <w:pStyle w:val="ListParagraph"/>
        <w:numPr>
          <w:ilvl w:val="0"/>
          <w:numId w:val="13"/>
        </w:numPr>
        <w:spacing w:after="0" w:line="240" w:lineRule="auto"/>
        <w:rPr>
          <w:rFonts w:ascii="Arial" w:hAnsi="Arial" w:cs="Arial"/>
          <w:sz w:val="20"/>
          <w:szCs w:val="20"/>
        </w:rPr>
      </w:pPr>
      <w:r w:rsidRPr="00DA465D">
        <w:rPr>
          <w:rFonts w:ascii="Arial" w:hAnsi="Arial" w:cs="Arial"/>
          <w:sz w:val="20"/>
          <w:szCs w:val="20"/>
        </w:rPr>
        <w:t>Art</w:t>
      </w:r>
      <w:r w:rsidR="004B51E9" w:rsidRPr="00DA465D">
        <w:rPr>
          <w:rFonts w:ascii="Arial" w:hAnsi="Arial" w:cs="Arial"/>
          <w:sz w:val="20"/>
          <w:szCs w:val="20"/>
        </w:rPr>
        <w:t xml:space="preserve"> </w:t>
      </w:r>
      <w:r w:rsidR="009874E3" w:rsidRPr="00DA465D">
        <w:rPr>
          <w:rFonts w:ascii="Arial" w:hAnsi="Arial" w:cs="Arial"/>
          <w:sz w:val="20"/>
          <w:szCs w:val="20"/>
        </w:rPr>
        <w:t>classes</w:t>
      </w:r>
      <w:r w:rsidR="00072389" w:rsidRPr="00DA465D">
        <w:rPr>
          <w:rFonts w:ascii="Arial" w:hAnsi="Arial" w:cs="Arial"/>
          <w:sz w:val="20"/>
          <w:szCs w:val="20"/>
        </w:rPr>
        <w:t xml:space="preserve"> </w:t>
      </w:r>
    </w:p>
    <w:p w14:paraId="20ED9E1C" w14:textId="78EFC7A5" w:rsidR="00072389" w:rsidRPr="00DA465D" w:rsidRDefault="00072389" w:rsidP="00332C4C">
      <w:pPr>
        <w:pStyle w:val="ListParagraph"/>
        <w:numPr>
          <w:ilvl w:val="0"/>
          <w:numId w:val="13"/>
        </w:numPr>
        <w:spacing w:after="0" w:line="240" w:lineRule="auto"/>
        <w:rPr>
          <w:rFonts w:ascii="Arial" w:hAnsi="Arial" w:cs="Arial"/>
          <w:sz w:val="20"/>
          <w:szCs w:val="20"/>
        </w:rPr>
      </w:pPr>
      <w:r w:rsidRPr="00DA465D">
        <w:rPr>
          <w:rFonts w:ascii="Arial" w:hAnsi="Arial" w:cs="Arial"/>
          <w:sz w:val="20"/>
          <w:szCs w:val="20"/>
        </w:rPr>
        <w:t>Visual Art/Murals</w:t>
      </w:r>
    </w:p>
    <w:p w14:paraId="735CB8BC" w14:textId="55BD6A45" w:rsidR="009874E3" w:rsidRPr="00DA465D" w:rsidRDefault="00BE1E66" w:rsidP="00544A15">
      <w:pPr>
        <w:pStyle w:val="ListParagraph"/>
        <w:numPr>
          <w:ilvl w:val="0"/>
          <w:numId w:val="13"/>
        </w:numPr>
        <w:spacing w:after="0" w:line="240" w:lineRule="auto"/>
        <w:rPr>
          <w:rFonts w:ascii="Arial" w:hAnsi="Arial" w:cs="Arial"/>
          <w:sz w:val="20"/>
          <w:szCs w:val="20"/>
        </w:rPr>
      </w:pPr>
      <w:r w:rsidRPr="00DA465D">
        <w:rPr>
          <w:rFonts w:ascii="Arial" w:hAnsi="Arial" w:cs="Arial"/>
          <w:sz w:val="20"/>
          <w:szCs w:val="20"/>
        </w:rPr>
        <w:t>Drama/</w:t>
      </w:r>
      <w:r w:rsidR="009874E3" w:rsidRPr="00DA465D">
        <w:rPr>
          <w:rFonts w:ascii="Arial" w:hAnsi="Arial" w:cs="Arial"/>
          <w:sz w:val="20"/>
          <w:szCs w:val="20"/>
        </w:rPr>
        <w:t>Theatre</w:t>
      </w:r>
      <w:r w:rsidRPr="00DA465D">
        <w:rPr>
          <w:rFonts w:ascii="Arial" w:hAnsi="Arial" w:cs="Arial"/>
          <w:sz w:val="20"/>
          <w:szCs w:val="20"/>
        </w:rPr>
        <w:t xml:space="preserve"> performances</w:t>
      </w:r>
    </w:p>
    <w:p w14:paraId="6350B672" w14:textId="77777777" w:rsidR="009874E3" w:rsidRPr="00DA465D" w:rsidRDefault="009874E3" w:rsidP="00544A15">
      <w:pPr>
        <w:pStyle w:val="ListParagraph"/>
        <w:numPr>
          <w:ilvl w:val="0"/>
          <w:numId w:val="13"/>
        </w:numPr>
        <w:spacing w:after="0" w:line="240" w:lineRule="auto"/>
        <w:rPr>
          <w:rFonts w:ascii="Arial" w:hAnsi="Arial" w:cs="Arial"/>
          <w:sz w:val="20"/>
          <w:szCs w:val="20"/>
        </w:rPr>
      </w:pPr>
      <w:r w:rsidRPr="00DA465D">
        <w:rPr>
          <w:rFonts w:ascii="Arial" w:hAnsi="Arial" w:cs="Arial"/>
          <w:sz w:val="20"/>
          <w:szCs w:val="20"/>
        </w:rPr>
        <w:t>Face painting</w:t>
      </w:r>
    </w:p>
    <w:p w14:paraId="0CC6DE2C" w14:textId="1B3040B7" w:rsidR="00544A15" w:rsidRPr="00DA465D" w:rsidRDefault="00BE1E66" w:rsidP="00544A15">
      <w:pPr>
        <w:pStyle w:val="ListParagraph"/>
        <w:numPr>
          <w:ilvl w:val="0"/>
          <w:numId w:val="13"/>
        </w:numPr>
        <w:spacing w:after="0" w:line="240" w:lineRule="auto"/>
        <w:rPr>
          <w:rFonts w:ascii="Arial" w:hAnsi="Arial" w:cs="Arial"/>
          <w:sz w:val="20"/>
          <w:szCs w:val="20"/>
        </w:rPr>
      </w:pPr>
      <w:r w:rsidRPr="00DA465D">
        <w:rPr>
          <w:rFonts w:ascii="Arial" w:hAnsi="Arial" w:cs="Arial"/>
          <w:sz w:val="20"/>
          <w:szCs w:val="20"/>
        </w:rPr>
        <w:t>Children’s &amp; Family E</w:t>
      </w:r>
      <w:r w:rsidR="009874E3" w:rsidRPr="00DA465D">
        <w:rPr>
          <w:rFonts w:ascii="Arial" w:hAnsi="Arial" w:cs="Arial"/>
          <w:sz w:val="20"/>
          <w:szCs w:val="20"/>
        </w:rPr>
        <w:t>ntertainment</w:t>
      </w:r>
    </w:p>
    <w:p w14:paraId="64C3FBDA" w14:textId="18480AB3" w:rsidR="009874E3" w:rsidRPr="00DA465D" w:rsidRDefault="009874E3" w:rsidP="00544A15">
      <w:pPr>
        <w:pStyle w:val="ListParagraph"/>
        <w:numPr>
          <w:ilvl w:val="0"/>
          <w:numId w:val="13"/>
        </w:numPr>
        <w:spacing w:after="0" w:line="240" w:lineRule="auto"/>
        <w:rPr>
          <w:rFonts w:ascii="Arial" w:hAnsi="Arial" w:cs="Arial"/>
          <w:sz w:val="20"/>
          <w:szCs w:val="20"/>
        </w:rPr>
      </w:pPr>
      <w:r w:rsidRPr="00DA465D">
        <w:rPr>
          <w:rFonts w:ascii="Arial" w:hAnsi="Arial" w:cs="Arial"/>
          <w:sz w:val="20"/>
          <w:szCs w:val="20"/>
        </w:rPr>
        <w:t>Circus acts</w:t>
      </w:r>
    </w:p>
    <w:p w14:paraId="4445FC8D" w14:textId="32BCE689" w:rsidR="00544A15" w:rsidRPr="00DA465D" w:rsidRDefault="009874E3" w:rsidP="00544A15">
      <w:pPr>
        <w:pStyle w:val="ListParagraph"/>
        <w:numPr>
          <w:ilvl w:val="0"/>
          <w:numId w:val="13"/>
        </w:numPr>
        <w:spacing w:after="0" w:line="240" w:lineRule="auto"/>
        <w:rPr>
          <w:rFonts w:ascii="Arial" w:hAnsi="Arial" w:cs="Arial"/>
          <w:sz w:val="20"/>
          <w:szCs w:val="20"/>
        </w:rPr>
      </w:pPr>
      <w:r w:rsidRPr="00DA465D">
        <w:rPr>
          <w:rFonts w:ascii="Arial" w:hAnsi="Arial" w:cs="Arial"/>
          <w:sz w:val="20"/>
          <w:szCs w:val="20"/>
        </w:rPr>
        <w:t>Music</w:t>
      </w:r>
      <w:r w:rsidR="00F777FB" w:rsidRPr="00DA465D">
        <w:rPr>
          <w:rFonts w:ascii="Arial" w:hAnsi="Arial" w:cs="Arial"/>
          <w:sz w:val="20"/>
          <w:szCs w:val="20"/>
        </w:rPr>
        <w:t>al performances</w:t>
      </w:r>
    </w:p>
    <w:p w14:paraId="448F80EA" w14:textId="249896F8" w:rsidR="00544A15" w:rsidRPr="00DA465D" w:rsidRDefault="009874E3" w:rsidP="00544A15">
      <w:pPr>
        <w:pStyle w:val="ListParagraph"/>
        <w:numPr>
          <w:ilvl w:val="0"/>
          <w:numId w:val="13"/>
        </w:numPr>
        <w:spacing w:after="0" w:line="240" w:lineRule="auto"/>
        <w:rPr>
          <w:rFonts w:ascii="Arial" w:hAnsi="Arial" w:cs="Arial"/>
          <w:sz w:val="20"/>
          <w:szCs w:val="20"/>
        </w:rPr>
      </w:pPr>
      <w:r w:rsidRPr="00DA465D">
        <w:rPr>
          <w:rFonts w:ascii="Arial" w:hAnsi="Arial" w:cs="Arial"/>
          <w:sz w:val="20"/>
          <w:szCs w:val="20"/>
        </w:rPr>
        <w:t xml:space="preserve">Walking tours – nature, history </w:t>
      </w:r>
    </w:p>
    <w:p w14:paraId="08531CE0" w14:textId="77777777" w:rsidR="009874E3" w:rsidRPr="00DA465D" w:rsidRDefault="009874E3" w:rsidP="009874E3">
      <w:pPr>
        <w:pStyle w:val="ListParagraph"/>
        <w:spacing w:after="0" w:line="240" w:lineRule="auto"/>
        <w:rPr>
          <w:rFonts w:ascii="Arial" w:hAnsi="Arial" w:cs="Arial"/>
          <w:sz w:val="20"/>
          <w:szCs w:val="20"/>
        </w:rPr>
      </w:pPr>
    </w:p>
    <w:p w14:paraId="3562BB0F" w14:textId="77777777" w:rsidR="00A7623E" w:rsidRPr="00DA465D" w:rsidRDefault="00A7623E" w:rsidP="00A7623E">
      <w:pPr>
        <w:pStyle w:val="ListParagraph"/>
        <w:spacing w:after="0" w:line="240" w:lineRule="auto"/>
        <w:rPr>
          <w:rFonts w:ascii="Arial" w:hAnsi="Arial" w:cs="Arial"/>
          <w:sz w:val="20"/>
          <w:szCs w:val="20"/>
        </w:rPr>
      </w:pPr>
    </w:p>
    <w:p w14:paraId="3951D7E2" w14:textId="0362E3D3" w:rsidR="00B279C3" w:rsidRPr="00DA465D" w:rsidRDefault="009874E3" w:rsidP="00B279C3">
      <w:pPr>
        <w:rPr>
          <w:rFonts w:ascii="Arial" w:hAnsi="Arial" w:cs="Arial"/>
          <w:sz w:val="20"/>
          <w:szCs w:val="20"/>
        </w:rPr>
      </w:pPr>
      <w:bookmarkStart w:id="4" w:name="_Hlk128053240"/>
      <w:r w:rsidRPr="00DA465D">
        <w:rPr>
          <w:rFonts w:ascii="Arial" w:hAnsi="Arial" w:cs="Arial"/>
          <w:sz w:val="20"/>
          <w:szCs w:val="20"/>
        </w:rPr>
        <w:t xml:space="preserve">Dublin City Council, Community Development section, </w:t>
      </w:r>
      <w:r w:rsidR="00B279C3" w:rsidRPr="00DA465D">
        <w:rPr>
          <w:rFonts w:ascii="Arial" w:hAnsi="Arial" w:cs="Arial"/>
          <w:sz w:val="20"/>
          <w:szCs w:val="20"/>
        </w:rPr>
        <w:t xml:space="preserve">is seeking applications </w:t>
      </w:r>
      <w:r w:rsidR="00DD6027" w:rsidRPr="00DA465D">
        <w:rPr>
          <w:rFonts w:ascii="Arial" w:hAnsi="Arial" w:cs="Arial"/>
          <w:sz w:val="20"/>
          <w:szCs w:val="20"/>
        </w:rPr>
        <w:t xml:space="preserve">for </w:t>
      </w:r>
      <w:r w:rsidR="00B279C3" w:rsidRPr="00DA465D">
        <w:rPr>
          <w:rFonts w:ascii="Arial" w:hAnsi="Arial" w:cs="Arial"/>
          <w:sz w:val="20"/>
          <w:szCs w:val="20"/>
        </w:rPr>
        <w:t>inclusion on their panel to be made up of sui</w:t>
      </w:r>
      <w:r w:rsidR="00F777FB" w:rsidRPr="00DA465D">
        <w:rPr>
          <w:rFonts w:ascii="Arial" w:hAnsi="Arial" w:cs="Arial"/>
          <w:sz w:val="20"/>
          <w:szCs w:val="20"/>
        </w:rPr>
        <w:t xml:space="preserve">tably qualified artists, guides, </w:t>
      </w:r>
      <w:r w:rsidR="00CA3BCE" w:rsidRPr="00DA465D">
        <w:rPr>
          <w:rFonts w:ascii="Arial" w:hAnsi="Arial" w:cs="Arial"/>
          <w:sz w:val="20"/>
          <w:szCs w:val="20"/>
        </w:rPr>
        <w:t xml:space="preserve">entertainers </w:t>
      </w:r>
      <w:r w:rsidR="00F777FB" w:rsidRPr="00DA465D">
        <w:rPr>
          <w:rFonts w:ascii="Arial" w:hAnsi="Arial" w:cs="Arial"/>
          <w:sz w:val="20"/>
          <w:szCs w:val="20"/>
        </w:rPr>
        <w:t xml:space="preserve">and service providers </w:t>
      </w:r>
      <w:r w:rsidR="00B279C3" w:rsidRPr="00DA465D">
        <w:rPr>
          <w:rFonts w:ascii="Arial" w:hAnsi="Arial" w:cs="Arial"/>
          <w:sz w:val="20"/>
          <w:szCs w:val="20"/>
        </w:rPr>
        <w:t xml:space="preserve">from varying disciplines. </w:t>
      </w:r>
      <w:r w:rsidR="00CA3BCE" w:rsidRPr="00DA465D">
        <w:rPr>
          <w:rFonts w:ascii="Arial" w:hAnsi="Arial" w:cs="Arial"/>
          <w:sz w:val="20"/>
          <w:szCs w:val="20"/>
        </w:rPr>
        <w:t xml:space="preserve">Panel members </w:t>
      </w:r>
      <w:r w:rsidR="00B279C3" w:rsidRPr="00DA465D">
        <w:rPr>
          <w:rFonts w:ascii="Arial" w:hAnsi="Arial" w:cs="Arial"/>
          <w:sz w:val="20"/>
          <w:szCs w:val="20"/>
        </w:rPr>
        <w:t xml:space="preserve">will work closely with the </w:t>
      </w:r>
      <w:r w:rsidR="00CA3BCE" w:rsidRPr="00DA465D">
        <w:rPr>
          <w:rFonts w:ascii="Arial" w:hAnsi="Arial" w:cs="Arial"/>
          <w:sz w:val="20"/>
          <w:szCs w:val="20"/>
        </w:rPr>
        <w:t>Local Area Office, Community Development section</w:t>
      </w:r>
      <w:r w:rsidR="00B279C3" w:rsidRPr="00DA465D">
        <w:rPr>
          <w:rFonts w:ascii="Arial" w:hAnsi="Arial" w:cs="Arial"/>
          <w:sz w:val="20"/>
          <w:szCs w:val="20"/>
        </w:rPr>
        <w:t xml:space="preserve">. </w:t>
      </w:r>
    </w:p>
    <w:p w14:paraId="7B395F45" w14:textId="200C28F6" w:rsidR="00D623C2" w:rsidRPr="00DA465D" w:rsidRDefault="00D623C2" w:rsidP="00D623C2">
      <w:pPr>
        <w:jc w:val="both"/>
        <w:rPr>
          <w:rFonts w:ascii="Arial" w:hAnsi="Arial" w:cs="Arial"/>
          <w:iCs/>
          <w:color w:val="000000" w:themeColor="text1"/>
          <w:sz w:val="20"/>
          <w:szCs w:val="20"/>
          <w:lang w:val="en-IE"/>
        </w:rPr>
      </w:pPr>
      <w:r w:rsidRPr="00DA465D">
        <w:rPr>
          <w:rFonts w:ascii="Arial" w:hAnsi="Arial" w:cs="Arial"/>
          <w:iCs/>
          <w:color w:val="000000" w:themeColor="text1"/>
          <w:sz w:val="20"/>
          <w:szCs w:val="20"/>
        </w:rPr>
        <w:lastRenderedPageBreak/>
        <w:t>Dublin City Council recognises the importance and benefits of diversity among our panel</w:t>
      </w:r>
      <w:r w:rsidR="00CA3BCE" w:rsidRPr="00DA465D">
        <w:rPr>
          <w:rFonts w:ascii="Arial" w:hAnsi="Arial" w:cs="Arial"/>
          <w:iCs/>
          <w:color w:val="000000" w:themeColor="text1"/>
          <w:sz w:val="20"/>
          <w:szCs w:val="20"/>
        </w:rPr>
        <w:t xml:space="preserve"> members</w:t>
      </w:r>
      <w:r w:rsidRPr="00DA465D">
        <w:rPr>
          <w:rFonts w:ascii="Arial" w:hAnsi="Arial" w:cs="Arial"/>
          <w:iCs/>
          <w:color w:val="000000" w:themeColor="text1"/>
          <w:sz w:val="20"/>
          <w:szCs w:val="20"/>
        </w:rPr>
        <w:t>. We are committed to taking positive action to encourage diversity including across all the grounds covered by equality legislation and we welcome applications from all suitably qualified candidates.</w:t>
      </w:r>
    </w:p>
    <w:p w14:paraId="2954C8F4" w14:textId="77777777" w:rsidR="00D623C2" w:rsidRPr="00DA465D" w:rsidRDefault="00D623C2" w:rsidP="00172911">
      <w:pPr>
        <w:jc w:val="both"/>
        <w:rPr>
          <w:rFonts w:ascii="Arial" w:hAnsi="Arial" w:cs="Arial"/>
          <w:sz w:val="20"/>
          <w:szCs w:val="20"/>
        </w:rPr>
      </w:pPr>
    </w:p>
    <w:p w14:paraId="5BC9E094" w14:textId="35F20E7F" w:rsidR="00172911" w:rsidRPr="00DA465D" w:rsidRDefault="00172911" w:rsidP="00172911">
      <w:pPr>
        <w:pStyle w:val="Heading1"/>
        <w:rPr>
          <w:rFonts w:ascii="Arial" w:hAnsi="Arial" w:cs="Arial"/>
          <w:sz w:val="20"/>
          <w:szCs w:val="20"/>
        </w:rPr>
      </w:pPr>
      <w:bookmarkStart w:id="5" w:name="_Toc198720664"/>
      <w:bookmarkEnd w:id="4"/>
      <w:r w:rsidRPr="00DA465D">
        <w:rPr>
          <w:rFonts w:ascii="Arial" w:hAnsi="Arial" w:cs="Arial"/>
          <w:sz w:val="20"/>
          <w:szCs w:val="20"/>
        </w:rPr>
        <w:t>Scope of Requirements</w:t>
      </w:r>
      <w:bookmarkEnd w:id="5"/>
    </w:p>
    <w:p w14:paraId="6AB96BE0" w14:textId="18B2D1B0" w:rsidR="00172911" w:rsidRPr="00DA465D" w:rsidRDefault="00172911" w:rsidP="00172911">
      <w:pPr>
        <w:pStyle w:val="Heading2"/>
        <w:rPr>
          <w:rFonts w:ascii="Arial" w:hAnsi="Arial" w:cs="Arial"/>
          <w:sz w:val="20"/>
          <w:szCs w:val="20"/>
        </w:rPr>
      </w:pPr>
      <w:bookmarkStart w:id="6" w:name="_Toc198720665"/>
      <w:r w:rsidRPr="00DA465D">
        <w:rPr>
          <w:rFonts w:ascii="Arial" w:hAnsi="Arial" w:cs="Arial"/>
          <w:sz w:val="20"/>
          <w:szCs w:val="20"/>
        </w:rPr>
        <w:t>Stage in Procedure</w:t>
      </w:r>
      <w:bookmarkEnd w:id="6"/>
    </w:p>
    <w:p w14:paraId="666C4F9B" w14:textId="649A623D" w:rsidR="00172911" w:rsidRPr="00DA465D" w:rsidRDefault="00172911" w:rsidP="00172911">
      <w:pPr>
        <w:jc w:val="both"/>
        <w:rPr>
          <w:rFonts w:ascii="Arial" w:hAnsi="Arial" w:cs="Arial"/>
          <w:sz w:val="20"/>
          <w:szCs w:val="20"/>
        </w:rPr>
      </w:pPr>
      <w:r w:rsidRPr="00DA465D">
        <w:rPr>
          <w:rFonts w:ascii="Arial" w:hAnsi="Arial" w:cs="Arial"/>
          <w:sz w:val="20"/>
          <w:szCs w:val="20"/>
        </w:rPr>
        <w:t>This is the first stage of the procedure whereby all interested parties may submit a response, but only those meeting the selection criteria (qualification and experience) will be deemed eligible for inclusion on the panel.</w:t>
      </w:r>
      <w:r w:rsidR="00A57DFF" w:rsidRPr="00DA465D">
        <w:rPr>
          <w:rFonts w:ascii="Arial" w:hAnsi="Arial" w:cs="Arial"/>
          <w:sz w:val="20"/>
          <w:szCs w:val="20"/>
        </w:rPr>
        <w:t xml:space="preserve"> </w:t>
      </w:r>
    </w:p>
    <w:p w14:paraId="6436E857" w14:textId="104AE513" w:rsidR="00172911" w:rsidRPr="00DA465D" w:rsidRDefault="00172911" w:rsidP="00172911">
      <w:pPr>
        <w:pStyle w:val="Heading2"/>
        <w:rPr>
          <w:rFonts w:ascii="Arial" w:hAnsi="Arial" w:cs="Arial"/>
          <w:sz w:val="20"/>
          <w:szCs w:val="20"/>
        </w:rPr>
      </w:pPr>
      <w:bookmarkStart w:id="7" w:name="_Toc198720666"/>
      <w:r w:rsidRPr="00DA465D">
        <w:rPr>
          <w:rFonts w:ascii="Arial" w:hAnsi="Arial" w:cs="Arial"/>
          <w:sz w:val="20"/>
          <w:szCs w:val="20"/>
        </w:rPr>
        <w:t>General Requirements</w:t>
      </w:r>
      <w:bookmarkEnd w:id="7"/>
    </w:p>
    <w:p w14:paraId="3EA1E711" w14:textId="3EF8099D" w:rsidR="00B279C3" w:rsidRPr="00DA465D" w:rsidRDefault="00D90D6D" w:rsidP="00B279C3">
      <w:pPr>
        <w:jc w:val="both"/>
        <w:rPr>
          <w:rFonts w:ascii="Arial" w:hAnsi="Arial" w:cs="Arial"/>
          <w:sz w:val="20"/>
          <w:szCs w:val="20"/>
        </w:rPr>
      </w:pPr>
      <w:r w:rsidRPr="00DA465D">
        <w:rPr>
          <w:rFonts w:ascii="Arial" w:hAnsi="Arial" w:cs="Arial"/>
          <w:sz w:val="20"/>
          <w:szCs w:val="20"/>
        </w:rPr>
        <w:t>Dublin City Council</w:t>
      </w:r>
      <w:r w:rsidR="001464CC" w:rsidRPr="00DA465D">
        <w:rPr>
          <w:rFonts w:ascii="Arial" w:hAnsi="Arial" w:cs="Arial"/>
          <w:sz w:val="20"/>
          <w:szCs w:val="20"/>
        </w:rPr>
        <w:t xml:space="preserve"> delivers </w:t>
      </w:r>
      <w:r w:rsidR="004B51E9" w:rsidRPr="00DA465D">
        <w:rPr>
          <w:rFonts w:ascii="Arial" w:hAnsi="Arial" w:cs="Arial"/>
          <w:sz w:val="20"/>
          <w:szCs w:val="20"/>
        </w:rPr>
        <w:t xml:space="preserve">and supports </w:t>
      </w:r>
      <w:r w:rsidR="001464CC" w:rsidRPr="00DA465D">
        <w:rPr>
          <w:rFonts w:ascii="Arial" w:hAnsi="Arial" w:cs="Arial"/>
          <w:sz w:val="20"/>
          <w:szCs w:val="20"/>
        </w:rPr>
        <w:t>a</w:t>
      </w:r>
      <w:r w:rsidR="00E66484" w:rsidRPr="00DA465D">
        <w:rPr>
          <w:rFonts w:ascii="Arial" w:hAnsi="Arial" w:cs="Arial"/>
          <w:sz w:val="20"/>
          <w:szCs w:val="20"/>
        </w:rPr>
        <w:t xml:space="preserve"> comprehensive programme </w:t>
      </w:r>
      <w:r w:rsidR="001464CC" w:rsidRPr="00DA465D">
        <w:rPr>
          <w:rFonts w:ascii="Arial" w:hAnsi="Arial" w:cs="Arial"/>
          <w:sz w:val="20"/>
          <w:szCs w:val="20"/>
        </w:rPr>
        <w:t>of</w:t>
      </w:r>
      <w:r w:rsidR="00E66484" w:rsidRPr="00DA465D">
        <w:rPr>
          <w:rFonts w:ascii="Arial" w:hAnsi="Arial" w:cs="Arial"/>
          <w:sz w:val="20"/>
          <w:szCs w:val="20"/>
        </w:rPr>
        <w:t xml:space="preserve"> community events through the five Local Area Offices (LEAs). </w:t>
      </w:r>
      <w:r w:rsidR="004E4200" w:rsidRPr="00DA465D">
        <w:rPr>
          <w:rFonts w:ascii="Arial" w:hAnsi="Arial" w:cs="Arial"/>
          <w:sz w:val="20"/>
          <w:szCs w:val="20"/>
        </w:rPr>
        <w:t xml:space="preserve">Applicants will be shortlisted for inclusion </w:t>
      </w:r>
      <w:r w:rsidR="00E66484" w:rsidRPr="00DA465D">
        <w:rPr>
          <w:rFonts w:ascii="Arial" w:hAnsi="Arial" w:cs="Arial"/>
          <w:sz w:val="20"/>
          <w:szCs w:val="20"/>
        </w:rPr>
        <w:t xml:space="preserve">on the panel </w:t>
      </w:r>
      <w:r w:rsidR="004E4200" w:rsidRPr="00DA465D">
        <w:rPr>
          <w:rFonts w:ascii="Arial" w:hAnsi="Arial" w:cs="Arial"/>
          <w:sz w:val="20"/>
          <w:szCs w:val="20"/>
        </w:rPr>
        <w:t>based on capacity</w:t>
      </w:r>
      <w:r w:rsidR="00245B3C" w:rsidRPr="00DA465D">
        <w:rPr>
          <w:rFonts w:ascii="Arial" w:hAnsi="Arial" w:cs="Arial"/>
          <w:sz w:val="20"/>
          <w:szCs w:val="20"/>
        </w:rPr>
        <w:t>, costings</w:t>
      </w:r>
      <w:r w:rsidR="004E4200" w:rsidRPr="00DA465D">
        <w:rPr>
          <w:rFonts w:ascii="Arial" w:hAnsi="Arial" w:cs="Arial"/>
          <w:sz w:val="20"/>
          <w:szCs w:val="20"/>
        </w:rPr>
        <w:t xml:space="preserve"> and prior experience of delivery. </w:t>
      </w:r>
      <w:r w:rsidR="00B279C3" w:rsidRPr="00DA465D">
        <w:rPr>
          <w:rFonts w:ascii="Arial" w:hAnsi="Arial" w:cs="Arial"/>
          <w:sz w:val="20"/>
          <w:szCs w:val="20"/>
        </w:rPr>
        <w:t xml:space="preserve">All events utilising </w:t>
      </w:r>
      <w:r w:rsidR="00E66484" w:rsidRPr="00DA465D">
        <w:rPr>
          <w:rFonts w:ascii="Arial" w:hAnsi="Arial" w:cs="Arial"/>
          <w:sz w:val="20"/>
          <w:szCs w:val="20"/>
        </w:rPr>
        <w:t xml:space="preserve">the </w:t>
      </w:r>
      <w:r w:rsidR="004B51E9" w:rsidRPr="00DA465D">
        <w:rPr>
          <w:rFonts w:ascii="Arial" w:hAnsi="Arial" w:cs="Arial"/>
          <w:sz w:val="20"/>
          <w:szCs w:val="20"/>
        </w:rPr>
        <w:t>P</w:t>
      </w:r>
      <w:r w:rsidR="00E66484" w:rsidRPr="00DA465D">
        <w:rPr>
          <w:rFonts w:ascii="Arial" w:hAnsi="Arial" w:cs="Arial"/>
          <w:sz w:val="20"/>
          <w:szCs w:val="20"/>
        </w:rPr>
        <w:t xml:space="preserve">anel </w:t>
      </w:r>
      <w:r w:rsidR="00B279C3" w:rsidRPr="00DA465D">
        <w:rPr>
          <w:rFonts w:ascii="Arial" w:hAnsi="Arial" w:cs="Arial"/>
          <w:sz w:val="20"/>
          <w:szCs w:val="20"/>
        </w:rPr>
        <w:t>will take place</w:t>
      </w:r>
      <w:r w:rsidR="00E955C7" w:rsidRPr="00DA465D">
        <w:rPr>
          <w:rFonts w:ascii="Arial" w:hAnsi="Arial" w:cs="Arial"/>
          <w:sz w:val="20"/>
          <w:szCs w:val="20"/>
        </w:rPr>
        <w:t xml:space="preserve"> </w:t>
      </w:r>
      <w:r w:rsidR="00E66484" w:rsidRPr="00DA465D">
        <w:rPr>
          <w:rFonts w:ascii="Arial" w:hAnsi="Arial" w:cs="Arial"/>
          <w:sz w:val="20"/>
          <w:szCs w:val="20"/>
        </w:rPr>
        <w:t xml:space="preserve">within </w:t>
      </w:r>
      <w:r w:rsidR="00245B3C" w:rsidRPr="00DA465D">
        <w:rPr>
          <w:rFonts w:ascii="Arial" w:hAnsi="Arial" w:cs="Arial"/>
          <w:sz w:val="20"/>
          <w:szCs w:val="20"/>
        </w:rPr>
        <w:t xml:space="preserve">the </w:t>
      </w:r>
      <w:r w:rsidR="00E66484" w:rsidRPr="00DA465D">
        <w:rPr>
          <w:rFonts w:ascii="Arial" w:hAnsi="Arial" w:cs="Arial"/>
          <w:sz w:val="20"/>
          <w:szCs w:val="20"/>
        </w:rPr>
        <w:t xml:space="preserve">Dublin City Council </w:t>
      </w:r>
      <w:r w:rsidR="00245B3C" w:rsidRPr="00DA465D">
        <w:rPr>
          <w:rFonts w:ascii="Arial" w:hAnsi="Arial" w:cs="Arial"/>
          <w:sz w:val="20"/>
          <w:szCs w:val="20"/>
        </w:rPr>
        <w:t xml:space="preserve">administrative </w:t>
      </w:r>
      <w:r w:rsidR="00E66484" w:rsidRPr="00DA465D">
        <w:rPr>
          <w:rFonts w:ascii="Arial" w:hAnsi="Arial" w:cs="Arial"/>
          <w:sz w:val="20"/>
          <w:szCs w:val="20"/>
        </w:rPr>
        <w:t>area.</w:t>
      </w:r>
      <w:r w:rsidR="00D9197A" w:rsidRPr="00DA465D">
        <w:rPr>
          <w:rFonts w:ascii="Arial" w:hAnsi="Arial" w:cs="Arial"/>
          <w:sz w:val="20"/>
          <w:szCs w:val="20"/>
        </w:rPr>
        <w:t xml:space="preserve"> The panel is open to new applicants throughout the 5 year period. Unsuccessful applicants are encouraged to reapply over the lifetime of the panel where they subsequently gain more relevant qualifications, skills and/or experience.</w:t>
      </w:r>
    </w:p>
    <w:p w14:paraId="4EB020A9" w14:textId="77777777" w:rsidR="00E66484" w:rsidRPr="00DA465D" w:rsidRDefault="00E66484" w:rsidP="000157F4">
      <w:pPr>
        <w:spacing w:line="240" w:lineRule="auto"/>
        <w:jc w:val="both"/>
        <w:rPr>
          <w:rFonts w:ascii="Arial" w:hAnsi="Arial" w:cs="Arial"/>
          <w:sz w:val="20"/>
          <w:szCs w:val="20"/>
        </w:rPr>
      </w:pPr>
    </w:p>
    <w:p w14:paraId="0E4795D4" w14:textId="0708E4B0" w:rsidR="001464CC" w:rsidRPr="00DA465D" w:rsidRDefault="001464CC" w:rsidP="001464CC">
      <w:pPr>
        <w:pStyle w:val="Heading2"/>
        <w:rPr>
          <w:rFonts w:ascii="Arial" w:hAnsi="Arial" w:cs="Arial"/>
          <w:sz w:val="20"/>
          <w:szCs w:val="20"/>
        </w:rPr>
      </w:pPr>
      <w:bookmarkStart w:id="8" w:name="_Toc198720667"/>
      <w:r w:rsidRPr="00DA465D">
        <w:rPr>
          <w:rFonts w:ascii="Arial" w:hAnsi="Arial" w:cs="Arial"/>
          <w:sz w:val="20"/>
          <w:szCs w:val="20"/>
        </w:rPr>
        <w:t>Indicative Fees and Inclusive Rates</w:t>
      </w:r>
      <w:bookmarkEnd w:id="8"/>
    </w:p>
    <w:p w14:paraId="0ADA9704" w14:textId="7944749A" w:rsidR="003C48D8" w:rsidRPr="00DA465D" w:rsidRDefault="001464CC" w:rsidP="00073DE2">
      <w:pPr>
        <w:jc w:val="both"/>
        <w:rPr>
          <w:rFonts w:ascii="Arial" w:hAnsi="Arial" w:cs="Arial"/>
          <w:sz w:val="20"/>
          <w:szCs w:val="20"/>
        </w:rPr>
      </w:pPr>
      <w:r w:rsidRPr="00DA465D">
        <w:rPr>
          <w:rFonts w:ascii="Arial" w:hAnsi="Arial" w:cs="Arial"/>
          <w:sz w:val="20"/>
          <w:szCs w:val="20"/>
        </w:rPr>
        <w:t>Applicants should note that all fees will be determined on a contract-by-contract basis and will be paid on an all-inclusive rate.</w:t>
      </w:r>
      <w:r w:rsidR="00FD67F6" w:rsidRPr="00DA465D">
        <w:rPr>
          <w:rFonts w:ascii="Arial" w:hAnsi="Arial" w:cs="Arial"/>
          <w:sz w:val="20"/>
          <w:szCs w:val="20"/>
        </w:rPr>
        <w:t xml:space="preserve"> </w:t>
      </w:r>
      <w:r w:rsidR="00353D05" w:rsidRPr="00DA465D">
        <w:rPr>
          <w:rFonts w:ascii="Arial" w:hAnsi="Arial" w:cs="Arial"/>
          <w:sz w:val="20"/>
          <w:szCs w:val="20"/>
        </w:rPr>
        <w:t xml:space="preserve">See Terms and Conditions for the panel and panel call offs at Appendix </w:t>
      </w:r>
      <w:r w:rsidR="00072389" w:rsidRPr="00DA465D">
        <w:rPr>
          <w:rFonts w:ascii="Arial" w:hAnsi="Arial" w:cs="Arial"/>
          <w:sz w:val="20"/>
          <w:szCs w:val="20"/>
        </w:rPr>
        <w:t>5</w:t>
      </w:r>
      <w:r w:rsidR="00353D05" w:rsidRPr="00DA465D">
        <w:rPr>
          <w:rFonts w:ascii="Arial" w:hAnsi="Arial" w:cs="Arial"/>
          <w:sz w:val="20"/>
          <w:szCs w:val="20"/>
        </w:rPr>
        <w:t xml:space="preserve"> in the </w:t>
      </w:r>
      <w:r w:rsidR="00927776" w:rsidRPr="00DA465D">
        <w:rPr>
          <w:rFonts w:ascii="Arial" w:hAnsi="Arial" w:cs="Arial"/>
          <w:sz w:val="20"/>
          <w:szCs w:val="20"/>
        </w:rPr>
        <w:t xml:space="preserve">Panel </w:t>
      </w:r>
      <w:r w:rsidR="00353D05" w:rsidRPr="00DA465D">
        <w:rPr>
          <w:rFonts w:ascii="Arial" w:hAnsi="Arial" w:cs="Arial"/>
          <w:sz w:val="20"/>
          <w:szCs w:val="20"/>
        </w:rPr>
        <w:t>Application Form</w:t>
      </w:r>
      <w:bookmarkStart w:id="9" w:name="_Hlk130806109"/>
      <w:r w:rsidR="003C48D8" w:rsidRPr="00DA465D">
        <w:rPr>
          <w:rFonts w:ascii="Arial" w:hAnsi="Arial" w:cs="Arial"/>
          <w:sz w:val="20"/>
          <w:szCs w:val="20"/>
        </w:rPr>
        <w:br w:type="page"/>
      </w:r>
    </w:p>
    <w:p w14:paraId="482185E4" w14:textId="77777777" w:rsidR="001464CC" w:rsidRPr="00DA465D" w:rsidRDefault="001464CC" w:rsidP="00A57DFF">
      <w:pPr>
        <w:rPr>
          <w:rFonts w:ascii="Arial" w:hAnsi="Arial" w:cs="Arial"/>
          <w:sz w:val="20"/>
          <w:szCs w:val="20"/>
        </w:rPr>
      </w:pPr>
    </w:p>
    <w:p w14:paraId="1D113547" w14:textId="2B25FB98" w:rsidR="00172911" w:rsidRPr="00DA465D" w:rsidRDefault="00172911" w:rsidP="00172911">
      <w:pPr>
        <w:pStyle w:val="Heading2"/>
        <w:rPr>
          <w:rFonts w:ascii="Arial" w:hAnsi="Arial" w:cs="Arial"/>
          <w:sz w:val="20"/>
          <w:szCs w:val="20"/>
        </w:rPr>
      </w:pPr>
      <w:bookmarkStart w:id="10" w:name="_Toc198720668"/>
      <w:bookmarkEnd w:id="9"/>
      <w:r w:rsidRPr="00DA465D">
        <w:rPr>
          <w:rFonts w:ascii="Arial" w:hAnsi="Arial" w:cs="Arial"/>
          <w:sz w:val="20"/>
          <w:szCs w:val="20"/>
        </w:rPr>
        <w:t>Duration of the Panel</w:t>
      </w:r>
      <w:bookmarkEnd w:id="10"/>
    </w:p>
    <w:p w14:paraId="3835992B" w14:textId="7DA87DB1" w:rsidR="00172911" w:rsidRPr="00DA465D" w:rsidRDefault="00172911" w:rsidP="004B51E9">
      <w:pPr>
        <w:spacing w:line="240" w:lineRule="auto"/>
        <w:jc w:val="both"/>
        <w:rPr>
          <w:rFonts w:ascii="Arial" w:hAnsi="Arial" w:cs="Arial"/>
          <w:sz w:val="20"/>
          <w:szCs w:val="20"/>
        </w:rPr>
      </w:pPr>
      <w:r w:rsidRPr="00DA465D">
        <w:rPr>
          <w:rFonts w:ascii="Arial" w:hAnsi="Arial" w:cs="Arial"/>
          <w:sz w:val="20"/>
          <w:szCs w:val="20"/>
        </w:rPr>
        <w:t xml:space="preserve">The panel will be established for </w:t>
      </w:r>
      <w:r w:rsidR="00E66484" w:rsidRPr="00DA465D">
        <w:rPr>
          <w:rFonts w:ascii="Arial" w:hAnsi="Arial" w:cs="Arial"/>
          <w:sz w:val="20"/>
          <w:szCs w:val="20"/>
        </w:rPr>
        <w:t>5</w:t>
      </w:r>
      <w:r w:rsidRPr="00DA465D">
        <w:rPr>
          <w:rFonts w:ascii="Arial" w:hAnsi="Arial" w:cs="Arial"/>
          <w:sz w:val="20"/>
          <w:szCs w:val="20"/>
        </w:rPr>
        <w:t xml:space="preserve"> years. The panel will be continually open for access. </w:t>
      </w:r>
      <w:r w:rsidR="004B51E9" w:rsidRPr="00DA465D">
        <w:rPr>
          <w:rFonts w:ascii="Arial" w:hAnsi="Arial" w:cs="Arial"/>
          <w:sz w:val="20"/>
          <w:szCs w:val="20"/>
        </w:rPr>
        <w:t xml:space="preserve">Dublin City Council reserves the right to end the panel at any time. </w:t>
      </w:r>
      <w:r w:rsidRPr="00DA465D">
        <w:rPr>
          <w:rFonts w:ascii="Arial" w:hAnsi="Arial" w:cs="Arial"/>
          <w:sz w:val="20"/>
          <w:szCs w:val="20"/>
        </w:rPr>
        <w:t xml:space="preserve">Should the panel cease to operate, all members will be notified via </w:t>
      </w:r>
      <w:hyperlink r:id="rId14" w:history="1">
        <w:r w:rsidRPr="00DA465D">
          <w:rPr>
            <w:rStyle w:val="Hyperlink"/>
            <w:rFonts w:ascii="Arial" w:hAnsi="Arial" w:cs="Arial"/>
            <w:sz w:val="20"/>
            <w:szCs w:val="20"/>
          </w:rPr>
          <w:t>www.etenders.gov.ie</w:t>
        </w:r>
      </w:hyperlink>
      <w:r w:rsidRPr="00DA465D">
        <w:rPr>
          <w:rFonts w:ascii="Arial" w:hAnsi="Arial" w:cs="Arial"/>
          <w:sz w:val="20"/>
          <w:szCs w:val="20"/>
        </w:rPr>
        <w:t>.  This will not affect the delivery of any contracts awarded under the panel.</w:t>
      </w:r>
      <w:r w:rsidR="004B51E9" w:rsidRPr="00DA465D">
        <w:rPr>
          <w:rFonts w:ascii="Arial" w:hAnsi="Arial" w:cs="Arial"/>
          <w:sz w:val="20"/>
          <w:szCs w:val="20"/>
        </w:rPr>
        <w:t xml:space="preserve">  The Panel is open to new applicants throughout the 5-year period</w:t>
      </w:r>
    </w:p>
    <w:p w14:paraId="517A5248" w14:textId="77777777" w:rsidR="004B51E9" w:rsidRPr="00DA465D" w:rsidRDefault="004B51E9" w:rsidP="004B51E9">
      <w:pPr>
        <w:spacing w:line="240" w:lineRule="auto"/>
        <w:jc w:val="both"/>
        <w:rPr>
          <w:rFonts w:ascii="Arial" w:hAnsi="Arial" w:cs="Arial"/>
          <w:sz w:val="20"/>
          <w:szCs w:val="20"/>
        </w:rPr>
      </w:pPr>
    </w:p>
    <w:p w14:paraId="7B41DF2F" w14:textId="1EE38E0B" w:rsidR="00172911" w:rsidRPr="00DA465D" w:rsidRDefault="00172911" w:rsidP="00172911">
      <w:pPr>
        <w:pStyle w:val="Heading2"/>
        <w:rPr>
          <w:rFonts w:ascii="Arial" w:hAnsi="Arial" w:cs="Arial"/>
          <w:sz w:val="20"/>
          <w:szCs w:val="20"/>
        </w:rPr>
      </w:pPr>
      <w:bookmarkStart w:id="11" w:name="_Toc198720669"/>
      <w:r w:rsidRPr="00DA465D">
        <w:rPr>
          <w:rFonts w:ascii="Arial" w:hAnsi="Arial" w:cs="Arial"/>
          <w:sz w:val="20"/>
          <w:szCs w:val="20"/>
        </w:rPr>
        <w:t>Estimated Value of the Panel</w:t>
      </w:r>
      <w:bookmarkEnd w:id="11"/>
    </w:p>
    <w:p w14:paraId="291C02BD" w14:textId="3148B090" w:rsidR="00172911" w:rsidRPr="00DA465D" w:rsidRDefault="00172911" w:rsidP="00172911">
      <w:pPr>
        <w:jc w:val="both"/>
        <w:rPr>
          <w:rFonts w:ascii="Arial" w:hAnsi="Arial" w:cs="Arial"/>
          <w:b/>
          <w:sz w:val="20"/>
          <w:szCs w:val="20"/>
        </w:rPr>
      </w:pPr>
      <w:r w:rsidRPr="00DA465D">
        <w:rPr>
          <w:rFonts w:ascii="Arial" w:hAnsi="Arial" w:cs="Arial"/>
          <w:sz w:val="20"/>
          <w:szCs w:val="20"/>
        </w:rPr>
        <w:t xml:space="preserve">The level of expenditure cannot be guaranteed in any given year.  However, the estimated total value of any purchases pursuant to the panel is approximately </w:t>
      </w:r>
      <w:r w:rsidRPr="00DA465D">
        <w:rPr>
          <w:rFonts w:ascii="Arial" w:hAnsi="Arial" w:cs="Arial"/>
          <w:b/>
          <w:sz w:val="20"/>
          <w:szCs w:val="20"/>
        </w:rPr>
        <w:t>€</w:t>
      </w:r>
      <w:r w:rsidR="003C48D8" w:rsidRPr="00DA465D">
        <w:rPr>
          <w:rFonts w:ascii="Arial" w:hAnsi="Arial" w:cs="Arial"/>
          <w:b/>
          <w:sz w:val="20"/>
          <w:szCs w:val="20"/>
        </w:rPr>
        <w:t>625,000 (ex VAT) per annum across the whole organisation</w:t>
      </w:r>
      <w:r w:rsidR="00205593" w:rsidRPr="00DA465D">
        <w:rPr>
          <w:rFonts w:ascii="Arial" w:hAnsi="Arial" w:cs="Arial"/>
          <w:b/>
          <w:sz w:val="20"/>
          <w:szCs w:val="20"/>
        </w:rPr>
        <w:t xml:space="preserve">. </w:t>
      </w:r>
    </w:p>
    <w:p w14:paraId="611E7B3A" w14:textId="77777777" w:rsidR="00332C4C" w:rsidRPr="00DA465D" w:rsidRDefault="00172911" w:rsidP="00332C4C">
      <w:pPr>
        <w:jc w:val="both"/>
        <w:rPr>
          <w:rFonts w:ascii="Arial" w:hAnsi="Arial" w:cs="Arial"/>
          <w:color w:val="FF0000"/>
          <w:sz w:val="20"/>
          <w:szCs w:val="20"/>
        </w:rPr>
      </w:pPr>
      <w:r w:rsidRPr="00DA465D">
        <w:rPr>
          <w:rFonts w:ascii="Arial" w:hAnsi="Arial" w:cs="Arial"/>
          <w:sz w:val="20"/>
          <w:szCs w:val="20"/>
        </w:rPr>
        <w:t>It is emphasised, however, that these figures are provided strictly for indicative purposes only as there is no guaranteed expenditure.</w:t>
      </w:r>
      <w:r w:rsidR="004B51E9" w:rsidRPr="00DA465D">
        <w:rPr>
          <w:rFonts w:ascii="Arial" w:hAnsi="Arial" w:cs="Arial"/>
          <w:sz w:val="20"/>
          <w:szCs w:val="20"/>
        </w:rPr>
        <w:t xml:space="preserve">  </w:t>
      </w:r>
    </w:p>
    <w:p w14:paraId="07065A55" w14:textId="3FDFD9D1" w:rsidR="00172911" w:rsidRPr="00DA465D" w:rsidRDefault="00172911" w:rsidP="00332C4C">
      <w:pPr>
        <w:jc w:val="both"/>
        <w:rPr>
          <w:rFonts w:ascii="Arial" w:hAnsi="Arial" w:cs="Arial"/>
          <w:b/>
          <w:sz w:val="20"/>
          <w:szCs w:val="20"/>
        </w:rPr>
      </w:pPr>
      <w:r w:rsidRPr="00DA465D">
        <w:rPr>
          <w:rFonts w:ascii="Arial" w:hAnsi="Arial" w:cs="Arial"/>
          <w:b/>
          <w:sz w:val="20"/>
          <w:szCs w:val="20"/>
        </w:rPr>
        <w:t>Admission to the Panel</w:t>
      </w:r>
    </w:p>
    <w:p w14:paraId="41619B40" w14:textId="16D50FA2" w:rsidR="00B279C3" w:rsidRPr="00DA465D" w:rsidRDefault="00CE4030" w:rsidP="00172911">
      <w:pPr>
        <w:jc w:val="both"/>
        <w:rPr>
          <w:rFonts w:ascii="Arial" w:hAnsi="Arial" w:cs="Arial"/>
          <w:sz w:val="20"/>
          <w:szCs w:val="20"/>
        </w:rPr>
      </w:pPr>
      <w:r w:rsidRPr="00DA465D">
        <w:rPr>
          <w:rFonts w:ascii="Arial" w:hAnsi="Arial" w:cs="Arial"/>
          <w:sz w:val="20"/>
          <w:szCs w:val="20"/>
        </w:rPr>
        <w:t>There will be an initial call for applications as per the dates above which will be subject to an initial deadline to allow for processing of applications. However, the panel will remain open for applications for its duration. All subsequent applications after the initial call will be processed at periodic intervals</w:t>
      </w:r>
      <w:r w:rsidR="00927776" w:rsidRPr="00DA465D">
        <w:rPr>
          <w:rFonts w:ascii="Arial" w:hAnsi="Arial" w:cs="Arial"/>
          <w:sz w:val="20"/>
          <w:szCs w:val="20"/>
        </w:rPr>
        <w:t>.</w:t>
      </w:r>
    </w:p>
    <w:p w14:paraId="4BE703FC" w14:textId="5566F6DF" w:rsidR="00CE4030" w:rsidRPr="00DA465D" w:rsidRDefault="00CE4030" w:rsidP="00172911">
      <w:pPr>
        <w:jc w:val="both"/>
        <w:rPr>
          <w:rFonts w:ascii="Arial" w:hAnsi="Arial" w:cs="Arial"/>
          <w:sz w:val="20"/>
          <w:szCs w:val="20"/>
        </w:rPr>
      </w:pPr>
      <w:r w:rsidRPr="00DA465D">
        <w:rPr>
          <w:rFonts w:ascii="Arial" w:hAnsi="Arial" w:cs="Arial"/>
          <w:sz w:val="20"/>
          <w:szCs w:val="20"/>
        </w:rPr>
        <w:t>Admission to the panel will also be subject to the Applicant passing all of the criteria on the basis of meeting all minimum qualifying requirements.</w:t>
      </w:r>
    </w:p>
    <w:p w14:paraId="19C425A7" w14:textId="25EA60B1" w:rsidR="00172911" w:rsidRPr="00DA465D" w:rsidRDefault="00172911" w:rsidP="00172911">
      <w:pPr>
        <w:jc w:val="both"/>
        <w:rPr>
          <w:rFonts w:ascii="Arial" w:hAnsi="Arial" w:cs="Arial"/>
          <w:sz w:val="20"/>
          <w:szCs w:val="20"/>
        </w:rPr>
      </w:pPr>
      <w:r w:rsidRPr="00DA465D">
        <w:rPr>
          <w:rFonts w:ascii="Arial" w:hAnsi="Arial" w:cs="Arial"/>
          <w:sz w:val="20"/>
          <w:szCs w:val="20"/>
        </w:rPr>
        <w:t xml:space="preserve">Admission to the panel </w:t>
      </w:r>
      <w:r w:rsidR="00927776" w:rsidRPr="00DA465D">
        <w:rPr>
          <w:rFonts w:ascii="Arial" w:hAnsi="Arial" w:cs="Arial"/>
          <w:sz w:val="20"/>
          <w:szCs w:val="20"/>
        </w:rPr>
        <w:t>is also</w:t>
      </w:r>
      <w:r w:rsidRPr="00DA465D">
        <w:rPr>
          <w:rFonts w:ascii="Arial" w:hAnsi="Arial" w:cs="Arial"/>
          <w:sz w:val="20"/>
          <w:szCs w:val="20"/>
        </w:rPr>
        <w:t xml:space="preserve"> conditional upon successful Applicants agreeing to the terms and conditions of the </w:t>
      </w:r>
      <w:r w:rsidR="00927776" w:rsidRPr="00DA465D">
        <w:rPr>
          <w:rFonts w:ascii="Arial" w:hAnsi="Arial" w:cs="Arial"/>
          <w:sz w:val="20"/>
          <w:szCs w:val="20"/>
        </w:rPr>
        <w:t>panel.</w:t>
      </w:r>
      <w:r w:rsidR="00D6324F" w:rsidRPr="00DA465D">
        <w:rPr>
          <w:rFonts w:ascii="Arial" w:hAnsi="Arial" w:cs="Arial"/>
          <w:sz w:val="20"/>
          <w:szCs w:val="20"/>
        </w:rPr>
        <w:t xml:space="preserve"> S</w:t>
      </w:r>
      <w:r w:rsidR="00341360" w:rsidRPr="00DA465D">
        <w:rPr>
          <w:rFonts w:ascii="Arial" w:hAnsi="Arial" w:cs="Arial"/>
          <w:sz w:val="20"/>
          <w:szCs w:val="20"/>
        </w:rPr>
        <w:t xml:space="preserve">ee Terms and Conditions </w:t>
      </w:r>
      <w:r w:rsidR="00D6324F" w:rsidRPr="00DA465D">
        <w:rPr>
          <w:rFonts w:ascii="Arial" w:hAnsi="Arial" w:cs="Arial"/>
          <w:sz w:val="20"/>
          <w:szCs w:val="20"/>
        </w:rPr>
        <w:t xml:space="preserve">applicable </w:t>
      </w:r>
      <w:r w:rsidR="00341360" w:rsidRPr="00DA465D">
        <w:rPr>
          <w:rFonts w:ascii="Arial" w:hAnsi="Arial" w:cs="Arial"/>
          <w:sz w:val="20"/>
          <w:szCs w:val="20"/>
        </w:rPr>
        <w:t>for the panel and panel call offs at Appendix 5 in the Application Form</w:t>
      </w:r>
      <w:r w:rsidRPr="00DA465D">
        <w:rPr>
          <w:rFonts w:ascii="Arial" w:hAnsi="Arial" w:cs="Arial"/>
          <w:sz w:val="20"/>
          <w:szCs w:val="20"/>
        </w:rPr>
        <w:t xml:space="preserve"> which</w:t>
      </w:r>
      <w:r w:rsidR="00927776" w:rsidRPr="00DA465D">
        <w:rPr>
          <w:rFonts w:ascii="Arial" w:hAnsi="Arial" w:cs="Arial"/>
          <w:sz w:val="20"/>
          <w:szCs w:val="20"/>
        </w:rPr>
        <w:t xml:space="preserve"> </w:t>
      </w:r>
      <w:r w:rsidRPr="00DA465D">
        <w:rPr>
          <w:rFonts w:ascii="Arial" w:hAnsi="Arial" w:cs="Arial"/>
          <w:sz w:val="20"/>
          <w:szCs w:val="20"/>
        </w:rPr>
        <w:t xml:space="preserve">include requirements for the successful Applicants to provide a current Tax Clearance Certificate and </w:t>
      </w:r>
      <w:r w:rsidR="00CE4030" w:rsidRPr="00DA465D">
        <w:rPr>
          <w:rFonts w:ascii="Arial" w:hAnsi="Arial" w:cs="Arial"/>
          <w:sz w:val="20"/>
          <w:szCs w:val="20"/>
        </w:rPr>
        <w:t>relevant i</w:t>
      </w:r>
      <w:r w:rsidRPr="00DA465D">
        <w:rPr>
          <w:rFonts w:ascii="Arial" w:hAnsi="Arial" w:cs="Arial"/>
          <w:sz w:val="20"/>
          <w:szCs w:val="20"/>
        </w:rPr>
        <w:t>nsurance</w:t>
      </w:r>
      <w:r w:rsidR="00CE4030" w:rsidRPr="00DA465D">
        <w:rPr>
          <w:rFonts w:ascii="Arial" w:hAnsi="Arial" w:cs="Arial"/>
          <w:sz w:val="20"/>
          <w:szCs w:val="20"/>
        </w:rPr>
        <w:t xml:space="preserve">(s). </w:t>
      </w:r>
      <w:r w:rsidR="00713335" w:rsidRPr="00DA465D">
        <w:rPr>
          <w:rFonts w:ascii="Arial" w:hAnsi="Arial" w:cs="Arial"/>
          <w:sz w:val="20"/>
          <w:szCs w:val="20"/>
        </w:rPr>
        <w:t xml:space="preserve">Tax Clearance, </w:t>
      </w:r>
      <w:r w:rsidR="00927776" w:rsidRPr="00DA465D">
        <w:rPr>
          <w:rFonts w:ascii="Arial" w:hAnsi="Arial" w:cs="Arial"/>
          <w:sz w:val="20"/>
          <w:szCs w:val="20"/>
        </w:rPr>
        <w:t xml:space="preserve">Garda Vetting </w:t>
      </w:r>
      <w:r w:rsidR="00713335" w:rsidRPr="00DA465D">
        <w:rPr>
          <w:rFonts w:ascii="Arial" w:hAnsi="Arial" w:cs="Arial"/>
          <w:sz w:val="20"/>
          <w:szCs w:val="20"/>
        </w:rPr>
        <w:t xml:space="preserve">and relevant insurances must be maintained for the duration of the panel to remain eligible in addition to other requirements as per </w:t>
      </w:r>
      <w:r w:rsidR="00353D05" w:rsidRPr="00DA465D">
        <w:rPr>
          <w:rFonts w:ascii="Arial" w:hAnsi="Arial" w:cs="Arial"/>
          <w:sz w:val="20"/>
          <w:szCs w:val="20"/>
        </w:rPr>
        <w:t xml:space="preserve">the </w:t>
      </w:r>
      <w:r w:rsidR="00713335" w:rsidRPr="00DA465D">
        <w:rPr>
          <w:rFonts w:ascii="Arial" w:hAnsi="Arial" w:cs="Arial"/>
          <w:sz w:val="20"/>
          <w:szCs w:val="20"/>
        </w:rPr>
        <w:t>contractual terms and conditions</w:t>
      </w:r>
      <w:r w:rsidR="00353D05" w:rsidRPr="00DA465D">
        <w:rPr>
          <w:rFonts w:ascii="Arial" w:hAnsi="Arial" w:cs="Arial"/>
          <w:sz w:val="20"/>
          <w:szCs w:val="20"/>
        </w:rPr>
        <w:t xml:space="preserve">. </w:t>
      </w:r>
    </w:p>
    <w:p w14:paraId="37F7C84D" w14:textId="7192DE68" w:rsidR="00172911" w:rsidRPr="00DA465D" w:rsidRDefault="00172911" w:rsidP="00172911">
      <w:pPr>
        <w:pStyle w:val="Heading2"/>
        <w:rPr>
          <w:rFonts w:ascii="Arial" w:hAnsi="Arial" w:cs="Arial"/>
          <w:sz w:val="20"/>
          <w:szCs w:val="20"/>
        </w:rPr>
      </w:pPr>
      <w:bookmarkStart w:id="12" w:name="_Toc198720670"/>
      <w:r w:rsidRPr="00DA465D">
        <w:rPr>
          <w:rFonts w:ascii="Arial" w:hAnsi="Arial" w:cs="Arial"/>
          <w:sz w:val="20"/>
          <w:szCs w:val="20"/>
        </w:rPr>
        <w:t>Awarding Contracts under the Panel</w:t>
      </w:r>
      <w:bookmarkEnd w:id="12"/>
    </w:p>
    <w:p w14:paraId="5CB4EC68" w14:textId="77777777" w:rsidR="00705130" w:rsidRPr="00DA465D" w:rsidRDefault="00705130" w:rsidP="00705130">
      <w:pPr>
        <w:jc w:val="both"/>
        <w:rPr>
          <w:rFonts w:ascii="Arial" w:hAnsi="Arial" w:cs="Arial"/>
          <w:sz w:val="20"/>
          <w:szCs w:val="20"/>
        </w:rPr>
      </w:pPr>
      <w:r w:rsidRPr="00DA465D">
        <w:rPr>
          <w:rFonts w:ascii="Arial" w:hAnsi="Arial" w:cs="Arial"/>
          <w:sz w:val="20"/>
          <w:szCs w:val="20"/>
        </w:rPr>
        <w:t>Qualifying for a panel, does not constitute an award of a contract nor does it indicate that any contract will be awarded.  When contracts arise over the duration of the panel they may be awarded in accordance with the following:</w:t>
      </w:r>
    </w:p>
    <w:p w14:paraId="23DE46F9" w14:textId="77777777" w:rsidR="00705130" w:rsidRPr="00DA465D" w:rsidRDefault="00705130" w:rsidP="00705130">
      <w:pPr>
        <w:numPr>
          <w:ilvl w:val="0"/>
          <w:numId w:val="5"/>
        </w:numPr>
        <w:spacing w:line="240" w:lineRule="auto"/>
        <w:ind w:left="709" w:hanging="709"/>
        <w:jc w:val="both"/>
        <w:rPr>
          <w:rFonts w:ascii="Arial" w:hAnsi="Arial" w:cs="Arial"/>
          <w:sz w:val="20"/>
          <w:szCs w:val="20"/>
        </w:rPr>
      </w:pPr>
      <w:bookmarkStart w:id="13" w:name="_Hlk44920288"/>
      <w:r w:rsidRPr="00DA465D">
        <w:rPr>
          <w:rFonts w:ascii="Arial" w:hAnsi="Arial" w:cs="Arial"/>
          <w:sz w:val="20"/>
          <w:szCs w:val="20"/>
        </w:rPr>
        <w:t xml:space="preserve">For contracts with a value of less than €12,500 (excl. VAT) these may be awarded </w:t>
      </w:r>
      <w:r w:rsidRPr="00DA465D">
        <w:rPr>
          <w:rFonts w:ascii="Arial" w:hAnsi="Arial" w:cs="Arial"/>
          <w:sz w:val="20"/>
          <w:szCs w:val="20"/>
          <w:u w:val="single"/>
        </w:rPr>
        <w:t>directly</w:t>
      </w:r>
      <w:r w:rsidRPr="00DA465D">
        <w:rPr>
          <w:rFonts w:ascii="Arial" w:hAnsi="Arial" w:cs="Arial"/>
          <w:sz w:val="20"/>
          <w:szCs w:val="20"/>
        </w:rPr>
        <w:t xml:space="preserve"> by the application of specific criteria to invite the most appropriate panel member to carry out the work including:</w:t>
      </w:r>
    </w:p>
    <w:p w14:paraId="2155753B" w14:textId="51155F90" w:rsidR="00705130" w:rsidRPr="00DA465D" w:rsidRDefault="00705130" w:rsidP="00705130">
      <w:pPr>
        <w:numPr>
          <w:ilvl w:val="1"/>
          <w:numId w:val="5"/>
        </w:numPr>
        <w:spacing w:line="240" w:lineRule="auto"/>
        <w:jc w:val="both"/>
        <w:rPr>
          <w:rFonts w:ascii="Arial" w:hAnsi="Arial" w:cs="Arial"/>
          <w:sz w:val="20"/>
          <w:szCs w:val="20"/>
        </w:rPr>
      </w:pPr>
      <w:r w:rsidRPr="00DA465D">
        <w:rPr>
          <w:rFonts w:ascii="Arial" w:hAnsi="Arial" w:cs="Arial"/>
          <w:sz w:val="20"/>
          <w:szCs w:val="20"/>
        </w:rPr>
        <w:t>nature of the event/programme</w:t>
      </w:r>
    </w:p>
    <w:p w14:paraId="667F29CE" w14:textId="77777777" w:rsidR="00705130" w:rsidRPr="00DA465D" w:rsidRDefault="00705130" w:rsidP="00705130">
      <w:pPr>
        <w:numPr>
          <w:ilvl w:val="1"/>
          <w:numId w:val="5"/>
        </w:numPr>
        <w:spacing w:line="240" w:lineRule="auto"/>
        <w:jc w:val="both"/>
        <w:rPr>
          <w:rFonts w:ascii="Arial" w:hAnsi="Arial" w:cs="Arial"/>
          <w:sz w:val="20"/>
          <w:szCs w:val="20"/>
        </w:rPr>
      </w:pPr>
      <w:r w:rsidRPr="00DA465D">
        <w:rPr>
          <w:rFonts w:ascii="Arial" w:hAnsi="Arial" w:cs="Arial"/>
          <w:sz w:val="20"/>
          <w:szCs w:val="20"/>
        </w:rPr>
        <w:t xml:space="preserve">audience profile </w:t>
      </w:r>
    </w:p>
    <w:p w14:paraId="3773A7B7" w14:textId="77777777" w:rsidR="00705130" w:rsidRPr="00DA465D" w:rsidRDefault="00705130" w:rsidP="00705130">
      <w:pPr>
        <w:numPr>
          <w:ilvl w:val="1"/>
          <w:numId w:val="5"/>
        </w:numPr>
        <w:spacing w:line="240" w:lineRule="auto"/>
        <w:jc w:val="both"/>
        <w:rPr>
          <w:rFonts w:ascii="Arial" w:hAnsi="Arial" w:cs="Arial"/>
          <w:sz w:val="20"/>
          <w:szCs w:val="20"/>
        </w:rPr>
      </w:pPr>
      <w:r w:rsidRPr="00DA465D">
        <w:rPr>
          <w:rFonts w:ascii="Arial" w:hAnsi="Arial" w:cs="Arial"/>
          <w:sz w:val="20"/>
          <w:szCs w:val="20"/>
        </w:rPr>
        <w:t>creative profile of panel member(s)</w:t>
      </w:r>
    </w:p>
    <w:p w14:paraId="6AF5F630" w14:textId="77777777" w:rsidR="00705130" w:rsidRPr="00DA465D" w:rsidRDefault="00705130" w:rsidP="00705130">
      <w:pPr>
        <w:numPr>
          <w:ilvl w:val="1"/>
          <w:numId w:val="5"/>
        </w:numPr>
        <w:spacing w:line="240" w:lineRule="auto"/>
        <w:jc w:val="both"/>
        <w:rPr>
          <w:rFonts w:ascii="Arial" w:hAnsi="Arial" w:cs="Arial"/>
          <w:sz w:val="20"/>
          <w:szCs w:val="20"/>
        </w:rPr>
      </w:pPr>
      <w:r w:rsidRPr="00DA465D">
        <w:rPr>
          <w:rFonts w:ascii="Arial" w:hAnsi="Arial" w:cs="Arial"/>
          <w:sz w:val="20"/>
          <w:szCs w:val="20"/>
        </w:rPr>
        <w:t>availability</w:t>
      </w:r>
    </w:p>
    <w:p w14:paraId="78F2800D" w14:textId="1E7441B9" w:rsidR="00705130" w:rsidRPr="00DA465D" w:rsidRDefault="00705130" w:rsidP="00705130">
      <w:pPr>
        <w:spacing w:line="240" w:lineRule="auto"/>
        <w:ind w:left="709"/>
        <w:jc w:val="both"/>
        <w:rPr>
          <w:rFonts w:ascii="Arial" w:hAnsi="Arial" w:cs="Arial"/>
          <w:sz w:val="20"/>
          <w:szCs w:val="20"/>
        </w:rPr>
      </w:pPr>
      <w:r w:rsidRPr="00DA465D">
        <w:rPr>
          <w:rFonts w:ascii="Arial" w:hAnsi="Arial" w:cs="Arial"/>
          <w:sz w:val="20"/>
          <w:szCs w:val="20"/>
        </w:rPr>
        <w:t>However, the Contracting Authority reserves the right to conduct a mini-tender with two (2) or more panel members a</w:t>
      </w:r>
      <w:r w:rsidR="00B26B19" w:rsidRPr="00DA465D">
        <w:rPr>
          <w:rFonts w:ascii="Arial" w:hAnsi="Arial" w:cs="Arial"/>
          <w:sz w:val="20"/>
          <w:szCs w:val="20"/>
        </w:rPr>
        <w:t>t the</w:t>
      </w:r>
      <w:r w:rsidRPr="00DA465D">
        <w:rPr>
          <w:rFonts w:ascii="Arial" w:hAnsi="Arial" w:cs="Arial"/>
          <w:sz w:val="20"/>
          <w:szCs w:val="20"/>
        </w:rPr>
        <w:t xml:space="preserve"> discretion</w:t>
      </w:r>
      <w:r w:rsidR="00B26B19" w:rsidRPr="00DA465D">
        <w:rPr>
          <w:rFonts w:ascii="Arial" w:hAnsi="Arial" w:cs="Arial"/>
          <w:sz w:val="20"/>
          <w:szCs w:val="20"/>
        </w:rPr>
        <w:t xml:space="preserve"> of the Contracting Authority</w:t>
      </w:r>
      <w:r w:rsidRPr="00DA465D">
        <w:rPr>
          <w:rFonts w:ascii="Arial" w:hAnsi="Arial" w:cs="Arial"/>
          <w:sz w:val="20"/>
          <w:szCs w:val="20"/>
        </w:rPr>
        <w:t xml:space="preserve">. </w:t>
      </w:r>
    </w:p>
    <w:bookmarkEnd w:id="13"/>
    <w:p w14:paraId="0A27733A" w14:textId="715BF30A" w:rsidR="00705130" w:rsidRPr="00DA465D" w:rsidRDefault="00705130" w:rsidP="00705130">
      <w:pPr>
        <w:numPr>
          <w:ilvl w:val="0"/>
          <w:numId w:val="5"/>
        </w:numPr>
        <w:spacing w:line="240" w:lineRule="auto"/>
        <w:ind w:left="709" w:hanging="709"/>
        <w:jc w:val="both"/>
        <w:rPr>
          <w:rFonts w:ascii="Arial" w:hAnsi="Arial" w:cs="Arial"/>
          <w:sz w:val="20"/>
          <w:szCs w:val="20"/>
        </w:rPr>
      </w:pPr>
      <w:r w:rsidRPr="00DA465D">
        <w:rPr>
          <w:rFonts w:ascii="Arial" w:hAnsi="Arial" w:cs="Arial"/>
          <w:sz w:val="20"/>
          <w:szCs w:val="20"/>
        </w:rPr>
        <w:t xml:space="preserve">For contracts with a value of €12,501 to €49,999 (excl. VAT) at least three (3) </w:t>
      </w:r>
      <w:r w:rsidR="00B26B19" w:rsidRPr="00DA465D">
        <w:rPr>
          <w:rFonts w:ascii="Arial" w:hAnsi="Arial" w:cs="Arial"/>
          <w:sz w:val="20"/>
          <w:szCs w:val="20"/>
        </w:rPr>
        <w:t>panel members,</w:t>
      </w:r>
      <w:r w:rsidRPr="00DA465D">
        <w:rPr>
          <w:rFonts w:ascii="Arial" w:hAnsi="Arial" w:cs="Arial"/>
          <w:sz w:val="20"/>
          <w:szCs w:val="20"/>
        </w:rPr>
        <w:t xml:space="preserve"> subject to that number qualifying</w:t>
      </w:r>
      <w:r w:rsidR="00B26B19" w:rsidRPr="00DA465D">
        <w:rPr>
          <w:rFonts w:ascii="Arial" w:hAnsi="Arial" w:cs="Arial"/>
          <w:sz w:val="20"/>
          <w:szCs w:val="20"/>
        </w:rPr>
        <w:t>,</w:t>
      </w:r>
      <w:r w:rsidRPr="00DA465D">
        <w:rPr>
          <w:rFonts w:ascii="Arial" w:hAnsi="Arial" w:cs="Arial"/>
          <w:sz w:val="20"/>
          <w:szCs w:val="20"/>
        </w:rPr>
        <w:t xml:space="preserve"> will be identified by selection of the most</w:t>
      </w:r>
      <w:r w:rsidR="00B26B19" w:rsidRPr="00DA465D">
        <w:rPr>
          <w:rFonts w:ascii="Arial" w:hAnsi="Arial" w:cs="Arial"/>
          <w:sz w:val="20"/>
          <w:szCs w:val="20"/>
        </w:rPr>
        <w:t xml:space="preserve"> qualified members on the panel</w:t>
      </w:r>
      <w:r w:rsidRPr="00DA465D">
        <w:rPr>
          <w:rFonts w:ascii="Arial" w:hAnsi="Arial" w:cs="Arial"/>
          <w:sz w:val="20"/>
          <w:szCs w:val="20"/>
        </w:rPr>
        <w:t xml:space="preserve">. These panel members shall be invited to tender on the basis of a specification. </w:t>
      </w:r>
    </w:p>
    <w:p w14:paraId="267C3F54" w14:textId="4C327846" w:rsidR="00705130" w:rsidRPr="00DA465D" w:rsidRDefault="00705130" w:rsidP="00705130">
      <w:pPr>
        <w:numPr>
          <w:ilvl w:val="0"/>
          <w:numId w:val="5"/>
        </w:numPr>
        <w:spacing w:line="240" w:lineRule="auto"/>
        <w:ind w:left="709" w:hanging="709"/>
        <w:jc w:val="both"/>
        <w:rPr>
          <w:rFonts w:ascii="Arial" w:hAnsi="Arial" w:cs="Arial"/>
          <w:sz w:val="20"/>
          <w:szCs w:val="20"/>
        </w:rPr>
      </w:pPr>
      <w:r w:rsidRPr="00DA465D">
        <w:rPr>
          <w:rFonts w:ascii="Arial" w:hAnsi="Arial" w:cs="Arial"/>
          <w:sz w:val="20"/>
          <w:szCs w:val="20"/>
        </w:rPr>
        <w:t>For contracts with a value greater than €50k (e</w:t>
      </w:r>
      <w:r w:rsidR="00B26B19" w:rsidRPr="00DA465D">
        <w:rPr>
          <w:rFonts w:ascii="Arial" w:hAnsi="Arial" w:cs="Arial"/>
          <w:sz w:val="20"/>
          <w:szCs w:val="20"/>
        </w:rPr>
        <w:t xml:space="preserve">xcl. VAT) at least five (5) panel members, </w:t>
      </w:r>
      <w:r w:rsidRPr="00DA465D">
        <w:rPr>
          <w:rFonts w:ascii="Arial" w:hAnsi="Arial" w:cs="Arial"/>
          <w:sz w:val="20"/>
          <w:szCs w:val="20"/>
        </w:rPr>
        <w:t>subject to that number qualifying will be identified by selection of the most qualified</w:t>
      </w:r>
      <w:r w:rsidR="00B26B19" w:rsidRPr="00DA465D">
        <w:rPr>
          <w:rFonts w:ascii="Arial" w:hAnsi="Arial" w:cs="Arial"/>
          <w:sz w:val="20"/>
          <w:szCs w:val="20"/>
        </w:rPr>
        <w:t xml:space="preserve"> members on the panel</w:t>
      </w:r>
      <w:r w:rsidRPr="00DA465D">
        <w:rPr>
          <w:rFonts w:ascii="Arial" w:hAnsi="Arial" w:cs="Arial"/>
          <w:sz w:val="20"/>
          <w:szCs w:val="20"/>
        </w:rPr>
        <w:t xml:space="preserve">. These panel members shall be invited to tender on the basis of a specification. </w:t>
      </w:r>
    </w:p>
    <w:p w14:paraId="07964965" w14:textId="77777777" w:rsidR="00705130" w:rsidRPr="00DA465D" w:rsidRDefault="00705130" w:rsidP="00705130">
      <w:pPr>
        <w:spacing w:line="240" w:lineRule="auto"/>
        <w:jc w:val="both"/>
        <w:rPr>
          <w:rFonts w:ascii="Arial" w:hAnsi="Arial" w:cs="Arial"/>
          <w:sz w:val="20"/>
          <w:szCs w:val="20"/>
        </w:rPr>
      </w:pPr>
      <w:r w:rsidRPr="00DA465D">
        <w:rPr>
          <w:rFonts w:ascii="Arial" w:hAnsi="Arial" w:cs="Arial"/>
          <w:sz w:val="20"/>
          <w:szCs w:val="20"/>
        </w:rPr>
        <w:t xml:space="preserve">Please note that contracts may include single or multiple events in accordance with the value thresholds above. </w:t>
      </w:r>
    </w:p>
    <w:p w14:paraId="485241DF" w14:textId="317FFAD4" w:rsidR="00172911" w:rsidRPr="00DA465D" w:rsidRDefault="00172911" w:rsidP="00172911">
      <w:pPr>
        <w:pStyle w:val="Heading1"/>
        <w:rPr>
          <w:rFonts w:ascii="Arial" w:hAnsi="Arial" w:cs="Arial"/>
          <w:sz w:val="20"/>
          <w:szCs w:val="20"/>
        </w:rPr>
      </w:pPr>
      <w:bookmarkStart w:id="14" w:name="_Toc198720671"/>
      <w:r w:rsidRPr="00DA465D">
        <w:rPr>
          <w:rFonts w:ascii="Arial" w:hAnsi="Arial" w:cs="Arial"/>
          <w:sz w:val="20"/>
          <w:szCs w:val="20"/>
        </w:rPr>
        <w:t>Instructions to Applicants</w:t>
      </w:r>
      <w:bookmarkEnd w:id="14"/>
    </w:p>
    <w:p w14:paraId="16B5E66D" w14:textId="70A6F1C3" w:rsidR="00172911" w:rsidRPr="00DA465D" w:rsidRDefault="00172911" w:rsidP="00172911">
      <w:pPr>
        <w:pStyle w:val="Heading2"/>
        <w:rPr>
          <w:rFonts w:ascii="Arial" w:hAnsi="Arial" w:cs="Arial"/>
          <w:sz w:val="20"/>
          <w:szCs w:val="20"/>
        </w:rPr>
      </w:pPr>
      <w:bookmarkStart w:id="15" w:name="_Toc198720672"/>
      <w:r w:rsidRPr="00DA465D">
        <w:rPr>
          <w:rFonts w:ascii="Arial" w:hAnsi="Arial" w:cs="Arial"/>
          <w:sz w:val="20"/>
          <w:szCs w:val="20"/>
        </w:rPr>
        <w:t>Queries</w:t>
      </w:r>
      <w:bookmarkEnd w:id="15"/>
    </w:p>
    <w:p w14:paraId="5B5591FA" w14:textId="4900F5AE" w:rsidR="00172911" w:rsidRPr="00DA465D" w:rsidRDefault="00172911" w:rsidP="00172911">
      <w:pPr>
        <w:jc w:val="both"/>
        <w:rPr>
          <w:rFonts w:ascii="Arial" w:hAnsi="Arial" w:cs="Arial"/>
          <w:sz w:val="20"/>
          <w:szCs w:val="20"/>
        </w:rPr>
      </w:pPr>
      <w:r w:rsidRPr="00DA465D">
        <w:rPr>
          <w:rFonts w:ascii="Arial" w:hAnsi="Arial" w:cs="Arial"/>
          <w:sz w:val="20"/>
          <w:szCs w:val="20"/>
        </w:rPr>
        <w:t xml:space="preserve">An </w:t>
      </w:r>
      <w:r w:rsidR="003E40C0" w:rsidRPr="00DA465D">
        <w:rPr>
          <w:rFonts w:ascii="Arial" w:hAnsi="Arial" w:cs="Arial"/>
          <w:sz w:val="20"/>
          <w:szCs w:val="20"/>
        </w:rPr>
        <w:t>Application</w:t>
      </w:r>
      <w:r w:rsidRPr="00DA465D">
        <w:rPr>
          <w:rFonts w:ascii="Arial" w:hAnsi="Arial" w:cs="Arial"/>
          <w:sz w:val="20"/>
          <w:szCs w:val="20"/>
        </w:rPr>
        <w:t xml:space="preserve"> means the submission by an Applicant of a completed Qualification </w:t>
      </w:r>
      <w:r w:rsidR="00CE4030" w:rsidRPr="00DA465D">
        <w:rPr>
          <w:rFonts w:ascii="Arial" w:hAnsi="Arial" w:cs="Arial"/>
          <w:sz w:val="20"/>
          <w:szCs w:val="20"/>
        </w:rPr>
        <w:t>Panel Application document</w:t>
      </w:r>
      <w:r w:rsidRPr="00DA465D">
        <w:rPr>
          <w:rFonts w:ascii="Arial" w:hAnsi="Arial" w:cs="Arial"/>
          <w:sz w:val="20"/>
          <w:szCs w:val="20"/>
        </w:rPr>
        <w:t xml:space="preserve"> and associated appendices. </w:t>
      </w:r>
    </w:p>
    <w:p w14:paraId="7CCE0E5D" w14:textId="77777777" w:rsidR="00172911" w:rsidRPr="00DA465D" w:rsidRDefault="00172911" w:rsidP="00172911">
      <w:pPr>
        <w:jc w:val="both"/>
        <w:rPr>
          <w:rFonts w:ascii="Arial" w:hAnsi="Arial" w:cs="Arial"/>
          <w:sz w:val="20"/>
          <w:szCs w:val="20"/>
        </w:rPr>
      </w:pPr>
      <w:r w:rsidRPr="00DA465D">
        <w:rPr>
          <w:rFonts w:ascii="Arial" w:hAnsi="Arial" w:cs="Arial"/>
          <w:sz w:val="20"/>
          <w:szCs w:val="20"/>
        </w:rPr>
        <w:t xml:space="preserve">Every effort has been made to ensure that this Document contains all the necessary information for the completion of applications.  The Contracting Authority does not warrant or represent that this Document, or any other information given to Applicants, is accurate or complete. No liability is accepted for any error or omission (negligent or otherwise) in this document, or any other information given to Applicants. </w:t>
      </w:r>
    </w:p>
    <w:p w14:paraId="080A113B" w14:textId="77777777" w:rsidR="00172911" w:rsidRPr="00DA465D" w:rsidRDefault="00172911" w:rsidP="00172911">
      <w:pPr>
        <w:jc w:val="both"/>
        <w:rPr>
          <w:rFonts w:ascii="Arial" w:hAnsi="Arial" w:cs="Arial"/>
          <w:sz w:val="20"/>
          <w:szCs w:val="20"/>
        </w:rPr>
      </w:pPr>
      <w:r w:rsidRPr="00DA465D">
        <w:rPr>
          <w:rFonts w:ascii="Arial" w:hAnsi="Arial" w:cs="Arial"/>
          <w:sz w:val="20"/>
          <w:szCs w:val="20"/>
        </w:rPr>
        <w:t xml:space="preserve">Requests for additional information and clarification on any matters must be made by </w:t>
      </w:r>
      <w:bookmarkStart w:id="16" w:name="_Hlk128477356"/>
      <w:r w:rsidRPr="00DA465D">
        <w:rPr>
          <w:rFonts w:ascii="Arial" w:hAnsi="Arial" w:cs="Arial"/>
          <w:sz w:val="20"/>
          <w:szCs w:val="20"/>
        </w:rPr>
        <w:t xml:space="preserve">via the messaging portal on </w:t>
      </w:r>
      <w:proofErr w:type="spellStart"/>
      <w:r w:rsidRPr="00DA465D">
        <w:rPr>
          <w:rFonts w:ascii="Arial" w:hAnsi="Arial" w:cs="Arial"/>
          <w:sz w:val="20"/>
          <w:szCs w:val="20"/>
        </w:rPr>
        <w:t>eTenders</w:t>
      </w:r>
      <w:proofErr w:type="spellEnd"/>
      <w:r w:rsidRPr="00DA465D">
        <w:rPr>
          <w:rFonts w:ascii="Arial" w:hAnsi="Arial" w:cs="Arial"/>
          <w:sz w:val="20"/>
          <w:szCs w:val="20"/>
        </w:rPr>
        <w:t xml:space="preserve"> on </w:t>
      </w:r>
      <w:hyperlink r:id="rId15" w:history="1">
        <w:r w:rsidRPr="00DA465D">
          <w:rPr>
            <w:rStyle w:val="Hyperlink"/>
            <w:rFonts w:ascii="Arial" w:hAnsi="Arial" w:cs="Arial"/>
            <w:sz w:val="20"/>
            <w:szCs w:val="20"/>
          </w:rPr>
          <w:t>www.etenders.gov.ie</w:t>
        </w:r>
      </w:hyperlink>
      <w:r w:rsidRPr="00DA465D">
        <w:rPr>
          <w:rFonts w:ascii="Arial" w:hAnsi="Arial" w:cs="Arial"/>
          <w:sz w:val="20"/>
          <w:szCs w:val="20"/>
        </w:rPr>
        <w:t>.</w:t>
      </w:r>
      <w:bookmarkEnd w:id="16"/>
      <w:r w:rsidRPr="00DA465D">
        <w:rPr>
          <w:rFonts w:ascii="Arial" w:hAnsi="Arial" w:cs="Arial"/>
          <w:sz w:val="20"/>
          <w:szCs w:val="20"/>
        </w:rPr>
        <w:t xml:space="preserve">  All clarifications/additional information will be issued via the </w:t>
      </w:r>
      <w:proofErr w:type="spellStart"/>
      <w:r w:rsidRPr="00DA465D">
        <w:rPr>
          <w:rFonts w:ascii="Arial" w:hAnsi="Arial" w:cs="Arial"/>
          <w:sz w:val="20"/>
          <w:szCs w:val="20"/>
        </w:rPr>
        <w:t>eTenders</w:t>
      </w:r>
      <w:proofErr w:type="spellEnd"/>
      <w:r w:rsidRPr="00DA465D">
        <w:rPr>
          <w:rFonts w:ascii="Arial" w:hAnsi="Arial" w:cs="Arial"/>
          <w:sz w:val="20"/>
          <w:szCs w:val="20"/>
        </w:rPr>
        <w:t xml:space="preserve"> website (</w:t>
      </w:r>
      <w:hyperlink r:id="rId16" w:history="1">
        <w:r w:rsidRPr="00DA465D">
          <w:rPr>
            <w:rStyle w:val="Hyperlink"/>
            <w:rFonts w:ascii="Arial" w:hAnsi="Arial" w:cs="Arial"/>
            <w:sz w:val="20"/>
            <w:szCs w:val="20"/>
          </w:rPr>
          <w:t>www.etenders.gov.ie</w:t>
        </w:r>
      </w:hyperlink>
      <w:r w:rsidRPr="00DA465D">
        <w:rPr>
          <w:rFonts w:ascii="Arial" w:hAnsi="Arial" w:cs="Arial"/>
          <w:sz w:val="20"/>
          <w:szCs w:val="20"/>
        </w:rPr>
        <w:t xml:space="preserve">) and will be made available to all potential Applicants who have noted their interest on the </w:t>
      </w:r>
      <w:proofErr w:type="spellStart"/>
      <w:r w:rsidRPr="00DA465D">
        <w:rPr>
          <w:rFonts w:ascii="Arial" w:hAnsi="Arial" w:cs="Arial"/>
          <w:sz w:val="20"/>
          <w:szCs w:val="20"/>
        </w:rPr>
        <w:t>eTenders</w:t>
      </w:r>
      <w:proofErr w:type="spellEnd"/>
      <w:r w:rsidRPr="00DA465D">
        <w:rPr>
          <w:rFonts w:ascii="Arial" w:hAnsi="Arial" w:cs="Arial"/>
          <w:sz w:val="20"/>
          <w:szCs w:val="20"/>
        </w:rPr>
        <w:t xml:space="preserve"> website. </w:t>
      </w:r>
    </w:p>
    <w:p w14:paraId="0543B943" w14:textId="4C9C6001" w:rsidR="00172911" w:rsidRPr="00DA465D" w:rsidRDefault="00172911" w:rsidP="00172911">
      <w:pPr>
        <w:jc w:val="both"/>
        <w:rPr>
          <w:rFonts w:ascii="Arial" w:hAnsi="Arial" w:cs="Arial"/>
          <w:sz w:val="20"/>
          <w:szCs w:val="20"/>
        </w:rPr>
      </w:pPr>
      <w:r w:rsidRPr="00DA465D">
        <w:rPr>
          <w:rFonts w:ascii="Arial" w:hAnsi="Arial" w:cs="Arial"/>
          <w:sz w:val="20"/>
          <w:szCs w:val="20"/>
        </w:rPr>
        <w:t>All queries should be su</w:t>
      </w:r>
      <w:r w:rsidR="007B5600" w:rsidRPr="00DA465D">
        <w:rPr>
          <w:rFonts w:ascii="Arial" w:hAnsi="Arial" w:cs="Arial"/>
          <w:sz w:val="20"/>
          <w:szCs w:val="20"/>
        </w:rPr>
        <w:t xml:space="preserve">bmitted in accordance with the </w:t>
      </w:r>
      <w:r w:rsidRPr="00DA465D">
        <w:rPr>
          <w:rFonts w:ascii="Arial" w:hAnsi="Arial" w:cs="Arial"/>
          <w:sz w:val="20"/>
          <w:szCs w:val="20"/>
        </w:rPr>
        <w:t>time and date as indicated on the title page to enable clarifications to be issued to all interested Applicants in sufficient time prior to the deadline date for the receipt of applications.</w:t>
      </w:r>
    </w:p>
    <w:p w14:paraId="11716D41" w14:textId="6938AE33" w:rsidR="00A54EC0" w:rsidRPr="00DA465D" w:rsidRDefault="00A54EC0" w:rsidP="00172911">
      <w:pPr>
        <w:jc w:val="both"/>
        <w:rPr>
          <w:rFonts w:ascii="Arial" w:hAnsi="Arial" w:cs="Arial"/>
          <w:sz w:val="20"/>
          <w:szCs w:val="20"/>
        </w:rPr>
      </w:pPr>
      <w:r w:rsidRPr="00DA465D">
        <w:rPr>
          <w:rFonts w:ascii="Arial" w:hAnsi="Arial" w:cs="Arial"/>
          <w:sz w:val="20"/>
          <w:szCs w:val="20"/>
        </w:rPr>
        <w:t xml:space="preserve">Responses will be circulated to those </w:t>
      </w:r>
      <w:r w:rsidR="00B26B19" w:rsidRPr="00DA465D">
        <w:rPr>
          <w:rFonts w:ascii="Arial" w:hAnsi="Arial" w:cs="Arial"/>
          <w:sz w:val="20"/>
          <w:szCs w:val="20"/>
        </w:rPr>
        <w:t>applicants</w:t>
      </w:r>
      <w:r w:rsidRPr="00DA465D">
        <w:rPr>
          <w:rFonts w:ascii="Arial" w:hAnsi="Arial" w:cs="Arial"/>
          <w:sz w:val="20"/>
          <w:szCs w:val="20"/>
        </w:rPr>
        <w:t xml:space="preserve"> that have registered an interest in the connected notice on </w:t>
      </w:r>
      <w:hyperlink r:id="rId17" w:history="1">
        <w:r w:rsidRPr="00DA465D">
          <w:rPr>
            <w:rStyle w:val="Hyperlink"/>
            <w:rFonts w:ascii="Arial" w:hAnsi="Arial" w:cs="Arial"/>
            <w:sz w:val="20"/>
            <w:szCs w:val="20"/>
          </w:rPr>
          <w:t>www.etenders.gov.ie</w:t>
        </w:r>
      </w:hyperlink>
      <w:r w:rsidRPr="00DA465D">
        <w:rPr>
          <w:rFonts w:ascii="Arial" w:hAnsi="Arial" w:cs="Arial"/>
          <w:sz w:val="20"/>
          <w:szCs w:val="20"/>
        </w:rPr>
        <w:t xml:space="preserve">. The details of the person making a query will not be disclosed </w:t>
      </w:r>
      <w:r w:rsidR="00713335" w:rsidRPr="00DA465D">
        <w:rPr>
          <w:rFonts w:ascii="Arial" w:hAnsi="Arial" w:cs="Arial"/>
          <w:sz w:val="20"/>
          <w:szCs w:val="20"/>
        </w:rPr>
        <w:t>when circulating the response.</w:t>
      </w:r>
    </w:p>
    <w:p w14:paraId="1226F4FE" w14:textId="1F459B54" w:rsidR="00172911" w:rsidRPr="00DA465D" w:rsidRDefault="00172911" w:rsidP="00172911">
      <w:pPr>
        <w:pStyle w:val="Heading2"/>
        <w:rPr>
          <w:rFonts w:ascii="Arial" w:hAnsi="Arial" w:cs="Arial"/>
          <w:sz w:val="20"/>
          <w:szCs w:val="20"/>
        </w:rPr>
      </w:pPr>
      <w:bookmarkStart w:id="17" w:name="_Toc198720673"/>
      <w:r w:rsidRPr="00DA465D">
        <w:rPr>
          <w:rFonts w:ascii="Arial" w:hAnsi="Arial" w:cs="Arial"/>
          <w:sz w:val="20"/>
          <w:szCs w:val="20"/>
        </w:rPr>
        <w:t xml:space="preserve">Completing the </w:t>
      </w:r>
      <w:r w:rsidR="00565687" w:rsidRPr="00DA465D">
        <w:rPr>
          <w:rFonts w:ascii="Arial" w:hAnsi="Arial" w:cs="Arial"/>
          <w:sz w:val="20"/>
          <w:szCs w:val="20"/>
        </w:rPr>
        <w:t>Panel Application Document</w:t>
      </w:r>
      <w:bookmarkEnd w:id="17"/>
      <w:r w:rsidR="00565687" w:rsidRPr="00DA465D">
        <w:rPr>
          <w:rFonts w:ascii="Arial" w:hAnsi="Arial" w:cs="Arial"/>
          <w:sz w:val="20"/>
          <w:szCs w:val="20"/>
        </w:rPr>
        <w:t xml:space="preserve"> </w:t>
      </w:r>
    </w:p>
    <w:p w14:paraId="7B9169D8" w14:textId="7A52EF07" w:rsidR="00172911" w:rsidRPr="00DA465D" w:rsidRDefault="00172911" w:rsidP="00172911">
      <w:pPr>
        <w:jc w:val="both"/>
        <w:rPr>
          <w:rFonts w:ascii="Arial" w:hAnsi="Arial" w:cs="Arial"/>
          <w:sz w:val="20"/>
          <w:szCs w:val="20"/>
        </w:rPr>
      </w:pPr>
      <w:r w:rsidRPr="00DA465D">
        <w:rPr>
          <w:rFonts w:ascii="Arial" w:hAnsi="Arial" w:cs="Arial"/>
          <w:sz w:val="20"/>
          <w:szCs w:val="20"/>
        </w:rPr>
        <w:t xml:space="preserve">When completing the </w:t>
      </w:r>
      <w:r w:rsidR="00565687" w:rsidRPr="00DA465D">
        <w:rPr>
          <w:rFonts w:ascii="Arial" w:hAnsi="Arial" w:cs="Arial"/>
          <w:sz w:val="20"/>
          <w:szCs w:val="20"/>
        </w:rPr>
        <w:t>Panel Application documen</w:t>
      </w:r>
      <w:r w:rsidR="00CE4030" w:rsidRPr="00DA465D">
        <w:rPr>
          <w:rFonts w:ascii="Arial" w:hAnsi="Arial" w:cs="Arial"/>
          <w:sz w:val="20"/>
          <w:szCs w:val="20"/>
        </w:rPr>
        <w:t>t</w:t>
      </w:r>
      <w:r w:rsidR="00565687" w:rsidRPr="00DA465D">
        <w:rPr>
          <w:rFonts w:ascii="Arial" w:hAnsi="Arial" w:cs="Arial"/>
          <w:sz w:val="20"/>
          <w:szCs w:val="20"/>
        </w:rPr>
        <w:t xml:space="preserve"> </w:t>
      </w:r>
      <w:r w:rsidRPr="00DA465D">
        <w:rPr>
          <w:rFonts w:ascii="Arial" w:hAnsi="Arial" w:cs="Arial"/>
          <w:sz w:val="20"/>
          <w:szCs w:val="20"/>
        </w:rPr>
        <w:t xml:space="preserve">which </w:t>
      </w:r>
      <w:r w:rsidR="005F1570" w:rsidRPr="00DA465D">
        <w:rPr>
          <w:rFonts w:ascii="Arial" w:hAnsi="Arial" w:cs="Arial"/>
          <w:sz w:val="20"/>
          <w:szCs w:val="20"/>
        </w:rPr>
        <w:t>is</w:t>
      </w:r>
      <w:r w:rsidRPr="00DA465D">
        <w:rPr>
          <w:rFonts w:ascii="Arial" w:hAnsi="Arial" w:cs="Arial"/>
          <w:sz w:val="20"/>
          <w:szCs w:val="20"/>
        </w:rPr>
        <w:t xml:space="preserve"> attached to the </w:t>
      </w:r>
      <w:proofErr w:type="spellStart"/>
      <w:r w:rsidRPr="00DA465D">
        <w:rPr>
          <w:rFonts w:ascii="Arial" w:hAnsi="Arial" w:cs="Arial"/>
          <w:sz w:val="20"/>
          <w:szCs w:val="20"/>
        </w:rPr>
        <w:t>eTenders</w:t>
      </w:r>
      <w:proofErr w:type="spellEnd"/>
      <w:r w:rsidRPr="00DA465D">
        <w:rPr>
          <w:rFonts w:ascii="Arial" w:hAnsi="Arial" w:cs="Arial"/>
          <w:sz w:val="20"/>
          <w:szCs w:val="20"/>
        </w:rPr>
        <w:t xml:space="preserve"> notice as </w:t>
      </w:r>
      <w:r w:rsidR="005F1570" w:rsidRPr="00DA465D">
        <w:rPr>
          <w:rFonts w:ascii="Arial" w:hAnsi="Arial" w:cs="Arial"/>
          <w:sz w:val="20"/>
          <w:szCs w:val="20"/>
        </w:rPr>
        <w:t xml:space="preserve">a </w:t>
      </w:r>
      <w:r w:rsidRPr="00DA465D">
        <w:rPr>
          <w:rFonts w:ascii="Arial" w:hAnsi="Arial" w:cs="Arial"/>
          <w:sz w:val="20"/>
          <w:szCs w:val="20"/>
        </w:rPr>
        <w:t>separate documents, applicants should note the following conditions:</w:t>
      </w:r>
    </w:p>
    <w:p w14:paraId="14967ECE" w14:textId="30ADD34A" w:rsidR="00172911" w:rsidRPr="00DA465D" w:rsidRDefault="00172911" w:rsidP="00172911">
      <w:pPr>
        <w:jc w:val="both"/>
        <w:rPr>
          <w:rFonts w:ascii="Arial" w:hAnsi="Arial" w:cs="Arial"/>
          <w:sz w:val="20"/>
          <w:szCs w:val="20"/>
        </w:rPr>
      </w:pPr>
      <w:r w:rsidRPr="00DA465D">
        <w:rPr>
          <w:rFonts w:ascii="Arial" w:hAnsi="Arial" w:cs="Arial"/>
          <w:sz w:val="20"/>
          <w:szCs w:val="20"/>
        </w:rPr>
        <w:t xml:space="preserve">All questions must be completed in full and without reference to other documents or other parts of the </w:t>
      </w:r>
      <w:r w:rsidR="00CE4030" w:rsidRPr="00DA465D">
        <w:rPr>
          <w:rFonts w:ascii="Arial" w:hAnsi="Arial" w:cs="Arial"/>
          <w:sz w:val="20"/>
          <w:szCs w:val="20"/>
        </w:rPr>
        <w:t>Panel Application document</w:t>
      </w:r>
      <w:r w:rsidRPr="00DA465D">
        <w:rPr>
          <w:rFonts w:ascii="Arial" w:hAnsi="Arial" w:cs="Arial"/>
          <w:sz w:val="20"/>
          <w:szCs w:val="20"/>
        </w:rPr>
        <w:t>.</w:t>
      </w:r>
      <w:r w:rsidR="00F4647D" w:rsidRPr="00DA465D">
        <w:rPr>
          <w:rFonts w:ascii="Arial" w:hAnsi="Arial" w:cs="Arial"/>
          <w:sz w:val="20"/>
          <w:szCs w:val="20"/>
        </w:rPr>
        <w:t xml:space="preserve"> Applicants must confirm their agreement to comply with all relevant health and safety, </w:t>
      </w:r>
      <w:r w:rsidR="00CB5C5A" w:rsidRPr="00DA465D">
        <w:rPr>
          <w:rFonts w:ascii="Arial" w:hAnsi="Arial" w:cs="Arial"/>
          <w:sz w:val="20"/>
          <w:szCs w:val="20"/>
        </w:rPr>
        <w:t xml:space="preserve">security arrangements and </w:t>
      </w:r>
      <w:r w:rsidR="00F4647D" w:rsidRPr="00DA465D">
        <w:rPr>
          <w:rFonts w:ascii="Arial" w:hAnsi="Arial" w:cs="Arial"/>
          <w:sz w:val="20"/>
          <w:szCs w:val="20"/>
        </w:rPr>
        <w:t xml:space="preserve">child/vulnerable person </w:t>
      </w:r>
      <w:r w:rsidR="006C484F" w:rsidRPr="00DA465D">
        <w:rPr>
          <w:rFonts w:ascii="Arial" w:hAnsi="Arial" w:cs="Arial"/>
          <w:sz w:val="20"/>
          <w:szCs w:val="20"/>
        </w:rPr>
        <w:t>safe guarding</w:t>
      </w:r>
      <w:r w:rsidR="00F4647D" w:rsidRPr="00DA465D">
        <w:rPr>
          <w:rFonts w:ascii="Arial" w:hAnsi="Arial" w:cs="Arial"/>
          <w:sz w:val="20"/>
          <w:szCs w:val="20"/>
        </w:rPr>
        <w:t xml:space="preserve"> including Garda Vetting requiremen</w:t>
      </w:r>
      <w:r w:rsidR="00A41468" w:rsidRPr="00DA465D">
        <w:rPr>
          <w:rFonts w:ascii="Arial" w:hAnsi="Arial" w:cs="Arial"/>
          <w:sz w:val="20"/>
          <w:szCs w:val="20"/>
        </w:rPr>
        <w:t>ts of the Contracting Authority.</w:t>
      </w:r>
      <w:r w:rsidR="00245B3C" w:rsidRPr="00DA465D">
        <w:rPr>
          <w:rFonts w:ascii="Arial" w:hAnsi="Arial" w:cs="Arial"/>
          <w:sz w:val="20"/>
          <w:szCs w:val="20"/>
        </w:rPr>
        <w:t xml:space="preserve"> </w:t>
      </w:r>
    </w:p>
    <w:p w14:paraId="680D7D49" w14:textId="7426BDCA" w:rsidR="00A54EC0" w:rsidRPr="00DA465D" w:rsidRDefault="00A54EC0" w:rsidP="00172911">
      <w:pPr>
        <w:jc w:val="both"/>
        <w:rPr>
          <w:rFonts w:ascii="Arial" w:hAnsi="Arial" w:cs="Arial"/>
          <w:sz w:val="20"/>
          <w:szCs w:val="20"/>
        </w:rPr>
      </w:pPr>
      <w:r w:rsidRPr="00DA465D">
        <w:rPr>
          <w:rFonts w:ascii="Arial" w:hAnsi="Arial" w:cs="Arial"/>
          <w:sz w:val="20"/>
          <w:szCs w:val="20"/>
        </w:rPr>
        <w:t>Applications may be submitted in English or in the Irish language</w:t>
      </w:r>
    </w:p>
    <w:p w14:paraId="6C8B57B6" w14:textId="1C06CF47" w:rsidR="00172911" w:rsidRPr="00DA465D" w:rsidRDefault="00172911" w:rsidP="00172911">
      <w:pPr>
        <w:jc w:val="both"/>
        <w:rPr>
          <w:rFonts w:ascii="Arial" w:hAnsi="Arial" w:cs="Arial"/>
          <w:sz w:val="20"/>
          <w:szCs w:val="20"/>
        </w:rPr>
      </w:pPr>
      <w:r w:rsidRPr="00DA465D">
        <w:rPr>
          <w:rFonts w:ascii="Arial" w:hAnsi="Arial" w:cs="Arial"/>
          <w:sz w:val="20"/>
          <w:szCs w:val="20"/>
        </w:rPr>
        <w:t xml:space="preserve">All questions should be answered with relevance to the subject matter of this competition. For the avoidance of doubt, it is emphasised that the information requested in the </w:t>
      </w:r>
      <w:r w:rsidR="00CE4030" w:rsidRPr="00DA465D">
        <w:rPr>
          <w:rFonts w:ascii="Arial" w:hAnsi="Arial" w:cs="Arial"/>
          <w:sz w:val="20"/>
          <w:szCs w:val="20"/>
        </w:rPr>
        <w:t>Panel Application document</w:t>
      </w:r>
      <w:r w:rsidRPr="00DA465D">
        <w:rPr>
          <w:rFonts w:ascii="Arial" w:hAnsi="Arial" w:cs="Arial"/>
          <w:sz w:val="20"/>
          <w:szCs w:val="20"/>
        </w:rPr>
        <w:t xml:space="preserve"> is aimed solely at determining the suitability and choice of Applicants for entry to panel. In order to ensure that entry to the panel is fair and consistent to all Applicants, you are instructed to respond to the technical questions by giving details of your skill and experience, accurately, honestly and succinctly. </w:t>
      </w:r>
    </w:p>
    <w:p w14:paraId="38B0C7C5" w14:textId="77777777" w:rsidR="00172911" w:rsidRPr="00DA465D" w:rsidRDefault="00172911" w:rsidP="00172911">
      <w:pPr>
        <w:jc w:val="both"/>
        <w:rPr>
          <w:rFonts w:ascii="Arial" w:hAnsi="Arial" w:cs="Arial"/>
          <w:sz w:val="20"/>
          <w:szCs w:val="20"/>
        </w:rPr>
      </w:pPr>
      <w:r w:rsidRPr="00DA465D">
        <w:rPr>
          <w:rFonts w:ascii="Arial" w:hAnsi="Arial" w:cs="Arial"/>
          <w:sz w:val="20"/>
          <w:szCs w:val="20"/>
        </w:rPr>
        <w:t>Where a ‘Rule’ is associated with a particular criterion, Applicants must satisfy the requirements of the rule in order to remain eligible for consideration in the competition.</w:t>
      </w:r>
    </w:p>
    <w:p w14:paraId="70ECA4B5" w14:textId="62BB69D5" w:rsidR="00172911" w:rsidRPr="00DA465D" w:rsidRDefault="00172911" w:rsidP="00172911">
      <w:pPr>
        <w:jc w:val="both"/>
        <w:rPr>
          <w:rFonts w:ascii="Arial" w:hAnsi="Arial" w:cs="Arial"/>
          <w:sz w:val="20"/>
          <w:szCs w:val="20"/>
        </w:rPr>
      </w:pPr>
      <w:r w:rsidRPr="00DA465D">
        <w:rPr>
          <w:rFonts w:ascii="Arial" w:hAnsi="Arial" w:cs="Arial"/>
          <w:sz w:val="20"/>
          <w:szCs w:val="20"/>
        </w:rPr>
        <w:t xml:space="preserve">Applicants are permitted to add lines to the pro-forma tables and boxes set out within the </w:t>
      </w:r>
      <w:r w:rsidR="00CE4030" w:rsidRPr="00DA465D">
        <w:rPr>
          <w:rFonts w:ascii="Arial" w:hAnsi="Arial" w:cs="Arial"/>
          <w:sz w:val="20"/>
          <w:szCs w:val="20"/>
        </w:rPr>
        <w:t>Panel Application document</w:t>
      </w:r>
      <w:r w:rsidRPr="00DA465D">
        <w:rPr>
          <w:rFonts w:ascii="Arial" w:hAnsi="Arial" w:cs="Arial"/>
          <w:sz w:val="20"/>
          <w:szCs w:val="20"/>
        </w:rPr>
        <w:t xml:space="preserve"> if required.</w:t>
      </w:r>
    </w:p>
    <w:p w14:paraId="4177B348" w14:textId="77777777" w:rsidR="00172911" w:rsidRPr="00DA465D" w:rsidRDefault="00172911" w:rsidP="00172911">
      <w:pPr>
        <w:jc w:val="both"/>
        <w:rPr>
          <w:rFonts w:ascii="Arial" w:hAnsi="Arial" w:cs="Arial"/>
          <w:sz w:val="20"/>
          <w:szCs w:val="20"/>
        </w:rPr>
      </w:pPr>
      <w:r w:rsidRPr="00DA465D">
        <w:rPr>
          <w:rFonts w:ascii="Arial" w:hAnsi="Arial" w:cs="Arial"/>
          <w:sz w:val="20"/>
          <w:szCs w:val="20"/>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47149497" w14:textId="21DE096E" w:rsidR="003C48D8" w:rsidRPr="00DA465D" w:rsidRDefault="00172911" w:rsidP="005361EB">
      <w:pPr>
        <w:jc w:val="both"/>
        <w:rPr>
          <w:rFonts w:ascii="Arial" w:hAnsi="Arial" w:cs="Arial"/>
          <w:sz w:val="20"/>
          <w:szCs w:val="20"/>
        </w:rPr>
      </w:pPr>
      <w:r w:rsidRPr="00DA465D">
        <w:rPr>
          <w:rFonts w:ascii="Arial" w:hAnsi="Arial" w:cs="Arial"/>
          <w:sz w:val="20"/>
          <w:szCs w:val="20"/>
        </w:rPr>
        <w:t>Failure to provide a sufficient level of detail or to explain adequately any relevant matters may result in such data or information not being taken into account during the evaluation process.</w:t>
      </w:r>
      <w:r w:rsidR="003C48D8" w:rsidRPr="00DA465D">
        <w:rPr>
          <w:rFonts w:ascii="Arial" w:hAnsi="Arial" w:cs="Arial"/>
          <w:sz w:val="20"/>
          <w:szCs w:val="20"/>
        </w:rPr>
        <w:br w:type="page"/>
      </w:r>
    </w:p>
    <w:p w14:paraId="67AF0EAB" w14:textId="77777777" w:rsidR="00172911" w:rsidRPr="00DA465D" w:rsidRDefault="00172911" w:rsidP="00172911">
      <w:pPr>
        <w:jc w:val="both"/>
        <w:rPr>
          <w:rFonts w:ascii="Arial" w:hAnsi="Arial" w:cs="Arial"/>
          <w:sz w:val="20"/>
          <w:szCs w:val="20"/>
        </w:rPr>
      </w:pPr>
    </w:p>
    <w:p w14:paraId="4903BFF6" w14:textId="77777777" w:rsidR="00172911" w:rsidRPr="00DA465D" w:rsidRDefault="00172911" w:rsidP="00172911">
      <w:pPr>
        <w:jc w:val="both"/>
        <w:rPr>
          <w:rFonts w:ascii="Arial" w:hAnsi="Arial" w:cs="Arial"/>
          <w:sz w:val="20"/>
          <w:szCs w:val="20"/>
        </w:rPr>
      </w:pPr>
      <w:r w:rsidRPr="00DA465D">
        <w:rPr>
          <w:rFonts w:ascii="Arial" w:hAnsi="Arial" w:cs="Arial"/>
          <w:sz w:val="20"/>
          <w:szCs w:val="20"/>
        </w:rPr>
        <w:t>Applicants are reminded that they may rely on the resources of other entities in order to establish the suitability requirements on condition that they can prove to the satisfaction of the Contracting Authority that they will have these resources at their disposal when necessary.</w:t>
      </w:r>
    </w:p>
    <w:p w14:paraId="2FE82958" w14:textId="6356BF3A" w:rsidR="00172911" w:rsidRPr="00DA465D" w:rsidRDefault="00172911" w:rsidP="00172911">
      <w:pPr>
        <w:jc w:val="both"/>
        <w:rPr>
          <w:rFonts w:ascii="Arial" w:hAnsi="Arial" w:cs="Arial"/>
          <w:sz w:val="20"/>
          <w:szCs w:val="20"/>
        </w:rPr>
      </w:pPr>
      <w:r w:rsidRPr="00DA465D">
        <w:rPr>
          <w:rFonts w:ascii="Arial" w:hAnsi="Arial" w:cs="Arial"/>
          <w:sz w:val="20"/>
          <w:szCs w:val="20"/>
        </w:rPr>
        <w:t>Applicants for qualification may include individuals, partnerships, limited companies, groupings or any combination of the foregoing with or without legal personality. However, a grouping if successful may be required to establish legal personality in order to enter into a contract.</w:t>
      </w:r>
    </w:p>
    <w:p w14:paraId="21E0568A" w14:textId="77777777" w:rsidR="00A54EC0" w:rsidRPr="00DA465D" w:rsidRDefault="00A54EC0" w:rsidP="00A54EC0">
      <w:pPr>
        <w:spacing w:after="0" w:line="240" w:lineRule="auto"/>
        <w:jc w:val="both"/>
        <w:rPr>
          <w:rFonts w:ascii="Arial" w:hAnsi="Arial" w:cs="Arial"/>
          <w:sz w:val="20"/>
          <w:szCs w:val="20"/>
        </w:rPr>
      </w:pPr>
      <w:r w:rsidRPr="00DA465D">
        <w:rPr>
          <w:rFonts w:ascii="Arial" w:hAnsi="Arial" w:cs="Arial"/>
          <w:sz w:val="20"/>
          <w:szCs w:val="20"/>
        </w:rPr>
        <w:t xml:space="preserve">Please note in relation to all documents, that where reference is made to a particular standard, </w:t>
      </w:r>
    </w:p>
    <w:p w14:paraId="3664B5DD" w14:textId="77777777" w:rsidR="00A54EC0" w:rsidRPr="00DA465D" w:rsidRDefault="00A54EC0" w:rsidP="00A54EC0">
      <w:pPr>
        <w:spacing w:after="0" w:line="240" w:lineRule="auto"/>
        <w:jc w:val="both"/>
        <w:rPr>
          <w:rFonts w:ascii="Arial" w:hAnsi="Arial" w:cs="Arial"/>
          <w:sz w:val="20"/>
          <w:szCs w:val="20"/>
        </w:rPr>
      </w:pPr>
      <w:r w:rsidRPr="00DA465D">
        <w:rPr>
          <w:rFonts w:ascii="Arial" w:hAnsi="Arial" w:cs="Arial"/>
          <w:sz w:val="20"/>
          <w:szCs w:val="20"/>
        </w:rPr>
        <w:t xml:space="preserve">make, source, process, trademark, type or patent, that this is not to be regarded as a de facto </w:t>
      </w:r>
    </w:p>
    <w:p w14:paraId="50A1AEEF" w14:textId="77777777" w:rsidR="00A54EC0" w:rsidRPr="00DA465D" w:rsidRDefault="00A54EC0" w:rsidP="00A54EC0">
      <w:pPr>
        <w:spacing w:after="0" w:line="240" w:lineRule="auto"/>
        <w:jc w:val="both"/>
        <w:rPr>
          <w:rFonts w:ascii="Arial" w:hAnsi="Arial" w:cs="Arial"/>
          <w:sz w:val="20"/>
          <w:szCs w:val="20"/>
        </w:rPr>
      </w:pPr>
      <w:r w:rsidRPr="00DA465D">
        <w:rPr>
          <w:rFonts w:ascii="Arial" w:hAnsi="Arial" w:cs="Arial"/>
          <w:sz w:val="20"/>
          <w:szCs w:val="20"/>
        </w:rPr>
        <w:t xml:space="preserve">requirement. In all such cases it should be understood that such indications are to be treated </w:t>
      </w:r>
    </w:p>
    <w:p w14:paraId="11F30045" w14:textId="7E9D7E44" w:rsidR="00A54EC0" w:rsidRPr="00DA465D" w:rsidRDefault="00A54EC0" w:rsidP="00A54EC0">
      <w:pPr>
        <w:spacing w:after="0" w:line="240" w:lineRule="auto"/>
        <w:jc w:val="both"/>
        <w:rPr>
          <w:rFonts w:ascii="Arial" w:hAnsi="Arial" w:cs="Arial"/>
          <w:sz w:val="20"/>
          <w:szCs w:val="20"/>
        </w:rPr>
      </w:pPr>
      <w:r w:rsidRPr="00DA465D">
        <w:rPr>
          <w:rFonts w:ascii="Arial" w:hAnsi="Arial" w:cs="Arial"/>
          <w:sz w:val="20"/>
          <w:szCs w:val="20"/>
        </w:rPr>
        <w:t>strictly and solely for reference purposes only, to which the words "or equivalent" will always be appended.</w:t>
      </w:r>
    </w:p>
    <w:p w14:paraId="03B73563" w14:textId="77777777" w:rsidR="00A54EC0" w:rsidRPr="00DA465D" w:rsidRDefault="00A54EC0" w:rsidP="00A54EC0">
      <w:pPr>
        <w:spacing w:after="0" w:line="240" w:lineRule="auto"/>
        <w:jc w:val="both"/>
        <w:rPr>
          <w:rFonts w:ascii="Arial" w:hAnsi="Arial" w:cs="Arial"/>
          <w:sz w:val="20"/>
          <w:szCs w:val="20"/>
        </w:rPr>
      </w:pPr>
    </w:p>
    <w:p w14:paraId="7886DACC" w14:textId="369A773B" w:rsidR="00172911" w:rsidRPr="00DA465D" w:rsidRDefault="00172911" w:rsidP="00172911">
      <w:pPr>
        <w:jc w:val="both"/>
        <w:rPr>
          <w:rFonts w:ascii="Arial" w:hAnsi="Arial" w:cs="Arial"/>
          <w:sz w:val="20"/>
          <w:szCs w:val="20"/>
        </w:rPr>
      </w:pPr>
      <w:r w:rsidRPr="00DA465D">
        <w:rPr>
          <w:rFonts w:ascii="Arial" w:hAnsi="Arial" w:cs="Arial"/>
          <w:sz w:val="20"/>
          <w:szCs w:val="20"/>
        </w:rPr>
        <w:t xml:space="preserve">The Contracting Authority reserves the right, subject to procurement regulations and directives, to request clarification of any matter set out in your responses to the </w:t>
      </w:r>
      <w:r w:rsidR="00CE4030" w:rsidRPr="00DA465D">
        <w:rPr>
          <w:rFonts w:ascii="Arial" w:hAnsi="Arial" w:cs="Arial"/>
          <w:sz w:val="20"/>
          <w:szCs w:val="20"/>
        </w:rPr>
        <w:t>Panel Application document</w:t>
      </w:r>
      <w:r w:rsidRPr="00DA465D">
        <w:rPr>
          <w:rFonts w:ascii="Arial" w:hAnsi="Arial" w:cs="Arial"/>
          <w:sz w:val="20"/>
          <w:szCs w:val="20"/>
        </w:rPr>
        <w:t xml:space="preserve"> or to request additional information from a Service Provider after the date for submission of completed </w:t>
      </w:r>
      <w:r w:rsidR="00CE4030" w:rsidRPr="00DA465D">
        <w:rPr>
          <w:rFonts w:ascii="Arial" w:hAnsi="Arial" w:cs="Arial"/>
          <w:sz w:val="20"/>
          <w:szCs w:val="20"/>
        </w:rPr>
        <w:t>Panel Application document</w:t>
      </w:r>
      <w:r w:rsidRPr="00DA465D">
        <w:rPr>
          <w:rFonts w:ascii="Arial" w:hAnsi="Arial" w:cs="Arial"/>
          <w:sz w:val="20"/>
          <w:szCs w:val="20"/>
        </w:rPr>
        <w:t xml:space="preserve">s has expired. </w:t>
      </w:r>
    </w:p>
    <w:p w14:paraId="6884CF66" w14:textId="77777777" w:rsidR="00172911" w:rsidRPr="00DA465D" w:rsidRDefault="00172911" w:rsidP="00172911">
      <w:pPr>
        <w:jc w:val="both"/>
        <w:rPr>
          <w:rFonts w:ascii="Arial" w:hAnsi="Arial" w:cs="Arial"/>
          <w:sz w:val="20"/>
          <w:szCs w:val="20"/>
        </w:rPr>
      </w:pPr>
      <w:r w:rsidRPr="00DA465D">
        <w:rPr>
          <w:rFonts w:ascii="Arial" w:hAnsi="Arial" w:cs="Arial"/>
          <w:sz w:val="20"/>
          <w:szCs w:val="20"/>
        </w:rPr>
        <w:t xml:space="preserve">This document is not a contract, or part of a contract, or an offer to make a contract. The procuring entity has no obligation to enter into a contract with any Applicant.  </w:t>
      </w:r>
    </w:p>
    <w:p w14:paraId="4A156FAB" w14:textId="77777777" w:rsidR="00172911" w:rsidRPr="00DA465D" w:rsidRDefault="00172911" w:rsidP="00172911">
      <w:pPr>
        <w:jc w:val="both"/>
        <w:rPr>
          <w:rFonts w:ascii="Arial" w:hAnsi="Arial" w:cs="Arial"/>
          <w:sz w:val="20"/>
          <w:szCs w:val="20"/>
        </w:rPr>
      </w:pPr>
      <w:r w:rsidRPr="00DA465D">
        <w:rPr>
          <w:rFonts w:ascii="Arial" w:hAnsi="Arial" w:cs="Arial"/>
          <w:sz w:val="20"/>
          <w:szCs w:val="20"/>
        </w:rPr>
        <w:t>The Contracting Authority is not responsible for and will not pay for any expense or cost incurred or loss suffered by an Applicant in the preparation or submission of its Application or otherwise. Further, the Contracting Authority is not responsible for any travel or accommodation costs incurred by the Applicant unless previously agreed in writing by the Contracting Authority. Each Applicant is fully responsible for the entirety of all expenses and/or costs it incurs in the presentation or submission of an application or in participating in this process and competition.</w:t>
      </w:r>
    </w:p>
    <w:p w14:paraId="3369D760" w14:textId="7986BB58" w:rsidR="00172911" w:rsidRPr="00DA465D" w:rsidRDefault="00172911" w:rsidP="00172911">
      <w:pPr>
        <w:pStyle w:val="Heading2"/>
        <w:rPr>
          <w:rFonts w:ascii="Arial" w:hAnsi="Arial" w:cs="Arial"/>
          <w:sz w:val="20"/>
          <w:szCs w:val="20"/>
        </w:rPr>
      </w:pPr>
      <w:bookmarkStart w:id="18" w:name="_Toc198720674"/>
      <w:r w:rsidRPr="00DA465D">
        <w:rPr>
          <w:rFonts w:ascii="Arial" w:hAnsi="Arial" w:cs="Arial"/>
          <w:sz w:val="20"/>
          <w:szCs w:val="20"/>
        </w:rPr>
        <w:t>Submission of Applications</w:t>
      </w:r>
      <w:bookmarkEnd w:id="18"/>
    </w:p>
    <w:p w14:paraId="5F759701" w14:textId="3588C103" w:rsidR="00D9197A" w:rsidRPr="00DA465D" w:rsidRDefault="00D9197A" w:rsidP="00D9197A">
      <w:pPr>
        <w:rPr>
          <w:rFonts w:ascii="Arial" w:hAnsi="Arial" w:cs="Arial"/>
          <w:sz w:val="20"/>
          <w:szCs w:val="20"/>
        </w:rPr>
      </w:pPr>
      <w:r w:rsidRPr="00DA465D">
        <w:rPr>
          <w:rFonts w:ascii="Arial" w:hAnsi="Arial" w:cs="Arial"/>
          <w:sz w:val="20"/>
          <w:szCs w:val="20"/>
        </w:rPr>
        <w:t xml:space="preserve">Applications must be submitted electronically via the </w:t>
      </w:r>
      <w:proofErr w:type="spellStart"/>
      <w:r w:rsidRPr="00DA465D">
        <w:rPr>
          <w:rFonts w:ascii="Arial" w:hAnsi="Arial" w:cs="Arial"/>
          <w:sz w:val="20"/>
          <w:szCs w:val="20"/>
        </w:rPr>
        <w:t>eTenders</w:t>
      </w:r>
      <w:proofErr w:type="spellEnd"/>
      <w:r w:rsidRPr="00DA465D">
        <w:rPr>
          <w:rFonts w:ascii="Arial" w:hAnsi="Arial" w:cs="Arial"/>
          <w:sz w:val="20"/>
          <w:szCs w:val="20"/>
        </w:rPr>
        <w:t xml:space="preserve"> electronic tender facility on </w:t>
      </w:r>
      <w:hyperlink r:id="rId18" w:history="1">
        <w:r w:rsidRPr="00DA465D">
          <w:rPr>
            <w:rStyle w:val="Hyperlink"/>
            <w:rFonts w:ascii="Arial" w:hAnsi="Arial" w:cs="Arial"/>
            <w:sz w:val="20"/>
            <w:szCs w:val="20"/>
          </w:rPr>
          <w:t>www.etenders.gov.ie</w:t>
        </w:r>
      </w:hyperlink>
      <w:r w:rsidRPr="00DA465D">
        <w:rPr>
          <w:rFonts w:ascii="Arial" w:hAnsi="Arial" w:cs="Arial"/>
          <w:sz w:val="20"/>
          <w:szCs w:val="20"/>
        </w:rPr>
        <w:t xml:space="preserve"> only. Only Applications submitted through the electronic tender facility will be accepted. Applications submitted by any other means (including but not limited to by email, post or hand delivery) will not be accepted.</w:t>
      </w:r>
    </w:p>
    <w:p w14:paraId="3D2EE3F8" w14:textId="77777777" w:rsidR="00D9197A" w:rsidRPr="00DA465D" w:rsidRDefault="00D9197A" w:rsidP="00D9197A">
      <w:pPr>
        <w:rPr>
          <w:rFonts w:ascii="Arial" w:hAnsi="Arial" w:cs="Arial"/>
          <w:sz w:val="20"/>
          <w:szCs w:val="20"/>
        </w:rPr>
      </w:pPr>
      <w:r w:rsidRPr="00DA465D">
        <w:rPr>
          <w:rFonts w:ascii="Arial" w:hAnsi="Arial" w:cs="Arial"/>
          <w:sz w:val="20"/>
          <w:szCs w:val="20"/>
        </w:rPr>
        <w:t xml:space="preserve">Please note that the </w:t>
      </w:r>
      <w:proofErr w:type="spellStart"/>
      <w:r w:rsidRPr="00DA465D">
        <w:rPr>
          <w:rFonts w:ascii="Arial" w:hAnsi="Arial" w:cs="Arial"/>
          <w:sz w:val="20"/>
          <w:szCs w:val="20"/>
        </w:rPr>
        <w:t>eTenders</w:t>
      </w:r>
      <w:proofErr w:type="spellEnd"/>
      <w:r w:rsidRPr="00DA465D">
        <w:rPr>
          <w:rFonts w:ascii="Arial" w:hAnsi="Arial" w:cs="Arial"/>
          <w:sz w:val="20"/>
          <w:szCs w:val="20"/>
        </w:rPr>
        <w:t xml:space="preserve"> electronic tender facility closes at the stated date and time precisely. It is the responsibility of Applicants to use the tender facility correctly, which includes taking responsibility for the safe and timely delivery of the tender.</w:t>
      </w:r>
    </w:p>
    <w:p w14:paraId="6D6E71E8" w14:textId="5B23D9F6" w:rsidR="00D9197A" w:rsidRPr="00DA465D" w:rsidRDefault="00D9197A" w:rsidP="00D9197A">
      <w:pPr>
        <w:rPr>
          <w:rFonts w:ascii="Arial" w:hAnsi="Arial" w:cs="Arial"/>
          <w:sz w:val="20"/>
          <w:szCs w:val="20"/>
        </w:rPr>
      </w:pPr>
      <w:r w:rsidRPr="00DA465D">
        <w:rPr>
          <w:rFonts w:ascii="Arial" w:hAnsi="Arial" w:cs="Arial"/>
          <w:sz w:val="20"/>
          <w:szCs w:val="20"/>
        </w:rPr>
        <w:t xml:space="preserve">Applicants must ensure that they give themselves enough time to upload and submit all required documentation before the closing date/time. Applicants should consider the fact that upload speeds vary.  In order to submit a response to the electronic tender facility, please note that you must ensure you have submitted the response completely.  It is advisable to familiarise yourself with the new </w:t>
      </w:r>
      <w:proofErr w:type="spellStart"/>
      <w:r w:rsidRPr="00DA465D">
        <w:rPr>
          <w:rFonts w:ascii="Arial" w:hAnsi="Arial" w:cs="Arial"/>
          <w:sz w:val="20"/>
          <w:szCs w:val="20"/>
        </w:rPr>
        <w:t>eTenders</w:t>
      </w:r>
      <w:proofErr w:type="spellEnd"/>
      <w:r w:rsidRPr="00DA465D">
        <w:rPr>
          <w:rFonts w:ascii="Arial" w:hAnsi="Arial" w:cs="Arial"/>
          <w:sz w:val="20"/>
          <w:szCs w:val="20"/>
        </w:rPr>
        <w:t xml:space="preserve"> platform prior to the closing date. </w:t>
      </w:r>
    </w:p>
    <w:p w14:paraId="4114CB57" w14:textId="77777777" w:rsidR="00D9197A" w:rsidRPr="00DA465D" w:rsidRDefault="00D9197A" w:rsidP="00D9197A">
      <w:pPr>
        <w:rPr>
          <w:rFonts w:ascii="Arial" w:hAnsi="Arial" w:cs="Arial"/>
          <w:sz w:val="20"/>
          <w:szCs w:val="20"/>
        </w:rPr>
      </w:pPr>
      <w:r w:rsidRPr="00DA465D">
        <w:rPr>
          <w:rFonts w:ascii="Arial" w:hAnsi="Arial" w:cs="Arial"/>
          <w:sz w:val="20"/>
          <w:szCs w:val="20"/>
        </w:rPr>
        <w:t xml:space="preserve">The Contracting Authority will not be responsible if an economic operator fails to upload their documentation or if the uploaded file(s) is/are corrupted and cannot be read by Dublin City Council. </w:t>
      </w:r>
    </w:p>
    <w:p w14:paraId="55C99E66" w14:textId="77777777" w:rsidR="00D9197A" w:rsidRPr="00DA465D" w:rsidRDefault="00D9197A" w:rsidP="00D9197A">
      <w:pPr>
        <w:rPr>
          <w:rFonts w:ascii="Arial" w:hAnsi="Arial" w:cs="Arial"/>
          <w:sz w:val="20"/>
          <w:szCs w:val="20"/>
        </w:rPr>
      </w:pPr>
      <w:r w:rsidRPr="00DA465D">
        <w:rPr>
          <w:rFonts w:ascii="Arial" w:hAnsi="Arial" w:cs="Arial"/>
          <w:sz w:val="20"/>
          <w:szCs w:val="20"/>
        </w:rPr>
        <w:t>In order to facilitate assessment, Applicants are kindly requested to submit a single attachment inclusive of the completed questionnaire(s)/ tender(s) and all related appendices.</w:t>
      </w:r>
    </w:p>
    <w:p w14:paraId="32CE8812" w14:textId="77777777" w:rsidR="00D9197A" w:rsidRPr="00DA465D" w:rsidRDefault="00D9197A" w:rsidP="00D9197A">
      <w:pPr>
        <w:rPr>
          <w:rFonts w:ascii="Arial" w:hAnsi="Arial" w:cs="Arial"/>
          <w:sz w:val="20"/>
          <w:szCs w:val="20"/>
        </w:rPr>
      </w:pPr>
    </w:p>
    <w:p w14:paraId="13E38CE1" w14:textId="45CA80F0" w:rsidR="00D9197A" w:rsidRPr="00DA465D" w:rsidRDefault="00D9197A" w:rsidP="00D9197A">
      <w:pPr>
        <w:rPr>
          <w:rFonts w:ascii="Arial" w:hAnsi="Arial" w:cs="Arial"/>
          <w:sz w:val="20"/>
          <w:szCs w:val="20"/>
        </w:rPr>
      </w:pPr>
      <w:r w:rsidRPr="00DA465D">
        <w:rPr>
          <w:rFonts w:ascii="Arial" w:hAnsi="Arial" w:cs="Arial"/>
          <w:sz w:val="20"/>
          <w:szCs w:val="20"/>
        </w:rPr>
        <w:t>Economic Operators should note the following when making their submission:</w:t>
      </w:r>
    </w:p>
    <w:p w14:paraId="1BA05DD8" w14:textId="77777777" w:rsidR="00D9197A" w:rsidRPr="00DA465D" w:rsidRDefault="00D9197A" w:rsidP="00D9197A">
      <w:pPr>
        <w:rPr>
          <w:rFonts w:ascii="Arial" w:hAnsi="Arial" w:cs="Arial"/>
          <w:sz w:val="20"/>
          <w:szCs w:val="20"/>
        </w:rPr>
      </w:pPr>
      <w:r w:rsidRPr="00DA465D">
        <w:rPr>
          <w:rFonts w:ascii="Arial" w:hAnsi="Arial" w:cs="Arial"/>
          <w:sz w:val="20"/>
          <w:szCs w:val="20"/>
        </w:rPr>
        <w:t xml:space="preserve">• </w:t>
      </w:r>
      <w:r w:rsidRPr="00DA465D">
        <w:rPr>
          <w:rFonts w:ascii="Arial" w:hAnsi="Arial" w:cs="Arial"/>
          <w:sz w:val="20"/>
          <w:szCs w:val="20"/>
        </w:rPr>
        <w:tab/>
        <w:t xml:space="preserve">There is a maximum upload limit of 500MB per submission. </w:t>
      </w:r>
    </w:p>
    <w:p w14:paraId="424D34FC" w14:textId="7B7A4E4A" w:rsidR="00D9197A" w:rsidRPr="00DA465D" w:rsidRDefault="00D9197A" w:rsidP="00D9197A">
      <w:pPr>
        <w:rPr>
          <w:rFonts w:ascii="Arial" w:hAnsi="Arial" w:cs="Arial"/>
          <w:sz w:val="20"/>
          <w:szCs w:val="20"/>
        </w:rPr>
      </w:pPr>
      <w:r w:rsidRPr="00DA465D">
        <w:rPr>
          <w:rFonts w:ascii="Arial" w:hAnsi="Arial" w:cs="Arial"/>
          <w:sz w:val="20"/>
          <w:szCs w:val="20"/>
        </w:rPr>
        <w:t xml:space="preserve">• </w:t>
      </w:r>
      <w:r w:rsidRPr="00DA465D">
        <w:rPr>
          <w:rFonts w:ascii="Arial" w:hAnsi="Arial" w:cs="Arial"/>
          <w:sz w:val="20"/>
          <w:szCs w:val="20"/>
        </w:rPr>
        <w:tab/>
        <w:t xml:space="preserve">After submitting a response, the response may be modified and re-submitted as many times as may be necessary until the </w:t>
      </w:r>
      <w:proofErr w:type="spellStart"/>
      <w:r w:rsidRPr="00DA465D">
        <w:rPr>
          <w:rFonts w:ascii="Arial" w:hAnsi="Arial" w:cs="Arial"/>
          <w:sz w:val="20"/>
          <w:szCs w:val="20"/>
        </w:rPr>
        <w:t>CfT</w:t>
      </w:r>
      <w:proofErr w:type="spellEnd"/>
      <w:r w:rsidRPr="00DA465D">
        <w:rPr>
          <w:rFonts w:ascii="Arial" w:hAnsi="Arial" w:cs="Arial"/>
          <w:sz w:val="20"/>
          <w:szCs w:val="20"/>
        </w:rPr>
        <w:t xml:space="preserve"> deadline has expired. </w:t>
      </w:r>
    </w:p>
    <w:p w14:paraId="5A559E8F" w14:textId="052E9BEA" w:rsidR="00D9197A" w:rsidRPr="00DA465D" w:rsidRDefault="00D9197A" w:rsidP="00D9197A">
      <w:pPr>
        <w:rPr>
          <w:rFonts w:ascii="Arial" w:hAnsi="Arial" w:cs="Arial"/>
          <w:sz w:val="20"/>
          <w:szCs w:val="20"/>
        </w:rPr>
      </w:pPr>
      <w:r w:rsidRPr="00DA465D">
        <w:rPr>
          <w:rFonts w:ascii="Arial" w:hAnsi="Arial" w:cs="Arial"/>
          <w:sz w:val="20"/>
          <w:szCs w:val="20"/>
        </w:rPr>
        <w:t xml:space="preserve">Below we provide an overview of the key steps.  Please note that the Contracting Authority take no responsibility for these steps being the totality of the steps required as different processes may require different actions.  </w:t>
      </w:r>
    </w:p>
    <w:p w14:paraId="11AED411" w14:textId="65043866" w:rsidR="00D9197A" w:rsidRPr="00DA465D" w:rsidRDefault="00D9197A" w:rsidP="00D9197A">
      <w:pPr>
        <w:rPr>
          <w:rFonts w:ascii="Arial" w:hAnsi="Arial" w:cs="Arial"/>
          <w:sz w:val="20"/>
          <w:szCs w:val="20"/>
        </w:rPr>
      </w:pPr>
      <w:r w:rsidRPr="00DA465D">
        <w:rPr>
          <w:rFonts w:ascii="Arial" w:hAnsi="Arial" w:cs="Arial"/>
          <w:sz w:val="20"/>
          <w:szCs w:val="20"/>
        </w:rPr>
        <w:t xml:space="preserve">Should you experience difficulty when uploading documents or have any queries regarding the tender submission, please contact the </w:t>
      </w:r>
      <w:proofErr w:type="spellStart"/>
      <w:r w:rsidRPr="00DA465D">
        <w:rPr>
          <w:rFonts w:ascii="Arial" w:hAnsi="Arial" w:cs="Arial"/>
          <w:sz w:val="20"/>
          <w:szCs w:val="20"/>
        </w:rPr>
        <w:t>eTenders</w:t>
      </w:r>
      <w:proofErr w:type="spellEnd"/>
      <w:r w:rsidRPr="00DA465D">
        <w:rPr>
          <w:rFonts w:ascii="Arial" w:hAnsi="Arial" w:cs="Arial"/>
          <w:sz w:val="20"/>
          <w:szCs w:val="20"/>
        </w:rPr>
        <w:t xml:space="preserve"> helpdesk directly via phone +353 818001459, Email </w:t>
      </w:r>
      <w:hyperlink r:id="rId19" w:history="1">
        <w:r w:rsidRPr="00DA465D">
          <w:rPr>
            <w:rStyle w:val="Hyperlink"/>
            <w:rFonts w:ascii="Arial" w:hAnsi="Arial" w:cs="Arial"/>
            <w:sz w:val="20"/>
            <w:szCs w:val="20"/>
          </w:rPr>
          <w:t>irish-eproc-helpdesk@eurodyn.com</w:t>
        </w:r>
      </w:hyperlink>
      <w:r w:rsidRPr="00DA465D">
        <w:rPr>
          <w:rFonts w:ascii="Arial" w:hAnsi="Arial" w:cs="Arial"/>
          <w:sz w:val="20"/>
          <w:szCs w:val="20"/>
        </w:rPr>
        <w:t xml:space="preserve"> or select ‘Contact Us’ on the home page. </w:t>
      </w:r>
    </w:p>
    <w:p w14:paraId="7B0A4FDD" w14:textId="77777777" w:rsidR="00D9197A" w:rsidRPr="00DA465D" w:rsidRDefault="00D9197A" w:rsidP="00D9197A">
      <w:pPr>
        <w:rPr>
          <w:rFonts w:ascii="Arial" w:hAnsi="Arial" w:cs="Arial"/>
          <w:b/>
          <w:bCs/>
          <w:sz w:val="20"/>
          <w:szCs w:val="20"/>
        </w:rPr>
      </w:pPr>
      <w:r w:rsidRPr="00DA465D">
        <w:rPr>
          <w:rFonts w:ascii="Arial" w:hAnsi="Arial" w:cs="Arial"/>
          <w:b/>
          <w:bCs/>
          <w:sz w:val="20"/>
          <w:szCs w:val="20"/>
        </w:rPr>
        <w:t xml:space="preserve">Accessing documents </w:t>
      </w:r>
    </w:p>
    <w:p w14:paraId="7844623F" w14:textId="3666E2EA" w:rsidR="00D9197A" w:rsidRPr="00DA465D" w:rsidRDefault="00D9197A" w:rsidP="00D9197A">
      <w:pPr>
        <w:rPr>
          <w:rFonts w:ascii="Arial" w:hAnsi="Arial" w:cs="Arial"/>
          <w:sz w:val="20"/>
          <w:szCs w:val="20"/>
        </w:rPr>
      </w:pPr>
      <w:r w:rsidRPr="00DA465D">
        <w:rPr>
          <w:rFonts w:ascii="Arial" w:hAnsi="Arial" w:cs="Arial"/>
          <w:sz w:val="20"/>
          <w:szCs w:val="20"/>
        </w:rPr>
        <w:t xml:space="preserve">In order to download all documents associated with a particular Call for Tender, Economic Operators must express an interest in the Call for Tender by associating a user from your organisation with the </w:t>
      </w:r>
      <w:proofErr w:type="spellStart"/>
      <w:r w:rsidRPr="00DA465D">
        <w:rPr>
          <w:rFonts w:ascii="Arial" w:hAnsi="Arial" w:cs="Arial"/>
          <w:sz w:val="20"/>
          <w:szCs w:val="20"/>
        </w:rPr>
        <w:t>CfT</w:t>
      </w:r>
      <w:proofErr w:type="spellEnd"/>
      <w:r w:rsidRPr="00DA465D">
        <w:rPr>
          <w:rFonts w:ascii="Arial" w:hAnsi="Arial" w:cs="Arial"/>
          <w:sz w:val="20"/>
          <w:szCs w:val="20"/>
        </w:rPr>
        <w:t xml:space="preserve">. It is important to note that you must ensure you ASSOCIATE your company with this tender competition.  To do this you must do the following: </w:t>
      </w:r>
    </w:p>
    <w:p w14:paraId="7279F6C8" w14:textId="77777777" w:rsidR="00D9197A" w:rsidRPr="00DA465D" w:rsidRDefault="00D9197A" w:rsidP="00D9197A">
      <w:pPr>
        <w:rPr>
          <w:rFonts w:ascii="Arial" w:hAnsi="Arial" w:cs="Arial"/>
          <w:sz w:val="20"/>
          <w:szCs w:val="20"/>
        </w:rPr>
      </w:pPr>
      <w:r w:rsidRPr="00DA465D">
        <w:rPr>
          <w:rFonts w:ascii="Arial" w:hAnsi="Arial" w:cs="Arial"/>
          <w:sz w:val="20"/>
          <w:szCs w:val="20"/>
        </w:rPr>
        <w:t>(a)</w:t>
      </w:r>
      <w:r w:rsidRPr="00DA465D">
        <w:rPr>
          <w:rFonts w:ascii="Arial" w:hAnsi="Arial" w:cs="Arial"/>
          <w:sz w:val="20"/>
          <w:szCs w:val="20"/>
        </w:rPr>
        <w:tab/>
        <w:t xml:space="preserve">Log-in to the system; </w:t>
      </w:r>
    </w:p>
    <w:p w14:paraId="4BFD4613" w14:textId="77777777" w:rsidR="00D9197A" w:rsidRPr="00DA465D" w:rsidRDefault="00D9197A" w:rsidP="00D9197A">
      <w:pPr>
        <w:rPr>
          <w:rFonts w:ascii="Arial" w:hAnsi="Arial" w:cs="Arial"/>
          <w:sz w:val="20"/>
          <w:szCs w:val="20"/>
        </w:rPr>
      </w:pPr>
      <w:r w:rsidRPr="00DA465D">
        <w:rPr>
          <w:rFonts w:ascii="Arial" w:hAnsi="Arial" w:cs="Arial"/>
          <w:sz w:val="20"/>
          <w:szCs w:val="20"/>
        </w:rPr>
        <w:t>(b)</w:t>
      </w:r>
      <w:r w:rsidRPr="00DA465D">
        <w:rPr>
          <w:rFonts w:ascii="Arial" w:hAnsi="Arial" w:cs="Arial"/>
          <w:sz w:val="20"/>
          <w:szCs w:val="20"/>
        </w:rPr>
        <w:tab/>
        <w:t>Locate the competition using the Advanced Search by Contracting Authority or Resource ID</w:t>
      </w:r>
    </w:p>
    <w:p w14:paraId="4E7624A3" w14:textId="77777777" w:rsidR="00D9197A" w:rsidRPr="00DA465D" w:rsidRDefault="00D9197A" w:rsidP="00D9197A">
      <w:pPr>
        <w:rPr>
          <w:rFonts w:ascii="Arial" w:hAnsi="Arial" w:cs="Arial"/>
          <w:sz w:val="20"/>
          <w:szCs w:val="20"/>
        </w:rPr>
      </w:pPr>
      <w:r w:rsidRPr="00DA465D">
        <w:rPr>
          <w:rFonts w:ascii="Arial" w:hAnsi="Arial" w:cs="Arial"/>
          <w:sz w:val="20"/>
          <w:szCs w:val="20"/>
        </w:rPr>
        <w:t>(c)</w:t>
      </w:r>
      <w:r w:rsidRPr="00DA465D">
        <w:rPr>
          <w:rFonts w:ascii="Arial" w:hAnsi="Arial" w:cs="Arial"/>
          <w:sz w:val="20"/>
          <w:szCs w:val="20"/>
        </w:rPr>
        <w:tab/>
        <w:t xml:space="preserve">Click on the hyperlink for the competition which will bring you to the </w:t>
      </w:r>
      <w:proofErr w:type="spellStart"/>
      <w:r w:rsidRPr="00DA465D">
        <w:rPr>
          <w:rFonts w:ascii="Arial" w:hAnsi="Arial" w:cs="Arial"/>
          <w:sz w:val="20"/>
          <w:szCs w:val="20"/>
        </w:rPr>
        <w:t>CfT</w:t>
      </w:r>
      <w:proofErr w:type="spellEnd"/>
      <w:r w:rsidRPr="00DA465D">
        <w:rPr>
          <w:rFonts w:ascii="Arial" w:hAnsi="Arial" w:cs="Arial"/>
          <w:sz w:val="20"/>
          <w:szCs w:val="20"/>
        </w:rPr>
        <w:t xml:space="preserve"> Workspace </w:t>
      </w:r>
    </w:p>
    <w:p w14:paraId="256863F9" w14:textId="77777777" w:rsidR="00D9197A" w:rsidRPr="00DA465D" w:rsidRDefault="00D9197A" w:rsidP="00D9197A">
      <w:pPr>
        <w:rPr>
          <w:rFonts w:ascii="Arial" w:hAnsi="Arial" w:cs="Arial"/>
          <w:sz w:val="20"/>
          <w:szCs w:val="20"/>
        </w:rPr>
      </w:pPr>
      <w:r w:rsidRPr="00DA465D">
        <w:rPr>
          <w:rFonts w:ascii="Arial" w:hAnsi="Arial" w:cs="Arial"/>
          <w:sz w:val="20"/>
          <w:szCs w:val="20"/>
        </w:rPr>
        <w:t>(d)</w:t>
      </w:r>
      <w:r w:rsidRPr="00DA465D">
        <w:rPr>
          <w:rFonts w:ascii="Arial" w:hAnsi="Arial" w:cs="Arial"/>
          <w:sz w:val="20"/>
          <w:szCs w:val="20"/>
        </w:rPr>
        <w:tab/>
        <w:t xml:space="preserve">In the Show </w:t>
      </w:r>
      <w:proofErr w:type="spellStart"/>
      <w:r w:rsidRPr="00DA465D">
        <w:rPr>
          <w:rFonts w:ascii="Arial" w:hAnsi="Arial" w:cs="Arial"/>
          <w:sz w:val="20"/>
          <w:szCs w:val="20"/>
        </w:rPr>
        <w:t>CfT</w:t>
      </w:r>
      <w:proofErr w:type="spellEnd"/>
      <w:r w:rsidRPr="00DA465D">
        <w:rPr>
          <w:rFonts w:ascii="Arial" w:hAnsi="Arial" w:cs="Arial"/>
          <w:sz w:val="20"/>
          <w:szCs w:val="20"/>
        </w:rPr>
        <w:t xml:space="preserve"> Menu for the competition click on the “Expression of Interest” in the drop down menu </w:t>
      </w:r>
    </w:p>
    <w:p w14:paraId="30D00A5F" w14:textId="77777777" w:rsidR="00D9197A" w:rsidRPr="00DA465D" w:rsidRDefault="00D9197A" w:rsidP="00D9197A">
      <w:pPr>
        <w:rPr>
          <w:rFonts w:ascii="Arial" w:hAnsi="Arial" w:cs="Arial"/>
          <w:sz w:val="20"/>
          <w:szCs w:val="20"/>
        </w:rPr>
      </w:pPr>
      <w:r w:rsidRPr="00DA465D">
        <w:rPr>
          <w:rFonts w:ascii="Arial" w:hAnsi="Arial" w:cs="Arial"/>
          <w:sz w:val="20"/>
          <w:szCs w:val="20"/>
        </w:rPr>
        <w:t>(e)</w:t>
      </w:r>
      <w:r w:rsidRPr="00DA465D">
        <w:rPr>
          <w:rFonts w:ascii="Arial" w:hAnsi="Arial" w:cs="Arial"/>
          <w:sz w:val="20"/>
          <w:szCs w:val="20"/>
        </w:rPr>
        <w:tab/>
        <w:t xml:space="preserve">Complete the “Association with the </w:t>
      </w:r>
      <w:proofErr w:type="spellStart"/>
      <w:r w:rsidRPr="00DA465D">
        <w:rPr>
          <w:rFonts w:ascii="Arial" w:hAnsi="Arial" w:cs="Arial"/>
          <w:sz w:val="20"/>
          <w:szCs w:val="20"/>
        </w:rPr>
        <w:t>CfT</w:t>
      </w:r>
      <w:proofErr w:type="spellEnd"/>
      <w:r w:rsidRPr="00DA465D">
        <w:rPr>
          <w:rFonts w:ascii="Arial" w:hAnsi="Arial" w:cs="Arial"/>
          <w:sz w:val="20"/>
          <w:szCs w:val="20"/>
        </w:rPr>
        <w:t xml:space="preserve">” tab. </w:t>
      </w:r>
    </w:p>
    <w:p w14:paraId="74AD6409" w14:textId="50F16118" w:rsidR="00D9197A" w:rsidRPr="00DA465D" w:rsidRDefault="00D9197A" w:rsidP="00D9197A">
      <w:pPr>
        <w:rPr>
          <w:rFonts w:ascii="Arial" w:hAnsi="Arial" w:cs="Arial"/>
          <w:sz w:val="20"/>
          <w:szCs w:val="20"/>
        </w:rPr>
      </w:pPr>
      <w:r w:rsidRPr="00DA465D">
        <w:rPr>
          <w:rFonts w:ascii="Arial" w:hAnsi="Arial" w:cs="Arial"/>
          <w:sz w:val="20"/>
          <w:szCs w:val="20"/>
        </w:rPr>
        <w:t>(f)</w:t>
      </w:r>
      <w:r w:rsidRPr="00DA465D">
        <w:rPr>
          <w:rFonts w:ascii="Arial" w:hAnsi="Arial" w:cs="Arial"/>
          <w:sz w:val="20"/>
          <w:szCs w:val="20"/>
        </w:rPr>
        <w:tab/>
        <w:t xml:space="preserve">This will then provide you with a link to “Tender” under the Show </w:t>
      </w:r>
      <w:proofErr w:type="spellStart"/>
      <w:r w:rsidRPr="00DA465D">
        <w:rPr>
          <w:rFonts w:ascii="Arial" w:hAnsi="Arial" w:cs="Arial"/>
          <w:sz w:val="20"/>
          <w:szCs w:val="20"/>
        </w:rPr>
        <w:t>CfT</w:t>
      </w:r>
      <w:proofErr w:type="spellEnd"/>
      <w:r w:rsidRPr="00DA465D">
        <w:rPr>
          <w:rFonts w:ascii="Arial" w:hAnsi="Arial" w:cs="Arial"/>
          <w:sz w:val="20"/>
          <w:szCs w:val="20"/>
        </w:rPr>
        <w:t xml:space="preserve"> Menu</w:t>
      </w:r>
      <w:r w:rsidRPr="00DA465D">
        <w:rPr>
          <w:rFonts w:ascii="Arial" w:hAnsi="Arial" w:cs="Arial"/>
          <w:b/>
          <w:sz w:val="20"/>
          <w:szCs w:val="20"/>
        </w:rPr>
        <w:t xml:space="preserve">  </w:t>
      </w:r>
    </w:p>
    <w:p w14:paraId="5A63ABC4" w14:textId="42DF9C09" w:rsidR="00172911" w:rsidRPr="00DA465D" w:rsidRDefault="00172911" w:rsidP="00172911">
      <w:pPr>
        <w:pStyle w:val="Heading2"/>
        <w:rPr>
          <w:rFonts w:ascii="Arial" w:hAnsi="Arial" w:cs="Arial"/>
          <w:sz w:val="20"/>
          <w:szCs w:val="20"/>
        </w:rPr>
      </w:pPr>
      <w:bookmarkStart w:id="19" w:name="_Toc198720675"/>
      <w:r w:rsidRPr="00DA465D">
        <w:rPr>
          <w:rFonts w:ascii="Arial" w:hAnsi="Arial" w:cs="Arial"/>
          <w:sz w:val="20"/>
          <w:szCs w:val="20"/>
        </w:rPr>
        <w:t>Evaluation of Applications</w:t>
      </w:r>
      <w:bookmarkEnd w:id="19"/>
    </w:p>
    <w:p w14:paraId="3CC16AED" w14:textId="2D7B4185" w:rsidR="00172911" w:rsidRPr="00DA465D" w:rsidRDefault="00172911" w:rsidP="00172911">
      <w:pPr>
        <w:jc w:val="both"/>
        <w:rPr>
          <w:rFonts w:ascii="Arial" w:hAnsi="Arial" w:cs="Arial"/>
          <w:sz w:val="20"/>
          <w:szCs w:val="20"/>
        </w:rPr>
      </w:pPr>
      <w:r w:rsidRPr="00DA465D">
        <w:rPr>
          <w:rFonts w:ascii="Arial" w:hAnsi="Arial" w:cs="Arial"/>
          <w:sz w:val="20"/>
          <w:szCs w:val="20"/>
        </w:rPr>
        <w:t xml:space="preserve">Applications will be evaluated in accordance with the selection criteria and rules </w:t>
      </w:r>
      <w:r w:rsidR="00565687" w:rsidRPr="00DA465D">
        <w:rPr>
          <w:rFonts w:ascii="Arial" w:hAnsi="Arial" w:cs="Arial"/>
          <w:sz w:val="20"/>
          <w:szCs w:val="20"/>
        </w:rPr>
        <w:t xml:space="preserve">herein and </w:t>
      </w:r>
      <w:r w:rsidRPr="00DA465D">
        <w:rPr>
          <w:rFonts w:ascii="Arial" w:hAnsi="Arial" w:cs="Arial"/>
          <w:sz w:val="20"/>
          <w:szCs w:val="20"/>
        </w:rPr>
        <w:t xml:space="preserve">as specified </w:t>
      </w:r>
      <w:r w:rsidR="00565687" w:rsidRPr="00DA465D">
        <w:rPr>
          <w:rFonts w:ascii="Arial" w:hAnsi="Arial" w:cs="Arial"/>
          <w:sz w:val="20"/>
          <w:szCs w:val="20"/>
        </w:rPr>
        <w:t>in the Panel Application document</w:t>
      </w:r>
    </w:p>
    <w:p w14:paraId="632FCF13" w14:textId="38D2F08D" w:rsidR="00172911" w:rsidRPr="00DA465D" w:rsidRDefault="00172911" w:rsidP="00172911">
      <w:pPr>
        <w:pStyle w:val="Heading2"/>
        <w:rPr>
          <w:rFonts w:ascii="Arial" w:hAnsi="Arial" w:cs="Arial"/>
          <w:sz w:val="20"/>
          <w:szCs w:val="20"/>
        </w:rPr>
      </w:pPr>
      <w:bookmarkStart w:id="20" w:name="_Toc198720676"/>
      <w:r w:rsidRPr="00DA465D">
        <w:rPr>
          <w:rFonts w:ascii="Arial" w:hAnsi="Arial" w:cs="Arial"/>
          <w:sz w:val="20"/>
          <w:szCs w:val="20"/>
        </w:rPr>
        <w:t>Clarification of Applications</w:t>
      </w:r>
      <w:bookmarkEnd w:id="20"/>
    </w:p>
    <w:p w14:paraId="3C2808F5" w14:textId="77777777" w:rsidR="00172911" w:rsidRPr="00DA465D" w:rsidRDefault="00172911" w:rsidP="00172911">
      <w:pPr>
        <w:jc w:val="both"/>
        <w:rPr>
          <w:rFonts w:ascii="Arial" w:hAnsi="Arial" w:cs="Arial"/>
          <w:sz w:val="20"/>
          <w:szCs w:val="20"/>
        </w:rPr>
      </w:pPr>
      <w:r w:rsidRPr="00DA465D">
        <w:rPr>
          <w:rFonts w:ascii="Arial" w:hAnsi="Arial" w:cs="Arial"/>
          <w:sz w:val="20"/>
          <w:szCs w:val="20"/>
        </w:rPr>
        <w:t>While not being obliged to seek clarifications from Applicants, the Contracting Authority reserves the right, at its absolute discretion, to ask Applicants for clarification or elaboration of their applications to assist in its evaluation of applications.</w:t>
      </w:r>
    </w:p>
    <w:p w14:paraId="66EC7EE9" w14:textId="5C46C5B4" w:rsidR="00172911" w:rsidRPr="00DA465D" w:rsidRDefault="00172911" w:rsidP="00172911">
      <w:pPr>
        <w:pStyle w:val="Heading2"/>
        <w:rPr>
          <w:rFonts w:ascii="Arial" w:hAnsi="Arial" w:cs="Arial"/>
          <w:sz w:val="20"/>
          <w:szCs w:val="20"/>
        </w:rPr>
      </w:pPr>
      <w:bookmarkStart w:id="21" w:name="_Toc198720677"/>
      <w:r w:rsidRPr="00DA465D">
        <w:rPr>
          <w:rFonts w:ascii="Arial" w:hAnsi="Arial" w:cs="Arial"/>
          <w:sz w:val="20"/>
          <w:szCs w:val="20"/>
        </w:rPr>
        <w:t>Interference</w:t>
      </w:r>
      <w:bookmarkEnd w:id="21"/>
    </w:p>
    <w:p w14:paraId="19CD9DAB" w14:textId="77777777" w:rsidR="00172911" w:rsidRPr="00DA465D" w:rsidRDefault="00172911" w:rsidP="00172911">
      <w:pPr>
        <w:jc w:val="both"/>
        <w:rPr>
          <w:rFonts w:ascii="Arial" w:hAnsi="Arial" w:cs="Arial"/>
          <w:sz w:val="20"/>
          <w:szCs w:val="20"/>
        </w:rPr>
      </w:pPr>
      <w:r w:rsidRPr="00DA465D">
        <w:rPr>
          <w:rFonts w:ascii="Arial" w:hAnsi="Arial" w:cs="Arial"/>
          <w:sz w:val="20"/>
          <w:szCs w:val="20"/>
        </w:rPr>
        <w:t>Any effort by the Applicant to unduly influence the Contracting Authority, relevant agency personnel or any other relevant persons or bodies in the process of examination, clarification, evaluation and comparison of Applications and in decisions concerning the award of the contract shall have their Application rejected.</w:t>
      </w:r>
    </w:p>
    <w:p w14:paraId="0026679E" w14:textId="77777777" w:rsidR="00172911" w:rsidRPr="00DA465D" w:rsidRDefault="00172911" w:rsidP="00172911">
      <w:pPr>
        <w:jc w:val="both"/>
        <w:rPr>
          <w:rFonts w:ascii="Arial" w:hAnsi="Arial" w:cs="Arial"/>
          <w:sz w:val="20"/>
          <w:szCs w:val="20"/>
        </w:rPr>
      </w:pPr>
      <w:r w:rsidRPr="00DA465D">
        <w:rPr>
          <w:rFonts w:ascii="Arial" w:hAnsi="Arial" w:cs="Arial"/>
          <w:sz w:val="20"/>
          <w:szCs w:val="20"/>
        </w:rPr>
        <w:t>In accordance with Section 38 of the Ethics in Public Office Act 1995 any money, gift or other consideration from a person holding or seeking to obtain a contract will be deemed to have been paid or given corruptly unless the contrary is proved.</w:t>
      </w:r>
    </w:p>
    <w:p w14:paraId="5C61B83E" w14:textId="7F1102DB" w:rsidR="00172911" w:rsidRPr="00DA465D" w:rsidRDefault="00172911" w:rsidP="00172911">
      <w:pPr>
        <w:pStyle w:val="Heading2"/>
        <w:rPr>
          <w:rFonts w:ascii="Arial" w:hAnsi="Arial" w:cs="Arial"/>
          <w:sz w:val="20"/>
          <w:szCs w:val="20"/>
        </w:rPr>
      </w:pPr>
      <w:bookmarkStart w:id="22" w:name="_Toc198720678"/>
      <w:r w:rsidRPr="00DA465D">
        <w:rPr>
          <w:rFonts w:ascii="Arial" w:hAnsi="Arial" w:cs="Arial"/>
          <w:sz w:val="20"/>
          <w:szCs w:val="20"/>
        </w:rPr>
        <w:t>Inducement to Purchase</w:t>
      </w:r>
      <w:bookmarkEnd w:id="22"/>
    </w:p>
    <w:p w14:paraId="2BE603EF" w14:textId="77777777" w:rsidR="00172911" w:rsidRPr="00DA465D" w:rsidRDefault="00172911" w:rsidP="00172911">
      <w:pPr>
        <w:jc w:val="both"/>
        <w:rPr>
          <w:rFonts w:ascii="Arial" w:hAnsi="Arial" w:cs="Arial"/>
          <w:sz w:val="20"/>
          <w:szCs w:val="20"/>
        </w:rPr>
      </w:pPr>
      <w:r w:rsidRPr="00DA465D">
        <w:rPr>
          <w:rFonts w:ascii="Arial" w:hAnsi="Arial" w:cs="Arial"/>
          <w:sz w:val="20"/>
          <w:szCs w:val="20"/>
        </w:rPr>
        <w:t>The Contracting Authority shall be entitled to disqualify an Applicant in one of the following circumstances:</w:t>
      </w:r>
    </w:p>
    <w:p w14:paraId="3231AEC8" w14:textId="77777777" w:rsidR="00172911" w:rsidRPr="00DA465D" w:rsidRDefault="00172911" w:rsidP="00172911">
      <w:pPr>
        <w:numPr>
          <w:ilvl w:val="0"/>
          <w:numId w:val="7"/>
        </w:numPr>
        <w:spacing w:line="240" w:lineRule="auto"/>
        <w:ind w:left="709" w:hanging="709"/>
        <w:jc w:val="both"/>
        <w:rPr>
          <w:rFonts w:ascii="Arial" w:hAnsi="Arial" w:cs="Arial"/>
          <w:sz w:val="20"/>
          <w:szCs w:val="20"/>
        </w:rPr>
      </w:pPr>
      <w:bookmarkStart w:id="23" w:name="_Hlk44921012"/>
      <w:r w:rsidRPr="00DA465D">
        <w:rPr>
          <w:rFonts w:ascii="Arial" w:hAnsi="Arial" w:cs="Arial"/>
          <w:sz w:val="20"/>
          <w:szCs w:val="20"/>
        </w:rPr>
        <w:t>if the Applicant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contract award procedure or any other contract award procedure with the Contracting Authority, or</w:t>
      </w:r>
    </w:p>
    <w:bookmarkEnd w:id="23"/>
    <w:p w14:paraId="370B0905" w14:textId="0F72D575" w:rsidR="00172911" w:rsidRPr="00DA465D" w:rsidRDefault="003C1ED3" w:rsidP="00172911">
      <w:pPr>
        <w:numPr>
          <w:ilvl w:val="0"/>
          <w:numId w:val="7"/>
        </w:numPr>
        <w:spacing w:line="240" w:lineRule="auto"/>
        <w:ind w:left="709" w:hanging="709"/>
        <w:jc w:val="both"/>
        <w:rPr>
          <w:rFonts w:ascii="Arial" w:hAnsi="Arial" w:cs="Arial"/>
          <w:sz w:val="20"/>
          <w:szCs w:val="20"/>
        </w:rPr>
      </w:pPr>
      <w:r w:rsidRPr="00DA465D">
        <w:rPr>
          <w:rFonts w:ascii="Arial" w:hAnsi="Arial" w:cs="Arial"/>
          <w:sz w:val="20"/>
          <w:szCs w:val="20"/>
        </w:rPr>
        <w:t>I</w:t>
      </w:r>
      <w:r w:rsidR="00172911" w:rsidRPr="00DA465D">
        <w:rPr>
          <w:rFonts w:ascii="Arial" w:hAnsi="Arial" w:cs="Arial"/>
          <w:sz w:val="20"/>
          <w:szCs w:val="20"/>
        </w:rPr>
        <w:t>f like acts have been done by any other person employed by the Applicant or acting on its behalf (whether with or without the knowledge of the Applicant).</w:t>
      </w:r>
    </w:p>
    <w:p w14:paraId="3D65E0E7" w14:textId="42104FC1" w:rsidR="00172911" w:rsidRPr="00DA465D" w:rsidRDefault="00172911" w:rsidP="00172911">
      <w:pPr>
        <w:pStyle w:val="Heading2"/>
        <w:rPr>
          <w:rFonts w:ascii="Arial" w:hAnsi="Arial" w:cs="Arial"/>
          <w:sz w:val="20"/>
          <w:szCs w:val="20"/>
        </w:rPr>
      </w:pPr>
      <w:bookmarkStart w:id="24" w:name="_Toc198720679"/>
      <w:r w:rsidRPr="00DA465D">
        <w:rPr>
          <w:rFonts w:ascii="Arial" w:hAnsi="Arial" w:cs="Arial"/>
          <w:sz w:val="20"/>
          <w:szCs w:val="20"/>
        </w:rPr>
        <w:t>Currency and Payment</w:t>
      </w:r>
      <w:bookmarkEnd w:id="24"/>
    </w:p>
    <w:p w14:paraId="0871E0D4" w14:textId="77777777" w:rsidR="00172911" w:rsidRPr="00DA465D" w:rsidRDefault="00172911" w:rsidP="00172911">
      <w:pPr>
        <w:spacing w:line="240" w:lineRule="auto"/>
        <w:jc w:val="both"/>
        <w:rPr>
          <w:rFonts w:ascii="Arial" w:hAnsi="Arial" w:cs="Arial"/>
          <w:sz w:val="20"/>
          <w:szCs w:val="20"/>
        </w:rPr>
      </w:pPr>
      <w:r w:rsidRPr="00DA465D">
        <w:rPr>
          <w:rFonts w:ascii="Arial" w:hAnsi="Arial" w:cs="Arial"/>
          <w:sz w:val="20"/>
          <w:szCs w:val="20"/>
        </w:rPr>
        <w:t xml:space="preserve">The currency and invoices in which all prices and rates shall be tendered, and which payments under the contract will be paid, shall be euro (€). All prices and rates quoted should be exclusive of VAT.  </w:t>
      </w:r>
    </w:p>
    <w:p w14:paraId="13CACF81" w14:textId="77777777" w:rsidR="00172911" w:rsidRPr="00DA465D" w:rsidRDefault="00172911" w:rsidP="00172911">
      <w:pPr>
        <w:spacing w:line="240" w:lineRule="auto"/>
        <w:jc w:val="both"/>
        <w:rPr>
          <w:rFonts w:ascii="Arial" w:hAnsi="Arial" w:cs="Arial"/>
          <w:sz w:val="20"/>
          <w:szCs w:val="20"/>
        </w:rPr>
      </w:pPr>
      <w:r w:rsidRPr="00DA465D">
        <w:rPr>
          <w:rFonts w:ascii="Arial" w:hAnsi="Arial" w:cs="Arial"/>
          <w:sz w:val="20"/>
          <w:szCs w:val="20"/>
        </w:rPr>
        <w:t xml:space="preserve">A schedule of payments will be agreed with the successful panel member. The Contracting Authority operates in accordance with the European Communities (Late Payment in Commercial Transactions) Regulations 2012. </w:t>
      </w:r>
    </w:p>
    <w:p w14:paraId="66873AF6" w14:textId="718C39B9" w:rsidR="00172911" w:rsidRPr="00DA465D" w:rsidRDefault="00172911" w:rsidP="00172911">
      <w:pPr>
        <w:pStyle w:val="Heading2"/>
        <w:rPr>
          <w:rFonts w:ascii="Arial" w:hAnsi="Arial" w:cs="Arial"/>
          <w:sz w:val="20"/>
          <w:szCs w:val="20"/>
        </w:rPr>
      </w:pPr>
      <w:bookmarkStart w:id="25" w:name="_Toc198720680"/>
      <w:r w:rsidRPr="00DA465D">
        <w:rPr>
          <w:rFonts w:ascii="Arial" w:hAnsi="Arial" w:cs="Arial"/>
          <w:sz w:val="20"/>
          <w:szCs w:val="20"/>
        </w:rPr>
        <w:t>Conflict of Interest</w:t>
      </w:r>
      <w:bookmarkEnd w:id="25"/>
    </w:p>
    <w:p w14:paraId="6CEDEAEC" w14:textId="77777777" w:rsidR="00172911" w:rsidRPr="00DA465D" w:rsidRDefault="00172911" w:rsidP="00172911">
      <w:pPr>
        <w:spacing w:line="240" w:lineRule="auto"/>
        <w:jc w:val="both"/>
        <w:rPr>
          <w:rFonts w:ascii="Arial" w:hAnsi="Arial" w:cs="Arial"/>
          <w:sz w:val="20"/>
          <w:szCs w:val="20"/>
        </w:rPr>
      </w:pPr>
      <w:r w:rsidRPr="00DA465D">
        <w:rPr>
          <w:rFonts w:ascii="Arial" w:hAnsi="Arial" w:cs="Arial"/>
          <w:sz w:val="20"/>
          <w:szCs w:val="20"/>
        </w:rPr>
        <w:t>Any conflict of interest involving an applicant (or applicants in the event of a consortium bid) must be fully disclosed to the Contracting Authority.  Any registrable interest involving the applicant and the Contracting Authority or employees of the Contracting Authority, or their relatives must be fully disclosed in the submission or should be communicated to the Contracting Authority immediately upon such information becoming known to the applicant, in the event of this information only coming to their notice after the submission of a bid and prior to admittance to the panel.  The terms ‘registrable interest' and 'relative' shall be interpreted as per Section 2 of the Ethics in Public Office Act, 1995.  Failure to disclose a conflict of interest may disqualify an applicant or invalidate an award of contract, depending on when the conflict of interest comes to light.</w:t>
      </w:r>
    </w:p>
    <w:p w14:paraId="7E5A4DBA" w14:textId="58D69732" w:rsidR="00172911" w:rsidRPr="00DA465D" w:rsidRDefault="00172911" w:rsidP="00172911">
      <w:pPr>
        <w:pStyle w:val="Heading2"/>
        <w:rPr>
          <w:rFonts w:ascii="Arial" w:hAnsi="Arial" w:cs="Arial"/>
          <w:sz w:val="20"/>
          <w:szCs w:val="20"/>
        </w:rPr>
      </w:pPr>
      <w:bookmarkStart w:id="26" w:name="_Toc198720681"/>
      <w:r w:rsidRPr="00DA465D">
        <w:rPr>
          <w:rFonts w:ascii="Arial" w:hAnsi="Arial" w:cs="Arial"/>
          <w:sz w:val="20"/>
          <w:szCs w:val="20"/>
        </w:rPr>
        <w:t>Freedom of Information</w:t>
      </w:r>
      <w:bookmarkEnd w:id="26"/>
    </w:p>
    <w:p w14:paraId="6964CB49" w14:textId="77777777" w:rsidR="00172911" w:rsidRPr="00DA465D" w:rsidRDefault="00172911" w:rsidP="00172911">
      <w:pPr>
        <w:spacing w:line="240" w:lineRule="auto"/>
        <w:jc w:val="both"/>
        <w:rPr>
          <w:rFonts w:ascii="Arial" w:hAnsi="Arial" w:cs="Arial"/>
          <w:sz w:val="20"/>
          <w:szCs w:val="20"/>
        </w:rPr>
      </w:pPr>
      <w:r w:rsidRPr="00DA465D">
        <w:rPr>
          <w:rFonts w:ascii="Arial" w:hAnsi="Arial" w:cs="Arial"/>
          <w:sz w:val="20"/>
          <w:szCs w:val="20"/>
        </w:rPr>
        <w:t>Applicants should be aware that, under the Freedom of Information Act 2014, information provided by them at any stage during this Competition may be liable to be disclosed.  Applicants are asked to consider if any of the information supplied by them in response to this request should not be disclosed because of its sensitivity. If this is the case, applicants should specify the information that is sensitive and the reasons for its sensitivity. The Contracting Authority cannot guarantee that any information provided by applicants, either in response to this request or while any contract awarded as a result thereof, will not be released pursuant to the Contracting Authority’s obligations under law, including the Freedom of Information Act 2014, EU and Irish Government Procurement Procedures or in response to questions, debates or other parliamentary procedures in or of the Oireachtas (the Irish Parliament). The Contracting Authority accepts no liability whatsoever in respect of any information provided which is subsequently released or in respect of any consequential damage suffered as a result of such disclosure.</w:t>
      </w:r>
    </w:p>
    <w:p w14:paraId="5AD78CF4" w14:textId="01DAC559" w:rsidR="00172911" w:rsidRPr="00DA465D" w:rsidRDefault="00172911" w:rsidP="00172911">
      <w:pPr>
        <w:pStyle w:val="Heading2"/>
        <w:rPr>
          <w:rFonts w:ascii="Arial" w:hAnsi="Arial" w:cs="Arial"/>
          <w:sz w:val="20"/>
          <w:szCs w:val="20"/>
        </w:rPr>
      </w:pPr>
      <w:bookmarkStart w:id="27" w:name="_Toc198720682"/>
      <w:r w:rsidRPr="00DA465D">
        <w:rPr>
          <w:rFonts w:ascii="Arial" w:hAnsi="Arial" w:cs="Arial"/>
          <w:sz w:val="20"/>
          <w:szCs w:val="20"/>
        </w:rPr>
        <w:t>Tax Compliance</w:t>
      </w:r>
      <w:bookmarkEnd w:id="27"/>
    </w:p>
    <w:p w14:paraId="1A4759E4" w14:textId="77777777" w:rsidR="00172911" w:rsidRPr="00DA465D" w:rsidRDefault="00172911" w:rsidP="00172911">
      <w:pPr>
        <w:spacing w:line="240" w:lineRule="auto"/>
        <w:jc w:val="both"/>
        <w:rPr>
          <w:rFonts w:ascii="Arial" w:hAnsi="Arial" w:cs="Arial"/>
          <w:sz w:val="20"/>
          <w:szCs w:val="20"/>
        </w:rPr>
      </w:pPr>
      <w:r w:rsidRPr="00DA465D">
        <w:rPr>
          <w:rFonts w:ascii="Arial" w:hAnsi="Arial" w:cs="Arial"/>
          <w:sz w:val="20"/>
          <w:szCs w:val="20"/>
        </w:rPr>
        <w:t xml:space="preserve">It will be a condition of award of contract that the successful panel member shall, for the term of such contract(s), comply with all EU and domestic tax laws.  Applicants are referred to </w:t>
      </w:r>
      <w:hyperlink r:id="rId20" w:history="1">
        <w:r w:rsidRPr="00DA465D">
          <w:rPr>
            <w:rStyle w:val="Hyperlink"/>
            <w:rFonts w:ascii="Arial" w:hAnsi="Arial" w:cs="Arial"/>
            <w:sz w:val="20"/>
            <w:szCs w:val="20"/>
          </w:rPr>
          <w:t>www.revenue.ie</w:t>
        </w:r>
      </w:hyperlink>
      <w:r w:rsidRPr="00DA465D">
        <w:rPr>
          <w:rFonts w:ascii="Arial" w:hAnsi="Arial" w:cs="Arial"/>
          <w:sz w:val="20"/>
          <w:szCs w:val="20"/>
        </w:rPr>
        <w:t xml:space="preserve"> for further information.  Prior to the award of any contract arising out of this competition, the successful applicant may be required to supply its Tax Clearance Access Number and Tax Reference Number, if not already available, to facilitate online verification of their tax status by the Contracting Authority.  By supplying these numbers, the successful Panel member, acknowledges and agrees that the Contracting Authority has the permission of the successful panel member to verify its tax cleared position online.</w:t>
      </w:r>
    </w:p>
    <w:p w14:paraId="3E502CDC" w14:textId="0567A647" w:rsidR="00172911" w:rsidRPr="00DA465D" w:rsidRDefault="00172911" w:rsidP="00172911">
      <w:pPr>
        <w:pStyle w:val="Heading2"/>
        <w:rPr>
          <w:rFonts w:ascii="Arial" w:hAnsi="Arial" w:cs="Arial"/>
          <w:sz w:val="20"/>
          <w:szCs w:val="20"/>
        </w:rPr>
      </w:pPr>
      <w:bookmarkStart w:id="28" w:name="_Toc198720683"/>
      <w:r w:rsidRPr="00DA465D">
        <w:rPr>
          <w:rFonts w:ascii="Arial" w:hAnsi="Arial" w:cs="Arial"/>
          <w:sz w:val="20"/>
          <w:szCs w:val="20"/>
        </w:rPr>
        <w:t>Irish Legislation and Law</w:t>
      </w:r>
      <w:bookmarkEnd w:id="28"/>
    </w:p>
    <w:p w14:paraId="24D5D422" w14:textId="77777777" w:rsidR="00172911" w:rsidRPr="00DA465D" w:rsidRDefault="00172911" w:rsidP="00172911">
      <w:pPr>
        <w:spacing w:line="240" w:lineRule="auto"/>
        <w:jc w:val="both"/>
        <w:rPr>
          <w:rFonts w:ascii="Arial" w:hAnsi="Arial" w:cs="Arial"/>
          <w:sz w:val="20"/>
          <w:szCs w:val="20"/>
        </w:rPr>
      </w:pPr>
      <w:r w:rsidRPr="00DA465D">
        <w:rPr>
          <w:rFonts w:ascii="Arial" w:hAnsi="Arial" w:cs="Arial"/>
          <w:sz w:val="20"/>
          <w:szCs w:val="20"/>
        </w:rPr>
        <w:t xml:space="preserve">Applicants should be aware that national legislation applies in other matters such as Employment, Working Hours, Official Secrets, Data Protection and Health and Safety. Applicants must have regard to statutory terms relating to minimum pay and to legally binding industrial or sectoral agreements in delivering contracts awarded to the Contracting Authority.  </w:t>
      </w:r>
    </w:p>
    <w:p w14:paraId="3A37D885" w14:textId="77777777" w:rsidR="00172911" w:rsidRPr="00DA465D" w:rsidRDefault="00172911" w:rsidP="00172911">
      <w:pPr>
        <w:spacing w:line="240" w:lineRule="auto"/>
        <w:jc w:val="both"/>
        <w:rPr>
          <w:rFonts w:ascii="Arial" w:hAnsi="Arial" w:cs="Arial"/>
          <w:sz w:val="20"/>
          <w:szCs w:val="20"/>
        </w:rPr>
      </w:pPr>
      <w:r w:rsidRPr="00DA465D">
        <w:rPr>
          <w:rFonts w:ascii="Arial" w:hAnsi="Arial" w:cs="Arial"/>
          <w:sz w:val="20"/>
          <w:szCs w:val="20"/>
        </w:rPr>
        <w:t>The contract(s) awarded on foot of this process will be governed by Irish law.</w:t>
      </w:r>
    </w:p>
    <w:p w14:paraId="0B7A3AB0" w14:textId="10C08626" w:rsidR="00172911" w:rsidRPr="00DA465D" w:rsidRDefault="00172911" w:rsidP="00172911">
      <w:pPr>
        <w:pStyle w:val="Heading2"/>
        <w:rPr>
          <w:rFonts w:ascii="Arial" w:hAnsi="Arial" w:cs="Arial"/>
          <w:sz w:val="20"/>
          <w:szCs w:val="20"/>
        </w:rPr>
      </w:pPr>
      <w:bookmarkStart w:id="29" w:name="_Toc198720684"/>
      <w:r w:rsidRPr="00DA465D">
        <w:rPr>
          <w:rFonts w:ascii="Arial" w:hAnsi="Arial" w:cs="Arial"/>
          <w:sz w:val="20"/>
          <w:szCs w:val="20"/>
        </w:rPr>
        <w:t>Change in the Composition of an Applicant</w:t>
      </w:r>
      <w:bookmarkEnd w:id="29"/>
    </w:p>
    <w:p w14:paraId="6B2A39A4" w14:textId="59A96A66" w:rsidR="00172911" w:rsidRPr="00DA465D" w:rsidRDefault="00172911" w:rsidP="00172911">
      <w:pPr>
        <w:spacing w:line="240" w:lineRule="auto"/>
        <w:jc w:val="both"/>
        <w:rPr>
          <w:rFonts w:ascii="Arial" w:hAnsi="Arial" w:cs="Arial"/>
          <w:sz w:val="20"/>
          <w:szCs w:val="20"/>
        </w:rPr>
      </w:pPr>
      <w:r w:rsidRPr="00DA465D">
        <w:rPr>
          <w:rFonts w:ascii="Arial" w:hAnsi="Arial" w:cs="Arial"/>
          <w:sz w:val="20"/>
          <w:szCs w:val="20"/>
        </w:rPr>
        <w:t xml:space="preserve">The Contracting Authority reserves the right, but is not obliged, to disqualify any applicant that makes any change to its composition after submission of a </w:t>
      </w:r>
      <w:r w:rsidR="00CE4030" w:rsidRPr="00DA465D">
        <w:rPr>
          <w:rFonts w:ascii="Arial" w:hAnsi="Arial" w:cs="Arial"/>
          <w:sz w:val="20"/>
          <w:szCs w:val="20"/>
        </w:rPr>
        <w:t>Panel Application document</w:t>
      </w:r>
      <w:r w:rsidRPr="00DA465D">
        <w:rPr>
          <w:rFonts w:ascii="Arial" w:hAnsi="Arial" w:cs="Arial"/>
          <w:sz w:val="20"/>
          <w:szCs w:val="20"/>
        </w:rPr>
        <w:t>. However, applicants are entitled to reapply on basis of a new membership structure in the case of consortiums or groupings. It should be noted that lead applicant cannot submit under more than one application.</w:t>
      </w:r>
    </w:p>
    <w:p w14:paraId="4DF24243" w14:textId="5400310F" w:rsidR="00172911" w:rsidRPr="00DA465D" w:rsidRDefault="00172911" w:rsidP="00172911">
      <w:pPr>
        <w:pStyle w:val="Heading2"/>
        <w:rPr>
          <w:rFonts w:ascii="Arial" w:hAnsi="Arial" w:cs="Arial"/>
          <w:sz w:val="20"/>
          <w:szCs w:val="20"/>
        </w:rPr>
      </w:pPr>
      <w:bookmarkStart w:id="30" w:name="_Toc198720685"/>
      <w:r w:rsidRPr="00DA465D">
        <w:rPr>
          <w:rFonts w:ascii="Arial" w:hAnsi="Arial" w:cs="Arial"/>
          <w:sz w:val="20"/>
          <w:szCs w:val="20"/>
        </w:rPr>
        <w:t>Notification of the Evaluation</w:t>
      </w:r>
      <w:bookmarkEnd w:id="30"/>
    </w:p>
    <w:p w14:paraId="61E4DD94" w14:textId="77777777" w:rsidR="00172911" w:rsidRPr="00DA465D" w:rsidRDefault="00172911" w:rsidP="00172911">
      <w:pPr>
        <w:spacing w:line="240" w:lineRule="auto"/>
        <w:jc w:val="both"/>
        <w:rPr>
          <w:rFonts w:ascii="Arial" w:hAnsi="Arial" w:cs="Arial"/>
          <w:sz w:val="20"/>
          <w:szCs w:val="20"/>
        </w:rPr>
      </w:pPr>
      <w:r w:rsidRPr="00DA465D">
        <w:rPr>
          <w:rFonts w:ascii="Arial" w:hAnsi="Arial" w:cs="Arial"/>
          <w:sz w:val="20"/>
          <w:szCs w:val="20"/>
        </w:rPr>
        <w:t>All applicants will be informed of the outcome of their applications following evaluation and any necessary clarifications. Potential outcomes can be:</w:t>
      </w:r>
    </w:p>
    <w:p w14:paraId="24155D6B" w14:textId="77777777" w:rsidR="00172911" w:rsidRPr="00DA465D" w:rsidRDefault="00172911" w:rsidP="00172911">
      <w:pPr>
        <w:numPr>
          <w:ilvl w:val="0"/>
          <w:numId w:val="8"/>
        </w:numPr>
        <w:spacing w:line="240" w:lineRule="auto"/>
        <w:ind w:left="851" w:hanging="851"/>
        <w:jc w:val="both"/>
        <w:rPr>
          <w:rFonts w:ascii="Arial" w:hAnsi="Arial" w:cs="Arial"/>
          <w:sz w:val="20"/>
          <w:szCs w:val="20"/>
        </w:rPr>
      </w:pPr>
      <w:r w:rsidRPr="00DA465D">
        <w:rPr>
          <w:rFonts w:ascii="Arial" w:hAnsi="Arial" w:cs="Arial"/>
          <w:sz w:val="20"/>
          <w:szCs w:val="20"/>
        </w:rPr>
        <w:t>Letter of Intent of admittance to panel</w:t>
      </w:r>
    </w:p>
    <w:p w14:paraId="62ADA5DD" w14:textId="77777777" w:rsidR="00172911" w:rsidRPr="00DA465D" w:rsidRDefault="00172911" w:rsidP="00172911">
      <w:pPr>
        <w:numPr>
          <w:ilvl w:val="0"/>
          <w:numId w:val="8"/>
        </w:numPr>
        <w:spacing w:line="240" w:lineRule="auto"/>
        <w:ind w:left="851" w:hanging="851"/>
        <w:jc w:val="both"/>
        <w:rPr>
          <w:rFonts w:ascii="Arial" w:hAnsi="Arial" w:cs="Arial"/>
          <w:sz w:val="20"/>
          <w:szCs w:val="20"/>
        </w:rPr>
      </w:pPr>
      <w:r w:rsidRPr="00DA465D">
        <w:rPr>
          <w:rFonts w:ascii="Arial" w:hAnsi="Arial" w:cs="Arial"/>
          <w:sz w:val="20"/>
          <w:szCs w:val="20"/>
        </w:rPr>
        <w:t>Letter of Regret</w:t>
      </w:r>
    </w:p>
    <w:p w14:paraId="3AC100E1" w14:textId="281E269F" w:rsidR="00172911" w:rsidRPr="00DA465D" w:rsidRDefault="00172911" w:rsidP="00172911">
      <w:pPr>
        <w:spacing w:line="240" w:lineRule="auto"/>
        <w:jc w:val="both"/>
        <w:rPr>
          <w:rFonts w:ascii="Arial" w:hAnsi="Arial" w:cs="Arial"/>
          <w:sz w:val="20"/>
          <w:szCs w:val="20"/>
        </w:rPr>
      </w:pPr>
      <w:r w:rsidRPr="00DA465D">
        <w:rPr>
          <w:rFonts w:ascii="Arial" w:hAnsi="Arial" w:cs="Arial"/>
          <w:b/>
          <w:bCs/>
          <w:sz w:val="20"/>
          <w:szCs w:val="20"/>
        </w:rPr>
        <w:t>Note:</w:t>
      </w:r>
      <w:r w:rsidRPr="00DA465D">
        <w:rPr>
          <w:rFonts w:ascii="Arial" w:hAnsi="Arial" w:cs="Arial"/>
          <w:sz w:val="20"/>
          <w:szCs w:val="20"/>
        </w:rPr>
        <w:t xml:space="preserve"> </w:t>
      </w:r>
      <w:bookmarkStart w:id="31" w:name="_Hlk128497426"/>
      <w:r w:rsidR="00353D05" w:rsidRPr="00DA465D">
        <w:rPr>
          <w:rFonts w:ascii="Arial" w:hAnsi="Arial" w:cs="Arial"/>
          <w:sz w:val="20"/>
          <w:szCs w:val="20"/>
        </w:rPr>
        <w:t>Unsuccessful applicants are encouraged to reapply over the lifetime of the panel where they subsequently gain more relevant qualifications, skills and/or experience</w:t>
      </w:r>
      <w:r w:rsidR="00353D05" w:rsidRPr="00DA465D" w:rsidDel="00353D05">
        <w:rPr>
          <w:rFonts w:ascii="Arial" w:hAnsi="Arial" w:cs="Arial"/>
          <w:sz w:val="20"/>
          <w:szCs w:val="20"/>
        </w:rPr>
        <w:t xml:space="preserve"> </w:t>
      </w:r>
    </w:p>
    <w:p w14:paraId="194B794E" w14:textId="5844A1BC" w:rsidR="00172911" w:rsidRPr="00DA465D" w:rsidRDefault="00172911" w:rsidP="00172911">
      <w:pPr>
        <w:pStyle w:val="Heading2"/>
        <w:rPr>
          <w:rFonts w:ascii="Arial" w:hAnsi="Arial" w:cs="Arial"/>
          <w:sz w:val="20"/>
          <w:szCs w:val="20"/>
        </w:rPr>
      </w:pPr>
      <w:bookmarkStart w:id="32" w:name="_Toc198720686"/>
      <w:bookmarkEnd w:id="31"/>
      <w:r w:rsidRPr="00DA465D">
        <w:rPr>
          <w:rFonts w:ascii="Arial" w:hAnsi="Arial" w:cs="Arial"/>
          <w:sz w:val="20"/>
          <w:szCs w:val="20"/>
        </w:rPr>
        <w:t>Policy on Personal Debriefings</w:t>
      </w:r>
      <w:bookmarkEnd w:id="32"/>
    </w:p>
    <w:p w14:paraId="7F795656" w14:textId="5CD9EFF2" w:rsidR="00172911" w:rsidRPr="00DA465D" w:rsidRDefault="00172911" w:rsidP="00172911">
      <w:pPr>
        <w:spacing w:line="240" w:lineRule="auto"/>
        <w:jc w:val="both"/>
        <w:rPr>
          <w:rFonts w:ascii="Arial" w:hAnsi="Arial" w:cs="Arial"/>
          <w:sz w:val="20"/>
          <w:szCs w:val="20"/>
        </w:rPr>
      </w:pPr>
      <w:r w:rsidRPr="00DA465D">
        <w:rPr>
          <w:rFonts w:ascii="Arial" w:hAnsi="Arial" w:cs="Arial"/>
          <w:sz w:val="20"/>
          <w:szCs w:val="20"/>
        </w:rPr>
        <w:t>Based on the provision of the information to unsuccessful applicants as outlined above and due to resourcing constraints, the Contracting Authority will not be offering individual debriefing meetings to unsuccessful applicants.</w:t>
      </w:r>
    </w:p>
    <w:p w14:paraId="6BC1AD5E" w14:textId="1F5ACA62" w:rsidR="00A54EC0" w:rsidRPr="00DA465D" w:rsidRDefault="00A54EC0" w:rsidP="00A54EC0">
      <w:pPr>
        <w:pStyle w:val="Heading2"/>
        <w:rPr>
          <w:rFonts w:ascii="Arial" w:hAnsi="Arial" w:cs="Arial"/>
          <w:sz w:val="20"/>
          <w:szCs w:val="20"/>
        </w:rPr>
      </w:pPr>
      <w:bookmarkStart w:id="33" w:name="_Toc198720687"/>
      <w:r w:rsidRPr="00DA465D">
        <w:rPr>
          <w:rFonts w:ascii="Arial" w:hAnsi="Arial" w:cs="Arial"/>
          <w:sz w:val="20"/>
          <w:szCs w:val="20"/>
        </w:rPr>
        <w:t>Appeals Procedure</w:t>
      </w:r>
      <w:bookmarkEnd w:id="33"/>
      <w:r w:rsidRPr="00DA465D">
        <w:rPr>
          <w:rFonts w:ascii="Arial" w:hAnsi="Arial" w:cs="Arial"/>
          <w:sz w:val="20"/>
          <w:szCs w:val="20"/>
        </w:rPr>
        <w:t xml:space="preserve"> </w:t>
      </w:r>
    </w:p>
    <w:p w14:paraId="7912CF44" w14:textId="207BB128" w:rsidR="00A54EC0" w:rsidRPr="00DA465D" w:rsidRDefault="00A54EC0" w:rsidP="00A54EC0">
      <w:pPr>
        <w:rPr>
          <w:rFonts w:ascii="Arial" w:hAnsi="Arial" w:cs="Arial"/>
          <w:sz w:val="20"/>
          <w:szCs w:val="20"/>
        </w:rPr>
      </w:pPr>
      <w:r w:rsidRPr="00DA465D">
        <w:rPr>
          <w:rFonts w:ascii="Arial" w:hAnsi="Arial" w:cs="Arial"/>
          <w:sz w:val="20"/>
          <w:szCs w:val="20"/>
        </w:rPr>
        <w:t xml:space="preserve">The body to whom appeals should be addressed is The High Court, Four Courts, Inns Quay, Dublin 7. </w:t>
      </w:r>
    </w:p>
    <w:p w14:paraId="4B113C60" w14:textId="56D54F77" w:rsidR="003E3CAC" w:rsidRPr="00DA465D" w:rsidRDefault="003E3CAC" w:rsidP="003E3CAC">
      <w:pPr>
        <w:pStyle w:val="Heading2"/>
        <w:rPr>
          <w:rFonts w:ascii="Arial" w:hAnsi="Arial" w:cs="Arial"/>
          <w:sz w:val="20"/>
          <w:szCs w:val="20"/>
        </w:rPr>
      </w:pPr>
      <w:bookmarkStart w:id="34" w:name="_Toc198720688"/>
      <w:r w:rsidRPr="00DA465D">
        <w:rPr>
          <w:rFonts w:ascii="Arial" w:hAnsi="Arial" w:cs="Arial"/>
          <w:sz w:val="20"/>
          <w:szCs w:val="20"/>
        </w:rPr>
        <w:t>Privacy (General Data Protection Regulation G.D.P.R.)</w:t>
      </w:r>
      <w:bookmarkEnd w:id="34"/>
    </w:p>
    <w:p w14:paraId="747CFA92" w14:textId="78C25E60" w:rsidR="003C48D8" w:rsidRPr="00DA465D" w:rsidRDefault="003E3CAC" w:rsidP="003E3CAC">
      <w:pPr>
        <w:rPr>
          <w:rFonts w:ascii="Arial" w:hAnsi="Arial" w:cs="Arial"/>
          <w:sz w:val="20"/>
          <w:szCs w:val="20"/>
        </w:rPr>
      </w:pPr>
      <w:r w:rsidRPr="00DA465D">
        <w:rPr>
          <w:rFonts w:ascii="Arial" w:hAnsi="Arial" w:cs="Arial"/>
          <w:sz w:val="20"/>
          <w:szCs w:val="20"/>
        </w:rPr>
        <w:t xml:space="preserve">If you provide personal data in response to this call, </w:t>
      </w:r>
      <w:r w:rsidR="00DC06CC" w:rsidRPr="00DA465D">
        <w:rPr>
          <w:rFonts w:ascii="Arial" w:hAnsi="Arial" w:cs="Arial"/>
          <w:sz w:val="20"/>
          <w:szCs w:val="20"/>
        </w:rPr>
        <w:t>Dublin City Council</w:t>
      </w:r>
      <w:r w:rsidRPr="00DA465D">
        <w:rPr>
          <w:rFonts w:ascii="Arial" w:hAnsi="Arial" w:cs="Arial"/>
          <w:sz w:val="20"/>
          <w:szCs w:val="20"/>
        </w:rPr>
        <w:t xml:space="preserve"> will be the Data Controller of your data under the General Data Protection Regulation (G.D.P.R.).The purpose for processing your data is consider eligibility for inclusion on the panel of Artists, Guides and Lecturers, to process your application and to communicate with you regarding this panel formation. </w:t>
      </w:r>
    </w:p>
    <w:p w14:paraId="479CFBD9" w14:textId="32CEA5A4" w:rsidR="003E3CAC" w:rsidRPr="00DA465D" w:rsidRDefault="003C48D8" w:rsidP="003E3CAC">
      <w:pPr>
        <w:rPr>
          <w:rFonts w:ascii="Arial" w:hAnsi="Arial" w:cs="Arial"/>
          <w:sz w:val="20"/>
          <w:szCs w:val="20"/>
        </w:rPr>
      </w:pPr>
      <w:r w:rsidRPr="00DA465D">
        <w:rPr>
          <w:rFonts w:ascii="Arial" w:hAnsi="Arial" w:cs="Arial"/>
          <w:sz w:val="20"/>
          <w:szCs w:val="20"/>
        </w:rPr>
        <w:br w:type="page"/>
      </w:r>
      <w:r w:rsidR="003E3CAC" w:rsidRPr="00DA465D">
        <w:rPr>
          <w:rFonts w:ascii="Arial" w:hAnsi="Arial" w:cs="Arial"/>
          <w:sz w:val="20"/>
          <w:szCs w:val="20"/>
        </w:rPr>
        <w:t xml:space="preserve">The information you provide will be assessed by a panel of members of staff of </w:t>
      </w:r>
      <w:r w:rsidR="00DC06CC" w:rsidRPr="00DA465D">
        <w:rPr>
          <w:rFonts w:ascii="Arial" w:hAnsi="Arial" w:cs="Arial"/>
          <w:sz w:val="20"/>
          <w:szCs w:val="20"/>
        </w:rPr>
        <w:t>Dublin City Council</w:t>
      </w:r>
      <w:r w:rsidR="003E3CAC" w:rsidRPr="00DA465D">
        <w:rPr>
          <w:rFonts w:ascii="Arial" w:hAnsi="Arial" w:cs="Arial"/>
          <w:sz w:val="20"/>
          <w:szCs w:val="20"/>
        </w:rPr>
        <w:t>.</w:t>
      </w:r>
      <w:r w:rsidR="00D6324F" w:rsidRPr="00DA465D">
        <w:rPr>
          <w:rFonts w:ascii="Arial" w:hAnsi="Arial" w:cs="Arial"/>
          <w:sz w:val="20"/>
          <w:szCs w:val="20"/>
        </w:rPr>
        <w:t xml:space="preserve"> </w:t>
      </w:r>
      <w:r w:rsidR="003E3CAC" w:rsidRPr="00DA465D">
        <w:rPr>
          <w:rFonts w:ascii="Arial" w:hAnsi="Arial" w:cs="Arial"/>
          <w:sz w:val="20"/>
          <w:szCs w:val="20"/>
        </w:rPr>
        <w:t xml:space="preserve">Your information will be retained by Dublin City Council for </w:t>
      </w:r>
      <w:r w:rsidR="00DC06CC" w:rsidRPr="00DA465D">
        <w:rPr>
          <w:rFonts w:ascii="Arial" w:hAnsi="Arial" w:cs="Arial"/>
          <w:sz w:val="20"/>
          <w:szCs w:val="20"/>
        </w:rPr>
        <w:t>five</w:t>
      </w:r>
      <w:r w:rsidR="003E3CAC" w:rsidRPr="00DA465D">
        <w:rPr>
          <w:rFonts w:ascii="Arial" w:hAnsi="Arial" w:cs="Arial"/>
          <w:sz w:val="20"/>
          <w:szCs w:val="20"/>
        </w:rPr>
        <w:t xml:space="preserve"> years if you are successfully selected and for one year if you are not selected. If you do not furnish the personal data requested, your application will not be considered.</w:t>
      </w:r>
    </w:p>
    <w:p w14:paraId="19684534" w14:textId="4FB8A9B0" w:rsidR="003E3CAC" w:rsidRPr="00DA465D" w:rsidRDefault="003E3CAC" w:rsidP="003E3CAC">
      <w:pPr>
        <w:rPr>
          <w:rFonts w:ascii="Arial" w:hAnsi="Arial" w:cs="Arial"/>
          <w:sz w:val="20"/>
          <w:szCs w:val="20"/>
        </w:rPr>
      </w:pPr>
      <w:r w:rsidRPr="00DA465D">
        <w:rPr>
          <w:rFonts w:ascii="Arial" w:hAnsi="Arial" w:cs="Arial"/>
          <w:sz w:val="20"/>
          <w:szCs w:val="20"/>
        </w:rPr>
        <w:t>You have the following rights, in certain circumstances and subject to applicable exemptions, in relation to your personal data:</w:t>
      </w:r>
    </w:p>
    <w:p w14:paraId="5033A7F1" w14:textId="77777777" w:rsidR="003E3CAC" w:rsidRPr="00DA465D" w:rsidRDefault="003E3CAC" w:rsidP="003E3CAC">
      <w:pPr>
        <w:ind w:left="567" w:hanging="425"/>
        <w:rPr>
          <w:rFonts w:ascii="Arial" w:hAnsi="Arial" w:cs="Arial"/>
          <w:sz w:val="20"/>
          <w:szCs w:val="20"/>
        </w:rPr>
      </w:pPr>
      <w:r w:rsidRPr="00DA465D">
        <w:rPr>
          <w:rFonts w:ascii="Arial" w:hAnsi="Arial" w:cs="Arial"/>
          <w:sz w:val="20"/>
          <w:szCs w:val="20"/>
        </w:rPr>
        <w:t>•</w:t>
      </w:r>
      <w:r w:rsidRPr="00DA465D">
        <w:rPr>
          <w:rFonts w:ascii="Arial" w:hAnsi="Arial" w:cs="Arial"/>
          <w:sz w:val="20"/>
          <w:szCs w:val="20"/>
        </w:rPr>
        <w:tab/>
        <w:t>the right to access the personal data that we hold about you, together with other information about our processing of that personal data</w:t>
      </w:r>
    </w:p>
    <w:p w14:paraId="68BEB066" w14:textId="77777777" w:rsidR="003E3CAC" w:rsidRPr="00DA465D" w:rsidRDefault="003E3CAC" w:rsidP="003E3CAC">
      <w:pPr>
        <w:ind w:left="567" w:hanging="425"/>
        <w:rPr>
          <w:rFonts w:ascii="Arial" w:hAnsi="Arial" w:cs="Arial"/>
          <w:sz w:val="20"/>
          <w:szCs w:val="20"/>
        </w:rPr>
      </w:pPr>
      <w:r w:rsidRPr="00DA465D">
        <w:rPr>
          <w:rFonts w:ascii="Arial" w:hAnsi="Arial" w:cs="Arial"/>
          <w:sz w:val="20"/>
          <w:szCs w:val="20"/>
        </w:rPr>
        <w:t>•</w:t>
      </w:r>
      <w:r w:rsidRPr="00DA465D">
        <w:rPr>
          <w:rFonts w:ascii="Arial" w:hAnsi="Arial" w:cs="Arial"/>
          <w:sz w:val="20"/>
          <w:szCs w:val="20"/>
        </w:rPr>
        <w:tab/>
        <w:t>the right to require us to rectify any inaccuracies in your personal data</w:t>
      </w:r>
    </w:p>
    <w:p w14:paraId="76822FD0" w14:textId="77777777" w:rsidR="003E3CAC" w:rsidRPr="00DA465D" w:rsidRDefault="003E3CAC" w:rsidP="003E3CAC">
      <w:pPr>
        <w:ind w:left="567" w:hanging="425"/>
        <w:rPr>
          <w:rFonts w:ascii="Arial" w:hAnsi="Arial" w:cs="Arial"/>
          <w:sz w:val="20"/>
          <w:szCs w:val="20"/>
        </w:rPr>
      </w:pPr>
      <w:r w:rsidRPr="00DA465D">
        <w:rPr>
          <w:rFonts w:ascii="Arial" w:hAnsi="Arial" w:cs="Arial"/>
          <w:sz w:val="20"/>
          <w:szCs w:val="20"/>
        </w:rPr>
        <w:t>•</w:t>
      </w:r>
      <w:r w:rsidRPr="00DA465D">
        <w:rPr>
          <w:rFonts w:ascii="Arial" w:hAnsi="Arial" w:cs="Arial"/>
          <w:sz w:val="20"/>
          <w:szCs w:val="20"/>
        </w:rPr>
        <w:tab/>
        <w:t>the right to require us to erasure your personal data</w:t>
      </w:r>
    </w:p>
    <w:p w14:paraId="7B713AF1" w14:textId="77777777" w:rsidR="003E3CAC" w:rsidRPr="00DA465D" w:rsidRDefault="003E3CAC" w:rsidP="003E3CAC">
      <w:pPr>
        <w:ind w:left="567" w:hanging="425"/>
        <w:rPr>
          <w:rFonts w:ascii="Arial" w:hAnsi="Arial" w:cs="Arial"/>
          <w:sz w:val="20"/>
          <w:szCs w:val="20"/>
        </w:rPr>
      </w:pPr>
      <w:r w:rsidRPr="00DA465D">
        <w:rPr>
          <w:rFonts w:ascii="Arial" w:hAnsi="Arial" w:cs="Arial"/>
          <w:sz w:val="20"/>
          <w:szCs w:val="20"/>
        </w:rPr>
        <w:t>•</w:t>
      </w:r>
      <w:r w:rsidRPr="00DA465D">
        <w:rPr>
          <w:rFonts w:ascii="Arial" w:hAnsi="Arial" w:cs="Arial"/>
          <w:sz w:val="20"/>
          <w:szCs w:val="20"/>
        </w:rPr>
        <w:tab/>
        <w:t>the right to request that we no longer process your personal data for particular purposes</w:t>
      </w:r>
    </w:p>
    <w:p w14:paraId="41EF1D79" w14:textId="77777777" w:rsidR="003E3CAC" w:rsidRPr="00DA465D" w:rsidRDefault="003E3CAC" w:rsidP="003E3CAC">
      <w:pPr>
        <w:ind w:left="567" w:hanging="425"/>
        <w:rPr>
          <w:rFonts w:ascii="Arial" w:hAnsi="Arial" w:cs="Arial"/>
          <w:sz w:val="20"/>
          <w:szCs w:val="20"/>
        </w:rPr>
      </w:pPr>
      <w:r w:rsidRPr="00DA465D">
        <w:rPr>
          <w:rFonts w:ascii="Arial" w:hAnsi="Arial" w:cs="Arial"/>
          <w:sz w:val="20"/>
          <w:szCs w:val="20"/>
        </w:rPr>
        <w:t>•</w:t>
      </w:r>
      <w:r w:rsidRPr="00DA465D">
        <w:rPr>
          <w:rFonts w:ascii="Arial" w:hAnsi="Arial" w:cs="Arial"/>
          <w:sz w:val="20"/>
          <w:szCs w:val="20"/>
        </w:rPr>
        <w:tab/>
        <w:t>the right to object to our use of your personal data or the way in which we process it</w:t>
      </w:r>
    </w:p>
    <w:p w14:paraId="7BC77AF4" w14:textId="055D700E" w:rsidR="003E3CAC" w:rsidRPr="00DA465D" w:rsidRDefault="003E3CAC" w:rsidP="003E3CAC">
      <w:pPr>
        <w:ind w:left="567" w:hanging="425"/>
        <w:rPr>
          <w:rFonts w:ascii="Arial" w:hAnsi="Arial" w:cs="Arial"/>
          <w:sz w:val="20"/>
          <w:szCs w:val="20"/>
        </w:rPr>
      </w:pPr>
      <w:r w:rsidRPr="00DA465D">
        <w:rPr>
          <w:rFonts w:ascii="Arial" w:hAnsi="Arial" w:cs="Arial"/>
          <w:sz w:val="20"/>
          <w:szCs w:val="20"/>
        </w:rPr>
        <w:t>•</w:t>
      </w:r>
      <w:r w:rsidRPr="00DA465D">
        <w:rPr>
          <w:rFonts w:ascii="Arial" w:hAnsi="Arial" w:cs="Arial"/>
          <w:sz w:val="20"/>
          <w:szCs w:val="20"/>
        </w:rPr>
        <w:tab/>
        <w:t>Please note that to help protect your privacy; we take steps to verify your identity before granting access to personal data.</w:t>
      </w:r>
    </w:p>
    <w:p w14:paraId="5080EAA4" w14:textId="77777777" w:rsidR="003C48D8" w:rsidRPr="00DA465D" w:rsidRDefault="003E3CAC" w:rsidP="003E3CAC">
      <w:pPr>
        <w:rPr>
          <w:rFonts w:ascii="Arial" w:hAnsi="Arial" w:cs="Arial"/>
          <w:sz w:val="20"/>
          <w:szCs w:val="20"/>
        </w:rPr>
      </w:pPr>
      <w:r w:rsidRPr="00DA465D">
        <w:rPr>
          <w:rFonts w:ascii="Arial" w:hAnsi="Arial" w:cs="Arial"/>
          <w:sz w:val="20"/>
          <w:szCs w:val="20"/>
        </w:rPr>
        <w:t>If you would like to exercise any of these rights, please submit a request to our Data Protection Officer outlining the specific details of the request: Email: dataprotection@dublincity.ie   Tel: 01 2223775.  All valid requests will be processed without undue delay and in any event within one month of receipt of the request.  This period may be extended by up to two further months where necessary.</w:t>
      </w:r>
    </w:p>
    <w:p w14:paraId="6CF21980" w14:textId="1BD0A3D8" w:rsidR="00172911" w:rsidRPr="00DA465D" w:rsidRDefault="003C48D8" w:rsidP="003E3CAC">
      <w:pPr>
        <w:rPr>
          <w:rFonts w:ascii="Arial" w:hAnsi="Arial" w:cs="Arial"/>
          <w:b/>
          <w:bCs/>
          <w:sz w:val="20"/>
          <w:szCs w:val="20"/>
        </w:rPr>
      </w:pPr>
      <w:r w:rsidRPr="00DA465D">
        <w:rPr>
          <w:rFonts w:ascii="Arial" w:hAnsi="Arial" w:cs="Arial"/>
          <w:sz w:val="20"/>
          <w:szCs w:val="20"/>
        </w:rPr>
        <w:br w:type="page"/>
      </w:r>
    </w:p>
    <w:p w14:paraId="1EC931DF" w14:textId="3681EE7F" w:rsidR="00172911" w:rsidRPr="00DA465D" w:rsidRDefault="00172911" w:rsidP="00172911">
      <w:pPr>
        <w:pStyle w:val="Heading1"/>
        <w:numPr>
          <w:ilvl w:val="0"/>
          <w:numId w:val="0"/>
        </w:numPr>
        <w:ind w:left="567" w:hanging="567"/>
        <w:rPr>
          <w:rFonts w:ascii="Arial" w:hAnsi="Arial" w:cs="Arial"/>
          <w:sz w:val="20"/>
          <w:szCs w:val="20"/>
        </w:rPr>
      </w:pPr>
      <w:bookmarkStart w:id="35" w:name="_Toc198720689"/>
      <w:r w:rsidRPr="00DA465D">
        <w:rPr>
          <w:rFonts w:ascii="Arial" w:hAnsi="Arial" w:cs="Arial"/>
          <w:sz w:val="20"/>
          <w:szCs w:val="20"/>
        </w:rPr>
        <w:t xml:space="preserve">Appendix A: </w:t>
      </w:r>
      <w:r w:rsidR="0006618C" w:rsidRPr="00DA465D">
        <w:rPr>
          <w:rFonts w:ascii="Arial" w:hAnsi="Arial" w:cs="Arial"/>
          <w:sz w:val="20"/>
          <w:szCs w:val="20"/>
        </w:rPr>
        <w:t>Selection Criteria</w:t>
      </w:r>
      <w:bookmarkEnd w:id="35"/>
      <w:r w:rsidR="0006618C" w:rsidRPr="00DA465D">
        <w:rPr>
          <w:rFonts w:ascii="Arial" w:hAnsi="Arial" w:cs="Arial"/>
          <w:sz w:val="20"/>
          <w:szCs w:val="20"/>
        </w:rPr>
        <w:t xml:space="preserve"> </w:t>
      </w:r>
    </w:p>
    <w:tbl>
      <w:tblPr>
        <w:tblStyle w:val="TableGrid"/>
        <w:tblW w:w="9498" w:type="dxa"/>
        <w:tblInd w:w="-5" w:type="dxa"/>
        <w:tblLayout w:type="fixed"/>
        <w:tblLook w:val="04A0" w:firstRow="1" w:lastRow="0" w:firstColumn="1" w:lastColumn="0" w:noHBand="0" w:noVBand="1"/>
      </w:tblPr>
      <w:tblGrid>
        <w:gridCol w:w="709"/>
        <w:gridCol w:w="2268"/>
        <w:gridCol w:w="4961"/>
        <w:gridCol w:w="1560"/>
      </w:tblGrid>
      <w:tr w:rsidR="00470881" w:rsidRPr="00DA465D" w14:paraId="47261708" w14:textId="5B85BED3" w:rsidTr="003C48D8">
        <w:tc>
          <w:tcPr>
            <w:tcW w:w="709" w:type="dxa"/>
            <w:tcBorders>
              <w:right w:val="single" w:sz="4" w:space="0" w:color="FFFFFF" w:themeColor="background1"/>
            </w:tcBorders>
            <w:shd w:val="clear" w:color="auto" w:fill="00284A"/>
            <w:tcMar>
              <w:top w:w="28" w:type="dxa"/>
              <w:bottom w:w="28" w:type="dxa"/>
            </w:tcMar>
          </w:tcPr>
          <w:p w14:paraId="278B00EB" w14:textId="77777777" w:rsidR="00470881" w:rsidRPr="00DA465D" w:rsidRDefault="00470881" w:rsidP="00EA6F10">
            <w:pPr>
              <w:jc w:val="both"/>
              <w:rPr>
                <w:rFonts w:ascii="Arial" w:hAnsi="Arial" w:cs="Arial"/>
                <w:b/>
                <w:bCs/>
                <w:sz w:val="20"/>
                <w:szCs w:val="20"/>
              </w:rPr>
            </w:pPr>
            <w:bookmarkStart w:id="36" w:name="_Hlk71616518"/>
            <w:r w:rsidRPr="00DA465D">
              <w:rPr>
                <w:rFonts w:ascii="Arial" w:hAnsi="Arial" w:cs="Arial"/>
                <w:b/>
                <w:bCs/>
                <w:sz w:val="20"/>
                <w:szCs w:val="20"/>
              </w:rPr>
              <w:t>Ref.</w:t>
            </w:r>
          </w:p>
        </w:tc>
        <w:tc>
          <w:tcPr>
            <w:tcW w:w="2268" w:type="dxa"/>
            <w:tcBorders>
              <w:left w:val="single" w:sz="4" w:space="0" w:color="FFFFFF" w:themeColor="background1"/>
              <w:right w:val="single" w:sz="4" w:space="0" w:color="FFFFFF" w:themeColor="background1"/>
            </w:tcBorders>
            <w:shd w:val="clear" w:color="auto" w:fill="00284A"/>
            <w:tcMar>
              <w:top w:w="28" w:type="dxa"/>
              <w:bottom w:w="28" w:type="dxa"/>
            </w:tcMar>
          </w:tcPr>
          <w:p w14:paraId="1AAF0719" w14:textId="77777777" w:rsidR="00470881" w:rsidRPr="00DA465D" w:rsidRDefault="00470881" w:rsidP="00EA6F10">
            <w:pPr>
              <w:jc w:val="both"/>
              <w:rPr>
                <w:rFonts w:ascii="Arial" w:hAnsi="Arial" w:cs="Arial"/>
                <w:b/>
                <w:bCs/>
                <w:sz w:val="20"/>
                <w:szCs w:val="20"/>
              </w:rPr>
            </w:pPr>
            <w:r w:rsidRPr="00DA465D">
              <w:rPr>
                <w:rFonts w:ascii="Arial" w:hAnsi="Arial" w:cs="Arial"/>
                <w:b/>
                <w:bCs/>
                <w:sz w:val="20"/>
                <w:szCs w:val="20"/>
              </w:rPr>
              <w:t>Pass/Fail Criteria</w:t>
            </w:r>
          </w:p>
        </w:tc>
        <w:tc>
          <w:tcPr>
            <w:tcW w:w="4961" w:type="dxa"/>
            <w:tcBorders>
              <w:left w:val="single" w:sz="4" w:space="0" w:color="FFFFFF" w:themeColor="background1"/>
            </w:tcBorders>
            <w:shd w:val="clear" w:color="auto" w:fill="00284A"/>
            <w:tcMar>
              <w:top w:w="28" w:type="dxa"/>
              <w:bottom w:w="28" w:type="dxa"/>
            </w:tcMar>
          </w:tcPr>
          <w:p w14:paraId="47B007BF" w14:textId="77777777" w:rsidR="00470881" w:rsidRPr="00DA465D" w:rsidRDefault="00470881" w:rsidP="00EA6F10">
            <w:pPr>
              <w:jc w:val="both"/>
              <w:rPr>
                <w:rFonts w:ascii="Arial" w:hAnsi="Arial" w:cs="Arial"/>
                <w:b/>
                <w:bCs/>
                <w:sz w:val="20"/>
                <w:szCs w:val="20"/>
              </w:rPr>
            </w:pPr>
            <w:r w:rsidRPr="00DA465D">
              <w:rPr>
                <w:rFonts w:ascii="Arial" w:hAnsi="Arial" w:cs="Arial"/>
                <w:b/>
                <w:bCs/>
                <w:sz w:val="20"/>
                <w:szCs w:val="20"/>
              </w:rPr>
              <w:t>Pass Requirements</w:t>
            </w:r>
          </w:p>
        </w:tc>
        <w:tc>
          <w:tcPr>
            <w:tcW w:w="1560" w:type="dxa"/>
            <w:tcBorders>
              <w:left w:val="single" w:sz="4" w:space="0" w:color="FFFFFF" w:themeColor="background1"/>
            </w:tcBorders>
            <w:shd w:val="clear" w:color="auto" w:fill="00284A"/>
          </w:tcPr>
          <w:p w14:paraId="34F69C9D" w14:textId="35F542CD" w:rsidR="00470881" w:rsidRPr="00DA465D" w:rsidRDefault="00470881" w:rsidP="00EA6F10">
            <w:pPr>
              <w:jc w:val="both"/>
              <w:rPr>
                <w:rFonts w:ascii="Arial" w:hAnsi="Arial" w:cs="Arial"/>
                <w:b/>
                <w:bCs/>
                <w:sz w:val="20"/>
                <w:szCs w:val="20"/>
              </w:rPr>
            </w:pPr>
            <w:r w:rsidRPr="00DA465D">
              <w:rPr>
                <w:rFonts w:ascii="Arial" w:hAnsi="Arial" w:cs="Arial"/>
                <w:b/>
                <w:bCs/>
                <w:sz w:val="20"/>
                <w:szCs w:val="20"/>
              </w:rPr>
              <w:t>Application Form</w:t>
            </w:r>
          </w:p>
        </w:tc>
      </w:tr>
      <w:tr w:rsidR="00470881" w:rsidRPr="00DA465D" w14:paraId="160441AC" w14:textId="73E30574" w:rsidTr="003C48D8">
        <w:tc>
          <w:tcPr>
            <w:tcW w:w="709" w:type="dxa"/>
            <w:tcMar>
              <w:top w:w="28" w:type="dxa"/>
              <w:bottom w:w="28" w:type="dxa"/>
            </w:tcMar>
            <w:vAlign w:val="center"/>
          </w:tcPr>
          <w:p w14:paraId="1B4E7649" w14:textId="77777777" w:rsidR="00470881" w:rsidRPr="00DA465D" w:rsidRDefault="00470881" w:rsidP="00EA6F10">
            <w:pPr>
              <w:jc w:val="both"/>
              <w:rPr>
                <w:rFonts w:ascii="Arial" w:hAnsi="Arial" w:cs="Arial"/>
                <w:b/>
                <w:bCs/>
                <w:sz w:val="20"/>
                <w:szCs w:val="20"/>
              </w:rPr>
            </w:pPr>
            <w:r w:rsidRPr="00DA465D">
              <w:rPr>
                <w:rFonts w:ascii="Arial" w:hAnsi="Arial" w:cs="Arial"/>
                <w:b/>
                <w:bCs/>
                <w:sz w:val="20"/>
                <w:szCs w:val="20"/>
              </w:rPr>
              <w:t>A1</w:t>
            </w:r>
          </w:p>
        </w:tc>
        <w:tc>
          <w:tcPr>
            <w:tcW w:w="2268" w:type="dxa"/>
            <w:tcMar>
              <w:top w:w="28" w:type="dxa"/>
              <w:bottom w:w="28" w:type="dxa"/>
            </w:tcMar>
            <w:vAlign w:val="center"/>
          </w:tcPr>
          <w:p w14:paraId="2C1C82F9" w14:textId="41BB1C6F" w:rsidR="00470881" w:rsidRPr="00DA465D" w:rsidRDefault="00470881" w:rsidP="00EA6F10">
            <w:pPr>
              <w:jc w:val="both"/>
              <w:rPr>
                <w:rFonts w:ascii="Arial" w:hAnsi="Arial" w:cs="Arial"/>
                <w:b/>
                <w:bCs/>
                <w:sz w:val="20"/>
                <w:szCs w:val="20"/>
              </w:rPr>
            </w:pPr>
            <w:r w:rsidRPr="00DA465D">
              <w:rPr>
                <w:rFonts w:ascii="Arial" w:hAnsi="Arial" w:cs="Arial"/>
                <w:b/>
                <w:bCs/>
                <w:sz w:val="20"/>
                <w:szCs w:val="20"/>
              </w:rPr>
              <w:t>Applicant Statement and Details</w:t>
            </w:r>
          </w:p>
        </w:tc>
        <w:tc>
          <w:tcPr>
            <w:tcW w:w="4961" w:type="dxa"/>
            <w:tcMar>
              <w:top w:w="28" w:type="dxa"/>
              <w:bottom w:w="28" w:type="dxa"/>
            </w:tcMar>
            <w:vAlign w:val="center"/>
          </w:tcPr>
          <w:p w14:paraId="25F2D3B9" w14:textId="77777777" w:rsidR="00470881" w:rsidRPr="00DA465D" w:rsidRDefault="00470881" w:rsidP="00EA6F10">
            <w:pPr>
              <w:jc w:val="both"/>
              <w:rPr>
                <w:rFonts w:ascii="Arial" w:hAnsi="Arial" w:cs="Arial"/>
                <w:sz w:val="20"/>
                <w:szCs w:val="20"/>
              </w:rPr>
            </w:pPr>
            <w:r w:rsidRPr="00DA465D">
              <w:rPr>
                <w:rFonts w:ascii="Arial" w:hAnsi="Arial" w:cs="Arial"/>
                <w:sz w:val="20"/>
                <w:szCs w:val="20"/>
              </w:rPr>
              <w:t xml:space="preserve">Applicants must complete this section. </w:t>
            </w:r>
          </w:p>
          <w:p w14:paraId="5CD943A0" w14:textId="3DCE1470" w:rsidR="00470881" w:rsidRPr="00DA465D" w:rsidRDefault="00470881" w:rsidP="00EA6F10">
            <w:pPr>
              <w:jc w:val="both"/>
              <w:rPr>
                <w:rFonts w:ascii="Arial" w:hAnsi="Arial" w:cs="Arial"/>
                <w:sz w:val="20"/>
                <w:szCs w:val="20"/>
              </w:rPr>
            </w:pPr>
          </w:p>
        </w:tc>
        <w:tc>
          <w:tcPr>
            <w:tcW w:w="1560" w:type="dxa"/>
          </w:tcPr>
          <w:p w14:paraId="67552BD9" w14:textId="4DF25E52" w:rsidR="00470881" w:rsidRPr="00DA465D" w:rsidRDefault="00470881" w:rsidP="00EA6F10">
            <w:pPr>
              <w:jc w:val="both"/>
              <w:rPr>
                <w:rFonts w:ascii="Arial" w:hAnsi="Arial" w:cs="Arial"/>
                <w:sz w:val="20"/>
                <w:szCs w:val="20"/>
              </w:rPr>
            </w:pPr>
            <w:r w:rsidRPr="00DA465D">
              <w:rPr>
                <w:rFonts w:ascii="Arial" w:hAnsi="Arial" w:cs="Arial"/>
                <w:sz w:val="20"/>
                <w:szCs w:val="20"/>
              </w:rPr>
              <w:t>Section 1</w:t>
            </w:r>
          </w:p>
        </w:tc>
      </w:tr>
      <w:tr w:rsidR="00470881" w:rsidRPr="00DA465D" w14:paraId="21C3AC28" w14:textId="498015A6" w:rsidTr="003C48D8">
        <w:trPr>
          <w:trHeight w:val="356"/>
        </w:trPr>
        <w:tc>
          <w:tcPr>
            <w:tcW w:w="709" w:type="dxa"/>
            <w:tcMar>
              <w:top w:w="28" w:type="dxa"/>
              <w:bottom w:w="28" w:type="dxa"/>
            </w:tcMar>
            <w:vAlign w:val="center"/>
          </w:tcPr>
          <w:p w14:paraId="3C581038" w14:textId="77777777" w:rsidR="00470881" w:rsidRPr="00DA465D" w:rsidRDefault="00470881" w:rsidP="00EA6F10">
            <w:pPr>
              <w:jc w:val="both"/>
              <w:rPr>
                <w:rFonts w:ascii="Arial" w:hAnsi="Arial" w:cs="Arial"/>
                <w:b/>
                <w:bCs/>
                <w:sz w:val="20"/>
                <w:szCs w:val="20"/>
              </w:rPr>
            </w:pPr>
            <w:r w:rsidRPr="00DA465D">
              <w:rPr>
                <w:rFonts w:ascii="Arial" w:hAnsi="Arial" w:cs="Arial"/>
                <w:b/>
                <w:bCs/>
                <w:sz w:val="20"/>
                <w:szCs w:val="20"/>
              </w:rPr>
              <w:t>A2</w:t>
            </w:r>
          </w:p>
        </w:tc>
        <w:tc>
          <w:tcPr>
            <w:tcW w:w="2268" w:type="dxa"/>
            <w:tcMar>
              <w:top w:w="28" w:type="dxa"/>
              <w:bottom w:w="28" w:type="dxa"/>
            </w:tcMar>
            <w:vAlign w:val="center"/>
          </w:tcPr>
          <w:p w14:paraId="1972F8AE" w14:textId="77777777" w:rsidR="00470881" w:rsidRPr="00DA465D" w:rsidRDefault="00470881" w:rsidP="00EA6F10">
            <w:pPr>
              <w:jc w:val="both"/>
              <w:rPr>
                <w:rFonts w:ascii="Arial" w:hAnsi="Arial" w:cs="Arial"/>
                <w:b/>
                <w:bCs/>
                <w:sz w:val="20"/>
                <w:szCs w:val="20"/>
              </w:rPr>
            </w:pPr>
            <w:r w:rsidRPr="00DA465D">
              <w:rPr>
                <w:rFonts w:ascii="Arial" w:hAnsi="Arial" w:cs="Arial"/>
                <w:b/>
                <w:bCs/>
                <w:sz w:val="20"/>
                <w:szCs w:val="20"/>
              </w:rPr>
              <w:t xml:space="preserve">Tax Compliance  </w:t>
            </w:r>
          </w:p>
        </w:tc>
        <w:tc>
          <w:tcPr>
            <w:tcW w:w="4961" w:type="dxa"/>
            <w:vMerge w:val="restart"/>
            <w:tcMar>
              <w:top w:w="28" w:type="dxa"/>
              <w:bottom w:w="28" w:type="dxa"/>
            </w:tcMar>
            <w:vAlign w:val="center"/>
          </w:tcPr>
          <w:p w14:paraId="6ABAF7DC" w14:textId="77777777" w:rsidR="00470881" w:rsidRPr="00DA465D" w:rsidRDefault="00470881" w:rsidP="00EA6F10">
            <w:pPr>
              <w:jc w:val="both"/>
              <w:rPr>
                <w:rFonts w:ascii="Arial" w:hAnsi="Arial" w:cs="Arial"/>
                <w:sz w:val="20"/>
                <w:szCs w:val="20"/>
              </w:rPr>
            </w:pPr>
            <w:r w:rsidRPr="00DA465D">
              <w:rPr>
                <w:rFonts w:ascii="Arial" w:hAnsi="Arial" w:cs="Arial"/>
                <w:sz w:val="20"/>
                <w:szCs w:val="20"/>
              </w:rPr>
              <w:t>Applicants are required to complete a Self-Declaration Form (A5). Applicants should note that if invited to tender, they will be required to provide the evidence self-declared prior to receipt of Request for Tender.</w:t>
            </w:r>
          </w:p>
        </w:tc>
        <w:tc>
          <w:tcPr>
            <w:tcW w:w="1560" w:type="dxa"/>
            <w:vMerge w:val="restart"/>
          </w:tcPr>
          <w:p w14:paraId="6A76FF77" w14:textId="77777777" w:rsidR="00470881" w:rsidRPr="00DA465D" w:rsidRDefault="00470881" w:rsidP="00EA6F10">
            <w:pPr>
              <w:jc w:val="both"/>
              <w:rPr>
                <w:rFonts w:ascii="Arial" w:hAnsi="Arial" w:cs="Arial"/>
                <w:sz w:val="20"/>
                <w:szCs w:val="20"/>
              </w:rPr>
            </w:pPr>
          </w:p>
          <w:p w14:paraId="3A585ABD" w14:textId="77777777" w:rsidR="00470881" w:rsidRPr="00DA465D" w:rsidRDefault="00470881" w:rsidP="00EA6F10">
            <w:pPr>
              <w:jc w:val="both"/>
              <w:rPr>
                <w:rFonts w:ascii="Arial" w:hAnsi="Arial" w:cs="Arial"/>
                <w:sz w:val="20"/>
                <w:szCs w:val="20"/>
              </w:rPr>
            </w:pPr>
          </w:p>
          <w:p w14:paraId="46C696A7" w14:textId="77777777" w:rsidR="00470881" w:rsidRPr="00DA465D" w:rsidRDefault="00470881" w:rsidP="00EA6F10">
            <w:pPr>
              <w:jc w:val="both"/>
              <w:rPr>
                <w:rFonts w:ascii="Arial" w:hAnsi="Arial" w:cs="Arial"/>
                <w:sz w:val="20"/>
                <w:szCs w:val="20"/>
              </w:rPr>
            </w:pPr>
          </w:p>
          <w:p w14:paraId="305C2C6F" w14:textId="77777777" w:rsidR="00470881" w:rsidRPr="00DA465D" w:rsidRDefault="00470881" w:rsidP="00EA6F10">
            <w:pPr>
              <w:jc w:val="both"/>
              <w:rPr>
                <w:rFonts w:ascii="Arial" w:hAnsi="Arial" w:cs="Arial"/>
                <w:sz w:val="20"/>
                <w:szCs w:val="20"/>
              </w:rPr>
            </w:pPr>
          </w:p>
          <w:p w14:paraId="51CB57C5" w14:textId="4272C43A" w:rsidR="00470881" w:rsidRPr="00DA465D" w:rsidRDefault="00470881" w:rsidP="00EA6F10">
            <w:pPr>
              <w:jc w:val="both"/>
              <w:rPr>
                <w:rFonts w:ascii="Arial" w:hAnsi="Arial" w:cs="Arial"/>
                <w:sz w:val="20"/>
                <w:szCs w:val="20"/>
              </w:rPr>
            </w:pPr>
            <w:r w:rsidRPr="00DA465D">
              <w:rPr>
                <w:rFonts w:ascii="Arial" w:hAnsi="Arial" w:cs="Arial"/>
                <w:sz w:val="20"/>
                <w:szCs w:val="20"/>
              </w:rPr>
              <w:t>Appendix 1</w:t>
            </w:r>
          </w:p>
        </w:tc>
      </w:tr>
      <w:tr w:rsidR="00470881" w:rsidRPr="00DA465D" w14:paraId="79BD2E81" w14:textId="00F311F0" w:rsidTr="003C48D8">
        <w:trPr>
          <w:trHeight w:val="405"/>
        </w:trPr>
        <w:tc>
          <w:tcPr>
            <w:tcW w:w="709" w:type="dxa"/>
            <w:tcMar>
              <w:top w:w="28" w:type="dxa"/>
              <w:bottom w:w="28" w:type="dxa"/>
            </w:tcMar>
            <w:vAlign w:val="center"/>
          </w:tcPr>
          <w:p w14:paraId="6AB05052" w14:textId="77777777" w:rsidR="00470881" w:rsidRPr="00DA465D" w:rsidRDefault="00470881" w:rsidP="00EA6F10">
            <w:pPr>
              <w:jc w:val="both"/>
              <w:rPr>
                <w:rFonts w:ascii="Arial" w:hAnsi="Arial" w:cs="Arial"/>
                <w:b/>
                <w:bCs/>
                <w:sz w:val="20"/>
                <w:szCs w:val="20"/>
              </w:rPr>
            </w:pPr>
            <w:r w:rsidRPr="00DA465D">
              <w:rPr>
                <w:rFonts w:ascii="Arial" w:hAnsi="Arial" w:cs="Arial"/>
                <w:b/>
                <w:bCs/>
                <w:sz w:val="20"/>
                <w:szCs w:val="20"/>
              </w:rPr>
              <w:t>A3</w:t>
            </w:r>
          </w:p>
        </w:tc>
        <w:tc>
          <w:tcPr>
            <w:tcW w:w="2268" w:type="dxa"/>
            <w:tcMar>
              <w:top w:w="28" w:type="dxa"/>
              <w:bottom w:w="28" w:type="dxa"/>
            </w:tcMar>
            <w:vAlign w:val="center"/>
          </w:tcPr>
          <w:p w14:paraId="0906592C" w14:textId="1B91991F" w:rsidR="00470881" w:rsidRPr="00DA465D" w:rsidRDefault="00B26B19" w:rsidP="00B26B19">
            <w:pPr>
              <w:jc w:val="both"/>
              <w:rPr>
                <w:rFonts w:ascii="Arial" w:hAnsi="Arial" w:cs="Arial"/>
                <w:b/>
                <w:bCs/>
                <w:sz w:val="20"/>
                <w:szCs w:val="20"/>
              </w:rPr>
            </w:pPr>
            <w:r w:rsidRPr="00DA465D">
              <w:rPr>
                <w:rFonts w:ascii="Arial" w:hAnsi="Arial" w:cs="Arial"/>
                <w:b/>
                <w:bCs/>
                <w:sz w:val="20"/>
                <w:szCs w:val="20"/>
              </w:rPr>
              <w:t>Bank Details</w:t>
            </w:r>
          </w:p>
        </w:tc>
        <w:tc>
          <w:tcPr>
            <w:tcW w:w="4961" w:type="dxa"/>
            <w:vMerge/>
            <w:tcMar>
              <w:top w:w="28" w:type="dxa"/>
              <w:bottom w:w="28" w:type="dxa"/>
            </w:tcMar>
            <w:vAlign w:val="center"/>
          </w:tcPr>
          <w:p w14:paraId="5397985E" w14:textId="77777777" w:rsidR="00470881" w:rsidRPr="00DA465D" w:rsidRDefault="00470881" w:rsidP="00EA6F10">
            <w:pPr>
              <w:jc w:val="both"/>
              <w:rPr>
                <w:rFonts w:ascii="Arial" w:hAnsi="Arial" w:cs="Arial"/>
                <w:sz w:val="20"/>
                <w:szCs w:val="20"/>
              </w:rPr>
            </w:pPr>
          </w:p>
        </w:tc>
        <w:tc>
          <w:tcPr>
            <w:tcW w:w="1560" w:type="dxa"/>
            <w:vMerge/>
          </w:tcPr>
          <w:p w14:paraId="0803D0D9" w14:textId="77777777" w:rsidR="00470881" w:rsidRPr="00DA465D" w:rsidRDefault="00470881" w:rsidP="00EA6F10">
            <w:pPr>
              <w:jc w:val="both"/>
              <w:rPr>
                <w:rFonts w:ascii="Arial" w:hAnsi="Arial" w:cs="Arial"/>
                <w:sz w:val="20"/>
                <w:szCs w:val="20"/>
              </w:rPr>
            </w:pPr>
          </w:p>
        </w:tc>
      </w:tr>
      <w:tr w:rsidR="00470881" w:rsidRPr="00DA465D" w14:paraId="03E85A3F" w14:textId="156FD234" w:rsidTr="003C48D8">
        <w:trPr>
          <w:trHeight w:val="425"/>
        </w:trPr>
        <w:tc>
          <w:tcPr>
            <w:tcW w:w="709" w:type="dxa"/>
            <w:tcMar>
              <w:top w:w="28" w:type="dxa"/>
              <w:bottom w:w="28" w:type="dxa"/>
            </w:tcMar>
            <w:vAlign w:val="center"/>
          </w:tcPr>
          <w:p w14:paraId="69ADFB54" w14:textId="77777777" w:rsidR="00470881" w:rsidRPr="00DA465D" w:rsidRDefault="00470881" w:rsidP="00EA6F10">
            <w:pPr>
              <w:jc w:val="both"/>
              <w:rPr>
                <w:rFonts w:ascii="Arial" w:hAnsi="Arial" w:cs="Arial"/>
                <w:b/>
                <w:bCs/>
                <w:sz w:val="20"/>
                <w:szCs w:val="20"/>
              </w:rPr>
            </w:pPr>
            <w:r w:rsidRPr="00DA465D">
              <w:rPr>
                <w:rFonts w:ascii="Arial" w:hAnsi="Arial" w:cs="Arial"/>
                <w:b/>
                <w:bCs/>
                <w:sz w:val="20"/>
                <w:szCs w:val="20"/>
              </w:rPr>
              <w:t>A4</w:t>
            </w:r>
          </w:p>
        </w:tc>
        <w:tc>
          <w:tcPr>
            <w:tcW w:w="2268" w:type="dxa"/>
            <w:tcMar>
              <w:top w:w="28" w:type="dxa"/>
              <w:bottom w:w="28" w:type="dxa"/>
            </w:tcMar>
            <w:vAlign w:val="center"/>
          </w:tcPr>
          <w:p w14:paraId="528FB815" w14:textId="77777777" w:rsidR="00470881" w:rsidRPr="00DA465D" w:rsidRDefault="00470881" w:rsidP="00EA6F10">
            <w:pPr>
              <w:jc w:val="both"/>
              <w:rPr>
                <w:rFonts w:ascii="Arial" w:hAnsi="Arial" w:cs="Arial"/>
                <w:b/>
                <w:bCs/>
                <w:sz w:val="20"/>
                <w:szCs w:val="20"/>
              </w:rPr>
            </w:pPr>
            <w:r w:rsidRPr="00DA465D">
              <w:rPr>
                <w:rFonts w:ascii="Arial" w:hAnsi="Arial" w:cs="Arial"/>
                <w:b/>
                <w:bCs/>
                <w:sz w:val="20"/>
                <w:szCs w:val="20"/>
              </w:rPr>
              <w:t>Insurance</w:t>
            </w:r>
          </w:p>
        </w:tc>
        <w:tc>
          <w:tcPr>
            <w:tcW w:w="4961" w:type="dxa"/>
            <w:vMerge/>
            <w:tcMar>
              <w:top w:w="28" w:type="dxa"/>
              <w:bottom w:w="28" w:type="dxa"/>
            </w:tcMar>
            <w:vAlign w:val="center"/>
          </w:tcPr>
          <w:p w14:paraId="6E95CD0D" w14:textId="77777777" w:rsidR="00470881" w:rsidRPr="00DA465D" w:rsidRDefault="00470881" w:rsidP="00EA6F10">
            <w:pPr>
              <w:jc w:val="both"/>
              <w:rPr>
                <w:rFonts w:ascii="Arial" w:hAnsi="Arial" w:cs="Arial"/>
                <w:sz w:val="20"/>
                <w:szCs w:val="20"/>
              </w:rPr>
            </w:pPr>
          </w:p>
        </w:tc>
        <w:tc>
          <w:tcPr>
            <w:tcW w:w="1560" w:type="dxa"/>
            <w:vMerge/>
          </w:tcPr>
          <w:p w14:paraId="7DDFCACC" w14:textId="77777777" w:rsidR="00470881" w:rsidRPr="00DA465D" w:rsidRDefault="00470881" w:rsidP="00EA6F10">
            <w:pPr>
              <w:jc w:val="both"/>
              <w:rPr>
                <w:rFonts w:ascii="Arial" w:hAnsi="Arial" w:cs="Arial"/>
                <w:sz w:val="20"/>
                <w:szCs w:val="20"/>
              </w:rPr>
            </w:pPr>
          </w:p>
        </w:tc>
      </w:tr>
      <w:tr w:rsidR="00470881" w:rsidRPr="00DA465D" w14:paraId="67A68B61" w14:textId="0D73FB9F" w:rsidTr="003C48D8">
        <w:tc>
          <w:tcPr>
            <w:tcW w:w="709" w:type="dxa"/>
            <w:tcMar>
              <w:top w:w="28" w:type="dxa"/>
              <w:bottom w:w="28" w:type="dxa"/>
            </w:tcMar>
            <w:vAlign w:val="center"/>
          </w:tcPr>
          <w:p w14:paraId="03DAD35F" w14:textId="77777777" w:rsidR="00470881" w:rsidRPr="00DA465D" w:rsidRDefault="00470881" w:rsidP="00470881">
            <w:pPr>
              <w:jc w:val="both"/>
              <w:rPr>
                <w:rFonts w:ascii="Arial" w:hAnsi="Arial" w:cs="Arial"/>
                <w:b/>
                <w:bCs/>
                <w:sz w:val="20"/>
                <w:szCs w:val="20"/>
              </w:rPr>
            </w:pPr>
            <w:r w:rsidRPr="00DA465D">
              <w:rPr>
                <w:rFonts w:ascii="Arial" w:hAnsi="Arial" w:cs="Arial"/>
                <w:b/>
                <w:bCs/>
                <w:sz w:val="20"/>
                <w:szCs w:val="20"/>
              </w:rPr>
              <w:t>A5</w:t>
            </w:r>
          </w:p>
        </w:tc>
        <w:tc>
          <w:tcPr>
            <w:tcW w:w="2268" w:type="dxa"/>
            <w:tcMar>
              <w:top w:w="28" w:type="dxa"/>
              <w:bottom w:w="28" w:type="dxa"/>
            </w:tcMar>
            <w:vAlign w:val="center"/>
          </w:tcPr>
          <w:p w14:paraId="7CEB84A0" w14:textId="77777777" w:rsidR="00470881" w:rsidRPr="00DA465D" w:rsidRDefault="00470881" w:rsidP="00470881">
            <w:pPr>
              <w:jc w:val="both"/>
              <w:rPr>
                <w:rFonts w:ascii="Arial" w:hAnsi="Arial" w:cs="Arial"/>
                <w:b/>
                <w:bCs/>
                <w:sz w:val="20"/>
                <w:szCs w:val="20"/>
              </w:rPr>
            </w:pPr>
            <w:r w:rsidRPr="00DA465D">
              <w:rPr>
                <w:rFonts w:ascii="Arial" w:hAnsi="Arial" w:cs="Arial"/>
                <w:b/>
                <w:bCs/>
                <w:sz w:val="20"/>
                <w:szCs w:val="20"/>
              </w:rPr>
              <w:t>Self-Declaration of Financial Information</w:t>
            </w:r>
          </w:p>
        </w:tc>
        <w:tc>
          <w:tcPr>
            <w:tcW w:w="4961" w:type="dxa"/>
            <w:tcMar>
              <w:top w:w="28" w:type="dxa"/>
              <w:bottom w:w="28" w:type="dxa"/>
            </w:tcMar>
            <w:vAlign w:val="center"/>
          </w:tcPr>
          <w:p w14:paraId="724BF944" w14:textId="77777777" w:rsidR="00470881" w:rsidRPr="00DA465D" w:rsidRDefault="00470881" w:rsidP="00470881">
            <w:pPr>
              <w:jc w:val="both"/>
              <w:rPr>
                <w:rFonts w:ascii="Arial" w:hAnsi="Arial" w:cs="Arial"/>
                <w:sz w:val="20"/>
                <w:szCs w:val="20"/>
              </w:rPr>
            </w:pPr>
            <w:r w:rsidRPr="00DA465D">
              <w:rPr>
                <w:rFonts w:ascii="Arial" w:hAnsi="Arial" w:cs="Arial"/>
                <w:sz w:val="20"/>
                <w:szCs w:val="20"/>
              </w:rPr>
              <w:t>Applicants must complete, sign and date this Declaration. Non-compliant applicants under any of the headings will be automatically disqualified.</w:t>
            </w:r>
          </w:p>
        </w:tc>
        <w:tc>
          <w:tcPr>
            <w:tcW w:w="1560" w:type="dxa"/>
            <w:vMerge/>
          </w:tcPr>
          <w:p w14:paraId="3588B63D" w14:textId="77777777" w:rsidR="00470881" w:rsidRPr="00DA465D" w:rsidRDefault="00470881" w:rsidP="00470881">
            <w:pPr>
              <w:jc w:val="both"/>
              <w:rPr>
                <w:rFonts w:ascii="Arial" w:hAnsi="Arial" w:cs="Arial"/>
                <w:sz w:val="20"/>
                <w:szCs w:val="20"/>
              </w:rPr>
            </w:pPr>
          </w:p>
        </w:tc>
      </w:tr>
      <w:tr w:rsidR="00B26B19" w:rsidRPr="00DA465D" w14:paraId="31F1978B" w14:textId="77777777" w:rsidTr="003C48D8">
        <w:tc>
          <w:tcPr>
            <w:tcW w:w="709" w:type="dxa"/>
            <w:tcMar>
              <w:top w:w="28" w:type="dxa"/>
              <w:bottom w:w="28" w:type="dxa"/>
            </w:tcMar>
            <w:vAlign w:val="center"/>
          </w:tcPr>
          <w:p w14:paraId="7889CE9B" w14:textId="1DC8DFF5" w:rsidR="00B26B19" w:rsidRPr="00DA465D" w:rsidRDefault="00B26B19" w:rsidP="00B26B19">
            <w:pPr>
              <w:jc w:val="both"/>
              <w:rPr>
                <w:rFonts w:ascii="Arial" w:hAnsi="Arial" w:cs="Arial"/>
                <w:b/>
                <w:bCs/>
                <w:sz w:val="20"/>
                <w:szCs w:val="20"/>
              </w:rPr>
            </w:pPr>
            <w:r w:rsidRPr="00DA465D">
              <w:rPr>
                <w:rFonts w:ascii="Arial" w:hAnsi="Arial" w:cs="Arial"/>
                <w:b/>
                <w:bCs/>
                <w:sz w:val="20"/>
                <w:szCs w:val="20"/>
              </w:rPr>
              <w:t>A6</w:t>
            </w:r>
          </w:p>
        </w:tc>
        <w:tc>
          <w:tcPr>
            <w:tcW w:w="2268" w:type="dxa"/>
            <w:tcMar>
              <w:top w:w="28" w:type="dxa"/>
              <w:bottom w:w="28" w:type="dxa"/>
            </w:tcMar>
            <w:vAlign w:val="center"/>
          </w:tcPr>
          <w:p w14:paraId="59C80532" w14:textId="16B2B29C" w:rsidR="00B26B19" w:rsidRPr="00DA465D" w:rsidRDefault="00B26B19" w:rsidP="00B26B19">
            <w:pPr>
              <w:jc w:val="both"/>
              <w:rPr>
                <w:rFonts w:ascii="Arial" w:hAnsi="Arial" w:cs="Arial"/>
                <w:b/>
                <w:bCs/>
                <w:sz w:val="20"/>
                <w:szCs w:val="20"/>
              </w:rPr>
            </w:pPr>
            <w:r w:rsidRPr="00DA465D">
              <w:rPr>
                <w:rFonts w:ascii="Arial" w:hAnsi="Arial" w:cs="Arial"/>
                <w:b/>
                <w:bCs/>
                <w:sz w:val="20"/>
                <w:szCs w:val="20"/>
              </w:rPr>
              <w:t xml:space="preserve">Child and Vulnerable Adult Safeguarding/Health and Safety, and Security Declaration </w:t>
            </w:r>
          </w:p>
        </w:tc>
        <w:tc>
          <w:tcPr>
            <w:tcW w:w="4961" w:type="dxa"/>
            <w:tcMar>
              <w:top w:w="28" w:type="dxa"/>
              <w:bottom w:w="28" w:type="dxa"/>
            </w:tcMar>
            <w:vAlign w:val="center"/>
          </w:tcPr>
          <w:p w14:paraId="697C36CA" w14:textId="607AD3F3" w:rsidR="00B26B19" w:rsidRPr="00DA465D" w:rsidRDefault="00B26B19" w:rsidP="00B26B19">
            <w:pPr>
              <w:jc w:val="both"/>
              <w:rPr>
                <w:rFonts w:ascii="Arial" w:hAnsi="Arial" w:cs="Arial"/>
                <w:sz w:val="20"/>
                <w:szCs w:val="20"/>
              </w:rPr>
            </w:pPr>
            <w:r w:rsidRPr="00DA465D">
              <w:rPr>
                <w:rFonts w:ascii="Arial" w:hAnsi="Arial" w:cs="Arial"/>
                <w:sz w:val="20"/>
                <w:szCs w:val="20"/>
              </w:rPr>
              <w:t xml:space="preserve">Applicants must complete, sign and date this Declaration. Non-compliant applications will be automatically disqualified </w:t>
            </w:r>
          </w:p>
        </w:tc>
        <w:tc>
          <w:tcPr>
            <w:tcW w:w="1560" w:type="dxa"/>
          </w:tcPr>
          <w:p w14:paraId="5D4EC53D" w14:textId="632203D7" w:rsidR="00B26B19" w:rsidRPr="00DA465D" w:rsidRDefault="00B26B19" w:rsidP="00B26B19">
            <w:pPr>
              <w:jc w:val="both"/>
              <w:rPr>
                <w:rFonts w:ascii="Arial" w:hAnsi="Arial" w:cs="Arial"/>
                <w:sz w:val="20"/>
                <w:szCs w:val="20"/>
              </w:rPr>
            </w:pPr>
            <w:r w:rsidRPr="00DA465D">
              <w:rPr>
                <w:rFonts w:ascii="Arial" w:hAnsi="Arial" w:cs="Arial"/>
                <w:sz w:val="20"/>
                <w:szCs w:val="20"/>
              </w:rPr>
              <w:t>Appendix 2</w:t>
            </w:r>
          </w:p>
        </w:tc>
      </w:tr>
      <w:tr w:rsidR="00B26B19" w:rsidRPr="00DA465D" w14:paraId="160498AF" w14:textId="58C413D5" w:rsidTr="003C48D8">
        <w:tc>
          <w:tcPr>
            <w:tcW w:w="709" w:type="dxa"/>
            <w:tcMar>
              <w:top w:w="28" w:type="dxa"/>
              <w:bottom w:w="28" w:type="dxa"/>
            </w:tcMar>
            <w:vAlign w:val="center"/>
          </w:tcPr>
          <w:p w14:paraId="7B3DF4CE" w14:textId="36077400" w:rsidR="00B26B19" w:rsidRPr="00DA465D" w:rsidRDefault="00B26B19" w:rsidP="00B26B19">
            <w:pPr>
              <w:jc w:val="both"/>
              <w:rPr>
                <w:rFonts w:ascii="Arial" w:hAnsi="Arial" w:cs="Arial"/>
                <w:b/>
                <w:bCs/>
                <w:sz w:val="20"/>
                <w:szCs w:val="20"/>
              </w:rPr>
            </w:pPr>
            <w:r w:rsidRPr="00DA465D">
              <w:rPr>
                <w:rFonts w:ascii="Arial" w:hAnsi="Arial" w:cs="Arial"/>
                <w:b/>
                <w:bCs/>
                <w:sz w:val="20"/>
                <w:szCs w:val="20"/>
              </w:rPr>
              <w:t>A7</w:t>
            </w:r>
          </w:p>
        </w:tc>
        <w:tc>
          <w:tcPr>
            <w:tcW w:w="2268" w:type="dxa"/>
            <w:tcMar>
              <w:top w:w="28" w:type="dxa"/>
              <w:bottom w:w="28" w:type="dxa"/>
            </w:tcMar>
            <w:vAlign w:val="center"/>
          </w:tcPr>
          <w:p w14:paraId="12E58A9C" w14:textId="30962453" w:rsidR="00B26B19" w:rsidRPr="00DA465D" w:rsidRDefault="00B26B19" w:rsidP="00B26B19">
            <w:pPr>
              <w:jc w:val="both"/>
              <w:rPr>
                <w:rFonts w:ascii="Arial" w:hAnsi="Arial" w:cs="Arial"/>
                <w:b/>
                <w:bCs/>
                <w:sz w:val="20"/>
                <w:szCs w:val="20"/>
              </w:rPr>
            </w:pPr>
            <w:r w:rsidRPr="00DA465D">
              <w:rPr>
                <w:rFonts w:ascii="Arial" w:hAnsi="Arial" w:cs="Arial"/>
                <w:b/>
                <w:bCs/>
                <w:sz w:val="20"/>
                <w:szCs w:val="20"/>
              </w:rPr>
              <w:t>Declaration of Bona Fides</w:t>
            </w:r>
            <w:r w:rsidR="00865086">
              <w:rPr>
                <w:rFonts w:ascii="Arial" w:hAnsi="Arial" w:cs="Arial"/>
                <w:b/>
                <w:bCs/>
                <w:sz w:val="20"/>
                <w:szCs w:val="20"/>
              </w:rPr>
              <w:t xml:space="preserve"> </w:t>
            </w:r>
            <w:r w:rsidR="00B4414E" w:rsidRPr="00DA465D">
              <w:rPr>
                <w:rFonts w:ascii="Arial" w:hAnsi="Arial" w:cs="Arial"/>
                <w:b/>
                <w:bCs/>
                <w:sz w:val="20"/>
                <w:szCs w:val="20"/>
              </w:rPr>
              <w:t>Article 5 declarations</w:t>
            </w:r>
            <w:r w:rsidR="00865086">
              <w:rPr>
                <w:rFonts w:ascii="Arial" w:hAnsi="Arial" w:cs="Arial"/>
                <w:b/>
                <w:bCs/>
                <w:sz w:val="20"/>
                <w:szCs w:val="20"/>
              </w:rPr>
              <w:t xml:space="preserve"> and statutory obligations</w:t>
            </w:r>
          </w:p>
        </w:tc>
        <w:tc>
          <w:tcPr>
            <w:tcW w:w="4961" w:type="dxa"/>
            <w:tcMar>
              <w:top w:w="28" w:type="dxa"/>
              <w:bottom w:w="28" w:type="dxa"/>
            </w:tcMar>
            <w:vAlign w:val="center"/>
          </w:tcPr>
          <w:p w14:paraId="0B033B3F" w14:textId="77777777" w:rsidR="00B26B19" w:rsidRPr="00DA465D" w:rsidRDefault="00B26B19" w:rsidP="00B26B19">
            <w:pPr>
              <w:jc w:val="both"/>
              <w:rPr>
                <w:rFonts w:ascii="Arial" w:hAnsi="Arial" w:cs="Arial"/>
                <w:sz w:val="20"/>
                <w:szCs w:val="20"/>
              </w:rPr>
            </w:pPr>
            <w:r w:rsidRPr="00DA465D">
              <w:rPr>
                <w:rFonts w:ascii="Arial" w:hAnsi="Arial" w:cs="Arial"/>
                <w:sz w:val="20"/>
                <w:szCs w:val="20"/>
              </w:rPr>
              <w:t>Applicants must complete, sign and date this Declaration. Non-compliant applicants under any of the headings will be automatically disqualified.</w:t>
            </w:r>
          </w:p>
        </w:tc>
        <w:tc>
          <w:tcPr>
            <w:tcW w:w="1560" w:type="dxa"/>
          </w:tcPr>
          <w:p w14:paraId="7539ABC4" w14:textId="4E7F4578" w:rsidR="00B26B19" w:rsidRPr="00DA465D" w:rsidRDefault="00B26B19" w:rsidP="00B26B19">
            <w:pPr>
              <w:jc w:val="both"/>
              <w:rPr>
                <w:rFonts w:ascii="Arial" w:hAnsi="Arial" w:cs="Arial"/>
                <w:sz w:val="20"/>
                <w:szCs w:val="20"/>
              </w:rPr>
            </w:pPr>
            <w:r w:rsidRPr="00DA465D">
              <w:rPr>
                <w:rFonts w:ascii="Arial" w:hAnsi="Arial" w:cs="Arial"/>
                <w:sz w:val="20"/>
                <w:szCs w:val="20"/>
              </w:rPr>
              <w:t xml:space="preserve">Appendix 3 </w:t>
            </w:r>
          </w:p>
        </w:tc>
      </w:tr>
      <w:tr w:rsidR="00B26B19" w:rsidRPr="00DA465D" w14:paraId="64AD5B70" w14:textId="2D37777B" w:rsidTr="003C48D8">
        <w:tc>
          <w:tcPr>
            <w:tcW w:w="709" w:type="dxa"/>
            <w:tcMar>
              <w:top w:w="28" w:type="dxa"/>
              <w:bottom w:w="28" w:type="dxa"/>
            </w:tcMar>
            <w:vAlign w:val="center"/>
          </w:tcPr>
          <w:p w14:paraId="400E122F" w14:textId="09B5AA20" w:rsidR="00B26B19" w:rsidRPr="00DA465D" w:rsidRDefault="00B26B19" w:rsidP="00B26B19">
            <w:pPr>
              <w:jc w:val="both"/>
              <w:rPr>
                <w:rFonts w:ascii="Arial" w:hAnsi="Arial" w:cs="Arial"/>
                <w:b/>
                <w:bCs/>
                <w:sz w:val="20"/>
                <w:szCs w:val="20"/>
              </w:rPr>
            </w:pPr>
            <w:r w:rsidRPr="00DA465D">
              <w:rPr>
                <w:rFonts w:ascii="Arial" w:hAnsi="Arial" w:cs="Arial"/>
                <w:b/>
                <w:bCs/>
                <w:sz w:val="20"/>
                <w:szCs w:val="20"/>
              </w:rPr>
              <w:t>A8</w:t>
            </w:r>
          </w:p>
        </w:tc>
        <w:tc>
          <w:tcPr>
            <w:tcW w:w="2268" w:type="dxa"/>
            <w:tcMar>
              <w:top w:w="28" w:type="dxa"/>
              <w:bottom w:w="28" w:type="dxa"/>
            </w:tcMar>
            <w:vAlign w:val="center"/>
          </w:tcPr>
          <w:p w14:paraId="76DC6FCF" w14:textId="3E4A3BE1" w:rsidR="00B26B19" w:rsidRPr="00DA465D" w:rsidRDefault="00B26B19" w:rsidP="00B26B19">
            <w:pPr>
              <w:jc w:val="both"/>
              <w:rPr>
                <w:rFonts w:ascii="Arial" w:hAnsi="Arial" w:cs="Arial"/>
                <w:b/>
                <w:bCs/>
                <w:sz w:val="20"/>
                <w:szCs w:val="20"/>
              </w:rPr>
            </w:pPr>
            <w:r w:rsidRPr="00DA465D">
              <w:rPr>
                <w:rFonts w:ascii="Arial" w:hAnsi="Arial" w:cs="Arial"/>
                <w:b/>
                <w:bCs/>
                <w:sz w:val="20"/>
                <w:szCs w:val="20"/>
              </w:rPr>
              <w:t>C</w:t>
            </w:r>
            <w:r w:rsidR="00865086">
              <w:rPr>
                <w:rFonts w:ascii="Arial" w:hAnsi="Arial" w:cs="Arial"/>
                <w:b/>
                <w:bCs/>
                <w:sz w:val="20"/>
                <w:szCs w:val="20"/>
              </w:rPr>
              <w:t>onflict of Interest Declaration</w:t>
            </w:r>
          </w:p>
        </w:tc>
        <w:tc>
          <w:tcPr>
            <w:tcW w:w="4961" w:type="dxa"/>
            <w:tcMar>
              <w:top w:w="28" w:type="dxa"/>
              <w:bottom w:w="28" w:type="dxa"/>
            </w:tcMar>
            <w:vAlign w:val="center"/>
          </w:tcPr>
          <w:p w14:paraId="01BA5722" w14:textId="2CB884DE" w:rsidR="00B26B19" w:rsidRPr="00DA465D" w:rsidRDefault="00B26B19" w:rsidP="00B26B19">
            <w:pPr>
              <w:jc w:val="both"/>
              <w:rPr>
                <w:rFonts w:ascii="Arial" w:hAnsi="Arial" w:cs="Arial"/>
                <w:sz w:val="20"/>
                <w:szCs w:val="20"/>
              </w:rPr>
            </w:pPr>
            <w:r w:rsidRPr="00DA465D">
              <w:rPr>
                <w:rFonts w:ascii="Arial" w:hAnsi="Arial" w:cs="Arial"/>
                <w:sz w:val="20"/>
                <w:szCs w:val="20"/>
              </w:rPr>
              <w:t>Applicants must complete, sign and date this Declaration. Non-compliant applications will be automatically disqualified</w:t>
            </w:r>
          </w:p>
        </w:tc>
        <w:tc>
          <w:tcPr>
            <w:tcW w:w="1560" w:type="dxa"/>
          </w:tcPr>
          <w:p w14:paraId="43EF645A" w14:textId="3308678F" w:rsidR="00B26B19" w:rsidRPr="00DA465D" w:rsidRDefault="00B26B19" w:rsidP="00B26B19">
            <w:pPr>
              <w:jc w:val="both"/>
              <w:rPr>
                <w:rFonts w:ascii="Arial" w:hAnsi="Arial" w:cs="Arial"/>
                <w:sz w:val="20"/>
                <w:szCs w:val="20"/>
              </w:rPr>
            </w:pPr>
            <w:r w:rsidRPr="00DA465D">
              <w:rPr>
                <w:rFonts w:ascii="Arial" w:hAnsi="Arial" w:cs="Arial"/>
                <w:sz w:val="20"/>
                <w:szCs w:val="20"/>
              </w:rPr>
              <w:t>Appendix 4</w:t>
            </w:r>
          </w:p>
        </w:tc>
      </w:tr>
      <w:tr w:rsidR="00B26B19" w:rsidRPr="00DA465D" w14:paraId="51450931" w14:textId="77777777" w:rsidTr="003C48D8">
        <w:tc>
          <w:tcPr>
            <w:tcW w:w="709" w:type="dxa"/>
            <w:tcMar>
              <w:top w:w="28" w:type="dxa"/>
              <w:bottom w:w="28" w:type="dxa"/>
            </w:tcMar>
            <w:vAlign w:val="center"/>
          </w:tcPr>
          <w:p w14:paraId="6AC6BED4" w14:textId="32DFEA54" w:rsidR="00B26B19" w:rsidRPr="00DA465D" w:rsidRDefault="00B26B19" w:rsidP="00B26B19">
            <w:pPr>
              <w:jc w:val="both"/>
              <w:rPr>
                <w:rFonts w:ascii="Arial" w:hAnsi="Arial" w:cs="Arial"/>
                <w:b/>
                <w:bCs/>
                <w:sz w:val="20"/>
                <w:szCs w:val="20"/>
              </w:rPr>
            </w:pPr>
            <w:r w:rsidRPr="00DA465D">
              <w:rPr>
                <w:rFonts w:ascii="Arial" w:hAnsi="Arial" w:cs="Arial"/>
                <w:b/>
                <w:bCs/>
                <w:sz w:val="20"/>
                <w:szCs w:val="20"/>
              </w:rPr>
              <w:t>B1</w:t>
            </w:r>
          </w:p>
        </w:tc>
        <w:tc>
          <w:tcPr>
            <w:tcW w:w="2268" w:type="dxa"/>
            <w:tcMar>
              <w:top w:w="28" w:type="dxa"/>
              <w:bottom w:w="28" w:type="dxa"/>
            </w:tcMar>
            <w:vAlign w:val="center"/>
          </w:tcPr>
          <w:p w14:paraId="0A221B87" w14:textId="6B88570E" w:rsidR="00B26B19" w:rsidRPr="00DA465D" w:rsidRDefault="00B26B19" w:rsidP="00B26B19">
            <w:pPr>
              <w:jc w:val="both"/>
              <w:rPr>
                <w:rFonts w:ascii="Arial" w:hAnsi="Arial" w:cs="Arial"/>
                <w:b/>
                <w:bCs/>
                <w:sz w:val="20"/>
                <w:szCs w:val="20"/>
              </w:rPr>
            </w:pPr>
            <w:r w:rsidRPr="00DA465D">
              <w:rPr>
                <w:rFonts w:ascii="Arial" w:hAnsi="Arial" w:cs="Arial"/>
                <w:b/>
                <w:bCs/>
                <w:sz w:val="20"/>
                <w:szCs w:val="20"/>
              </w:rPr>
              <w:t xml:space="preserve">Previous experience </w:t>
            </w:r>
            <w:r w:rsidR="00865086">
              <w:rPr>
                <w:rFonts w:ascii="Arial" w:hAnsi="Arial" w:cs="Arial"/>
                <w:b/>
                <w:bCs/>
                <w:sz w:val="20"/>
                <w:szCs w:val="20"/>
              </w:rPr>
              <w:t>&amp; references</w:t>
            </w:r>
          </w:p>
          <w:p w14:paraId="6593BA0F" w14:textId="6D3636F0" w:rsidR="00B26B19" w:rsidRPr="00DA465D" w:rsidRDefault="00B26B19" w:rsidP="00B26B19">
            <w:pPr>
              <w:jc w:val="both"/>
              <w:rPr>
                <w:rFonts w:ascii="Arial" w:hAnsi="Arial" w:cs="Arial"/>
                <w:b/>
                <w:bCs/>
                <w:sz w:val="20"/>
                <w:szCs w:val="20"/>
              </w:rPr>
            </w:pPr>
          </w:p>
        </w:tc>
        <w:tc>
          <w:tcPr>
            <w:tcW w:w="4961" w:type="dxa"/>
            <w:tcMar>
              <w:top w:w="28" w:type="dxa"/>
              <w:bottom w:w="28" w:type="dxa"/>
            </w:tcMar>
            <w:vAlign w:val="center"/>
          </w:tcPr>
          <w:p w14:paraId="08F66B2B" w14:textId="68C3FDE4" w:rsidR="00B26B19" w:rsidRPr="00DA465D" w:rsidRDefault="00B26B19" w:rsidP="00B26B19">
            <w:pPr>
              <w:pStyle w:val="CommentText"/>
              <w:rPr>
                <w:rFonts w:ascii="Arial" w:hAnsi="Arial" w:cs="Arial"/>
                <w:strike/>
              </w:rPr>
            </w:pPr>
            <w:r w:rsidRPr="00DA465D">
              <w:rPr>
                <w:rFonts w:ascii="Arial" w:hAnsi="Arial" w:cs="Arial"/>
              </w:rPr>
              <w:t xml:space="preserve">Your submission should clearly outline the service you provide and include </w:t>
            </w:r>
            <w:r w:rsidRPr="00DA465D">
              <w:rPr>
                <w:rFonts w:ascii="Arial" w:hAnsi="Arial" w:cs="Arial"/>
                <w:b/>
                <w:bCs/>
              </w:rPr>
              <w:t xml:space="preserve">two </w:t>
            </w:r>
            <w:r w:rsidRPr="00DA465D">
              <w:rPr>
                <w:rFonts w:ascii="Arial" w:hAnsi="Arial" w:cs="Arial"/>
              </w:rPr>
              <w:t>examples of performances/services of a comparable nature successfully carried out within the last two years. Names of referees with their contact details are required to corroborate the above.</w:t>
            </w:r>
          </w:p>
          <w:p w14:paraId="5298E384" w14:textId="77777777" w:rsidR="00B26B19" w:rsidRPr="00DA465D" w:rsidRDefault="00B26B19" w:rsidP="00B26B19">
            <w:pPr>
              <w:pStyle w:val="CommentText"/>
              <w:rPr>
                <w:rFonts w:ascii="Arial" w:hAnsi="Arial" w:cs="Arial"/>
              </w:rPr>
            </w:pPr>
          </w:p>
          <w:p w14:paraId="7079F4A9" w14:textId="13EA05E4" w:rsidR="00B26B19" w:rsidRPr="00DA465D" w:rsidRDefault="00B26B19" w:rsidP="00B26B19">
            <w:pPr>
              <w:jc w:val="both"/>
              <w:rPr>
                <w:rFonts w:ascii="Arial" w:hAnsi="Arial" w:cs="Arial"/>
                <w:sz w:val="20"/>
                <w:szCs w:val="20"/>
              </w:rPr>
            </w:pPr>
            <w:r w:rsidRPr="00DA465D">
              <w:rPr>
                <w:rFonts w:ascii="Arial" w:hAnsi="Arial" w:cs="Arial"/>
                <w:sz w:val="20"/>
                <w:szCs w:val="20"/>
              </w:rPr>
              <w:t xml:space="preserve">The referees may be contacted on a confidential basis in relation to the above to confirm satisfactory delivery. </w:t>
            </w:r>
          </w:p>
          <w:p w14:paraId="13F0C8DC" w14:textId="4CC66D44" w:rsidR="00522E55" w:rsidRPr="00DA465D" w:rsidRDefault="00522E55" w:rsidP="00B26B19">
            <w:pPr>
              <w:jc w:val="both"/>
              <w:rPr>
                <w:rFonts w:ascii="Arial" w:hAnsi="Arial" w:cs="Arial"/>
                <w:sz w:val="20"/>
                <w:szCs w:val="20"/>
              </w:rPr>
            </w:pPr>
          </w:p>
          <w:p w14:paraId="735AB034" w14:textId="64F2572E" w:rsidR="00522E55" w:rsidRPr="00DA465D" w:rsidRDefault="00522E55" w:rsidP="00B26B19">
            <w:pPr>
              <w:jc w:val="both"/>
              <w:rPr>
                <w:rFonts w:ascii="Arial" w:hAnsi="Arial" w:cs="Arial"/>
                <w:strike/>
                <w:sz w:val="20"/>
                <w:szCs w:val="20"/>
              </w:rPr>
            </w:pPr>
            <w:r w:rsidRPr="00DA465D">
              <w:rPr>
                <w:rFonts w:ascii="Arial" w:hAnsi="Arial" w:cs="Arial"/>
                <w:sz w:val="20"/>
                <w:szCs w:val="20"/>
              </w:rPr>
              <w:t>If performances/services of a comparable nature were carried out on behalf of Dublin City Council, please provide the name of the relevant official you worked for.</w:t>
            </w:r>
          </w:p>
          <w:p w14:paraId="7F53634E" w14:textId="0CA7012D" w:rsidR="00522E55" w:rsidRPr="00DA465D" w:rsidRDefault="00522E55" w:rsidP="00B26B19">
            <w:pPr>
              <w:jc w:val="both"/>
              <w:rPr>
                <w:rFonts w:ascii="Arial" w:hAnsi="Arial" w:cs="Arial"/>
                <w:strike/>
                <w:sz w:val="20"/>
                <w:szCs w:val="20"/>
              </w:rPr>
            </w:pPr>
          </w:p>
          <w:p w14:paraId="6F55B2C7" w14:textId="6BF08CDE" w:rsidR="00B26B19" w:rsidRPr="00DA465D" w:rsidRDefault="00B26B19" w:rsidP="00B26B19">
            <w:pPr>
              <w:jc w:val="both"/>
              <w:rPr>
                <w:rFonts w:ascii="Arial" w:hAnsi="Arial" w:cs="Arial"/>
                <w:sz w:val="20"/>
                <w:szCs w:val="20"/>
              </w:rPr>
            </w:pPr>
            <w:r w:rsidRPr="00DA465D">
              <w:rPr>
                <w:rFonts w:ascii="Arial" w:hAnsi="Arial" w:cs="Arial"/>
                <w:sz w:val="20"/>
                <w:szCs w:val="20"/>
              </w:rPr>
              <w:t xml:space="preserve">You may include online links to such examples of your work </w:t>
            </w:r>
          </w:p>
        </w:tc>
        <w:tc>
          <w:tcPr>
            <w:tcW w:w="1560" w:type="dxa"/>
          </w:tcPr>
          <w:p w14:paraId="4AE47DEC" w14:textId="77777777" w:rsidR="00B26B19" w:rsidRPr="00DA465D" w:rsidRDefault="00B26B19" w:rsidP="00B26B19">
            <w:pPr>
              <w:jc w:val="both"/>
              <w:rPr>
                <w:rFonts w:ascii="Arial" w:hAnsi="Arial" w:cs="Arial"/>
                <w:sz w:val="20"/>
                <w:szCs w:val="20"/>
              </w:rPr>
            </w:pPr>
          </w:p>
          <w:p w14:paraId="45B87A9F" w14:textId="3ABF9AA8" w:rsidR="00B26B19" w:rsidRPr="00DA465D" w:rsidRDefault="00B26B19" w:rsidP="00B26B19">
            <w:pPr>
              <w:jc w:val="both"/>
              <w:rPr>
                <w:rFonts w:ascii="Arial" w:hAnsi="Arial" w:cs="Arial"/>
                <w:sz w:val="20"/>
                <w:szCs w:val="20"/>
              </w:rPr>
            </w:pPr>
            <w:r w:rsidRPr="00DA465D">
              <w:rPr>
                <w:rFonts w:ascii="Arial" w:hAnsi="Arial" w:cs="Arial"/>
                <w:sz w:val="20"/>
                <w:szCs w:val="20"/>
              </w:rPr>
              <w:t>Section 2</w:t>
            </w:r>
          </w:p>
        </w:tc>
      </w:tr>
      <w:bookmarkEnd w:id="36"/>
    </w:tbl>
    <w:p w14:paraId="5BFC8D75" w14:textId="07B81AD4" w:rsidR="00245B3C" w:rsidRPr="00DA465D" w:rsidRDefault="00245B3C" w:rsidP="003877D6">
      <w:pPr>
        <w:jc w:val="center"/>
        <w:rPr>
          <w:rFonts w:ascii="Arial" w:hAnsi="Arial" w:cs="Arial"/>
          <w:sz w:val="20"/>
          <w:szCs w:val="20"/>
        </w:rPr>
      </w:pPr>
    </w:p>
    <w:sectPr w:rsidR="00245B3C" w:rsidRPr="00DA465D" w:rsidSect="00212184">
      <w:footerReference w:type="default" r:id="rId21"/>
      <w:pgSz w:w="11906" w:h="16838"/>
      <w:pgMar w:top="1440" w:right="1133" w:bottom="1440" w:left="1440" w:header="708" w:footer="708" w:gutter="0"/>
      <w:pgNumType w:start="1"/>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AAECC2" w16cex:dateUtc="2023-03-02T09: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1A74026" w16cid:durableId="27AAECC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2A28A7" w14:textId="77777777" w:rsidR="00DA465D" w:rsidRDefault="00DA465D">
      <w:pPr>
        <w:spacing w:after="0" w:line="240" w:lineRule="auto"/>
      </w:pPr>
      <w:r>
        <w:separator/>
      </w:r>
    </w:p>
  </w:endnote>
  <w:endnote w:type="continuationSeparator" w:id="0">
    <w:p w14:paraId="28B66396" w14:textId="77777777" w:rsidR="00DA465D" w:rsidRDefault="00DA4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5CFE5" w14:textId="77777777" w:rsidR="00DA465D" w:rsidRDefault="00DA465D">
    <w:pPr>
      <w:pStyle w:val="Footer"/>
      <w:jc w:val="right"/>
    </w:pPr>
  </w:p>
  <w:p w14:paraId="763562D3" w14:textId="77777777" w:rsidR="00DA465D" w:rsidRDefault="00DA465D">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3BE98" w14:textId="73D1D9CD" w:rsidR="00DA465D" w:rsidRDefault="00DA465D">
    <w:pPr>
      <w:pStyle w:val="Footer"/>
    </w:pPr>
  </w:p>
  <w:p w14:paraId="7FBC2DBE" w14:textId="77777777" w:rsidR="00DA465D" w:rsidRDefault="00DA46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395664"/>
      <w:docPartObj>
        <w:docPartGallery w:val="Page Numbers (Bottom of Page)"/>
        <w:docPartUnique/>
      </w:docPartObj>
    </w:sdtPr>
    <w:sdtEndPr>
      <w:rPr>
        <w:noProof/>
      </w:rPr>
    </w:sdtEndPr>
    <w:sdtContent>
      <w:p w14:paraId="7DB48696" w14:textId="5528E93A" w:rsidR="00DA465D" w:rsidRDefault="00DA465D">
        <w:pPr>
          <w:pStyle w:val="Footer"/>
        </w:pPr>
        <w:r>
          <w:tab/>
        </w:r>
        <w:r>
          <w:tab/>
        </w:r>
        <w:r>
          <w:fldChar w:fldCharType="begin"/>
        </w:r>
        <w:r>
          <w:instrText xml:space="preserve"> PAGE   \* MERGEFORMAT </w:instrText>
        </w:r>
        <w:r>
          <w:fldChar w:fldCharType="separate"/>
        </w:r>
        <w:r w:rsidR="00D300B6">
          <w:rPr>
            <w:noProof/>
          </w:rPr>
          <w:t>10</w:t>
        </w:r>
        <w:r>
          <w:rPr>
            <w:noProof/>
          </w:rPr>
          <w:fldChar w:fldCharType="end"/>
        </w:r>
      </w:p>
    </w:sdtContent>
  </w:sdt>
  <w:p w14:paraId="119C29BF" w14:textId="77777777" w:rsidR="00DA465D" w:rsidRDefault="00DA465D">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8B8605" w14:textId="77777777" w:rsidR="00DA465D" w:rsidRDefault="00DA465D">
      <w:pPr>
        <w:spacing w:after="0" w:line="240" w:lineRule="auto"/>
      </w:pPr>
      <w:r>
        <w:separator/>
      </w:r>
    </w:p>
  </w:footnote>
  <w:footnote w:type="continuationSeparator" w:id="0">
    <w:p w14:paraId="77D85E0B" w14:textId="77777777" w:rsidR="00DA465D" w:rsidRDefault="00DA46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F4D43" w14:textId="15F50BC8" w:rsidR="00DA465D" w:rsidRDefault="00DA465D">
    <w:pPr>
      <w:pStyle w:val="Header"/>
    </w:pPr>
  </w:p>
  <w:p w14:paraId="253BF491" w14:textId="77777777" w:rsidR="00DA465D" w:rsidRDefault="00DA46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106D9"/>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9965316"/>
    <w:multiLevelType w:val="hybridMultilevel"/>
    <w:tmpl w:val="656C716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885333A"/>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7" w15:restartNumberingAfterBreak="0">
    <w:nsid w:val="2C126196"/>
    <w:multiLevelType w:val="hybridMultilevel"/>
    <w:tmpl w:val="52F6F9EC"/>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D4621DA"/>
    <w:multiLevelType w:val="hybridMultilevel"/>
    <w:tmpl w:val="D40A19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CE60181"/>
    <w:multiLevelType w:val="hybridMultilevel"/>
    <w:tmpl w:val="B6FED0E4"/>
    <w:lvl w:ilvl="0" w:tplc="49A0F576">
      <w:start w:val="1"/>
      <w:numFmt w:val="bullet"/>
      <w:lvlText w:val="•"/>
      <w:lvlJc w:val="left"/>
      <w:pPr>
        <w:tabs>
          <w:tab w:val="num" w:pos="720"/>
        </w:tabs>
        <w:ind w:left="720" w:hanging="360"/>
      </w:pPr>
      <w:rPr>
        <w:rFonts w:ascii="Times New Roman" w:hAnsi="Times New Roman" w:hint="default"/>
      </w:rPr>
    </w:lvl>
    <w:lvl w:ilvl="1" w:tplc="67D84720">
      <w:numFmt w:val="bullet"/>
      <w:lvlText w:val="•"/>
      <w:lvlJc w:val="left"/>
      <w:pPr>
        <w:tabs>
          <w:tab w:val="num" w:pos="1440"/>
        </w:tabs>
        <w:ind w:left="1440" w:hanging="360"/>
      </w:pPr>
      <w:rPr>
        <w:rFonts w:ascii="Arial" w:hAnsi="Arial" w:hint="default"/>
      </w:rPr>
    </w:lvl>
    <w:lvl w:ilvl="2" w:tplc="F77A9A14" w:tentative="1">
      <w:start w:val="1"/>
      <w:numFmt w:val="bullet"/>
      <w:lvlText w:val="•"/>
      <w:lvlJc w:val="left"/>
      <w:pPr>
        <w:tabs>
          <w:tab w:val="num" w:pos="2160"/>
        </w:tabs>
        <w:ind w:left="2160" w:hanging="360"/>
      </w:pPr>
      <w:rPr>
        <w:rFonts w:ascii="Times New Roman" w:hAnsi="Times New Roman" w:hint="default"/>
      </w:rPr>
    </w:lvl>
    <w:lvl w:ilvl="3" w:tplc="94143EAE" w:tentative="1">
      <w:start w:val="1"/>
      <w:numFmt w:val="bullet"/>
      <w:lvlText w:val="•"/>
      <w:lvlJc w:val="left"/>
      <w:pPr>
        <w:tabs>
          <w:tab w:val="num" w:pos="2880"/>
        </w:tabs>
        <w:ind w:left="2880" w:hanging="360"/>
      </w:pPr>
      <w:rPr>
        <w:rFonts w:ascii="Times New Roman" w:hAnsi="Times New Roman" w:hint="default"/>
      </w:rPr>
    </w:lvl>
    <w:lvl w:ilvl="4" w:tplc="22127056" w:tentative="1">
      <w:start w:val="1"/>
      <w:numFmt w:val="bullet"/>
      <w:lvlText w:val="•"/>
      <w:lvlJc w:val="left"/>
      <w:pPr>
        <w:tabs>
          <w:tab w:val="num" w:pos="3600"/>
        </w:tabs>
        <w:ind w:left="3600" w:hanging="360"/>
      </w:pPr>
      <w:rPr>
        <w:rFonts w:ascii="Times New Roman" w:hAnsi="Times New Roman" w:hint="default"/>
      </w:rPr>
    </w:lvl>
    <w:lvl w:ilvl="5" w:tplc="1EFE765E" w:tentative="1">
      <w:start w:val="1"/>
      <w:numFmt w:val="bullet"/>
      <w:lvlText w:val="•"/>
      <w:lvlJc w:val="left"/>
      <w:pPr>
        <w:tabs>
          <w:tab w:val="num" w:pos="4320"/>
        </w:tabs>
        <w:ind w:left="4320" w:hanging="360"/>
      </w:pPr>
      <w:rPr>
        <w:rFonts w:ascii="Times New Roman" w:hAnsi="Times New Roman" w:hint="default"/>
      </w:rPr>
    </w:lvl>
    <w:lvl w:ilvl="6" w:tplc="592C7226" w:tentative="1">
      <w:start w:val="1"/>
      <w:numFmt w:val="bullet"/>
      <w:lvlText w:val="•"/>
      <w:lvlJc w:val="left"/>
      <w:pPr>
        <w:tabs>
          <w:tab w:val="num" w:pos="5040"/>
        </w:tabs>
        <w:ind w:left="5040" w:hanging="360"/>
      </w:pPr>
      <w:rPr>
        <w:rFonts w:ascii="Times New Roman" w:hAnsi="Times New Roman" w:hint="default"/>
      </w:rPr>
    </w:lvl>
    <w:lvl w:ilvl="7" w:tplc="9F1C7280" w:tentative="1">
      <w:start w:val="1"/>
      <w:numFmt w:val="bullet"/>
      <w:lvlText w:val="•"/>
      <w:lvlJc w:val="left"/>
      <w:pPr>
        <w:tabs>
          <w:tab w:val="num" w:pos="5760"/>
        </w:tabs>
        <w:ind w:left="5760" w:hanging="360"/>
      </w:pPr>
      <w:rPr>
        <w:rFonts w:ascii="Times New Roman" w:hAnsi="Times New Roman" w:hint="default"/>
      </w:rPr>
    </w:lvl>
    <w:lvl w:ilvl="8" w:tplc="1962403A"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552525FB"/>
    <w:multiLevelType w:val="hybridMultilevel"/>
    <w:tmpl w:val="6FAEDF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AF36904"/>
    <w:multiLevelType w:val="hybridMultilevel"/>
    <w:tmpl w:val="2F2C1D40"/>
    <w:lvl w:ilvl="0" w:tplc="18090001">
      <w:start w:val="1"/>
      <w:numFmt w:val="bullet"/>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3"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638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650719B3"/>
    <w:multiLevelType w:val="hybridMultilevel"/>
    <w:tmpl w:val="509032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BC50AC7"/>
    <w:multiLevelType w:val="hybridMultilevel"/>
    <w:tmpl w:val="5EF2D2F8"/>
    <w:lvl w:ilvl="0" w:tplc="1F4A9C6E">
      <w:start w:val="1"/>
      <w:numFmt w:val="lowerRoman"/>
      <w:lvlText w:val="(%1)"/>
      <w:lvlJc w:val="left"/>
      <w:pPr>
        <w:ind w:left="1080" w:hanging="720"/>
      </w:pPr>
      <w:rPr>
        <w:rFonts w:hint="default"/>
        <w:b w:val="0"/>
        <w:bCs w:val="0"/>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num w:numId="1">
    <w:abstractNumId w:val="5"/>
  </w:num>
  <w:num w:numId="2">
    <w:abstractNumId w:val="15"/>
  </w:num>
  <w:num w:numId="3">
    <w:abstractNumId w:val="13"/>
  </w:num>
  <w:num w:numId="4">
    <w:abstractNumId w:val="3"/>
  </w:num>
  <w:num w:numId="5">
    <w:abstractNumId w:val="2"/>
  </w:num>
  <w:num w:numId="6">
    <w:abstractNumId w:val="16"/>
  </w:num>
  <w:num w:numId="7">
    <w:abstractNumId w:val="6"/>
  </w:num>
  <w:num w:numId="8">
    <w:abstractNumId w:val="0"/>
  </w:num>
  <w:num w:numId="9">
    <w:abstractNumId w:val="17"/>
  </w:num>
  <w:num w:numId="10">
    <w:abstractNumId w:val="1"/>
  </w:num>
  <w:num w:numId="11">
    <w:abstractNumId w:val="10"/>
  </w:num>
  <w:num w:numId="12">
    <w:abstractNumId w:val="9"/>
  </w:num>
  <w:num w:numId="13">
    <w:abstractNumId w:val="14"/>
  </w:num>
  <w:num w:numId="14">
    <w:abstractNumId w:val="4"/>
  </w:num>
  <w:num w:numId="15">
    <w:abstractNumId w:val="8"/>
  </w:num>
  <w:num w:numId="16">
    <w:abstractNumId w:val="11"/>
  </w:num>
  <w:num w:numId="17">
    <w:abstractNumId w:val="7"/>
  </w:num>
  <w:num w:numId="1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911"/>
    <w:rsid w:val="000157F4"/>
    <w:rsid w:val="00030A16"/>
    <w:rsid w:val="000323E2"/>
    <w:rsid w:val="0006618C"/>
    <w:rsid w:val="00072389"/>
    <w:rsid w:val="00073DE2"/>
    <w:rsid w:val="000C2CD2"/>
    <w:rsid w:val="000D31E3"/>
    <w:rsid w:val="000D49C7"/>
    <w:rsid w:val="00114883"/>
    <w:rsid w:val="001464CC"/>
    <w:rsid w:val="00146786"/>
    <w:rsid w:val="00162E2E"/>
    <w:rsid w:val="00172911"/>
    <w:rsid w:val="00173C40"/>
    <w:rsid w:val="00184A34"/>
    <w:rsid w:val="00195507"/>
    <w:rsid w:val="0019674D"/>
    <w:rsid w:val="001C73DF"/>
    <w:rsid w:val="00205593"/>
    <w:rsid w:val="00212184"/>
    <w:rsid w:val="00232DD7"/>
    <w:rsid w:val="00245B3C"/>
    <w:rsid w:val="0026486D"/>
    <w:rsid w:val="0027735A"/>
    <w:rsid w:val="002807AB"/>
    <w:rsid w:val="0028635D"/>
    <w:rsid w:val="002950C6"/>
    <w:rsid w:val="002B5E38"/>
    <w:rsid w:val="002C1AB9"/>
    <w:rsid w:val="002E0B67"/>
    <w:rsid w:val="002E6D68"/>
    <w:rsid w:val="00302F6C"/>
    <w:rsid w:val="00332C4C"/>
    <w:rsid w:val="00341360"/>
    <w:rsid w:val="00346FC6"/>
    <w:rsid w:val="00353D05"/>
    <w:rsid w:val="003647D2"/>
    <w:rsid w:val="00376D8E"/>
    <w:rsid w:val="00381976"/>
    <w:rsid w:val="003877D6"/>
    <w:rsid w:val="003A0FDA"/>
    <w:rsid w:val="003C1ED3"/>
    <w:rsid w:val="003C48D8"/>
    <w:rsid w:val="003E3CAC"/>
    <w:rsid w:val="003E40C0"/>
    <w:rsid w:val="0042716A"/>
    <w:rsid w:val="00453039"/>
    <w:rsid w:val="00455818"/>
    <w:rsid w:val="00463740"/>
    <w:rsid w:val="00470881"/>
    <w:rsid w:val="00484F8B"/>
    <w:rsid w:val="004B51E9"/>
    <w:rsid w:val="004C68C7"/>
    <w:rsid w:val="004E4200"/>
    <w:rsid w:val="004F1066"/>
    <w:rsid w:val="00510B88"/>
    <w:rsid w:val="00512C8A"/>
    <w:rsid w:val="00522E55"/>
    <w:rsid w:val="005308FA"/>
    <w:rsid w:val="005361EB"/>
    <w:rsid w:val="00544A15"/>
    <w:rsid w:val="00550A4B"/>
    <w:rsid w:val="00565687"/>
    <w:rsid w:val="00592BA2"/>
    <w:rsid w:val="005E13D9"/>
    <w:rsid w:val="005F1570"/>
    <w:rsid w:val="005F22FE"/>
    <w:rsid w:val="00616DB6"/>
    <w:rsid w:val="00685953"/>
    <w:rsid w:val="0069580D"/>
    <w:rsid w:val="006C484F"/>
    <w:rsid w:val="006D1298"/>
    <w:rsid w:val="006D7760"/>
    <w:rsid w:val="006F1C5A"/>
    <w:rsid w:val="00702071"/>
    <w:rsid w:val="0070347A"/>
    <w:rsid w:val="00705130"/>
    <w:rsid w:val="00706290"/>
    <w:rsid w:val="00713335"/>
    <w:rsid w:val="00793398"/>
    <w:rsid w:val="007B5600"/>
    <w:rsid w:val="007E33C6"/>
    <w:rsid w:val="007F4BD6"/>
    <w:rsid w:val="00813A4C"/>
    <w:rsid w:val="008353F3"/>
    <w:rsid w:val="00861B5A"/>
    <w:rsid w:val="00865086"/>
    <w:rsid w:val="00875206"/>
    <w:rsid w:val="00892A0B"/>
    <w:rsid w:val="00897CAB"/>
    <w:rsid w:val="008C3D27"/>
    <w:rsid w:val="008C7F57"/>
    <w:rsid w:val="008D2067"/>
    <w:rsid w:val="008E2E9E"/>
    <w:rsid w:val="00904800"/>
    <w:rsid w:val="00914B6E"/>
    <w:rsid w:val="00927776"/>
    <w:rsid w:val="00940EF5"/>
    <w:rsid w:val="00941D1B"/>
    <w:rsid w:val="00954C5E"/>
    <w:rsid w:val="009550D1"/>
    <w:rsid w:val="00963021"/>
    <w:rsid w:val="009874E3"/>
    <w:rsid w:val="009B4600"/>
    <w:rsid w:val="009D6F6C"/>
    <w:rsid w:val="009E1C7B"/>
    <w:rsid w:val="00A17A8D"/>
    <w:rsid w:val="00A32CB5"/>
    <w:rsid w:val="00A41468"/>
    <w:rsid w:val="00A54EC0"/>
    <w:rsid w:val="00A57DFF"/>
    <w:rsid w:val="00A645DC"/>
    <w:rsid w:val="00A7623E"/>
    <w:rsid w:val="00A878B9"/>
    <w:rsid w:val="00A97313"/>
    <w:rsid w:val="00AA7991"/>
    <w:rsid w:val="00AC2DE5"/>
    <w:rsid w:val="00AF20A0"/>
    <w:rsid w:val="00B01199"/>
    <w:rsid w:val="00B012FF"/>
    <w:rsid w:val="00B13DAE"/>
    <w:rsid w:val="00B26B19"/>
    <w:rsid w:val="00B279C3"/>
    <w:rsid w:val="00B41F2D"/>
    <w:rsid w:val="00B4414E"/>
    <w:rsid w:val="00B44C12"/>
    <w:rsid w:val="00B4760E"/>
    <w:rsid w:val="00B51DAB"/>
    <w:rsid w:val="00B5598D"/>
    <w:rsid w:val="00BA759A"/>
    <w:rsid w:val="00BE13E0"/>
    <w:rsid w:val="00BE1E66"/>
    <w:rsid w:val="00BE615F"/>
    <w:rsid w:val="00C12DB6"/>
    <w:rsid w:val="00C7516C"/>
    <w:rsid w:val="00C758CA"/>
    <w:rsid w:val="00C81640"/>
    <w:rsid w:val="00C83D41"/>
    <w:rsid w:val="00CA3BCE"/>
    <w:rsid w:val="00CA61DA"/>
    <w:rsid w:val="00CB5C5A"/>
    <w:rsid w:val="00CC77DC"/>
    <w:rsid w:val="00CE4030"/>
    <w:rsid w:val="00CF1DCE"/>
    <w:rsid w:val="00D300B6"/>
    <w:rsid w:val="00D4797E"/>
    <w:rsid w:val="00D623C2"/>
    <w:rsid w:val="00D6324F"/>
    <w:rsid w:val="00D77417"/>
    <w:rsid w:val="00D87214"/>
    <w:rsid w:val="00D90D6D"/>
    <w:rsid w:val="00D9197A"/>
    <w:rsid w:val="00D94534"/>
    <w:rsid w:val="00DA465D"/>
    <w:rsid w:val="00DA69AF"/>
    <w:rsid w:val="00DB2907"/>
    <w:rsid w:val="00DB44E0"/>
    <w:rsid w:val="00DC06CC"/>
    <w:rsid w:val="00DD6027"/>
    <w:rsid w:val="00DF3CAA"/>
    <w:rsid w:val="00E51512"/>
    <w:rsid w:val="00E66484"/>
    <w:rsid w:val="00E91882"/>
    <w:rsid w:val="00E955C7"/>
    <w:rsid w:val="00EA3AD7"/>
    <w:rsid w:val="00EA6F10"/>
    <w:rsid w:val="00EF00EB"/>
    <w:rsid w:val="00F11ED8"/>
    <w:rsid w:val="00F154BE"/>
    <w:rsid w:val="00F4647D"/>
    <w:rsid w:val="00F777FB"/>
    <w:rsid w:val="00F81A00"/>
    <w:rsid w:val="00F90E75"/>
    <w:rsid w:val="00F91F9D"/>
    <w:rsid w:val="00FC3755"/>
    <w:rsid w:val="00FC7270"/>
    <w:rsid w:val="00FD67F6"/>
    <w:rsid w:val="00FF3C8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6FA08143"/>
  <w15:chartTrackingRefBased/>
  <w15:docId w15:val="{6CF18992-46EE-4B67-9415-A1C90119C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7F4"/>
    <w:rPr>
      <w:lang w:val="en-GB"/>
    </w:rPr>
  </w:style>
  <w:style w:type="paragraph" w:styleId="Heading1">
    <w:name w:val="heading 1"/>
    <w:basedOn w:val="Normal"/>
    <w:next w:val="Normal"/>
    <w:link w:val="Heading1Char"/>
    <w:uiPriority w:val="9"/>
    <w:qFormat/>
    <w:rsid w:val="00172911"/>
    <w:pPr>
      <w:keepNext/>
      <w:keepLines/>
      <w:numPr>
        <w:numId w:val="3"/>
      </w:numPr>
      <w:shd w:val="clear" w:color="auto" w:fill="00284A"/>
      <w:spacing w:before="240" w:after="240"/>
      <w:ind w:left="567" w:hanging="567"/>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172911"/>
    <w:pPr>
      <w:keepNext/>
      <w:keepLines/>
      <w:numPr>
        <w:ilvl w:val="1"/>
        <w:numId w:val="3"/>
      </w:numPr>
      <w:spacing w:before="40" w:after="0" w:line="480" w:lineRule="auto"/>
      <w:ind w:left="578" w:hanging="578"/>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172911"/>
    <w:pPr>
      <w:keepNext/>
      <w:keepLines/>
      <w:numPr>
        <w:ilvl w:val="2"/>
        <w:numId w:val="3"/>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172911"/>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72911"/>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72911"/>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72911"/>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72911"/>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72911"/>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2911"/>
    <w:rPr>
      <w:rFonts w:asciiTheme="majorHAnsi" w:eastAsiaTheme="majorEastAsia" w:hAnsiTheme="majorHAnsi" w:cstheme="majorBidi"/>
      <w:b/>
      <w:bCs/>
      <w:color w:val="FFFFFF" w:themeColor="background1"/>
      <w:sz w:val="28"/>
      <w:szCs w:val="28"/>
      <w:shd w:val="clear" w:color="auto" w:fill="00284A"/>
      <w:lang w:val="en-GB"/>
    </w:rPr>
  </w:style>
  <w:style w:type="character" w:customStyle="1" w:styleId="Heading2Char">
    <w:name w:val="Heading 2 Char"/>
    <w:basedOn w:val="DefaultParagraphFont"/>
    <w:link w:val="Heading2"/>
    <w:uiPriority w:val="9"/>
    <w:rsid w:val="00172911"/>
    <w:rPr>
      <w:rFonts w:eastAsiaTheme="majorEastAsia" w:cstheme="minorHAnsi"/>
      <w:b/>
      <w:bCs/>
      <w:sz w:val="24"/>
      <w:szCs w:val="24"/>
      <w:lang w:val="en-GB"/>
    </w:rPr>
  </w:style>
  <w:style w:type="character" w:customStyle="1" w:styleId="Heading3Char">
    <w:name w:val="Heading 3 Char"/>
    <w:basedOn w:val="DefaultParagraphFont"/>
    <w:link w:val="Heading3"/>
    <w:uiPriority w:val="9"/>
    <w:rsid w:val="00172911"/>
    <w:rPr>
      <w:rFonts w:asciiTheme="majorHAnsi" w:eastAsiaTheme="majorEastAsia" w:hAnsiTheme="majorHAnsi" w:cstheme="majorBidi"/>
      <w:b/>
      <w:bCs/>
      <w:lang w:val="en-GB"/>
    </w:rPr>
  </w:style>
  <w:style w:type="character" w:customStyle="1" w:styleId="Heading4Char">
    <w:name w:val="Heading 4 Char"/>
    <w:basedOn w:val="DefaultParagraphFont"/>
    <w:link w:val="Heading4"/>
    <w:uiPriority w:val="9"/>
    <w:semiHidden/>
    <w:rsid w:val="00172911"/>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172911"/>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172911"/>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uiPriority w:val="9"/>
    <w:semiHidden/>
    <w:rsid w:val="00172911"/>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
    <w:semiHidden/>
    <w:rsid w:val="00172911"/>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172911"/>
    <w:rPr>
      <w:rFonts w:asciiTheme="majorHAnsi" w:eastAsiaTheme="majorEastAsia" w:hAnsiTheme="majorHAnsi" w:cstheme="majorBidi"/>
      <w:i/>
      <w:iCs/>
      <w:color w:val="272727" w:themeColor="text1" w:themeTint="D8"/>
      <w:sz w:val="21"/>
      <w:szCs w:val="21"/>
      <w:lang w:val="en-GB"/>
    </w:rPr>
  </w:style>
  <w:style w:type="table" w:styleId="TableGrid">
    <w:name w:val="Table Grid"/>
    <w:basedOn w:val="TableNormal"/>
    <w:uiPriority w:val="39"/>
    <w:rsid w:val="001729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72911"/>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172911"/>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172911"/>
    <w:rPr>
      <w:rFonts w:eastAsiaTheme="minorEastAsia" w:cs="Times New Roman"/>
      <w:lang w:val="en-US"/>
    </w:rPr>
  </w:style>
  <w:style w:type="paragraph" w:styleId="Header">
    <w:name w:val="header"/>
    <w:basedOn w:val="Normal"/>
    <w:link w:val="HeaderChar"/>
    <w:uiPriority w:val="99"/>
    <w:unhideWhenUsed/>
    <w:rsid w:val="001729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2911"/>
    <w:rPr>
      <w:lang w:val="en-GB"/>
    </w:rPr>
  </w:style>
  <w:style w:type="paragraph" w:styleId="ListParagraph">
    <w:name w:val="List Paragraph"/>
    <w:basedOn w:val="Normal"/>
    <w:link w:val="ListParagraphChar"/>
    <w:uiPriority w:val="34"/>
    <w:qFormat/>
    <w:rsid w:val="00172911"/>
    <w:pPr>
      <w:ind w:left="720"/>
      <w:contextualSpacing/>
    </w:pPr>
  </w:style>
  <w:style w:type="paragraph" w:customStyle="1" w:styleId="Style1">
    <w:name w:val="Style1"/>
    <w:basedOn w:val="ListParagraph"/>
    <w:link w:val="Style1Char"/>
    <w:qFormat/>
    <w:rsid w:val="00172911"/>
    <w:pPr>
      <w:numPr>
        <w:numId w:val="4"/>
      </w:numPr>
      <w:ind w:hanging="720"/>
    </w:pPr>
    <w:rPr>
      <w:b/>
      <w:bCs/>
      <w:i/>
      <w:iCs/>
      <w:sz w:val="24"/>
      <w:szCs w:val="24"/>
    </w:rPr>
  </w:style>
  <w:style w:type="character" w:customStyle="1" w:styleId="ListParagraphChar">
    <w:name w:val="List Paragraph Char"/>
    <w:basedOn w:val="DefaultParagraphFont"/>
    <w:link w:val="ListParagraph"/>
    <w:uiPriority w:val="34"/>
    <w:rsid w:val="00172911"/>
    <w:rPr>
      <w:lang w:val="en-GB"/>
    </w:rPr>
  </w:style>
  <w:style w:type="character" w:customStyle="1" w:styleId="Style1Char">
    <w:name w:val="Style1 Char"/>
    <w:basedOn w:val="ListParagraphChar"/>
    <w:link w:val="Style1"/>
    <w:rsid w:val="00172911"/>
    <w:rPr>
      <w:b/>
      <w:bCs/>
      <w:i/>
      <w:iCs/>
      <w:sz w:val="24"/>
      <w:szCs w:val="24"/>
      <w:lang w:val="en-GB"/>
    </w:rPr>
  </w:style>
  <w:style w:type="character" w:styleId="Hyperlink">
    <w:name w:val="Hyperlink"/>
    <w:basedOn w:val="DefaultParagraphFont"/>
    <w:uiPriority w:val="99"/>
    <w:unhideWhenUsed/>
    <w:rsid w:val="00172911"/>
    <w:rPr>
      <w:color w:val="0563C1" w:themeColor="hyperlink"/>
      <w:u w:val="single"/>
    </w:rPr>
  </w:style>
  <w:style w:type="character" w:customStyle="1" w:styleId="UnresolvedMention1">
    <w:name w:val="Unresolved Mention1"/>
    <w:basedOn w:val="DefaultParagraphFont"/>
    <w:uiPriority w:val="99"/>
    <w:semiHidden/>
    <w:unhideWhenUsed/>
    <w:rsid w:val="00172911"/>
    <w:rPr>
      <w:color w:val="605E5C"/>
      <w:shd w:val="clear" w:color="auto" w:fill="E1DFDD"/>
    </w:rPr>
  </w:style>
  <w:style w:type="paragraph" w:styleId="BalloonText">
    <w:name w:val="Balloon Text"/>
    <w:basedOn w:val="Normal"/>
    <w:link w:val="BalloonTextChar"/>
    <w:uiPriority w:val="99"/>
    <w:semiHidden/>
    <w:unhideWhenUsed/>
    <w:rsid w:val="001729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2911"/>
    <w:rPr>
      <w:rFonts w:ascii="Segoe UI" w:hAnsi="Segoe UI" w:cs="Segoe UI"/>
      <w:sz w:val="18"/>
      <w:szCs w:val="18"/>
      <w:lang w:val="en-GB"/>
    </w:rPr>
  </w:style>
  <w:style w:type="paragraph" w:styleId="TOC1">
    <w:name w:val="toc 1"/>
    <w:basedOn w:val="Normal"/>
    <w:next w:val="Normal"/>
    <w:autoRedefine/>
    <w:uiPriority w:val="39"/>
    <w:unhideWhenUsed/>
    <w:rsid w:val="00172911"/>
    <w:pPr>
      <w:spacing w:after="100"/>
    </w:pPr>
  </w:style>
  <w:style w:type="paragraph" w:styleId="TOC2">
    <w:name w:val="toc 2"/>
    <w:basedOn w:val="Normal"/>
    <w:next w:val="Normal"/>
    <w:autoRedefine/>
    <w:uiPriority w:val="39"/>
    <w:unhideWhenUsed/>
    <w:rsid w:val="00172911"/>
    <w:pPr>
      <w:spacing w:after="100"/>
      <w:ind w:left="220"/>
    </w:pPr>
  </w:style>
  <w:style w:type="character" w:styleId="CommentReference">
    <w:name w:val="annotation reference"/>
    <w:basedOn w:val="DefaultParagraphFont"/>
    <w:uiPriority w:val="99"/>
    <w:semiHidden/>
    <w:unhideWhenUsed/>
    <w:rsid w:val="00172911"/>
    <w:rPr>
      <w:sz w:val="16"/>
      <w:szCs w:val="16"/>
    </w:rPr>
  </w:style>
  <w:style w:type="paragraph" w:styleId="CommentText">
    <w:name w:val="annotation text"/>
    <w:basedOn w:val="Normal"/>
    <w:link w:val="CommentTextChar"/>
    <w:uiPriority w:val="99"/>
    <w:semiHidden/>
    <w:unhideWhenUsed/>
    <w:rsid w:val="00172911"/>
    <w:pPr>
      <w:spacing w:line="240" w:lineRule="auto"/>
    </w:pPr>
    <w:rPr>
      <w:sz w:val="20"/>
      <w:szCs w:val="20"/>
    </w:rPr>
  </w:style>
  <w:style w:type="character" w:customStyle="1" w:styleId="CommentTextChar">
    <w:name w:val="Comment Text Char"/>
    <w:basedOn w:val="DefaultParagraphFont"/>
    <w:link w:val="CommentText"/>
    <w:uiPriority w:val="99"/>
    <w:semiHidden/>
    <w:rsid w:val="00172911"/>
    <w:rPr>
      <w:sz w:val="20"/>
      <w:szCs w:val="20"/>
      <w:lang w:val="en-GB"/>
    </w:rPr>
  </w:style>
  <w:style w:type="paragraph" w:styleId="CommentSubject">
    <w:name w:val="annotation subject"/>
    <w:basedOn w:val="CommentText"/>
    <w:next w:val="CommentText"/>
    <w:link w:val="CommentSubjectChar"/>
    <w:uiPriority w:val="99"/>
    <w:semiHidden/>
    <w:unhideWhenUsed/>
    <w:rsid w:val="00172911"/>
    <w:rPr>
      <w:b/>
      <w:bCs/>
    </w:rPr>
  </w:style>
  <w:style w:type="character" w:customStyle="1" w:styleId="CommentSubjectChar">
    <w:name w:val="Comment Subject Char"/>
    <w:basedOn w:val="CommentTextChar"/>
    <w:link w:val="CommentSubject"/>
    <w:uiPriority w:val="99"/>
    <w:semiHidden/>
    <w:rsid w:val="00172911"/>
    <w:rPr>
      <w:b/>
      <w:bCs/>
      <w:sz w:val="20"/>
      <w:szCs w:val="20"/>
      <w:lang w:val="en-GB"/>
    </w:rPr>
  </w:style>
  <w:style w:type="table" w:customStyle="1" w:styleId="TableGrid1">
    <w:name w:val="Table Grid1"/>
    <w:basedOn w:val="TableNormal"/>
    <w:next w:val="TableGrid"/>
    <w:uiPriority w:val="39"/>
    <w:rsid w:val="001729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729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basedOn w:val="DefaultParagraphFont"/>
    <w:rsid w:val="00172911"/>
    <w:rPr>
      <w:rFonts w:ascii="Segoe UI" w:hAnsi="Segoe UI" w:cs="Segoe UI" w:hint="default"/>
      <w:sz w:val="18"/>
      <w:szCs w:val="18"/>
    </w:rPr>
  </w:style>
  <w:style w:type="paragraph" w:styleId="Revision">
    <w:name w:val="Revision"/>
    <w:hidden/>
    <w:uiPriority w:val="99"/>
    <w:semiHidden/>
    <w:rsid w:val="00DD6027"/>
    <w:pPr>
      <w:spacing w:after="0" w:line="240" w:lineRule="auto"/>
    </w:pPr>
    <w:rPr>
      <w:lang w:val="en-GB"/>
    </w:rPr>
  </w:style>
  <w:style w:type="character" w:customStyle="1" w:styleId="UnresolvedMention2">
    <w:name w:val="Unresolved Mention2"/>
    <w:basedOn w:val="DefaultParagraphFont"/>
    <w:uiPriority w:val="99"/>
    <w:semiHidden/>
    <w:unhideWhenUsed/>
    <w:rsid w:val="00544A15"/>
    <w:rPr>
      <w:color w:val="605E5C"/>
      <w:shd w:val="clear" w:color="auto" w:fill="E1DFDD"/>
    </w:rPr>
  </w:style>
  <w:style w:type="paragraph" w:styleId="FootnoteText">
    <w:name w:val="footnote text"/>
    <w:basedOn w:val="Normal"/>
    <w:link w:val="FootnoteTextChar"/>
    <w:uiPriority w:val="99"/>
    <w:semiHidden/>
    <w:unhideWhenUsed/>
    <w:rsid w:val="00592BA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2BA2"/>
    <w:rPr>
      <w:sz w:val="20"/>
      <w:szCs w:val="20"/>
      <w:lang w:val="en-GB"/>
    </w:rPr>
  </w:style>
  <w:style w:type="character" w:styleId="FootnoteReference">
    <w:name w:val="footnote reference"/>
    <w:basedOn w:val="DefaultParagraphFont"/>
    <w:uiPriority w:val="99"/>
    <w:semiHidden/>
    <w:unhideWhenUsed/>
    <w:rsid w:val="00592B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145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dublincity.ie" TargetMode="External"/><Relationship Id="rId18" Type="http://schemas.openxmlformats.org/officeDocument/2006/relationships/hyperlink" Target="http://www.etenders.gov.ie"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etenders.gov.ie" TargetMode="External"/><Relationship Id="rId2" Type="http://schemas.openxmlformats.org/officeDocument/2006/relationships/numbering" Target="numbering.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etenders.gov.ie" TargetMode="External"/><Relationship Id="rId23" Type="http://schemas.openxmlformats.org/officeDocument/2006/relationships/theme" Target="theme/theme1.xml"/><Relationship Id="rId28" Type="http://schemas.microsoft.com/office/2018/08/relationships/commentsExtensible" Target="commentsExtensible.xml"/><Relationship Id="rId10" Type="http://schemas.openxmlformats.org/officeDocument/2006/relationships/footer" Target="footer1.xml"/><Relationship Id="rId19" Type="http://schemas.openxmlformats.org/officeDocument/2006/relationships/hyperlink" Target="mailto:irish-eproc-helpdesk@eurodyn.com" TargetMode="Externa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hyperlink" Target="http://www.etenders.gov.ie" TargetMode="External"/><Relationship Id="rId22" Type="http://schemas.openxmlformats.org/officeDocument/2006/relationships/fontTable" Target="fontTable.xml"/><Relationship Id="rId27"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123CC-AD88-42C9-80D1-9CFD9ADAD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4827</Words>
  <Characters>27520</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Treasa Brannick O'Cillín</dc:creator>
  <cp:keywords/>
  <dc:description/>
  <cp:lastModifiedBy>Sile McNulty-Goodwin</cp:lastModifiedBy>
  <cp:revision>2</cp:revision>
  <cp:lastPrinted>2025-05-14T09:33:00Z</cp:lastPrinted>
  <dcterms:created xsi:type="dcterms:W3CDTF">2025-07-17T10:04:00Z</dcterms:created>
  <dcterms:modified xsi:type="dcterms:W3CDTF">2025-07-17T10:04:00Z</dcterms:modified>
</cp:coreProperties>
</file>