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7304F629" w14:textId="77777777" w:rsidR="00877EB7" w:rsidRPr="00F47431" w:rsidRDefault="00877EB7"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56BE3B74"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79EC36" w14:textId="4C35C4A3"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4F67A8A9" w14:textId="0C875FB3" w:rsidR="004148CF" w:rsidRPr="00290E52" w:rsidRDefault="3993BB71" w:rsidP="00586E22">
            <w:pPr>
              <w:widowControl w:val="0"/>
              <w:spacing w:before="120" w:after="120" w:line="276" w:lineRule="auto"/>
              <w:jc w:val="both"/>
              <w:rPr>
                <w:rFonts w:ascii="Arial" w:hAnsi="Arial" w:cs="Arial"/>
                <w:b/>
                <w:bCs/>
                <w:sz w:val="20"/>
                <w:lang w:val="en-US"/>
              </w:rPr>
            </w:pPr>
            <w:r w:rsidRPr="01C832E6">
              <w:rPr>
                <w:rFonts w:ascii="Arial" w:hAnsi="Arial" w:cs="Arial"/>
                <w:b/>
                <w:bCs/>
                <w:sz w:val="20"/>
                <w:lang w:val="en-US"/>
              </w:rPr>
              <w:t>QS</w:t>
            </w:r>
            <w:r w:rsidR="514FE7B1" w:rsidRPr="01C832E6">
              <w:rPr>
                <w:rFonts w:ascii="Arial" w:hAnsi="Arial" w:cs="Arial"/>
                <w:b/>
                <w:bCs/>
                <w:sz w:val="20"/>
                <w:lang w:val="en-US"/>
              </w:rPr>
              <w:t xml:space="preserve">Q v </w:t>
            </w:r>
            <w:r w:rsidR="00646340">
              <w:rPr>
                <w:rFonts w:ascii="Arial" w:hAnsi="Arial" w:cs="Arial"/>
                <w:b/>
                <w:bCs/>
                <w:sz w:val="20"/>
                <w:lang w:val="en-US"/>
              </w:rPr>
              <w:t>1</w:t>
            </w:r>
            <w:r w:rsidR="514FE7B1" w:rsidRPr="01C832E6">
              <w:rPr>
                <w:rFonts w:ascii="Arial" w:hAnsi="Arial" w:cs="Arial"/>
                <w:b/>
                <w:bCs/>
                <w:sz w:val="20"/>
                <w:lang w:val="en-US"/>
              </w:rPr>
              <w:t xml:space="preserve"> (</w:t>
            </w:r>
            <w:r w:rsidR="00E4238C">
              <w:rPr>
                <w:rFonts w:ascii="Arial" w:hAnsi="Arial" w:cs="Arial"/>
                <w:b/>
                <w:bCs/>
                <w:sz w:val="20"/>
                <w:lang w:val="en-US"/>
              </w:rPr>
              <w:t xml:space="preserve">SC /Legal </w:t>
            </w:r>
            <w:proofErr w:type="gramStart"/>
            <w:r w:rsidR="00E4238C">
              <w:rPr>
                <w:rFonts w:ascii="Arial" w:hAnsi="Arial" w:cs="Arial"/>
                <w:b/>
                <w:bCs/>
                <w:sz w:val="20"/>
                <w:lang w:val="en-US"/>
              </w:rPr>
              <w:t xml:space="preserve">Drafting </w:t>
            </w:r>
            <w:r w:rsidR="514FE7B1" w:rsidRPr="01C832E6">
              <w:rPr>
                <w:rFonts w:ascii="Arial" w:hAnsi="Arial" w:cs="Arial"/>
                <w:b/>
                <w:bCs/>
                <w:sz w:val="20"/>
                <w:lang w:val="en-US"/>
              </w:rPr>
              <w:t>)</w:t>
            </w:r>
            <w:proofErr w:type="gramEnd"/>
            <w:r w:rsidR="2024BD56" w:rsidRPr="01C832E6">
              <w:rPr>
                <w:rFonts w:ascii="Arial" w:hAnsi="Arial" w:cs="Arial"/>
                <w:b/>
                <w:bCs/>
                <w:sz w:val="20"/>
                <w:lang w:val="en-US"/>
              </w:rPr>
              <w:t xml:space="preserve"> (GNI </w:t>
            </w:r>
            <w:r w:rsidR="00F87436">
              <w:rPr>
                <w:rFonts w:ascii="Arial" w:hAnsi="Arial" w:cs="Arial"/>
                <w:b/>
                <w:bCs/>
                <w:sz w:val="20"/>
                <w:lang w:val="en-US"/>
              </w:rPr>
              <w:t>18 Mar</w:t>
            </w:r>
            <w:r w:rsidR="2024BD56" w:rsidRPr="01C832E6">
              <w:rPr>
                <w:rFonts w:ascii="Arial" w:hAnsi="Arial" w:cs="Arial"/>
                <w:b/>
                <w:bCs/>
                <w:sz w:val="20"/>
                <w:lang w:val="en-US"/>
              </w:rPr>
              <w:t xml:space="preserve"> 202</w:t>
            </w:r>
            <w:r w:rsidR="00F87436">
              <w:rPr>
                <w:rFonts w:ascii="Arial" w:hAnsi="Arial" w:cs="Arial"/>
                <w:b/>
                <w:bCs/>
                <w:sz w:val="20"/>
                <w:lang w:val="en-US"/>
              </w:rPr>
              <w:t>5</w:t>
            </w:r>
            <w:r w:rsidR="2024BD56" w:rsidRPr="01C832E6">
              <w:rPr>
                <w:rFonts w:ascii="Arial" w:hAnsi="Arial" w:cs="Arial"/>
                <w:b/>
                <w:bCs/>
                <w:sz w:val="20"/>
                <w:lang w:val="en-US"/>
              </w:rPr>
              <w:t>)</w:t>
            </w:r>
          </w:p>
        </w:tc>
      </w:tr>
      <w:tr w:rsidR="00CE2945"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CE2945" w:rsidRPr="00290E52" w:rsidRDefault="00CE2945" w:rsidP="00CE2945">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17936C82" w:rsidR="00CE2945" w:rsidRPr="00CE534E" w:rsidRDefault="00CE2945" w:rsidP="00CE2945">
            <w:pPr>
              <w:widowControl w:val="0"/>
              <w:spacing w:before="120" w:after="120" w:line="276" w:lineRule="auto"/>
              <w:jc w:val="both"/>
              <w:rPr>
                <w:rFonts w:ascii="Arial" w:hAnsi="Arial" w:cs="Arial"/>
                <w:iCs/>
                <w:sz w:val="20"/>
                <w:highlight w:val="yellow"/>
                <w:lang w:val="en-US"/>
              </w:rPr>
            </w:pPr>
            <w:r w:rsidRPr="00CE534E">
              <w:rPr>
                <w:rFonts w:ascii="Arial" w:hAnsi="Arial" w:cs="Arial"/>
                <w:i/>
                <w:sz w:val="20"/>
              </w:rPr>
              <w:t>Qualification System for Quantity Surveying and Commercial Management Services</w:t>
            </w:r>
          </w:p>
        </w:tc>
      </w:tr>
      <w:tr w:rsidR="00CE2945"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CE2945" w:rsidRPr="00290E52" w:rsidRDefault="00CE2945" w:rsidP="00CE2945">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37C83F2C" w:rsidR="00CE2945" w:rsidRPr="00CE534E" w:rsidRDefault="00CE2945" w:rsidP="00CE2945">
            <w:pPr>
              <w:widowControl w:val="0"/>
              <w:spacing w:before="120" w:after="120" w:line="276" w:lineRule="auto"/>
              <w:jc w:val="both"/>
              <w:rPr>
                <w:rFonts w:ascii="Arial" w:hAnsi="Arial" w:cs="Arial"/>
                <w:iCs/>
                <w:sz w:val="20"/>
                <w:highlight w:val="yellow"/>
                <w:lang w:val="en-US"/>
              </w:rPr>
            </w:pPr>
            <w:r w:rsidRPr="00CE534E">
              <w:rPr>
                <w:rFonts w:ascii="Arial" w:hAnsi="Arial" w:cs="Arial"/>
                <w:iCs/>
                <w:sz w:val="20"/>
              </w:rPr>
              <w:t>23/028</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r w:rsidR="00261376" w:rsidRPr="003E54E4">
        <w:rPr>
          <w:rFonts w:ascii="Arial" w:hAnsi="Arial" w:cs="Arial"/>
          <w:b/>
          <w:sz w:val="44"/>
          <w:szCs w:val="44"/>
          <w:u w:val="single"/>
          <w:lang w:val="fr-FR"/>
        </w:rPr>
        <w:t>:</w:t>
      </w:r>
      <w:proofErr w:type="gramEnd"/>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52DCB044" w14:textId="2F5C514C" w:rsidR="00034EA5" w:rsidRPr="00FA77E6" w:rsidRDefault="00034EA5" w:rsidP="00586E22">
      <w:pPr>
        <w:jc w:val="both"/>
        <w:rPr>
          <w:rFonts w:ascii="Arial" w:hAnsi="Arial" w:cs="Arial"/>
          <w:i/>
          <w:sz w:val="20"/>
        </w:rPr>
      </w:pPr>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w:t>
      </w:r>
      <w:proofErr w:type="gramStart"/>
      <w:r w:rsidRPr="00FA77E6">
        <w:rPr>
          <w:rFonts w:ascii="Arial" w:hAnsi="Arial" w:cs="Arial"/>
          <w:i/>
          <w:sz w:val="20"/>
        </w:rPr>
        <w:t>in particular where</w:t>
      </w:r>
      <w:proofErr w:type="gramEnd"/>
      <w:r w:rsidRPr="00FA77E6">
        <w:rPr>
          <w:rFonts w:ascii="Arial" w:hAnsi="Arial" w:cs="Arial"/>
          <w:i/>
          <w:sz w:val="20"/>
        </w:rPr>
        <w:t xml:space="preserv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776304E1" w14:textId="77777777" w:rsidR="00034EA5" w:rsidRPr="00FA77E6" w:rsidRDefault="00034EA5" w:rsidP="00586E22">
      <w:pPr>
        <w:jc w:val="both"/>
        <w:rPr>
          <w:rFonts w:ascii="Arial" w:hAnsi="Arial" w:cs="Arial"/>
          <w:i/>
          <w:sz w:val="20"/>
        </w:rPr>
      </w:pPr>
      <w:bookmarkStart w:id="2" w:name="_Hlk193107106"/>
    </w:p>
    <w:p w14:paraId="3F81FBA3" w14:textId="36E3E40B" w:rsidR="00034EA5" w:rsidRDefault="00034EA5" w:rsidP="00586E22">
      <w:pPr>
        <w:jc w:val="both"/>
        <w:rPr>
          <w:rFonts w:ascii="Arial" w:hAnsi="Arial" w:cs="Arial"/>
          <w:i/>
          <w:sz w:val="20"/>
        </w:rPr>
      </w:pPr>
      <w:r>
        <w:rPr>
          <w:rFonts w:ascii="Arial" w:hAnsi="Arial" w:cs="Arial"/>
          <w:i/>
          <w:sz w:val="20"/>
        </w:rPr>
        <w:br w:type="page"/>
      </w:r>
    </w:p>
    <w:bookmarkEnd w:id="2"/>
    <w:p w14:paraId="5FB04A8B" w14:textId="610EA80B"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5E522FBB" w14:textId="02BF98B2" w:rsidR="003E54E4" w:rsidRPr="003E54E4" w:rsidRDefault="0049492D">
      <w:pPr>
        <w:pStyle w:val="TOC1"/>
        <w:tabs>
          <w:tab w:val="right" w:leader="dot" w:pos="9170"/>
        </w:tabs>
        <w:rPr>
          <w:rFonts w:ascii="Arial" w:eastAsiaTheme="minorEastAsia" w:hAnsi="Arial" w:cs="Arial"/>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3106802" w:history="1">
        <w:r w:rsidR="003E54E4" w:rsidRPr="003E54E4">
          <w:rPr>
            <w:rStyle w:val="Hyperlink"/>
            <w:rFonts w:ascii="Arial" w:hAnsi="Arial" w:cs="Arial"/>
            <w:noProof/>
          </w:rPr>
          <w:t>PARTICULARS</w:t>
        </w:r>
        <w:r w:rsidR="003E54E4" w:rsidRPr="003E54E4">
          <w:rPr>
            <w:rFonts w:ascii="Arial" w:hAnsi="Arial" w:cs="Arial"/>
            <w:noProof/>
            <w:webHidden/>
          </w:rPr>
          <w:tab/>
        </w:r>
        <w:r w:rsidR="003E54E4" w:rsidRPr="003E54E4">
          <w:rPr>
            <w:rFonts w:ascii="Arial" w:hAnsi="Arial" w:cs="Arial"/>
            <w:noProof/>
            <w:webHidden/>
          </w:rPr>
          <w:fldChar w:fldCharType="begin"/>
        </w:r>
        <w:r w:rsidR="003E54E4" w:rsidRPr="003E54E4">
          <w:rPr>
            <w:rFonts w:ascii="Arial" w:hAnsi="Arial" w:cs="Arial"/>
            <w:noProof/>
            <w:webHidden/>
          </w:rPr>
          <w:instrText xml:space="preserve"> PAGEREF _Toc193106802 \h </w:instrText>
        </w:r>
        <w:r w:rsidR="003E54E4" w:rsidRPr="003E54E4">
          <w:rPr>
            <w:rFonts w:ascii="Arial" w:hAnsi="Arial" w:cs="Arial"/>
            <w:noProof/>
            <w:webHidden/>
          </w:rPr>
        </w:r>
        <w:r w:rsidR="003E54E4" w:rsidRPr="003E54E4">
          <w:rPr>
            <w:rFonts w:ascii="Arial" w:hAnsi="Arial" w:cs="Arial"/>
            <w:noProof/>
            <w:webHidden/>
          </w:rPr>
          <w:fldChar w:fldCharType="separate"/>
        </w:r>
        <w:r w:rsidR="00CE534E">
          <w:rPr>
            <w:rFonts w:ascii="Arial" w:hAnsi="Arial" w:cs="Arial"/>
            <w:noProof/>
            <w:webHidden/>
          </w:rPr>
          <w:t>3</w:t>
        </w:r>
        <w:r w:rsidR="003E54E4" w:rsidRPr="003E54E4">
          <w:rPr>
            <w:rFonts w:ascii="Arial" w:hAnsi="Arial" w:cs="Arial"/>
            <w:noProof/>
            <w:webHidden/>
          </w:rPr>
          <w:fldChar w:fldCharType="end"/>
        </w:r>
      </w:hyperlink>
    </w:p>
    <w:p w14:paraId="11FE0DAD" w14:textId="70A46132"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3" w:history="1">
        <w:r w:rsidRPr="003E54E4">
          <w:rPr>
            <w:rStyle w:val="Hyperlink"/>
            <w:rFonts w:ascii="Arial" w:hAnsi="Arial" w:cs="Arial"/>
            <w:noProof/>
          </w:rPr>
          <w:t>SECTION 1: DEFINITIONS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_Toc193106803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11</w:t>
        </w:r>
        <w:r w:rsidRPr="003E54E4">
          <w:rPr>
            <w:rFonts w:ascii="Arial" w:hAnsi="Arial" w:cs="Arial"/>
            <w:noProof/>
            <w:webHidden/>
          </w:rPr>
          <w:fldChar w:fldCharType="end"/>
        </w:r>
      </w:hyperlink>
    </w:p>
    <w:p w14:paraId="5A5F592C" w14:textId="4A917B8B"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4" w:history="1">
        <w:r w:rsidRPr="003E54E4">
          <w:rPr>
            <w:rStyle w:val="Hyperlink"/>
            <w:rFonts w:ascii="Arial" w:hAnsi="Arial" w:cs="Arial"/>
            <w:noProof/>
          </w:rPr>
          <w:t>SECTION 2:  IMPORTANT NOTICE</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_Toc193106804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12</w:t>
        </w:r>
        <w:r w:rsidRPr="003E54E4">
          <w:rPr>
            <w:rFonts w:ascii="Arial" w:hAnsi="Arial" w:cs="Arial"/>
            <w:noProof/>
            <w:webHidden/>
          </w:rPr>
          <w:fldChar w:fldCharType="end"/>
        </w:r>
      </w:hyperlink>
    </w:p>
    <w:p w14:paraId="16ECD716" w14:textId="3D8364F3" w:rsidR="003E54E4" w:rsidRPr="003E54E4" w:rsidRDefault="003E54E4">
      <w:pPr>
        <w:pStyle w:val="TOC1"/>
        <w:tabs>
          <w:tab w:val="right" w:leader="dot" w:pos="9170"/>
        </w:tabs>
        <w:rPr>
          <w:rFonts w:ascii="Arial" w:eastAsiaTheme="minorEastAsia" w:hAnsi="Arial" w:cs="Arial"/>
          <w:noProof/>
          <w:kern w:val="2"/>
          <w:szCs w:val="24"/>
          <w:lang w:val="en-IE" w:eastAsia="en-IE"/>
          <w14:ligatures w14:val="standardContextual"/>
        </w:rPr>
      </w:pPr>
      <w:hyperlink w:anchor="_Toc193106805" w:history="1">
        <w:r w:rsidRPr="003E54E4">
          <w:rPr>
            <w:rStyle w:val="Hyperlink"/>
            <w:rFonts w:ascii="Arial" w:hAnsi="Arial" w:cs="Arial"/>
            <w:noProof/>
          </w:rPr>
          <w:t>SECTION 3:  INSTRUCTIONS TO APPLICANTS</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_Toc193106805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14</w:t>
        </w:r>
        <w:r w:rsidRPr="003E54E4">
          <w:rPr>
            <w:rFonts w:ascii="Arial" w:hAnsi="Arial" w:cs="Arial"/>
            <w:noProof/>
            <w:webHidden/>
          </w:rPr>
          <w:fldChar w:fldCharType="end"/>
        </w:r>
      </w:hyperlink>
    </w:p>
    <w:p w14:paraId="17042243" w14:textId="0CD4626F" w:rsidR="003E54E4" w:rsidRPr="003E54E4" w:rsidRDefault="003E54E4">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193106806" w:history="1">
        <w:r w:rsidRPr="003E54E4">
          <w:rPr>
            <w:rStyle w:val="Hyperlink"/>
            <w:rFonts w:ascii="Arial" w:hAnsi="Arial" w:cs="Arial"/>
            <w:noProof/>
          </w:rPr>
          <w:t>SECTION 4:</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CRITERIA AND PROCESS FOR PRE-QUALIFICATION</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_Toc193106806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19</w:t>
        </w:r>
        <w:r w:rsidRPr="003E54E4">
          <w:rPr>
            <w:rFonts w:ascii="Arial" w:hAnsi="Arial" w:cs="Arial"/>
            <w:noProof/>
            <w:webHidden/>
          </w:rPr>
          <w:fldChar w:fldCharType="end"/>
        </w:r>
      </w:hyperlink>
    </w:p>
    <w:p w14:paraId="14A331D2" w14:textId="15B7BB30"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7" w:history="1">
        <w:r w:rsidRPr="003E54E4">
          <w:rPr>
            <w:rStyle w:val="Hyperlink"/>
            <w:rFonts w:ascii="Arial" w:hAnsi="Arial" w:cs="Arial"/>
            <w:noProof/>
          </w:rPr>
          <w:t>APPENDIX 1:</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LOTS / SCOPE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_Toc193106807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21</w:t>
        </w:r>
        <w:r w:rsidRPr="003E54E4">
          <w:rPr>
            <w:rFonts w:ascii="Arial" w:hAnsi="Arial" w:cs="Arial"/>
            <w:noProof/>
            <w:webHidden/>
          </w:rPr>
          <w:fldChar w:fldCharType="end"/>
        </w:r>
      </w:hyperlink>
    </w:p>
    <w:p w14:paraId="53BAF1B8" w14:textId="46C3A628" w:rsidR="003E54E4" w:rsidRPr="003E54E4" w:rsidRDefault="003E54E4">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193106808" w:history="1">
        <w:r w:rsidRPr="003E54E4">
          <w:rPr>
            <w:rStyle w:val="Hyperlink"/>
            <w:rFonts w:ascii="Arial" w:hAnsi="Arial" w:cs="Arial"/>
            <w:noProof/>
          </w:rPr>
          <w:t>APPENDIX 2:</w:t>
        </w:r>
        <w:r w:rsidRPr="003E54E4">
          <w:rPr>
            <w:rFonts w:ascii="Arial" w:eastAsiaTheme="minorEastAsia" w:hAnsi="Arial" w:cs="Arial"/>
            <w:noProof/>
            <w:kern w:val="2"/>
            <w:szCs w:val="24"/>
            <w:lang w:val="en-IE" w:eastAsia="en-IE"/>
            <w14:ligatures w14:val="standardContextual"/>
          </w:rPr>
          <w:t xml:space="preserve"> </w:t>
        </w:r>
        <w:r w:rsidRPr="003E54E4">
          <w:rPr>
            <w:rStyle w:val="Hyperlink"/>
            <w:rFonts w:ascii="Arial" w:hAnsi="Arial" w:cs="Arial"/>
            <w:noProof/>
          </w:rPr>
          <w:t>OPERATION OF THE QUALIFICATION SYSTEM</w:t>
        </w:r>
        <w:r w:rsidRPr="003E54E4">
          <w:rPr>
            <w:rFonts w:ascii="Arial" w:hAnsi="Arial" w:cs="Arial"/>
            <w:noProof/>
            <w:webHidden/>
          </w:rPr>
          <w:tab/>
        </w:r>
        <w:r w:rsidRPr="003E54E4">
          <w:rPr>
            <w:rFonts w:ascii="Arial" w:hAnsi="Arial" w:cs="Arial"/>
            <w:noProof/>
            <w:webHidden/>
          </w:rPr>
          <w:fldChar w:fldCharType="begin"/>
        </w:r>
        <w:r w:rsidRPr="003E54E4">
          <w:rPr>
            <w:rFonts w:ascii="Arial" w:hAnsi="Arial" w:cs="Arial"/>
            <w:noProof/>
            <w:webHidden/>
          </w:rPr>
          <w:instrText xml:space="preserve"> PAGEREF _Toc193106808 \h </w:instrText>
        </w:r>
        <w:r w:rsidRPr="003E54E4">
          <w:rPr>
            <w:rFonts w:ascii="Arial" w:hAnsi="Arial" w:cs="Arial"/>
            <w:noProof/>
            <w:webHidden/>
          </w:rPr>
        </w:r>
        <w:r w:rsidRPr="003E54E4">
          <w:rPr>
            <w:rFonts w:ascii="Arial" w:hAnsi="Arial" w:cs="Arial"/>
            <w:noProof/>
            <w:webHidden/>
          </w:rPr>
          <w:fldChar w:fldCharType="separate"/>
        </w:r>
        <w:r w:rsidR="00CE534E">
          <w:rPr>
            <w:rFonts w:ascii="Arial" w:hAnsi="Arial" w:cs="Arial"/>
            <w:noProof/>
            <w:webHidden/>
          </w:rPr>
          <w:t>22</w:t>
        </w:r>
        <w:r w:rsidRPr="003E54E4">
          <w:rPr>
            <w:rFonts w:ascii="Arial" w:hAnsi="Arial" w:cs="Arial"/>
            <w:noProof/>
            <w:webHidden/>
          </w:rPr>
          <w:fldChar w:fldCharType="end"/>
        </w:r>
      </w:hyperlink>
    </w:p>
    <w:p w14:paraId="4A1BCF4A" w14:textId="21812E08"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3" w:name="_Toc56758755"/>
      <w:bookmarkStart w:id="4" w:name="_Toc193106802"/>
      <w:r w:rsidRPr="00290E52">
        <w:rPr>
          <w:rFonts w:ascii="Arial" w:hAnsi="Arial" w:cs="Arial"/>
          <w:sz w:val="20"/>
          <w:szCs w:val="20"/>
        </w:rPr>
        <w:lastRenderedPageBreak/>
        <w:t>PARTICULARS</w:t>
      </w:r>
      <w:bookmarkEnd w:id="3"/>
      <w:bookmarkEnd w:id="4"/>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5" w:name="_Toc57121132"/>
      <w:bookmarkStart w:id="6" w:name="_Toc190791175"/>
      <w:bookmarkStart w:id="7" w:name="_Toc504482216"/>
      <w:bookmarkStart w:id="8"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5"/>
      <w:bookmarkEnd w:id="6"/>
    </w:p>
    <w:bookmarkEnd w:id="7"/>
    <w:bookmarkEnd w:id="8"/>
    <w:p w14:paraId="5FD61570" w14:textId="77777777" w:rsidR="00623888" w:rsidRPr="00F47431" w:rsidRDefault="00623888" w:rsidP="00586E22">
      <w:pPr>
        <w:ind w:left="360"/>
        <w:jc w:val="both"/>
        <w:rPr>
          <w:rFonts w:ascii="Arial" w:hAnsi="Arial" w:cs="Arial"/>
          <w:b/>
          <w:sz w:val="20"/>
          <w:lang w:val="en-IE"/>
        </w:rPr>
      </w:pPr>
    </w:p>
    <w:tbl>
      <w:tblPr>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
        <w:gridCol w:w="3748"/>
        <w:gridCol w:w="4630"/>
      </w:tblGrid>
      <w:tr w:rsidR="00B64DA3" w:rsidRPr="00A85786" w14:paraId="03FEBEEE" w14:textId="77777777" w:rsidTr="009957D8">
        <w:trPr>
          <w:cantSplit/>
          <w:trHeight w:val="675"/>
        </w:trPr>
        <w:tc>
          <w:tcPr>
            <w:tcW w:w="804"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8"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30"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09957D8">
        <w:trPr>
          <w:cantSplit/>
          <w:trHeight w:val="214"/>
        </w:trPr>
        <w:tc>
          <w:tcPr>
            <w:tcW w:w="804"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8"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30" w:type="dxa"/>
          </w:tcPr>
          <w:p w14:paraId="5734C3C0" w14:textId="72EEA853" w:rsidR="00B64DA3" w:rsidRPr="0087632A" w:rsidRDefault="009F0C18" w:rsidP="00586E22">
            <w:pPr>
              <w:jc w:val="both"/>
              <w:rPr>
                <w:rFonts w:ascii="Arial" w:hAnsi="Arial" w:cs="Arial"/>
                <w:i/>
                <w:iCs/>
                <w:sz w:val="20"/>
                <w:highlight w:val="yellow"/>
                <w:lang w:val="en-IE"/>
              </w:rPr>
            </w:pPr>
            <w:r w:rsidRPr="00CE534E">
              <w:rPr>
                <w:rFonts w:ascii="Arial" w:hAnsi="Arial" w:cs="Arial"/>
                <w:sz w:val="20"/>
                <w:lang w:val="en-IE"/>
              </w:rPr>
              <w:t>23/028</w:t>
            </w:r>
          </w:p>
        </w:tc>
      </w:tr>
      <w:tr w:rsidR="00B64DA3" w:rsidRPr="00A85786" w14:paraId="3048BB9A" w14:textId="77777777" w:rsidTr="009957D8">
        <w:trPr>
          <w:cantSplit/>
          <w:trHeight w:val="214"/>
        </w:trPr>
        <w:tc>
          <w:tcPr>
            <w:tcW w:w="804"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8"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30" w:type="dxa"/>
          </w:tcPr>
          <w:p w14:paraId="04FB1B08" w14:textId="2C4E6EDF"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0B3C05" w:rsidRPr="00A85786" w14:paraId="6F00B917" w14:textId="77777777" w:rsidTr="009957D8">
        <w:trPr>
          <w:cantSplit/>
          <w:trHeight w:val="3040"/>
        </w:trPr>
        <w:tc>
          <w:tcPr>
            <w:tcW w:w="804" w:type="dxa"/>
          </w:tcPr>
          <w:p w14:paraId="0F2C5CF2" w14:textId="77777777" w:rsidR="000B3C05" w:rsidRPr="00F47431" w:rsidRDefault="000B3C05" w:rsidP="000B3C05">
            <w:pPr>
              <w:jc w:val="both"/>
              <w:rPr>
                <w:rFonts w:ascii="Arial" w:hAnsi="Arial" w:cs="Arial"/>
                <w:b/>
                <w:sz w:val="20"/>
                <w:lang w:val="en-IE"/>
              </w:rPr>
            </w:pPr>
            <w:r w:rsidRPr="00F47431">
              <w:rPr>
                <w:rFonts w:ascii="Arial" w:hAnsi="Arial" w:cs="Arial"/>
                <w:b/>
                <w:sz w:val="20"/>
                <w:lang w:val="en-IE"/>
              </w:rPr>
              <w:lastRenderedPageBreak/>
              <w:t>A4</w:t>
            </w:r>
          </w:p>
        </w:tc>
        <w:tc>
          <w:tcPr>
            <w:tcW w:w="3748" w:type="dxa"/>
          </w:tcPr>
          <w:p w14:paraId="33F66EEE" w14:textId="5175B42E" w:rsidR="000B3C05" w:rsidRPr="00F47431" w:rsidRDefault="000B3C05" w:rsidP="000B3C05">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30" w:type="dxa"/>
          </w:tcPr>
          <w:p w14:paraId="461195A6" w14:textId="77777777" w:rsidR="000B3C05" w:rsidRDefault="000B3C05" w:rsidP="000B3C05">
            <w:pPr>
              <w:jc w:val="both"/>
              <w:rPr>
                <w:rFonts w:ascii="Arial" w:hAnsi="Arial" w:cs="Arial"/>
                <w:color w:val="000000"/>
                <w:sz w:val="20"/>
                <w:lang w:val="en-IE"/>
              </w:rPr>
            </w:pPr>
            <w:r w:rsidRPr="00F47431">
              <w:rPr>
                <w:rFonts w:ascii="Arial" w:hAnsi="Arial" w:cs="Arial"/>
                <w:color w:val="000000"/>
                <w:sz w:val="20"/>
                <w:lang w:val="en-IE"/>
              </w:rPr>
              <w:t>The objective of this Q</w:t>
            </w:r>
            <w:r>
              <w:rPr>
                <w:rFonts w:ascii="Arial" w:hAnsi="Arial" w:cs="Arial"/>
                <w:color w:val="000000"/>
                <w:sz w:val="20"/>
                <w:lang w:val="en-IE"/>
              </w:rPr>
              <w:t>SQ</w:t>
            </w:r>
            <w:r w:rsidRPr="00F47431">
              <w:rPr>
                <w:rFonts w:ascii="Arial" w:hAnsi="Arial" w:cs="Arial"/>
                <w:color w:val="000000"/>
                <w:sz w:val="20"/>
                <w:lang w:val="en-IE"/>
              </w:rPr>
              <w:t xml:space="preserve"> is to qualify Applicants </w:t>
            </w:r>
            <w:r>
              <w:rPr>
                <w:rFonts w:ascii="Arial" w:hAnsi="Arial" w:cs="Arial"/>
                <w:color w:val="000000"/>
                <w:sz w:val="20"/>
                <w:lang w:val="en-IE"/>
              </w:rPr>
              <w:t>onto the Qualifications Systems for Quantity Surveying services (QS services). The following summarises the nature, scale and complexity of the scope of work envisaged under this QSQ and the Quantity Surveying &amp; Commercial Management Services required to deliver this scope of work. Further information is detailed in Appendix 1.</w:t>
            </w:r>
          </w:p>
          <w:p w14:paraId="2BA6E975" w14:textId="77777777" w:rsidR="000B3C05" w:rsidRDefault="000B3C05" w:rsidP="000B3C05">
            <w:pPr>
              <w:jc w:val="both"/>
              <w:rPr>
                <w:rFonts w:ascii="Arial" w:hAnsi="Arial" w:cs="Arial"/>
                <w:color w:val="000000"/>
                <w:sz w:val="20"/>
                <w:lang w:val="en-IE"/>
              </w:rPr>
            </w:pPr>
          </w:p>
          <w:p w14:paraId="3D56F36A" w14:textId="77777777" w:rsidR="000B3C05" w:rsidRDefault="000B3C05" w:rsidP="00B5663F">
            <w:pPr>
              <w:pStyle w:val="ListParagraph"/>
              <w:numPr>
                <w:ilvl w:val="0"/>
                <w:numId w:val="15"/>
              </w:numPr>
              <w:jc w:val="both"/>
              <w:rPr>
                <w:rFonts w:ascii="Arial" w:hAnsi="Arial" w:cs="Arial"/>
                <w:color w:val="000000"/>
                <w:sz w:val="20"/>
                <w:lang w:val="en-IE"/>
              </w:rPr>
            </w:pPr>
            <w:r>
              <w:rPr>
                <w:rFonts w:ascii="Arial" w:hAnsi="Arial" w:cs="Arial"/>
                <w:color w:val="000000"/>
                <w:sz w:val="20"/>
                <w:lang w:val="en-IE"/>
              </w:rPr>
              <w:t>Capital Works project support</w:t>
            </w:r>
          </w:p>
          <w:p w14:paraId="4BC4EF0A" w14:textId="77777777" w:rsidR="000B3C05" w:rsidRPr="006603D6" w:rsidRDefault="000B3C05" w:rsidP="00B5663F">
            <w:pPr>
              <w:pStyle w:val="ListParagraph"/>
              <w:numPr>
                <w:ilvl w:val="0"/>
                <w:numId w:val="15"/>
              </w:numPr>
              <w:jc w:val="both"/>
              <w:rPr>
                <w:rFonts w:ascii="Arial" w:hAnsi="Arial" w:cs="Arial"/>
                <w:sz w:val="20"/>
                <w:lang w:val="en-IE"/>
              </w:rPr>
            </w:pPr>
            <w:r w:rsidRPr="006603D6">
              <w:rPr>
                <w:rFonts w:ascii="Arial" w:hAnsi="Arial" w:cs="Arial"/>
                <w:sz w:val="20"/>
                <w:lang w:val="en-IE"/>
              </w:rPr>
              <w:t>Strategic support</w:t>
            </w:r>
          </w:p>
          <w:p w14:paraId="5D13420D" w14:textId="77777777" w:rsidR="000B3C05" w:rsidRDefault="000B3C05" w:rsidP="00B5663F">
            <w:pPr>
              <w:pStyle w:val="ListParagraph"/>
              <w:numPr>
                <w:ilvl w:val="0"/>
                <w:numId w:val="15"/>
              </w:numPr>
              <w:jc w:val="both"/>
              <w:rPr>
                <w:rFonts w:ascii="Arial" w:hAnsi="Arial" w:cs="Arial"/>
                <w:sz w:val="20"/>
                <w:lang w:val="en-IE"/>
              </w:rPr>
            </w:pPr>
            <w:r w:rsidRPr="006603D6">
              <w:rPr>
                <w:rFonts w:ascii="Arial" w:hAnsi="Arial" w:cs="Arial"/>
                <w:sz w:val="20"/>
                <w:lang w:val="en-IE"/>
              </w:rPr>
              <w:t>Administrative support</w:t>
            </w:r>
          </w:p>
          <w:p w14:paraId="46D9CA62" w14:textId="77777777" w:rsidR="000B3C05" w:rsidRPr="006603D6" w:rsidRDefault="000B3C05" w:rsidP="00B5663F">
            <w:pPr>
              <w:pStyle w:val="ListParagraph"/>
              <w:numPr>
                <w:ilvl w:val="0"/>
                <w:numId w:val="15"/>
              </w:numPr>
              <w:jc w:val="both"/>
              <w:rPr>
                <w:rFonts w:ascii="Arial" w:hAnsi="Arial" w:cs="Arial"/>
                <w:sz w:val="20"/>
                <w:lang w:val="en-IE"/>
              </w:rPr>
            </w:pPr>
            <w:r>
              <w:rPr>
                <w:rFonts w:ascii="Arial" w:hAnsi="Arial" w:cs="Arial"/>
                <w:sz w:val="20"/>
                <w:lang w:val="en-IE"/>
              </w:rPr>
              <w:t>Other supports may be required as business objectives develop</w:t>
            </w:r>
          </w:p>
          <w:p w14:paraId="2C35ED64" w14:textId="77777777" w:rsidR="000B3C05" w:rsidRPr="006F12D8" w:rsidRDefault="000B3C05" w:rsidP="000B3C05">
            <w:pPr>
              <w:jc w:val="both"/>
              <w:rPr>
                <w:rFonts w:ascii="Arial" w:hAnsi="Arial" w:cs="Arial"/>
                <w:b/>
                <w:bCs/>
                <w:color w:val="000000"/>
                <w:sz w:val="20"/>
                <w:u w:val="single"/>
                <w:lang w:val="en-IE"/>
              </w:rPr>
            </w:pPr>
            <w:r w:rsidRPr="006F12D8">
              <w:rPr>
                <w:rFonts w:ascii="Arial" w:hAnsi="Arial" w:cs="Arial"/>
                <w:b/>
                <w:bCs/>
                <w:color w:val="000000"/>
                <w:sz w:val="20"/>
                <w:u w:val="single"/>
                <w:lang w:val="en-IE"/>
              </w:rPr>
              <w:t>C</w:t>
            </w:r>
            <w:r>
              <w:rPr>
                <w:rFonts w:ascii="Arial" w:hAnsi="Arial" w:cs="Arial"/>
                <w:b/>
                <w:bCs/>
                <w:color w:val="000000"/>
                <w:sz w:val="20"/>
                <w:u w:val="single"/>
                <w:lang w:val="en-IE"/>
              </w:rPr>
              <w:t>ategories of Capital Works Projects</w:t>
            </w:r>
          </w:p>
          <w:p w14:paraId="2BE0DC5D" w14:textId="77777777" w:rsidR="000B3C05" w:rsidRDefault="000B3C05" w:rsidP="000B3C05">
            <w:pPr>
              <w:jc w:val="both"/>
              <w:rPr>
                <w:rFonts w:ascii="Arial" w:hAnsi="Arial" w:cs="Arial"/>
                <w:color w:val="000000"/>
                <w:sz w:val="20"/>
                <w:lang w:val="en-IE"/>
              </w:rPr>
            </w:pPr>
            <w:r w:rsidRPr="008D0C87">
              <w:rPr>
                <w:rFonts w:ascii="Arial" w:hAnsi="Arial" w:cs="Arial"/>
                <w:color w:val="000000"/>
                <w:sz w:val="20"/>
                <w:lang w:val="en-IE"/>
              </w:rPr>
              <w:t xml:space="preserve">A high-level summary of the categories of Capital Works projects likely to require QS services </w:t>
            </w:r>
            <w:r>
              <w:rPr>
                <w:rFonts w:ascii="Arial" w:hAnsi="Arial" w:cs="Arial"/>
                <w:color w:val="000000"/>
                <w:sz w:val="20"/>
                <w:lang w:val="en-IE"/>
              </w:rPr>
              <w:t>includes but is not limited to:</w:t>
            </w:r>
          </w:p>
          <w:p w14:paraId="6C7296C0" w14:textId="77777777" w:rsidR="000B3C05" w:rsidRDefault="000B3C05" w:rsidP="000B3C05">
            <w:pPr>
              <w:jc w:val="both"/>
              <w:rPr>
                <w:rFonts w:ascii="Arial" w:hAnsi="Arial" w:cs="Arial"/>
                <w:color w:val="000000"/>
                <w:sz w:val="20"/>
                <w:lang w:val="en-IE"/>
              </w:rPr>
            </w:pPr>
          </w:p>
          <w:p w14:paraId="030E4215" w14:textId="77777777" w:rsidR="000B3C05"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4609E6">
              <w:rPr>
                <w:rFonts w:ascii="Arial" w:hAnsi="Arial" w:cs="Arial"/>
                <w:b/>
                <w:bCs/>
                <w:color w:val="000000"/>
                <w:sz w:val="20"/>
                <w:lang w:val="en-IE"/>
              </w:rPr>
              <w:t>Transmission (Tx) Existing Installations in Republic of Ireland and Northern Ireland – Installation Works</w:t>
            </w:r>
          </w:p>
          <w:p w14:paraId="5509DCB2" w14:textId="77777777" w:rsidR="000B3C05"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E41368">
              <w:rPr>
                <w:rFonts w:ascii="Arial" w:hAnsi="Arial" w:cs="Arial"/>
                <w:b/>
                <w:bCs/>
                <w:color w:val="000000"/>
                <w:sz w:val="20"/>
                <w:lang w:val="en-IE"/>
              </w:rPr>
              <w:t>Transmission (Tx) Existing Installations in Republic of Ireland and Northern Ireland – Electrical Control &amp; Instrumentation Works</w:t>
            </w:r>
          </w:p>
          <w:p w14:paraId="766473ED" w14:textId="77777777" w:rsidR="000B3C05"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E41368">
              <w:rPr>
                <w:rFonts w:ascii="Arial" w:hAnsi="Arial" w:cs="Arial"/>
                <w:b/>
                <w:bCs/>
                <w:color w:val="000000"/>
                <w:sz w:val="20"/>
                <w:lang w:val="en-IE"/>
              </w:rPr>
              <w:t>Pipeline work in Republic of Ireland and Northern Ireland</w:t>
            </w:r>
          </w:p>
          <w:p w14:paraId="06C04516" w14:textId="77777777" w:rsidR="000B3C05" w:rsidRPr="00A16F24" w:rsidRDefault="000B3C05" w:rsidP="00B5663F">
            <w:pPr>
              <w:pStyle w:val="ListParagraph"/>
              <w:numPr>
                <w:ilvl w:val="0"/>
                <w:numId w:val="15"/>
              </w:numPr>
              <w:spacing w:after="0" w:line="240" w:lineRule="auto"/>
              <w:jc w:val="both"/>
              <w:rPr>
                <w:rFonts w:ascii="Arial" w:hAnsi="Arial" w:cs="Arial"/>
                <w:b/>
                <w:bCs/>
                <w:color w:val="000000"/>
                <w:sz w:val="20"/>
                <w:lang w:val="en-IE"/>
              </w:rPr>
            </w:pPr>
            <w:proofErr w:type="gramStart"/>
            <w:r w:rsidRPr="00A16F24">
              <w:rPr>
                <w:rFonts w:ascii="Arial" w:hAnsi="Arial" w:cs="Arial"/>
                <w:b/>
                <w:bCs/>
                <w:color w:val="000000"/>
                <w:sz w:val="20"/>
                <w:lang w:val="en-IE"/>
              </w:rPr>
              <w:t>South West</w:t>
            </w:r>
            <w:proofErr w:type="gramEnd"/>
            <w:r w:rsidRPr="00A16F24">
              <w:rPr>
                <w:rFonts w:ascii="Arial" w:hAnsi="Arial" w:cs="Arial"/>
                <w:b/>
                <w:bCs/>
                <w:color w:val="000000"/>
                <w:sz w:val="20"/>
                <w:lang w:val="en-IE"/>
              </w:rPr>
              <w:t xml:space="preserve"> Scotland Onshore System (SWSOS) – Compressor Station Mechanical, Civil and Electrical, Control and Instrumentation works.</w:t>
            </w:r>
          </w:p>
          <w:p w14:paraId="19270562" w14:textId="77777777" w:rsidR="000B3C05"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0E595B">
              <w:rPr>
                <w:rFonts w:ascii="Arial" w:hAnsi="Arial" w:cs="Arial"/>
                <w:b/>
                <w:bCs/>
                <w:color w:val="000000"/>
                <w:sz w:val="20"/>
                <w:lang w:val="en-IE"/>
              </w:rPr>
              <w:t>Biomethane Connections and Injection Facilities</w:t>
            </w:r>
          </w:p>
          <w:p w14:paraId="09063069" w14:textId="77777777" w:rsidR="000B3C05"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7F6118">
              <w:rPr>
                <w:rFonts w:ascii="Arial" w:hAnsi="Arial" w:cs="Arial"/>
                <w:b/>
                <w:bCs/>
                <w:color w:val="000000"/>
                <w:sz w:val="20"/>
                <w:lang w:val="en-IE"/>
              </w:rPr>
              <w:t>TX Pipelines and Installations (New)</w:t>
            </w:r>
          </w:p>
          <w:p w14:paraId="4D7BDB46" w14:textId="77777777" w:rsidR="000B3C05" w:rsidRPr="00603B44" w:rsidRDefault="000B3C05" w:rsidP="00B5663F">
            <w:pPr>
              <w:pStyle w:val="ListParagraph"/>
              <w:numPr>
                <w:ilvl w:val="0"/>
                <w:numId w:val="15"/>
              </w:numPr>
              <w:spacing w:after="0" w:line="240" w:lineRule="auto"/>
              <w:jc w:val="both"/>
              <w:rPr>
                <w:rFonts w:ascii="Arial" w:hAnsi="Arial" w:cs="Arial"/>
                <w:b/>
                <w:bCs/>
                <w:color w:val="000000"/>
                <w:sz w:val="20"/>
                <w:lang w:val="en-IE"/>
              </w:rPr>
            </w:pPr>
            <w:r w:rsidRPr="00603B44">
              <w:rPr>
                <w:rFonts w:ascii="Arial" w:hAnsi="Arial" w:cs="Arial"/>
                <w:b/>
                <w:bCs/>
                <w:color w:val="000000"/>
                <w:sz w:val="20"/>
                <w:lang w:val="en-IE"/>
              </w:rPr>
              <w:t>Compressed Natural Gas Connections and Installations</w:t>
            </w:r>
          </w:p>
          <w:p w14:paraId="2397EFF0" w14:textId="77777777" w:rsidR="000B3C05" w:rsidRDefault="000B3C05" w:rsidP="000B3C05">
            <w:pPr>
              <w:jc w:val="both"/>
              <w:rPr>
                <w:rFonts w:ascii="Arial" w:hAnsi="Arial" w:cs="Arial"/>
                <w:color w:val="000000"/>
                <w:sz w:val="20"/>
                <w:lang w:val="en-IE"/>
              </w:rPr>
            </w:pPr>
          </w:p>
          <w:p w14:paraId="16DC860F" w14:textId="77777777" w:rsidR="000B3C05" w:rsidRDefault="000B3C05" w:rsidP="000B3C05">
            <w:pPr>
              <w:jc w:val="both"/>
              <w:rPr>
                <w:rFonts w:ascii="Arial" w:hAnsi="Arial" w:cs="Arial"/>
                <w:color w:val="000000"/>
                <w:sz w:val="20"/>
                <w:lang w:val="en-IE"/>
              </w:rPr>
            </w:pPr>
            <w:r>
              <w:rPr>
                <w:rFonts w:ascii="Arial" w:hAnsi="Arial" w:cs="Arial"/>
                <w:color w:val="000000"/>
                <w:sz w:val="20"/>
                <w:lang w:val="en-IE"/>
              </w:rPr>
              <w:t>The nature, scale and complexity of Civil, Mechanical, Electrical, Control and Instrumentation works for these categories of capital works is detailed in Appendix 1.</w:t>
            </w:r>
          </w:p>
          <w:p w14:paraId="250FA5F2" w14:textId="77777777" w:rsidR="000B3C05" w:rsidRDefault="000B3C05" w:rsidP="000B3C05">
            <w:pPr>
              <w:jc w:val="both"/>
              <w:rPr>
                <w:rFonts w:ascii="Arial" w:hAnsi="Arial" w:cs="Arial"/>
                <w:color w:val="000000"/>
                <w:sz w:val="20"/>
                <w:lang w:val="en-IE"/>
              </w:rPr>
            </w:pPr>
          </w:p>
          <w:p w14:paraId="645E0D1A" w14:textId="77777777" w:rsidR="000B3C05" w:rsidRPr="00A92BFF" w:rsidRDefault="000B3C05" w:rsidP="000B3C05">
            <w:pPr>
              <w:jc w:val="both"/>
              <w:rPr>
                <w:rFonts w:ascii="Arial" w:hAnsi="Arial" w:cs="Arial"/>
                <w:b/>
                <w:bCs/>
                <w:color w:val="000000"/>
                <w:sz w:val="20"/>
                <w:u w:val="single"/>
                <w:lang w:val="en-IE"/>
              </w:rPr>
            </w:pPr>
            <w:r w:rsidRPr="00A92BFF">
              <w:rPr>
                <w:rFonts w:ascii="Arial" w:hAnsi="Arial" w:cs="Arial"/>
                <w:b/>
                <w:bCs/>
                <w:color w:val="000000"/>
                <w:sz w:val="20"/>
                <w:u w:val="single"/>
                <w:lang w:val="en-IE"/>
              </w:rPr>
              <w:t xml:space="preserve">Capital Works Project Support – </w:t>
            </w:r>
            <w:r>
              <w:rPr>
                <w:rFonts w:ascii="Arial" w:hAnsi="Arial" w:cs="Arial"/>
                <w:b/>
                <w:bCs/>
                <w:color w:val="000000"/>
                <w:sz w:val="20"/>
                <w:u w:val="single"/>
                <w:lang w:val="en-IE"/>
              </w:rPr>
              <w:t>QS Activities</w:t>
            </w:r>
          </w:p>
          <w:p w14:paraId="072996A2" w14:textId="77777777" w:rsidR="000B3C05" w:rsidRDefault="000B3C05" w:rsidP="000B3C05">
            <w:pPr>
              <w:jc w:val="both"/>
              <w:rPr>
                <w:rFonts w:ascii="Arial" w:hAnsi="Arial" w:cs="Arial"/>
                <w:color w:val="000000"/>
                <w:sz w:val="20"/>
                <w:lang w:val="en-IE"/>
              </w:rPr>
            </w:pPr>
            <w:r w:rsidRPr="00A92BFF">
              <w:rPr>
                <w:rFonts w:ascii="Arial" w:hAnsi="Arial" w:cs="Arial"/>
                <w:color w:val="000000"/>
                <w:sz w:val="20"/>
                <w:lang w:val="en-IE"/>
              </w:rPr>
              <w:t>QS services support is required for all aspects of construction costs including Civil, Mechanical, Electrical Control &amp; Instrumentation</w:t>
            </w:r>
            <w:r>
              <w:rPr>
                <w:rFonts w:ascii="Arial" w:hAnsi="Arial" w:cs="Arial"/>
                <w:color w:val="000000"/>
                <w:sz w:val="20"/>
                <w:lang w:val="en-IE"/>
              </w:rPr>
              <w:t>. QS Services are required for all project lifecycle stages including:</w:t>
            </w:r>
          </w:p>
          <w:p w14:paraId="618485D0" w14:textId="77777777" w:rsidR="000B3C05" w:rsidRDefault="000B3C05" w:rsidP="000B3C05">
            <w:pPr>
              <w:jc w:val="both"/>
              <w:rPr>
                <w:rFonts w:ascii="Arial" w:hAnsi="Arial" w:cs="Arial"/>
                <w:color w:val="000000"/>
                <w:sz w:val="20"/>
                <w:lang w:val="en-IE"/>
              </w:rPr>
            </w:pPr>
          </w:p>
          <w:p w14:paraId="340E68E9" w14:textId="77777777" w:rsidR="000B3C05" w:rsidRDefault="000B3C05" w:rsidP="00B5663F">
            <w:pPr>
              <w:pStyle w:val="ListParagraph"/>
              <w:numPr>
                <w:ilvl w:val="0"/>
                <w:numId w:val="17"/>
              </w:numPr>
              <w:jc w:val="both"/>
              <w:rPr>
                <w:rFonts w:ascii="Arial" w:hAnsi="Arial" w:cs="Arial"/>
                <w:color w:val="000000"/>
                <w:sz w:val="20"/>
                <w:lang w:val="en-IE"/>
              </w:rPr>
            </w:pPr>
            <w:r>
              <w:rPr>
                <w:rFonts w:ascii="Arial" w:hAnsi="Arial" w:cs="Arial"/>
                <w:color w:val="000000"/>
                <w:sz w:val="20"/>
                <w:lang w:val="en-IE"/>
              </w:rPr>
              <w:t>Tasks common to multiple project lifecycle stages</w:t>
            </w:r>
          </w:p>
          <w:p w14:paraId="27DB7F26" w14:textId="77777777" w:rsidR="000B3C05" w:rsidRPr="001F587D" w:rsidRDefault="000B3C05" w:rsidP="00B5663F">
            <w:pPr>
              <w:pStyle w:val="ListParagraph"/>
              <w:numPr>
                <w:ilvl w:val="0"/>
                <w:numId w:val="17"/>
              </w:numPr>
              <w:jc w:val="both"/>
              <w:rPr>
                <w:rFonts w:ascii="Arial" w:hAnsi="Arial" w:cs="Arial"/>
                <w:color w:val="000000"/>
                <w:sz w:val="20"/>
                <w:lang w:val="en-IE"/>
              </w:rPr>
            </w:pPr>
            <w:r w:rsidRPr="001F587D">
              <w:rPr>
                <w:rFonts w:ascii="Arial" w:hAnsi="Arial" w:cs="Arial"/>
                <w:color w:val="000000"/>
                <w:sz w:val="20"/>
                <w:lang w:val="en-IE"/>
              </w:rPr>
              <w:t>Stage 1 - Scope / Business Development / Preliminary Design</w:t>
            </w:r>
          </w:p>
          <w:p w14:paraId="2AA999BE" w14:textId="77777777" w:rsidR="000B3C05" w:rsidRPr="001F587D" w:rsidRDefault="000B3C05" w:rsidP="00B5663F">
            <w:pPr>
              <w:pStyle w:val="ListParagraph"/>
              <w:numPr>
                <w:ilvl w:val="0"/>
                <w:numId w:val="17"/>
              </w:numPr>
              <w:jc w:val="both"/>
              <w:rPr>
                <w:rFonts w:ascii="Arial" w:hAnsi="Arial" w:cs="Arial"/>
                <w:color w:val="000000"/>
                <w:sz w:val="20"/>
                <w:lang w:val="en-IE"/>
              </w:rPr>
            </w:pPr>
            <w:r w:rsidRPr="001F587D">
              <w:rPr>
                <w:rFonts w:ascii="Arial" w:hAnsi="Arial" w:cs="Arial"/>
                <w:color w:val="000000"/>
                <w:sz w:val="20"/>
                <w:lang w:val="en-IE"/>
              </w:rPr>
              <w:t>Stage 2 – Planning / Design Development from Preliminary Design to Detailed Design / Free Issue Material Orders</w:t>
            </w:r>
          </w:p>
          <w:p w14:paraId="477BC5B2" w14:textId="77777777" w:rsidR="000B3C05" w:rsidRPr="001F587D" w:rsidRDefault="000B3C05" w:rsidP="00B5663F">
            <w:pPr>
              <w:pStyle w:val="ListParagraph"/>
              <w:numPr>
                <w:ilvl w:val="0"/>
                <w:numId w:val="17"/>
              </w:numPr>
              <w:jc w:val="both"/>
              <w:rPr>
                <w:rFonts w:ascii="Arial" w:hAnsi="Arial" w:cs="Arial"/>
                <w:color w:val="000000"/>
                <w:sz w:val="20"/>
                <w:lang w:val="en-IE"/>
              </w:rPr>
            </w:pPr>
            <w:r w:rsidRPr="001F587D">
              <w:rPr>
                <w:rFonts w:ascii="Arial" w:hAnsi="Arial" w:cs="Arial"/>
                <w:color w:val="000000"/>
                <w:sz w:val="20"/>
                <w:lang w:val="en-IE"/>
              </w:rPr>
              <w:t>Stage 3 – Support the Procurement of Main Contractor for Capital Works</w:t>
            </w:r>
          </w:p>
          <w:p w14:paraId="725C15ED" w14:textId="77777777" w:rsidR="000B3C05" w:rsidRPr="001F587D" w:rsidRDefault="000B3C05" w:rsidP="00B5663F">
            <w:pPr>
              <w:pStyle w:val="ListParagraph"/>
              <w:numPr>
                <w:ilvl w:val="0"/>
                <w:numId w:val="17"/>
              </w:numPr>
              <w:jc w:val="both"/>
              <w:rPr>
                <w:rFonts w:ascii="Arial" w:hAnsi="Arial" w:cs="Arial"/>
                <w:color w:val="000000"/>
                <w:sz w:val="20"/>
                <w:lang w:val="en-IE"/>
              </w:rPr>
            </w:pPr>
            <w:r w:rsidRPr="001F587D">
              <w:rPr>
                <w:rFonts w:ascii="Arial" w:hAnsi="Arial" w:cs="Arial"/>
                <w:color w:val="000000"/>
                <w:sz w:val="20"/>
                <w:lang w:val="en-IE"/>
              </w:rPr>
              <w:lastRenderedPageBreak/>
              <w:t xml:space="preserve">Stage 4 – Construction Delivery </w:t>
            </w:r>
          </w:p>
          <w:p w14:paraId="51C22440" w14:textId="77777777" w:rsidR="000B3C05" w:rsidRPr="001F587D" w:rsidRDefault="000B3C05" w:rsidP="00B5663F">
            <w:pPr>
              <w:pStyle w:val="ListParagraph"/>
              <w:numPr>
                <w:ilvl w:val="0"/>
                <w:numId w:val="17"/>
              </w:numPr>
              <w:jc w:val="both"/>
              <w:rPr>
                <w:rFonts w:ascii="Arial" w:hAnsi="Arial" w:cs="Arial"/>
                <w:color w:val="000000"/>
                <w:sz w:val="20"/>
                <w:lang w:val="en-IE"/>
              </w:rPr>
            </w:pPr>
            <w:r w:rsidRPr="001F587D">
              <w:rPr>
                <w:rFonts w:ascii="Arial" w:hAnsi="Arial" w:cs="Arial"/>
                <w:color w:val="000000"/>
                <w:sz w:val="20"/>
                <w:lang w:val="en-IE"/>
              </w:rPr>
              <w:t>Stage 5 – Final Account and Lessons Learned</w:t>
            </w:r>
          </w:p>
          <w:p w14:paraId="1FF58E88" w14:textId="61A8686E" w:rsidR="000B3C05" w:rsidRPr="001F587D" w:rsidRDefault="000B3C05" w:rsidP="000B3C05">
            <w:pPr>
              <w:jc w:val="both"/>
              <w:rPr>
                <w:rFonts w:ascii="Arial" w:hAnsi="Arial" w:cs="Arial"/>
                <w:color w:val="000000"/>
                <w:sz w:val="20"/>
                <w:lang w:val="en-IE"/>
              </w:rPr>
            </w:pPr>
            <w:r w:rsidRPr="001F587D">
              <w:rPr>
                <w:rFonts w:ascii="Arial" w:hAnsi="Arial" w:cs="Arial"/>
                <w:color w:val="000000"/>
                <w:sz w:val="20"/>
                <w:lang w:val="en-IE"/>
              </w:rPr>
              <w:t>Further details are available in Appendix 1</w:t>
            </w:r>
            <w:r w:rsidR="00817010">
              <w:rPr>
                <w:rFonts w:ascii="Arial" w:hAnsi="Arial" w:cs="Arial"/>
                <w:color w:val="000000"/>
                <w:sz w:val="20"/>
                <w:lang w:val="en-IE"/>
              </w:rPr>
              <w:t>.</w:t>
            </w:r>
          </w:p>
          <w:p w14:paraId="2A69C4BC" w14:textId="77777777" w:rsidR="000B3C05" w:rsidRDefault="000B3C05" w:rsidP="000B3C05">
            <w:pPr>
              <w:jc w:val="both"/>
              <w:rPr>
                <w:rFonts w:ascii="Arial" w:hAnsi="Arial" w:cs="Arial"/>
                <w:color w:val="000000"/>
                <w:sz w:val="20"/>
                <w:lang w:val="en-IE"/>
              </w:rPr>
            </w:pPr>
          </w:p>
          <w:p w14:paraId="36AD2528" w14:textId="77777777" w:rsidR="000B3C05" w:rsidRPr="00C03FA0" w:rsidRDefault="000B3C05" w:rsidP="000B3C05">
            <w:pPr>
              <w:jc w:val="both"/>
              <w:rPr>
                <w:rFonts w:ascii="Arial" w:hAnsi="Arial" w:cs="Arial"/>
                <w:b/>
                <w:bCs/>
                <w:color w:val="000000"/>
                <w:sz w:val="20"/>
                <w:u w:val="single"/>
                <w:lang w:val="en-IE"/>
              </w:rPr>
            </w:pPr>
            <w:r w:rsidRPr="00C03FA0">
              <w:rPr>
                <w:rFonts w:ascii="Arial" w:hAnsi="Arial" w:cs="Arial"/>
                <w:b/>
                <w:bCs/>
                <w:color w:val="000000"/>
                <w:sz w:val="20"/>
                <w:u w:val="single"/>
                <w:lang w:val="en-IE"/>
              </w:rPr>
              <w:t>Strategic Support</w:t>
            </w:r>
          </w:p>
          <w:p w14:paraId="2B774699" w14:textId="77777777" w:rsidR="000B3C05" w:rsidRPr="00AF2E39" w:rsidRDefault="000B3C05" w:rsidP="000B3C05">
            <w:pPr>
              <w:jc w:val="both"/>
              <w:rPr>
                <w:rFonts w:ascii="Arial" w:hAnsi="Arial" w:cs="Arial"/>
                <w:color w:val="000000"/>
                <w:sz w:val="20"/>
                <w:lang w:val="en-IE"/>
              </w:rPr>
            </w:pPr>
            <w:r w:rsidRPr="00AF2E39">
              <w:rPr>
                <w:rFonts w:ascii="Arial" w:hAnsi="Arial" w:cs="Arial"/>
                <w:color w:val="000000"/>
                <w:sz w:val="20"/>
                <w:lang w:val="en-IE"/>
              </w:rPr>
              <w:t>Examples of strategic support include but are not limited to:</w:t>
            </w:r>
          </w:p>
          <w:p w14:paraId="305BFD83" w14:textId="77777777" w:rsidR="000B3C05" w:rsidRDefault="000B3C05" w:rsidP="00B5663F">
            <w:pPr>
              <w:pStyle w:val="ListParagraph"/>
              <w:numPr>
                <w:ilvl w:val="0"/>
                <w:numId w:val="18"/>
              </w:numPr>
              <w:jc w:val="both"/>
              <w:rPr>
                <w:rFonts w:ascii="Arial" w:hAnsi="Arial" w:cs="Arial"/>
                <w:color w:val="000000"/>
                <w:sz w:val="20"/>
                <w:lang w:val="en-IE"/>
              </w:rPr>
            </w:pPr>
            <w:r>
              <w:rPr>
                <w:rFonts w:ascii="Arial" w:hAnsi="Arial" w:cs="Arial"/>
                <w:color w:val="000000"/>
                <w:sz w:val="20"/>
                <w:lang w:val="en-IE"/>
              </w:rPr>
              <w:t>Provision of Reference Class Forecasting services may be required for selected projects.</w:t>
            </w:r>
          </w:p>
          <w:p w14:paraId="54194AF4" w14:textId="77777777" w:rsidR="000B3C05" w:rsidRPr="001F587D" w:rsidRDefault="000B3C05" w:rsidP="00B5663F">
            <w:pPr>
              <w:pStyle w:val="ListParagraph"/>
              <w:numPr>
                <w:ilvl w:val="0"/>
                <w:numId w:val="18"/>
              </w:numPr>
              <w:jc w:val="both"/>
              <w:rPr>
                <w:rFonts w:ascii="Arial" w:hAnsi="Arial" w:cs="Arial"/>
                <w:color w:val="000000"/>
                <w:sz w:val="20"/>
                <w:lang w:val="en-IE"/>
              </w:rPr>
            </w:pPr>
            <w:r>
              <w:rPr>
                <w:rFonts w:ascii="Arial" w:hAnsi="Arial" w:cs="Arial"/>
                <w:color w:val="000000"/>
                <w:sz w:val="20"/>
                <w:lang w:val="en-IE"/>
              </w:rPr>
              <w:t>Provision of Project Management services may be required for selected projects.</w:t>
            </w:r>
          </w:p>
          <w:p w14:paraId="695D4D9A" w14:textId="77777777" w:rsidR="000B3C05" w:rsidRPr="001F587D" w:rsidRDefault="000B3C05" w:rsidP="00B5663F">
            <w:pPr>
              <w:pStyle w:val="ListParagraph"/>
              <w:numPr>
                <w:ilvl w:val="0"/>
                <w:numId w:val="18"/>
              </w:numPr>
              <w:jc w:val="both"/>
              <w:rPr>
                <w:rFonts w:ascii="Arial" w:hAnsi="Arial" w:cs="Arial"/>
                <w:color w:val="000000"/>
                <w:sz w:val="20"/>
                <w:lang w:val="en-IE"/>
              </w:rPr>
            </w:pPr>
            <w:r w:rsidRPr="001F587D">
              <w:rPr>
                <w:rFonts w:ascii="Arial" w:hAnsi="Arial" w:cs="Arial"/>
                <w:color w:val="000000"/>
                <w:sz w:val="20"/>
                <w:lang w:val="en-IE"/>
              </w:rPr>
              <w:t>The QS services will input into the development of GNIs Cost Services function to fulfil its remit.</w:t>
            </w:r>
          </w:p>
          <w:p w14:paraId="3B76FA6B" w14:textId="77777777" w:rsidR="000B3C05" w:rsidRPr="001F587D" w:rsidRDefault="000B3C05" w:rsidP="00B5663F">
            <w:pPr>
              <w:pStyle w:val="ListParagraph"/>
              <w:numPr>
                <w:ilvl w:val="0"/>
                <w:numId w:val="18"/>
              </w:numPr>
              <w:jc w:val="both"/>
              <w:rPr>
                <w:rFonts w:ascii="Arial" w:hAnsi="Arial" w:cs="Arial"/>
                <w:color w:val="000000"/>
                <w:sz w:val="20"/>
                <w:lang w:val="en-IE"/>
              </w:rPr>
            </w:pPr>
            <w:r w:rsidRPr="001F587D">
              <w:rPr>
                <w:rFonts w:ascii="Arial" w:hAnsi="Arial" w:cs="Arial"/>
                <w:color w:val="000000"/>
                <w:sz w:val="20"/>
                <w:lang w:val="en-IE"/>
              </w:rPr>
              <w:t xml:space="preserve">Sector and market intelligence and industry analysis, including regular reporting for example on local market trends, inflation and benchmarking.  </w:t>
            </w:r>
          </w:p>
          <w:p w14:paraId="5E719CCE" w14:textId="77777777" w:rsidR="000B3C05" w:rsidRPr="001F587D" w:rsidRDefault="000B3C05" w:rsidP="00B5663F">
            <w:pPr>
              <w:pStyle w:val="ListParagraph"/>
              <w:numPr>
                <w:ilvl w:val="0"/>
                <w:numId w:val="18"/>
              </w:numPr>
              <w:jc w:val="both"/>
              <w:rPr>
                <w:rFonts w:ascii="Arial" w:hAnsi="Arial" w:cs="Arial"/>
                <w:color w:val="000000"/>
                <w:sz w:val="20"/>
                <w:lang w:val="en-IE"/>
              </w:rPr>
            </w:pPr>
            <w:r w:rsidRPr="001F587D">
              <w:rPr>
                <w:rFonts w:ascii="Arial" w:hAnsi="Arial" w:cs="Arial"/>
                <w:color w:val="000000"/>
                <w:sz w:val="20"/>
                <w:lang w:val="en-IE"/>
              </w:rPr>
              <w:t>Supporting other GNI functions to achieve their objectives</w:t>
            </w:r>
          </w:p>
          <w:p w14:paraId="4799850B" w14:textId="77777777" w:rsidR="000B3C05" w:rsidRPr="00160CF0" w:rsidRDefault="000B3C05" w:rsidP="000B3C05">
            <w:pPr>
              <w:jc w:val="both"/>
              <w:rPr>
                <w:rFonts w:ascii="Arial" w:hAnsi="Arial" w:cs="Arial"/>
                <w:b/>
                <w:bCs/>
                <w:color w:val="000000"/>
                <w:sz w:val="20"/>
                <w:u w:val="single"/>
                <w:lang w:val="en-IE"/>
              </w:rPr>
            </w:pPr>
            <w:r w:rsidRPr="00160CF0">
              <w:rPr>
                <w:rFonts w:ascii="Arial" w:hAnsi="Arial" w:cs="Arial"/>
                <w:b/>
                <w:bCs/>
                <w:color w:val="000000"/>
                <w:sz w:val="20"/>
                <w:u w:val="single"/>
                <w:lang w:val="en-IE"/>
              </w:rPr>
              <w:t>Administrative Support</w:t>
            </w:r>
          </w:p>
          <w:p w14:paraId="6791DAA6" w14:textId="77777777" w:rsidR="000B3C05" w:rsidRPr="0064478C" w:rsidRDefault="000B3C05" w:rsidP="000B3C05">
            <w:pPr>
              <w:jc w:val="both"/>
              <w:rPr>
                <w:rFonts w:ascii="Arial" w:hAnsi="Arial" w:cs="Arial"/>
                <w:color w:val="000000"/>
                <w:sz w:val="20"/>
                <w:lang w:val="en-IE"/>
              </w:rPr>
            </w:pPr>
            <w:r>
              <w:rPr>
                <w:rFonts w:ascii="Arial" w:hAnsi="Arial" w:cs="Arial"/>
                <w:color w:val="000000"/>
                <w:sz w:val="20"/>
                <w:lang w:val="en-IE"/>
              </w:rPr>
              <w:t>Examples include but are not limited to e</w:t>
            </w:r>
            <w:r w:rsidRPr="0064478C">
              <w:rPr>
                <w:rFonts w:ascii="Arial" w:hAnsi="Arial" w:cs="Arial"/>
                <w:color w:val="000000"/>
                <w:sz w:val="20"/>
                <w:lang w:val="en-IE"/>
              </w:rPr>
              <w:t>xecut</w:t>
            </w:r>
            <w:r>
              <w:rPr>
                <w:rFonts w:ascii="Arial" w:hAnsi="Arial" w:cs="Arial"/>
                <w:color w:val="000000"/>
                <w:sz w:val="20"/>
                <w:lang w:val="en-IE"/>
              </w:rPr>
              <w:t>ing</w:t>
            </w:r>
            <w:r w:rsidRPr="0064478C">
              <w:rPr>
                <w:rFonts w:ascii="Arial" w:hAnsi="Arial" w:cs="Arial"/>
                <w:color w:val="000000"/>
                <w:sz w:val="20"/>
                <w:lang w:val="en-IE"/>
              </w:rPr>
              <w:t xml:space="preserve"> the Contractors payment process which involves:</w:t>
            </w:r>
          </w:p>
          <w:p w14:paraId="617E0278" w14:textId="77777777" w:rsidR="000B3C05" w:rsidRDefault="000B3C05" w:rsidP="00B5663F">
            <w:pPr>
              <w:pStyle w:val="ListParagraph"/>
              <w:numPr>
                <w:ilvl w:val="0"/>
                <w:numId w:val="16"/>
              </w:numPr>
              <w:jc w:val="both"/>
              <w:rPr>
                <w:rFonts w:ascii="Arial" w:hAnsi="Arial" w:cs="Arial"/>
                <w:color w:val="000000"/>
                <w:sz w:val="20"/>
                <w:lang w:val="en-IE"/>
              </w:rPr>
            </w:pPr>
            <w:r w:rsidRPr="00A06B6C">
              <w:rPr>
                <w:rFonts w:ascii="Arial" w:hAnsi="Arial" w:cs="Arial"/>
                <w:color w:val="000000"/>
                <w:sz w:val="20"/>
                <w:lang w:val="en-IE"/>
              </w:rPr>
              <w:t xml:space="preserve">Stakeholder liaison (e.g. GNI Finance, GNI IT Department) </w:t>
            </w:r>
          </w:p>
          <w:p w14:paraId="3A31B293" w14:textId="77777777" w:rsidR="000B3C05" w:rsidRDefault="000B3C05" w:rsidP="00B5663F">
            <w:pPr>
              <w:pStyle w:val="ListParagraph"/>
              <w:numPr>
                <w:ilvl w:val="0"/>
                <w:numId w:val="16"/>
              </w:numPr>
              <w:jc w:val="both"/>
              <w:rPr>
                <w:rFonts w:ascii="Arial" w:hAnsi="Arial" w:cs="Arial"/>
                <w:color w:val="000000"/>
                <w:sz w:val="20"/>
                <w:lang w:val="en-IE"/>
              </w:rPr>
            </w:pPr>
            <w:r w:rsidRPr="00A06B6C">
              <w:rPr>
                <w:rFonts w:ascii="Arial" w:hAnsi="Arial" w:cs="Arial"/>
                <w:color w:val="000000"/>
                <w:sz w:val="20"/>
                <w:lang w:val="en-IE"/>
              </w:rPr>
              <w:t>Review inputs (e.g. Contractor Payment Application)</w:t>
            </w:r>
          </w:p>
          <w:p w14:paraId="1F9C8A58" w14:textId="77777777" w:rsidR="000B3C05" w:rsidRDefault="000B3C05" w:rsidP="00B5663F">
            <w:pPr>
              <w:pStyle w:val="ListParagraph"/>
              <w:numPr>
                <w:ilvl w:val="0"/>
                <w:numId w:val="16"/>
              </w:numPr>
              <w:jc w:val="both"/>
              <w:rPr>
                <w:rFonts w:ascii="Arial" w:hAnsi="Arial" w:cs="Arial"/>
                <w:color w:val="000000"/>
                <w:sz w:val="20"/>
                <w:lang w:val="en-IE"/>
              </w:rPr>
            </w:pPr>
            <w:r w:rsidRPr="00A06B6C">
              <w:rPr>
                <w:rFonts w:ascii="Arial" w:hAnsi="Arial" w:cs="Arial"/>
                <w:color w:val="000000"/>
                <w:sz w:val="20"/>
                <w:lang w:val="en-IE"/>
              </w:rPr>
              <w:t xml:space="preserve">Early identification of any system issues and supporting resolution.   </w:t>
            </w:r>
          </w:p>
          <w:p w14:paraId="53741CBF" w14:textId="77777777" w:rsidR="000B3C05" w:rsidRPr="00A06B6C" w:rsidRDefault="000B3C05" w:rsidP="00B5663F">
            <w:pPr>
              <w:pStyle w:val="ListParagraph"/>
              <w:numPr>
                <w:ilvl w:val="0"/>
                <w:numId w:val="16"/>
              </w:numPr>
              <w:jc w:val="both"/>
              <w:rPr>
                <w:rFonts w:ascii="Arial" w:hAnsi="Arial" w:cs="Arial"/>
                <w:color w:val="000000"/>
                <w:sz w:val="20"/>
                <w:lang w:val="en-IE"/>
              </w:rPr>
            </w:pPr>
            <w:r w:rsidRPr="00A06B6C">
              <w:rPr>
                <w:rFonts w:ascii="Arial" w:hAnsi="Arial" w:cs="Arial"/>
                <w:color w:val="000000"/>
                <w:sz w:val="20"/>
                <w:lang w:val="en-IE"/>
              </w:rPr>
              <w:t>Prepare outputs (e.g. CUR / PR / monthly reports)</w:t>
            </w:r>
          </w:p>
          <w:p w14:paraId="287FAFDE" w14:textId="77777777" w:rsidR="000B3C05" w:rsidRPr="00B30751" w:rsidRDefault="000B3C05" w:rsidP="000B3C05">
            <w:pPr>
              <w:jc w:val="both"/>
              <w:rPr>
                <w:rFonts w:ascii="Arial" w:hAnsi="Arial" w:cs="Arial"/>
                <w:sz w:val="20"/>
                <w:lang w:val="en-IE"/>
              </w:rPr>
            </w:pPr>
            <w:r w:rsidRPr="00AE7D00">
              <w:rPr>
                <w:rFonts w:ascii="Arial" w:hAnsi="Arial" w:cs="Arial"/>
                <w:sz w:val="20"/>
                <w:lang w:val="en-IE"/>
              </w:rPr>
              <w:t>See Appendix 1 for more details regarding the requirements.</w:t>
            </w:r>
          </w:p>
          <w:p w14:paraId="725DD5E2" w14:textId="11284E95" w:rsidR="000B3C05" w:rsidRPr="00635E7E" w:rsidRDefault="000B3C05" w:rsidP="000B3C05">
            <w:pPr>
              <w:jc w:val="both"/>
              <w:rPr>
                <w:rFonts w:ascii="Arial" w:hAnsi="Arial" w:cs="Arial"/>
                <w:color w:val="000000"/>
                <w:sz w:val="20"/>
              </w:rPr>
            </w:pPr>
          </w:p>
          <w:p w14:paraId="14E34287" w14:textId="77777777" w:rsidR="000B3C05" w:rsidRPr="00F47431" w:rsidRDefault="000B3C05" w:rsidP="000B3C05">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Pr>
                <w:rFonts w:ascii="Arial" w:hAnsi="Arial" w:cs="Arial"/>
                <w:color w:val="000000"/>
                <w:sz w:val="20"/>
                <w:lang w:val="en-IE"/>
              </w:rPr>
              <w:t xml:space="preserve">minimum </w:t>
            </w:r>
            <w:r w:rsidRPr="00F47431">
              <w:rPr>
                <w:rFonts w:ascii="Arial" w:hAnsi="Arial" w:cs="Arial"/>
                <w:color w:val="000000"/>
                <w:sz w:val="20"/>
                <w:lang w:val="en-IE"/>
              </w:rPr>
              <w:t>scor</w:t>
            </w:r>
            <w:r>
              <w:rPr>
                <w:rFonts w:ascii="Arial" w:hAnsi="Arial" w:cs="Arial"/>
                <w:color w:val="000000"/>
                <w:sz w:val="20"/>
                <w:lang w:val="en-IE"/>
              </w:rPr>
              <w:t>es</w:t>
            </w:r>
            <w:r w:rsidRPr="00F47431">
              <w:rPr>
                <w:rFonts w:ascii="Arial" w:hAnsi="Arial" w:cs="Arial"/>
                <w:color w:val="000000"/>
                <w:sz w:val="20"/>
                <w:lang w:val="en-IE"/>
              </w:rPr>
              <w:t xml:space="preserve"> set out in this Q</w:t>
            </w:r>
            <w:r>
              <w:rPr>
                <w:rFonts w:ascii="Arial" w:hAnsi="Arial" w:cs="Arial"/>
                <w:color w:val="000000"/>
                <w:sz w:val="20"/>
                <w:lang w:val="en-IE"/>
              </w:rPr>
              <w:t>SQ</w:t>
            </w:r>
            <w:r w:rsidRPr="007B4BB4">
              <w:rPr>
                <w:rFonts w:ascii="Arial" w:hAnsi="Arial" w:cs="Arial"/>
                <w:color w:val="000000"/>
                <w:sz w:val="20"/>
                <w:lang w:val="en-IE"/>
              </w:rPr>
              <w:t>.</w:t>
            </w:r>
          </w:p>
          <w:p w14:paraId="6D7BFF98" w14:textId="77777777" w:rsidR="000B3C05" w:rsidRPr="00F47431" w:rsidRDefault="000B3C05" w:rsidP="000B3C05">
            <w:pPr>
              <w:jc w:val="both"/>
              <w:rPr>
                <w:rFonts w:ascii="Arial" w:hAnsi="Arial" w:cs="Arial"/>
                <w:color w:val="000000"/>
                <w:sz w:val="20"/>
                <w:lang w:val="en-IE"/>
              </w:rPr>
            </w:pPr>
          </w:p>
          <w:p w14:paraId="49096028" w14:textId="77777777" w:rsidR="000B3C05" w:rsidRDefault="000B3C05" w:rsidP="000B3C05">
            <w:pPr>
              <w:jc w:val="both"/>
              <w:rPr>
                <w:rFonts w:ascii="Arial" w:hAnsi="Arial" w:cs="Arial"/>
                <w:color w:val="000000"/>
                <w:sz w:val="20"/>
                <w:lang w:val="en-IE"/>
              </w:rPr>
            </w:pPr>
            <w:r w:rsidRPr="00F47431">
              <w:rPr>
                <w:rFonts w:ascii="Arial" w:hAnsi="Arial" w:cs="Arial"/>
                <w:color w:val="000000"/>
                <w:sz w:val="20"/>
                <w:lang w:val="en-IE"/>
              </w:rPr>
              <w:t xml:space="preserve">The details of </w:t>
            </w:r>
            <w:r>
              <w:rPr>
                <w:rFonts w:ascii="Arial" w:hAnsi="Arial" w:cs="Arial"/>
                <w:color w:val="000000"/>
                <w:sz w:val="20"/>
                <w:lang w:val="en-IE"/>
              </w:rPr>
              <w:t>how the Qualification S</w:t>
            </w:r>
            <w:r w:rsidRPr="00F47431">
              <w:rPr>
                <w:rFonts w:ascii="Arial" w:hAnsi="Arial" w:cs="Arial"/>
                <w:color w:val="000000"/>
                <w:sz w:val="20"/>
                <w:lang w:val="en-IE"/>
              </w:rPr>
              <w:t xml:space="preserve">ystem </w:t>
            </w:r>
            <w:r>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07BAB4C7" w14:textId="77777777" w:rsidR="000B3C05" w:rsidRDefault="000B3C05" w:rsidP="000B3C05">
            <w:pPr>
              <w:rPr>
                <w:rFonts w:ascii="Arial" w:hAnsi="Arial" w:cs="Arial"/>
                <w:sz w:val="20"/>
              </w:rPr>
            </w:pPr>
          </w:p>
          <w:p w14:paraId="4FF46CDA" w14:textId="3A1E1184" w:rsidR="000B3C05" w:rsidRDefault="000B3C05" w:rsidP="000B3C05">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Pr>
                <w:rFonts w:ascii="Arial" w:hAnsi="Arial" w:cs="Arial"/>
                <w:iCs/>
                <w:sz w:val="20"/>
                <w:szCs w:val="20"/>
              </w:rPr>
              <w:t xml:space="preserve"> in its requirements.  </w:t>
            </w:r>
            <w:r w:rsidRPr="0006586E">
              <w:rPr>
                <w:rFonts w:ascii="Arial" w:hAnsi="Arial" w:cs="Arial"/>
                <w:iCs/>
                <w:sz w:val="20"/>
                <w:szCs w:val="20"/>
              </w:rPr>
              <w:t xml:space="preserve">The conditions under which such </w:t>
            </w:r>
            <w:r>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Pr>
                <w:rFonts w:ascii="Arial" w:hAnsi="Arial" w:cs="Arial"/>
                <w:iCs/>
                <w:sz w:val="20"/>
                <w:szCs w:val="20"/>
              </w:rPr>
              <w:t xml:space="preserve">relevant call off </w:t>
            </w:r>
            <w:r w:rsidRPr="0006586E">
              <w:rPr>
                <w:rFonts w:ascii="Arial" w:hAnsi="Arial" w:cs="Arial"/>
                <w:iCs/>
                <w:sz w:val="20"/>
                <w:szCs w:val="20"/>
              </w:rPr>
              <w:t>competition document</w:t>
            </w:r>
            <w:r w:rsidRPr="0006586E">
              <w:rPr>
                <w:rFonts w:ascii="Arial" w:hAnsi="Arial" w:cs="Arial"/>
                <w:sz w:val="20"/>
                <w:szCs w:val="20"/>
              </w:rPr>
              <w:t>.</w:t>
            </w:r>
          </w:p>
        </w:tc>
      </w:tr>
      <w:tr w:rsidR="000B3C05" w:rsidRPr="00A85786" w14:paraId="260C4FFD" w14:textId="77777777" w:rsidTr="009957D8">
        <w:trPr>
          <w:cantSplit/>
          <w:trHeight w:val="1102"/>
        </w:trPr>
        <w:tc>
          <w:tcPr>
            <w:tcW w:w="804" w:type="dxa"/>
          </w:tcPr>
          <w:p w14:paraId="187EA337" w14:textId="0BF9711B" w:rsidR="000B3C05" w:rsidRPr="00F47431" w:rsidRDefault="000B3C05" w:rsidP="000B3C05">
            <w:pPr>
              <w:jc w:val="both"/>
              <w:rPr>
                <w:rFonts w:ascii="Arial" w:hAnsi="Arial" w:cs="Arial"/>
                <w:b/>
                <w:sz w:val="20"/>
                <w:lang w:val="en-IE"/>
              </w:rPr>
            </w:pPr>
            <w:r>
              <w:rPr>
                <w:rFonts w:ascii="Arial" w:hAnsi="Arial" w:cs="Arial"/>
                <w:b/>
                <w:sz w:val="20"/>
                <w:lang w:val="en-IE"/>
              </w:rPr>
              <w:lastRenderedPageBreak/>
              <w:t>A5</w:t>
            </w:r>
          </w:p>
        </w:tc>
        <w:tc>
          <w:tcPr>
            <w:tcW w:w="3748" w:type="dxa"/>
          </w:tcPr>
          <w:p w14:paraId="4D4829A8" w14:textId="65033740" w:rsidR="000B3C05" w:rsidRPr="009923D5" w:rsidRDefault="000B3C05" w:rsidP="000B3C05">
            <w:pPr>
              <w:jc w:val="both"/>
              <w:rPr>
                <w:rFonts w:ascii="Arial" w:hAnsi="Arial" w:cs="Arial"/>
                <w:b/>
                <w:sz w:val="20"/>
                <w:lang w:val="en-IE"/>
              </w:rPr>
            </w:pPr>
            <w:r>
              <w:rPr>
                <w:rFonts w:ascii="Arial" w:hAnsi="Arial" w:cs="Arial"/>
                <w:b/>
                <w:sz w:val="20"/>
                <w:lang w:val="en-IE"/>
              </w:rPr>
              <w:t>Term of the Qualification System</w:t>
            </w:r>
          </w:p>
        </w:tc>
        <w:tc>
          <w:tcPr>
            <w:tcW w:w="4630" w:type="dxa"/>
          </w:tcPr>
          <w:p w14:paraId="4EA53EA3" w14:textId="1CFCC721" w:rsidR="000B3C05" w:rsidRDefault="000B3C05" w:rsidP="000B3C05">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0B3C05" w:rsidRDefault="000B3C05" w:rsidP="000B3C05">
            <w:pPr>
              <w:jc w:val="both"/>
              <w:rPr>
                <w:rFonts w:ascii="Arial" w:hAnsi="Arial" w:cs="Arial"/>
                <w:sz w:val="20"/>
              </w:rPr>
            </w:pPr>
          </w:p>
          <w:p w14:paraId="6472E01B" w14:textId="11DD3C3F" w:rsidR="000B3C05" w:rsidRPr="005032C4" w:rsidRDefault="000B3C05" w:rsidP="000B3C05">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000B3C05" w14:paraId="54FE68CA" w14:textId="77777777" w:rsidTr="009957D8">
        <w:trPr>
          <w:cantSplit/>
          <w:trHeight w:val="1220"/>
        </w:trPr>
        <w:tc>
          <w:tcPr>
            <w:tcW w:w="804" w:type="dxa"/>
          </w:tcPr>
          <w:p w14:paraId="3DDC0A2F" w14:textId="49CDCD34" w:rsidR="000B3C05" w:rsidRDefault="000B3C05" w:rsidP="000B3C05">
            <w:pPr>
              <w:jc w:val="both"/>
              <w:rPr>
                <w:rFonts w:ascii="Arial" w:hAnsi="Arial" w:cs="Arial"/>
                <w:b/>
                <w:bCs/>
                <w:sz w:val="20"/>
                <w:lang w:val="en-IE"/>
              </w:rPr>
            </w:pPr>
            <w:r w:rsidRPr="634013AE">
              <w:rPr>
                <w:rFonts w:ascii="Arial" w:hAnsi="Arial" w:cs="Arial"/>
                <w:b/>
                <w:bCs/>
                <w:sz w:val="20"/>
                <w:lang w:val="en-IE"/>
              </w:rPr>
              <w:t>A6</w:t>
            </w:r>
          </w:p>
        </w:tc>
        <w:tc>
          <w:tcPr>
            <w:tcW w:w="3748" w:type="dxa"/>
          </w:tcPr>
          <w:p w14:paraId="2A5DA55D" w14:textId="77777777" w:rsidR="000B3C05" w:rsidRDefault="000B3C05" w:rsidP="000B3C05">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000B3C05" w:rsidRDefault="000B3C05" w:rsidP="000B3C05">
            <w:pPr>
              <w:jc w:val="both"/>
              <w:rPr>
                <w:rFonts w:ascii="Arial" w:hAnsi="Arial" w:cs="Arial"/>
                <w:b/>
                <w:bCs/>
                <w:sz w:val="20"/>
                <w:lang w:val="en-IE"/>
              </w:rPr>
            </w:pPr>
          </w:p>
        </w:tc>
        <w:tc>
          <w:tcPr>
            <w:tcW w:w="4630" w:type="dxa"/>
          </w:tcPr>
          <w:p w14:paraId="2F27F383" w14:textId="70CC041F" w:rsidR="000B3C05" w:rsidRDefault="000B3C05" w:rsidP="000B3C05">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Pr>
                <w:rFonts w:ascii="Arial" w:hAnsi="Arial" w:cs="Arial"/>
                <w:sz w:val="20"/>
              </w:rPr>
              <w:t>t</w:t>
            </w:r>
            <w:r w:rsidRPr="0460DE7A">
              <w:rPr>
                <w:rFonts w:ascii="Arial" w:hAnsi="Arial" w:cs="Arial"/>
                <w:sz w:val="20"/>
              </w:rPr>
              <w:t>enderer shall have in place insurance which meets the Contracting Entity’</w:t>
            </w:r>
            <w:r>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69B8CC3A">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4F2F1429" w14:textId="0E91D97A" w:rsidR="00445BB0" w:rsidRPr="00A839D0" w:rsidRDefault="000F6F13" w:rsidP="00A839D0">
            <w:pPr>
              <w:pStyle w:val="FootnoteText"/>
              <w:rPr>
                <w:rFonts w:ascii="Arial" w:hAnsi="Arial" w:cs="Arial"/>
                <w:b/>
                <w:bCs/>
                <w:lang w:val="en-IE"/>
              </w:rPr>
            </w:pPr>
            <w:r w:rsidRPr="000F6F13">
              <w:rPr>
                <w:rFonts w:ascii="Arial" w:hAnsi="Arial" w:cs="Arial"/>
                <w:b/>
                <w:bCs/>
                <w:lang w:val="en-IE"/>
              </w:rPr>
              <w:t> </w:t>
            </w:r>
            <w:r w:rsidR="00445BB0" w:rsidRPr="006177E3">
              <w:rPr>
                <w:rFonts w:ascii="Arial" w:hAnsi="Arial" w:cs="Arial"/>
                <w:b/>
                <w:bCs/>
                <w:u w:val="single"/>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p w14:paraId="2D536AAD" w14:textId="77777777" w:rsidR="00445BB0" w:rsidRDefault="00445BB0" w:rsidP="00445BB0">
            <w:pPr>
              <w:pStyle w:val="FootnoteText"/>
              <w:jc w:val="both"/>
              <w:rPr>
                <w:rFonts w:ascii="Arial" w:hAnsi="Arial" w:cs="Arial"/>
                <w:lang w:val="en-IE"/>
              </w:rPr>
            </w:pPr>
          </w:p>
          <w:p w14:paraId="74303F2B" w14:textId="7F9056E5" w:rsidR="00445BB0" w:rsidRDefault="00445BB0" w:rsidP="00445BB0">
            <w:pPr>
              <w:pStyle w:val="FootnoteText"/>
              <w:jc w:val="both"/>
              <w:rPr>
                <w:rFonts w:ascii="Arial" w:hAnsi="Arial" w:cs="Arial"/>
              </w:rPr>
            </w:pPr>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w:t>
            </w:r>
            <w:proofErr w:type="gramStart"/>
            <w:r>
              <w:rPr>
                <w:rFonts w:ascii="Arial" w:hAnsi="Arial" w:cs="Arial"/>
                <w:lang w:val="en-IE"/>
              </w:rPr>
              <w:t>system</w:t>
            </w:r>
            <w:proofErr w:type="gramEnd"/>
            <w:r>
              <w:rPr>
                <w:rFonts w:ascii="Arial" w:hAnsi="Arial" w:cs="Arial"/>
                <w:lang w:val="en-IE"/>
              </w:rPr>
              <w:t xml:space="preserve"> and the Contracting Entity will accept QSQ responses up the closing date of this QS on </w:t>
            </w:r>
            <w:r w:rsidR="001D5CBD" w:rsidRPr="005A4D0F">
              <w:rPr>
                <w:rFonts w:ascii="Arial" w:hAnsi="Arial" w:cs="Arial"/>
                <w:b/>
                <w:bCs/>
                <w:i/>
                <w:iCs/>
                <w:u w:val="single"/>
              </w:rPr>
              <w:t>12:00</w:t>
            </w:r>
            <w:r w:rsidRPr="005A4D0F">
              <w:rPr>
                <w:rFonts w:ascii="Arial" w:hAnsi="Arial" w:cs="Arial"/>
                <w:b/>
                <w:bCs/>
                <w:u w:val="single"/>
              </w:rPr>
              <w:t xml:space="preserve"> hours local time on </w:t>
            </w:r>
            <w:r w:rsidR="005A4D0F" w:rsidRPr="005A4D0F">
              <w:rPr>
                <w:rFonts w:ascii="Arial" w:hAnsi="Arial" w:cs="Arial"/>
                <w:b/>
                <w:bCs/>
                <w:u w:val="single"/>
              </w:rPr>
              <w:t>Tuesday 22</w:t>
            </w:r>
            <w:r w:rsidR="005A4D0F" w:rsidRPr="005A4D0F">
              <w:rPr>
                <w:rFonts w:ascii="Arial" w:hAnsi="Arial" w:cs="Arial"/>
                <w:b/>
                <w:bCs/>
                <w:u w:val="single"/>
                <w:vertAlign w:val="superscript"/>
              </w:rPr>
              <w:t>nd</w:t>
            </w:r>
            <w:r w:rsidR="005A4D0F" w:rsidRPr="005A4D0F">
              <w:rPr>
                <w:rFonts w:ascii="Arial" w:hAnsi="Arial" w:cs="Arial"/>
                <w:b/>
                <w:bCs/>
                <w:u w:val="single"/>
              </w:rPr>
              <w:t xml:space="preserve"> May 2035</w:t>
            </w:r>
            <w:r w:rsidRPr="00AC047E">
              <w:rPr>
                <w:rFonts w:ascii="Arial" w:hAnsi="Arial" w:cs="Arial"/>
                <w:b/>
                <w:bCs/>
              </w:rPr>
              <w:t>,</w:t>
            </w:r>
            <w:r w:rsidRPr="634013AE">
              <w:rPr>
                <w:rFonts w:ascii="Arial" w:hAnsi="Arial" w:cs="Arial"/>
              </w:rPr>
              <w:t xml:space="preserve"> unless amended by way of clarification.</w:t>
            </w:r>
          </w:p>
          <w:p w14:paraId="012BC2BA" w14:textId="38E11564" w:rsidR="009526AE" w:rsidRPr="003E59CA" w:rsidRDefault="009526AE" w:rsidP="00586E22">
            <w:pPr>
              <w:pStyle w:val="FootnoteText"/>
              <w:jc w:val="both"/>
              <w:rPr>
                <w:rFonts w:ascii="Arial" w:hAnsi="Arial" w:cs="Arial"/>
                <w:highlight w:val="yellow"/>
                <w:lang w:val="en-IE"/>
              </w:rPr>
            </w:pPr>
          </w:p>
        </w:tc>
      </w:tr>
      <w:tr w:rsidR="00877EB7" w:rsidRPr="00A85786" w14:paraId="1F750945" w14:textId="77777777" w:rsidTr="69B8CC3A">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C36018E"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1"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1"/>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69B8CC3A">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078C16F1" w14:textId="5F775E4C" w:rsidR="00CD67E3" w:rsidRPr="00C072D5" w:rsidRDefault="39A75095" w:rsidP="00586E22">
            <w:pPr>
              <w:jc w:val="both"/>
              <w:rPr>
                <w:rFonts w:ascii="Arial" w:eastAsia="Arial" w:hAnsi="Arial" w:cs="Arial"/>
                <w:sz w:val="20"/>
              </w:rPr>
            </w:pPr>
            <w:r w:rsidRPr="634013AE">
              <w:rPr>
                <w:rFonts w:ascii="Arial" w:eastAsia="Arial" w:hAnsi="Arial" w:cs="Arial"/>
                <w:sz w:val="20"/>
              </w:rPr>
              <w:t xml:space="preserve">Applicants, please note separate submissions are required for each </w:t>
            </w:r>
            <w:bookmarkStart w:id="12" w:name="_Hlk190111114"/>
            <w:r w:rsidR="00E61888">
              <w:rPr>
                <w:rFonts w:ascii="Arial" w:eastAsia="Arial" w:hAnsi="Arial" w:cs="Arial"/>
                <w:sz w:val="20"/>
              </w:rPr>
              <w:t>l</w:t>
            </w:r>
            <w:r w:rsidRPr="634013AE">
              <w:rPr>
                <w:rFonts w:ascii="Arial" w:eastAsia="Arial" w:hAnsi="Arial" w:cs="Arial"/>
                <w:sz w:val="20"/>
              </w:rPr>
              <w:t xml:space="preserve">ot </w:t>
            </w:r>
            <w:bookmarkEnd w:id="12"/>
            <w:r w:rsidRPr="634013AE">
              <w:rPr>
                <w:rFonts w:ascii="Arial" w:eastAsia="Arial" w:hAnsi="Arial" w:cs="Arial"/>
                <w:sz w:val="20"/>
              </w:rPr>
              <w:t>being applied for.</w:t>
            </w:r>
          </w:p>
          <w:p w14:paraId="069883FD" w14:textId="72B72069" w:rsidR="00CD67E3" w:rsidRPr="00C072D5" w:rsidRDefault="00CD67E3" w:rsidP="00586E22">
            <w:pPr>
              <w:jc w:val="both"/>
              <w:rPr>
                <w:rFonts w:ascii="Arial" w:eastAsia="Arial" w:hAnsi="Arial" w:cs="Arial"/>
                <w:sz w:val="20"/>
              </w:rPr>
            </w:pPr>
          </w:p>
          <w:p w14:paraId="6F283E4E" w14:textId="3C1BEA62" w:rsidR="00CD67E3" w:rsidRPr="00C072D5" w:rsidRDefault="39A75095" w:rsidP="00586E22">
            <w:pPr>
              <w:jc w:val="both"/>
              <w:rPr>
                <w:rFonts w:ascii="Arial" w:eastAsia="Arial" w:hAnsi="Arial" w:cs="Arial"/>
                <w:sz w:val="20"/>
              </w:rPr>
            </w:pPr>
            <w:proofErr w:type="gramStart"/>
            <w:r w:rsidRPr="634013AE">
              <w:rPr>
                <w:rFonts w:ascii="Arial" w:eastAsia="Arial" w:hAnsi="Arial" w:cs="Arial"/>
                <w:sz w:val="20"/>
              </w:rPr>
              <w:t>In order to</w:t>
            </w:r>
            <w:proofErr w:type="gramEnd"/>
            <w:r w:rsidRPr="634013AE">
              <w:rPr>
                <w:rFonts w:ascii="Arial" w:eastAsia="Arial" w:hAnsi="Arial" w:cs="Arial"/>
                <w:sz w:val="20"/>
              </w:rPr>
              <w:t xml:space="preserve">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EA495D"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EA495D">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EA495D">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8187B74" w14:textId="4162D806" w:rsidR="00CD67E3"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282FF0F5" w14:textId="77777777" w:rsidR="00824430" w:rsidRDefault="00824430" w:rsidP="00586E22">
            <w:pPr>
              <w:jc w:val="both"/>
              <w:rPr>
                <w:rFonts w:ascii="Arial" w:eastAsia="Arial" w:hAnsi="Arial" w:cs="Arial"/>
                <w:sz w:val="20"/>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EA495D">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6094524B" w14:textId="77777777" w:rsidR="00382991" w:rsidRDefault="00382991" w:rsidP="00586E22">
            <w:pPr>
              <w:jc w:val="both"/>
              <w:rPr>
                <w:rFonts w:ascii="Arial" w:eastAsia="Arial" w:hAnsi="Arial" w:cs="Arial"/>
                <w:color w:val="000000" w:themeColor="text1"/>
                <w:sz w:val="20"/>
                <w:lang w:val="en-IE"/>
              </w:rPr>
            </w:pPr>
          </w:p>
          <w:p w14:paraId="0DD085C6" w14:textId="77777777" w:rsidR="00382991" w:rsidRPr="00ED6DDA" w:rsidRDefault="00382991" w:rsidP="00586E22">
            <w:pPr>
              <w:jc w:val="both"/>
              <w:rPr>
                <w:rFonts w:ascii="Arial" w:eastAsia="Arial" w:hAnsi="Arial" w:cs="Arial"/>
                <w:color w:val="000000" w:themeColor="text1"/>
                <w:sz w:val="20"/>
                <w:lang w:val="en-IE"/>
              </w:rPr>
            </w:pP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lastRenderedPageBreak/>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06FF929D" w:rsidR="00883830" w:rsidRDefault="2B63FD14" w:rsidP="00586E22">
            <w:pPr>
              <w:jc w:val="both"/>
              <w:rPr>
                <w:rFonts w:ascii="Arial" w:hAnsi="Arial" w:cs="Arial"/>
                <w:sz w:val="20"/>
              </w:rPr>
            </w:pPr>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0283C8C">
              <w:rPr>
                <w:rFonts w:ascii="Arial" w:hAnsi="Arial" w:cs="Arial"/>
                <w:b/>
                <w:bCs/>
                <w:sz w:val="20"/>
                <w:u w:val="single"/>
              </w:rPr>
              <w:t xml:space="preserve">not later than </w:t>
            </w:r>
            <w:r w:rsidR="003A40D8" w:rsidRPr="00283C8C">
              <w:rPr>
                <w:rFonts w:ascii="Arial" w:hAnsi="Arial" w:cs="Arial"/>
                <w:b/>
                <w:bCs/>
                <w:i/>
                <w:iCs/>
                <w:sz w:val="20"/>
                <w:u w:val="single"/>
              </w:rPr>
              <w:t>12:00</w:t>
            </w:r>
            <w:r w:rsidR="00283C8C" w:rsidRPr="00283C8C">
              <w:rPr>
                <w:rFonts w:ascii="Arial" w:hAnsi="Arial" w:cs="Arial"/>
                <w:b/>
                <w:bCs/>
                <w:i/>
                <w:iCs/>
                <w:sz w:val="20"/>
                <w:u w:val="single"/>
              </w:rPr>
              <w:t xml:space="preserve"> hours (Local Time)</w:t>
            </w:r>
            <w:r w:rsidR="00283C8C">
              <w:rPr>
                <w:rFonts w:ascii="Arial" w:hAnsi="Arial" w:cs="Arial"/>
                <w:i/>
                <w:iCs/>
                <w:sz w:val="20"/>
              </w:rPr>
              <w:t xml:space="preserve"> </w:t>
            </w:r>
            <w:r w:rsidR="00B167FD">
              <w:rPr>
                <w:rFonts w:ascii="Arial" w:hAnsi="Arial" w:cs="Arial"/>
                <w:b/>
                <w:bCs/>
                <w:sz w:val="20"/>
                <w:u w:val="single"/>
              </w:rPr>
              <w:t>Friday</w:t>
            </w:r>
            <w:r w:rsidR="00283C8C" w:rsidRPr="00283C8C">
              <w:rPr>
                <w:rFonts w:ascii="Arial" w:hAnsi="Arial" w:cs="Arial"/>
                <w:b/>
                <w:bCs/>
                <w:sz w:val="20"/>
                <w:u w:val="single"/>
              </w:rPr>
              <w:t xml:space="preserve"> 1</w:t>
            </w:r>
            <w:r w:rsidR="00B167FD">
              <w:rPr>
                <w:rFonts w:ascii="Arial" w:hAnsi="Arial" w:cs="Arial"/>
                <w:b/>
                <w:bCs/>
                <w:sz w:val="20"/>
                <w:u w:val="single"/>
              </w:rPr>
              <w:t>1</w:t>
            </w:r>
            <w:r w:rsidR="00283C8C" w:rsidRPr="00283C8C">
              <w:rPr>
                <w:rFonts w:ascii="Arial" w:hAnsi="Arial" w:cs="Arial"/>
                <w:b/>
                <w:bCs/>
                <w:sz w:val="20"/>
                <w:u w:val="single"/>
                <w:vertAlign w:val="superscript"/>
              </w:rPr>
              <w:t>th</w:t>
            </w:r>
            <w:r w:rsidR="00283C8C" w:rsidRPr="00283C8C">
              <w:rPr>
                <w:rFonts w:ascii="Arial" w:hAnsi="Arial" w:cs="Arial"/>
                <w:b/>
                <w:bCs/>
                <w:sz w:val="20"/>
                <w:u w:val="single"/>
              </w:rPr>
              <w:t xml:space="preserve"> </w:t>
            </w:r>
            <w:r w:rsidR="00B167FD">
              <w:rPr>
                <w:rFonts w:ascii="Arial" w:hAnsi="Arial" w:cs="Arial"/>
                <w:b/>
                <w:bCs/>
                <w:sz w:val="20"/>
                <w:u w:val="single"/>
              </w:rPr>
              <w:t>May</w:t>
            </w:r>
            <w:r w:rsidR="00283C8C" w:rsidRPr="00283C8C">
              <w:rPr>
                <w:rFonts w:ascii="Arial" w:hAnsi="Arial" w:cs="Arial"/>
                <w:b/>
                <w:bCs/>
                <w:sz w:val="20"/>
                <w:u w:val="single"/>
              </w:rPr>
              <w:t xml:space="preserve"> 20</w:t>
            </w:r>
            <w:r w:rsidR="00B167FD">
              <w:rPr>
                <w:rFonts w:ascii="Arial" w:hAnsi="Arial" w:cs="Arial"/>
                <w:b/>
                <w:bCs/>
                <w:sz w:val="20"/>
                <w:u w:val="single"/>
              </w:rPr>
              <w:t>3</w:t>
            </w:r>
            <w:r w:rsidR="00283C8C" w:rsidRPr="00283C8C">
              <w:rPr>
                <w:rFonts w:ascii="Arial" w:hAnsi="Arial" w:cs="Arial"/>
                <w:b/>
                <w:bCs/>
                <w:sz w:val="20"/>
                <w:u w:val="single"/>
              </w:rPr>
              <w:t>5</w:t>
            </w:r>
            <w:r w:rsidRPr="0460DE7A">
              <w:rPr>
                <w:rFonts w:ascii="Arial" w:hAnsi="Arial" w:cs="Arial"/>
                <w:sz w:val="20"/>
              </w:rPr>
              <w:t>, unless amended by way of clarification.</w:t>
            </w:r>
            <w:r w:rsidR="006270FF">
              <w:rPr>
                <w:rFonts w:ascii="Arial" w:hAnsi="Arial" w:cs="Arial"/>
                <w:sz w:val="20"/>
              </w:rPr>
              <w:t xml:space="preserve"> </w:t>
            </w:r>
          </w:p>
          <w:p w14:paraId="690244EE" w14:textId="77777777" w:rsidR="00AB49D9" w:rsidRDefault="00AB49D9" w:rsidP="00586E22">
            <w:pPr>
              <w:jc w:val="both"/>
              <w:rPr>
                <w:rFonts w:ascii="Arial" w:hAnsi="Arial" w:cs="Arial"/>
                <w:sz w:val="20"/>
                <w:highlight w:val="yellow"/>
              </w:rPr>
            </w:pPr>
          </w:p>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3" w:name="_Toc504482219"/>
      <w:bookmarkStart w:id="14"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3"/>
      <w:bookmarkEnd w:id="14"/>
    </w:p>
    <w:p w14:paraId="0B9F5503" w14:textId="4A603EE7" w:rsidR="000249C0" w:rsidRDefault="000249C0" w:rsidP="00646340">
      <w:pPr>
        <w:widowControl w:val="0"/>
        <w:jc w:val="both"/>
        <w:rPr>
          <w:rFonts w:ascii="Arial" w:hAnsi="Arial" w:cs="Arial"/>
          <w:bCs/>
          <w:sz w:val="20"/>
        </w:rPr>
      </w:pPr>
    </w:p>
    <w:p w14:paraId="5950A4B7" w14:textId="2A62D020"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3: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for each Lot an Applicant applies to.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proofErr w:type="gramStart"/>
      <w:r w:rsidR="009654E3" w:rsidRPr="009654E3">
        <w:rPr>
          <w:rFonts w:ascii="Arial" w:hAnsi="Arial" w:cs="Arial"/>
          <w:bCs/>
          <w:sz w:val="20"/>
        </w:rPr>
        <w:t>criteria</w:t>
      </w:r>
      <w:proofErr w:type="gramEnd"/>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2B308C">
        <w:trPr>
          <w:trHeight w:val="843"/>
        </w:trPr>
        <w:tc>
          <w:tcPr>
            <w:tcW w:w="2263" w:type="dxa"/>
            <w:tcBorders>
              <w:top w:val="single" w:sz="4" w:space="0" w:color="auto"/>
              <w:left w:val="single" w:sz="4" w:space="0" w:color="auto"/>
              <w:bottom w:val="single" w:sz="4" w:space="0" w:color="auto"/>
              <w:right w:val="single" w:sz="4" w:space="0" w:color="auto"/>
            </w:tcBorders>
          </w:tcPr>
          <w:p w14:paraId="05CBDF45" w14:textId="56FDDBAC" w:rsidR="001D6F51" w:rsidRPr="004228EC" w:rsidRDefault="008F5BBE" w:rsidP="00586E22">
            <w:pPr>
              <w:widowControl w:val="0"/>
              <w:jc w:val="both"/>
              <w:rPr>
                <w:rFonts w:ascii="Arial" w:hAnsi="Arial" w:cs="Arial"/>
                <w:b/>
                <w:sz w:val="20"/>
              </w:rPr>
            </w:pPr>
            <w:r>
              <w:rPr>
                <w:rFonts w:ascii="Arial" w:hAnsi="Arial" w:cs="Arial"/>
                <w:b/>
                <w:sz w:val="20"/>
              </w:rPr>
              <w:t>SELECTION</w:t>
            </w:r>
            <w:r w:rsidR="001D6F51" w:rsidRPr="004228EC">
              <w:rPr>
                <w:rFonts w:ascii="Arial" w:hAnsi="Arial" w:cs="Arial"/>
                <w:b/>
                <w:sz w:val="20"/>
              </w:rPr>
              <w:t xml:space="preserve"> Criteria</w:t>
            </w: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784FC38E" w14:textId="14D65FFB" w:rsidR="001D6F51" w:rsidRPr="004228EC" w:rsidRDefault="001D6F51" w:rsidP="002B308C">
            <w:pPr>
              <w:widowControl w:val="0"/>
              <w:jc w:val="both"/>
              <w:rPr>
                <w:lang w:val="en-IE"/>
              </w:rPr>
            </w:pPr>
            <w:r w:rsidRPr="004228EC">
              <w:rPr>
                <w:rFonts w:ascii="Arial" w:hAnsi="Arial" w:cs="Arial"/>
                <w:b/>
                <w:bCs/>
                <w:sz w:val="20"/>
              </w:rPr>
              <w:t>Maximum Mark Available</w:t>
            </w: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E074F4" w14:paraId="78B0F3BA" w14:textId="77777777" w:rsidTr="007714BE">
        <w:tc>
          <w:tcPr>
            <w:tcW w:w="2263" w:type="dxa"/>
            <w:tcBorders>
              <w:top w:val="single" w:sz="4" w:space="0" w:color="auto"/>
              <w:left w:val="single" w:sz="4" w:space="0" w:color="auto"/>
              <w:bottom w:val="single" w:sz="4" w:space="0" w:color="auto"/>
              <w:right w:val="single" w:sz="4" w:space="0" w:color="auto"/>
            </w:tcBorders>
            <w:hideMark/>
          </w:tcPr>
          <w:p w14:paraId="39AE4C1A" w14:textId="6A71E283" w:rsidR="00E074F4" w:rsidRDefault="00E074F4" w:rsidP="00E074F4">
            <w:pPr>
              <w:widowControl w:val="0"/>
              <w:jc w:val="both"/>
              <w:rPr>
                <w:rFonts w:ascii="Arial" w:hAnsi="Arial" w:cs="Arial"/>
                <w:sz w:val="20"/>
              </w:rPr>
            </w:pPr>
            <w:r w:rsidRPr="004228EC">
              <w:rPr>
                <w:rFonts w:ascii="Arial" w:hAnsi="Arial" w:cs="Arial"/>
                <w:sz w:val="20"/>
              </w:rPr>
              <w:t>Financial Standing</w:t>
            </w:r>
          </w:p>
          <w:p w14:paraId="6F2B1FBF" w14:textId="38638348" w:rsidR="00E074F4" w:rsidRPr="004228EC" w:rsidRDefault="00E074F4" w:rsidP="00E074F4">
            <w:pPr>
              <w:widowControl w:val="0"/>
              <w:jc w:val="both"/>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349DF004" w14:textId="77777777" w:rsidR="00063E02" w:rsidRPr="00480766" w:rsidRDefault="00063E02" w:rsidP="00063E02">
            <w:pPr>
              <w:widowControl w:val="0"/>
              <w:jc w:val="both"/>
              <w:rPr>
                <w:rFonts w:ascii="Arial" w:hAnsi="Arial" w:cs="Arial"/>
                <w:sz w:val="20"/>
              </w:rPr>
            </w:pPr>
            <w:r w:rsidRPr="00480766">
              <w:rPr>
                <w:rFonts w:ascii="Arial" w:hAnsi="Arial" w:cs="Arial"/>
                <w:sz w:val="20"/>
              </w:rPr>
              <w:t xml:space="preserve">The Minimum Requirements are: </w:t>
            </w:r>
          </w:p>
          <w:p w14:paraId="2A0D8E2A" w14:textId="77777777" w:rsidR="00063E02" w:rsidRDefault="00063E02" w:rsidP="00063E02">
            <w:pPr>
              <w:widowControl w:val="0"/>
              <w:jc w:val="both"/>
              <w:rPr>
                <w:rFonts w:ascii="Arial" w:hAnsi="Arial" w:cs="Arial"/>
                <w:sz w:val="20"/>
                <w:highlight w:val="yellow"/>
              </w:rPr>
            </w:pPr>
          </w:p>
          <w:p w14:paraId="6513AA63" w14:textId="59F26179" w:rsidR="00063E02" w:rsidRPr="00480766" w:rsidRDefault="00063E02" w:rsidP="00063E02">
            <w:pPr>
              <w:widowControl w:val="0"/>
              <w:jc w:val="both"/>
              <w:rPr>
                <w:rFonts w:ascii="Arial" w:hAnsi="Arial" w:cs="Arial"/>
                <w:sz w:val="20"/>
              </w:rPr>
            </w:pPr>
            <w:r>
              <w:rPr>
                <w:rFonts w:ascii="Arial" w:hAnsi="Arial" w:cs="Arial"/>
                <w:sz w:val="20"/>
              </w:rPr>
              <w:t xml:space="preserve">Applicants must complete section B1 of Part B of the QSQ. </w:t>
            </w:r>
          </w:p>
          <w:p w14:paraId="688209CD" w14:textId="05781EBA" w:rsidR="00E074F4" w:rsidRPr="004228EC" w:rsidRDefault="00E074F4" w:rsidP="00E074F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5589B16" w14:textId="4AA52F96" w:rsidR="00E074F4" w:rsidRPr="004228EC" w:rsidRDefault="00E074F4" w:rsidP="00E074F4">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13427C8D" w14:textId="3E1F6AC7" w:rsidR="00E074F4" w:rsidRPr="004228EC" w:rsidRDefault="00E074F4" w:rsidP="00E074F4">
            <w:pPr>
              <w:widowControl w:val="0"/>
              <w:jc w:val="both"/>
              <w:rPr>
                <w:rFonts w:ascii="Arial" w:hAnsi="Arial" w:cs="Arial"/>
                <w:sz w:val="20"/>
              </w:rPr>
            </w:pPr>
            <w:r w:rsidRPr="004228EC">
              <w:rPr>
                <w:rFonts w:ascii="Arial" w:hAnsi="Arial" w:cs="Arial"/>
                <w:sz w:val="20"/>
              </w:rPr>
              <w:t>Pass</w:t>
            </w:r>
          </w:p>
        </w:tc>
      </w:tr>
      <w:tr w:rsidR="00E074F4"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B4010F6" w14:textId="36804B2F" w:rsidR="00E074F4" w:rsidRPr="004228EC" w:rsidRDefault="00E074F4" w:rsidP="00E074F4">
            <w:pPr>
              <w:widowControl w:val="0"/>
              <w:jc w:val="both"/>
              <w:rPr>
                <w:rFonts w:ascii="Arial" w:hAnsi="Arial" w:cs="Arial"/>
                <w:i/>
                <w:iCs/>
                <w:sz w:val="20"/>
              </w:rPr>
            </w:pPr>
            <w:r w:rsidRPr="004228EC">
              <w:rPr>
                <w:rFonts w:ascii="Arial" w:hAnsi="Arial" w:cs="Arial"/>
                <w:sz w:val="20"/>
              </w:rPr>
              <w:t xml:space="preserve">Relevant Experience </w:t>
            </w:r>
          </w:p>
        </w:tc>
        <w:tc>
          <w:tcPr>
            <w:tcW w:w="3969" w:type="dxa"/>
            <w:tcBorders>
              <w:top w:val="single" w:sz="4" w:space="0" w:color="auto"/>
              <w:left w:val="single" w:sz="4" w:space="0" w:color="auto"/>
              <w:bottom w:val="single" w:sz="4" w:space="0" w:color="auto"/>
              <w:right w:val="single" w:sz="4" w:space="0" w:color="auto"/>
            </w:tcBorders>
          </w:tcPr>
          <w:p w14:paraId="79B04CF1" w14:textId="77777777" w:rsidR="00E074F4" w:rsidRPr="00480766" w:rsidRDefault="00E074F4" w:rsidP="00E074F4">
            <w:pPr>
              <w:widowControl w:val="0"/>
              <w:jc w:val="both"/>
              <w:rPr>
                <w:rFonts w:ascii="Arial" w:hAnsi="Arial" w:cs="Arial"/>
                <w:sz w:val="20"/>
              </w:rPr>
            </w:pPr>
            <w:r w:rsidRPr="00480766">
              <w:rPr>
                <w:rFonts w:ascii="Arial" w:hAnsi="Arial" w:cs="Arial"/>
                <w:sz w:val="20"/>
              </w:rPr>
              <w:t xml:space="preserve">The Minimum Requirements are: </w:t>
            </w:r>
          </w:p>
          <w:p w14:paraId="112D7DDC" w14:textId="77777777" w:rsidR="00E074F4" w:rsidRDefault="00E074F4" w:rsidP="00E074F4">
            <w:pPr>
              <w:widowControl w:val="0"/>
              <w:jc w:val="both"/>
              <w:rPr>
                <w:rFonts w:ascii="Arial" w:hAnsi="Arial" w:cs="Arial"/>
                <w:sz w:val="20"/>
                <w:highlight w:val="yellow"/>
              </w:rPr>
            </w:pPr>
          </w:p>
          <w:p w14:paraId="3A54BE63" w14:textId="45D6D363"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B2 of Part B of the QSQ. </w:t>
            </w:r>
          </w:p>
          <w:p w14:paraId="47A46A53" w14:textId="61515262" w:rsidR="00E074F4" w:rsidRPr="004228EC" w:rsidRDefault="00E074F4" w:rsidP="00E074F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E074F4" w:rsidRPr="004228EC" w:rsidRDefault="00E074F4" w:rsidP="00E074F4">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E074F4" w:rsidRPr="004228EC" w:rsidRDefault="00E074F4" w:rsidP="00E074F4">
            <w:pPr>
              <w:widowControl w:val="0"/>
              <w:jc w:val="both"/>
              <w:rPr>
                <w:rFonts w:ascii="Arial" w:hAnsi="Arial" w:cs="Arial"/>
                <w:sz w:val="20"/>
              </w:rPr>
            </w:pPr>
            <w:r w:rsidRPr="004228EC">
              <w:rPr>
                <w:rFonts w:ascii="Arial" w:hAnsi="Arial" w:cs="Arial"/>
                <w:sz w:val="20"/>
              </w:rPr>
              <w:t>Pass</w:t>
            </w:r>
          </w:p>
        </w:tc>
      </w:tr>
      <w:tr w:rsidR="00E074F4" w14:paraId="495AA7D1" w14:textId="77777777" w:rsidTr="00A36DD1">
        <w:tc>
          <w:tcPr>
            <w:tcW w:w="2263" w:type="dxa"/>
            <w:tcBorders>
              <w:top w:val="single" w:sz="4" w:space="0" w:color="auto"/>
              <w:left w:val="single" w:sz="4" w:space="0" w:color="auto"/>
              <w:bottom w:val="single" w:sz="4" w:space="0" w:color="auto"/>
              <w:right w:val="single" w:sz="4" w:space="0" w:color="auto"/>
            </w:tcBorders>
          </w:tcPr>
          <w:p w14:paraId="0F76D7E2" w14:textId="037AC616" w:rsidR="00E074F4" w:rsidRPr="004228EC" w:rsidRDefault="00E074F4" w:rsidP="00E074F4">
            <w:pPr>
              <w:widowControl w:val="0"/>
              <w:jc w:val="both"/>
              <w:rPr>
                <w:rFonts w:ascii="Arial" w:hAnsi="Arial" w:cs="Arial"/>
                <w:sz w:val="20"/>
              </w:rPr>
            </w:pPr>
            <w:r>
              <w:rPr>
                <w:rFonts w:ascii="Arial" w:hAnsi="Arial" w:cs="Arial"/>
                <w:sz w:val="20"/>
              </w:rPr>
              <w:t>Organisation Requirement</w:t>
            </w:r>
          </w:p>
        </w:tc>
        <w:tc>
          <w:tcPr>
            <w:tcW w:w="3969" w:type="dxa"/>
            <w:tcBorders>
              <w:top w:val="single" w:sz="4" w:space="0" w:color="auto"/>
              <w:left w:val="single" w:sz="4" w:space="0" w:color="auto"/>
              <w:bottom w:val="single" w:sz="4" w:space="0" w:color="auto"/>
              <w:right w:val="single" w:sz="4" w:space="0" w:color="auto"/>
            </w:tcBorders>
          </w:tcPr>
          <w:p w14:paraId="4CA249D8" w14:textId="77777777" w:rsidR="00E074F4" w:rsidRPr="00480766" w:rsidRDefault="00E074F4" w:rsidP="00E074F4">
            <w:pPr>
              <w:widowControl w:val="0"/>
              <w:jc w:val="both"/>
              <w:rPr>
                <w:rFonts w:ascii="Arial" w:hAnsi="Arial" w:cs="Arial"/>
                <w:sz w:val="20"/>
              </w:rPr>
            </w:pPr>
            <w:r w:rsidRPr="00480766">
              <w:rPr>
                <w:rFonts w:ascii="Arial" w:hAnsi="Arial" w:cs="Arial"/>
                <w:sz w:val="20"/>
              </w:rPr>
              <w:t xml:space="preserve">The Minimum Requirements are: </w:t>
            </w:r>
          </w:p>
          <w:p w14:paraId="08F7CD1F" w14:textId="77777777" w:rsidR="00E074F4" w:rsidRDefault="00E074F4" w:rsidP="00E074F4">
            <w:pPr>
              <w:widowControl w:val="0"/>
              <w:jc w:val="both"/>
              <w:rPr>
                <w:rFonts w:ascii="Arial" w:hAnsi="Arial" w:cs="Arial"/>
                <w:sz w:val="20"/>
                <w:highlight w:val="yellow"/>
              </w:rPr>
            </w:pPr>
          </w:p>
          <w:p w14:paraId="2584D616" w14:textId="1FD56399"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B3 of Part B of the QSQ. </w:t>
            </w:r>
          </w:p>
          <w:p w14:paraId="5D449FC3" w14:textId="77777777" w:rsidR="00E074F4" w:rsidRPr="00480766" w:rsidRDefault="00E074F4" w:rsidP="00E074F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2CB1F18E" w14:textId="7415C9D4" w:rsidR="00E074F4" w:rsidRPr="004228EC" w:rsidRDefault="00E074F4" w:rsidP="00E074F4">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18C95C6" w14:textId="02ECC0EE" w:rsidR="00E074F4" w:rsidRPr="004228EC" w:rsidRDefault="00E074F4" w:rsidP="00E074F4">
            <w:pPr>
              <w:widowControl w:val="0"/>
              <w:jc w:val="both"/>
              <w:rPr>
                <w:rFonts w:ascii="Arial" w:hAnsi="Arial" w:cs="Arial"/>
                <w:sz w:val="20"/>
              </w:rPr>
            </w:pPr>
            <w:r w:rsidRPr="004228EC">
              <w:rPr>
                <w:rFonts w:ascii="Arial" w:hAnsi="Arial" w:cs="Arial"/>
                <w:sz w:val="20"/>
              </w:rPr>
              <w:t>Pass</w:t>
            </w:r>
          </w:p>
        </w:tc>
      </w:tr>
      <w:tr w:rsidR="00E074F4"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26F7FD87" w:rsidR="00E074F4" w:rsidRPr="004228EC" w:rsidRDefault="00E074F4" w:rsidP="00E074F4">
            <w:pPr>
              <w:widowControl w:val="0"/>
              <w:jc w:val="both"/>
              <w:rPr>
                <w:rFonts w:ascii="Arial" w:hAnsi="Arial" w:cs="Arial"/>
                <w:i/>
                <w:iCs/>
                <w:sz w:val="20"/>
              </w:rPr>
            </w:pPr>
            <w:r w:rsidRPr="004228EC">
              <w:rPr>
                <w:rFonts w:ascii="Arial" w:hAnsi="Arial" w:cs="Arial"/>
                <w:sz w:val="20"/>
              </w:rPr>
              <w:t xml:space="preserve">Health and Safety </w:t>
            </w:r>
            <w:r w:rsidRPr="004228EC">
              <w:rPr>
                <w:rFonts w:ascii="Arial" w:hAnsi="Arial" w:cs="Arial"/>
                <w:i/>
                <w:iCs/>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61C4CDBF" w14:textId="77777777" w:rsidR="00E074F4" w:rsidRPr="00480766" w:rsidRDefault="00E074F4" w:rsidP="00E074F4">
            <w:pPr>
              <w:widowControl w:val="0"/>
              <w:jc w:val="both"/>
              <w:rPr>
                <w:rFonts w:ascii="Arial" w:hAnsi="Arial" w:cs="Arial"/>
                <w:sz w:val="20"/>
              </w:rPr>
            </w:pPr>
            <w:r w:rsidRPr="00480766">
              <w:rPr>
                <w:rFonts w:ascii="Arial" w:hAnsi="Arial" w:cs="Arial"/>
                <w:sz w:val="20"/>
              </w:rPr>
              <w:t xml:space="preserve">The Minimum Requirements are: </w:t>
            </w:r>
          </w:p>
          <w:p w14:paraId="72486F04" w14:textId="77777777" w:rsidR="00E074F4" w:rsidRDefault="00E074F4" w:rsidP="00E074F4">
            <w:pPr>
              <w:widowControl w:val="0"/>
              <w:jc w:val="both"/>
              <w:rPr>
                <w:rFonts w:ascii="Arial" w:hAnsi="Arial" w:cs="Arial"/>
                <w:sz w:val="20"/>
              </w:rPr>
            </w:pPr>
          </w:p>
          <w:p w14:paraId="56FBAA0F" w14:textId="2E96A780" w:rsidR="00E074F4" w:rsidRPr="00480766" w:rsidRDefault="00E074F4" w:rsidP="00E074F4">
            <w:pPr>
              <w:widowControl w:val="0"/>
              <w:jc w:val="both"/>
              <w:rPr>
                <w:rFonts w:ascii="Arial" w:hAnsi="Arial" w:cs="Arial"/>
                <w:sz w:val="20"/>
              </w:rPr>
            </w:pPr>
            <w:r w:rsidRPr="006306F1">
              <w:rPr>
                <w:rFonts w:ascii="Arial" w:hAnsi="Arial" w:cs="Arial"/>
                <w:sz w:val="20"/>
              </w:rPr>
              <w:t xml:space="preserve">Applicants must complete the section B4 of </w:t>
            </w:r>
            <w:r>
              <w:rPr>
                <w:rFonts w:ascii="Arial" w:hAnsi="Arial" w:cs="Arial"/>
                <w:sz w:val="20"/>
              </w:rPr>
              <w:t xml:space="preserve">Part B of the QSQ. </w:t>
            </w:r>
          </w:p>
          <w:p w14:paraId="570BDE08" w14:textId="0FB7DB97" w:rsidR="00E074F4" w:rsidRPr="004228EC" w:rsidRDefault="00E074F4" w:rsidP="00E074F4">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E074F4" w:rsidRPr="004228EC" w:rsidRDefault="00E074F4" w:rsidP="00E074F4">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E074F4" w:rsidRPr="004228EC" w:rsidRDefault="00E074F4" w:rsidP="00E074F4">
            <w:pPr>
              <w:widowControl w:val="0"/>
              <w:jc w:val="both"/>
              <w:rPr>
                <w:rFonts w:ascii="Arial" w:hAnsi="Arial" w:cs="Arial"/>
                <w:i/>
                <w:iCs/>
                <w:sz w:val="20"/>
              </w:rPr>
            </w:pPr>
            <w:r w:rsidRPr="004228EC">
              <w:rPr>
                <w:rFonts w:ascii="Arial" w:hAnsi="Arial" w:cs="Arial"/>
                <w:sz w:val="20"/>
              </w:rPr>
              <w:t>Pass</w:t>
            </w:r>
          </w:p>
        </w:tc>
      </w:tr>
      <w:tr w:rsidR="00E074F4"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E074F4" w:rsidRPr="009B3053" w:rsidRDefault="00E074F4" w:rsidP="00E074F4">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E074F4" w:rsidRDefault="00E074F4" w:rsidP="00E074F4">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260D9B51" w14:textId="77777777" w:rsidR="00E074F4" w:rsidRDefault="00E074F4" w:rsidP="00E074F4">
            <w:pPr>
              <w:widowControl w:val="0"/>
              <w:jc w:val="both"/>
              <w:rPr>
                <w:rFonts w:ascii="Arial" w:hAnsi="Arial" w:cs="Arial"/>
                <w:sz w:val="20"/>
              </w:rPr>
            </w:pPr>
          </w:p>
          <w:p w14:paraId="1F40A519" w14:textId="0F27D668"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B5 of Part B of the QSQ. </w:t>
            </w:r>
          </w:p>
          <w:p w14:paraId="41F3F3A1" w14:textId="77777777" w:rsidR="00E074F4" w:rsidRPr="004228EC"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E074F4" w:rsidRPr="004228EC" w:rsidRDefault="00E074F4" w:rsidP="00E074F4">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E074F4" w:rsidRPr="004228EC" w:rsidRDefault="00E074F4" w:rsidP="00E074F4">
            <w:pPr>
              <w:jc w:val="both"/>
              <w:rPr>
                <w:rFonts w:ascii="Arial" w:hAnsi="Arial" w:cs="Arial"/>
                <w:sz w:val="20"/>
              </w:rPr>
            </w:pPr>
            <w:r w:rsidRPr="004228EC">
              <w:rPr>
                <w:rFonts w:ascii="Arial" w:hAnsi="Arial" w:cs="Arial"/>
                <w:sz w:val="20"/>
              </w:rPr>
              <w:t>Pass</w:t>
            </w:r>
          </w:p>
        </w:tc>
      </w:tr>
      <w:tr w:rsidR="00E074F4"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E074F4" w:rsidRPr="009B3053" w:rsidRDefault="00E074F4" w:rsidP="00E074F4">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E074F4" w:rsidRDefault="00E074F4" w:rsidP="00E074F4">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428A7156" w14:textId="77777777" w:rsidR="00E074F4" w:rsidRDefault="00E074F4" w:rsidP="00E074F4">
            <w:pPr>
              <w:widowControl w:val="0"/>
              <w:jc w:val="both"/>
              <w:rPr>
                <w:rFonts w:ascii="Arial" w:hAnsi="Arial" w:cs="Arial"/>
                <w:sz w:val="20"/>
              </w:rPr>
            </w:pPr>
          </w:p>
          <w:p w14:paraId="5C78BEE8" w14:textId="4A9DACF4"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B6 of Part B of the QSQ. </w:t>
            </w:r>
          </w:p>
          <w:p w14:paraId="7EA4DBC4" w14:textId="40D93B3F" w:rsidR="00E074F4" w:rsidRPr="004228EC"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E074F4" w:rsidRPr="004228EC" w:rsidRDefault="00E074F4" w:rsidP="00E074F4">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E074F4" w:rsidRPr="004228EC" w:rsidRDefault="00E074F4" w:rsidP="00E074F4">
            <w:pPr>
              <w:jc w:val="both"/>
              <w:rPr>
                <w:rFonts w:ascii="Arial" w:hAnsi="Arial" w:cs="Arial"/>
                <w:sz w:val="20"/>
              </w:rPr>
            </w:pPr>
            <w:r w:rsidRPr="004228EC">
              <w:rPr>
                <w:rFonts w:ascii="Arial" w:hAnsi="Arial" w:cs="Arial"/>
                <w:sz w:val="20"/>
              </w:rPr>
              <w:t>Pass</w:t>
            </w:r>
          </w:p>
        </w:tc>
      </w:tr>
      <w:tr w:rsidR="00E074F4"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E074F4" w:rsidRPr="009B3053" w:rsidRDefault="00E074F4" w:rsidP="00E074F4">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E074F4" w:rsidRDefault="00E074F4" w:rsidP="00E074F4">
            <w:pPr>
              <w:widowControl w:val="0"/>
              <w:jc w:val="both"/>
              <w:rPr>
                <w:rFonts w:ascii="Arial" w:hAnsi="Arial" w:cs="Arial"/>
                <w:sz w:val="20"/>
              </w:rPr>
            </w:pPr>
            <w:r>
              <w:rPr>
                <w:rFonts w:ascii="Arial" w:hAnsi="Arial" w:cs="Arial"/>
                <w:sz w:val="20"/>
              </w:rPr>
              <w:t>The minimum requirements are that the Applicant demonstrates the required compliance with the relevant legislation.</w:t>
            </w:r>
          </w:p>
          <w:p w14:paraId="46C0C5F3" w14:textId="77777777" w:rsidR="00E074F4" w:rsidRDefault="00E074F4" w:rsidP="00E074F4">
            <w:pPr>
              <w:widowControl w:val="0"/>
              <w:jc w:val="both"/>
              <w:rPr>
                <w:rFonts w:ascii="Arial" w:hAnsi="Arial" w:cs="Arial"/>
                <w:sz w:val="20"/>
              </w:rPr>
            </w:pPr>
          </w:p>
          <w:p w14:paraId="4C649573" w14:textId="6B324228"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B7 of Part B of the QSQ. </w:t>
            </w:r>
          </w:p>
          <w:p w14:paraId="0A1A0878" w14:textId="49C644ED" w:rsidR="00E074F4" w:rsidRPr="004228EC"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33225226" w:rsidR="00E074F4" w:rsidRPr="004228EC" w:rsidRDefault="00E074F4" w:rsidP="00E074F4">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E074F4" w:rsidRPr="004228EC" w:rsidRDefault="00E074F4" w:rsidP="00E074F4">
            <w:pPr>
              <w:jc w:val="both"/>
              <w:rPr>
                <w:rFonts w:ascii="Arial" w:hAnsi="Arial" w:cs="Arial"/>
                <w:sz w:val="20"/>
              </w:rPr>
            </w:pPr>
            <w:r w:rsidRPr="004228EC">
              <w:rPr>
                <w:rFonts w:ascii="Arial" w:hAnsi="Arial" w:cs="Arial"/>
                <w:sz w:val="20"/>
              </w:rPr>
              <w:t>Pass</w:t>
            </w:r>
          </w:p>
        </w:tc>
      </w:tr>
      <w:tr w:rsidR="00E074F4" w14:paraId="018E6C64"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575FDFEC" w:rsidR="00E074F4" w:rsidRPr="004228EC" w:rsidRDefault="00E074F4" w:rsidP="00E074F4">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E074F4" w:rsidRDefault="00E074F4" w:rsidP="00E074F4">
            <w:pPr>
              <w:widowControl w:val="0"/>
              <w:jc w:val="both"/>
              <w:rPr>
                <w:rFonts w:ascii="Arial" w:hAnsi="Arial" w:cs="Arial"/>
                <w:sz w:val="20"/>
              </w:rPr>
            </w:pPr>
            <w:r>
              <w:rPr>
                <w:rFonts w:ascii="Arial" w:hAnsi="Arial" w:cs="Arial"/>
                <w:sz w:val="20"/>
              </w:rPr>
              <w:t xml:space="preserve">The minimum requirements are that the Applicant completes the relevant section of Part B of the QSQ and demonstrates the </w:t>
            </w:r>
            <w:r>
              <w:rPr>
                <w:rFonts w:ascii="Arial" w:hAnsi="Arial" w:cs="Arial"/>
                <w:sz w:val="20"/>
              </w:rPr>
              <w:lastRenderedPageBreak/>
              <w:t>required compliance with the requirements set out in this section.</w:t>
            </w:r>
          </w:p>
          <w:p w14:paraId="272B79D5" w14:textId="06BD1AD3" w:rsidR="00E074F4" w:rsidRDefault="00E074F4" w:rsidP="00E074F4">
            <w:pPr>
              <w:widowControl w:val="0"/>
              <w:jc w:val="both"/>
              <w:rPr>
                <w:rFonts w:ascii="Arial" w:hAnsi="Arial" w:cs="Arial"/>
                <w:sz w:val="20"/>
              </w:rPr>
            </w:pPr>
          </w:p>
          <w:p w14:paraId="776ABCFF" w14:textId="3C9A637C" w:rsidR="00E074F4" w:rsidRDefault="00E074F4" w:rsidP="00E074F4">
            <w:pPr>
              <w:widowControl w:val="0"/>
              <w:jc w:val="both"/>
              <w:rPr>
                <w:rFonts w:ascii="Arial" w:hAnsi="Arial" w:cs="Arial"/>
                <w:sz w:val="20"/>
              </w:rPr>
            </w:pPr>
            <w:r>
              <w:rPr>
                <w:rFonts w:ascii="Arial" w:hAnsi="Arial" w:cs="Arial"/>
                <w:sz w:val="20"/>
              </w:rPr>
              <w:t xml:space="preserve">Applicants must complete section B8 of Part B of the QSQ. </w:t>
            </w:r>
          </w:p>
          <w:p w14:paraId="26756EB7" w14:textId="77777777" w:rsidR="00E074F4" w:rsidRPr="004228EC"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E074F4" w:rsidRPr="004228EC" w:rsidRDefault="00E074F4" w:rsidP="00E074F4">
            <w:pPr>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E074F4" w:rsidRPr="004228EC" w:rsidRDefault="00E074F4" w:rsidP="00E074F4">
            <w:pPr>
              <w:jc w:val="both"/>
              <w:rPr>
                <w:rFonts w:ascii="Arial" w:hAnsi="Arial" w:cs="Arial"/>
                <w:sz w:val="20"/>
              </w:rPr>
            </w:pPr>
            <w:r w:rsidRPr="004228EC">
              <w:rPr>
                <w:rFonts w:ascii="Arial" w:hAnsi="Arial" w:cs="Arial"/>
                <w:sz w:val="20"/>
              </w:rPr>
              <w:t>Pass</w:t>
            </w:r>
          </w:p>
        </w:tc>
      </w:tr>
      <w:tr w:rsidR="00E074F4" w14:paraId="637E2EE7"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7B96B918" w14:textId="77777777" w:rsidR="00E074F4" w:rsidRDefault="00E074F4" w:rsidP="00E074F4">
            <w:pPr>
              <w:jc w:val="both"/>
              <w:rPr>
                <w:rFonts w:ascii="Arial" w:hAnsi="Arial" w:cs="Arial"/>
                <w:sz w:val="20"/>
              </w:rPr>
            </w:pPr>
          </w:p>
        </w:tc>
        <w:tc>
          <w:tcPr>
            <w:tcW w:w="3969" w:type="dxa"/>
            <w:tcBorders>
              <w:top w:val="single" w:sz="4" w:space="0" w:color="auto"/>
              <w:left w:val="single" w:sz="4" w:space="0" w:color="auto"/>
              <w:bottom w:val="single" w:sz="4" w:space="0" w:color="auto"/>
              <w:right w:val="single" w:sz="4" w:space="0" w:color="auto"/>
            </w:tcBorders>
          </w:tcPr>
          <w:p w14:paraId="6047B56B" w14:textId="77777777" w:rsidR="00E074F4"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0667A09" w14:textId="77777777" w:rsidR="00E074F4" w:rsidRPr="004228EC" w:rsidRDefault="00E074F4" w:rsidP="00E074F4">
            <w:pPr>
              <w:widowControl w:val="0"/>
              <w:jc w:val="both"/>
              <w:rPr>
                <w:rFonts w:ascii="Arial" w:hAnsi="Arial" w:cs="Arial"/>
                <w:b/>
                <w:bCs/>
                <w:sz w:val="20"/>
              </w:rPr>
            </w:pPr>
            <w:r w:rsidRPr="004228EC">
              <w:rPr>
                <w:rFonts w:ascii="Arial" w:hAnsi="Arial" w:cs="Arial"/>
                <w:b/>
                <w:bCs/>
                <w:sz w:val="20"/>
              </w:rPr>
              <w:t xml:space="preserve">Maximum Mark Available </w:t>
            </w:r>
          </w:p>
          <w:p w14:paraId="3A07B2B2" w14:textId="77777777" w:rsidR="00E074F4" w:rsidRPr="000249C0" w:rsidRDefault="00E074F4" w:rsidP="00E074F4">
            <w:pPr>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46651699" w14:textId="26E3185F" w:rsidR="00E074F4" w:rsidRPr="004228EC" w:rsidRDefault="00E074F4" w:rsidP="00E074F4">
            <w:pPr>
              <w:widowControl w:val="0"/>
              <w:jc w:val="both"/>
              <w:rPr>
                <w:rFonts w:ascii="Arial" w:hAnsi="Arial" w:cs="Arial"/>
                <w:b/>
                <w:sz w:val="20"/>
              </w:rPr>
            </w:pPr>
            <w:r w:rsidRPr="004228EC">
              <w:rPr>
                <w:rFonts w:ascii="Arial" w:hAnsi="Arial" w:cs="Arial"/>
                <w:b/>
                <w:bCs/>
                <w:sz w:val="20"/>
              </w:rPr>
              <w:t xml:space="preserve">Minimum mark required to pass </w:t>
            </w:r>
          </w:p>
          <w:p w14:paraId="545F34EC" w14:textId="77777777" w:rsidR="00E074F4" w:rsidRPr="000249C0" w:rsidRDefault="00E074F4" w:rsidP="00E074F4">
            <w:pPr>
              <w:jc w:val="both"/>
              <w:rPr>
                <w:rFonts w:ascii="Arial" w:hAnsi="Arial" w:cs="Arial"/>
                <w:b/>
                <w:bCs/>
                <w:sz w:val="20"/>
              </w:rPr>
            </w:pPr>
          </w:p>
        </w:tc>
      </w:tr>
      <w:tr w:rsidR="00E074F4" w14:paraId="1DC667C1"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80B777E" w14:textId="445EE39C" w:rsidR="00E074F4" w:rsidRPr="004228EC" w:rsidRDefault="00E074F4" w:rsidP="00E074F4">
            <w:pPr>
              <w:jc w:val="both"/>
              <w:rPr>
                <w:rFonts w:ascii="Arial" w:hAnsi="Arial" w:cs="Arial"/>
                <w:sz w:val="20"/>
              </w:rPr>
            </w:pPr>
            <w:r>
              <w:rPr>
                <w:rFonts w:ascii="Arial" w:hAnsi="Arial" w:cs="Arial"/>
                <w:sz w:val="20"/>
              </w:rPr>
              <w:t xml:space="preserve">Experience &amp; Technical Capability </w:t>
            </w:r>
          </w:p>
        </w:tc>
        <w:tc>
          <w:tcPr>
            <w:tcW w:w="3969" w:type="dxa"/>
            <w:tcBorders>
              <w:top w:val="single" w:sz="4" w:space="0" w:color="auto"/>
              <w:left w:val="single" w:sz="4" w:space="0" w:color="auto"/>
              <w:bottom w:val="single" w:sz="4" w:space="0" w:color="auto"/>
              <w:right w:val="single" w:sz="4" w:space="0" w:color="auto"/>
            </w:tcBorders>
          </w:tcPr>
          <w:p w14:paraId="735729CE" w14:textId="45436380" w:rsidR="00E074F4" w:rsidRDefault="00E074F4" w:rsidP="00E074F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7D1FE18D" w14:textId="77777777" w:rsidR="00E074F4" w:rsidRDefault="00E074F4" w:rsidP="00E074F4">
            <w:pPr>
              <w:jc w:val="both"/>
              <w:rPr>
                <w:rFonts w:ascii="Arial" w:hAnsi="Arial" w:cs="Arial"/>
                <w:sz w:val="20"/>
              </w:rPr>
            </w:pPr>
          </w:p>
          <w:p w14:paraId="4B1CD9A1" w14:textId="2D2AD175"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C2 of Part B of the QSQ. </w:t>
            </w:r>
          </w:p>
          <w:p w14:paraId="44329CF8" w14:textId="1DEC08F5" w:rsidR="00E074F4" w:rsidRPr="004228EC"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AF3D366" w14:textId="6D96751E" w:rsidR="00E074F4" w:rsidRPr="004228EC" w:rsidRDefault="00E074F4" w:rsidP="00E074F4">
            <w:pPr>
              <w:jc w:val="both"/>
              <w:rPr>
                <w:rFonts w:ascii="Arial" w:hAnsi="Arial" w:cs="Arial"/>
                <w:sz w:val="20"/>
              </w:rPr>
            </w:pPr>
            <w:r>
              <w:rPr>
                <w:rFonts w:ascii="Arial" w:hAnsi="Arial" w:cs="Arial"/>
                <w:sz w:val="20"/>
              </w:rPr>
              <w:t>300marks</w:t>
            </w:r>
          </w:p>
        </w:tc>
        <w:tc>
          <w:tcPr>
            <w:tcW w:w="1378" w:type="dxa"/>
            <w:tcBorders>
              <w:top w:val="single" w:sz="4" w:space="0" w:color="auto"/>
              <w:left w:val="single" w:sz="4" w:space="0" w:color="auto"/>
              <w:bottom w:val="single" w:sz="4" w:space="0" w:color="auto"/>
              <w:right w:val="single" w:sz="4" w:space="0" w:color="auto"/>
            </w:tcBorders>
          </w:tcPr>
          <w:p w14:paraId="4701B37D" w14:textId="45D42DEE" w:rsidR="00E074F4" w:rsidRPr="004228EC" w:rsidRDefault="00E074F4" w:rsidP="00E074F4">
            <w:pPr>
              <w:jc w:val="both"/>
              <w:rPr>
                <w:rFonts w:ascii="Arial" w:hAnsi="Arial" w:cs="Arial"/>
                <w:sz w:val="20"/>
              </w:rPr>
            </w:pPr>
            <w:r>
              <w:rPr>
                <w:rFonts w:ascii="Arial" w:hAnsi="Arial" w:cs="Arial"/>
                <w:sz w:val="20"/>
              </w:rPr>
              <w:t>150marks (50%)</w:t>
            </w:r>
          </w:p>
        </w:tc>
      </w:tr>
      <w:tr w:rsidR="00E074F4" w14:paraId="6EAAF168"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023F3C" w14:textId="7DE39B1E" w:rsidR="00E074F4" w:rsidRDefault="00E074F4" w:rsidP="00E074F4">
            <w:pPr>
              <w:jc w:val="both"/>
              <w:rPr>
                <w:rFonts w:ascii="Arial" w:hAnsi="Arial" w:cs="Arial"/>
                <w:sz w:val="20"/>
              </w:rPr>
            </w:pPr>
            <w:r>
              <w:rPr>
                <w:rFonts w:ascii="Arial" w:hAnsi="Arial" w:cs="Arial"/>
                <w:sz w:val="20"/>
              </w:rPr>
              <w:t>Health &amp; Safety</w:t>
            </w:r>
          </w:p>
        </w:tc>
        <w:tc>
          <w:tcPr>
            <w:tcW w:w="3969" w:type="dxa"/>
            <w:tcBorders>
              <w:top w:val="single" w:sz="4" w:space="0" w:color="auto"/>
              <w:left w:val="single" w:sz="4" w:space="0" w:color="auto"/>
              <w:bottom w:val="single" w:sz="4" w:space="0" w:color="auto"/>
              <w:right w:val="single" w:sz="4" w:space="0" w:color="auto"/>
            </w:tcBorders>
          </w:tcPr>
          <w:p w14:paraId="11A21CBB" w14:textId="77777777" w:rsidR="00E074F4" w:rsidRDefault="00E074F4" w:rsidP="00E074F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1334E6C3" w14:textId="77777777" w:rsidR="00E074F4" w:rsidRDefault="00E074F4" w:rsidP="00E074F4">
            <w:pPr>
              <w:jc w:val="both"/>
              <w:rPr>
                <w:rFonts w:ascii="Arial" w:hAnsi="Arial" w:cs="Arial"/>
                <w:sz w:val="20"/>
              </w:rPr>
            </w:pPr>
          </w:p>
          <w:p w14:paraId="6F857C7C" w14:textId="4D5CF51C"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C4 of Part B of the QSQ. </w:t>
            </w:r>
          </w:p>
          <w:p w14:paraId="1E40A043" w14:textId="77777777" w:rsidR="00E074F4"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3050FE69" w14:textId="518B27FA" w:rsidR="00E074F4" w:rsidRDefault="00E074F4" w:rsidP="00E074F4">
            <w:pPr>
              <w:jc w:val="both"/>
              <w:rPr>
                <w:rFonts w:ascii="Arial" w:hAnsi="Arial" w:cs="Arial"/>
                <w:sz w:val="20"/>
              </w:rPr>
            </w:pPr>
            <w:r>
              <w:rPr>
                <w:rFonts w:ascii="Arial" w:hAnsi="Arial" w:cs="Arial"/>
                <w:sz w:val="20"/>
              </w:rPr>
              <w:t>75marks</w:t>
            </w:r>
          </w:p>
        </w:tc>
        <w:tc>
          <w:tcPr>
            <w:tcW w:w="1378" w:type="dxa"/>
            <w:tcBorders>
              <w:top w:val="single" w:sz="4" w:space="0" w:color="auto"/>
              <w:left w:val="single" w:sz="4" w:space="0" w:color="auto"/>
              <w:bottom w:val="single" w:sz="4" w:space="0" w:color="auto"/>
              <w:right w:val="single" w:sz="4" w:space="0" w:color="auto"/>
            </w:tcBorders>
          </w:tcPr>
          <w:p w14:paraId="46586260" w14:textId="7F8538D4" w:rsidR="00E074F4" w:rsidRDefault="00E074F4" w:rsidP="00E074F4">
            <w:pPr>
              <w:jc w:val="both"/>
              <w:rPr>
                <w:rFonts w:ascii="Arial" w:hAnsi="Arial" w:cs="Arial"/>
                <w:sz w:val="20"/>
              </w:rPr>
            </w:pPr>
            <w:r>
              <w:rPr>
                <w:rFonts w:ascii="Arial" w:hAnsi="Arial" w:cs="Arial"/>
                <w:sz w:val="20"/>
              </w:rPr>
              <w:t>37.5marks</w:t>
            </w:r>
          </w:p>
          <w:p w14:paraId="2E3CD458" w14:textId="47C2DD02" w:rsidR="00E074F4" w:rsidRDefault="00E074F4" w:rsidP="00E074F4">
            <w:pPr>
              <w:jc w:val="both"/>
              <w:rPr>
                <w:rFonts w:ascii="Arial" w:hAnsi="Arial" w:cs="Arial"/>
                <w:sz w:val="20"/>
              </w:rPr>
            </w:pPr>
            <w:r>
              <w:rPr>
                <w:rFonts w:ascii="Arial" w:hAnsi="Arial" w:cs="Arial"/>
                <w:sz w:val="20"/>
              </w:rPr>
              <w:t>(50%)</w:t>
            </w:r>
          </w:p>
        </w:tc>
      </w:tr>
      <w:tr w:rsidR="00E074F4" w14:paraId="73C52FBE"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27B127FC" w14:textId="165833BA" w:rsidR="00E074F4" w:rsidRDefault="00E074F4" w:rsidP="00E074F4">
            <w:pPr>
              <w:jc w:val="both"/>
              <w:rPr>
                <w:rFonts w:ascii="Arial" w:hAnsi="Arial" w:cs="Arial"/>
                <w:sz w:val="20"/>
              </w:rPr>
            </w:pPr>
            <w:r>
              <w:rPr>
                <w:rFonts w:ascii="Arial" w:hAnsi="Arial" w:cs="Arial"/>
                <w:sz w:val="20"/>
              </w:rPr>
              <w:t>Quality Assurance</w:t>
            </w:r>
          </w:p>
        </w:tc>
        <w:tc>
          <w:tcPr>
            <w:tcW w:w="3969" w:type="dxa"/>
            <w:tcBorders>
              <w:top w:val="single" w:sz="4" w:space="0" w:color="auto"/>
              <w:left w:val="single" w:sz="4" w:space="0" w:color="auto"/>
              <w:bottom w:val="single" w:sz="4" w:space="0" w:color="auto"/>
              <w:right w:val="single" w:sz="4" w:space="0" w:color="auto"/>
            </w:tcBorders>
          </w:tcPr>
          <w:p w14:paraId="0C0EDF3B" w14:textId="77777777" w:rsidR="00E074F4" w:rsidRDefault="00E074F4" w:rsidP="00E074F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31968AB0" w14:textId="77777777" w:rsidR="00E074F4" w:rsidRDefault="00E074F4" w:rsidP="00E074F4">
            <w:pPr>
              <w:jc w:val="both"/>
              <w:rPr>
                <w:rFonts w:ascii="Arial" w:hAnsi="Arial" w:cs="Arial"/>
                <w:sz w:val="20"/>
              </w:rPr>
            </w:pPr>
          </w:p>
          <w:p w14:paraId="77535AE0" w14:textId="32A00F97"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C5 of Part B of the QSQ. </w:t>
            </w:r>
          </w:p>
          <w:p w14:paraId="5257C34A" w14:textId="77777777" w:rsidR="00E074F4"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BEBD86F" w14:textId="74FC9022" w:rsidR="00E074F4" w:rsidRDefault="00E074F4" w:rsidP="00E074F4">
            <w:pPr>
              <w:jc w:val="both"/>
              <w:rPr>
                <w:rFonts w:ascii="Arial" w:hAnsi="Arial" w:cs="Arial"/>
                <w:sz w:val="20"/>
              </w:rPr>
            </w:pPr>
            <w:r>
              <w:rPr>
                <w:rFonts w:ascii="Arial" w:hAnsi="Arial" w:cs="Arial"/>
                <w:sz w:val="20"/>
              </w:rPr>
              <w:t>50marks</w:t>
            </w:r>
          </w:p>
        </w:tc>
        <w:tc>
          <w:tcPr>
            <w:tcW w:w="1378" w:type="dxa"/>
            <w:tcBorders>
              <w:top w:val="single" w:sz="4" w:space="0" w:color="auto"/>
              <w:left w:val="single" w:sz="4" w:space="0" w:color="auto"/>
              <w:bottom w:val="single" w:sz="4" w:space="0" w:color="auto"/>
              <w:right w:val="single" w:sz="4" w:space="0" w:color="auto"/>
            </w:tcBorders>
          </w:tcPr>
          <w:p w14:paraId="42359095" w14:textId="3731244C" w:rsidR="00E074F4" w:rsidRDefault="00E074F4" w:rsidP="00E074F4">
            <w:pPr>
              <w:jc w:val="both"/>
              <w:rPr>
                <w:rFonts w:ascii="Arial" w:hAnsi="Arial" w:cs="Arial"/>
                <w:sz w:val="20"/>
              </w:rPr>
            </w:pPr>
            <w:r>
              <w:rPr>
                <w:rFonts w:ascii="Arial" w:hAnsi="Arial" w:cs="Arial"/>
                <w:sz w:val="20"/>
              </w:rPr>
              <w:t>25marks</w:t>
            </w:r>
          </w:p>
          <w:p w14:paraId="71DAD909" w14:textId="1BF87BCC" w:rsidR="00E074F4" w:rsidRDefault="00E074F4" w:rsidP="00E074F4">
            <w:pPr>
              <w:jc w:val="both"/>
              <w:rPr>
                <w:rFonts w:ascii="Arial" w:hAnsi="Arial" w:cs="Arial"/>
                <w:sz w:val="20"/>
              </w:rPr>
            </w:pPr>
            <w:r>
              <w:rPr>
                <w:rFonts w:ascii="Arial" w:hAnsi="Arial" w:cs="Arial"/>
                <w:sz w:val="20"/>
              </w:rPr>
              <w:t>(50%)</w:t>
            </w:r>
          </w:p>
        </w:tc>
      </w:tr>
      <w:tr w:rsidR="00E074F4" w14:paraId="44F58E68"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3C31C563" w14:textId="0EBC71DB" w:rsidR="00E074F4" w:rsidRDefault="00E074F4" w:rsidP="00E074F4">
            <w:pPr>
              <w:jc w:val="both"/>
              <w:rPr>
                <w:rFonts w:ascii="Arial" w:hAnsi="Arial" w:cs="Arial"/>
                <w:sz w:val="20"/>
              </w:rPr>
            </w:pPr>
            <w:r>
              <w:rPr>
                <w:rFonts w:ascii="Arial" w:hAnsi="Arial" w:cs="Arial"/>
                <w:sz w:val="20"/>
              </w:rPr>
              <w:t>Sustainability</w:t>
            </w:r>
          </w:p>
        </w:tc>
        <w:tc>
          <w:tcPr>
            <w:tcW w:w="3969" w:type="dxa"/>
            <w:tcBorders>
              <w:top w:val="single" w:sz="4" w:space="0" w:color="auto"/>
              <w:left w:val="single" w:sz="4" w:space="0" w:color="auto"/>
              <w:bottom w:val="single" w:sz="4" w:space="0" w:color="auto"/>
              <w:right w:val="single" w:sz="4" w:space="0" w:color="auto"/>
            </w:tcBorders>
          </w:tcPr>
          <w:p w14:paraId="5BB93F3E" w14:textId="77777777" w:rsidR="00E074F4" w:rsidRDefault="00E074F4" w:rsidP="00E074F4">
            <w:pPr>
              <w:jc w:val="both"/>
              <w:rPr>
                <w:rFonts w:ascii="Arial" w:hAnsi="Arial" w:cs="Arial"/>
                <w:sz w:val="20"/>
              </w:rPr>
            </w:pPr>
            <w:r>
              <w:rPr>
                <w:rFonts w:ascii="Arial" w:hAnsi="Arial" w:cs="Arial"/>
                <w:sz w:val="20"/>
              </w:rPr>
              <w:t xml:space="preserve">The minimum requirements are that Tenderers achieve the minimum pass mark for this section. </w:t>
            </w:r>
          </w:p>
          <w:p w14:paraId="6CBC1C91" w14:textId="77777777" w:rsidR="00E074F4" w:rsidRDefault="00E074F4" w:rsidP="00E074F4">
            <w:pPr>
              <w:jc w:val="both"/>
              <w:rPr>
                <w:rFonts w:ascii="Arial" w:hAnsi="Arial" w:cs="Arial"/>
                <w:sz w:val="20"/>
              </w:rPr>
            </w:pPr>
          </w:p>
          <w:p w14:paraId="07A0C7DD" w14:textId="1D3CDC2F" w:rsidR="00E074F4" w:rsidRPr="00480766" w:rsidRDefault="00E074F4" w:rsidP="00E074F4">
            <w:pPr>
              <w:widowControl w:val="0"/>
              <w:jc w:val="both"/>
              <w:rPr>
                <w:rFonts w:ascii="Arial" w:hAnsi="Arial" w:cs="Arial"/>
                <w:sz w:val="20"/>
              </w:rPr>
            </w:pPr>
            <w:r>
              <w:rPr>
                <w:rFonts w:ascii="Arial" w:hAnsi="Arial" w:cs="Arial"/>
                <w:sz w:val="20"/>
              </w:rPr>
              <w:t xml:space="preserve">Applicants must complete section C6 of Part B of the QSQ. </w:t>
            </w:r>
          </w:p>
          <w:p w14:paraId="5C6E405A" w14:textId="77777777" w:rsidR="00E074F4" w:rsidRDefault="00E074F4" w:rsidP="00E074F4">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CA7B14A" w14:textId="5E87E69F" w:rsidR="00E074F4" w:rsidRDefault="00FA40EF" w:rsidP="00E074F4">
            <w:pPr>
              <w:jc w:val="both"/>
              <w:rPr>
                <w:rFonts w:ascii="Arial" w:hAnsi="Arial" w:cs="Arial"/>
                <w:sz w:val="20"/>
              </w:rPr>
            </w:pPr>
            <w:r>
              <w:rPr>
                <w:rFonts w:ascii="Arial" w:hAnsi="Arial" w:cs="Arial"/>
                <w:sz w:val="20"/>
              </w:rPr>
              <w:t>6</w:t>
            </w:r>
            <w:r w:rsidR="00E074F4">
              <w:rPr>
                <w:rFonts w:ascii="Arial" w:hAnsi="Arial" w:cs="Arial"/>
                <w:sz w:val="20"/>
              </w:rPr>
              <w:t>0marks</w:t>
            </w:r>
          </w:p>
        </w:tc>
        <w:tc>
          <w:tcPr>
            <w:tcW w:w="1378" w:type="dxa"/>
            <w:tcBorders>
              <w:top w:val="single" w:sz="4" w:space="0" w:color="auto"/>
              <w:left w:val="single" w:sz="4" w:space="0" w:color="auto"/>
              <w:bottom w:val="single" w:sz="4" w:space="0" w:color="auto"/>
              <w:right w:val="single" w:sz="4" w:space="0" w:color="auto"/>
            </w:tcBorders>
          </w:tcPr>
          <w:p w14:paraId="18490946" w14:textId="6228059B" w:rsidR="00E074F4" w:rsidRDefault="00E074F4" w:rsidP="00E074F4">
            <w:pPr>
              <w:jc w:val="both"/>
              <w:rPr>
                <w:rFonts w:ascii="Arial" w:hAnsi="Arial" w:cs="Arial"/>
                <w:sz w:val="20"/>
              </w:rPr>
            </w:pPr>
            <w:r>
              <w:rPr>
                <w:rFonts w:ascii="Arial" w:hAnsi="Arial" w:cs="Arial"/>
                <w:sz w:val="20"/>
              </w:rPr>
              <w:t>Not Applicable</w:t>
            </w:r>
          </w:p>
        </w:tc>
      </w:tr>
    </w:tbl>
    <w:p w14:paraId="09F3B14A" w14:textId="0405CADA" w:rsidR="003C2E48" w:rsidRPr="005D4291" w:rsidRDefault="003C2E48" w:rsidP="00586E22">
      <w:pPr>
        <w:jc w:val="both"/>
        <w:rPr>
          <w:b/>
          <w:bCs/>
        </w:rPr>
      </w:pPr>
    </w:p>
    <w:p w14:paraId="75C35F8C" w14:textId="77777777" w:rsidR="006C3550" w:rsidRDefault="006C3550">
      <w:pPr>
        <w:rPr>
          <w:rFonts w:ascii="Arial" w:hAnsi="Arial" w:cs="Arial"/>
          <w:b/>
          <w:bCs/>
          <w:kern w:val="32"/>
          <w:sz w:val="20"/>
          <w:u w:val="single"/>
        </w:rPr>
      </w:pPr>
      <w:r>
        <w:rPr>
          <w:rFonts w:ascii="Arial" w:hAnsi="Arial" w:cs="Arial"/>
          <w:sz w:val="20"/>
          <w:u w:val="single"/>
        </w:rPr>
        <w:br w:type="page"/>
      </w:r>
    </w:p>
    <w:p w14:paraId="0A267195" w14:textId="0AB25068" w:rsidR="004E2E1E" w:rsidRPr="004E2E1E" w:rsidRDefault="004E2E1E" w:rsidP="00586E22">
      <w:pPr>
        <w:pStyle w:val="Heading1"/>
        <w:shd w:val="clear" w:color="auto" w:fill="BDD6EE" w:themeFill="accent1" w:themeFillTint="66"/>
        <w:rPr>
          <w:rFonts w:ascii="Arial" w:hAnsi="Arial" w:cs="Arial"/>
          <w:sz w:val="20"/>
          <w:szCs w:val="20"/>
          <w:u w:val="single"/>
        </w:rPr>
      </w:pPr>
      <w:bookmarkStart w:id="15" w:name="_Toc193106803"/>
      <w:r>
        <w:rPr>
          <w:rFonts w:ascii="Arial" w:hAnsi="Arial" w:cs="Arial"/>
          <w:sz w:val="20"/>
          <w:szCs w:val="20"/>
          <w:u w:val="single"/>
        </w:rPr>
        <w:lastRenderedPageBreak/>
        <w:t>SECTION 1</w:t>
      </w:r>
      <w:r w:rsidRPr="004E2E1E">
        <w:rPr>
          <w:rFonts w:ascii="Arial" w:hAnsi="Arial" w:cs="Arial"/>
          <w:sz w:val="20"/>
          <w:szCs w:val="20"/>
          <w:u w:val="single"/>
        </w:rPr>
        <w:t>: DEFINITIONS</w:t>
      </w:r>
      <w:bookmarkEnd w:id="15"/>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rsidTr="00B5663F">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rsidTr="00B5663F">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rsidTr="00B5663F">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 xml:space="preserve">s per Item A4 of </w:t>
            </w:r>
            <w:proofErr w:type="gramStart"/>
            <w:r>
              <w:rPr>
                <w:rFonts w:ascii="Arial" w:eastAsia="Arial" w:hAnsi="Arial" w:cs="Arial"/>
                <w:sz w:val="20"/>
              </w:rPr>
              <w:t>the Particulars</w:t>
            </w:r>
            <w:proofErr w:type="gramEnd"/>
            <w:r w:rsidRPr="634013AE">
              <w:rPr>
                <w:rFonts w:ascii="Arial" w:eastAsia="Arial" w:hAnsi="Arial" w:cs="Arial"/>
                <w:sz w:val="20"/>
              </w:rPr>
              <w:t>.</w:t>
            </w:r>
          </w:p>
        </w:tc>
      </w:tr>
      <w:tr w:rsidR="004E2E1E" w14:paraId="2B4AE449" w14:textId="77777777" w:rsidTr="00B5663F">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rsidTr="00B5663F">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rsidTr="00B5663F">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p>
        </w:tc>
      </w:tr>
      <w:tr w:rsidR="004E2E1E" w14:paraId="249C0E1F" w14:textId="77777777" w:rsidTr="00B5663F">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rsidTr="00B5663F">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rsidTr="00B5663F">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rsidTr="00B5663F">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rsidTr="00B5663F">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B167FD" w14:paraId="6670DE33" w14:textId="77777777" w:rsidTr="00B5663F">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proofErr w:type="gramStart"/>
            <w:r w:rsidRPr="00FD2D6B">
              <w:rPr>
                <w:rFonts w:ascii="Arial" w:hAnsi="Arial" w:cs="Arial"/>
                <w:sz w:val="20"/>
                <w:lang w:val="fr-FR"/>
              </w:rPr>
              <w:t>means</w:t>
            </w:r>
            <w:proofErr w:type="spellEnd"/>
            <w:proofErr w:type="gram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626677F4" w14:textId="77777777" w:rsidR="00092751" w:rsidRDefault="00092751" w:rsidP="00586E22">
      <w:pPr>
        <w:jc w:val="both"/>
        <w:rPr>
          <w:lang w:val="fr-FR"/>
        </w:rPr>
      </w:pPr>
    </w:p>
    <w:p w14:paraId="46D03B35" w14:textId="77777777" w:rsidR="00092751" w:rsidRDefault="00092751" w:rsidP="00586E22">
      <w:pPr>
        <w:jc w:val="both"/>
        <w:rPr>
          <w:lang w:val="fr-FR"/>
        </w:rPr>
      </w:pPr>
    </w:p>
    <w:p w14:paraId="53DA4A3C" w14:textId="77777777" w:rsidR="00092751" w:rsidRDefault="00092751" w:rsidP="00586E22">
      <w:pPr>
        <w:jc w:val="both"/>
        <w:rPr>
          <w:lang w:val="fr-FR"/>
        </w:rPr>
      </w:pPr>
    </w:p>
    <w:p w14:paraId="220955F0" w14:textId="77777777" w:rsidR="00092751" w:rsidRDefault="00092751"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16" w:name="_Toc193106804"/>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6"/>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00BB8674"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This QSQ is a summary of available information</w:t>
      </w:r>
      <w:r w:rsidR="00092751">
        <w:rPr>
          <w:rFonts w:ascii="Arial" w:hAnsi="Arial" w:cs="Arial"/>
          <w:color w:val="000000" w:themeColor="text1"/>
          <w:sz w:val="20"/>
        </w:rPr>
        <w:t>,</w:t>
      </w:r>
      <w:r w:rsidRPr="002BBA63">
        <w:rPr>
          <w:rFonts w:ascii="Arial" w:hAnsi="Arial" w:cs="Arial"/>
          <w:color w:val="000000" w:themeColor="text1"/>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4542C7F2"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w:t>
      </w:r>
      <w:r w:rsidR="00092751">
        <w:rPr>
          <w:rFonts w:ascii="Arial" w:hAnsi="Arial" w:cs="Arial"/>
          <w:color w:val="000000" w:themeColor="text1"/>
          <w:sz w:val="20"/>
        </w:rPr>
        <w:t>,</w:t>
      </w:r>
      <w:r w:rsidRPr="002BBA63">
        <w:rPr>
          <w:rFonts w:ascii="Arial" w:hAnsi="Arial" w:cs="Arial"/>
          <w:color w:val="000000" w:themeColor="text1"/>
          <w:sz w:val="20"/>
        </w:rPr>
        <w:t xml:space="preserve">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19CA87EA" w14:textId="77777777" w:rsidR="00092751" w:rsidRDefault="00092751" w:rsidP="006C3550">
      <w:pPr>
        <w:spacing w:after="120"/>
        <w:jc w:val="both"/>
        <w:rPr>
          <w:rFonts w:ascii="Arial" w:hAnsi="Arial" w:cs="Arial"/>
          <w:b/>
          <w:bCs/>
          <w:color w:val="000000" w:themeColor="text1"/>
          <w:sz w:val="20"/>
        </w:rPr>
      </w:pPr>
    </w:p>
    <w:p w14:paraId="78420070" w14:textId="77777777" w:rsidR="00092751" w:rsidRDefault="00092751" w:rsidP="006C3550">
      <w:pPr>
        <w:spacing w:after="120"/>
        <w:jc w:val="both"/>
        <w:rPr>
          <w:rFonts w:ascii="Arial" w:hAnsi="Arial" w:cs="Arial"/>
          <w:b/>
          <w:bCs/>
          <w:color w:val="000000" w:themeColor="text1"/>
          <w:sz w:val="20"/>
        </w:rPr>
      </w:pPr>
    </w:p>
    <w:p w14:paraId="1E66328B" w14:textId="40A031B6" w:rsidR="006C3550" w:rsidRDefault="006C3550" w:rsidP="006C3550">
      <w:pPr>
        <w:spacing w:after="120"/>
        <w:jc w:val="both"/>
        <w:rPr>
          <w:rFonts w:ascii="Arial" w:hAnsi="Arial" w:cs="Arial"/>
          <w:b/>
          <w:bCs/>
          <w:color w:val="000000" w:themeColor="text1"/>
          <w:sz w:val="20"/>
        </w:rPr>
      </w:pPr>
      <w:r w:rsidRPr="002BBA63">
        <w:rPr>
          <w:rFonts w:ascii="Arial" w:hAnsi="Arial" w:cs="Arial"/>
          <w:b/>
          <w:bCs/>
          <w:color w:val="000000" w:themeColor="text1"/>
          <w:sz w:val="20"/>
        </w:rPr>
        <w:lastRenderedPageBreak/>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B5663F">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439AAB4F" w14:textId="77777777" w:rsidR="006C3550" w:rsidRDefault="006C3550" w:rsidP="00B5663F">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1FAAD5FC" w14:textId="77777777" w:rsidR="006C3550" w:rsidRDefault="006C3550" w:rsidP="00B5663F">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77DFE7AE" w14:textId="77777777" w:rsidR="006C3550" w:rsidRDefault="006C3550" w:rsidP="00B5663F">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63C7F4D2" w14:textId="77777777" w:rsidR="006C3550" w:rsidRDefault="006C3550" w:rsidP="00B5663F">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09080AD0" w14:textId="77777777" w:rsidR="006C3550" w:rsidRDefault="006C3550" w:rsidP="00B5663F">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B5663F">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33184A36" w14:textId="77777777" w:rsidR="006C3550" w:rsidRDefault="006C3550" w:rsidP="00B5663F">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45E3B87B" w14:textId="77777777" w:rsidR="006C3550" w:rsidRDefault="006C3550" w:rsidP="00B5663F">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B5663F">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28592761" w14:textId="77777777" w:rsidR="006C3550" w:rsidRDefault="006C3550" w:rsidP="00B5663F">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F488E00" w14:textId="77777777" w:rsidR="006C3550" w:rsidRDefault="006C3550" w:rsidP="00B5663F">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B5663F">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2D965DA2" w14:textId="77777777" w:rsidR="00F63C59" w:rsidRDefault="00F63C59" w:rsidP="00586E22">
      <w:pPr>
        <w:jc w:val="both"/>
        <w:rPr>
          <w:lang w:val="en-IE"/>
        </w:rPr>
      </w:pPr>
    </w:p>
    <w:p w14:paraId="29508DD9" w14:textId="77777777" w:rsidR="00F63C59" w:rsidRDefault="00F63C59" w:rsidP="00586E22">
      <w:pPr>
        <w:jc w:val="both"/>
        <w:rPr>
          <w:lang w:val="en-IE"/>
        </w:rPr>
      </w:pPr>
    </w:p>
    <w:p w14:paraId="39905F70" w14:textId="77777777" w:rsidR="00F63C59" w:rsidRPr="00125D7C" w:rsidRDefault="00F63C59"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17" w:name="_Toc19310680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7"/>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CE2A229" w14:textId="77777777" w:rsidR="004E2E1E" w:rsidRDefault="004E2E1E" w:rsidP="00586E22">
      <w:pPr>
        <w:tabs>
          <w:tab w:val="left" w:pos="720"/>
        </w:tabs>
        <w:jc w:val="both"/>
        <w:rPr>
          <w:rFonts w:ascii="Arial" w:hAnsi="Arial" w:cs="Arial"/>
          <w:color w:val="000000" w:themeColor="text1"/>
          <w:sz w:val="20"/>
          <w:lang w:val="en-IE"/>
        </w:rPr>
      </w:pPr>
    </w:p>
    <w:p w14:paraId="238D3E6E" w14:textId="77777777" w:rsidR="004E2E1E" w:rsidRPr="004E2E1E" w:rsidRDefault="004E2E1E" w:rsidP="00B5663F">
      <w:pPr>
        <w:pStyle w:val="ListParagraph"/>
        <w:numPr>
          <w:ilvl w:val="1"/>
          <w:numId w:val="11"/>
        </w:numPr>
        <w:tabs>
          <w:tab w:val="left" w:pos="720"/>
        </w:tabs>
        <w:jc w:val="both"/>
        <w:rPr>
          <w:rFonts w:ascii="Arial" w:hAnsi="Arial" w:cs="Arial"/>
          <w:vanish/>
          <w:color w:val="000000" w:themeColor="text1"/>
          <w:sz w:val="20"/>
          <w:lang w:val="en-IE"/>
        </w:rPr>
      </w:pPr>
    </w:p>
    <w:p w14:paraId="40B5C94F" w14:textId="713AA502" w:rsidR="004E2E1E" w:rsidRDefault="00AF3B2A" w:rsidP="00B5663F">
      <w:pPr>
        <w:pStyle w:val="ListParagraph"/>
        <w:numPr>
          <w:ilvl w:val="0"/>
          <w:numId w:val="11"/>
        </w:numPr>
        <w:tabs>
          <w:tab w:val="left" w:pos="720"/>
        </w:tabs>
        <w:jc w:val="both"/>
        <w:rPr>
          <w:rFonts w:ascii="Arial" w:hAnsi="Arial" w:cs="Arial"/>
          <w:vanish/>
          <w:color w:val="000000" w:themeColor="text1"/>
          <w:sz w:val="20"/>
          <w:lang w:val="en-IE"/>
        </w:rPr>
      </w:pPr>
      <w:r>
        <w:rPr>
          <w:rFonts w:ascii="Arial" w:hAnsi="Arial" w:cs="Arial"/>
          <w:vanish/>
          <w:color w:val="000000" w:themeColor="text1"/>
          <w:sz w:val="20"/>
          <w:lang w:val="en-IE"/>
        </w:rPr>
        <w:t xml:space="preserve"> </w:t>
      </w:r>
    </w:p>
    <w:p w14:paraId="352F9063" w14:textId="77777777" w:rsidR="00AF3B2A" w:rsidRPr="004E2E1E" w:rsidRDefault="00AF3B2A" w:rsidP="00B5663F">
      <w:pPr>
        <w:pStyle w:val="ListParagraph"/>
        <w:numPr>
          <w:ilvl w:val="0"/>
          <w:numId w:val="11"/>
        </w:numPr>
        <w:tabs>
          <w:tab w:val="left" w:pos="720"/>
        </w:tabs>
        <w:jc w:val="both"/>
        <w:rPr>
          <w:rFonts w:ascii="Arial" w:hAnsi="Arial" w:cs="Arial"/>
          <w:vanish/>
          <w:color w:val="000000" w:themeColor="text1"/>
          <w:sz w:val="20"/>
          <w:lang w:val="en-IE"/>
        </w:rPr>
      </w:pPr>
    </w:p>
    <w:p w14:paraId="5D73CA0C" w14:textId="7CA0D26E" w:rsidR="004E2E1E" w:rsidRPr="00336BE5"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 xml:space="preserve">that it may not, </w:t>
      </w:r>
      <w:proofErr w:type="gramStart"/>
      <w:r w:rsidRPr="002BBA63">
        <w:rPr>
          <w:rFonts w:ascii="Arial" w:hAnsi="Arial" w:cs="Arial"/>
          <w:color w:val="000000" w:themeColor="text1"/>
          <w:sz w:val="20"/>
          <w:lang w:val="en-IE"/>
        </w:rPr>
        <w:t>subsequent to</w:t>
      </w:r>
      <w:proofErr w:type="gramEnd"/>
      <w:r w:rsidRPr="002BBA63">
        <w:rPr>
          <w:rFonts w:ascii="Arial" w:hAnsi="Arial" w:cs="Arial"/>
          <w:color w:val="000000" w:themeColor="text1"/>
          <w:sz w:val="20"/>
          <w:lang w:val="en-IE"/>
        </w:rPr>
        <w:t xml:space="preserve">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w:t>
      </w:r>
      <w:proofErr w:type="gramStart"/>
      <w:r w:rsidRPr="002BBA63">
        <w:rPr>
          <w:rFonts w:ascii="Arial" w:hAnsi="Arial" w:cs="Arial"/>
          <w:color w:val="000000" w:themeColor="text1"/>
          <w:sz w:val="20"/>
          <w:lang w:val="en-IE"/>
        </w:rPr>
        <w:t>change;</w:t>
      </w:r>
      <w:proofErr w:type="gramEnd"/>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1A04D456" w14:textId="77777777" w:rsidR="004E2E1E" w:rsidRDefault="004E2E1E" w:rsidP="00B5663F">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465293E6" w14:textId="77777777" w:rsidR="004E2E1E" w:rsidRDefault="004E2E1E" w:rsidP="00B5663F">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B5663F">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B5663F">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B5663F">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B5663F">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B5663F">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77777777" w:rsidR="00A0763A" w:rsidRP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All financial data is to be given in Euro (€) or Sterling (UK). Where the data is not given in Euro (€) or Sterling (UK), 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3D683681" w:rsidR="00C96194"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 xml:space="preserve">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w:t>
      </w:r>
      <w:proofErr w:type="gramStart"/>
      <w:r w:rsidRPr="00A0763A">
        <w:rPr>
          <w:rStyle w:val="DeltaViewInsertion"/>
          <w:rFonts w:ascii="Arial" w:hAnsi="Arial" w:cs="Arial"/>
          <w:color w:val="000000" w:themeColor="text1"/>
          <w:sz w:val="20"/>
          <w:u w:val="none"/>
          <w:lang w:val="en-IE"/>
        </w:rPr>
        <w:t>all of</w:t>
      </w:r>
      <w:proofErr w:type="gramEnd"/>
      <w:r w:rsidRPr="00A0763A">
        <w:rPr>
          <w:rStyle w:val="DeltaViewInsertion"/>
          <w:rFonts w:ascii="Arial" w:hAnsi="Arial" w:cs="Arial"/>
          <w:color w:val="000000" w:themeColor="text1"/>
          <w:sz w:val="20"/>
          <w:u w:val="none"/>
          <w:lang w:val="en-IE"/>
        </w:rPr>
        <w:t xml:space="preserve">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w:t>
      </w:r>
      <w:r w:rsidRPr="00C96194">
        <w:rPr>
          <w:rStyle w:val="DeltaViewInsertion"/>
          <w:rFonts w:ascii="Arial" w:hAnsi="Arial" w:cs="Arial"/>
          <w:color w:val="000000" w:themeColor="text1"/>
          <w:sz w:val="20"/>
          <w:szCs w:val="20"/>
          <w:u w:val="none"/>
          <w:lang w:val="en-IE" w:eastAsia="en-GB"/>
        </w:rPr>
        <w:lastRenderedPageBreak/>
        <w:t>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w:t>
      </w:r>
      <w:proofErr w:type="gramStart"/>
      <w:r w:rsidRPr="0040179B">
        <w:rPr>
          <w:rFonts w:ascii="Arial" w:hAnsi="Arial" w:cs="Arial"/>
          <w:sz w:val="20"/>
          <w:lang w:val="en-US"/>
        </w:rPr>
        <w:t>third party</w:t>
      </w:r>
      <w:proofErr w:type="gramEnd"/>
      <w:r w:rsidRPr="0040179B">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B5663F">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55497B43" w14:textId="77777777" w:rsidR="002922EC" w:rsidRDefault="002922EC" w:rsidP="00B5663F">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w:t>
      </w:r>
      <w:proofErr w:type="gramStart"/>
      <w:r w:rsidRPr="002BBA63">
        <w:rPr>
          <w:rStyle w:val="DeltaViewInsertion"/>
          <w:rFonts w:ascii="Arial" w:hAnsi="Arial" w:cs="Arial"/>
          <w:color w:val="000000" w:themeColor="text1"/>
          <w:sz w:val="20"/>
          <w:u w:val="none"/>
        </w:rPr>
        <w:t>System;</w:t>
      </w:r>
      <w:proofErr w:type="gramEnd"/>
    </w:p>
    <w:p w14:paraId="7F0A9952" w14:textId="77777777" w:rsidR="002922EC" w:rsidRDefault="002922EC" w:rsidP="00B5663F">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B5663F">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B5663F">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B5663F">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6A4E7F1F" w:rsidR="00E46A41" w:rsidRDefault="004E2E1E" w:rsidP="00B5663F">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p>
    <w:p w14:paraId="606FA82B" w14:textId="77777777" w:rsidR="00E46A41" w:rsidRDefault="00E46A41">
      <w:pPr>
        <w:rPr>
          <w:rFonts w:ascii="Arial" w:hAnsi="Arial" w:cs="Arial"/>
          <w:color w:val="000000" w:themeColor="text1"/>
          <w:sz w:val="20"/>
          <w:szCs w:val="22"/>
          <w:lang w:val="en-IE" w:eastAsia="en-US"/>
        </w:rPr>
      </w:pPr>
      <w:r>
        <w:rPr>
          <w:rFonts w:ascii="Arial" w:hAnsi="Arial" w:cs="Arial"/>
          <w:color w:val="000000" w:themeColor="text1"/>
          <w:sz w:val="20"/>
          <w:lang w:val="en-IE"/>
        </w:rPr>
        <w:br w:type="page"/>
      </w:r>
    </w:p>
    <w:p w14:paraId="3AEB2746" w14:textId="77777777" w:rsidR="004E2E1E" w:rsidRPr="007F2600" w:rsidRDefault="004E2E1E" w:rsidP="007F2600">
      <w:pPr>
        <w:tabs>
          <w:tab w:val="left" w:pos="720"/>
        </w:tabs>
        <w:jc w:val="both"/>
        <w:rPr>
          <w:rFonts w:ascii="Arial" w:hAnsi="Arial" w:cs="Arial"/>
          <w:color w:val="000000" w:themeColor="text1"/>
          <w:sz w:val="20"/>
          <w:lang w:val="en-IE"/>
        </w:rPr>
      </w:pP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18" w:name="_Toc193106806"/>
      <w:r>
        <w:rPr>
          <w:rFonts w:ascii="Arial" w:hAnsi="Arial" w:cs="Arial"/>
          <w:sz w:val="20"/>
          <w:szCs w:val="20"/>
          <w:u w:val="single"/>
        </w:rPr>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8"/>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305B167B" w14:textId="77777777" w:rsidR="004E2E1E" w:rsidRDefault="004E2E1E" w:rsidP="00586E22">
      <w:pPr>
        <w:jc w:val="both"/>
        <w:rPr>
          <w:rFonts w:ascii="Arial" w:hAnsi="Arial" w:cs="Arial"/>
          <w:b/>
          <w:bCs/>
          <w:sz w:val="20"/>
          <w:lang w:val="en-IE"/>
        </w:rPr>
      </w:pPr>
    </w:p>
    <w:p w14:paraId="2CE1A878" w14:textId="77777777" w:rsidR="008D4E47" w:rsidRPr="008D4E47" w:rsidRDefault="008D4E47" w:rsidP="00B5663F">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57A5023" w14:textId="77777777" w:rsidR="008D4E47" w:rsidRPr="008D4E47" w:rsidRDefault="008D4E47" w:rsidP="00B5663F">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19B6E8C3" w14:textId="77777777" w:rsidR="008D4E47" w:rsidRPr="008D4E47" w:rsidRDefault="008D4E47" w:rsidP="00B5663F">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0581CA9E" w14:textId="77777777" w:rsidR="008D4E47" w:rsidRPr="008D4E47" w:rsidRDefault="008D4E47" w:rsidP="00B5663F">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317A2AA7" w14:textId="179528E3" w:rsidR="004E2E1E" w:rsidRDefault="004E2E1E" w:rsidP="00B5663F">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C10552">
        <w:rPr>
          <w:rFonts w:ascii="Arial" w:hAnsi="Arial" w:cs="Arial"/>
          <w:sz w:val="20"/>
        </w:rPr>
        <w:t>3</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E467E0">
        <w:rPr>
          <w:rFonts w:ascii="Arial" w:hAnsi="Arial" w:cs="Arial"/>
          <w:sz w:val="20"/>
        </w:rPr>
        <w:t>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7DF29C6E" w:rsidR="004E2E1E" w:rsidRPr="00E467E0" w:rsidRDefault="004E2E1E" w:rsidP="00B5663F">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554C08" w:rsidRPr="00E467E0">
        <w:rPr>
          <w:rFonts w:ascii="Arial" w:hAnsi="Arial" w:cs="Arial"/>
          <w:sz w:val="20"/>
          <w:shd w:val="clear" w:color="auto" w:fill="FFFFFF" w:themeFill="background1"/>
        </w:rPr>
        <w:t>3</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B5663F">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sidRPr="002BBA63">
        <w:rPr>
          <w:rFonts w:ascii="Arial" w:hAnsi="Arial" w:cs="Arial"/>
          <w:sz w:val="20"/>
        </w:rPr>
        <w:t xml:space="preserve">.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B5663F">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B5663F">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rsidTr="00B5663F">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rsidTr="00B5663F">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rsidTr="00B5663F">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rsidTr="00B5663F">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rsidTr="00B5663F">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rsidTr="00B5663F">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rsidTr="00B5663F">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B5663F">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524EFE5A" w:rsidR="004E2E1E" w:rsidRPr="00336BE5" w:rsidRDefault="004E2E1E" w:rsidP="00B5663F">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w:t>
      </w:r>
      <w:proofErr w:type="gramStart"/>
      <w:r w:rsidRPr="00336BE5">
        <w:rPr>
          <w:rFonts w:ascii="Arial" w:hAnsi="Arial" w:cs="Arial"/>
          <w:sz w:val="20"/>
        </w:rPr>
        <w:t>in order to</w:t>
      </w:r>
      <w:proofErr w:type="gramEnd"/>
      <w:r w:rsidRPr="00336BE5">
        <w:rPr>
          <w:rFonts w:ascii="Arial" w:hAnsi="Arial" w:cs="Arial"/>
          <w:sz w:val="20"/>
        </w:rPr>
        <w:t xml:space="preserve"> submit a QSQ </w:t>
      </w:r>
      <w:r w:rsidR="00512D3E" w:rsidRPr="00336BE5">
        <w:rPr>
          <w:rFonts w:ascii="Arial" w:hAnsi="Arial" w:cs="Arial"/>
          <w:sz w:val="20"/>
        </w:rPr>
        <w:t>Response but</w:t>
      </w:r>
      <w:r w:rsidRPr="00336BE5">
        <w:rPr>
          <w:rFonts w:ascii="Arial" w:hAnsi="Arial" w:cs="Arial"/>
          <w:sz w:val="20"/>
        </w:rPr>
        <w:t xml:space="preserve">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w:t>
      </w:r>
      <w:r w:rsidRPr="00336BE5">
        <w:rPr>
          <w:rFonts w:ascii="Arial" w:hAnsi="Arial" w:cs="Arial"/>
          <w:sz w:val="20"/>
        </w:rPr>
        <w:lastRenderedPageBreak/>
        <w:t>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B5663F">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B5663F">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B5663F">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B5663F">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 xml:space="preserve">d those </w:t>
      </w:r>
      <w:proofErr w:type="gramStart"/>
      <w:r w:rsidRPr="002BBA63">
        <w:rPr>
          <w:sz w:val="20"/>
          <w:szCs w:val="20"/>
          <w:lang w:val="en-GB" w:eastAsia="en-IE"/>
        </w:rPr>
        <w:t>third party</w:t>
      </w:r>
      <w:proofErr w:type="gramEnd"/>
      <w:r w:rsidRPr="002BBA63">
        <w:rPr>
          <w:sz w:val="20"/>
          <w:szCs w:val="20"/>
          <w:lang w:val="en-GB" w:eastAsia="en-IE"/>
        </w:rPr>
        <w:t xml:space="preserve">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B5663F">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1BA98CF3" w:rsidR="004E2E1E" w:rsidRDefault="004E2E1E" w:rsidP="00B5663F">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B5663F">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B5663F">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B5663F">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B5663F">
      <w:pPr>
        <w:pStyle w:val="ListBullet"/>
        <w:numPr>
          <w:ilvl w:val="0"/>
          <w:numId w:val="14"/>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B5663F">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B5663F">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B5663F">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2B84A27F" w:rsidR="00C614C1" w:rsidRPr="0085793E" w:rsidRDefault="00C614C1" w:rsidP="0085793E">
      <w:pPr>
        <w:pStyle w:val="Heading1"/>
        <w:widowControl w:val="0"/>
        <w:shd w:val="clear" w:color="auto" w:fill="C6D9F1"/>
        <w:rPr>
          <w:rFonts w:ascii="Arial" w:hAnsi="Arial" w:cs="Arial"/>
          <w:sz w:val="20"/>
          <w:szCs w:val="20"/>
        </w:rPr>
      </w:pPr>
      <w:bookmarkStart w:id="19" w:name="_Toc19310680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009049CB">
        <w:rPr>
          <w:rFonts w:ascii="Arial" w:hAnsi="Arial" w:cs="Arial"/>
          <w:sz w:val="20"/>
          <w:szCs w:val="20"/>
        </w:rPr>
        <w:t xml:space="preserve"> </w:t>
      </w:r>
      <w:r w:rsidRPr="0085793E">
        <w:rPr>
          <w:rFonts w:ascii="Arial" w:hAnsi="Arial" w:cs="Arial"/>
          <w:sz w:val="20"/>
          <w:szCs w:val="20"/>
        </w:rPr>
        <w:t xml:space="preserve">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19"/>
    </w:p>
    <w:p w14:paraId="7A821D79" w14:textId="77777777" w:rsidR="00BE2BC0" w:rsidRDefault="00BE2BC0" w:rsidP="00586E22">
      <w:pPr>
        <w:jc w:val="both"/>
        <w:rPr>
          <w:rFonts w:ascii="Arial" w:hAnsi="Arial" w:cs="Arial"/>
          <w:b/>
          <w:bCs/>
          <w:sz w:val="20"/>
          <w:highlight w:val="green"/>
          <w:lang w:val="en-IE"/>
        </w:rPr>
      </w:pPr>
    </w:p>
    <w:p w14:paraId="0630FF98" w14:textId="77777777" w:rsidR="00FD11AD" w:rsidRDefault="00FD11AD" w:rsidP="00586E22">
      <w:pPr>
        <w:jc w:val="both"/>
        <w:rPr>
          <w:rFonts w:ascii="Arial" w:hAnsi="Arial" w:cs="Arial"/>
          <w:b/>
          <w:sz w:val="20"/>
          <w:lang w:val="en-IE"/>
        </w:rPr>
      </w:pPr>
    </w:p>
    <w:p w14:paraId="40B9A85D" w14:textId="77777777" w:rsidR="00FD11AD" w:rsidRDefault="00FD11AD" w:rsidP="00586E22">
      <w:pPr>
        <w:jc w:val="both"/>
        <w:rPr>
          <w:rFonts w:ascii="Arial" w:hAnsi="Arial" w:cs="Arial"/>
          <w:b/>
          <w:sz w:val="20"/>
          <w:lang w:val="en-IE"/>
        </w:rPr>
      </w:pPr>
    </w:p>
    <w:p w14:paraId="3C340C1A" w14:textId="287F8FBA" w:rsidR="009049CB" w:rsidRDefault="009049CB" w:rsidP="00586E22">
      <w:pPr>
        <w:jc w:val="both"/>
        <w:rPr>
          <w:rFonts w:ascii="Arial" w:hAnsi="Arial" w:cs="Arial"/>
          <w:b/>
          <w:sz w:val="20"/>
          <w:lang w:val="en-IE"/>
        </w:rPr>
      </w:pPr>
      <w:r>
        <w:rPr>
          <w:rFonts w:ascii="Arial" w:hAnsi="Arial" w:cs="Arial"/>
          <w:b/>
          <w:sz w:val="20"/>
          <w:lang w:val="en-IE"/>
        </w:rPr>
        <w:t xml:space="preserve">See attached </w:t>
      </w:r>
      <w:r w:rsidR="00FD11AD">
        <w:rPr>
          <w:rFonts w:ascii="Arial" w:hAnsi="Arial" w:cs="Arial"/>
          <w:b/>
          <w:sz w:val="20"/>
          <w:lang w:val="en-IE"/>
        </w:rPr>
        <w:t xml:space="preserve">as separate </w:t>
      </w:r>
      <w:r>
        <w:rPr>
          <w:rFonts w:ascii="Arial" w:hAnsi="Arial" w:cs="Arial"/>
          <w:b/>
          <w:sz w:val="20"/>
          <w:lang w:val="en-IE"/>
        </w:rPr>
        <w:t xml:space="preserve">document </w:t>
      </w:r>
      <w:r w:rsidR="00FD11AD" w:rsidRPr="00FD11AD">
        <w:rPr>
          <w:rFonts w:ascii="Arial" w:hAnsi="Arial" w:cs="Arial"/>
          <w:b/>
          <w:sz w:val="20"/>
          <w:lang w:val="en-IE"/>
        </w:rPr>
        <w:t xml:space="preserve">Appendix </w:t>
      </w:r>
      <w:proofErr w:type="gramStart"/>
      <w:r w:rsidR="00FD11AD" w:rsidRPr="00FD11AD">
        <w:rPr>
          <w:rFonts w:ascii="Arial" w:hAnsi="Arial" w:cs="Arial"/>
          <w:b/>
          <w:sz w:val="20"/>
          <w:lang w:val="en-IE"/>
        </w:rPr>
        <w:t>1_QSurv.QSQ.Competition.DescriptionOfServices</w:t>
      </w:r>
      <w:proofErr w:type="gramEnd"/>
    </w:p>
    <w:p w14:paraId="1576396C" w14:textId="0D7422BB" w:rsidR="002BBA63" w:rsidRDefault="002BBA63" w:rsidP="00586E22">
      <w:pPr>
        <w:jc w:val="both"/>
      </w:pPr>
      <w:r>
        <w:br w:type="page"/>
      </w:r>
    </w:p>
    <w:p w14:paraId="7B0141C7" w14:textId="5B80C485" w:rsidR="002BBA63" w:rsidRDefault="002BBA63"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0" w:name="_Toc193106808"/>
      <w:r w:rsidRPr="00290E52">
        <w:rPr>
          <w:rFonts w:ascii="Arial" w:hAnsi="Arial" w:cs="Arial"/>
          <w:sz w:val="20"/>
          <w:szCs w:val="20"/>
          <w:u w:val="single"/>
        </w:rPr>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0"/>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1" w:name="_Int_fIke0JmW"/>
      <w:proofErr w:type="gramStart"/>
      <w:r w:rsidRPr="222D3200">
        <w:rPr>
          <w:rFonts w:ascii="Arial" w:eastAsia="Arial" w:hAnsi="Arial" w:cs="Arial"/>
          <w:sz w:val="20"/>
        </w:rPr>
        <w:t>a period of time</w:t>
      </w:r>
      <w:bookmarkEnd w:id="21"/>
      <w:proofErr w:type="gramEnd"/>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B5663F">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proofErr w:type="gram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w:t>
      </w:r>
      <w:proofErr w:type="gram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B5663F">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proofErr w:type="gramStart"/>
      <w:r w:rsidR="004040CD">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B5663F">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w:t>
      </w:r>
      <w:proofErr w:type="gramStart"/>
      <w:r w:rsidR="49CA785F" w:rsidRPr="01C832E6">
        <w:rPr>
          <w:rFonts w:ascii="Arial" w:eastAsia="Arial" w:hAnsi="Arial" w:cs="Arial"/>
          <w:sz w:val="20"/>
          <w:szCs w:val="20"/>
          <w:lang w:val="en-US"/>
        </w:rPr>
        <w:t>negotiation</w:t>
      </w:r>
      <w:r w:rsidR="00B759D5">
        <w:rPr>
          <w:rFonts w:ascii="Arial" w:eastAsia="Arial" w:hAnsi="Arial" w:cs="Arial"/>
          <w:sz w:val="20"/>
          <w:szCs w:val="20"/>
          <w:lang w:val="en-US"/>
        </w:rPr>
        <w:t>;</w:t>
      </w:r>
      <w:proofErr w:type="gramEnd"/>
    </w:p>
    <w:p w14:paraId="48E71F70" w14:textId="1E7A6809" w:rsidR="00940190" w:rsidRPr="00940190" w:rsidRDefault="49CA785F" w:rsidP="00B5663F">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proofErr w:type="gramEnd"/>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 xml:space="preserve">to a negotiation where there is a clearly identified preferred </w:t>
      </w:r>
      <w:proofErr w:type="gramStart"/>
      <w:r w:rsidRPr="01C832E6">
        <w:rPr>
          <w:rFonts w:ascii="Arial" w:eastAsia="Arial" w:hAnsi="Arial" w:cs="Arial"/>
          <w:sz w:val="20"/>
          <w:szCs w:val="20"/>
          <w:lang w:val="en-US"/>
        </w:rPr>
        <w:t>bidder</w:t>
      </w:r>
      <w:r w:rsidR="00B759D5">
        <w:rPr>
          <w:rFonts w:ascii="Arial" w:eastAsia="Arial" w:hAnsi="Arial" w:cs="Arial"/>
          <w:sz w:val="20"/>
          <w:szCs w:val="20"/>
          <w:lang w:val="en-US"/>
        </w:rPr>
        <w:t>;</w:t>
      </w:r>
      <w:proofErr w:type="gramEnd"/>
      <w:r w:rsidRPr="01C832E6">
        <w:rPr>
          <w:rFonts w:ascii="Arial" w:eastAsia="Arial" w:hAnsi="Arial" w:cs="Arial"/>
          <w:sz w:val="20"/>
          <w:szCs w:val="20"/>
          <w:lang w:val="en-US"/>
        </w:rPr>
        <w:t xml:space="preserve"> </w:t>
      </w:r>
    </w:p>
    <w:p w14:paraId="68731FCB" w14:textId="183021C2" w:rsidR="00940190" w:rsidRPr="00940190" w:rsidRDefault="49CA785F" w:rsidP="00B5663F">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ranking</w:t>
      </w:r>
      <w:proofErr w:type="gramEnd"/>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B5663F">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03EBDD3" w14:textId="1A9017F6" w:rsidR="002BBA63" w:rsidRDefault="002BBA63" w:rsidP="00586E22">
      <w:pPr>
        <w:jc w:val="both"/>
        <w:rPr>
          <w:rStyle w:val="DeltaViewInsertion"/>
          <w:rFonts w:ascii="Arial" w:hAnsi="Arial" w:cs="Arial"/>
          <w:b/>
          <w:bCs/>
          <w:color w:val="000000" w:themeColor="text1"/>
          <w:sz w:val="20"/>
          <w:u w:val="single"/>
          <w:lang w:val="en-IE"/>
        </w:rPr>
      </w:pPr>
    </w:p>
    <w:sectPr w:rsidR="002BBA63"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78FF9" w14:textId="77777777" w:rsidR="005D293B" w:rsidRDefault="005D293B">
      <w:r>
        <w:separator/>
      </w:r>
    </w:p>
  </w:endnote>
  <w:endnote w:type="continuationSeparator" w:id="0">
    <w:p w14:paraId="4C8CB2E6" w14:textId="77777777" w:rsidR="005D293B" w:rsidRDefault="005D293B">
      <w:r>
        <w:continuationSeparator/>
      </w:r>
    </w:p>
  </w:endnote>
  <w:endnote w:type="continuationNotice" w:id="1">
    <w:p w14:paraId="4C4D7FAB" w14:textId="77777777" w:rsidR="005D293B" w:rsidRDefault="005D2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mbri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2E52" w14:textId="77777777" w:rsidR="005D293B" w:rsidRDefault="005D293B">
      <w:r>
        <w:separator/>
      </w:r>
    </w:p>
  </w:footnote>
  <w:footnote w:type="continuationSeparator" w:id="0">
    <w:p w14:paraId="1552E931" w14:textId="77777777" w:rsidR="005D293B" w:rsidRDefault="005D293B">
      <w:r>
        <w:continuationSeparator/>
      </w:r>
    </w:p>
  </w:footnote>
  <w:footnote w:type="continuationNotice" w:id="1">
    <w:p w14:paraId="3880CA0C" w14:textId="77777777" w:rsidR="005D293B" w:rsidRDefault="005D29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3"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5"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7"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8"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3491359"/>
    <w:multiLevelType w:val="hybridMultilevel"/>
    <w:tmpl w:val="E2E28C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3" w15:restartNumberingAfterBreak="0">
    <w:nsid w:val="5BCB371D"/>
    <w:multiLevelType w:val="hybridMultilevel"/>
    <w:tmpl w:val="132E4F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16" w15:restartNumberingAfterBreak="0">
    <w:nsid w:val="7CAF0AB9"/>
    <w:multiLevelType w:val="hybridMultilevel"/>
    <w:tmpl w:val="0FF807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FF773E7"/>
    <w:multiLevelType w:val="hybridMultilevel"/>
    <w:tmpl w:val="624216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2033453191">
    <w:abstractNumId w:val="7"/>
  </w:num>
  <w:num w:numId="2" w16cid:durableId="2043438497">
    <w:abstractNumId w:val="15"/>
  </w:num>
  <w:num w:numId="3" w16cid:durableId="885873260">
    <w:abstractNumId w:val="4"/>
  </w:num>
  <w:num w:numId="4" w16cid:durableId="627669352">
    <w:abstractNumId w:val="0"/>
  </w:num>
  <w:num w:numId="5" w16cid:durableId="719981979">
    <w:abstractNumId w:val="3"/>
  </w:num>
  <w:num w:numId="6" w16cid:durableId="1106198309">
    <w:abstractNumId w:val="6"/>
  </w:num>
  <w:num w:numId="7" w16cid:durableId="114835820">
    <w:abstractNumId w:val="2"/>
  </w:num>
  <w:num w:numId="8" w16cid:durableId="46268835">
    <w:abstractNumId w:val="1"/>
  </w:num>
  <w:num w:numId="9" w16cid:durableId="1371300641">
    <w:abstractNumId w:val="5"/>
  </w:num>
  <w:num w:numId="10" w16cid:durableId="822700847">
    <w:abstractNumId w:val="8"/>
  </w:num>
  <w:num w:numId="11" w16cid:durableId="816341249">
    <w:abstractNumId w:val="9"/>
  </w:num>
  <w:num w:numId="12" w16cid:durableId="89552184">
    <w:abstractNumId w:val="12"/>
  </w:num>
  <w:num w:numId="13" w16cid:durableId="1770003893">
    <w:abstractNumId w:val="14"/>
  </w:num>
  <w:num w:numId="14" w16cid:durableId="619187799">
    <w:abstractNumId w:val="10"/>
  </w:num>
  <w:num w:numId="15" w16cid:durableId="1123961310">
    <w:abstractNumId w:val="16"/>
  </w:num>
  <w:num w:numId="16" w16cid:durableId="1684822471">
    <w:abstractNumId w:val="17"/>
  </w:num>
  <w:num w:numId="17" w16cid:durableId="400954473">
    <w:abstractNumId w:val="11"/>
  </w:num>
  <w:num w:numId="18" w16cid:durableId="5066298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6046"/>
    <w:rsid w:val="00037748"/>
    <w:rsid w:val="00040B0C"/>
    <w:rsid w:val="00041BDD"/>
    <w:rsid w:val="00042286"/>
    <w:rsid w:val="000425B0"/>
    <w:rsid w:val="000437A8"/>
    <w:rsid w:val="00043834"/>
    <w:rsid w:val="00043A39"/>
    <w:rsid w:val="00043D38"/>
    <w:rsid w:val="000450E6"/>
    <w:rsid w:val="000455E4"/>
    <w:rsid w:val="00045B27"/>
    <w:rsid w:val="00046350"/>
    <w:rsid w:val="00046B75"/>
    <w:rsid w:val="0005015E"/>
    <w:rsid w:val="00051C24"/>
    <w:rsid w:val="00052523"/>
    <w:rsid w:val="000541E4"/>
    <w:rsid w:val="000622C7"/>
    <w:rsid w:val="000626AF"/>
    <w:rsid w:val="0006270B"/>
    <w:rsid w:val="00063E02"/>
    <w:rsid w:val="00064E4A"/>
    <w:rsid w:val="0006586E"/>
    <w:rsid w:val="00070CDA"/>
    <w:rsid w:val="00071B52"/>
    <w:rsid w:val="00071C82"/>
    <w:rsid w:val="00071FED"/>
    <w:rsid w:val="00073653"/>
    <w:rsid w:val="00073B83"/>
    <w:rsid w:val="000740DC"/>
    <w:rsid w:val="00075424"/>
    <w:rsid w:val="000756C9"/>
    <w:rsid w:val="00076DA9"/>
    <w:rsid w:val="0007776D"/>
    <w:rsid w:val="00077AA4"/>
    <w:rsid w:val="00080930"/>
    <w:rsid w:val="00081716"/>
    <w:rsid w:val="00084679"/>
    <w:rsid w:val="00086B28"/>
    <w:rsid w:val="0008733A"/>
    <w:rsid w:val="00090576"/>
    <w:rsid w:val="00090BDB"/>
    <w:rsid w:val="00090EA0"/>
    <w:rsid w:val="00092751"/>
    <w:rsid w:val="000943A2"/>
    <w:rsid w:val="000A0264"/>
    <w:rsid w:val="000A21FB"/>
    <w:rsid w:val="000A5F99"/>
    <w:rsid w:val="000A6D73"/>
    <w:rsid w:val="000B0038"/>
    <w:rsid w:val="000B3B1C"/>
    <w:rsid w:val="000B3C05"/>
    <w:rsid w:val="000B4405"/>
    <w:rsid w:val="000B5D55"/>
    <w:rsid w:val="000B6A97"/>
    <w:rsid w:val="000C05E6"/>
    <w:rsid w:val="000C0772"/>
    <w:rsid w:val="000C09C2"/>
    <w:rsid w:val="000C136B"/>
    <w:rsid w:val="000C22D5"/>
    <w:rsid w:val="000C246F"/>
    <w:rsid w:val="000C2880"/>
    <w:rsid w:val="000C2E99"/>
    <w:rsid w:val="000C51A2"/>
    <w:rsid w:val="000C5E0D"/>
    <w:rsid w:val="000C6BF2"/>
    <w:rsid w:val="000C74DB"/>
    <w:rsid w:val="000C7804"/>
    <w:rsid w:val="000D04D6"/>
    <w:rsid w:val="000D0C8A"/>
    <w:rsid w:val="000D17D5"/>
    <w:rsid w:val="000D1902"/>
    <w:rsid w:val="000D2107"/>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74BD"/>
    <w:rsid w:val="000E7AB4"/>
    <w:rsid w:val="000F3A15"/>
    <w:rsid w:val="000F3C48"/>
    <w:rsid w:val="000F3D7B"/>
    <w:rsid w:val="000F6B11"/>
    <w:rsid w:val="000F6E73"/>
    <w:rsid w:val="000F6F13"/>
    <w:rsid w:val="00103C38"/>
    <w:rsid w:val="00103D55"/>
    <w:rsid w:val="00104308"/>
    <w:rsid w:val="0010566D"/>
    <w:rsid w:val="00106BC9"/>
    <w:rsid w:val="00106E6B"/>
    <w:rsid w:val="001072D3"/>
    <w:rsid w:val="001077A6"/>
    <w:rsid w:val="0011002E"/>
    <w:rsid w:val="0011269C"/>
    <w:rsid w:val="00113CAE"/>
    <w:rsid w:val="00115AEC"/>
    <w:rsid w:val="001164E9"/>
    <w:rsid w:val="00116B46"/>
    <w:rsid w:val="00117D5B"/>
    <w:rsid w:val="00120004"/>
    <w:rsid w:val="00120596"/>
    <w:rsid w:val="001219E9"/>
    <w:rsid w:val="0012245A"/>
    <w:rsid w:val="0012266C"/>
    <w:rsid w:val="00122D01"/>
    <w:rsid w:val="00124A5B"/>
    <w:rsid w:val="00125295"/>
    <w:rsid w:val="00125A19"/>
    <w:rsid w:val="00125D7C"/>
    <w:rsid w:val="00126EE9"/>
    <w:rsid w:val="00127758"/>
    <w:rsid w:val="001278C5"/>
    <w:rsid w:val="00130610"/>
    <w:rsid w:val="00131286"/>
    <w:rsid w:val="00132D6B"/>
    <w:rsid w:val="001339B0"/>
    <w:rsid w:val="00137563"/>
    <w:rsid w:val="00142CB1"/>
    <w:rsid w:val="001433CC"/>
    <w:rsid w:val="00145830"/>
    <w:rsid w:val="00145A2E"/>
    <w:rsid w:val="00147FE2"/>
    <w:rsid w:val="001530B3"/>
    <w:rsid w:val="00154DD2"/>
    <w:rsid w:val="001561F8"/>
    <w:rsid w:val="00157242"/>
    <w:rsid w:val="0015750A"/>
    <w:rsid w:val="00160374"/>
    <w:rsid w:val="00162E44"/>
    <w:rsid w:val="0016307A"/>
    <w:rsid w:val="00163200"/>
    <w:rsid w:val="001637DF"/>
    <w:rsid w:val="001663BA"/>
    <w:rsid w:val="00166E50"/>
    <w:rsid w:val="00171FF1"/>
    <w:rsid w:val="001729A6"/>
    <w:rsid w:val="00172CB9"/>
    <w:rsid w:val="00173796"/>
    <w:rsid w:val="001751CD"/>
    <w:rsid w:val="001757DB"/>
    <w:rsid w:val="00176103"/>
    <w:rsid w:val="00177118"/>
    <w:rsid w:val="00177159"/>
    <w:rsid w:val="0017770B"/>
    <w:rsid w:val="001778FD"/>
    <w:rsid w:val="00180E4D"/>
    <w:rsid w:val="00182042"/>
    <w:rsid w:val="00186A52"/>
    <w:rsid w:val="0019017C"/>
    <w:rsid w:val="0019138E"/>
    <w:rsid w:val="001922B6"/>
    <w:rsid w:val="00193296"/>
    <w:rsid w:val="001939DA"/>
    <w:rsid w:val="00194165"/>
    <w:rsid w:val="00195943"/>
    <w:rsid w:val="00196060"/>
    <w:rsid w:val="001965F9"/>
    <w:rsid w:val="00197FA3"/>
    <w:rsid w:val="001A0A4F"/>
    <w:rsid w:val="001A2185"/>
    <w:rsid w:val="001A48BC"/>
    <w:rsid w:val="001A48C6"/>
    <w:rsid w:val="001A5A39"/>
    <w:rsid w:val="001A7BC6"/>
    <w:rsid w:val="001A7F93"/>
    <w:rsid w:val="001B1B2E"/>
    <w:rsid w:val="001B2D2C"/>
    <w:rsid w:val="001B2ED2"/>
    <w:rsid w:val="001B4955"/>
    <w:rsid w:val="001B5441"/>
    <w:rsid w:val="001B54F7"/>
    <w:rsid w:val="001B55B3"/>
    <w:rsid w:val="001B580F"/>
    <w:rsid w:val="001B68A5"/>
    <w:rsid w:val="001B6AE1"/>
    <w:rsid w:val="001B7783"/>
    <w:rsid w:val="001B7A6A"/>
    <w:rsid w:val="001C04D4"/>
    <w:rsid w:val="001C0A61"/>
    <w:rsid w:val="001C0C51"/>
    <w:rsid w:val="001C3452"/>
    <w:rsid w:val="001C754E"/>
    <w:rsid w:val="001C7F10"/>
    <w:rsid w:val="001D17E3"/>
    <w:rsid w:val="001D1AF3"/>
    <w:rsid w:val="001D1F8D"/>
    <w:rsid w:val="001D2A1A"/>
    <w:rsid w:val="001D3408"/>
    <w:rsid w:val="001D42F0"/>
    <w:rsid w:val="001D47A5"/>
    <w:rsid w:val="001D4D0F"/>
    <w:rsid w:val="001D51C3"/>
    <w:rsid w:val="001D5CBD"/>
    <w:rsid w:val="001D626C"/>
    <w:rsid w:val="001D68D6"/>
    <w:rsid w:val="001D6C97"/>
    <w:rsid w:val="001D6F51"/>
    <w:rsid w:val="001D76D1"/>
    <w:rsid w:val="001E037A"/>
    <w:rsid w:val="001E14C5"/>
    <w:rsid w:val="001E2D86"/>
    <w:rsid w:val="001E4494"/>
    <w:rsid w:val="001E482C"/>
    <w:rsid w:val="001E52A1"/>
    <w:rsid w:val="001E76EA"/>
    <w:rsid w:val="001E7DDC"/>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111B8"/>
    <w:rsid w:val="00211EF9"/>
    <w:rsid w:val="00212CB2"/>
    <w:rsid w:val="002137F2"/>
    <w:rsid w:val="00213A08"/>
    <w:rsid w:val="002159B4"/>
    <w:rsid w:val="00216BF2"/>
    <w:rsid w:val="00220C18"/>
    <w:rsid w:val="00221176"/>
    <w:rsid w:val="00223790"/>
    <w:rsid w:val="002254E7"/>
    <w:rsid w:val="00226563"/>
    <w:rsid w:val="00231285"/>
    <w:rsid w:val="002312D9"/>
    <w:rsid w:val="00231851"/>
    <w:rsid w:val="00232954"/>
    <w:rsid w:val="00233C92"/>
    <w:rsid w:val="00234A0A"/>
    <w:rsid w:val="00234D47"/>
    <w:rsid w:val="00234E0E"/>
    <w:rsid w:val="0024015B"/>
    <w:rsid w:val="00241D62"/>
    <w:rsid w:val="00242020"/>
    <w:rsid w:val="002422C8"/>
    <w:rsid w:val="00242DA3"/>
    <w:rsid w:val="0024318F"/>
    <w:rsid w:val="00243B91"/>
    <w:rsid w:val="00243CA1"/>
    <w:rsid w:val="002454C3"/>
    <w:rsid w:val="00246649"/>
    <w:rsid w:val="0024722C"/>
    <w:rsid w:val="0024798C"/>
    <w:rsid w:val="00247D64"/>
    <w:rsid w:val="00250039"/>
    <w:rsid w:val="00251C7A"/>
    <w:rsid w:val="00252727"/>
    <w:rsid w:val="00254020"/>
    <w:rsid w:val="0025622D"/>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ECE"/>
    <w:rsid w:val="00276293"/>
    <w:rsid w:val="00277A7E"/>
    <w:rsid w:val="00277DA9"/>
    <w:rsid w:val="002811A8"/>
    <w:rsid w:val="00283C8C"/>
    <w:rsid w:val="002847C4"/>
    <w:rsid w:val="00285E7C"/>
    <w:rsid w:val="00287000"/>
    <w:rsid w:val="00290A0F"/>
    <w:rsid w:val="00291D45"/>
    <w:rsid w:val="002922EC"/>
    <w:rsid w:val="00294483"/>
    <w:rsid w:val="00294959"/>
    <w:rsid w:val="00294FD4"/>
    <w:rsid w:val="00295682"/>
    <w:rsid w:val="0029588B"/>
    <w:rsid w:val="00295A10"/>
    <w:rsid w:val="0029750B"/>
    <w:rsid w:val="00297EB7"/>
    <w:rsid w:val="002A0673"/>
    <w:rsid w:val="002A1B72"/>
    <w:rsid w:val="002A2A51"/>
    <w:rsid w:val="002A53F4"/>
    <w:rsid w:val="002B00CC"/>
    <w:rsid w:val="002B17E5"/>
    <w:rsid w:val="002B18F2"/>
    <w:rsid w:val="002B1C8C"/>
    <w:rsid w:val="002B2861"/>
    <w:rsid w:val="002B3073"/>
    <w:rsid w:val="002B308C"/>
    <w:rsid w:val="002B342F"/>
    <w:rsid w:val="002B6545"/>
    <w:rsid w:val="002B6D09"/>
    <w:rsid w:val="002BBA63"/>
    <w:rsid w:val="002C1031"/>
    <w:rsid w:val="002C37E1"/>
    <w:rsid w:val="002C3B1C"/>
    <w:rsid w:val="002C453E"/>
    <w:rsid w:val="002C4CC6"/>
    <w:rsid w:val="002C5A41"/>
    <w:rsid w:val="002C5B56"/>
    <w:rsid w:val="002C6408"/>
    <w:rsid w:val="002C6ABB"/>
    <w:rsid w:val="002D184C"/>
    <w:rsid w:val="002D2200"/>
    <w:rsid w:val="002D4704"/>
    <w:rsid w:val="002D4ED8"/>
    <w:rsid w:val="002D507B"/>
    <w:rsid w:val="002D5C84"/>
    <w:rsid w:val="002D5CC0"/>
    <w:rsid w:val="002D706B"/>
    <w:rsid w:val="002E02F5"/>
    <w:rsid w:val="002E050F"/>
    <w:rsid w:val="002E08BF"/>
    <w:rsid w:val="002E1626"/>
    <w:rsid w:val="002E16F8"/>
    <w:rsid w:val="002E1D42"/>
    <w:rsid w:val="002E1E71"/>
    <w:rsid w:val="002E24BD"/>
    <w:rsid w:val="002E2DA4"/>
    <w:rsid w:val="002E4289"/>
    <w:rsid w:val="002E5C44"/>
    <w:rsid w:val="002E72A5"/>
    <w:rsid w:val="002E7D08"/>
    <w:rsid w:val="002F32D8"/>
    <w:rsid w:val="002F3692"/>
    <w:rsid w:val="002F401E"/>
    <w:rsid w:val="002F4174"/>
    <w:rsid w:val="002F5C5F"/>
    <w:rsid w:val="002F60D4"/>
    <w:rsid w:val="002F6618"/>
    <w:rsid w:val="002F79E7"/>
    <w:rsid w:val="003043A3"/>
    <w:rsid w:val="0030547D"/>
    <w:rsid w:val="003066C2"/>
    <w:rsid w:val="0030681B"/>
    <w:rsid w:val="00307533"/>
    <w:rsid w:val="00310F20"/>
    <w:rsid w:val="00313FF2"/>
    <w:rsid w:val="003141F5"/>
    <w:rsid w:val="003144CD"/>
    <w:rsid w:val="00314ED1"/>
    <w:rsid w:val="003155C4"/>
    <w:rsid w:val="00315F82"/>
    <w:rsid w:val="003164BA"/>
    <w:rsid w:val="0031681D"/>
    <w:rsid w:val="00316A5E"/>
    <w:rsid w:val="0031789D"/>
    <w:rsid w:val="00317B4B"/>
    <w:rsid w:val="00317CF6"/>
    <w:rsid w:val="003216D6"/>
    <w:rsid w:val="00321B4C"/>
    <w:rsid w:val="0032262F"/>
    <w:rsid w:val="00323D1B"/>
    <w:rsid w:val="00324680"/>
    <w:rsid w:val="00324D52"/>
    <w:rsid w:val="00324F21"/>
    <w:rsid w:val="003256B5"/>
    <w:rsid w:val="00326D50"/>
    <w:rsid w:val="00326EE7"/>
    <w:rsid w:val="0032717D"/>
    <w:rsid w:val="00327685"/>
    <w:rsid w:val="003314FC"/>
    <w:rsid w:val="00331D11"/>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47DB3"/>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1AA3"/>
    <w:rsid w:val="00372112"/>
    <w:rsid w:val="003722CD"/>
    <w:rsid w:val="00373551"/>
    <w:rsid w:val="00374177"/>
    <w:rsid w:val="003741DB"/>
    <w:rsid w:val="00375170"/>
    <w:rsid w:val="0037783A"/>
    <w:rsid w:val="003802AF"/>
    <w:rsid w:val="00380A6B"/>
    <w:rsid w:val="00380E04"/>
    <w:rsid w:val="00381663"/>
    <w:rsid w:val="003819F3"/>
    <w:rsid w:val="003828C8"/>
    <w:rsid w:val="003828DF"/>
    <w:rsid w:val="00382991"/>
    <w:rsid w:val="003829A9"/>
    <w:rsid w:val="003833FD"/>
    <w:rsid w:val="00383778"/>
    <w:rsid w:val="00383DDE"/>
    <w:rsid w:val="00384B71"/>
    <w:rsid w:val="00385077"/>
    <w:rsid w:val="00385C0D"/>
    <w:rsid w:val="003867A9"/>
    <w:rsid w:val="00387BBA"/>
    <w:rsid w:val="003900A3"/>
    <w:rsid w:val="0039094B"/>
    <w:rsid w:val="003911CF"/>
    <w:rsid w:val="003912A4"/>
    <w:rsid w:val="003915DD"/>
    <w:rsid w:val="0039244B"/>
    <w:rsid w:val="00393A09"/>
    <w:rsid w:val="00393F8C"/>
    <w:rsid w:val="0039659A"/>
    <w:rsid w:val="00396FAA"/>
    <w:rsid w:val="00397BAF"/>
    <w:rsid w:val="003A0A45"/>
    <w:rsid w:val="003A0EA2"/>
    <w:rsid w:val="003A237D"/>
    <w:rsid w:val="003A29A0"/>
    <w:rsid w:val="003A34FF"/>
    <w:rsid w:val="003A40D8"/>
    <w:rsid w:val="003A4195"/>
    <w:rsid w:val="003A4D3E"/>
    <w:rsid w:val="003A5CC6"/>
    <w:rsid w:val="003A617C"/>
    <w:rsid w:val="003A63DC"/>
    <w:rsid w:val="003A7A7B"/>
    <w:rsid w:val="003A7C7E"/>
    <w:rsid w:val="003B2D7D"/>
    <w:rsid w:val="003B4955"/>
    <w:rsid w:val="003B4DF1"/>
    <w:rsid w:val="003B61DB"/>
    <w:rsid w:val="003B6567"/>
    <w:rsid w:val="003B679A"/>
    <w:rsid w:val="003C2E48"/>
    <w:rsid w:val="003C320C"/>
    <w:rsid w:val="003C44B0"/>
    <w:rsid w:val="003C4785"/>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BFC"/>
    <w:rsid w:val="003E7E82"/>
    <w:rsid w:val="003F033D"/>
    <w:rsid w:val="003F0CC7"/>
    <w:rsid w:val="003F1460"/>
    <w:rsid w:val="003F2DBF"/>
    <w:rsid w:val="003F3ABB"/>
    <w:rsid w:val="003F4836"/>
    <w:rsid w:val="00400A7E"/>
    <w:rsid w:val="0040163D"/>
    <w:rsid w:val="0040179B"/>
    <w:rsid w:val="00401CCB"/>
    <w:rsid w:val="004031E0"/>
    <w:rsid w:val="004032D6"/>
    <w:rsid w:val="0040382D"/>
    <w:rsid w:val="004040CD"/>
    <w:rsid w:val="0040424B"/>
    <w:rsid w:val="0040438D"/>
    <w:rsid w:val="00404922"/>
    <w:rsid w:val="004050EC"/>
    <w:rsid w:val="004056AF"/>
    <w:rsid w:val="00410831"/>
    <w:rsid w:val="00410D84"/>
    <w:rsid w:val="00410DC0"/>
    <w:rsid w:val="00411419"/>
    <w:rsid w:val="00414750"/>
    <w:rsid w:val="004148CF"/>
    <w:rsid w:val="00414EEA"/>
    <w:rsid w:val="00415699"/>
    <w:rsid w:val="00415873"/>
    <w:rsid w:val="00415D0D"/>
    <w:rsid w:val="00417DED"/>
    <w:rsid w:val="004218A7"/>
    <w:rsid w:val="00422495"/>
    <w:rsid w:val="00422552"/>
    <w:rsid w:val="004228EC"/>
    <w:rsid w:val="00424E34"/>
    <w:rsid w:val="00425683"/>
    <w:rsid w:val="004263F2"/>
    <w:rsid w:val="00430DB5"/>
    <w:rsid w:val="00432834"/>
    <w:rsid w:val="00434ADF"/>
    <w:rsid w:val="004359C8"/>
    <w:rsid w:val="004359E3"/>
    <w:rsid w:val="00437204"/>
    <w:rsid w:val="00437759"/>
    <w:rsid w:val="004379C2"/>
    <w:rsid w:val="00440573"/>
    <w:rsid w:val="004427B3"/>
    <w:rsid w:val="0044342D"/>
    <w:rsid w:val="00445201"/>
    <w:rsid w:val="00445BB0"/>
    <w:rsid w:val="00445F10"/>
    <w:rsid w:val="004464C9"/>
    <w:rsid w:val="00446B3D"/>
    <w:rsid w:val="00451C06"/>
    <w:rsid w:val="00453583"/>
    <w:rsid w:val="00455515"/>
    <w:rsid w:val="0045741F"/>
    <w:rsid w:val="004601DC"/>
    <w:rsid w:val="004601FF"/>
    <w:rsid w:val="0046075F"/>
    <w:rsid w:val="00460A4A"/>
    <w:rsid w:val="0046153A"/>
    <w:rsid w:val="00461721"/>
    <w:rsid w:val="00465013"/>
    <w:rsid w:val="00465AA4"/>
    <w:rsid w:val="00465DE6"/>
    <w:rsid w:val="00466BED"/>
    <w:rsid w:val="00467C80"/>
    <w:rsid w:val="00470045"/>
    <w:rsid w:val="00470A7B"/>
    <w:rsid w:val="00470E37"/>
    <w:rsid w:val="0047196E"/>
    <w:rsid w:val="004719FA"/>
    <w:rsid w:val="0047243F"/>
    <w:rsid w:val="00472BBE"/>
    <w:rsid w:val="00472F4B"/>
    <w:rsid w:val="004738DE"/>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2DF6"/>
    <w:rsid w:val="00493B95"/>
    <w:rsid w:val="00493E69"/>
    <w:rsid w:val="004941DB"/>
    <w:rsid w:val="0049492D"/>
    <w:rsid w:val="00494C54"/>
    <w:rsid w:val="00495F4E"/>
    <w:rsid w:val="00497B66"/>
    <w:rsid w:val="00497BBA"/>
    <w:rsid w:val="004A0E21"/>
    <w:rsid w:val="004A235C"/>
    <w:rsid w:val="004A55F8"/>
    <w:rsid w:val="004A59D2"/>
    <w:rsid w:val="004A6B21"/>
    <w:rsid w:val="004B0AA0"/>
    <w:rsid w:val="004B23BB"/>
    <w:rsid w:val="004B47FE"/>
    <w:rsid w:val="004B4A1F"/>
    <w:rsid w:val="004B4CAA"/>
    <w:rsid w:val="004B4FE9"/>
    <w:rsid w:val="004B5FFA"/>
    <w:rsid w:val="004B758A"/>
    <w:rsid w:val="004C18FB"/>
    <w:rsid w:val="004C1D06"/>
    <w:rsid w:val="004C240B"/>
    <w:rsid w:val="004C25FB"/>
    <w:rsid w:val="004C2D8A"/>
    <w:rsid w:val="004C3996"/>
    <w:rsid w:val="004C6E90"/>
    <w:rsid w:val="004C7D8F"/>
    <w:rsid w:val="004D1676"/>
    <w:rsid w:val="004D2B87"/>
    <w:rsid w:val="004D2ED1"/>
    <w:rsid w:val="004D4309"/>
    <w:rsid w:val="004D4DF0"/>
    <w:rsid w:val="004D7BCA"/>
    <w:rsid w:val="004E2E1E"/>
    <w:rsid w:val="004E3314"/>
    <w:rsid w:val="004E48A4"/>
    <w:rsid w:val="004E5F33"/>
    <w:rsid w:val="004E6F20"/>
    <w:rsid w:val="004F03B2"/>
    <w:rsid w:val="004F0434"/>
    <w:rsid w:val="004F14E1"/>
    <w:rsid w:val="004F1E83"/>
    <w:rsid w:val="004F2CCA"/>
    <w:rsid w:val="004F3DA1"/>
    <w:rsid w:val="004F4E0E"/>
    <w:rsid w:val="004F5726"/>
    <w:rsid w:val="004F61EE"/>
    <w:rsid w:val="004F7DD6"/>
    <w:rsid w:val="005000CE"/>
    <w:rsid w:val="005004CB"/>
    <w:rsid w:val="00500DFD"/>
    <w:rsid w:val="00501F64"/>
    <w:rsid w:val="005032C4"/>
    <w:rsid w:val="00503F83"/>
    <w:rsid w:val="005045EA"/>
    <w:rsid w:val="00506A44"/>
    <w:rsid w:val="00507504"/>
    <w:rsid w:val="0050754C"/>
    <w:rsid w:val="00507E9A"/>
    <w:rsid w:val="00510964"/>
    <w:rsid w:val="00510F66"/>
    <w:rsid w:val="00511273"/>
    <w:rsid w:val="005113AE"/>
    <w:rsid w:val="00512A76"/>
    <w:rsid w:val="00512D3E"/>
    <w:rsid w:val="00514756"/>
    <w:rsid w:val="005155E0"/>
    <w:rsid w:val="00516047"/>
    <w:rsid w:val="00517589"/>
    <w:rsid w:val="00517BA7"/>
    <w:rsid w:val="0052007E"/>
    <w:rsid w:val="00522ED8"/>
    <w:rsid w:val="00524662"/>
    <w:rsid w:val="00527652"/>
    <w:rsid w:val="00530FA2"/>
    <w:rsid w:val="0053337A"/>
    <w:rsid w:val="00536B57"/>
    <w:rsid w:val="00540F8C"/>
    <w:rsid w:val="005415FE"/>
    <w:rsid w:val="00541709"/>
    <w:rsid w:val="00542331"/>
    <w:rsid w:val="00542BF3"/>
    <w:rsid w:val="00543945"/>
    <w:rsid w:val="00545DAB"/>
    <w:rsid w:val="005463D3"/>
    <w:rsid w:val="00546EB5"/>
    <w:rsid w:val="00547416"/>
    <w:rsid w:val="0055026C"/>
    <w:rsid w:val="00550E87"/>
    <w:rsid w:val="0055221D"/>
    <w:rsid w:val="005523A2"/>
    <w:rsid w:val="00552478"/>
    <w:rsid w:val="005543A5"/>
    <w:rsid w:val="00554C08"/>
    <w:rsid w:val="00564694"/>
    <w:rsid w:val="00564F89"/>
    <w:rsid w:val="00570203"/>
    <w:rsid w:val="00570B2F"/>
    <w:rsid w:val="00570C4E"/>
    <w:rsid w:val="005728A6"/>
    <w:rsid w:val="00574333"/>
    <w:rsid w:val="005744D8"/>
    <w:rsid w:val="0057536B"/>
    <w:rsid w:val="005753CC"/>
    <w:rsid w:val="005757A0"/>
    <w:rsid w:val="005757DC"/>
    <w:rsid w:val="0057751A"/>
    <w:rsid w:val="00577F2C"/>
    <w:rsid w:val="0058000E"/>
    <w:rsid w:val="005800B1"/>
    <w:rsid w:val="00581108"/>
    <w:rsid w:val="00581233"/>
    <w:rsid w:val="00581E8B"/>
    <w:rsid w:val="005824DE"/>
    <w:rsid w:val="00582FAF"/>
    <w:rsid w:val="005860EF"/>
    <w:rsid w:val="00586E22"/>
    <w:rsid w:val="00586E31"/>
    <w:rsid w:val="0058713F"/>
    <w:rsid w:val="00590963"/>
    <w:rsid w:val="00591E5A"/>
    <w:rsid w:val="00592847"/>
    <w:rsid w:val="00593223"/>
    <w:rsid w:val="0059341B"/>
    <w:rsid w:val="00593CCC"/>
    <w:rsid w:val="00595D7F"/>
    <w:rsid w:val="00595FF7"/>
    <w:rsid w:val="00596401"/>
    <w:rsid w:val="005A03A5"/>
    <w:rsid w:val="005A1191"/>
    <w:rsid w:val="005A1E4D"/>
    <w:rsid w:val="005A355D"/>
    <w:rsid w:val="005A42B4"/>
    <w:rsid w:val="005A4D0F"/>
    <w:rsid w:val="005A7248"/>
    <w:rsid w:val="005B004E"/>
    <w:rsid w:val="005B0DD9"/>
    <w:rsid w:val="005B3734"/>
    <w:rsid w:val="005B37E2"/>
    <w:rsid w:val="005B415A"/>
    <w:rsid w:val="005B5759"/>
    <w:rsid w:val="005B5907"/>
    <w:rsid w:val="005B706A"/>
    <w:rsid w:val="005B7137"/>
    <w:rsid w:val="005C0DD6"/>
    <w:rsid w:val="005C2A92"/>
    <w:rsid w:val="005C2E5D"/>
    <w:rsid w:val="005C6C49"/>
    <w:rsid w:val="005C6E8C"/>
    <w:rsid w:val="005C6EDD"/>
    <w:rsid w:val="005C777B"/>
    <w:rsid w:val="005D1B6B"/>
    <w:rsid w:val="005D1C1E"/>
    <w:rsid w:val="005D26F9"/>
    <w:rsid w:val="005D293B"/>
    <w:rsid w:val="005D2B9D"/>
    <w:rsid w:val="005D305A"/>
    <w:rsid w:val="005D3A8F"/>
    <w:rsid w:val="005D4291"/>
    <w:rsid w:val="005D4726"/>
    <w:rsid w:val="005D5664"/>
    <w:rsid w:val="005D631C"/>
    <w:rsid w:val="005D63C6"/>
    <w:rsid w:val="005D7220"/>
    <w:rsid w:val="005E026E"/>
    <w:rsid w:val="005E093F"/>
    <w:rsid w:val="005E10A0"/>
    <w:rsid w:val="005E11FF"/>
    <w:rsid w:val="005E3A1D"/>
    <w:rsid w:val="005E3BD2"/>
    <w:rsid w:val="005E4FAF"/>
    <w:rsid w:val="005E6897"/>
    <w:rsid w:val="005E785C"/>
    <w:rsid w:val="005E79E5"/>
    <w:rsid w:val="005E7D1D"/>
    <w:rsid w:val="005E7EED"/>
    <w:rsid w:val="005F1295"/>
    <w:rsid w:val="005F1BBF"/>
    <w:rsid w:val="005F1E8E"/>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177E3"/>
    <w:rsid w:val="00620A22"/>
    <w:rsid w:val="00620A3A"/>
    <w:rsid w:val="0062107D"/>
    <w:rsid w:val="00621800"/>
    <w:rsid w:val="0062254A"/>
    <w:rsid w:val="00622C45"/>
    <w:rsid w:val="00623888"/>
    <w:rsid w:val="006250DC"/>
    <w:rsid w:val="006269EF"/>
    <w:rsid w:val="006270FF"/>
    <w:rsid w:val="00627B12"/>
    <w:rsid w:val="00630552"/>
    <w:rsid w:val="006306F1"/>
    <w:rsid w:val="00630B60"/>
    <w:rsid w:val="006315C9"/>
    <w:rsid w:val="0063167B"/>
    <w:rsid w:val="006336F1"/>
    <w:rsid w:val="00633B10"/>
    <w:rsid w:val="00633EBE"/>
    <w:rsid w:val="00634299"/>
    <w:rsid w:val="00635F26"/>
    <w:rsid w:val="00636491"/>
    <w:rsid w:val="0063654D"/>
    <w:rsid w:val="00637036"/>
    <w:rsid w:val="00637651"/>
    <w:rsid w:val="0063772B"/>
    <w:rsid w:val="00637C9F"/>
    <w:rsid w:val="00640591"/>
    <w:rsid w:val="00640F1F"/>
    <w:rsid w:val="0064321D"/>
    <w:rsid w:val="00643552"/>
    <w:rsid w:val="0064494F"/>
    <w:rsid w:val="00644A16"/>
    <w:rsid w:val="00644AD9"/>
    <w:rsid w:val="00646340"/>
    <w:rsid w:val="00647239"/>
    <w:rsid w:val="00647B27"/>
    <w:rsid w:val="00650312"/>
    <w:rsid w:val="006504DD"/>
    <w:rsid w:val="00650538"/>
    <w:rsid w:val="00650E9A"/>
    <w:rsid w:val="00651944"/>
    <w:rsid w:val="00653A1A"/>
    <w:rsid w:val="00655070"/>
    <w:rsid w:val="00655980"/>
    <w:rsid w:val="00656A71"/>
    <w:rsid w:val="00660653"/>
    <w:rsid w:val="00661306"/>
    <w:rsid w:val="006633EF"/>
    <w:rsid w:val="00664CC9"/>
    <w:rsid w:val="00664DBA"/>
    <w:rsid w:val="00665974"/>
    <w:rsid w:val="00665EB5"/>
    <w:rsid w:val="00667E42"/>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4EF"/>
    <w:rsid w:val="00683B86"/>
    <w:rsid w:val="00684231"/>
    <w:rsid w:val="00684360"/>
    <w:rsid w:val="0068450B"/>
    <w:rsid w:val="00684D2C"/>
    <w:rsid w:val="00684F40"/>
    <w:rsid w:val="00685755"/>
    <w:rsid w:val="006858D9"/>
    <w:rsid w:val="006874A4"/>
    <w:rsid w:val="00687908"/>
    <w:rsid w:val="006905D0"/>
    <w:rsid w:val="00692AEE"/>
    <w:rsid w:val="00692D83"/>
    <w:rsid w:val="006932BE"/>
    <w:rsid w:val="006933C5"/>
    <w:rsid w:val="0069496B"/>
    <w:rsid w:val="006A0596"/>
    <w:rsid w:val="006A0CAC"/>
    <w:rsid w:val="006A32D3"/>
    <w:rsid w:val="006A3E01"/>
    <w:rsid w:val="006A47BF"/>
    <w:rsid w:val="006A5FEA"/>
    <w:rsid w:val="006A616F"/>
    <w:rsid w:val="006A6E68"/>
    <w:rsid w:val="006A723C"/>
    <w:rsid w:val="006A77C2"/>
    <w:rsid w:val="006B0A9F"/>
    <w:rsid w:val="006B1AD8"/>
    <w:rsid w:val="006B33AC"/>
    <w:rsid w:val="006B413D"/>
    <w:rsid w:val="006B537F"/>
    <w:rsid w:val="006B59DF"/>
    <w:rsid w:val="006B61B1"/>
    <w:rsid w:val="006B6F3F"/>
    <w:rsid w:val="006B77A9"/>
    <w:rsid w:val="006B799C"/>
    <w:rsid w:val="006C3550"/>
    <w:rsid w:val="006C38B8"/>
    <w:rsid w:val="006C390E"/>
    <w:rsid w:val="006C4517"/>
    <w:rsid w:val="006C47E7"/>
    <w:rsid w:val="006C4D35"/>
    <w:rsid w:val="006C5F86"/>
    <w:rsid w:val="006D0598"/>
    <w:rsid w:val="006D25A2"/>
    <w:rsid w:val="006D3D2D"/>
    <w:rsid w:val="006D409E"/>
    <w:rsid w:val="006D4B5E"/>
    <w:rsid w:val="006D5EAD"/>
    <w:rsid w:val="006D647C"/>
    <w:rsid w:val="006E0559"/>
    <w:rsid w:val="006E0D65"/>
    <w:rsid w:val="006E157C"/>
    <w:rsid w:val="006E18DD"/>
    <w:rsid w:val="006E20E6"/>
    <w:rsid w:val="006E3622"/>
    <w:rsid w:val="006E3C07"/>
    <w:rsid w:val="006E3F66"/>
    <w:rsid w:val="006E47AF"/>
    <w:rsid w:val="006E6639"/>
    <w:rsid w:val="006E6E68"/>
    <w:rsid w:val="006E9524"/>
    <w:rsid w:val="006F0558"/>
    <w:rsid w:val="006F0D6A"/>
    <w:rsid w:val="006F1A48"/>
    <w:rsid w:val="006F35C5"/>
    <w:rsid w:val="006F3E4C"/>
    <w:rsid w:val="006F62B9"/>
    <w:rsid w:val="006F77B2"/>
    <w:rsid w:val="006F77CA"/>
    <w:rsid w:val="00700ED6"/>
    <w:rsid w:val="00701A84"/>
    <w:rsid w:val="007022E2"/>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C1"/>
    <w:rsid w:val="00724C19"/>
    <w:rsid w:val="00725940"/>
    <w:rsid w:val="00726A34"/>
    <w:rsid w:val="00726D95"/>
    <w:rsid w:val="00726F29"/>
    <w:rsid w:val="0072731E"/>
    <w:rsid w:val="00727BFC"/>
    <w:rsid w:val="007306BE"/>
    <w:rsid w:val="00730736"/>
    <w:rsid w:val="00731E2E"/>
    <w:rsid w:val="007324C2"/>
    <w:rsid w:val="00732715"/>
    <w:rsid w:val="0073319B"/>
    <w:rsid w:val="00733671"/>
    <w:rsid w:val="007353CF"/>
    <w:rsid w:val="0073563F"/>
    <w:rsid w:val="00736979"/>
    <w:rsid w:val="00736EA1"/>
    <w:rsid w:val="00737245"/>
    <w:rsid w:val="00737790"/>
    <w:rsid w:val="007400E4"/>
    <w:rsid w:val="00740537"/>
    <w:rsid w:val="00741544"/>
    <w:rsid w:val="00742C11"/>
    <w:rsid w:val="007443D8"/>
    <w:rsid w:val="00744842"/>
    <w:rsid w:val="0074640B"/>
    <w:rsid w:val="00746A4F"/>
    <w:rsid w:val="00747B11"/>
    <w:rsid w:val="00752EA0"/>
    <w:rsid w:val="007546F4"/>
    <w:rsid w:val="0075494D"/>
    <w:rsid w:val="007549F0"/>
    <w:rsid w:val="00757B85"/>
    <w:rsid w:val="00761260"/>
    <w:rsid w:val="0076153C"/>
    <w:rsid w:val="0076251B"/>
    <w:rsid w:val="00762993"/>
    <w:rsid w:val="00762DE2"/>
    <w:rsid w:val="00767FF3"/>
    <w:rsid w:val="00770DDA"/>
    <w:rsid w:val="007710D2"/>
    <w:rsid w:val="0077136D"/>
    <w:rsid w:val="007714BE"/>
    <w:rsid w:val="0077239D"/>
    <w:rsid w:val="0077402D"/>
    <w:rsid w:val="0077421A"/>
    <w:rsid w:val="00775195"/>
    <w:rsid w:val="007758A0"/>
    <w:rsid w:val="00776765"/>
    <w:rsid w:val="007778B5"/>
    <w:rsid w:val="00777BF7"/>
    <w:rsid w:val="007806CB"/>
    <w:rsid w:val="00781B20"/>
    <w:rsid w:val="00781BB9"/>
    <w:rsid w:val="00781CD7"/>
    <w:rsid w:val="00782580"/>
    <w:rsid w:val="00782CDA"/>
    <w:rsid w:val="00783CC5"/>
    <w:rsid w:val="00784F3A"/>
    <w:rsid w:val="00785672"/>
    <w:rsid w:val="00785C98"/>
    <w:rsid w:val="0078612A"/>
    <w:rsid w:val="007862F9"/>
    <w:rsid w:val="007868B0"/>
    <w:rsid w:val="00786BBB"/>
    <w:rsid w:val="007902C9"/>
    <w:rsid w:val="00790D97"/>
    <w:rsid w:val="00792B2D"/>
    <w:rsid w:val="007930A4"/>
    <w:rsid w:val="0079497D"/>
    <w:rsid w:val="00794AE7"/>
    <w:rsid w:val="00795989"/>
    <w:rsid w:val="0079727F"/>
    <w:rsid w:val="007973DF"/>
    <w:rsid w:val="007A1B6E"/>
    <w:rsid w:val="007A2D05"/>
    <w:rsid w:val="007A387B"/>
    <w:rsid w:val="007A3B7D"/>
    <w:rsid w:val="007A5D00"/>
    <w:rsid w:val="007A6D53"/>
    <w:rsid w:val="007A7FC6"/>
    <w:rsid w:val="007B038C"/>
    <w:rsid w:val="007B3641"/>
    <w:rsid w:val="007B36F4"/>
    <w:rsid w:val="007B4627"/>
    <w:rsid w:val="007B47A4"/>
    <w:rsid w:val="007B4BB4"/>
    <w:rsid w:val="007B53F1"/>
    <w:rsid w:val="007B5E20"/>
    <w:rsid w:val="007B6FBA"/>
    <w:rsid w:val="007B7EEB"/>
    <w:rsid w:val="007C0A9D"/>
    <w:rsid w:val="007C132F"/>
    <w:rsid w:val="007C3C13"/>
    <w:rsid w:val="007C4C09"/>
    <w:rsid w:val="007C785F"/>
    <w:rsid w:val="007C7E4C"/>
    <w:rsid w:val="007C7F49"/>
    <w:rsid w:val="007D27F8"/>
    <w:rsid w:val="007D3C2B"/>
    <w:rsid w:val="007D5BEF"/>
    <w:rsid w:val="007D60B4"/>
    <w:rsid w:val="007D6DD8"/>
    <w:rsid w:val="007D73BD"/>
    <w:rsid w:val="007E4682"/>
    <w:rsid w:val="007E51B7"/>
    <w:rsid w:val="007E68FA"/>
    <w:rsid w:val="007E7CBC"/>
    <w:rsid w:val="007E7F97"/>
    <w:rsid w:val="007F029E"/>
    <w:rsid w:val="007F17AC"/>
    <w:rsid w:val="007F2600"/>
    <w:rsid w:val="007F39D7"/>
    <w:rsid w:val="007F4E31"/>
    <w:rsid w:val="007F554D"/>
    <w:rsid w:val="007F5D51"/>
    <w:rsid w:val="007F6D79"/>
    <w:rsid w:val="0080000B"/>
    <w:rsid w:val="00800755"/>
    <w:rsid w:val="0080108A"/>
    <w:rsid w:val="00801841"/>
    <w:rsid w:val="00801FEE"/>
    <w:rsid w:val="00802480"/>
    <w:rsid w:val="00802DBA"/>
    <w:rsid w:val="00802E6F"/>
    <w:rsid w:val="00803B9F"/>
    <w:rsid w:val="0080560D"/>
    <w:rsid w:val="0080568D"/>
    <w:rsid w:val="00806749"/>
    <w:rsid w:val="00810896"/>
    <w:rsid w:val="00810B65"/>
    <w:rsid w:val="008114CD"/>
    <w:rsid w:val="008131FB"/>
    <w:rsid w:val="00817010"/>
    <w:rsid w:val="0081760A"/>
    <w:rsid w:val="00817C15"/>
    <w:rsid w:val="00820690"/>
    <w:rsid w:val="008216EF"/>
    <w:rsid w:val="00821A1A"/>
    <w:rsid w:val="00821B75"/>
    <w:rsid w:val="00821D1E"/>
    <w:rsid w:val="008239DE"/>
    <w:rsid w:val="00823E1E"/>
    <w:rsid w:val="008242AA"/>
    <w:rsid w:val="00824430"/>
    <w:rsid w:val="00825987"/>
    <w:rsid w:val="00825ED2"/>
    <w:rsid w:val="00826DE6"/>
    <w:rsid w:val="008300C9"/>
    <w:rsid w:val="00830B6E"/>
    <w:rsid w:val="00832726"/>
    <w:rsid w:val="008334AA"/>
    <w:rsid w:val="00833D5B"/>
    <w:rsid w:val="00833DAB"/>
    <w:rsid w:val="008351CA"/>
    <w:rsid w:val="008354EC"/>
    <w:rsid w:val="00841A13"/>
    <w:rsid w:val="00841A85"/>
    <w:rsid w:val="00842BA4"/>
    <w:rsid w:val="00843CC2"/>
    <w:rsid w:val="00844132"/>
    <w:rsid w:val="00844DDF"/>
    <w:rsid w:val="00844DEE"/>
    <w:rsid w:val="00844FE2"/>
    <w:rsid w:val="0084603D"/>
    <w:rsid w:val="00846527"/>
    <w:rsid w:val="00850BF5"/>
    <w:rsid w:val="00851671"/>
    <w:rsid w:val="00851F7F"/>
    <w:rsid w:val="00852F71"/>
    <w:rsid w:val="00853A85"/>
    <w:rsid w:val="0085472E"/>
    <w:rsid w:val="00855A8E"/>
    <w:rsid w:val="00855FCB"/>
    <w:rsid w:val="008565CF"/>
    <w:rsid w:val="008567C8"/>
    <w:rsid w:val="00856A57"/>
    <w:rsid w:val="0085793E"/>
    <w:rsid w:val="00860637"/>
    <w:rsid w:val="00861473"/>
    <w:rsid w:val="00861A2F"/>
    <w:rsid w:val="008629C2"/>
    <w:rsid w:val="00862BBA"/>
    <w:rsid w:val="00862E3A"/>
    <w:rsid w:val="0086361B"/>
    <w:rsid w:val="00863B2D"/>
    <w:rsid w:val="00864836"/>
    <w:rsid w:val="00864F22"/>
    <w:rsid w:val="00866DF9"/>
    <w:rsid w:val="00867DEB"/>
    <w:rsid w:val="00867F75"/>
    <w:rsid w:val="00870185"/>
    <w:rsid w:val="00870671"/>
    <w:rsid w:val="00870D1E"/>
    <w:rsid w:val="0087212F"/>
    <w:rsid w:val="00872DD4"/>
    <w:rsid w:val="00873C7A"/>
    <w:rsid w:val="00874C16"/>
    <w:rsid w:val="0087531E"/>
    <w:rsid w:val="00875BE3"/>
    <w:rsid w:val="0087609E"/>
    <w:rsid w:val="00876252"/>
    <w:rsid w:val="0087632A"/>
    <w:rsid w:val="008771DC"/>
    <w:rsid w:val="00877EB7"/>
    <w:rsid w:val="0088003C"/>
    <w:rsid w:val="00880161"/>
    <w:rsid w:val="008805F5"/>
    <w:rsid w:val="00883830"/>
    <w:rsid w:val="008845F9"/>
    <w:rsid w:val="008853F0"/>
    <w:rsid w:val="00885557"/>
    <w:rsid w:val="00885BEB"/>
    <w:rsid w:val="00887136"/>
    <w:rsid w:val="00887950"/>
    <w:rsid w:val="00891D6E"/>
    <w:rsid w:val="00891ECF"/>
    <w:rsid w:val="00892186"/>
    <w:rsid w:val="00895D90"/>
    <w:rsid w:val="00897BA6"/>
    <w:rsid w:val="008A0714"/>
    <w:rsid w:val="008A0D2B"/>
    <w:rsid w:val="008A131A"/>
    <w:rsid w:val="008A2FA3"/>
    <w:rsid w:val="008A3C9E"/>
    <w:rsid w:val="008A3E88"/>
    <w:rsid w:val="008A54EC"/>
    <w:rsid w:val="008A5BA7"/>
    <w:rsid w:val="008A63B8"/>
    <w:rsid w:val="008A6A01"/>
    <w:rsid w:val="008A7415"/>
    <w:rsid w:val="008B176C"/>
    <w:rsid w:val="008B1DF1"/>
    <w:rsid w:val="008B3C52"/>
    <w:rsid w:val="008B765F"/>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E0C09"/>
    <w:rsid w:val="008E0ECC"/>
    <w:rsid w:val="008E1364"/>
    <w:rsid w:val="008E261B"/>
    <w:rsid w:val="008E2A6F"/>
    <w:rsid w:val="008E47D8"/>
    <w:rsid w:val="008E4869"/>
    <w:rsid w:val="008E4DD4"/>
    <w:rsid w:val="008E5C85"/>
    <w:rsid w:val="008E5F25"/>
    <w:rsid w:val="008E6DD3"/>
    <w:rsid w:val="008F0D8A"/>
    <w:rsid w:val="008F0DFC"/>
    <w:rsid w:val="008F1B35"/>
    <w:rsid w:val="008F25E0"/>
    <w:rsid w:val="008F40DE"/>
    <w:rsid w:val="008F5BBE"/>
    <w:rsid w:val="008F6075"/>
    <w:rsid w:val="008F627F"/>
    <w:rsid w:val="008F6D00"/>
    <w:rsid w:val="008F72CE"/>
    <w:rsid w:val="00900847"/>
    <w:rsid w:val="00901D0D"/>
    <w:rsid w:val="00901ECA"/>
    <w:rsid w:val="00902D15"/>
    <w:rsid w:val="00904670"/>
    <w:rsid w:val="009046E4"/>
    <w:rsid w:val="009049CB"/>
    <w:rsid w:val="00906AEF"/>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75FD"/>
    <w:rsid w:val="0092110B"/>
    <w:rsid w:val="00921FAE"/>
    <w:rsid w:val="00924676"/>
    <w:rsid w:val="00925056"/>
    <w:rsid w:val="00925850"/>
    <w:rsid w:val="00925BFC"/>
    <w:rsid w:val="00927228"/>
    <w:rsid w:val="00930355"/>
    <w:rsid w:val="00931284"/>
    <w:rsid w:val="0093130C"/>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4FE0"/>
    <w:rsid w:val="009452A2"/>
    <w:rsid w:val="0094602B"/>
    <w:rsid w:val="00946205"/>
    <w:rsid w:val="0094780A"/>
    <w:rsid w:val="0095214F"/>
    <w:rsid w:val="009526AE"/>
    <w:rsid w:val="00952D19"/>
    <w:rsid w:val="009535BD"/>
    <w:rsid w:val="009540B4"/>
    <w:rsid w:val="00954D44"/>
    <w:rsid w:val="00955982"/>
    <w:rsid w:val="009560B7"/>
    <w:rsid w:val="00956315"/>
    <w:rsid w:val="00957412"/>
    <w:rsid w:val="009578E6"/>
    <w:rsid w:val="009600E9"/>
    <w:rsid w:val="00960D18"/>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53AA"/>
    <w:rsid w:val="00976B38"/>
    <w:rsid w:val="00977E2F"/>
    <w:rsid w:val="00981DFB"/>
    <w:rsid w:val="009823B7"/>
    <w:rsid w:val="009833CE"/>
    <w:rsid w:val="00983603"/>
    <w:rsid w:val="00984176"/>
    <w:rsid w:val="00984340"/>
    <w:rsid w:val="00984388"/>
    <w:rsid w:val="00984DE4"/>
    <w:rsid w:val="00985906"/>
    <w:rsid w:val="009869D7"/>
    <w:rsid w:val="00990777"/>
    <w:rsid w:val="00990C64"/>
    <w:rsid w:val="00991CCE"/>
    <w:rsid w:val="009923D5"/>
    <w:rsid w:val="00992C86"/>
    <w:rsid w:val="00994FF8"/>
    <w:rsid w:val="009957D8"/>
    <w:rsid w:val="009961DC"/>
    <w:rsid w:val="0099744F"/>
    <w:rsid w:val="009A0786"/>
    <w:rsid w:val="009A2478"/>
    <w:rsid w:val="009A2BE4"/>
    <w:rsid w:val="009A4292"/>
    <w:rsid w:val="009A49F2"/>
    <w:rsid w:val="009A5534"/>
    <w:rsid w:val="009A553F"/>
    <w:rsid w:val="009B1555"/>
    <w:rsid w:val="009B1D76"/>
    <w:rsid w:val="009B2279"/>
    <w:rsid w:val="009B3053"/>
    <w:rsid w:val="009B47C4"/>
    <w:rsid w:val="009B4ABD"/>
    <w:rsid w:val="009B50DF"/>
    <w:rsid w:val="009B5B09"/>
    <w:rsid w:val="009C1198"/>
    <w:rsid w:val="009C1256"/>
    <w:rsid w:val="009C2BAC"/>
    <w:rsid w:val="009C4F1C"/>
    <w:rsid w:val="009C5784"/>
    <w:rsid w:val="009C589D"/>
    <w:rsid w:val="009C5BF4"/>
    <w:rsid w:val="009C74A0"/>
    <w:rsid w:val="009D0D1E"/>
    <w:rsid w:val="009D1AD7"/>
    <w:rsid w:val="009D2803"/>
    <w:rsid w:val="009D4D90"/>
    <w:rsid w:val="009D70AF"/>
    <w:rsid w:val="009D7CC9"/>
    <w:rsid w:val="009E0C9B"/>
    <w:rsid w:val="009E1670"/>
    <w:rsid w:val="009E1CD4"/>
    <w:rsid w:val="009E49C7"/>
    <w:rsid w:val="009E58CB"/>
    <w:rsid w:val="009E5C1A"/>
    <w:rsid w:val="009E7D62"/>
    <w:rsid w:val="009E7DBC"/>
    <w:rsid w:val="009F0C18"/>
    <w:rsid w:val="009F132C"/>
    <w:rsid w:val="009F19B9"/>
    <w:rsid w:val="009F27DE"/>
    <w:rsid w:val="009F2B82"/>
    <w:rsid w:val="009F2C0C"/>
    <w:rsid w:val="009F469B"/>
    <w:rsid w:val="009F497A"/>
    <w:rsid w:val="009F5BF5"/>
    <w:rsid w:val="009F6415"/>
    <w:rsid w:val="009F6FFA"/>
    <w:rsid w:val="00A00825"/>
    <w:rsid w:val="00A0294B"/>
    <w:rsid w:val="00A0368F"/>
    <w:rsid w:val="00A03D53"/>
    <w:rsid w:val="00A04572"/>
    <w:rsid w:val="00A04EDD"/>
    <w:rsid w:val="00A06F1A"/>
    <w:rsid w:val="00A0763A"/>
    <w:rsid w:val="00A07751"/>
    <w:rsid w:val="00A10127"/>
    <w:rsid w:val="00A105C8"/>
    <w:rsid w:val="00A10C7E"/>
    <w:rsid w:val="00A122B2"/>
    <w:rsid w:val="00A14F20"/>
    <w:rsid w:val="00A15516"/>
    <w:rsid w:val="00A16879"/>
    <w:rsid w:val="00A16AB1"/>
    <w:rsid w:val="00A16ADF"/>
    <w:rsid w:val="00A2049B"/>
    <w:rsid w:val="00A206F3"/>
    <w:rsid w:val="00A20D84"/>
    <w:rsid w:val="00A20FAD"/>
    <w:rsid w:val="00A22E7A"/>
    <w:rsid w:val="00A23FE1"/>
    <w:rsid w:val="00A24D00"/>
    <w:rsid w:val="00A25376"/>
    <w:rsid w:val="00A25A26"/>
    <w:rsid w:val="00A25AF8"/>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660"/>
    <w:rsid w:val="00A44C9A"/>
    <w:rsid w:val="00A45A20"/>
    <w:rsid w:val="00A469D5"/>
    <w:rsid w:val="00A527AB"/>
    <w:rsid w:val="00A53355"/>
    <w:rsid w:val="00A53F59"/>
    <w:rsid w:val="00A563F7"/>
    <w:rsid w:val="00A569B8"/>
    <w:rsid w:val="00A569E0"/>
    <w:rsid w:val="00A57082"/>
    <w:rsid w:val="00A610C6"/>
    <w:rsid w:val="00A6159E"/>
    <w:rsid w:val="00A6233B"/>
    <w:rsid w:val="00A639E5"/>
    <w:rsid w:val="00A641EF"/>
    <w:rsid w:val="00A646CB"/>
    <w:rsid w:val="00A649E1"/>
    <w:rsid w:val="00A650B5"/>
    <w:rsid w:val="00A65B5E"/>
    <w:rsid w:val="00A66A37"/>
    <w:rsid w:val="00A67348"/>
    <w:rsid w:val="00A7099A"/>
    <w:rsid w:val="00A732C8"/>
    <w:rsid w:val="00A733EE"/>
    <w:rsid w:val="00A734B0"/>
    <w:rsid w:val="00A74A6A"/>
    <w:rsid w:val="00A75483"/>
    <w:rsid w:val="00A761E5"/>
    <w:rsid w:val="00A80ED6"/>
    <w:rsid w:val="00A8254F"/>
    <w:rsid w:val="00A839D0"/>
    <w:rsid w:val="00A84DF3"/>
    <w:rsid w:val="00A85311"/>
    <w:rsid w:val="00A85786"/>
    <w:rsid w:val="00A8671E"/>
    <w:rsid w:val="00A86C1D"/>
    <w:rsid w:val="00A87687"/>
    <w:rsid w:val="00A8769D"/>
    <w:rsid w:val="00A901BD"/>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B4"/>
    <w:rsid w:val="00AA64E7"/>
    <w:rsid w:val="00AA75A0"/>
    <w:rsid w:val="00AB1A98"/>
    <w:rsid w:val="00AB3049"/>
    <w:rsid w:val="00AB3494"/>
    <w:rsid w:val="00AB4704"/>
    <w:rsid w:val="00AB49D9"/>
    <w:rsid w:val="00AB5559"/>
    <w:rsid w:val="00AB6AF6"/>
    <w:rsid w:val="00AB7A83"/>
    <w:rsid w:val="00AB7AEB"/>
    <w:rsid w:val="00AC0362"/>
    <w:rsid w:val="00AC047E"/>
    <w:rsid w:val="00AC0A07"/>
    <w:rsid w:val="00AC26AD"/>
    <w:rsid w:val="00AC45DF"/>
    <w:rsid w:val="00AC48F9"/>
    <w:rsid w:val="00AC5028"/>
    <w:rsid w:val="00AC52B0"/>
    <w:rsid w:val="00AC5678"/>
    <w:rsid w:val="00AC6916"/>
    <w:rsid w:val="00AD14AF"/>
    <w:rsid w:val="00AD1CE6"/>
    <w:rsid w:val="00AD1EC6"/>
    <w:rsid w:val="00AD238F"/>
    <w:rsid w:val="00AD245E"/>
    <w:rsid w:val="00AD25B3"/>
    <w:rsid w:val="00AD27D7"/>
    <w:rsid w:val="00AD2EF2"/>
    <w:rsid w:val="00AD368B"/>
    <w:rsid w:val="00AD4BA4"/>
    <w:rsid w:val="00AD599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4F09"/>
    <w:rsid w:val="00B16129"/>
    <w:rsid w:val="00B164AD"/>
    <w:rsid w:val="00B167F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522E"/>
    <w:rsid w:val="00B35656"/>
    <w:rsid w:val="00B35F96"/>
    <w:rsid w:val="00B368BC"/>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B1E"/>
    <w:rsid w:val="00B53E76"/>
    <w:rsid w:val="00B5410E"/>
    <w:rsid w:val="00B562B3"/>
    <w:rsid w:val="00B564F6"/>
    <w:rsid w:val="00B5663F"/>
    <w:rsid w:val="00B56D2A"/>
    <w:rsid w:val="00B61632"/>
    <w:rsid w:val="00B61A54"/>
    <w:rsid w:val="00B61C39"/>
    <w:rsid w:val="00B61E2D"/>
    <w:rsid w:val="00B62CD9"/>
    <w:rsid w:val="00B63492"/>
    <w:rsid w:val="00B63E90"/>
    <w:rsid w:val="00B63FD5"/>
    <w:rsid w:val="00B64495"/>
    <w:rsid w:val="00B64B56"/>
    <w:rsid w:val="00B64DA3"/>
    <w:rsid w:val="00B66D47"/>
    <w:rsid w:val="00B705FB"/>
    <w:rsid w:val="00B70970"/>
    <w:rsid w:val="00B71377"/>
    <w:rsid w:val="00B724C5"/>
    <w:rsid w:val="00B73008"/>
    <w:rsid w:val="00B73CD7"/>
    <w:rsid w:val="00B749CA"/>
    <w:rsid w:val="00B75062"/>
    <w:rsid w:val="00B75895"/>
    <w:rsid w:val="00B759D5"/>
    <w:rsid w:val="00B76892"/>
    <w:rsid w:val="00B76B1D"/>
    <w:rsid w:val="00B76D8B"/>
    <w:rsid w:val="00B77F0A"/>
    <w:rsid w:val="00B805D6"/>
    <w:rsid w:val="00B80DFF"/>
    <w:rsid w:val="00B8227D"/>
    <w:rsid w:val="00B84A2B"/>
    <w:rsid w:val="00B85765"/>
    <w:rsid w:val="00B87143"/>
    <w:rsid w:val="00B87590"/>
    <w:rsid w:val="00B902CA"/>
    <w:rsid w:val="00B913C2"/>
    <w:rsid w:val="00B915D2"/>
    <w:rsid w:val="00B91A03"/>
    <w:rsid w:val="00B9261A"/>
    <w:rsid w:val="00B933A9"/>
    <w:rsid w:val="00B93F65"/>
    <w:rsid w:val="00B9446F"/>
    <w:rsid w:val="00B96E96"/>
    <w:rsid w:val="00BA02EB"/>
    <w:rsid w:val="00BA1BBA"/>
    <w:rsid w:val="00BA353D"/>
    <w:rsid w:val="00BA37C3"/>
    <w:rsid w:val="00BA4075"/>
    <w:rsid w:val="00BA4157"/>
    <w:rsid w:val="00BA5E06"/>
    <w:rsid w:val="00BA6E81"/>
    <w:rsid w:val="00BB23C6"/>
    <w:rsid w:val="00BB29B2"/>
    <w:rsid w:val="00BB2D5A"/>
    <w:rsid w:val="00BB49A0"/>
    <w:rsid w:val="00BB6613"/>
    <w:rsid w:val="00BB718B"/>
    <w:rsid w:val="00BB738D"/>
    <w:rsid w:val="00BB7658"/>
    <w:rsid w:val="00BB77E1"/>
    <w:rsid w:val="00BC0BE7"/>
    <w:rsid w:val="00BC14EC"/>
    <w:rsid w:val="00BC1972"/>
    <w:rsid w:val="00BC31C7"/>
    <w:rsid w:val="00BC403D"/>
    <w:rsid w:val="00BC55AE"/>
    <w:rsid w:val="00BC69B1"/>
    <w:rsid w:val="00BC6DE5"/>
    <w:rsid w:val="00BD0FA2"/>
    <w:rsid w:val="00BD1682"/>
    <w:rsid w:val="00BD16F7"/>
    <w:rsid w:val="00BD1727"/>
    <w:rsid w:val="00BD298E"/>
    <w:rsid w:val="00BD41F1"/>
    <w:rsid w:val="00BD47B0"/>
    <w:rsid w:val="00BD51C9"/>
    <w:rsid w:val="00BD5237"/>
    <w:rsid w:val="00BD5F45"/>
    <w:rsid w:val="00BD7608"/>
    <w:rsid w:val="00BE0294"/>
    <w:rsid w:val="00BE0B9D"/>
    <w:rsid w:val="00BE0D41"/>
    <w:rsid w:val="00BE0F77"/>
    <w:rsid w:val="00BE288A"/>
    <w:rsid w:val="00BE2BC0"/>
    <w:rsid w:val="00BE5EAB"/>
    <w:rsid w:val="00BE63EA"/>
    <w:rsid w:val="00BE714E"/>
    <w:rsid w:val="00BF12E8"/>
    <w:rsid w:val="00BF1544"/>
    <w:rsid w:val="00BF192D"/>
    <w:rsid w:val="00BF2648"/>
    <w:rsid w:val="00BF4F59"/>
    <w:rsid w:val="00BF5872"/>
    <w:rsid w:val="00BF6BAD"/>
    <w:rsid w:val="00BF7577"/>
    <w:rsid w:val="00BF7CA7"/>
    <w:rsid w:val="00C0027A"/>
    <w:rsid w:val="00C00FD7"/>
    <w:rsid w:val="00C012CE"/>
    <w:rsid w:val="00C01749"/>
    <w:rsid w:val="00C019A1"/>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791"/>
    <w:rsid w:val="00C23155"/>
    <w:rsid w:val="00C26398"/>
    <w:rsid w:val="00C30392"/>
    <w:rsid w:val="00C30D62"/>
    <w:rsid w:val="00C317FE"/>
    <w:rsid w:val="00C32740"/>
    <w:rsid w:val="00C32E1F"/>
    <w:rsid w:val="00C33C9A"/>
    <w:rsid w:val="00C34989"/>
    <w:rsid w:val="00C34D07"/>
    <w:rsid w:val="00C36B38"/>
    <w:rsid w:val="00C41395"/>
    <w:rsid w:val="00C4181B"/>
    <w:rsid w:val="00C422E8"/>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2D2E"/>
    <w:rsid w:val="00C6381D"/>
    <w:rsid w:val="00C6399E"/>
    <w:rsid w:val="00C6544F"/>
    <w:rsid w:val="00C664FC"/>
    <w:rsid w:val="00C6754C"/>
    <w:rsid w:val="00C679B7"/>
    <w:rsid w:val="00C67C06"/>
    <w:rsid w:val="00C706AA"/>
    <w:rsid w:val="00C712CE"/>
    <w:rsid w:val="00C72665"/>
    <w:rsid w:val="00C75D86"/>
    <w:rsid w:val="00C7611F"/>
    <w:rsid w:val="00C7617C"/>
    <w:rsid w:val="00C76657"/>
    <w:rsid w:val="00C80931"/>
    <w:rsid w:val="00C80EB0"/>
    <w:rsid w:val="00C81542"/>
    <w:rsid w:val="00C826D2"/>
    <w:rsid w:val="00C8545F"/>
    <w:rsid w:val="00C85C88"/>
    <w:rsid w:val="00C86E17"/>
    <w:rsid w:val="00C87DFA"/>
    <w:rsid w:val="00C90029"/>
    <w:rsid w:val="00C90576"/>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AC0"/>
    <w:rsid w:val="00CB6D63"/>
    <w:rsid w:val="00CC17B1"/>
    <w:rsid w:val="00CC1946"/>
    <w:rsid w:val="00CC1959"/>
    <w:rsid w:val="00CC19D7"/>
    <w:rsid w:val="00CC1E6B"/>
    <w:rsid w:val="00CC201A"/>
    <w:rsid w:val="00CC2AA2"/>
    <w:rsid w:val="00CC35C1"/>
    <w:rsid w:val="00CC396D"/>
    <w:rsid w:val="00CC4D29"/>
    <w:rsid w:val="00CC5180"/>
    <w:rsid w:val="00CC557E"/>
    <w:rsid w:val="00CC62F4"/>
    <w:rsid w:val="00CC7F7D"/>
    <w:rsid w:val="00CD01A5"/>
    <w:rsid w:val="00CD1E1C"/>
    <w:rsid w:val="00CD2E36"/>
    <w:rsid w:val="00CD60AC"/>
    <w:rsid w:val="00CD60CE"/>
    <w:rsid w:val="00CD67E3"/>
    <w:rsid w:val="00CD6E63"/>
    <w:rsid w:val="00CE1324"/>
    <w:rsid w:val="00CE2945"/>
    <w:rsid w:val="00CE4C3E"/>
    <w:rsid w:val="00CE534E"/>
    <w:rsid w:val="00CE5BD7"/>
    <w:rsid w:val="00CE6173"/>
    <w:rsid w:val="00CF1D60"/>
    <w:rsid w:val="00CF1F45"/>
    <w:rsid w:val="00CF3BD6"/>
    <w:rsid w:val="00CF4C49"/>
    <w:rsid w:val="00CF545B"/>
    <w:rsid w:val="00CF799C"/>
    <w:rsid w:val="00D012B1"/>
    <w:rsid w:val="00D018C1"/>
    <w:rsid w:val="00D0245F"/>
    <w:rsid w:val="00D026F4"/>
    <w:rsid w:val="00D028C0"/>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577"/>
    <w:rsid w:val="00D23648"/>
    <w:rsid w:val="00D25909"/>
    <w:rsid w:val="00D26385"/>
    <w:rsid w:val="00D26628"/>
    <w:rsid w:val="00D26C59"/>
    <w:rsid w:val="00D30783"/>
    <w:rsid w:val="00D3094D"/>
    <w:rsid w:val="00D3318B"/>
    <w:rsid w:val="00D3368B"/>
    <w:rsid w:val="00D3384A"/>
    <w:rsid w:val="00D37C2C"/>
    <w:rsid w:val="00D37CB1"/>
    <w:rsid w:val="00D41571"/>
    <w:rsid w:val="00D41B71"/>
    <w:rsid w:val="00D42226"/>
    <w:rsid w:val="00D43FD8"/>
    <w:rsid w:val="00D44ED4"/>
    <w:rsid w:val="00D4674C"/>
    <w:rsid w:val="00D477BE"/>
    <w:rsid w:val="00D51FFA"/>
    <w:rsid w:val="00D52195"/>
    <w:rsid w:val="00D553B5"/>
    <w:rsid w:val="00D55529"/>
    <w:rsid w:val="00D55613"/>
    <w:rsid w:val="00D55775"/>
    <w:rsid w:val="00D558FF"/>
    <w:rsid w:val="00D56078"/>
    <w:rsid w:val="00D56C97"/>
    <w:rsid w:val="00D60E95"/>
    <w:rsid w:val="00D621C1"/>
    <w:rsid w:val="00D63816"/>
    <w:rsid w:val="00D6546A"/>
    <w:rsid w:val="00D65DB0"/>
    <w:rsid w:val="00D67997"/>
    <w:rsid w:val="00D70167"/>
    <w:rsid w:val="00D70394"/>
    <w:rsid w:val="00D7117A"/>
    <w:rsid w:val="00D721B8"/>
    <w:rsid w:val="00D726C8"/>
    <w:rsid w:val="00D72798"/>
    <w:rsid w:val="00D72BFE"/>
    <w:rsid w:val="00D7360F"/>
    <w:rsid w:val="00D73FAB"/>
    <w:rsid w:val="00D7554D"/>
    <w:rsid w:val="00D759A6"/>
    <w:rsid w:val="00D75DC8"/>
    <w:rsid w:val="00D75FBC"/>
    <w:rsid w:val="00D76BF0"/>
    <w:rsid w:val="00D806CE"/>
    <w:rsid w:val="00D8183B"/>
    <w:rsid w:val="00D82687"/>
    <w:rsid w:val="00D83816"/>
    <w:rsid w:val="00D8637F"/>
    <w:rsid w:val="00D903B4"/>
    <w:rsid w:val="00D90BA6"/>
    <w:rsid w:val="00D918CD"/>
    <w:rsid w:val="00D9207D"/>
    <w:rsid w:val="00D9218C"/>
    <w:rsid w:val="00D926C4"/>
    <w:rsid w:val="00D92887"/>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9D3"/>
    <w:rsid w:val="00DB1ED5"/>
    <w:rsid w:val="00DB2B11"/>
    <w:rsid w:val="00DB3AD8"/>
    <w:rsid w:val="00DB44E5"/>
    <w:rsid w:val="00DB4942"/>
    <w:rsid w:val="00DB4F2E"/>
    <w:rsid w:val="00DB5235"/>
    <w:rsid w:val="00DB6441"/>
    <w:rsid w:val="00DB6FE6"/>
    <w:rsid w:val="00DB7D1A"/>
    <w:rsid w:val="00DC1202"/>
    <w:rsid w:val="00DC197B"/>
    <w:rsid w:val="00DC2AA1"/>
    <w:rsid w:val="00DC478F"/>
    <w:rsid w:val="00DC56C7"/>
    <w:rsid w:val="00DC60C0"/>
    <w:rsid w:val="00DC62F7"/>
    <w:rsid w:val="00DC6F80"/>
    <w:rsid w:val="00DC75C5"/>
    <w:rsid w:val="00DD191F"/>
    <w:rsid w:val="00DD3F39"/>
    <w:rsid w:val="00DD5943"/>
    <w:rsid w:val="00DD662C"/>
    <w:rsid w:val="00DE16D6"/>
    <w:rsid w:val="00DE3F43"/>
    <w:rsid w:val="00DE55FD"/>
    <w:rsid w:val="00DE670C"/>
    <w:rsid w:val="00DE767D"/>
    <w:rsid w:val="00DF0079"/>
    <w:rsid w:val="00DF037E"/>
    <w:rsid w:val="00DF0CFF"/>
    <w:rsid w:val="00DF1992"/>
    <w:rsid w:val="00DF44B0"/>
    <w:rsid w:val="00E00774"/>
    <w:rsid w:val="00E014B0"/>
    <w:rsid w:val="00E02E45"/>
    <w:rsid w:val="00E02EEC"/>
    <w:rsid w:val="00E030B6"/>
    <w:rsid w:val="00E03F8B"/>
    <w:rsid w:val="00E04495"/>
    <w:rsid w:val="00E05BA5"/>
    <w:rsid w:val="00E074F4"/>
    <w:rsid w:val="00E07715"/>
    <w:rsid w:val="00E10EC8"/>
    <w:rsid w:val="00E119C1"/>
    <w:rsid w:val="00E11F12"/>
    <w:rsid w:val="00E12526"/>
    <w:rsid w:val="00E13274"/>
    <w:rsid w:val="00E15754"/>
    <w:rsid w:val="00E15E73"/>
    <w:rsid w:val="00E161C6"/>
    <w:rsid w:val="00E20E33"/>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7359"/>
    <w:rsid w:val="00E4034A"/>
    <w:rsid w:val="00E403EE"/>
    <w:rsid w:val="00E4235D"/>
    <w:rsid w:val="00E4238C"/>
    <w:rsid w:val="00E42E53"/>
    <w:rsid w:val="00E45DD5"/>
    <w:rsid w:val="00E45DDA"/>
    <w:rsid w:val="00E467E0"/>
    <w:rsid w:val="00E46A41"/>
    <w:rsid w:val="00E46CA3"/>
    <w:rsid w:val="00E505E2"/>
    <w:rsid w:val="00E5242C"/>
    <w:rsid w:val="00E53872"/>
    <w:rsid w:val="00E56233"/>
    <w:rsid w:val="00E5769B"/>
    <w:rsid w:val="00E60C5D"/>
    <w:rsid w:val="00E61888"/>
    <w:rsid w:val="00E62156"/>
    <w:rsid w:val="00E622E7"/>
    <w:rsid w:val="00E63637"/>
    <w:rsid w:val="00E63B08"/>
    <w:rsid w:val="00E645D9"/>
    <w:rsid w:val="00E662C1"/>
    <w:rsid w:val="00E67B8D"/>
    <w:rsid w:val="00E67F17"/>
    <w:rsid w:val="00E706C1"/>
    <w:rsid w:val="00E71B22"/>
    <w:rsid w:val="00E746E1"/>
    <w:rsid w:val="00E749B9"/>
    <w:rsid w:val="00E751BD"/>
    <w:rsid w:val="00E76DDC"/>
    <w:rsid w:val="00E77948"/>
    <w:rsid w:val="00E77F2C"/>
    <w:rsid w:val="00E80F8E"/>
    <w:rsid w:val="00E81BB6"/>
    <w:rsid w:val="00E8249E"/>
    <w:rsid w:val="00E8279F"/>
    <w:rsid w:val="00E82EB1"/>
    <w:rsid w:val="00E85330"/>
    <w:rsid w:val="00E87CF5"/>
    <w:rsid w:val="00E90E65"/>
    <w:rsid w:val="00E9108A"/>
    <w:rsid w:val="00E910AB"/>
    <w:rsid w:val="00E934A1"/>
    <w:rsid w:val="00E93E60"/>
    <w:rsid w:val="00E93E77"/>
    <w:rsid w:val="00E94570"/>
    <w:rsid w:val="00E94D39"/>
    <w:rsid w:val="00E95142"/>
    <w:rsid w:val="00E9515B"/>
    <w:rsid w:val="00E952D2"/>
    <w:rsid w:val="00E96BA9"/>
    <w:rsid w:val="00E96D08"/>
    <w:rsid w:val="00E9759B"/>
    <w:rsid w:val="00EA08A5"/>
    <w:rsid w:val="00EA1387"/>
    <w:rsid w:val="00EA17A5"/>
    <w:rsid w:val="00EA495D"/>
    <w:rsid w:val="00EA6954"/>
    <w:rsid w:val="00EA6B74"/>
    <w:rsid w:val="00EA70FF"/>
    <w:rsid w:val="00EB01A9"/>
    <w:rsid w:val="00EB0A1D"/>
    <w:rsid w:val="00EB144A"/>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C79D0"/>
    <w:rsid w:val="00ED0726"/>
    <w:rsid w:val="00ED0D72"/>
    <w:rsid w:val="00ED175E"/>
    <w:rsid w:val="00ED1C20"/>
    <w:rsid w:val="00ED20C7"/>
    <w:rsid w:val="00ED27CE"/>
    <w:rsid w:val="00ED3C58"/>
    <w:rsid w:val="00ED4247"/>
    <w:rsid w:val="00ED4310"/>
    <w:rsid w:val="00ED526C"/>
    <w:rsid w:val="00ED6DDA"/>
    <w:rsid w:val="00EE014A"/>
    <w:rsid w:val="00EE11AF"/>
    <w:rsid w:val="00EE1522"/>
    <w:rsid w:val="00EE200E"/>
    <w:rsid w:val="00EE2566"/>
    <w:rsid w:val="00EE3554"/>
    <w:rsid w:val="00EE4DCC"/>
    <w:rsid w:val="00EE4F10"/>
    <w:rsid w:val="00EE767B"/>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7872"/>
    <w:rsid w:val="00F17988"/>
    <w:rsid w:val="00F21DBC"/>
    <w:rsid w:val="00F22223"/>
    <w:rsid w:val="00F22BB8"/>
    <w:rsid w:val="00F238E1"/>
    <w:rsid w:val="00F24F3F"/>
    <w:rsid w:val="00F25104"/>
    <w:rsid w:val="00F25C7D"/>
    <w:rsid w:val="00F3324B"/>
    <w:rsid w:val="00F34907"/>
    <w:rsid w:val="00F37106"/>
    <w:rsid w:val="00F41CCD"/>
    <w:rsid w:val="00F426BF"/>
    <w:rsid w:val="00F42DB8"/>
    <w:rsid w:val="00F43175"/>
    <w:rsid w:val="00F4403F"/>
    <w:rsid w:val="00F454F4"/>
    <w:rsid w:val="00F45B41"/>
    <w:rsid w:val="00F47431"/>
    <w:rsid w:val="00F47504"/>
    <w:rsid w:val="00F52CAF"/>
    <w:rsid w:val="00F531B2"/>
    <w:rsid w:val="00F53B1E"/>
    <w:rsid w:val="00F56A13"/>
    <w:rsid w:val="00F60CBF"/>
    <w:rsid w:val="00F62738"/>
    <w:rsid w:val="00F6297D"/>
    <w:rsid w:val="00F63C59"/>
    <w:rsid w:val="00F64033"/>
    <w:rsid w:val="00F64805"/>
    <w:rsid w:val="00F6481C"/>
    <w:rsid w:val="00F649DD"/>
    <w:rsid w:val="00F64FE0"/>
    <w:rsid w:val="00F65511"/>
    <w:rsid w:val="00F65514"/>
    <w:rsid w:val="00F655D2"/>
    <w:rsid w:val="00F67337"/>
    <w:rsid w:val="00F67F75"/>
    <w:rsid w:val="00F70B05"/>
    <w:rsid w:val="00F710AB"/>
    <w:rsid w:val="00F718C5"/>
    <w:rsid w:val="00F73FA2"/>
    <w:rsid w:val="00F74913"/>
    <w:rsid w:val="00F75094"/>
    <w:rsid w:val="00F7524E"/>
    <w:rsid w:val="00F7538E"/>
    <w:rsid w:val="00F76204"/>
    <w:rsid w:val="00F8064C"/>
    <w:rsid w:val="00F81B60"/>
    <w:rsid w:val="00F82B97"/>
    <w:rsid w:val="00F8310D"/>
    <w:rsid w:val="00F84463"/>
    <w:rsid w:val="00F86D3F"/>
    <w:rsid w:val="00F87436"/>
    <w:rsid w:val="00F9127B"/>
    <w:rsid w:val="00F9359B"/>
    <w:rsid w:val="00F94F1E"/>
    <w:rsid w:val="00F95768"/>
    <w:rsid w:val="00F95B11"/>
    <w:rsid w:val="00F95E24"/>
    <w:rsid w:val="00F95F35"/>
    <w:rsid w:val="00F96052"/>
    <w:rsid w:val="00F97BFB"/>
    <w:rsid w:val="00FA40EF"/>
    <w:rsid w:val="00FA50BB"/>
    <w:rsid w:val="00FA527F"/>
    <w:rsid w:val="00FA700A"/>
    <w:rsid w:val="00FB0DF0"/>
    <w:rsid w:val="00FB13B1"/>
    <w:rsid w:val="00FB1B11"/>
    <w:rsid w:val="00FB2741"/>
    <w:rsid w:val="00FB3B0B"/>
    <w:rsid w:val="00FB4346"/>
    <w:rsid w:val="00FB45C7"/>
    <w:rsid w:val="00FB7FEF"/>
    <w:rsid w:val="00FC083B"/>
    <w:rsid w:val="00FC0A31"/>
    <w:rsid w:val="00FC2B9A"/>
    <w:rsid w:val="00FC3E82"/>
    <w:rsid w:val="00FC534B"/>
    <w:rsid w:val="00FC5537"/>
    <w:rsid w:val="00FC5612"/>
    <w:rsid w:val="00FC5EA3"/>
    <w:rsid w:val="00FD0444"/>
    <w:rsid w:val="00FD11AD"/>
    <w:rsid w:val="00FD2D6B"/>
    <w:rsid w:val="00FD2F7F"/>
    <w:rsid w:val="00FD4570"/>
    <w:rsid w:val="00FD579F"/>
    <w:rsid w:val="00FD5AD5"/>
    <w:rsid w:val="00FD5DE3"/>
    <w:rsid w:val="00FE0145"/>
    <w:rsid w:val="00FE2715"/>
    <w:rsid w:val="00FE3528"/>
    <w:rsid w:val="00FE3A32"/>
    <w:rsid w:val="00FE4C90"/>
    <w:rsid w:val="00FE4D26"/>
    <w:rsid w:val="00FE5832"/>
    <w:rsid w:val="00FE5EA7"/>
    <w:rsid w:val="00FE6B60"/>
    <w:rsid w:val="00FE6E3C"/>
    <w:rsid w:val="00FE737B"/>
    <w:rsid w:val="00FF1BF3"/>
    <w:rsid w:val="00FF1EE9"/>
    <w:rsid w:val="00FF39D9"/>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77B7D972-C6DF-4C1A-AEB9-4D7873979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uiPriority w:val="99"/>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51906365">
      <w:bodyDiv w:val="1"/>
      <w:marLeft w:val="0"/>
      <w:marRight w:val="0"/>
      <w:marTop w:val="0"/>
      <w:marBottom w:val="0"/>
      <w:divBdr>
        <w:top w:val="none" w:sz="0" w:space="0" w:color="auto"/>
        <w:left w:val="none" w:sz="0" w:space="0" w:color="auto"/>
        <w:bottom w:val="none" w:sz="0" w:space="0" w:color="auto"/>
        <w:right w:val="none" w:sz="0" w:space="0" w:color="auto"/>
      </w:divBdr>
      <w:divsChild>
        <w:div w:id="1921131184">
          <w:marLeft w:val="0"/>
          <w:marRight w:val="0"/>
          <w:marTop w:val="0"/>
          <w:marBottom w:val="0"/>
          <w:divBdr>
            <w:top w:val="none" w:sz="0" w:space="0" w:color="auto"/>
            <w:left w:val="none" w:sz="0" w:space="0" w:color="auto"/>
            <w:bottom w:val="none" w:sz="0" w:space="0" w:color="auto"/>
            <w:right w:val="none" w:sz="0" w:space="0" w:color="auto"/>
          </w:divBdr>
        </w:div>
        <w:div w:id="1264800174">
          <w:marLeft w:val="0"/>
          <w:marRight w:val="0"/>
          <w:marTop w:val="0"/>
          <w:marBottom w:val="0"/>
          <w:divBdr>
            <w:top w:val="none" w:sz="0" w:space="0" w:color="auto"/>
            <w:left w:val="none" w:sz="0" w:space="0" w:color="auto"/>
            <w:bottom w:val="none" w:sz="0" w:space="0" w:color="auto"/>
            <w:right w:val="none" w:sz="0" w:space="0" w:color="auto"/>
          </w:divBdr>
        </w:div>
        <w:div w:id="840119386">
          <w:marLeft w:val="0"/>
          <w:marRight w:val="0"/>
          <w:marTop w:val="0"/>
          <w:marBottom w:val="0"/>
          <w:divBdr>
            <w:top w:val="none" w:sz="0" w:space="0" w:color="auto"/>
            <w:left w:val="none" w:sz="0" w:space="0" w:color="auto"/>
            <w:bottom w:val="none" w:sz="0" w:space="0" w:color="auto"/>
            <w:right w:val="none" w:sz="0" w:space="0" w:color="auto"/>
          </w:divBdr>
        </w:div>
        <w:div w:id="1781677700">
          <w:marLeft w:val="0"/>
          <w:marRight w:val="0"/>
          <w:marTop w:val="0"/>
          <w:marBottom w:val="0"/>
          <w:divBdr>
            <w:top w:val="none" w:sz="0" w:space="0" w:color="auto"/>
            <w:left w:val="none" w:sz="0" w:space="0" w:color="auto"/>
            <w:bottom w:val="none" w:sz="0" w:space="0" w:color="auto"/>
            <w:right w:val="none" w:sz="0" w:space="0" w:color="auto"/>
          </w:divBdr>
        </w:div>
        <w:div w:id="2032948662">
          <w:marLeft w:val="0"/>
          <w:marRight w:val="0"/>
          <w:marTop w:val="0"/>
          <w:marBottom w:val="0"/>
          <w:divBdr>
            <w:top w:val="none" w:sz="0" w:space="0" w:color="auto"/>
            <w:left w:val="none" w:sz="0" w:space="0" w:color="auto"/>
            <w:bottom w:val="none" w:sz="0" w:space="0" w:color="auto"/>
            <w:right w:val="none" w:sz="0" w:space="0" w:color="auto"/>
          </w:divBdr>
        </w:div>
        <w:div w:id="1054306096">
          <w:marLeft w:val="0"/>
          <w:marRight w:val="0"/>
          <w:marTop w:val="0"/>
          <w:marBottom w:val="0"/>
          <w:divBdr>
            <w:top w:val="none" w:sz="0" w:space="0" w:color="auto"/>
            <w:left w:val="none" w:sz="0" w:space="0" w:color="auto"/>
            <w:bottom w:val="none" w:sz="0" w:space="0" w:color="auto"/>
            <w:right w:val="none" w:sz="0" w:space="0" w:color="auto"/>
          </w:divBdr>
        </w:div>
        <w:div w:id="637488999">
          <w:marLeft w:val="0"/>
          <w:marRight w:val="0"/>
          <w:marTop w:val="0"/>
          <w:marBottom w:val="0"/>
          <w:divBdr>
            <w:top w:val="none" w:sz="0" w:space="0" w:color="auto"/>
            <w:left w:val="none" w:sz="0" w:space="0" w:color="auto"/>
            <w:bottom w:val="none" w:sz="0" w:space="0" w:color="auto"/>
            <w:right w:val="none" w:sz="0" w:space="0" w:color="auto"/>
          </w:divBdr>
        </w:div>
        <w:div w:id="1213273808">
          <w:marLeft w:val="0"/>
          <w:marRight w:val="0"/>
          <w:marTop w:val="0"/>
          <w:marBottom w:val="0"/>
          <w:divBdr>
            <w:top w:val="none" w:sz="0" w:space="0" w:color="auto"/>
            <w:left w:val="none" w:sz="0" w:space="0" w:color="auto"/>
            <w:bottom w:val="none" w:sz="0" w:space="0" w:color="auto"/>
            <w:right w:val="none" w:sz="0" w:space="0" w:color="auto"/>
          </w:divBdr>
        </w:div>
      </w:divsChild>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584800830">
      <w:bodyDiv w:val="1"/>
      <w:marLeft w:val="0"/>
      <w:marRight w:val="0"/>
      <w:marTop w:val="0"/>
      <w:marBottom w:val="0"/>
      <w:divBdr>
        <w:top w:val="none" w:sz="0" w:space="0" w:color="auto"/>
        <w:left w:val="none" w:sz="0" w:space="0" w:color="auto"/>
        <w:bottom w:val="none" w:sz="0" w:space="0" w:color="auto"/>
        <w:right w:val="none" w:sz="0" w:space="0" w:color="auto"/>
      </w:divBdr>
      <w:divsChild>
        <w:div w:id="308245946">
          <w:marLeft w:val="0"/>
          <w:marRight w:val="0"/>
          <w:marTop w:val="0"/>
          <w:marBottom w:val="0"/>
          <w:divBdr>
            <w:top w:val="none" w:sz="0" w:space="0" w:color="auto"/>
            <w:left w:val="none" w:sz="0" w:space="0" w:color="auto"/>
            <w:bottom w:val="none" w:sz="0" w:space="0" w:color="auto"/>
            <w:right w:val="none" w:sz="0" w:space="0" w:color="auto"/>
          </w:divBdr>
        </w:div>
        <w:div w:id="439222557">
          <w:marLeft w:val="0"/>
          <w:marRight w:val="0"/>
          <w:marTop w:val="0"/>
          <w:marBottom w:val="0"/>
          <w:divBdr>
            <w:top w:val="none" w:sz="0" w:space="0" w:color="auto"/>
            <w:left w:val="none" w:sz="0" w:space="0" w:color="auto"/>
            <w:bottom w:val="none" w:sz="0" w:space="0" w:color="auto"/>
            <w:right w:val="none" w:sz="0" w:space="0" w:color="auto"/>
          </w:divBdr>
        </w:div>
        <w:div w:id="1246305519">
          <w:marLeft w:val="0"/>
          <w:marRight w:val="0"/>
          <w:marTop w:val="0"/>
          <w:marBottom w:val="0"/>
          <w:divBdr>
            <w:top w:val="none" w:sz="0" w:space="0" w:color="auto"/>
            <w:left w:val="none" w:sz="0" w:space="0" w:color="auto"/>
            <w:bottom w:val="none" w:sz="0" w:space="0" w:color="auto"/>
            <w:right w:val="none" w:sz="0" w:space="0" w:color="auto"/>
          </w:divBdr>
        </w:div>
        <w:div w:id="167183364">
          <w:marLeft w:val="0"/>
          <w:marRight w:val="0"/>
          <w:marTop w:val="0"/>
          <w:marBottom w:val="0"/>
          <w:divBdr>
            <w:top w:val="none" w:sz="0" w:space="0" w:color="auto"/>
            <w:left w:val="none" w:sz="0" w:space="0" w:color="auto"/>
            <w:bottom w:val="none" w:sz="0" w:space="0" w:color="auto"/>
            <w:right w:val="none" w:sz="0" w:space="0" w:color="auto"/>
          </w:divBdr>
        </w:div>
        <w:div w:id="153108052">
          <w:marLeft w:val="0"/>
          <w:marRight w:val="0"/>
          <w:marTop w:val="0"/>
          <w:marBottom w:val="0"/>
          <w:divBdr>
            <w:top w:val="none" w:sz="0" w:space="0" w:color="auto"/>
            <w:left w:val="none" w:sz="0" w:space="0" w:color="auto"/>
            <w:bottom w:val="none" w:sz="0" w:space="0" w:color="auto"/>
            <w:right w:val="none" w:sz="0" w:space="0" w:color="auto"/>
          </w:divBdr>
        </w:div>
        <w:div w:id="1057122437">
          <w:marLeft w:val="0"/>
          <w:marRight w:val="0"/>
          <w:marTop w:val="0"/>
          <w:marBottom w:val="0"/>
          <w:divBdr>
            <w:top w:val="none" w:sz="0" w:space="0" w:color="auto"/>
            <w:left w:val="none" w:sz="0" w:space="0" w:color="auto"/>
            <w:bottom w:val="none" w:sz="0" w:space="0" w:color="auto"/>
            <w:right w:val="none" w:sz="0" w:space="0" w:color="auto"/>
          </w:divBdr>
        </w:div>
        <w:div w:id="1689209544">
          <w:marLeft w:val="0"/>
          <w:marRight w:val="0"/>
          <w:marTop w:val="0"/>
          <w:marBottom w:val="0"/>
          <w:divBdr>
            <w:top w:val="none" w:sz="0" w:space="0" w:color="auto"/>
            <w:left w:val="none" w:sz="0" w:space="0" w:color="auto"/>
            <w:bottom w:val="none" w:sz="0" w:space="0" w:color="auto"/>
            <w:right w:val="none" w:sz="0" w:space="0" w:color="auto"/>
          </w:divBdr>
        </w:div>
        <w:div w:id="1993631657">
          <w:marLeft w:val="0"/>
          <w:marRight w:val="0"/>
          <w:marTop w:val="0"/>
          <w:marBottom w:val="0"/>
          <w:divBdr>
            <w:top w:val="none" w:sz="0" w:space="0" w:color="auto"/>
            <w:left w:val="none" w:sz="0" w:space="0" w:color="auto"/>
            <w:bottom w:val="none" w:sz="0" w:space="0" w:color="auto"/>
            <w:right w:val="none" w:sz="0" w:space="0" w:color="auto"/>
          </w:divBdr>
        </w:div>
      </w:divsChild>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7561b0e-1db5-420e-b2ce-33d6d88917a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4AEC68EEAE45479FC607A5609486BE" ma:contentTypeVersion="6" ma:contentTypeDescription="Create a new document." ma:contentTypeScope="" ma:versionID="626166ea7ff7ceb0abd3ac10187417bc">
  <xsd:schema xmlns:xsd="http://www.w3.org/2001/XMLSchema" xmlns:xs="http://www.w3.org/2001/XMLSchema" xmlns:p="http://schemas.microsoft.com/office/2006/metadata/properties" xmlns:ns2="f17b793e-2724-421a-a6e5-3514e82ed55a" xmlns:ns3="e7561b0e-1db5-420e-b2ce-33d6d88917a1" targetNamespace="http://schemas.microsoft.com/office/2006/metadata/properties" ma:root="true" ma:fieldsID="46091b5e71a18a9edbd7e8133536417c" ns2:_="" ns3:_="">
    <xsd:import namespace="f17b793e-2724-421a-a6e5-3514e82ed55a"/>
    <xsd:import namespace="e7561b0e-1db5-420e-b2ce-33d6d88917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b793e-2724-421a-a6e5-3514e82ed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5EDBFE-14C1-4887-9CC0-565819908BBB}">
  <ds:schemaRefs>
    <ds:schemaRef ds:uri="http://schemas.microsoft.com/sharepoint/v3/contenttype/forms"/>
  </ds:schemaRefs>
</ds:datastoreItem>
</file>

<file path=customXml/itemProps2.xml><?xml version="1.0" encoding="utf-8"?>
<ds:datastoreItem xmlns:ds="http://schemas.openxmlformats.org/officeDocument/2006/customXml" ds:itemID="{CDE933F2-6072-4D0F-9AE9-C2FE574FD277}">
  <ds:schemaRefs>
    <ds:schemaRef ds:uri="http://purl.org/dc/terms/"/>
    <ds:schemaRef ds:uri="http://schemas.microsoft.com/office/infopath/2007/PartnerControl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e7561b0e-1db5-420e-b2ce-33d6d88917a1"/>
    <ds:schemaRef ds:uri="f17b793e-2724-421a-a6e5-3514e82ed55a"/>
  </ds:schemaRefs>
</ds:datastoreItem>
</file>

<file path=customXml/itemProps3.xml><?xml version="1.0" encoding="utf-8"?>
<ds:datastoreItem xmlns:ds="http://schemas.openxmlformats.org/officeDocument/2006/customXml" ds:itemID="{A1B35E6A-7292-4D07-B93A-3A9348046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b793e-2724-421a-a6e5-3514e82ed55a"/>
    <ds:schemaRef ds:uri="e7561b0e-1db5-420e-b2ce-33d6d889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7389</Words>
  <Characters>40787</Characters>
  <Application>Microsoft Office Word</Application>
  <DocSecurity>0</DocSecurity>
  <Lines>339</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48080</CharactersWithSpaces>
  <SharedDoc>false</SharedDoc>
  <HLinks>
    <vt:vector size="54" baseType="variant">
      <vt:variant>
        <vt:i4>3604516</vt:i4>
      </vt:variant>
      <vt:variant>
        <vt:i4>48</vt:i4>
      </vt:variant>
      <vt:variant>
        <vt:i4>0</vt:i4>
      </vt:variant>
      <vt:variant>
        <vt:i4>5</vt:i4>
      </vt:variant>
      <vt:variant>
        <vt:lpwstr>http://www.etenders.gov.ie/</vt:lpwstr>
      </vt:variant>
      <vt:variant>
        <vt:lpwstr/>
      </vt:variant>
      <vt:variant>
        <vt:i4>983089</vt:i4>
      </vt:variant>
      <vt:variant>
        <vt:i4>45</vt:i4>
      </vt:variant>
      <vt:variant>
        <vt:i4>0</vt:i4>
      </vt:variant>
      <vt:variant>
        <vt:i4>5</vt:i4>
      </vt:variant>
      <vt:variant>
        <vt:lpwstr>mailto:irish-eproc-helpdesk@eurodyn.com</vt:lpwstr>
      </vt:variant>
      <vt:variant>
        <vt:lpwstr/>
      </vt:variant>
      <vt:variant>
        <vt:i4>1638458</vt:i4>
      </vt:variant>
      <vt:variant>
        <vt:i4>38</vt:i4>
      </vt:variant>
      <vt:variant>
        <vt:i4>0</vt:i4>
      </vt:variant>
      <vt:variant>
        <vt:i4>5</vt:i4>
      </vt:variant>
      <vt:variant>
        <vt:lpwstr/>
      </vt:variant>
      <vt:variant>
        <vt:lpwstr>_Toc193106808</vt:lpwstr>
      </vt:variant>
      <vt:variant>
        <vt:i4>1638458</vt:i4>
      </vt:variant>
      <vt:variant>
        <vt:i4>32</vt:i4>
      </vt:variant>
      <vt:variant>
        <vt:i4>0</vt:i4>
      </vt:variant>
      <vt:variant>
        <vt:i4>5</vt:i4>
      </vt:variant>
      <vt:variant>
        <vt:lpwstr/>
      </vt:variant>
      <vt:variant>
        <vt:lpwstr>_Toc193106807</vt:lpwstr>
      </vt:variant>
      <vt:variant>
        <vt:i4>1638458</vt:i4>
      </vt:variant>
      <vt:variant>
        <vt:i4>26</vt:i4>
      </vt:variant>
      <vt:variant>
        <vt:i4>0</vt:i4>
      </vt:variant>
      <vt:variant>
        <vt:i4>5</vt:i4>
      </vt:variant>
      <vt:variant>
        <vt:lpwstr/>
      </vt:variant>
      <vt:variant>
        <vt:lpwstr>_Toc193106806</vt:lpwstr>
      </vt:variant>
      <vt:variant>
        <vt:i4>1638458</vt:i4>
      </vt:variant>
      <vt:variant>
        <vt:i4>20</vt:i4>
      </vt:variant>
      <vt:variant>
        <vt:i4>0</vt:i4>
      </vt:variant>
      <vt:variant>
        <vt:i4>5</vt:i4>
      </vt:variant>
      <vt:variant>
        <vt:lpwstr/>
      </vt:variant>
      <vt:variant>
        <vt:lpwstr>_Toc193106805</vt:lpwstr>
      </vt:variant>
      <vt:variant>
        <vt:i4>1638458</vt:i4>
      </vt:variant>
      <vt:variant>
        <vt:i4>14</vt:i4>
      </vt:variant>
      <vt:variant>
        <vt:i4>0</vt:i4>
      </vt:variant>
      <vt:variant>
        <vt:i4>5</vt:i4>
      </vt:variant>
      <vt:variant>
        <vt:lpwstr/>
      </vt:variant>
      <vt:variant>
        <vt:lpwstr>_Toc193106804</vt:lpwstr>
      </vt:variant>
      <vt:variant>
        <vt:i4>1638458</vt:i4>
      </vt:variant>
      <vt:variant>
        <vt:i4>8</vt:i4>
      </vt:variant>
      <vt:variant>
        <vt:i4>0</vt:i4>
      </vt:variant>
      <vt:variant>
        <vt:i4>5</vt:i4>
      </vt:variant>
      <vt:variant>
        <vt:lpwstr/>
      </vt:variant>
      <vt:variant>
        <vt:lpwstr>_Toc193106803</vt:lpwstr>
      </vt:variant>
      <vt:variant>
        <vt:i4>1638458</vt:i4>
      </vt:variant>
      <vt:variant>
        <vt:i4>2</vt:i4>
      </vt:variant>
      <vt:variant>
        <vt:i4>0</vt:i4>
      </vt:variant>
      <vt:variant>
        <vt:i4>5</vt:i4>
      </vt:variant>
      <vt:variant>
        <vt:lpwstr/>
      </vt:variant>
      <vt:variant>
        <vt:lpwstr>_Toc193106802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Rebecca Burke</cp:lastModifiedBy>
  <cp:revision>18</cp:revision>
  <cp:lastPrinted>2025-04-30T09:36:00Z</cp:lastPrinted>
  <dcterms:created xsi:type="dcterms:W3CDTF">2025-05-22T09:44:00Z</dcterms:created>
  <dcterms:modified xsi:type="dcterms:W3CDTF">2025-06-18T13:50:00Z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0x010100FB4AEC68EEAE45479FC607A5609486BE</vt:lpwstr>
  </property>
  <property fmtid="{D5CDD505-2E9C-101B-9397-08002B2CF9AE}" pid="3" name="MediaServiceImageTags">
    <vt:lpwstr/>
  </property>
  <property fmtid="{D5CDD505-2E9C-101B-9397-08002B2CF9AE}" pid="4" name="SC_Category-Area">
    <vt:lpwstr/>
  </property>
  <property fmtid="{D5CDD505-2E9C-101B-9397-08002B2CF9AE}" pid="5" name="SC_Operations">
    <vt:lpwstr/>
  </property>
  <property fmtid="{D5CDD505-2E9C-101B-9397-08002B2CF9AE}" pid="6" name="i3fa50cf197342c18f028f219e0b5a46">
    <vt:lpwstr>PQQ|da997f07-0705-44fb-b0cd-b977887e3aff</vt:lpwstr>
  </property>
  <property fmtid="{D5CDD505-2E9C-101B-9397-08002B2CF9AE}" pid="7" name="SC_Tender-Category">
    <vt:lpwstr>22;#PQQ|da997f07-0705-44fb-b0cd-b977887e3aff</vt:lpwstr>
  </property>
  <property fmtid="{D5CDD505-2E9C-101B-9397-08002B2CF9AE}" pid="8" name="SC Tender Document Category L2">
    <vt:lpwstr>29;#PQQ OK by BU|575d40fe-23a1-43d1-a7a0-a17e0bb3eda4</vt:lpwstr>
  </property>
  <property fmtid="{D5CDD505-2E9C-101B-9397-08002B2CF9AE}" pid="9" name="xd_ProgID">
    <vt:lpwstr/>
  </property>
  <property fmtid="{D5CDD505-2E9C-101B-9397-08002B2CF9AE}" pid="10" name="SC_Tender_x002d_Category">
    <vt:lpwstr>22;#PQQ|da997f07-0705-44fb-b0cd-b977887e3aff</vt:lpwstr>
  </property>
  <property fmtid="{D5CDD505-2E9C-101B-9397-08002B2CF9AE}" pid="11" name="SC_Tender_Year">
    <vt:lpwstr/>
  </property>
  <property fmtid="{D5CDD505-2E9C-101B-9397-08002B2CF9AE}" pid="12" name="ComplianceAssetId">
    <vt:lpwstr/>
  </property>
  <property fmtid="{D5CDD505-2E9C-101B-9397-08002B2CF9AE}" pid="13" name="TemplateUrl">
    <vt:lpwstr/>
  </property>
  <property fmtid="{D5CDD505-2E9C-101B-9397-08002B2CF9AE}" pid="14" name="SC SubSite">
    <vt:lpwstr/>
  </property>
  <property fmtid="{D5CDD505-2E9C-101B-9397-08002B2CF9AE}" pid="15" name="SC_Capital_Sub-Sub-Category">
    <vt:lpwstr/>
  </property>
  <property fmtid="{D5CDD505-2E9C-101B-9397-08002B2CF9AE}" pid="16" name="SC_Capital_Category">
    <vt:lpwstr/>
  </property>
  <property fmtid="{D5CDD505-2E9C-101B-9397-08002B2CF9AE}" pid="17" name="SC_x0020_Tender_x0020_Document_x0020_Category_x0020_L2">
    <vt:lpwstr>29;#PQQ OK by BU|575d40fe-23a1-43d1-a7a0-a17e0bb3eda4</vt:lpwstr>
  </property>
  <property fmtid="{D5CDD505-2E9C-101B-9397-08002B2CF9AE}" pid="18" name="_ExtendedDescription">
    <vt:lpwstr/>
  </property>
  <property fmtid="{D5CDD505-2E9C-101B-9397-08002B2CF9AE}" pid="19" name="oa090f686cb84be0bb437a9e9f0990a6">
    <vt:lpwstr/>
  </property>
  <property fmtid="{D5CDD505-2E9C-101B-9397-08002B2CF9AE}" pid="20" name="oc60e94b9a2543bfb86cdc3a5ba2dc46">
    <vt:lpwstr/>
  </property>
  <property fmtid="{D5CDD505-2E9C-101B-9397-08002B2CF9AE}" pid="21" name="jb4fecdb00b84b7baa62b254c092a18b">
    <vt:lpwstr/>
  </property>
  <property fmtid="{D5CDD505-2E9C-101B-9397-08002B2CF9AE}" pid="22" name="SC_x0020_SubSite">
    <vt:lpwstr/>
  </property>
  <property fmtid="{D5CDD505-2E9C-101B-9397-08002B2CF9AE}" pid="23" name="xd_Signature">
    <vt:bool>false</vt:bool>
  </property>
  <property fmtid="{D5CDD505-2E9C-101B-9397-08002B2CF9AE}" pid="24" name="a18336d93f454fcaa6a4826bd720b65a">
    <vt:lpwstr/>
  </property>
  <property fmtid="{D5CDD505-2E9C-101B-9397-08002B2CF9AE}" pid="25" name="TaxCatchAll">
    <vt:lpwstr>29;#PQQ OK by BU|575d40fe-23a1-43d1-a7a0-a17e0bb3eda4;#22;#PQQ|da997f07-0705-44fb-b0cd-b977887e3aff</vt:lpwstr>
  </property>
  <property fmtid="{D5CDD505-2E9C-101B-9397-08002B2CF9AE}" pid="26" name="SC_Capital_Sub_x002d_Category">
    <vt:lpwstr/>
  </property>
  <property fmtid="{D5CDD505-2E9C-101B-9397-08002B2CF9AE}" pid="27" name="hfeda1f836474596a9ad6efef331df42">
    <vt:lpwstr>PQQ OK by BU|575d40fe-23a1-43d1-a7a0-a17e0bb3eda4</vt:lpwstr>
  </property>
  <property fmtid="{D5CDD505-2E9C-101B-9397-08002B2CF9AE}" pid="28" name="c841d6783546476088c6e17c4b479dc2">
    <vt:lpwstr/>
  </property>
  <property fmtid="{D5CDD505-2E9C-101B-9397-08002B2CF9AE}" pid="29" name="SC_Category_x002d_Area">
    <vt:lpwstr/>
  </property>
  <property fmtid="{D5CDD505-2E9C-101B-9397-08002B2CF9AE}" pid="30" name="SC_Capital_Sub-Category">
    <vt:lpwstr/>
  </property>
  <property fmtid="{D5CDD505-2E9C-101B-9397-08002B2CF9AE}" pid="31" name="SC_Capital_Sub_x002d_Sub_x002d_Category">
    <vt:lpwstr/>
  </property>
  <property fmtid="{D5CDD505-2E9C-101B-9397-08002B2CF9AE}" pid="32" name="TriggerFlowInfo">
    <vt:lpwstr/>
  </property>
  <property fmtid="{D5CDD505-2E9C-101B-9397-08002B2CF9AE}" pid="33" name="ia7e5e3226324aeaa766cb65d49431ee">
    <vt:lpwstr/>
  </property>
  <property fmtid="{D5CDD505-2E9C-101B-9397-08002B2CF9AE}" pid="34" name="ebe893a9987d4e0d8b7fe94154bd1623">
    <vt:lpwstr/>
  </property>
  <property fmtid="{D5CDD505-2E9C-101B-9397-08002B2CF9AE}" pid="35" name="_MarkAsFinal">
    <vt:bool>true</vt:bool>
  </property>
</Properties>
</file>