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652BF" w14:textId="3B6D4EE7" w:rsidR="00E90617" w:rsidRPr="00094981" w:rsidRDefault="00B83E91" w:rsidP="00094981">
      <w:pPr>
        <w:spacing w:line="276" w:lineRule="auto"/>
        <w:rPr>
          <w:rFonts w:ascii="Arial" w:hAnsi="Arial" w:cs="Arial"/>
          <w:sz w:val="20"/>
          <w:szCs w:val="20"/>
        </w:rPr>
      </w:pPr>
      <w:r w:rsidRPr="00094981">
        <w:rPr>
          <w:rFonts w:ascii="Arial" w:hAnsi="Arial" w:cs="Arial"/>
          <w:caps/>
          <w:noProof/>
          <w:sz w:val="20"/>
          <w:szCs w:val="20"/>
          <w:lang w:eastAsia="en-IE"/>
        </w:rPr>
        <w:drawing>
          <wp:anchor distT="0" distB="0" distL="114300" distR="114300" simplePos="0" relativeHeight="251656704" behindDoc="0" locked="0" layoutInCell="1" allowOverlap="1" wp14:anchorId="315B8717" wp14:editId="022581D0">
            <wp:simplePos x="0" y="0"/>
            <wp:positionH relativeFrom="margin">
              <wp:posOffset>1899920</wp:posOffset>
            </wp:positionH>
            <wp:positionV relativeFrom="margin">
              <wp:posOffset>635</wp:posOffset>
            </wp:positionV>
            <wp:extent cx="2181860" cy="877570"/>
            <wp:effectExtent l="19050" t="0" r="889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181860" cy="877570"/>
                    </a:xfrm>
                    <a:prstGeom prst="rect">
                      <a:avLst/>
                    </a:prstGeom>
                    <a:noFill/>
                    <a:ln w="9525">
                      <a:noFill/>
                      <a:miter lim="800000"/>
                      <a:headEnd/>
                      <a:tailEnd/>
                    </a:ln>
                  </pic:spPr>
                </pic:pic>
              </a:graphicData>
            </a:graphic>
          </wp:anchor>
        </w:drawing>
      </w:r>
      <w:r w:rsidR="0047501D" w:rsidRPr="00094981">
        <w:rPr>
          <w:rFonts w:ascii="Arial" w:hAnsi="Arial" w:cs="Arial"/>
          <w:sz w:val="20"/>
          <w:szCs w:val="20"/>
          <w:lang w:eastAsia="en-GB"/>
        </w:rPr>
        <w:t xml:space="preserve"> </w:t>
      </w:r>
    </w:p>
    <w:p w14:paraId="4E612AF3" w14:textId="6AE51327" w:rsidR="00E90617" w:rsidRPr="00094981" w:rsidRDefault="00E90617" w:rsidP="00094981">
      <w:pPr>
        <w:spacing w:line="276" w:lineRule="auto"/>
        <w:rPr>
          <w:rFonts w:ascii="Arial" w:hAnsi="Arial" w:cs="Arial"/>
          <w:sz w:val="20"/>
          <w:szCs w:val="20"/>
        </w:rPr>
      </w:pPr>
    </w:p>
    <w:p w14:paraId="00B983A6" w14:textId="77777777" w:rsidR="00E90617" w:rsidRPr="00094981" w:rsidRDefault="00E90617" w:rsidP="00094981">
      <w:pPr>
        <w:pStyle w:val="BodyText"/>
        <w:spacing w:line="276" w:lineRule="auto"/>
        <w:ind w:left="360"/>
        <w:jc w:val="center"/>
        <w:rPr>
          <w:rFonts w:cs="Arial"/>
          <w:b/>
          <w:bCs/>
          <w:iCs/>
          <w:color w:val="31849B"/>
          <w:sz w:val="20"/>
        </w:rPr>
      </w:pPr>
    </w:p>
    <w:p w14:paraId="67FC22D6" w14:textId="08E7FA2E" w:rsidR="00E90617" w:rsidRPr="00094981" w:rsidRDefault="00E90617" w:rsidP="00094981">
      <w:pPr>
        <w:pStyle w:val="BodyText"/>
        <w:spacing w:line="276" w:lineRule="auto"/>
        <w:ind w:left="360"/>
        <w:jc w:val="center"/>
        <w:rPr>
          <w:rFonts w:cs="Arial"/>
          <w:b/>
          <w:bCs/>
          <w:iCs/>
          <w:color w:val="31849B"/>
          <w:sz w:val="20"/>
        </w:rPr>
      </w:pPr>
    </w:p>
    <w:p w14:paraId="4ED15A0A" w14:textId="62A63D86" w:rsidR="00E90617" w:rsidRDefault="00E90617" w:rsidP="00094981">
      <w:pPr>
        <w:pStyle w:val="BodyText"/>
        <w:spacing w:line="276" w:lineRule="auto"/>
        <w:ind w:left="360"/>
        <w:jc w:val="center"/>
        <w:rPr>
          <w:rFonts w:cs="Arial"/>
          <w:b/>
          <w:bCs/>
          <w:iCs/>
          <w:caps/>
          <w:color w:val="31849B"/>
        </w:rPr>
      </w:pPr>
    </w:p>
    <w:p w14:paraId="1E9330EC" w14:textId="316E8DC8" w:rsidR="00094981" w:rsidRDefault="00094981" w:rsidP="00094981">
      <w:pPr>
        <w:pStyle w:val="BodyText"/>
        <w:spacing w:line="276" w:lineRule="auto"/>
        <w:ind w:left="360"/>
        <w:jc w:val="center"/>
        <w:rPr>
          <w:rFonts w:cs="Arial"/>
          <w:b/>
          <w:bCs/>
          <w:iCs/>
          <w:caps/>
          <w:color w:val="31849B"/>
        </w:rPr>
      </w:pPr>
    </w:p>
    <w:p w14:paraId="79420C77" w14:textId="4E0ADD53" w:rsidR="00094981" w:rsidRDefault="00094981" w:rsidP="00094981">
      <w:pPr>
        <w:pStyle w:val="BodyText"/>
        <w:spacing w:line="276" w:lineRule="auto"/>
        <w:ind w:left="360"/>
        <w:jc w:val="center"/>
        <w:rPr>
          <w:rFonts w:cs="Arial"/>
          <w:b/>
          <w:bCs/>
          <w:iCs/>
          <w:caps/>
          <w:color w:val="31849B"/>
        </w:rPr>
      </w:pPr>
    </w:p>
    <w:p w14:paraId="11D9AB1F" w14:textId="77777777" w:rsidR="00094981" w:rsidRPr="00094981" w:rsidRDefault="00094981" w:rsidP="00094981">
      <w:pPr>
        <w:pStyle w:val="BodyText"/>
        <w:spacing w:line="276" w:lineRule="auto"/>
        <w:ind w:left="360"/>
        <w:jc w:val="center"/>
        <w:rPr>
          <w:rFonts w:cs="Arial"/>
          <w:b/>
          <w:bCs/>
          <w:iCs/>
          <w:caps/>
          <w:color w:val="31849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9E9E9"/>
        <w:tblLook w:val="01E0" w:firstRow="1" w:lastRow="1" w:firstColumn="1" w:lastColumn="1" w:noHBand="0" w:noVBand="0"/>
      </w:tblPr>
      <w:tblGrid>
        <w:gridCol w:w="9556"/>
      </w:tblGrid>
      <w:tr w:rsidR="009D021F" w:rsidRPr="00094981" w14:paraId="54653354" w14:textId="77777777" w:rsidTr="00B83E91">
        <w:tc>
          <w:tcPr>
            <w:tcW w:w="9556" w:type="dxa"/>
            <w:shd w:val="clear" w:color="auto" w:fill="E9E9E9"/>
          </w:tcPr>
          <w:p w14:paraId="28321D45" w14:textId="77777777" w:rsidR="009D021F" w:rsidRPr="00094981" w:rsidRDefault="009D021F" w:rsidP="00094981">
            <w:pPr>
              <w:spacing w:line="276" w:lineRule="auto"/>
              <w:jc w:val="center"/>
              <w:rPr>
                <w:rFonts w:ascii="Arial" w:hAnsi="Arial" w:cs="Arial"/>
                <w:b/>
                <w:bCs/>
                <w:spacing w:val="0"/>
                <w:kern w:val="36"/>
                <w:sz w:val="22"/>
                <w:szCs w:val="20"/>
                <w:lang w:eastAsia="en-GB"/>
              </w:rPr>
            </w:pPr>
          </w:p>
          <w:p w14:paraId="2599A72D" w14:textId="77777777" w:rsidR="009D021F" w:rsidRPr="00094981" w:rsidRDefault="00737E4A" w:rsidP="00094981">
            <w:pPr>
              <w:spacing w:line="276" w:lineRule="auto"/>
              <w:jc w:val="center"/>
              <w:rPr>
                <w:rFonts w:ascii="Arial" w:hAnsi="Arial" w:cs="Arial"/>
                <w:b/>
                <w:bCs/>
                <w:spacing w:val="0"/>
                <w:kern w:val="36"/>
                <w:sz w:val="22"/>
                <w:szCs w:val="20"/>
                <w:lang w:eastAsia="en-GB"/>
              </w:rPr>
            </w:pPr>
            <w:r w:rsidRPr="00094981">
              <w:rPr>
                <w:rFonts w:ascii="Arial" w:hAnsi="Arial" w:cs="Arial"/>
                <w:b/>
                <w:bCs/>
                <w:spacing w:val="0"/>
                <w:kern w:val="36"/>
                <w:sz w:val="22"/>
                <w:szCs w:val="20"/>
                <w:lang w:eastAsia="en-GB"/>
              </w:rPr>
              <w:t>REQUEST TO PARTICIPATE</w:t>
            </w:r>
          </w:p>
          <w:p w14:paraId="12AF2B4A" w14:textId="77777777" w:rsidR="00BF75B4" w:rsidRPr="00094981" w:rsidRDefault="00BF75B4" w:rsidP="00094981">
            <w:pPr>
              <w:pStyle w:val="BodyText"/>
              <w:spacing w:line="276" w:lineRule="auto"/>
              <w:ind w:left="360"/>
              <w:jc w:val="center"/>
              <w:rPr>
                <w:rFonts w:cs="Arial"/>
                <w:b/>
                <w:bCs/>
                <w:iCs/>
                <w:caps/>
                <w:color w:val="7030A0"/>
              </w:rPr>
            </w:pPr>
          </w:p>
          <w:p w14:paraId="651C635D" w14:textId="66227768" w:rsidR="009D021F" w:rsidRPr="00094981" w:rsidRDefault="00742115" w:rsidP="00094981">
            <w:pPr>
              <w:pStyle w:val="BodyText"/>
              <w:spacing w:line="276" w:lineRule="auto"/>
              <w:ind w:left="360"/>
              <w:jc w:val="center"/>
              <w:rPr>
                <w:rFonts w:cs="Arial"/>
                <w:b/>
                <w:bCs/>
                <w:iCs/>
                <w:caps/>
              </w:rPr>
            </w:pPr>
            <w:r w:rsidRPr="00094981">
              <w:rPr>
                <w:rFonts w:cs="Arial"/>
                <w:b/>
                <w:bCs/>
                <w:iCs/>
                <w:caps/>
              </w:rPr>
              <w:t>dynamic purchasing system procedure</w:t>
            </w:r>
          </w:p>
          <w:p w14:paraId="60F26406" w14:textId="408C1B6B" w:rsidR="00861E91" w:rsidRPr="00094981" w:rsidRDefault="003A6293" w:rsidP="00094981">
            <w:pPr>
              <w:keepNext/>
              <w:spacing w:before="240" w:after="60" w:line="276" w:lineRule="auto"/>
              <w:jc w:val="center"/>
              <w:outlineLvl w:val="3"/>
              <w:rPr>
                <w:rFonts w:ascii="Arial" w:hAnsi="Arial" w:cs="Arial"/>
                <w:b/>
                <w:sz w:val="22"/>
                <w:szCs w:val="20"/>
              </w:rPr>
            </w:pPr>
            <w:r w:rsidRPr="00094981">
              <w:rPr>
                <w:rFonts w:ascii="Arial" w:hAnsi="Arial" w:cs="Arial"/>
                <w:b/>
                <w:bCs/>
                <w:sz w:val="22"/>
                <w:szCs w:val="20"/>
              </w:rPr>
              <w:t xml:space="preserve">SAP SPECIALIST SERVICES </w:t>
            </w:r>
            <w:r w:rsidR="00861E91" w:rsidRPr="00094981">
              <w:rPr>
                <w:rFonts w:ascii="Arial" w:hAnsi="Arial" w:cs="Arial"/>
                <w:b/>
                <w:bCs/>
                <w:sz w:val="22"/>
                <w:szCs w:val="20"/>
              </w:rPr>
              <w:t xml:space="preserve">FOR </w:t>
            </w:r>
            <w:r w:rsidR="003300CF">
              <w:rPr>
                <w:rFonts w:ascii="Arial" w:hAnsi="Arial" w:cs="Arial"/>
                <w:b/>
                <w:bCs/>
                <w:sz w:val="22"/>
                <w:szCs w:val="20"/>
              </w:rPr>
              <w:t xml:space="preserve">THE </w:t>
            </w:r>
            <w:r w:rsidR="00861E91" w:rsidRPr="00094981">
              <w:rPr>
                <w:rFonts w:ascii="Arial" w:hAnsi="Arial" w:cs="Arial"/>
                <w:b/>
                <w:bCs/>
                <w:sz w:val="22"/>
                <w:szCs w:val="20"/>
              </w:rPr>
              <w:t xml:space="preserve"> NEW INTEGRATED FINANCIAL MANAGEMENT SYSTEM</w:t>
            </w:r>
          </w:p>
          <w:p w14:paraId="0227094B" w14:textId="343F2438" w:rsidR="00C2667F" w:rsidRPr="00094981" w:rsidRDefault="000D12FF" w:rsidP="00094981">
            <w:pPr>
              <w:spacing w:line="276" w:lineRule="auto"/>
              <w:jc w:val="center"/>
              <w:rPr>
                <w:rFonts w:ascii="Arial" w:hAnsi="Arial" w:cs="Arial"/>
                <w:b/>
                <w:sz w:val="22"/>
                <w:szCs w:val="20"/>
              </w:rPr>
            </w:pPr>
            <w:r w:rsidRPr="00094981">
              <w:rPr>
                <w:rFonts w:ascii="Arial" w:hAnsi="Arial" w:cs="Arial"/>
                <w:b/>
                <w:sz w:val="22"/>
                <w:szCs w:val="20"/>
              </w:rPr>
              <w:t>For The</w:t>
            </w:r>
          </w:p>
          <w:p w14:paraId="2E9C26AA" w14:textId="77777777" w:rsidR="00C2667F" w:rsidRPr="00094981" w:rsidRDefault="00AD39FF"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87059D" w:rsidRPr="00094981">
              <w:rPr>
                <w:rFonts w:ascii="Arial" w:hAnsi="Arial" w:cs="Arial"/>
                <w:b/>
                <w:sz w:val="22"/>
                <w:szCs w:val="20"/>
              </w:rPr>
              <w:t xml:space="preserve">HEALTH SERVICE EXECUTIVE </w:t>
            </w:r>
          </w:p>
          <w:p w14:paraId="378405E0" w14:textId="77777777" w:rsidR="00C2667F" w:rsidRPr="00094981" w:rsidRDefault="00C2667F" w:rsidP="00094981">
            <w:pPr>
              <w:spacing w:line="276" w:lineRule="auto"/>
              <w:jc w:val="center"/>
              <w:rPr>
                <w:rFonts w:ascii="Arial" w:hAnsi="Arial" w:cs="Arial"/>
                <w:b/>
                <w:color w:val="FFFFFF"/>
                <w:sz w:val="22"/>
                <w:szCs w:val="20"/>
              </w:rPr>
            </w:pPr>
          </w:p>
          <w:p w14:paraId="7D417CFF" w14:textId="25D0711E" w:rsidR="009D021F" w:rsidRPr="00094981" w:rsidRDefault="00C2667F" w:rsidP="00094981">
            <w:pPr>
              <w:spacing w:line="276" w:lineRule="auto"/>
              <w:jc w:val="center"/>
              <w:rPr>
                <w:rFonts w:ascii="Arial" w:hAnsi="Arial" w:cs="Arial"/>
                <w:b/>
                <w:bCs/>
                <w:spacing w:val="0"/>
                <w:kern w:val="36"/>
                <w:sz w:val="22"/>
                <w:szCs w:val="20"/>
                <w:lang w:eastAsia="en-GB"/>
              </w:rPr>
            </w:pPr>
            <w:r w:rsidRPr="00094981">
              <w:rPr>
                <w:rFonts w:ascii="Arial" w:hAnsi="Arial" w:cs="Arial"/>
                <w:b/>
                <w:sz w:val="22"/>
                <w:szCs w:val="20"/>
              </w:rPr>
              <w:t>HSE Ref</w:t>
            </w:r>
            <w:r w:rsidR="00742115" w:rsidRPr="00094981">
              <w:rPr>
                <w:rFonts w:ascii="Arial" w:hAnsi="Arial" w:cs="Arial"/>
                <w:b/>
                <w:sz w:val="22"/>
                <w:szCs w:val="20"/>
              </w:rPr>
              <w:t xml:space="preserve"> </w:t>
            </w:r>
            <w:r w:rsidR="00EA57E5" w:rsidRPr="00094981">
              <w:rPr>
                <w:rFonts w:ascii="Arial" w:hAnsi="Arial" w:cs="Arial"/>
                <w:b/>
                <w:sz w:val="22"/>
                <w:szCs w:val="20"/>
              </w:rPr>
              <w:t>9900 (</w:t>
            </w:r>
            <w:r w:rsidR="005C62B1" w:rsidRPr="00094981">
              <w:rPr>
                <w:rFonts w:ascii="Arial" w:hAnsi="Arial" w:cs="Arial"/>
                <w:b/>
                <w:sz w:val="22"/>
                <w:szCs w:val="20"/>
              </w:rPr>
              <w:t>eTender Reference 163579</w:t>
            </w:r>
            <w:r w:rsidR="003D7A41" w:rsidRPr="00094981">
              <w:rPr>
                <w:rFonts w:ascii="Arial" w:hAnsi="Arial" w:cs="Arial"/>
                <w:b/>
                <w:sz w:val="22"/>
                <w:szCs w:val="20"/>
              </w:rPr>
              <w:t>)</w:t>
            </w:r>
          </w:p>
        </w:tc>
      </w:tr>
    </w:tbl>
    <w:p w14:paraId="496EFE8C" w14:textId="77777777" w:rsidR="009D021F" w:rsidRPr="00094981" w:rsidRDefault="009D021F" w:rsidP="00094981">
      <w:pPr>
        <w:spacing w:line="276" w:lineRule="auto"/>
        <w:rPr>
          <w:rFonts w:ascii="Arial" w:hAnsi="Arial" w:cs="Arial"/>
          <w:bCs/>
          <w:i/>
          <w:spacing w:val="0"/>
          <w:kern w:val="36"/>
          <w:sz w:val="20"/>
          <w:szCs w:val="20"/>
        </w:rPr>
      </w:pPr>
    </w:p>
    <w:p w14:paraId="42282351" w14:textId="15C26D84" w:rsidR="00D74876" w:rsidRDefault="00D74876" w:rsidP="00094981">
      <w:pPr>
        <w:spacing w:line="276" w:lineRule="auto"/>
        <w:rPr>
          <w:rFonts w:ascii="Arial" w:hAnsi="Arial" w:cs="Arial"/>
          <w:bCs/>
          <w:i/>
          <w:spacing w:val="0"/>
          <w:kern w:val="36"/>
          <w:sz w:val="20"/>
          <w:szCs w:val="20"/>
        </w:rPr>
      </w:pPr>
    </w:p>
    <w:p w14:paraId="5EF0158D" w14:textId="1F647263" w:rsidR="00094981" w:rsidRDefault="00094981" w:rsidP="00094981">
      <w:pPr>
        <w:spacing w:line="276" w:lineRule="auto"/>
        <w:rPr>
          <w:rFonts w:ascii="Arial" w:hAnsi="Arial" w:cs="Arial"/>
          <w:bCs/>
          <w:i/>
          <w:spacing w:val="0"/>
          <w:kern w:val="36"/>
          <w:sz w:val="20"/>
          <w:szCs w:val="20"/>
        </w:rPr>
      </w:pPr>
    </w:p>
    <w:p w14:paraId="6B84F310" w14:textId="4B53524A" w:rsidR="00094981" w:rsidRDefault="00094981" w:rsidP="00094981">
      <w:pPr>
        <w:spacing w:line="276" w:lineRule="auto"/>
        <w:rPr>
          <w:rFonts w:ascii="Arial" w:hAnsi="Arial" w:cs="Arial"/>
          <w:bCs/>
          <w:i/>
          <w:spacing w:val="0"/>
          <w:kern w:val="36"/>
          <w:sz w:val="20"/>
          <w:szCs w:val="20"/>
        </w:rPr>
      </w:pPr>
    </w:p>
    <w:p w14:paraId="5688B507" w14:textId="4772D176" w:rsidR="00094981" w:rsidRDefault="00094981" w:rsidP="00094981">
      <w:pPr>
        <w:spacing w:line="276" w:lineRule="auto"/>
        <w:rPr>
          <w:rFonts w:ascii="Arial" w:hAnsi="Arial" w:cs="Arial"/>
          <w:bCs/>
          <w:i/>
          <w:spacing w:val="0"/>
          <w:kern w:val="36"/>
          <w:sz w:val="20"/>
          <w:szCs w:val="20"/>
        </w:rPr>
      </w:pPr>
    </w:p>
    <w:p w14:paraId="1ADA6872" w14:textId="0F5D9722" w:rsidR="00094981" w:rsidRDefault="00094981" w:rsidP="00094981">
      <w:pPr>
        <w:spacing w:line="276" w:lineRule="auto"/>
        <w:rPr>
          <w:rFonts w:ascii="Arial" w:hAnsi="Arial" w:cs="Arial"/>
          <w:bCs/>
          <w:i/>
          <w:spacing w:val="0"/>
          <w:kern w:val="36"/>
          <w:sz w:val="20"/>
          <w:szCs w:val="20"/>
        </w:rPr>
      </w:pPr>
    </w:p>
    <w:p w14:paraId="147BBB96" w14:textId="77777777" w:rsidR="00094981" w:rsidRPr="00094981" w:rsidRDefault="00094981" w:rsidP="00094981">
      <w:pPr>
        <w:spacing w:line="276" w:lineRule="auto"/>
        <w:rPr>
          <w:rFonts w:ascii="Arial" w:hAnsi="Arial" w:cs="Arial"/>
          <w:bCs/>
          <w:i/>
          <w:spacing w:val="0"/>
          <w:kern w:val="36"/>
          <w:sz w:val="20"/>
          <w:szCs w:val="20"/>
        </w:rPr>
      </w:pPr>
    </w:p>
    <w:tbl>
      <w:tblPr>
        <w:tblStyle w:val="TableGrid"/>
        <w:tblpPr w:leftFromText="180" w:rightFromText="180" w:vertAnchor="text" w:horzAnchor="margin" w:tblpY="37"/>
        <w:tblW w:w="0" w:type="auto"/>
        <w:tblLook w:val="04A0" w:firstRow="1" w:lastRow="0" w:firstColumn="1" w:lastColumn="0" w:noHBand="0" w:noVBand="1"/>
      </w:tblPr>
      <w:tblGrid>
        <w:gridCol w:w="2542"/>
        <w:gridCol w:w="7094"/>
      </w:tblGrid>
      <w:tr w:rsidR="005A535C" w:rsidRPr="00094981" w14:paraId="3E1E162C" w14:textId="77777777" w:rsidTr="008C0D01">
        <w:trPr>
          <w:trHeight w:val="983"/>
        </w:trPr>
        <w:tc>
          <w:tcPr>
            <w:tcW w:w="2542" w:type="dxa"/>
          </w:tcPr>
          <w:p w14:paraId="5DA89084" w14:textId="3336CC34" w:rsidR="005A535C" w:rsidRPr="00094981" w:rsidRDefault="00171EEC" w:rsidP="00094981">
            <w:pPr>
              <w:spacing w:line="276" w:lineRule="auto"/>
              <w:rPr>
                <w:rFonts w:ascii="Arial" w:hAnsi="Arial" w:cs="Arial"/>
                <w:b/>
                <w:bCs/>
                <w:sz w:val="20"/>
                <w:szCs w:val="20"/>
              </w:rPr>
            </w:pPr>
            <w:r w:rsidRPr="00094981">
              <w:rPr>
                <w:rFonts w:ascii="Arial" w:hAnsi="Arial" w:cs="Arial"/>
                <w:b/>
                <w:sz w:val="20"/>
                <w:szCs w:val="20"/>
              </w:rPr>
              <w:t>Publication of RTP</w:t>
            </w:r>
            <w:r w:rsidR="005A535C" w:rsidRPr="00094981">
              <w:rPr>
                <w:rFonts w:ascii="Arial" w:hAnsi="Arial" w:cs="Arial"/>
                <w:b/>
                <w:sz w:val="20"/>
                <w:szCs w:val="20"/>
              </w:rPr>
              <w:t xml:space="preserve"> on www.eTenders.gov.ie and OJEU</w:t>
            </w:r>
          </w:p>
        </w:tc>
        <w:tc>
          <w:tcPr>
            <w:tcW w:w="7094" w:type="dxa"/>
          </w:tcPr>
          <w:p w14:paraId="26BD1011" w14:textId="7C39D15C" w:rsidR="005A535C" w:rsidRPr="00094981" w:rsidRDefault="000827B1" w:rsidP="00094981">
            <w:pPr>
              <w:spacing w:line="276" w:lineRule="auto"/>
              <w:rPr>
                <w:rFonts w:ascii="Arial" w:hAnsi="Arial" w:cs="Arial"/>
                <w:b/>
                <w:bCs/>
                <w:sz w:val="20"/>
                <w:szCs w:val="20"/>
              </w:rPr>
            </w:pPr>
            <w:r>
              <w:rPr>
                <w:rFonts w:ascii="Arial" w:hAnsi="Arial" w:cs="Arial"/>
                <w:b/>
                <w:sz w:val="20"/>
                <w:szCs w:val="20"/>
              </w:rPr>
              <w:t>11</w:t>
            </w:r>
            <w:r>
              <w:rPr>
                <w:rFonts w:ascii="Arial" w:hAnsi="Arial" w:cs="Arial"/>
                <w:b/>
                <w:sz w:val="20"/>
                <w:szCs w:val="20"/>
                <w:vertAlign w:val="superscript"/>
              </w:rPr>
              <w:t xml:space="preserve">th </w:t>
            </w:r>
            <w:r>
              <w:rPr>
                <w:rFonts w:ascii="Arial" w:hAnsi="Arial" w:cs="Arial"/>
                <w:b/>
                <w:bCs/>
                <w:sz w:val="20"/>
                <w:szCs w:val="20"/>
              </w:rPr>
              <w:t>February 2021</w:t>
            </w:r>
          </w:p>
        </w:tc>
      </w:tr>
      <w:tr w:rsidR="005A535C" w:rsidRPr="00094981" w14:paraId="334A8CFE" w14:textId="77777777" w:rsidTr="005A535C">
        <w:trPr>
          <w:trHeight w:val="1408"/>
        </w:trPr>
        <w:tc>
          <w:tcPr>
            <w:tcW w:w="2542" w:type="dxa"/>
          </w:tcPr>
          <w:p w14:paraId="23456017" w14:textId="77777777" w:rsidR="005A535C" w:rsidRPr="00094981" w:rsidRDefault="005A535C" w:rsidP="00094981">
            <w:pPr>
              <w:spacing w:line="276" w:lineRule="auto"/>
              <w:rPr>
                <w:rFonts w:ascii="Arial" w:hAnsi="Arial" w:cs="Arial"/>
                <w:b/>
                <w:bCs/>
                <w:sz w:val="20"/>
                <w:szCs w:val="20"/>
              </w:rPr>
            </w:pPr>
          </w:p>
          <w:p w14:paraId="37841E7C" w14:textId="77777777" w:rsidR="005A535C" w:rsidRPr="00094981" w:rsidRDefault="005A535C" w:rsidP="00094981">
            <w:pPr>
              <w:spacing w:line="276" w:lineRule="auto"/>
              <w:rPr>
                <w:rFonts w:ascii="Arial" w:hAnsi="Arial" w:cs="Arial"/>
                <w:b/>
                <w:bCs/>
                <w:sz w:val="20"/>
                <w:szCs w:val="20"/>
              </w:rPr>
            </w:pPr>
            <w:r w:rsidRPr="00094981">
              <w:rPr>
                <w:rFonts w:ascii="Arial" w:hAnsi="Arial" w:cs="Arial"/>
                <w:b/>
                <w:bCs/>
                <w:sz w:val="20"/>
                <w:szCs w:val="20"/>
              </w:rPr>
              <w:t>Queries Deadline</w:t>
            </w:r>
          </w:p>
        </w:tc>
        <w:tc>
          <w:tcPr>
            <w:tcW w:w="7094" w:type="dxa"/>
          </w:tcPr>
          <w:p w14:paraId="62924380" w14:textId="77777777" w:rsidR="005A535C" w:rsidRPr="00094981" w:rsidRDefault="005A535C" w:rsidP="00094981">
            <w:pPr>
              <w:spacing w:line="276" w:lineRule="auto"/>
              <w:rPr>
                <w:rFonts w:ascii="Arial" w:hAnsi="Arial" w:cs="Arial"/>
                <w:b/>
                <w:bCs/>
                <w:sz w:val="20"/>
                <w:szCs w:val="20"/>
              </w:rPr>
            </w:pPr>
          </w:p>
          <w:p w14:paraId="20347824" w14:textId="372D6919" w:rsidR="005A535C" w:rsidRPr="00094981" w:rsidRDefault="000827B1" w:rsidP="00094981">
            <w:pPr>
              <w:spacing w:line="276" w:lineRule="auto"/>
              <w:rPr>
                <w:rFonts w:ascii="Arial" w:hAnsi="Arial" w:cs="Arial"/>
                <w:b/>
                <w:bCs/>
                <w:sz w:val="20"/>
                <w:szCs w:val="20"/>
              </w:rPr>
            </w:pPr>
            <w:r>
              <w:rPr>
                <w:rFonts w:ascii="Arial" w:hAnsi="Arial" w:cs="Arial"/>
                <w:b/>
                <w:bCs/>
                <w:sz w:val="20"/>
                <w:szCs w:val="20"/>
              </w:rPr>
              <w:t>Tuesday 16</w:t>
            </w:r>
            <w:r w:rsidRPr="000827B1">
              <w:rPr>
                <w:rFonts w:ascii="Arial" w:hAnsi="Arial" w:cs="Arial"/>
                <w:b/>
                <w:bCs/>
                <w:sz w:val="20"/>
                <w:szCs w:val="20"/>
                <w:vertAlign w:val="superscript"/>
              </w:rPr>
              <w:t>th</w:t>
            </w:r>
            <w:r w:rsidR="00E3255F">
              <w:rPr>
                <w:rFonts w:ascii="Arial" w:hAnsi="Arial" w:cs="Arial"/>
                <w:b/>
                <w:bCs/>
                <w:sz w:val="20"/>
                <w:szCs w:val="20"/>
              </w:rPr>
              <w:t xml:space="preserve"> Mar</w:t>
            </w:r>
            <w:r>
              <w:rPr>
                <w:rFonts w:ascii="Arial" w:hAnsi="Arial" w:cs="Arial"/>
                <w:b/>
                <w:bCs/>
                <w:sz w:val="20"/>
                <w:szCs w:val="20"/>
              </w:rPr>
              <w:t xml:space="preserve">ch </w:t>
            </w:r>
            <w:r w:rsidR="00FB6AB4" w:rsidRPr="00094981">
              <w:rPr>
                <w:rFonts w:ascii="Arial" w:hAnsi="Arial" w:cs="Arial"/>
                <w:b/>
                <w:bCs/>
                <w:sz w:val="20"/>
                <w:szCs w:val="20"/>
              </w:rPr>
              <w:t>2021</w:t>
            </w:r>
            <w:r w:rsidR="005A535C" w:rsidRPr="00094981">
              <w:rPr>
                <w:rFonts w:ascii="Arial" w:hAnsi="Arial" w:cs="Arial"/>
                <w:b/>
                <w:bCs/>
                <w:sz w:val="20"/>
                <w:szCs w:val="20"/>
              </w:rPr>
              <w:t xml:space="preserve"> @ 12 noon. Please note the Contracting Authority reserves the right in its sole discretion to extend the queries deadline by giving notice in writing on the eTenders portal.</w:t>
            </w:r>
          </w:p>
          <w:p w14:paraId="17F1D379" w14:textId="77777777" w:rsidR="005A535C" w:rsidRPr="00094981" w:rsidRDefault="005A535C" w:rsidP="00094981">
            <w:pPr>
              <w:spacing w:line="276" w:lineRule="auto"/>
              <w:rPr>
                <w:rFonts w:ascii="Arial" w:hAnsi="Arial" w:cs="Arial"/>
                <w:b/>
                <w:bCs/>
                <w:sz w:val="20"/>
                <w:szCs w:val="20"/>
              </w:rPr>
            </w:pPr>
          </w:p>
        </w:tc>
      </w:tr>
      <w:tr w:rsidR="005A535C" w:rsidRPr="00094981" w14:paraId="0DC84139" w14:textId="77777777" w:rsidTr="005A535C">
        <w:trPr>
          <w:trHeight w:val="1122"/>
        </w:trPr>
        <w:tc>
          <w:tcPr>
            <w:tcW w:w="2542" w:type="dxa"/>
          </w:tcPr>
          <w:p w14:paraId="4E0FC36A" w14:textId="77777777" w:rsidR="005A535C" w:rsidRPr="00094981" w:rsidRDefault="005A535C" w:rsidP="00094981">
            <w:pPr>
              <w:spacing w:line="276" w:lineRule="auto"/>
              <w:rPr>
                <w:rFonts w:ascii="Arial" w:hAnsi="Arial" w:cs="Arial"/>
                <w:b/>
                <w:bCs/>
                <w:sz w:val="20"/>
                <w:szCs w:val="20"/>
              </w:rPr>
            </w:pPr>
          </w:p>
          <w:p w14:paraId="4DC89CDD" w14:textId="77777777" w:rsidR="005A535C" w:rsidRPr="00094981" w:rsidRDefault="005A535C" w:rsidP="00094981">
            <w:pPr>
              <w:spacing w:line="276" w:lineRule="auto"/>
              <w:rPr>
                <w:rFonts w:ascii="Arial" w:hAnsi="Arial" w:cs="Arial"/>
                <w:b/>
                <w:bCs/>
                <w:sz w:val="20"/>
                <w:szCs w:val="20"/>
              </w:rPr>
            </w:pPr>
            <w:r w:rsidRPr="00094981">
              <w:rPr>
                <w:rFonts w:ascii="Arial" w:hAnsi="Arial" w:cs="Arial"/>
                <w:b/>
                <w:bCs/>
                <w:sz w:val="20"/>
                <w:szCs w:val="20"/>
              </w:rPr>
              <w:t>Closing Date for Submissions</w:t>
            </w:r>
          </w:p>
        </w:tc>
        <w:tc>
          <w:tcPr>
            <w:tcW w:w="7094" w:type="dxa"/>
          </w:tcPr>
          <w:p w14:paraId="24369E95" w14:textId="77777777" w:rsidR="005A535C" w:rsidRPr="00094981" w:rsidRDefault="005A535C" w:rsidP="00094981">
            <w:pPr>
              <w:spacing w:line="276" w:lineRule="auto"/>
              <w:rPr>
                <w:rFonts w:ascii="Arial" w:hAnsi="Arial" w:cs="Arial"/>
                <w:b/>
                <w:bCs/>
                <w:sz w:val="20"/>
                <w:szCs w:val="20"/>
              </w:rPr>
            </w:pPr>
          </w:p>
          <w:p w14:paraId="5E6E7ADE" w14:textId="308D834F" w:rsidR="005A535C" w:rsidRPr="00094981" w:rsidRDefault="000827B1" w:rsidP="00094981">
            <w:pPr>
              <w:spacing w:line="276" w:lineRule="auto"/>
              <w:rPr>
                <w:rFonts w:ascii="Arial" w:hAnsi="Arial" w:cs="Arial"/>
                <w:b/>
                <w:bCs/>
                <w:sz w:val="20"/>
                <w:szCs w:val="20"/>
              </w:rPr>
            </w:pPr>
            <w:r>
              <w:rPr>
                <w:rFonts w:ascii="Arial" w:hAnsi="Arial" w:cs="Arial"/>
                <w:b/>
                <w:bCs/>
                <w:sz w:val="20"/>
                <w:szCs w:val="20"/>
              </w:rPr>
              <w:t>Tuesday 23</w:t>
            </w:r>
            <w:r w:rsidRPr="000827B1">
              <w:rPr>
                <w:rFonts w:ascii="Arial" w:hAnsi="Arial" w:cs="Arial"/>
                <w:b/>
                <w:bCs/>
                <w:sz w:val="20"/>
                <w:szCs w:val="20"/>
                <w:vertAlign w:val="superscript"/>
              </w:rPr>
              <w:t>rd</w:t>
            </w:r>
            <w:r>
              <w:rPr>
                <w:rFonts w:ascii="Arial" w:hAnsi="Arial" w:cs="Arial"/>
                <w:b/>
                <w:bCs/>
                <w:sz w:val="20"/>
                <w:szCs w:val="20"/>
              </w:rPr>
              <w:t xml:space="preserve"> March</w:t>
            </w:r>
            <w:r w:rsidR="00FB6AB4" w:rsidRPr="00094981">
              <w:rPr>
                <w:rFonts w:ascii="Arial" w:hAnsi="Arial" w:cs="Arial"/>
                <w:b/>
                <w:bCs/>
                <w:sz w:val="20"/>
                <w:szCs w:val="20"/>
              </w:rPr>
              <w:t xml:space="preserve"> 2021 </w:t>
            </w:r>
            <w:r w:rsidR="005A535C" w:rsidRPr="00094981">
              <w:rPr>
                <w:rFonts w:ascii="Arial" w:hAnsi="Arial" w:cs="Arial"/>
                <w:b/>
                <w:bCs/>
                <w:sz w:val="20"/>
                <w:szCs w:val="20"/>
              </w:rPr>
              <w:t>@ 12 noon. Please note the Contracting Authority reserves the right in its sole discretion to extend the closing date by giving notice in writing on the eTenders portal.</w:t>
            </w:r>
          </w:p>
          <w:p w14:paraId="4F6C6E17" w14:textId="77777777" w:rsidR="005A535C" w:rsidRPr="00094981" w:rsidRDefault="005A535C" w:rsidP="00094981">
            <w:pPr>
              <w:spacing w:line="276" w:lineRule="auto"/>
              <w:rPr>
                <w:rFonts w:ascii="Arial" w:hAnsi="Arial" w:cs="Arial"/>
                <w:b/>
                <w:bCs/>
                <w:sz w:val="20"/>
                <w:szCs w:val="20"/>
              </w:rPr>
            </w:pPr>
          </w:p>
        </w:tc>
      </w:tr>
    </w:tbl>
    <w:p w14:paraId="6F45A6A4" w14:textId="1750FB21" w:rsidR="006571DA" w:rsidRPr="00094981" w:rsidRDefault="006571DA" w:rsidP="00094981">
      <w:pPr>
        <w:spacing w:line="276" w:lineRule="auto"/>
        <w:rPr>
          <w:rFonts w:ascii="Arial" w:hAnsi="Arial" w:cs="Arial"/>
          <w:bCs/>
          <w:i/>
          <w:spacing w:val="0"/>
          <w:kern w:val="36"/>
          <w:sz w:val="20"/>
          <w:szCs w:val="20"/>
        </w:rPr>
      </w:pPr>
    </w:p>
    <w:p w14:paraId="18BED1FE" w14:textId="33B9BFCD" w:rsidR="00094981" w:rsidRDefault="00094981">
      <w:pPr>
        <w:rPr>
          <w:rFonts w:ascii="Arial" w:hAnsi="Arial" w:cs="Arial"/>
          <w:bCs/>
          <w:i/>
          <w:spacing w:val="0"/>
          <w:kern w:val="36"/>
          <w:sz w:val="20"/>
          <w:szCs w:val="20"/>
        </w:rPr>
      </w:pPr>
      <w:r>
        <w:rPr>
          <w:rFonts w:ascii="Arial" w:hAnsi="Arial" w:cs="Arial"/>
          <w:bCs/>
          <w:i/>
          <w:spacing w:val="0"/>
          <w:kern w:val="36"/>
          <w:sz w:val="20"/>
          <w:szCs w:val="20"/>
        </w:rPr>
        <w:br w:type="page"/>
      </w:r>
    </w:p>
    <w:p w14:paraId="77FFE520" w14:textId="77777777" w:rsidR="006571DA" w:rsidRPr="00094981" w:rsidRDefault="006571DA" w:rsidP="00094981">
      <w:pPr>
        <w:spacing w:line="276" w:lineRule="auto"/>
        <w:rPr>
          <w:rFonts w:ascii="Arial" w:hAnsi="Arial" w:cs="Arial"/>
          <w:bCs/>
          <w:i/>
          <w:spacing w:val="0"/>
          <w:kern w:val="36"/>
          <w:sz w:val="20"/>
          <w:szCs w:val="20"/>
        </w:rPr>
      </w:pPr>
    </w:p>
    <w:p w14:paraId="1A8C66D0" w14:textId="77777777" w:rsidR="003724B5" w:rsidRPr="00094981" w:rsidRDefault="003724B5" w:rsidP="00094981">
      <w:pPr>
        <w:spacing w:line="276" w:lineRule="auto"/>
        <w:rPr>
          <w:rFonts w:ascii="Arial" w:hAnsi="Arial" w:cs="Arial"/>
          <w:bCs/>
          <w:i/>
          <w:spacing w:val="0"/>
          <w:kern w:val="36"/>
          <w:sz w:val="20"/>
          <w:szCs w:val="20"/>
        </w:rPr>
      </w:pPr>
    </w:p>
    <w:tbl>
      <w:tblPr>
        <w:tblStyle w:val="TableGrid"/>
        <w:tblW w:w="0" w:type="auto"/>
        <w:tblLook w:val="04A0" w:firstRow="1" w:lastRow="0" w:firstColumn="1" w:lastColumn="0" w:noHBand="0" w:noVBand="1"/>
      </w:tblPr>
      <w:tblGrid>
        <w:gridCol w:w="3212"/>
        <w:gridCol w:w="3212"/>
        <w:gridCol w:w="3212"/>
      </w:tblGrid>
      <w:tr w:rsidR="006571DA" w:rsidRPr="00094981" w14:paraId="24E2B6AC" w14:textId="77777777" w:rsidTr="006571DA">
        <w:tc>
          <w:tcPr>
            <w:tcW w:w="3212" w:type="dxa"/>
          </w:tcPr>
          <w:p w14:paraId="3EDAB4C8" w14:textId="069BB609" w:rsidR="006571DA" w:rsidRPr="00094981" w:rsidRDefault="006571DA" w:rsidP="00094981">
            <w:pPr>
              <w:spacing w:line="276" w:lineRule="auto"/>
              <w:rPr>
                <w:rFonts w:ascii="Arial" w:hAnsi="Arial" w:cs="Arial"/>
                <w:bCs/>
                <w:i/>
                <w:spacing w:val="0"/>
                <w:kern w:val="36"/>
                <w:sz w:val="20"/>
                <w:szCs w:val="20"/>
              </w:rPr>
            </w:pPr>
            <w:r w:rsidRPr="00094981">
              <w:rPr>
                <w:rFonts w:ascii="Arial" w:hAnsi="Arial" w:cs="Arial"/>
                <w:bCs/>
                <w:i/>
                <w:spacing w:val="0"/>
                <w:kern w:val="36"/>
                <w:sz w:val="20"/>
                <w:szCs w:val="20"/>
              </w:rPr>
              <w:t xml:space="preserve">Version </w:t>
            </w:r>
          </w:p>
        </w:tc>
        <w:tc>
          <w:tcPr>
            <w:tcW w:w="3212" w:type="dxa"/>
          </w:tcPr>
          <w:p w14:paraId="675639DD" w14:textId="1044C399" w:rsidR="006571DA" w:rsidRPr="00094981" w:rsidRDefault="006571DA" w:rsidP="00094981">
            <w:pPr>
              <w:spacing w:line="276" w:lineRule="auto"/>
              <w:rPr>
                <w:rFonts w:ascii="Arial" w:hAnsi="Arial" w:cs="Arial"/>
                <w:bCs/>
                <w:i/>
                <w:spacing w:val="0"/>
                <w:kern w:val="36"/>
                <w:sz w:val="20"/>
                <w:szCs w:val="20"/>
              </w:rPr>
            </w:pPr>
            <w:r w:rsidRPr="00094981">
              <w:rPr>
                <w:rFonts w:ascii="Arial" w:hAnsi="Arial" w:cs="Arial"/>
                <w:bCs/>
                <w:i/>
                <w:spacing w:val="0"/>
                <w:kern w:val="36"/>
                <w:sz w:val="20"/>
                <w:szCs w:val="20"/>
              </w:rPr>
              <w:t>Date</w:t>
            </w:r>
          </w:p>
        </w:tc>
        <w:tc>
          <w:tcPr>
            <w:tcW w:w="3212" w:type="dxa"/>
          </w:tcPr>
          <w:p w14:paraId="71F6D1FC" w14:textId="52D407D6" w:rsidR="006571DA" w:rsidRPr="00094981" w:rsidRDefault="006571DA" w:rsidP="00094981">
            <w:pPr>
              <w:spacing w:line="276" w:lineRule="auto"/>
              <w:rPr>
                <w:rFonts w:ascii="Arial" w:hAnsi="Arial" w:cs="Arial"/>
                <w:bCs/>
                <w:i/>
                <w:spacing w:val="0"/>
                <w:kern w:val="36"/>
                <w:sz w:val="20"/>
                <w:szCs w:val="20"/>
              </w:rPr>
            </w:pPr>
            <w:r w:rsidRPr="00094981">
              <w:rPr>
                <w:rFonts w:ascii="Arial" w:hAnsi="Arial" w:cs="Arial"/>
                <w:bCs/>
                <w:i/>
                <w:spacing w:val="0"/>
                <w:kern w:val="36"/>
                <w:sz w:val="20"/>
                <w:szCs w:val="20"/>
              </w:rPr>
              <w:t xml:space="preserve">Owner </w:t>
            </w:r>
          </w:p>
        </w:tc>
      </w:tr>
      <w:tr w:rsidR="00D56A19" w:rsidRPr="00094981" w14:paraId="4F8F8ED6" w14:textId="77777777" w:rsidTr="006571DA">
        <w:tc>
          <w:tcPr>
            <w:tcW w:w="3212" w:type="dxa"/>
          </w:tcPr>
          <w:p w14:paraId="3667C4C8" w14:textId="15C53C7C" w:rsidR="00D56A19" w:rsidRPr="00094981" w:rsidRDefault="00094981" w:rsidP="00094981">
            <w:pPr>
              <w:spacing w:line="276" w:lineRule="auto"/>
              <w:rPr>
                <w:rFonts w:ascii="Arial" w:hAnsi="Arial" w:cs="Arial"/>
                <w:bCs/>
                <w:i/>
                <w:spacing w:val="0"/>
                <w:kern w:val="36"/>
                <w:sz w:val="20"/>
                <w:szCs w:val="20"/>
              </w:rPr>
            </w:pPr>
            <w:r>
              <w:rPr>
                <w:rFonts w:ascii="Arial" w:hAnsi="Arial" w:cs="Arial"/>
                <w:bCs/>
                <w:i/>
                <w:spacing w:val="0"/>
                <w:kern w:val="36"/>
                <w:sz w:val="20"/>
                <w:szCs w:val="20"/>
              </w:rPr>
              <w:t xml:space="preserve">Draft </w:t>
            </w:r>
          </w:p>
        </w:tc>
        <w:tc>
          <w:tcPr>
            <w:tcW w:w="3212" w:type="dxa"/>
          </w:tcPr>
          <w:p w14:paraId="45F502E6" w14:textId="281DB112" w:rsidR="00D56A19" w:rsidRPr="00094981" w:rsidRDefault="00D56A19" w:rsidP="00094981">
            <w:pPr>
              <w:spacing w:line="276" w:lineRule="auto"/>
              <w:rPr>
                <w:rFonts w:ascii="Arial" w:hAnsi="Arial" w:cs="Arial"/>
                <w:bCs/>
                <w:i/>
                <w:spacing w:val="0"/>
                <w:kern w:val="36"/>
                <w:sz w:val="20"/>
                <w:szCs w:val="20"/>
              </w:rPr>
            </w:pPr>
            <w:r w:rsidRPr="00094981">
              <w:rPr>
                <w:rFonts w:ascii="Arial" w:hAnsi="Arial" w:cs="Arial"/>
                <w:bCs/>
                <w:i/>
                <w:spacing w:val="0"/>
                <w:kern w:val="36"/>
                <w:sz w:val="20"/>
                <w:szCs w:val="20"/>
              </w:rPr>
              <w:t>27</w:t>
            </w:r>
            <w:r w:rsidRPr="00094981">
              <w:rPr>
                <w:rFonts w:ascii="Arial" w:hAnsi="Arial" w:cs="Arial"/>
                <w:bCs/>
                <w:i/>
                <w:spacing w:val="0"/>
                <w:kern w:val="36"/>
                <w:sz w:val="20"/>
                <w:szCs w:val="20"/>
                <w:vertAlign w:val="superscript"/>
              </w:rPr>
              <w:t>th</w:t>
            </w:r>
            <w:r w:rsidRPr="00094981">
              <w:rPr>
                <w:rFonts w:ascii="Arial" w:hAnsi="Arial" w:cs="Arial"/>
                <w:bCs/>
                <w:i/>
                <w:spacing w:val="0"/>
                <w:kern w:val="36"/>
                <w:sz w:val="20"/>
                <w:szCs w:val="20"/>
              </w:rPr>
              <w:t xml:space="preserve"> November 2020</w:t>
            </w:r>
          </w:p>
        </w:tc>
        <w:tc>
          <w:tcPr>
            <w:tcW w:w="3212" w:type="dxa"/>
          </w:tcPr>
          <w:p w14:paraId="637D0E04" w14:textId="4E760085" w:rsidR="00D56A19" w:rsidRPr="00094981" w:rsidRDefault="00094981" w:rsidP="00094981">
            <w:pPr>
              <w:spacing w:line="276" w:lineRule="auto"/>
              <w:rPr>
                <w:rFonts w:ascii="Arial" w:hAnsi="Arial" w:cs="Arial"/>
                <w:bCs/>
                <w:i/>
                <w:spacing w:val="0"/>
                <w:kern w:val="36"/>
                <w:sz w:val="20"/>
                <w:szCs w:val="20"/>
              </w:rPr>
            </w:pPr>
            <w:r>
              <w:rPr>
                <w:rFonts w:ascii="Arial" w:hAnsi="Arial" w:cs="Arial"/>
                <w:bCs/>
                <w:i/>
                <w:spacing w:val="0"/>
                <w:kern w:val="36"/>
                <w:sz w:val="20"/>
                <w:szCs w:val="20"/>
              </w:rPr>
              <w:t>HBS Procurement</w:t>
            </w:r>
          </w:p>
        </w:tc>
      </w:tr>
      <w:tr w:rsidR="00094981" w:rsidRPr="00094981" w14:paraId="7A24F083" w14:textId="77777777" w:rsidTr="006571DA">
        <w:tc>
          <w:tcPr>
            <w:tcW w:w="3212" w:type="dxa"/>
          </w:tcPr>
          <w:p w14:paraId="2A3C00B5" w14:textId="40E2A319" w:rsidR="00094981" w:rsidRPr="00094981" w:rsidRDefault="00094981" w:rsidP="00094981">
            <w:pPr>
              <w:spacing w:line="276" w:lineRule="auto"/>
              <w:rPr>
                <w:rFonts w:ascii="Arial" w:hAnsi="Arial" w:cs="Arial"/>
                <w:bCs/>
                <w:i/>
                <w:spacing w:val="0"/>
                <w:kern w:val="36"/>
                <w:sz w:val="20"/>
                <w:szCs w:val="20"/>
              </w:rPr>
            </w:pPr>
            <w:r>
              <w:rPr>
                <w:rFonts w:ascii="Arial" w:hAnsi="Arial" w:cs="Arial"/>
                <w:bCs/>
                <w:i/>
                <w:spacing w:val="0"/>
                <w:kern w:val="36"/>
                <w:sz w:val="20"/>
                <w:szCs w:val="20"/>
              </w:rPr>
              <w:t>Draft</w:t>
            </w:r>
          </w:p>
        </w:tc>
        <w:tc>
          <w:tcPr>
            <w:tcW w:w="3212" w:type="dxa"/>
          </w:tcPr>
          <w:p w14:paraId="5AF3DBEC" w14:textId="72EB56FE" w:rsidR="00094981" w:rsidRPr="00094981" w:rsidRDefault="00094981" w:rsidP="00094981">
            <w:pPr>
              <w:spacing w:line="276" w:lineRule="auto"/>
              <w:rPr>
                <w:rFonts w:ascii="Arial" w:hAnsi="Arial" w:cs="Arial"/>
                <w:bCs/>
                <w:i/>
                <w:spacing w:val="0"/>
                <w:kern w:val="36"/>
                <w:sz w:val="20"/>
                <w:szCs w:val="20"/>
              </w:rPr>
            </w:pPr>
            <w:r>
              <w:rPr>
                <w:rFonts w:ascii="Arial" w:hAnsi="Arial" w:cs="Arial"/>
                <w:bCs/>
                <w:i/>
                <w:spacing w:val="0"/>
                <w:kern w:val="36"/>
                <w:sz w:val="20"/>
                <w:szCs w:val="20"/>
              </w:rPr>
              <w:t>15</w:t>
            </w:r>
            <w:r>
              <w:rPr>
                <w:rFonts w:ascii="Arial" w:hAnsi="Arial" w:cs="Arial"/>
                <w:bCs/>
                <w:i/>
                <w:spacing w:val="0"/>
                <w:kern w:val="36"/>
                <w:sz w:val="20"/>
                <w:szCs w:val="20"/>
                <w:vertAlign w:val="superscript"/>
              </w:rPr>
              <w:t xml:space="preserve">th </w:t>
            </w:r>
            <w:r>
              <w:rPr>
                <w:rFonts w:ascii="Arial" w:hAnsi="Arial" w:cs="Arial"/>
                <w:bCs/>
                <w:i/>
                <w:spacing w:val="0"/>
                <w:kern w:val="36"/>
                <w:sz w:val="20"/>
                <w:szCs w:val="20"/>
              </w:rPr>
              <w:t>January 2021</w:t>
            </w:r>
          </w:p>
        </w:tc>
        <w:tc>
          <w:tcPr>
            <w:tcW w:w="3212" w:type="dxa"/>
          </w:tcPr>
          <w:p w14:paraId="5848C11A" w14:textId="7350486B" w:rsidR="00094981" w:rsidRPr="00094981" w:rsidRDefault="00094981" w:rsidP="00094981">
            <w:pPr>
              <w:spacing w:line="276" w:lineRule="auto"/>
              <w:rPr>
                <w:rFonts w:ascii="Arial" w:hAnsi="Arial" w:cs="Arial"/>
                <w:bCs/>
                <w:i/>
                <w:spacing w:val="0"/>
                <w:kern w:val="36"/>
                <w:sz w:val="20"/>
                <w:szCs w:val="20"/>
              </w:rPr>
            </w:pPr>
            <w:r w:rsidRPr="004D3A07">
              <w:rPr>
                <w:rFonts w:ascii="Arial" w:hAnsi="Arial" w:cs="Arial"/>
                <w:bCs/>
                <w:i/>
                <w:spacing w:val="0"/>
                <w:kern w:val="36"/>
                <w:sz w:val="20"/>
                <w:szCs w:val="20"/>
              </w:rPr>
              <w:t>HBS Procurement</w:t>
            </w:r>
          </w:p>
        </w:tc>
      </w:tr>
      <w:tr w:rsidR="00094981" w:rsidRPr="00094981" w14:paraId="740B1894" w14:textId="77777777" w:rsidTr="006571DA">
        <w:tc>
          <w:tcPr>
            <w:tcW w:w="3212" w:type="dxa"/>
          </w:tcPr>
          <w:p w14:paraId="34FD05E3" w14:textId="7E55B7CD" w:rsidR="00094981" w:rsidRPr="00094981" w:rsidRDefault="00094981" w:rsidP="00094981">
            <w:pPr>
              <w:spacing w:line="276" w:lineRule="auto"/>
              <w:rPr>
                <w:rFonts w:ascii="Arial" w:hAnsi="Arial" w:cs="Arial"/>
                <w:bCs/>
                <w:i/>
                <w:spacing w:val="0"/>
                <w:kern w:val="36"/>
                <w:sz w:val="20"/>
                <w:szCs w:val="20"/>
              </w:rPr>
            </w:pPr>
            <w:r>
              <w:rPr>
                <w:rFonts w:ascii="Arial" w:hAnsi="Arial" w:cs="Arial"/>
                <w:bCs/>
                <w:i/>
                <w:spacing w:val="0"/>
                <w:kern w:val="36"/>
                <w:sz w:val="20"/>
                <w:szCs w:val="20"/>
              </w:rPr>
              <w:t>Draft</w:t>
            </w:r>
          </w:p>
        </w:tc>
        <w:tc>
          <w:tcPr>
            <w:tcW w:w="3212" w:type="dxa"/>
          </w:tcPr>
          <w:p w14:paraId="69D7AB8E" w14:textId="1B65194F" w:rsidR="00094981" w:rsidRPr="00094981" w:rsidRDefault="00094981" w:rsidP="00094981">
            <w:pPr>
              <w:spacing w:line="276" w:lineRule="auto"/>
              <w:rPr>
                <w:rFonts w:ascii="Arial" w:hAnsi="Arial" w:cs="Arial"/>
                <w:bCs/>
                <w:i/>
                <w:spacing w:val="0"/>
                <w:kern w:val="36"/>
                <w:sz w:val="20"/>
                <w:szCs w:val="20"/>
              </w:rPr>
            </w:pPr>
            <w:r>
              <w:rPr>
                <w:rFonts w:ascii="Arial" w:hAnsi="Arial" w:cs="Arial"/>
                <w:bCs/>
                <w:i/>
                <w:spacing w:val="0"/>
                <w:kern w:val="36"/>
                <w:sz w:val="20"/>
                <w:szCs w:val="20"/>
              </w:rPr>
              <w:t>25</w:t>
            </w:r>
            <w:r w:rsidRPr="00094981">
              <w:rPr>
                <w:rFonts w:ascii="Arial" w:hAnsi="Arial" w:cs="Arial"/>
                <w:bCs/>
                <w:i/>
                <w:spacing w:val="0"/>
                <w:kern w:val="36"/>
                <w:sz w:val="20"/>
                <w:szCs w:val="20"/>
                <w:vertAlign w:val="superscript"/>
              </w:rPr>
              <w:t>th</w:t>
            </w:r>
            <w:r>
              <w:rPr>
                <w:rFonts w:ascii="Arial" w:hAnsi="Arial" w:cs="Arial"/>
                <w:bCs/>
                <w:i/>
                <w:spacing w:val="0"/>
                <w:kern w:val="36"/>
                <w:sz w:val="20"/>
                <w:szCs w:val="20"/>
              </w:rPr>
              <w:t xml:space="preserve"> January 2021</w:t>
            </w:r>
          </w:p>
        </w:tc>
        <w:tc>
          <w:tcPr>
            <w:tcW w:w="3212" w:type="dxa"/>
          </w:tcPr>
          <w:p w14:paraId="11DD5B7A" w14:textId="69F72D7A" w:rsidR="00094981" w:rsidRPr="00094981" w:rsidRDefault="00094981" w:rsidP="00094981">
            <w:pPr>
              <w:spacing w:line="276" w:lineRule="auto"/>
              <w:rPr>
                <w:rFonts w:ascii="Arial" w:hAnsi="Arial" w:cs="Arial"/>
                <w:bCs/>
                <w:i/>
                <w:spacing w:val="0"/>
                <w:kern w:val="36"/>
                <w:sz w:val="20"/>
                <w:szCs w:val="20"/>
              </w:rPr>
            </w:pPr>
            <w:r w:rsidRPr="004D3A07">
              <w:rPr>
                <w:rFonts w:ascii="Arial" w:hAnsi="Arial" w:cs="Arial"/>
                <w:bCs/>
                <w:i/>
                <w:spacing w:val="0"/>
                <w:kern w:val="36"/>
                <w:sz w:val="20"/>
                <w:szCs w:val="20"/>
              </w:rPr>
              <w:t>HBS Procurement</w:t>
            </w:r>
          </w:p>
        </w:tc>
      </w:tr>
      <w:tr w:rsidR="00094981" w:rsidRPr="00094981" w14:paraId="4E57D2EC" w14:textId="77777777" w:rsidTr="006571DA">
        <w:tc>
          <w:tcPr>
            <w:tcW w:w="3212" w:type="dxa"/>
          </w:tcPr>
          <w:p w14:paraId="68BAEDFC" w14:textId="2B82D580" w:rsidR="00094981" w:rsidRPr="00094981" w:rsidRDefault="007B6698" w:rsidP="00094981">
            <w:pPr>
              <w:spacing w:line="276" w:lineRule="auto"/>
              <w:rPr>
                <w:rFonts w:ascii="Arial" w:hAnsi="Arial" w:cs="Arial"/>
                <w:bCs/>
                <w:i/>
                <w:spacing w:val="0"/>
                <w:kern w:val="36"/>
                <w:sz w:val="20"/>
                <w:szCs w:val="20"/>
              </w:rPr>
            </w:pPr>
            <w:r>
              <w:rPr>
                <w:rFonts w:ascii="Arial" w:hAnsi="Arial" w:cs="Arial"/>
                <w:bCs/>
                <w:i/>
                <w:spacing w:val="0"/>
                <w:kern w:val="36"/>
                <w:sz w:val="20"/>
                <w:szCs w:val="20"/>
              </w:rPr>
              <w:t xml:space="preserve">Final </w:t>
            </w:r>
          </w:p>
        </w:tc>
        <w:tc>
          <w:tcPr>
            <w:tcW w:w="3212" w:type="dxa"/>
          </w:tcPr>
          <w:p w14:paraId="6648BF13" w14:textId="36D6E706" w:rsidR="00094981" w:rsidRPr="00094981" w:rsidRDefault="007B6698" w:rsidP="00094981">
            <w:pPr>
              <w:spacing w:line="276" w:lineRule="auto"/>
              <w:rPr>
                <w:rFonts w:ascii="Arial" w:hAnsi="Arial" w:cs="Arial"/>
                <w:bCs/>
                <w:i/>
                <w:spacing w:val="0"/>
                <w:kern w:val="36"/>
                <w:sz w:val="20"/>
                <w:szCs w:val="20"/>
              </w:rPr>
            </w:pPr>
            <w:r>
              <w:rPr>
                <w:rFonts w:ascii="Arial" w:hAnsi="Arial" w:cs="Arial"/>
                <w:bCs/>
                <w:i/>
                <w:spacing w:val="0"/>
                <w:kern w:val="36"/>
                <w:sz w:val="20"/>
                <w:szCs w:val="20"/>
              </w:rPr>
              <w:t>08</w:t>
            </w:r>
            <w:r w:rsidRPr="007B6698">
              <w:rPr>
                <w:rFonts w:ascii="Arial" w:hAnsi="Arial" w:cs="Arial"/>
                <w:bCs/>
                <w:i/>
                <w:spacing w:val="0"/>
                <w:kern w:val="36"/>
                <w:sz w:val="20"/>
                <w:szCs w:val="20"/>
                <w:vertAlign w:val="superscript"/>
              </w:rPr>
              <w:t>th</w:t>
            </w:r>
            <w:r>
              <w:rPr>
                <w:rFonts w:ascii="Arial" w:hAnsi="Arial" w:cs="Arial"/>
                <w:bCs/>
                <w:i/>
                <w:spacing w:val="0"/>
                <w:kern w:val="36"/>
                <w:sz w:val="20"/>
                <w:szCs w:val="20"/>
              </w:rPr>
              <w:t xml:space="preserve"> February 2021</w:t>
            </w:r>
          </w:p>
        </w:tc>
        <w:tc>
          <w:tcPr>
            <w:tcW w:w="3212" w:type="dxa"/>
          </w:tcPr>
          <w:p w14:paraId="0FD736A3" w14:textId="17BAA6F8" w:rsidR="00094981" w:rsidRPr="00094981" w:rsidRDefault="007B6698" w:rsidP="00094981">
            <w:pPr>
              <w:spacing w:line="276" w:lineRule="auto"/>
              <w:rPr>
                <w:rFonts w:ascii="Arial" w:hAnsi="Arial" w:cs="Arial"/>
                <w:bCs/>
                <w:i/>
                <w:spacing w:val="0"/>
                <w:kern w:val="36"/>
                <w:sz w:val="20"/>
                <w:szCs w:val="20"/>
              </w:rPr>
            </w:pPr>
            <w:r w:rsidRPr="004D3A07">
              <w:rPr>
                <w:rFonts w:ascii="Arial" w:hAnsi="Arial" w:cs="Arial"/>
                <w:bCs/>
                <w:i/>
                <w:spacing w:val="0"/>
                <w:kern w:val="36"/>
                <w:sz w:val="20"/>
                <w:szCs w:val="20"/>
              </w:rPr>
              <w:t>HBS Procurement</w:t>
            </w:r>
          </w:p>
        </w:tc>
      </w:tr>
    </w:tbl>
    <w:p w14:paraId="5E16DE2F" w14:textId="77777777" w:rsidR="003724B5" w:rsidRPr="00094981" w:rsidRDefault="003724B5" w:rsidP="00094981">
      <w:pPr>
        <w:spacing w:line="276" w:lineRule="auto"/>
        <w:rPr>
          <w:rFonts w:ascii="Arial" w:hAnsi="Arial" w:cs="Arial"/>
          <w:bCs/>
          <w:i/>
          <w:spacing w:val="0"/>
          <w:kern w:val="36"/>
          <w:sz w:val="20"/>
          <w:szCs w:val="20"/>
        </w:rPr>
      </w:pPr>
    </w:p>
    <w:p w14:paraId="2E568D9D" w14:textId="344514AE" w:rsidR="002659E6" w:rsidRPr="00094981" w:rsidRDefault="002659E6" w:rsidP="00094981">
      <w:pPr>
        <w:spacing w:line="276" w:lineRule="auto"/>
        <w:rPr>
          <w:rFonts w:ascii="Arial" w:hAnsi="Arial" w:cs="Arial"/>
          <w:b/>
          <w:bCs/>
          <w:iCs/>
          <w:caps/>
          <w:color w:val="31849B"/>
          <w:spacing w:val="0"/>
          <w:sz w:val="20"/>
          <w:szCs w:val="20"/>
        </w:rPr>
      </w:pPr>
    </w:p>
    <w:p w14:paraId="49838006" w14:textId="44A5E6E8" w:rsidR="006571DA" w:rsidRPr="00094981" w:rsidRDefault="006571DA" w:rsidP="00094981">
      <w:pPr>
        <w:spacing w:line="276" w:lineRule="auto"/>
        <w:rPr>
          <w:rFonts w:ascii="Arial" w:hAnsi="Arial" w:cs="Arial"/>
          <w:b/>
          <w:bCs/>
          <w:iCs/>
          <w:caps/>
          <w:color w:val="31849B"/>
          <w:spacing w:val="0"/>
          <w:sz w:val="20"/>
          <w:szCs w:val="20"/>
        </w:rPr>
      </w:pPr>
      <w:r w:rsidRPr="00094981">
        <w:rPr>
          <w:rFonts w:ascii="Arial" w:hAnsi="Arial" w:cs="Arial"/>
          <w:b/>
          <w:bCs/>
          <w:iCs/>
          <w:caps/>
          <w:color w:val="31849B"/>
          <w:sz w:val="20"/>
          <w:szCs w:val="20"/>
        </w:rPr>
        <w:br w:type="page"/>
      </w:r>
    </w:p>
    <w:p w14:paraId="0DF934D3" w14:textId="728565F3" w:rsidR="00B30103" w:rsidRDefault="00C41274">
      <w:pPr>
        <w:pStyle w:val="TOC1"/>
        <w:tabs>
          <w:tab w:val="right" w:leader="dot" w:pos="10076"/>
        </w:tabs>
        <w:rPr>
          <w:rFonts w:eastAsiaTheme="minorEastAsia" w:cstheme="minorBidi"/>
          <w:b w:val="0"/>
          <w:bCs w:val="0"/>
          <w:caps w:val="0"/>
          <w:noProof/>
          <w:spacing w:val="0"/>
          <w:sz w:val="22"/>
          <w:szCs w:val="22"/>
          <w:lang w:eastAsia="en-IE"/>
        </w:rPr>
      </w:pPr>
      <w:r w:rsidRPr="00094981">
        <w:rPr>
          <w:rFonts w:ascii="Arial" w:hAnsi="Arial" w:cs="Arial"/>
          <w:b w:val="0"/>
          <w:bCs w:val="0"/>
        </w:rPr>
        <w:lastRenderedPageBreak/>
        <w:fldChar w:fldCharType="begin"/>
      </w:r>
      <w:r w:rsidR="00194B5B" w:rsidRPr="00094981">
        <w:rPr>
          <w:rFonts w:ascii="Arial" w:hAnsi="Arial" w:cs="Arial"/>
          <w:b w:val="0"/>
          <w:bCs w:val="0"/>
        </w:rPr>
        <w:instrText xml:space="preserve"> TOC \o "2-5" \h \z \t "Heading 1,1,Heading 2 + 11 pt,1,PL Schedule,1,PL Num 1,1,PL Schedule Numbering 1,1,NA Level 1,1,LA Level 1,1,LA Level 2,2,LA Level 3,3,LA Level 4,4,LA Level 5,5,LA Level 6,6,Doc Title,1,Level 1,1" </w:instrText>
      </w:r>
      <w:r w:rsidRPr="00094981">
        <w:rPr>
          <w:rFonts w:ascii="Arial" w:hAnsi="Arial" w:cs="Arial"/>
          <w:b w:val="0"/>
          <w:bCs w:val="0"/>
        </w:rPr>
        <w:fldChar w:fldCharType="separate"/>
      </w:r>
      <w:hyperlink w:anchor="_Toc62550061" w:history="1">
        <w:r w:rsidR="00B30103" w:rsidRPr="005D68CE">
          <w:rPr>
            <w:rStyle w:val="Hyperlink"/>
            <w:rFonts w:cs="Arial"/>
            <w:noProof/>
          </w:rPr>
          <w:t>FOREWORD</w:t>
        </w:r>
        <w:r w:rsidR="00B30103">
          <w:rPr>
            <w:noProof/>
            <w:webHidden/>
          </w:rPr>
          <w:tab/>
        </w:r>
        <w:r w:rsidR="00B30103">
          <w:rPr>
            <w:noProof/>
            <w:webHidden/>
          </w:rPr>
          <w:fldChar w:fldCharType="begin"/>
        </w:r>
        <w:r w:rsidR="00B30103">
          <w:rPr>
            <w:noProof/>
            <w:webHidden/>
          </w:rPr>
          <w:instrText xml:space="preserve"> PAGEREF _Toc62550061 \h </w:instrText>
        </w:r>
        <w:r w:rsidR="00B30103">
          <w:rPr>
            <w:noProof/>
            <w:webHidden/>
          </w:rPr>
        </w:r>
        <w:r w:rsidR="00B30103">
          <w:rPr>
            <w:noProof/>
            <w:webHidden/>
          </w:rPr>
          <w:fldChar w:fldCharType="separate"/>
        </w:r>
        <w:r w:rsidR="00A94D02">
          <w:rPr>
            <w:noProof/>
            <w:webHidden/>
          </w:rPr>
          <w:t>5</w:t>
        </w:r>
        <w:r w:rsidR="00B30103">
          <w:rPr>
            <w:noProof/>
            <w:webHidden/>
          </w:rPr>
          <w:fldChar w:fldCharType="end"/>
        </w:r>
      </w:hyperlink>
    </w:p>
    <w:p w14:paraId="2C6C2DD0" w14:textId="1AFFBCE2" w:rsidR="00B30103" w:rsidRDefault="00A94D02">
      <w:pPr>
        <w:pStyle w:val="TOC1"/>
        <w:tabs>
          <w:tab w:val="right" w:leader="dot" w:pos="10076"/>
        </w:tabs>
        <w:rPr>
          <w:rFonts w:eastAsiaTheme="minorEastAsia" w:cstheme="minorBidi"/>
          <w:b w:val="0"/>
          <w:bCs w:val="0"/>
          <w:caps w:val="0"/>
          <w:noProof/>
          <w:spacing w:val="0"/>
          <w:sz w:val="22"/>
          <w:szCs w:val="22"/>
          <w:lang w:eastAsia="en-IE"/>
        </w:rPr>
      </w:pPr>
      <w:hyperlink w:anchor="_Toc62550062" w:history="1">
        <w:r w:rsidR="00B30103" w:rsidRPr="005D68CE">
          <w:rPr>
            <w:rStyle w:val="Hyperlink"/>
            <w:rFonts w:cs="Arial"/>
            <w:noProof/>
            <w:lang w:eastAsia="en-GB"/>
          </w:rPr>
          <w:t>GLOSSARY OF DEFINITIONS</w:t>
        </w:r>
        <w:r w:rsidR="00B30103">
          <w:rPr>
            <w:noProof/>
            <w:webHidden/>
          </w:rPr>
          <w:tab/>
        </w:r>
        <w:r w:rsidR="00B30103">
          <w:rPr>
            <w:noProof/>
            <w:webHidden/>
          </w:rPr>
          <w:fldChar w:fldCharType="begin"/>
        </w:r>
        <w:r w:rsidR="00B30103">
          <w:rPr>
            <w:noProof/>
            <w:webHidden/>
          </w:rPr>
          <w:instrText xml:space="preserve"> PAGEREF _Toc62550062 \h </w:instrText>
        </w:r>
        <w:r w:rsidR="00B30103">
          <w:rPr>
            <w:noProof/>
            <w:webHidden/>
          </w:rPr>
        </w:r>
        <w:r w:rsidR="00B30103">
          <w:rPr>
            <w:noProof/>
            <w:webHidden/>
          </w:rPr>
          <w:fldChar w:fldCharType="separate"/>
        </w:r>
        <w:r>
          <w:rPr>
            <w:noProof/>
            <w:webHidden/>
          </w:rPr>
          <w:t>6</w:t>
        </w:r>
        <w:r w:rsidR="00B30103">
          <w:rPr>
            <w:noProof/>
            <w:webHidden/>
          </w:rPr>
          <w:fldChar w:fldCharType="end"/>
        </w:r>
      </w:hyperlink>
    </w:p>
    <w:p w14:paraId="4D265004" w14:textId="2C3DE501" w:rsidR="00B30103" w:rsidRDefault="00A94D02">
      <w:pPr>
        <w:pStyle w:val="TOC1"/>
        <w:tabs>
          <w:tab w:val="right" w:leader="dot" w:pos="10076"/>
        </w:tabs>
        <w:rPr>
          <w:rFonts w:eastAsiaTheme="minorEastAsia" w:cstheme="minorBidi"/>
          <w:b w:val="0"/>
          <w:bCs w:val="0"/>
          <w:caps w:val="0"/>
          <w:noProof/>
          <w:spacing w:val="0"/>
          <w:sz w:val="22"/>
          <w:szCs w:val="22"/>
          <w:lang w:eastAsia="en-IE"/>
        </w:rPr>
      </w:pPr>
      <w:hyperlink w:anchor="_Toc62550063" w:history="1">
        <w:r w:rsidR="00B30103" w:rsidRPr="005D68CE">
          <w:rPr>
            <w:rStyle w:val="Hyperlink"/>
            <w:rFonts w:cs="Arial"/>
            <w:noProof/>
          </w:rPr>
          <w:t>SECTION A BACKGROUND INFORMATION</w:t>
        </w:r>
        <w:r w:rsidR="00B30103">
          <w:rPr>
            <w:noProof/>
            <w:webHidden/>
          </w:rPr>
          <w:tab/>
        </w:r>
        <w:r w:rsidR="00B30103">
          <w:rPr>
            <w:noProof/>
            <w:webHidden/>
          </w:rPr>
          <w:fldChar w:fldCharType="begin"/>
        </w:r>
        <w:r w:rsidR="00B30103">
          <w:rPr>
            <w:noProof/>
            <w:webHidden/>
          </w:rPr>
          <w:instrText xml:space="preserve"> PAGEREF _Toc62550063 \h </w:instrText>
        </w:r>
        <w:r w:rsidR="00B30103">
          <w:rPr>
            <w:noProof/>
            <w:webHidden/>
          </w:rPr>
        </w:r>
        <w:r w:rsidR="00B30103">
          <w:rPr>
            <w:noProof/>
            <w:webHidden/>
          </w:rPr>
          <w:fldChar w:fldCharType="separate"/>
        </w:r>
        <w:r>
          <w:rPr>
            <w:noProof/>
            <w:webHidden/>
          </w:rPr>
          <w:t>8</w:t>
        </w:r>
        <w:r w:rsidR="00B30103">
          <w:rPr>
            <w:noProof/>
            <w:webHidden/>
          </w:rPr>
          <w:fldChar w:fldCharType="end"/>
        </w:r>
      </w:hyperlink>
    </w:p>
    <w:p w14:paraId="51D87FEB" w14:textId="23E8070D" w:rsidR="00B30103" w:rsidRDefault="00A94D02">
      <w:pPr>
        <w:pStyle w:val="TOC2"/>
        <w:rPr>
          <w:rFonts w:eastAsiaTheme="minorEastAsia" w:cstheme="minorBidi"/>
          <w:smallCaps w:val="0"/>
          <w:noProof/>
          <w:spacing w:val="0"/>
          <w:sz w:val="22"/>
          <w:szCs w:val="22"/>
          <w:lang w:eastAsia="en-IE"/>
        </w:rPr>
      </w:pPr>
      <w:hyperlink w:anchor="_Toc62550064" w:history="1">
        <w:r w:rsidR="00B30103" w:rsidRPr="005D68CE">
          <w:rPr>
            <w:rStyle w:val="Hyperlink"/>
            <w:noProof/>
          </w:rPr>
          <w:t>1.</w:t>
        </w:r>
        <w:r w:rsidR="00B30103">
          <w:rPr>
            <w:rFonts w:eastAsiaTheme="minorEastAsia" w:cstheme="minorBidi"/>
            <w:smallCaps w:val="0"/>
            <w:noProof/>
            <w:spacing w:val="0"/>
            <w:sz w:val="22"/>
            <w:szCs w:val="22"/>
            <w:lang w:eastAsia="en-IE"/>
          </w:rPr>
          <w:tab/>
        </w:r>
        <w:r w:rsidR="00B30103" w:rsidRPr="005D68CE">
          <w:rPr>
            <w:rStyle w:val="Hyperlink"/>
            <w:noProof/>
          </w:rPr>
          <w:t>The Irish Health Sector</w:t>
        </w:r>
        <w:r w:rsidR="00B30103">
          <w:rPr>
            <w:noProof/>
            <w:webHidden/>
          </w:rPr>
          <w:tab/>
        </w:r>
        <w:r w:rsidR="00B30103">
          <w:rPr>
            <w:noProof/>
            <w:webHidden/>
          </w:rPr>
          <w:fldChar w:fldCharType="begin"/>
        </w:r>
        <w:r w:rsidR="00B30103">
          <w:rPr>
            <w:noProof/>
            <w:webHidden/>
          </w:rPr>
          <w:instrText xml:space="preserve"> PAGEREF _Toc62550064 \h </w:instrText>
        </w:r>
        <w:r w:rsidR="00B30103">
          <w:rPr>
            <w:noProof/>
            <w:webHidden/>
          </w:rPr>
        </w:r>
        <w:r w:rsidR="00B30103">
          <w:rPr>
            <w:noProof/>
            <w:webHidden/>
          </w:rPr>
          <w:fldChar w:fldCharType="separate"/>
        </w:r>
        <w:r>
          <w:rPr>
            <w:noProof/>
            <w:webHidden/>
          </w:rPr>
          <w:t>8</w:t>
        </w:r>
        <w:r w:rsidR="00B30103">
          <w:rPr>
            <w:noProof/>
            <w:webHidden/>
          </w:rPr>
          <w:fldChar w:fldCharType="end"/>
        </w:r>
      </w:hyperlink>
    </w:p>
    <w:p w14:paraId="79B04BBC" w14:textId="56266362" w:rsidR="00B30103" w:rsidRDefault="00A94D02">
      <w:pPr>
        <w:pStyle w:val="TOC2"/>
        <w:rPr>
          <w:rFonts w:eastAsiaTheme="minorEastAsia" w:cstheme="minorBidi"/>
          <w:smallCaps w:val="0"/>
          <w:noProof/>
          <w:spacing w:val="0"/>
          <w:sz w:val="22"/>
          <w:szCs w:val="22"/>
          <w:lang w:eastAsia="en-IE"/>
        </w:rPr>
      </w:pPr>
      <w:hyperlink w:anchor="_Toc62550065" w:history="1">
        <w:r w:rsidR="00B30103" w:rsidRPr="005D68CE">
          <w:rPr>
            <w:rStyle w:val="Hyperlink"/>
            <w:noProof/>
          </w:rPr>
          <w:t>2.</w:t>
        </w:r>
        <w:r w:rsidR="00B30103">
          <w:rPr>
            <w:rFonts w:eastAsiaTheme="minorEastAsia" w:cstheme="minorBidi"/>
            <w:smallCaps w:val="0"/>
            <w:noProof/>
            <w:spacing w:val="0"/>
            <w:sz w:val="22"/>
            <w:szCs w:val="22"/>
            <w:lang w:eastAsia="en-IE"/>
          </w:rPr>
          <w:tab/>
        </w:r>
        <w:r w:rsidR="00B30103" w:rsidRPr="005D68CE">
          <w:rPr>
            <w:rStyle w:val="Hyperlink"/>
            <w:noProof/>
          </w:rPr>
          <w:t>Tender Description</w:t>
        </w:r>
        <w:r w:rsidR="00B30103">
          <w:rPr>
            <w:noProof/>
            <w:webHidden/>
          </w:rPr>
          <w:tab/>
        </w:r>
        <w:r w:rsidR="00B30103">
          <w:rPr>
            <w:noProof/>
            <w:webHidden/>
          </w:rPr>
          <w:fldChar w:fldCharType="begin"/>
        </w:r>
        <w:r w:rsidR="00B30103">
          <w:rPr>
            <w:noProof/>
            <w:webHidden/>
          </w:rPr>
          <w:instrText xml:space="preserve"> PAGEREF _Toc62550065 \h </w:instrText>
        </w:r>
        <w:r w:rsidR="00B30103">
          <w:rPr>
            <w:noProof/>
            <w:webHidden/>
          </w:rPr>
        </w:r>
        <w:r w:rsidR="00B30103">
          <w:rPr>
            <w:noProof/>
            <w:webHidden/>
          </w:rPr>
          <w:fldChar w:fldCharType="separate"/>
        </w:r>
        <w:r>
          <w:rPr>
            <w:noProof/>
            <w:webHidden/>
          </w:rPr>
          <w:t>9</w:t>
        </w:r>
        <w:r w:rsidR="00B30103">
          <w:rPr>
            <w:noProof/>
            <w:webHidden/>
          </w:rPr>
          <w:fldChar w:fldCharType="end"/>
        </w:r>
      </w:hyperlink>
    </w:p>
    <w:p w14:paraId="7B5664AD" w14:textId="65EB1B7A" w:rsidR="00B30103" w:rsidRDefault="00A94D02">
      <w:pPr>
        <w:pStyle w:val="TOC2"/>
        <w:rPr>
          <w:rFonts w:eastAsiaTheme="minorEastAsia" w:cstheme="minorBidi"/>
          <w:smallCaps w:val="0"/>
          <w:noProof/>
          <w:spacing w:val="0"/>
          <w:sz w:val="22"/>
          <w:szCs w:val="22"/>
          <w:lang w:eastAsia="en-IE"/>
        </w:rPr>
      </w:pPr>
      <w:hyperlink w:anchor="_Toc62550066" w:history="1">
        <w:r w:rsidR="00B30103" w:rsidRPr="005D68CE">
          <w:rPr>
            <w:rStyle w:val="Hyperlink"/>
            <w:noProof/>
          </w:rPr>
          <w:t>3.</w:t>
        </w:r>
        <w:r w:rsidR="00B30103">
          <w:rPr>
            <w:rFonts w:eastAsiaTheme="minorEastAsia" w:cstheme="minorBidi"/>
            <w:smallCaps w:val="0"/>
            <w:noProof/>
            <w:spacing w:val="0"/>
            <w:sz w:val="22"/>
            <w:szCs w:val="22"/>
            <w:lang w:eastAsia="en-IE"/>
          </w:rPr>
          <w:tab/>
        </w:r>
        <w:r w:rsidR="00B30103" w:rsidRPr="005D68CE">
          <w:rPr>
            <w:rStyle w:val="Hyperlink"/>
            <w:noProof/>
          </w:rPr>
          <w:t>Procurement Procedure</w:t>
        </w:r>
        <w:r w:rsidR="00B30103">
          <w:rPr>
            <w:noProof/>
            <w:webHidden/>
          </w:rPr>
          <w:tab/>
        </w:r>
        <w:r w:rsidR="00B30103">
          <w:rPr>
            <w:noProof/>
            <w:webHidden/>
          </w:rPr>
          <w:fldChar w:fldCharType="begin"/>
        </w:r>
        <w:r w:rsidR="00B30103">
          <w:rPr>
            <w:noProof/>
            <w:webHidden/>
          </w:rPr>
          <w:instrText xml:space="preserve"> PAGEREF _Toc62550066 \h </w:instrText>
        </w:r>
        <w:r w:rsidR="00B30103">
          <w:rPr>
            <w:noProof/>
            <w:webHidden/>
          </w:rPr>
        </w:r>
        <w:r w:rsidR="00B30103">
          <w:rPr>
            <w:noProof/>
            <w:webHidden/>
          </w:rPr>
          <w:fldChar w:fldCharType="separate"/>
        </w:r>
        <w:r>
          <w:rPr>
            <w:noProof/>
            <w:webHidden/>
          </w:rPr>
          <w:t>10</w:t>
        </w:r>
        <w:r w:rsidR="00B30103">
          <w:rPr>
            <w:noProof/>
            <w:webHidden/>
          </w:rPr>
          <w:fldChar w:fldCharType="end"/>
        </w:r>
      </w:hyperlink>
    </w:p>
    <w:p w14:paraId="3C614AF1" w14:textId="52404034" w:rsidR="00B30103" w:rsidRDefault="00A94D02">
      <w:pPr>
        <w:pStyle w:val="TOC2"/>
        <w:rPr>
          <w:rFonts w:eastAsiaTheme="minorEastAsia" w:cstheme="minorBidi"/>
          <w:smallCaps w:val="0"/>
          <w:noProof/>
          <w:spacing w:val="0"/>
          <w:sz w:val="22"/>
          <w:szCs w:val="22"/>
          <w:lang w:eastAsia="en-IE"/>
        </w:rPr>
      </w:pPr>
      <w:hyperlink w:anchor="_Toc62550067" w:history="1">
        <w:r w:rsidR="00B30103" w:rsidRPr="005D68CE">
          <w:rPr>
            <w:rStyle w:val="Hyperlink"/>
            <w:noProof/>
          </w:rPr>
          <w:t>7.</w:t>
        </w:r>
        <w:r w:rsidR="00B30103">
          <w:rPr>
            <w:rFonts w:eastAsiaTheme="minorEastAsia" w:cstheme="minorBidi"/>
            <w:smallCaps w:val="0"/>
            <w:noProof/>
            <w:spacing w:val="0"/>
            <w:sz w:val="22"/>
            <w:szCs w:val="22"/>
            <w:lang w:eastAsia="en-IE"/>
          </w:rPr>
          <w:tab/>
        </w:r>
        <w:r w:rsidR="00B30103" w:rsidRPr="005D68CE">
          <w:rPr>
            <w:rStyle w:val="Hyperlink"/>
            <w:noProof/>
          </w:rPr>
          <w:t>Indicative Timeline</w:t>
        </w:r>
        <w:r w:rsidR="00B30103">
          <w:rPr>
            <w:noProof/>
            <w:webHidden/>
          </w:rPr>
          <w:tab/>
        </w:r>
        <w:r w:rsidR="00B30103">
          <w:rPr>
            <w:noProof/>
            <w:webHidden/>
          </w:rPr>
          <w:fldChar w:fldCharType="begin"/>
        </w:r>
        <w:r w:rsidR="00B30103">
          <w:rPr>
            <w:noProof/>
            <w:webHidden/>
          </w:rPr>
          <w:instrText xml:space="preserve"> PAGEREF _Toc62550067 \h </w:instrText>
        </w:r>
        <w:r w:rsidR="00B30103">
          <w:rPr>
            <w:noProof/>
            <w:webHidden/>
          </w:rPr>
        </w:r>
        <w:r w:rsidR="00B30103">
          <w:rPr>
            <w:noProof/>
            <w:webHidden/>
          </w:rPr>
          <w:fldChar w:fldCharType="separate"/>
        </w:r>
        <w:r>
          <w:rPr>
            <w:noProof/>
            <w:webHidden/>
          </w:rPr>
          <w:t>13</w:t>
        </w:r>
        <w:r w:rsidR="00B30103">
          <w:rPr>
            <w:noProof/>
            <w:webHidden/>
          </w:rPr>
          <w:fldChar w:fldCharType="end"/>
        </w:r>
      </w:hyperlink>
    </w:p>
    <w:p w14:paraId="7B84D065" w14:textId="46D21EAC" w:rsidR="00B30103" w:rsidRDefault="00A94D02">
      <w:pPr>
        <w:pStyle w:val="TOC2"/>
        <w:rPr>
          <w:rFonts w:eastAsiaTheme="minorEastAsia" w:cstheme="minorBidi"/>
          <w:smallCaps w:val="0"/>
          <w:noProof/>
          <w:spacing w:val="0"/>
          <w:sz w:val="22"/>
          <w:szCs w:val="22"/>
          <w:lang w:eastAsia="en-IE"/>
        </w:rPr>
      </w:pPr>
      <w:hyperlink w:anchor="_Toc62550068" w:history="1">
        <w:r w:rsidR="00B30103" w:rsidRPr="005D68CE">
          <w:rPr>
            <w:rStyle w:val="Hyperlink"/>
            <w:noProof/>
          </w:rPr>
          <w:t>8.</w:t>
        </w:r>
        <w:r w:rsidR="00B30103">
          <w:rPr>
            <w:rFonts w:eastAsiaTheme="minorEastAsia" w:cstheme="minorBidi"/>
            <w:smallCaps w:val="0"/>
            <w:noProof/>
            <w:spacing w:val="0"/>
            <w:sz w:val="22"/>
            <w:szCs w:val="22"/>
            <w:lang w:eastAsia="en-IE"/>
          </w:rPr>
          <w:tab/>
        </w:r>
        <w:r w:rsidR="00B30103" w:rsidRPr="005D68CE">
          <w:rPr>
            <w:rStyle w:val="Hyperlink"/>
            <w:noProof/>
          </w:rPr>
          <w:t>Estimated Contract Duration</w:t>
        </w:r>
        <w:r w:rsidR="00B30103">
          <w:rPr>
            <w:noProof/>
            <w:webHidden/>
          </w:rPr>
          <w:tab/>
        </w:r>
        <w:r w:rsidR="00B30103">
          <w:rPr>
            <w:noProof/>
            <w:webHidden/>
          </w:rPr>
          <w:fldChar w:fldCharType="begin"/>
        </w:r>
        <w:r w:rsidR="00B30103">
          <w:rPr>
            <w:noProof/>
            <w:webHidden/>
          </w:rPr>
          <w:instrText xml:space="preserve"> PAGEREF _Toc62550068 \h </w:instrText>
        </w:r>
        <w:r w:rsidR="00B30103">
          <w:rPr>
            <w:noProof/>
            <w:webHidden/>
          </w:rPr>
        </w:r>
        <w:r w:rsidR="00B30103">
          <w:rPr>
            <w:noProof/>
            <w:webHidden/>
          </w:rPr>
          <w:fldChar w:fldCharType="separate"/>
        </w:r>
        <w:r>
          <w:rPr>
            <w:noProof/>
            <w:webHidden/>
          </w:rPr>
          <w:t>13</w:t>
        </w:r>
        <w:r w:rsidR="00B30103">
          <w:rPr>
            <w:noProof/>
            <w:webHidden/>
          </w:rPr>
          <w:fldChar w:fldCharType="end"/>
        </w:r>
      </w:hyperlink>
    </w:p>
    <w:p w14:paraId="313BB285" w14:textId="526B1F87" w:rsidR="00B30103" w:rsidRDefault="00A94D02">
      <w:pPr>
        <w:pStyle w:val="TOC2"/>
        <w:rPr>
          <w:rFonts w:eastAsiaTheme="minorEastAsia" w:cstheme="minorBidi"/>
          <w:smallCaps w:val="0"/>
          <w:noProof/>
          <w:spacing w:val="0"/>
          <w:sz w:val="22"/>
          <w:szCs w:val="22"/>
          <w:lang w:eastAsia="en-IE"/>
        </w:rPr>
      </w:pPr>
      <w:hyperlink w:anchor="_Toc62550069" w:history="1">
        <w:r w:rsidR="00B30103" w:rsidRPr="005D68CE">
          <w:rPr>
            <w:rStyle w:val="Hyperlink"/>
            <w:noProof/>
          </w:rPr>
          <w:t>9.</w:t>
        </w:r>
        <w:r w:rsidR="00B30103">
          <w:rPr>
            <w:rFonts w:eastAsiaTheme="minorEastAsia" w:cstheme="minorBidi"/>
            <w:smallCaps w:val="0"/>
            <w:noProof/>
            <w:spacing w:val="0"/>
            <w:sz w:val="22"/>
            <w:szCs w:val="22"/>
            <w:lang w:eastAsia="en-IE"/>
          </w:rPr>
          <w:tab/>
        </w:r>
        <w:r w:rsidR="00B30103" w:rsidRPr="005D68CE">
          <w:rPr>
            <w:rStyle w:val="Hyperlink"/>
            <w:noProof/>
          </w:rPr>
          <w:t>Returning the Submission</w:t>
        </w:r>
        <w:r w:rsidR="00B30103">
          <w:rPr>
            <w:noProof/>
            <w:webHidden/>
          </w:rPr>
          <w:tab/>
        </w:r>
        <w:r w:rsidR="00B30103">
          <w:rPr>
            <w:noProof/>
            <w:webHidden/>
          </w:rPr>
          <w:fldChar w:fldCharType="begin"/>
        </w:r>
        <w:r w:rsidR="00B30103">
          <w:rPr>
            <w:noProof/>
            <w:webHidden/>
          </w:rPr>
          <w:instrText xml:space="preserve"> PAGEREF _Toc62550069 \h </w:instrText>
        </w:r>
        <w:r w:rsidR="00B30103">
          <w:rPr>
            <w:noProof/>
            <w:webHidden/>
          </w:rPr>
        </w:r>
        <w:r w:rsidR="00B30103">
          <w:rPr>
            <w:noProof/>
            <w:webHidden/>
          </w:rPr>
          <w:fldChar w:fldCharType="separate"/>
        </w:r>
        <w:r>
          <w:rPr>
            <w:noProof/>
            <w:webHidden/>
          </w:rPr>
          <w:t>13</w:t>
        </w:r>
        <w:r w:rsidR="00B30103">
          <w:rPr>
            <w:noProof/>
            <w:webHidden/>
          </w:rPr>
          <w:fldChar w:fldCharType="end"/>
        </w:r>
      </w:hyperlink>
    </w:p>
    <w:p w14:paraId="5A3C6DA9" w14:textId="4EC42CC5" w:rsidR="00B30103" w:rsidRDefault="00A94D02">
      <w:pPr>
        <w:pStyle w:val="TOC2"/>
        <w:rPr>
          <w:rFonts w:eastAsiaTheme="minorEastAsia" w:cstheme="minorBidi"/>
          <w:smallCaps w:val="0"/>
          <w:noProof/>
          <w:spacing w:val="0"/>
          <w:sz w:val="22"/>
          <w:szCs w:val="22"/>
          <w:lang w:eastAsia="en-IE"/>
        </w:rPr>
      </w:pPr>
      <w:hyperlink w:anchor="_Toc62550070" w:history="1">
        <w:r w:rsidR="00B30103" w:rsidRPr="005D68CE">
          <w:rPr>
            <w:rStyle w:val="Hyperlink"/>
            <w:noProof/>
          </w:rPr>
          <w:t>10.</w:t>
        </w:r>
        <w:r w:rsidR="00B30103">
          <w:rPr>
            <w:rFonts w:eastAsiaTheme="minorEastAsia" w:cstheme="minorBidi"/>
            <w:smallCaps w:val="0"/>
            <w:noProof/>
            <w:spacing w:val="0"/>
            <w:sz w:val="22"/>
            <w:szCs w:val="22"/>
            <w:lang w:eastAsia="en-IE"/>
          </w:rPr>
          <w:tab/>
        </w:r>
        <w:r w:rsidR="00B30103" w:rsidRPr="005D68CE">
          <w:rPr>
            <w:rStyle w:val="Hyperlink"/>
            <w:noProof/>
          </w:rPr>
          <w:t>Contracting Authority Contact</w:t>
        </w:r>
        <w:r w:rsidR="00B30103">
          <w:rPr>
            <w:noProof/>
            <w:webHidden/>
          </w:rPr>
          <w:tab/>
        </w:r>
        <w:r w:rsidR="00B30103">
          <w:rPr>
            <w:noProof/>
            <w:webHidden/>
          </w:rPr>
          <w:fldChar w:fldCharType="begin"/>
        </w:r>
        <w:r w:rsidR="00B30103">
          <w:rPr>
            <w:noProof/>
            <w:webHidden/>
          </w:rPr>
          <w:instrText xml:space="preserve"> PAGEREF _Toc62550070 \h </w:instrText>
        </w:r>
        <w:r w:rsidR="00B30103">
          <w:rPr>
            <w:noProof/>
            <w:webHidden/>
          </w:rPr>
        </w:r>
        <w:r w:rsidR="00B30103">
          <w:rPr>
            <w:noProof/>
            <w:webHidden/>
          </w:rPr>
          <w:fldChar w:fldCharType="separate"/>
        </w:r>
        <w:r>
          <w:rPr>
            <w:noProof/>
            <w:webHidden/>
          </w:rPr>
          <w:t>14</w:t>
        </w:r>
        <w:r w:rsidR="00B30103">
          <w:rPr>
            <w:noProof/>
            <w:webHidden/>
          </w:rPr>
          <w:fldChar w:fldCharType="end"/>
        </w:r>
      </w:hyperlink>
    </w:p>
    <w:p w14:paraId="5B47C1F6" w14:textId="4484F1CC" w:rsidR="00B30103" w:rsidRDefault="00A94D02">
      <w:pPr>
        <w:pStyle w:val="TOC2"/>
        <w:rPr>
          <w:rFonts w:eastAsiaTheme="minorEastAsia" w:cstheme="minorBidi"/>
          <w:smallCaps w:val="0"/>
          <w:noProof/>
          <w:spacing w:val="0"/>
          <w:sz w:val="22"/>
          <w:szCs w:val="22"/>
          <w:lang w:eastAsia="en-IE"/>
        </w:rPr>
      </w:pPr>
      <w:hyperlink w:anchor="_Toc62550071" w:history="1">
        <w:r w:rsidR="00B30103" w:rsidRPr="005D68CE">
          <w:rPr>
            <w:rStyle w:val="Hyperlink"/>
            <w:noProof/>
          </w:rPr>
          <w:t>11.</w:t>
        </w:r>
        <w:r w:rsidR="00B30103">
          <w:rPr>
            <w:rFonts w:eastAsiaTheme="minorEastAsia" w:cstheme="minorBidi"/>
            <w:smallCaps w:val="0"/>
            <w:noProof/>
            <w:spacing w:val="0"/>
            <w:sz w:val="22"/>
            <w:szCs w:val="22"/>
            <w:lang w:eastAsia="en-IE"/>
          </w:rPr>
          <w:tab/>
        </w:r>
        <w:r w:rsidR="00B30103" w:rsidRPr="005D68CE">
          <w:rPr>
            <w:rStyle w:val="Hyperlink"/>
            <w:noProof/>
          </w:rPr>
          <w:t>Conditions of DPS</w:t>
        </w:r>
        <w:r w:rsidR="00B30103">
          <w:rPr>
            <w:noProof/>
            <w:webHidden/>
          </w:rPr>
          <w:tab/>
        </w:r>
        <w:r w:rsidR="00B30103">
          <w:rPr>
            <w:noProof/>
            <w:webHidden/>
          </w:rPr>
          <w:fldChar w:fldCharType="begin"/>
        </w:r>
        <w:r w:rsidR="00B30103">
          <w:rPr>
            <w:noProof/>
            <w:webHidden/>
          </w:rPr>
          <w:instrText xml:space="preserve"> PAGEREF _Toc62550071 \h </w:instrText>
        </w:r>
        <w:r w:rsidR="00B30103">
          <w:rPr>
            <w:noProof/>
            <w:webHidden/>
          </w:rPr>
        </w:r>
        <w:r w:rsidR="00B30103">
          <w:rPr>
            <w:noProof/>
            <w:webHidden/>
          </w:rPr>
          <w:fldChar w:fldCharType="separate"/>
        </w:r>
        <w:r>
          <w:rPr>
            <w:noProof/>
            <w:webHidden/>
          </w:rPr>
          <w:t>14</w:t>
        </w:r>
        <w:r w:rsidR="00B30103">
          <w:rPr>
            <w:noProof/>
            <w:webHidden/>
          </w:rPr>
          <w:fldChar w:fldCharType="end"/>
        </w:r>
      </w:hyperlink>
    </w:p>
    <w:p w14:paraId="6AE8E4D7" w14:textId="2DD98BEF" w:rsidR="00B30103" w:rsidRDefault="00A94D02">
      <w:pPr>
        <w:pStyle w:val="TOC1"/>
        <w:tabs>
          <w:tab w:val="right" w:leader="dot" w:pos="10076"/>
        </w:tabs>
        <w:rPr>
          <w:rFonts w:eastAsiaTheme="minorEastAsia" w:cstheme="minorBidi"/>
          <w:b w:val="0"/>
          <w:bCs w:val="0"/>
          <w:caps w:val="0"/>
          <w:noProof/>
          <w:spacing w:val="0"/>
          <w:sz w:val="22"/>
          <w:szCs w:val="22"/>
          <w:lang w:eastAsia="en-IE"/>
        </w:rPr>
      </w:pPr>
      <w:hyperlink w:anchor="_Toc62550072" w:history="1">
        <w:r w:rsidR="00B30103" w:rsidRPr="005D68CE">
          <w:rPr>
            <w:rStyle w:val="Hyperlink"/>
            <w:rFonts w:cs="Arial"/>
            <w:noProof/>
          </w:rPr>
          <w:t>SECTION B COMPETITION RULES</w:t>
        </w:r>
        <w:r w:rsidR="00B30103">
          <w:rPr>
            <w:noProof/>
            <w:webHidden/>
          </w:rPr>
          <w:tab/>
        </w:r>
        <w:r w:rsidR="00B30103">
          <w:rPr>
            <w:noProof/>
            <w:webHidden/>
          </w:rPr>
          <w:fldChar w:fldCharType="begin"/>
        </w:r>
        <w:r w:rsidR="00B30103">
          <w:rPr>
            <w:noProof/>
            <w:webHidden/>
          </w:rPr>
          <w:instrText xml:space="preserve"> PAGEREF _Toc62550072 \h </w:instrText>
        </w:r>
        <w:r w:rsidR="00B30103">
          <w:rPr>
            <w:noProof/>
            <w:webHidden/>
          </w:rPr>
        </w:r>
        <w:r w:rsidR="00B30103">
          <w:rPr>
            <w:noProof/>
            <w:webHidden/>
          </w:rPr>
          <w:fldChar w:fldCharType="separate"/>
        </w:r>
        <w:r>
          <w:rPr>
            <w:noProof/>
            <w:webHidden/>
          </w:rPr>
          <w:t>15</w:t>
        </w:r>
        <w:r w:rsidR="00B30103">
          <w:rPr>
            <w:noProof/>
            <w:webHidden/>
          </w:rPr>
          <w:fldChar w:fldCharType="end"/>
        </w:r>
      </w:hyperlink>
    </w:p>
    <w:p w14:paraId="039FEA38" w14:textId="01A05CEC" w:rsidR="00B30103" w:rsidRDefault="00A94D02">
      <w:pPr>
        <w:pStyle w:val="TOC2"/>
        <w:rPr>
          <w:rFonts w:eastAsiaTheme="minorEastAsia" w:cstheme="minorBidi"/>
          <w:smallCaps w:val="0"/>
          <w:noProof/>
          <w:spacing w:val="0"/>
          <w:sz w:val="22"/>
          <w:szCs w:val="22"/>
          <w:lang w:eastAsia="en-IE"/>
        </w:rPr>
      </w:pPr>
      <w:hyperlink w:anchor="_Toc62550073" w:history="1">
        <w:r w:rsidR="00B30103" w:rsidRPr="005D68CE">
          <w:rPr>
            <w:rStyle w:val="Hyperlink"/>
            <w:noProof/>
          </w:rPr>
          <w:t>1.</w:t>
        </w:r>
        <w:r w:rsidR="00B30103">
          <w:rPr>
            <w:rFonts w:eastAsiaTheme="minorEastAsia" w:cstheme="minorBidi"/>
            <w:smallCaps w:val="0"/>
            <w:noProof/>
            <w:spacing w:val="0"/>
            <w:sz w:val="22"/>
            <w:szCs w:val="22"/>
            <w:lang w:eastAsia="en-IE"/>
          </w:rPr>
          <w:tab/>
        </w:r>
        <w:r w:rsidR="00B30103" w:rsidRPr="005D68CE">
          <w:rPr>
            <w:rStyle w:val="Hyperlink"/>
            <w:noProof/>
          </w:rPr>
          <w:t>Introduction</w:t>
        </w:r>
        <w:r w:rsidR="00B30103">
          <w:rPr>
            <w:noProof/>
            <w:webHidden/>
          </w:rPr>
          <w:tab/>
        </w:r>
        <w:r w:rsidR="00B30103">
          <w:rPr>
            <w:noProof/>
            <w:webHidden/>
          </w:rPr>
          <w:fldChar w:fldCharType="begin"/>
        </w:r>
        <w:r w:rsidR="00B30103">
          <w:rPr>
            <w:noProof/>
            <w:webHidden/>
          </w:rPr>
          <w:instrText xml:space="preserve"> PAGEREF _Toc62550073 \h </w:instrText>
        </w:r>
        <w:r w:rsidR="00B30103">
          <w:rPr>
            <w:noProof/>
            <w:webHidden/>
          </w:rPr>
        </w:r>
        <w:r w:rsidR="00B30103">
          <w:rPr>
            <w:noProof/>
            <w:webHidden/>
          </w:rPr>
          <w:fldChar w:fldCharType="separate"/>
        </w:r>
        <w:r>
          <w:rPr>
            <w:noProof/>
            <w:webHidden/>
          </w:rPr>
          <w:t>15</w:t>
        </w:r>
        <w:r w:rsidR="00B30103">
          <w:rPr>
            <w:noProof/>
            <w:webHidden/>
          </w:rPr>
          <w:fldChar w:fldCharType="end"/>
        </w:r>
      </w:hyperlink>
    </w:p>
    <w:p w14:paraId="28E91F37" w14:textId="6C8F162B" w:rsidR="00B30103" w:rsidRDefault="00A94D02">
      <w:pPr>
        <w:pStyle w:val="TOC2"/>
        <w:rPr>
          <w:rFonts w:eastAsiaTheme="minorEastAsia" w:cstheme="minorBidi"/>
          <w:smallCaps w:val="0"/>
          <w:noProof/>
          <w:spacing w:val="0"/>
          <w:sz w:val="22"/>
          <w:szCs w:val="22"/>
          <w:lang w:eastAsia="en-IE"/>
        </w:rPr>
      </w:pPr>
      <w:hyperlink w:anchor="_Toc62550074" w:history="1">
        <w:r w:rsidR="00B30103" w:rsidRPr="005D68CE">
          <w:rPr>
            <w:rStyle w:val="Hyperlink"/>
            <w:noProof/>
          </w:rPr>
          <w:t>2.</w:t>
        </w:r>
        <w:r w:rsidR="00B30103">
          <w:rPr>
            <w:rFonts w:eastAsiaTheme="minorEastAsia" w:cstheme="minorBidi"/>
            <w:smallCaps w:val="0"/>
            <w:noProof/>
            <w:spacing w:val="0"/>
            <w:sz w:val="22"/>
            <w:szCs w:val="22"/>
            <w:lang w:eastAsia="en-IE"/>
          </w:rPr>
          <w:tab/>
        </w:r>
        <w:r w:rsidR="00B30103" w:rsidRPr="005D68CE">
          <w:rPr>
            <w:rStyle w:val="Hyperlink"/>
            <w:noProof/>
          </w:rPr>
          <w:t>Information on E-Tenders</w:t>
        </w:r>
        <w:r w:rsidR="00B30103">
          <w:rPr>
            <w:noProof/>
            <w:webHidden/>
          </w:rPr>
          <w:tab/>
        </w:r>
        <w:r w:rsidR="00B30103">
          <w:rPr>
            <w:noProof/>
            <w:webHidden/>
          </w:rPr>
          <w:fldChar w:fldCharType="begin"/>
        </w:r>
        <w:r w:rsidR="00B30103">
          <w:rPr>
            <w:noProof/>
            <w:webHidden/>
          </w:rPr>
          <w:instrText xml:space="preserve"> PAGEREF _Toc62550074 \h </w:instrText>
        </w:r>
        <w:r w:rsidR="00B30103">
          <w:rPr>
            <w:noProof/>
            <w:webHidden/>
          </w:rPr>
        </w:r>
        <w:r w:rsidR="00B30103">
          <w:rPr>
            <w:noProof/>
            <w:webHidden/>
          </w:rPr>
          <w:fldChar w:fldCharType="separate"/>
        </w:r>
        <w:r>
          <w:rPr>
            <w:noProof/>
            <w:webHidden/>
          </w:rPr>
          <w:t>15</w:t>
        </w:r>
        <w:r w:rsidR="00B30103">
          <w:rPr>
            <w:noProof/>
            <w:webHidden/>
          </w:rPr>
          <w:fldChar w:fldCharType="end"/>
        </w:r>
      </w:hyperlink>
    </w:p>
    <w:p w14:paraId="125F55A7" w14:textId="1AC89F01" w:rsidR="00B30103" w:rsidRDefault="00A94D02">
      <w:pPr>
        <w:pStyle w:val="TOC2"/>
        <w:rPr>
          <w:rFonts w:eastAsiaTheme="minorEastAsia" w:cstheme="minorBidi"/>
          <w:smallCaps w:val="0"/>
          <w:noProof/>
          <w:spacing w:val="0"/>
          <w:sz w:val="22"/>
          <w:szCs w:val="22"/>
          <w:lang w:eastAsia="en-IE"/>
        </w:rPr>
      </w:pPr>
      <w:hyperlink w:anchor="_Toc62550075" w:history="1">
        <w:r w:rsidR="00B30103" w:rsidRPr="005D68CE">
          <w:rPr>
            <w:rStyle w:val="Hyperlink"/>
            <w:noProof/>
          </w:rPr>
          <w:t>3.</w:t>
        </w:r>
        <w:r w:rsidR="00B30103">
          <w:rPr>
            <w:rFonts w:eastAsiaTheme="minorEastAsia" w:cstheme="minorBidi"/>
            <w:smallCaps w:val="0"/>
            <w:noProof/>
            <w:spacing w:val="0"/>
            <w:sz w:val="22"/>
            <w:szCs w:val="22"/>
            <w:lang w:eastAsia="en-IE"/>
          </w:rPr>
          <w:tab/>
        </w:r>
        <w:r w:rsidR="00B30103" w:rsidRPr="005D68CE">
          <w:rPr>
            <w:rStyle w:val="Hyperlink"/>
            <w:noProof/>
          </w:rPr>
          <w:t>Submissions by Groups</w:t>
        </w:r>
        <w:r w:rsidR="00B30103">
          <w:rPr>
            <w:noProof/>
            <w:webHidden/>
          </w:rPr>
          <w:tab/>
        </w:r>
        <w:r w:rsidR="00B30103">
          <w:rPr>
            <w:noProof/>
            <w:webHidden/>
          </w:rPr>
          <w:fldChar w:fldCharType="begin"/>
        </w:r>
        <w:r w:rsidR="00B30103">
          <w:rPr>
            <w:noProof/>
            <w:webHidden/>
          </w:rPr>
          <w:instrText xml:space="preserve"> PAGEREF _Toc62550075 \h </w:instrText>
        </w:r>
        <w:r w:rsidR="00B30103">
          <w:rPr>
            <w:noProof/>
            <w:webHidden/>
          </w:rPr>
        </w:r>
        <w:r w:rsidR="00B30103">
          <w:rPr>
            <w:noProof/>
            <w:webHidden/>
          </w:rPr>
          <w:fldChar w:fldCharType="separate"/>
        </w:r>
        <w:r>
          <w:rPr>
            <w:noProof/>
            <w:webHidden/>
          </w:rPr>
          <w:t>15</w:t>
        </w:r>
        <w:r w:rsidR="00B30103">
          <w:rPr>
            <w:noProof/>
            <w:webHidden/>
          </w:rPr>
          <w:fldChar w:fldCharType="end"/>
        </w:r>
      </w:hyperlink>
    </w:p>
    <w:p w14:paraId="6E65A4E2" w14:textId="20D5692A" w:rsidR="00B30103" w:rsidRDefault="00A94D02">
      <w:pPr>
        <w:pStyle w:val="TOC2"/>
        <w:rPr>
          <w:rFonts w:eastAsiaTheme="minorEastAsia" w:cstheme="minorBidi"/>
          <w:smallCaps w:val="0"/>
          <w:noProof/>
          <w:spacing w:val="0"/>
          <w:sz w:val="22"/>
          <w:szCs w:val="22"/>
          <w:lang w:eastAsia="en-IE"/>
        </w:rPr>
      </w:pPr>
      <w:hyperlink w:anchor="_Toc62550076" w:history="1">
        <w:r w:rsidR="00B30103" w:rsidRPr="005D68CE">
          <w:rPr>
            <w:rStyle w:val="Hyperlink"/>
            <w:noProof/>
          </w:rPr>
          <w:t>4.</w:t>
        </w:r>
        <w:r w:rsidR="00B30103">
          <w:rPr>
            <w:rFonts w:eastAsiaTheme="minorEastAsia" w:cstheme="minorBidi"/>
            <w:smallCaps w:val="0"/>
            <w:noProof/>
            <w:spacing w:val="0"/>
            <w:sz w:val="22"/>
            <w:szCs w:val="22"/>
            <w:lang w:eastAsia="en-IE"/>
          </w:rPr>
          <w:tab/>
        </w:r>
        <w:r w:rsidR="00B30103" w:rsidRPr="005D68CE">
          <w:rPr>
            <w:rStyle w:val="Hyperlink"/>
            <w:noProof/>
          </w:rPr>
          <w:t>Transfer of Undertakings - Acquired Rights</w:t>
        </w:r>
        <w:r w:rsidR="00B30103">
          <w:rPr>
            <w:noProof/>
            <w:webHidden/>
          </w:rPr>
          <w:tab/>
        </w:r>
        <w:r w:rsidR="00B30103">
          <w:rPr>
            <w:noProof/>
            <w:webHidden/>
          </w:rPr>
          <w:fldChar w:fldCharType="begin"/>
        </w:r>
        <w:r w:rsidR="00B30103">
          <w:rPr>
            <w:noProof/>
            <w:webHidden/>
          </w:rPr>
          <w:instrText xml:space="preserve"> PAGEREF _Toc62550076 \h </w:instrText>
        </w:r>
        <w:r w:rsidR="00B30103">
          <w:rPr>
            <w:noProof/>
            <w:webHidden/>
          </w:rPr>
        </w:r>
        <w:r w:rsidR="00B30103">
          <w:rPr>
            <w:noProof/>
            <w:webHidden/>
          </w:rPr>
          <w:fldChar w:fldCharType="separate"/>
        </w:r>
        <w:r>
          <w:rPr>
            <w:noProof/>
            <w:webHidden/>
          </w:rPr>
          <w:t>16</w:t>
        </w:r>
        <w:r w:rsidR="00B30103">
          <w:rPr>
            <w:noProof/>
            <w:webHidden/>
          </w:rPr>
          <w:fldChar w:fldCharType="end"/>
        </w:r>
      </w:hyperlink>
    </w:p>
    <w:p w14:paraId="4C735B4D" w14:textId="6F6D59C0" w:rsidR="00B30103" w:rsidRDefault="00A94D02">
      <w:pPr>
        <w:pStyle w:val="TOC2"/>
        <w:rPr>
          <w:rFonts w:eastAsiaTheme="minorEastAsia" w:cstheme="minorBidi"/>
          <w:smallCaps w:val="0"/>
          <w:noProof/>
          <w:spacing w:val="0"/>
          <w:sz w:val="22"/>
          <w:szCs w:val="22"/>
          <w:lang w:eastAsia="en-IE"/>
        </w:rPr>
      </w:pPr>
      <w:hyperlink w:anchor="_Toc62550077" w:history="1">
        <w:r w:rsidR="00B30103" w:rsidRPr="005D68CE">
          <w:rPr>
            <w:rStyle w:val="Hyperlink"/>
            <w:noProof/>
          </w:rPr>
          <w:t>5.</w:t>
        </w:r>
        <w:r w:rsidR="00B30103">
          <w:rPr>
            <w:rFonts w:eastAsiaTheme="minorEastAsia" w:cstheme="minorBidi"/>
            <w:smallCaps w:val="0"/>
            <w:noProof/>
            <w:spacing w:val="0"/>
            <w:sz w:val="22"/>
            <w:szCs w:val="22"/>
            <w:lang w:eastAsia="en-IE"/>
          </w:rPr>
          <w:tab/>
        </w:r>
        <w:r w:rsidR="00B30103" w:rsidRPr="005D68CE">
          <w:rPr>
            <w:rStyle w:val="Hyperlink"/>
            <w:noProof/>
          </w:rPr>
          <w:t>Declaration of Interest</w:t>
        </w:r>
        <w:r w:rsidR="00B30103">
          <w:rPr>
            <w:noProof/>
            <w:webHidden/>
          </w:rPr>
          <w:tab/>
        </w:r>
        <w:r w:rsidR="00B30103">
          <w:rPr>
            <w:noProof/>
            <w:webHidden/>
          </w:rPr>
          <w:fldChar w:fldCharType="begin"/>
        </w:r>
        <w:r w:rsidR="00B30103">
          <w:rPr>
            <w:noProof/>
            <w:webHidden/>
          </w:rPr>
          <w:instrText xml:space="preserve"> PAGEREF _Toc62550077 \h </w:instrText>
        </w:r>
        <w:r w:rsidR="00B30103">
          <w:rPr>
            <w:noProof/>
            <w:webHidden/>
          </w:rPr>
        </w:r>
        <w:r w:rsidR="00B30103">
          <w:rPr>
            <w:noProof/>
            <w:webHidden/>
          </w:rPr>
          <w:fldChar w:fldCharType="separate"/>
        </w:r>
        <w:r>
          <w:rPr>
            <w:noProof/>
            <w:webHidden/>
          </w:rPr>
          <w:t>17</w:t>
        </w:r>
        <w:r w:rsidR="00B30103">
          <w:rPr>
            <w:noProof/>
            <w:webHidden/>
          </w:rPr>
          <w:fldChar w:fldCharType="end"/>
        </w:r>
      </w:hyperlink>
    </w:p>
    <w:p w14:paraId="008273B7" w14:textId="4AF536C5" w:rsidR="00B30103" w:rsidRDefault="00A94D02">
      <w:pPr>
        <w:pStyle w:val="TOC2"/>
        <w:rPr>
          <w:rFonts w:eastAsiaTheme="minorEastAsia" w:cstheme="minorBidi"/>
          <w:smallCaps w:val="0"/>
          <w:noProof/>
          <w:spacing w:val="0"/>
          <w:sz w:val="22"/>
          <w:szCs w:val="22"/>
          <w:lang w:eastAsia="en-IE"/>
        </w:rPr>
      </w:pPr>
      <w:hyperlink w:anchor="_Toc62550078" w:history="1">
        <w:r w:rsidR="00B30103" w:rsidRPr="005D68CE">
          <w:rPr>
            <w:rStyle w:val="Hyperlink"/>
            <w:noProof/>
          </w:rPr>
          <w:t>6.</w:t>
        </w:r>
        <w:r w:rsidR="00B30103">
          <w:rPr>
            <w:rFonts w:eastAsiaTheme="minorEastAsia" w:cstheme="minorBidi"/>
            <w:smallCaps w:val="0"/>
            <w:noProof/>
            <w:spacing w:val="0"/>
            <w:sz w:val="22"/>
            <w:szCs w:val="22"/>
            <w:lang w:eastAsia="en-IE"/>
          </w:rPr>
          <w:tab/>
        </w:r>
        <w:r w:rsidR="00B30103" w:rsidRPr="005D68CE">
          <w:rPr>
            <w:rStyle w:val="Hyperlink"/>
            <w:noProof/>
          </w:rPr>
          <w:t>Clarification of Submissions</w:t>
        </w:r>
        <w:r w:rsidR="00B30103">
          <w:rPr>
            <w:noProof/>
            <w:webHidden/>
          </w:rPr>
          <w:tab/>
        </w:r>
        <w:r w:rsidR="00B30103">
          <w:rPr>
            <w:noProof/>
            <w:webHidden/>
          </w:rPr>
          <w:fldChar w:fldCharType="begin"/>
        </w:r>
        <w:r w:rsidR="00B30103">
          <w:rPr>
            <w:noProof/>
            <w:webHidden/>
          </w:rPr>
          <w:instrText xml:space="preserve"> PAGEREF _Toc62550078 \h </w:instrText>
        </w:r>
        <w:r w:rsidR="00B30103">
          <w:rPr>
            <w:noProof/>
            <w:webHidden/>
          </w:rPr>
        </w:r>
        <w:r w:rsidR="00B30103">
          <w:rPr>
            <w:noProof/>
            <w:webHidden/>
          </w:rPr>
          <w:fldChar w:fldCharType="separate"/>
        </w:r>
        <w:r>
          <w:rPr>
            <w:noProof/>
            <w:webHidden/>
          </w:rPr>
          <w:t>17</w:t>
        </w:r>
        <w:r w:rsidR="00B30103">
          <w:rPr>
            <w:noProof/>
            <w:webHidden/>
          </w:rPr>
          <w:fldChar w:fldCharType="end"/>
        </w:r>
      </w:hyperlink>
    </w:p>
    <w:p w14:paraId="279DE5AF" w14:textId="712B6E83" w:rsidR="00B30103" w:rsidRDefault="00A94D02">
      <w:pPr>
        <w:pStyle w:val="TOC2"/>
        <w:rPr>
          <w:rFonts w:eastAsiaTheme="minorEastAsia" w:cstheme="minorBidi"/>
          <w:smallCaps w:val="0"/>
          <w:noProof/>
          <w:spacing w:val="0"/>
          <w:sz w:val="22"/>
          <w:szCs w:val="22"/>
          <w:lang w:eastAsia="en-IE"/>
        </w:rPr>
      </w:pPr>
      <w:hyperlink w:anchor="_Toc62550079" w:history="1">
        <w:r w:rsidR="00B30103" w:rsidRPr="005D68CE">
          <w:rPr>
            <w:rStyle w:val="Hyperlink"/>
            <w:noProof/>
          </w:rPr>
          <w:t>7.</w:t>
        </w:r>
        <w:r w:rsidR="00B30103">
          <w:rPr>
            <w:rFonts w:eastAsiaTheme="minorEastAsia" w:cstheme="minorBidi"/>
            <w:smallCaps w:val="0"/>
            <w:noProof/>
            <w:spacing w:val="0"/>
            <w:sz w:val="22"/>
            <w:szCs w:val="22"/>
            <w:lang w:eastAsia="en-IE"/>
          </w:rPr>
          <w:tab/>
        </w:r>
        <w:r w:rsidR="00B30103" w:rsidRPr="005D68CE">
          <w:rPr>
            <w:rStyle w:val="Hyperlink"/>
            <w:noProof/>
          </w:rPr>
          <w:t>Freedom of Information, Confidentiality and Publicity</w:t>
        </w:r>
        <w:r w:rsidR="00B30103">
          <w:rPr>
            <w:noProof/>
            <w:webHidden/>
          </w:rPr>
          <w:tab/>
        </w:r>
        <w:r w:rsidR="00B30103">
          <w:rPr>
            <w:noProof/>
            <w:webHidden/>
          </w:rPr>
          <w:fldChar w:fldCharType="begin"/>
        </w:r>
        <w:r w:rsidR="00B30103">
          <w:rPr>
            <w:noProof/>
            <w:webHidden/>
          </w:rPr>
          <w:instrText xml:space="preserve"> PAGEREF _Toc62550079 \h </w:instrText>
        </w:r>
        <w:r w:rsidR="00B30103">
          <w:rPr>
            <w:noProof/>
            <w:webHidden/>
          </w:rPr>
        </w:r>
        <w:r w:rsidR="00B30103">
          <w:rPr>
            <w:noProof/>
            <w:webHidden/>
          </w:rPr>
          <w:fldChar w:fldCharType="separate"/>
        </w:r>
        <w:r>
          <w:rPr>
            <w:noProof/>
            <w:webHidden/>
          </w:rPr>
          <w:t>17</w:t>
        </w:r>
        <w:r w:rsidR="00B30103">
          <w:rPr>
            <w:noProof/>
            <w:webHidden/>
          </w:rPr>
          <w:fldChar w:fldCharType="end"/>
        </w:r>
      </w:hyperlink>
    </w:p>
    <w:p w14:paraId="6F8138DF" w14:textId="47A621AC" w:rsidR="00B30103" w:rsidRDefault="00A94D02">
      <w:pPr>
        <w:pStyle w:val="TOC2"/>
        <w:rPr>
          <w:rFonts w:eastAsiaTheme="minorEastAsia" w:cstheme="minorBidi"/>
          <w:smallCaps w:val="0"/>
          <w:noProof/>
          <w:spacing w:val="0"/>
          <w:sz w:val="22"/>
          <w:szCs w:val="22"/>
          <w:lang w:eastAsia="en-IE"/>
        </w:rPr>
      </w:pPr>
      <w:hyperlink w:anchor="_Toc62550080" w:history="1">
        <w:r w:rsidR="00B30103" w:rsidRPr="005D68CE">
          <w:rPr>
            <w:rStyle w:val="Hyperlink"/>
            <w:noProof/>
          </w:rPr>
          <w:t>8.</w:t>
        </w:r>
        <w:r w:rsidR="00B30103">
          <w:rPr>
            <w:rFonts w:eastAsiaTheme="minorEastAsia" w:cstheme="minorBidi"/>
            <w:smallCaps w:val="0"/>
            <w:noProof/>
            <w:spacing w:val="0"/>
            <w:sz w:val="22"/>
            <w:szCs w:val="22"/>
            <w:lang w:eastAsia="en-IE"/>
          </w:rPr>
          <w:tab/>
        </w:r>
        <w:r w:rsidR="00B30103" w:rsidRPr="005D68CE">
          <w:rPr>
            <w:rStyle w:val="Hyperlink"/>
            <w:noProof/>
          </w:rPr>
          <w:t>Variation</w:t>
        </w:r>
        <w:r w:rsidR="00B30103">
          <w:rPr>
            <w:noProof/>
            <w:webHidden/>
          </w:rPr>
          <w:tab/>
        </w:r>
        <w:r w:rsidR="00B30103">
          <w:rPr>
            <w:noProof/>
            <w:webHidden/>
          </w:rPr>
          <w:fldChar w:fldCharType="begin"/>
        </w:r>
        <w:r w:rsidR="00B30103">
          <w:rPr>
            <w:noProof/>
            <w:webHidden/>
          </w:rPr>
          <w:instrText xml:space="preserve"> PAGEREF _Toc62550080 \h </w:instrText>
        </w:r>
        <w:r w:rsidR="00B30103">
          <w:rPr>
            <w:noProof/>
            <w:webHidden/>
          </w:rPr>
        </w:r>
        <w:r w:rsidR="00B30103">
          <w:rPr>
            <w:noProof/>
            <w:webHidden/>
          </w:rPr>
          <w:fldChar w:fldCharType="separate"/>
        </w:r>
        <w:r>
          <w:rPr>
            <w:noProof/>
            <w:webHidden/>
          </w:rPr>
          <w:t>18</w:t>
        </w:r>
        <w:r w:rsidR="00B30103">
          <w:rPr>
            <w:noProof/>
            <w:webHidden/>
          </w:rPr>
          <w:fldChar w:fldCharType="end"/>
        </w:r>
      </w:hyperlink>
    </w:p>
    <w:p w14:paraId="4B6FC799" w14:textId="3C26D9E2" w:rsidR="00B30103" w:rsidRDefault="00A94D02">
      <w:pPr>
        <w:pStyle w:val="TOC2"/>
        <w:rPr>
          <w:rFonts w:eastAsiaTheme="minorEastAsia" w:cstheme="minorBidi"/>
          <w:smallCaps w:val="0"/>
          <w:noProof/>
          <w:spacing w:val="0"/>
          <w:sz w:val="22"/>
          <w:szCs w:val="22"/>
          <w:lang w:eastAsia="en-IE"/>
        </w:rPr>
      </w:pPr>
      <w:hyperlink w:anchor="_Toc62550081" w:history="1">
        <w:r w:rsidR="00B30103" w:rsidRPr="005D68CE">
          <w:rPr>
            <w:rStyle w:val="Hyperlink"/>
            <w:noProof/>
          </w:rPr>
          <w:t>9.</w:t>
        </w:r>
        <w:r w:rsidR="00B30103">
          <w:rPr>
            <w:rFonts w:eastAsiaTheme="minorEastAsia" w:cstheme="minorBidi"/>
            <w:smallCaps w:val="0"/>
            <w:noProof/>
            <w:spacing w:val="0"/>
            <w:sz w:val="22"/>
            <w:szCs w:val="22"/>
            <w:lang w:eastAsia="en-IE"/>
          </w:rPr>
          <w:tab/>
        </w:r>
        <w:r w:rsidR="00B30103" w:rsidRPr="005D68CE">
          <w:rPr>
            <w:rStyle w:val="Hyperlink"/>
            <w:noProof/>
          </w:rPr>
          <w:t>Ethics</w:t>
        </w:r>
        <w:r w:rsidR="00B30103">
          <w:rPr>
            <w:noProof/>
            <w:webHidden/>
          </w:rPr>
          <w:tab/>
        </w:r>
        <w:r w:rsidR="00B30103">
          <w:rPr>
            <w:noProof/>
            <w:webHidden/>
          </w:rPr>
          <w:fldChar w:fldCharType="begin"/>
        </w:r>
        <w:r w:rsidR="00B30103">
          <w:rPr>
            <w:noProof/>
            <w:webHidden/>
          </w:rPr>
          <w:instrText xml:space="preserve"> PAGEREF _Toc62550081 \h </w:instrText>
        </w:r>
        <w:r w:rsidR="00B30103">
          <w:rPr>
            <w:noProof/>
            <w:webHidden/>
          </w:rPr>
        </w:r>
        <w:r w:rsidR="00B30103">
          <w:rPr>
            <w:noProof/>
            <w:webHidden/>
          </w:rPr>
          <w:fldChar w:fldCharType="separate"/>
        </w:r>
        <w:r>
          <w:rPr>
            <w:noProof/>
            <w:webHidden/>
          </w:rPr>
          <w:t>18</w:t>
        </w:r>
        <w:r w:rsidR="00B30103">
          <w:rPr>
            <w:noProof/>
            <w:webHidden/>
          </w:rPr>
          <w:fldChar w:fldCharType="end"/>
        </w:r>
      </w:hyperlink>
    </w:p>
    <w:p w14:paraId="1A490F20" w14:textId="398D30C9" w:rsidR="00B30103" w:rsidRDefault="00A94D02">
      <w:pPr>
        <w:pStyle w:val="TOC2"/>
        <w:rPr>
          <w:rFonts w:eastAsiaTheme="minorEastAsia" w:cstheme="minorBidi"/>
          <w:smallCaps w:val="0"/>
          <w:noProof/>
          <w:spacing w:val="0"/>
          <w:sz w:val="22"/>
          <w:szCs w:val="22"/>
          <w:lang w:eastAsia="en-IE"/>
        </w:rPr>
      </w:pPr>
      <w:hyperlink w:anchor="_Toc62550082" w:history="1">
        <w:r w:rsidR="00B30103" w:rsidRPr="005D68CE">
          <w:rPr>
            <w:rStyle w:val="Hyperlink"/>
            <w:noProof/>
          </w:rPr>
          <w:t>10.</w:t>
        </w:r>
        <w:r w:rsidR="00B30103">
          <w:rPr>
            <w:rFonts w:eastAsiaTheme="minorEastAsia" w:cstheme="minorBidi"/>
            <w:smallCaps w:val="0"/>
            <w:noProof/>
            <w:spacing w:val="0"/>
            <w:sz w:val="22"/>
            <w:szCs w:val="22"/>
            <w:lang w:eastAsia="en-IE"/>
          </w:rPr>
          <w:tab/>
        </w:r>
        <w:r w:rsidR="00B30103" w:rsidRPr="005D68CE">
          <w:rPr>
            <w:rStyle w:val="Hyperlink"/>
            <w:noProof/>
          </w:rPr>
          <w:t>Anti-Competitive Conduct</w:t>
        </w:r>
        <w:r w:rsidR="00B30103">
          <w:rPr>
            <w:noProof/>
            <w:webHidden/>
          </w:rPr>
          <w:tab/>
        </w:r>
        <w:r w:rsidR="00B30103">
          <w:rPr>
            <w:noProof/>
            <w:webHidden/>
          </w:rPr>
          <w:fldChar w:fldCharType="begin"/>
        </w:r>
        <w:r w:rsidR="00B30103">
          <w:rPr>
            <w:noProof/>
            <w:webHidden/>
          </w:rPr>
          <w:instrText xml:space="preserve"> PAGEREF _Toc62550082 \h </w:instrText>
        </w:r>
        <w:r w:rsidR="00B30103">
          <w:rPr>
            <w:noProof/>
            <w:webHidden/>
          </w:rPr>
        </w:r>
        <w:r w:rsidR="00B30103">
          <w:rPr>
            <w:noProof/>
            <w:webHidden/>
          </w:rPr>
          <w:fldChar w:fldCharType="separate"/>
        </w:r>
        <w:r>
          <w:rPr>
            <w:noProof/>
            <w:webHidden/>
          </w:rPr>
          <w:t>18</w:t>
        </w:r>
        <w:r w:rsidR="00B30103">
          <w:rPr>
            <w:noProof/>
            <w:webHidden/>
          </w:rPr>
          <w:fldChar w:fldCharType="end"/>
        </w:r>
      </w:hyperlink>
    </w:p>
    <w:p w14:paraId="7FD61098" w14:textId="14A2CB97" w:rsidR="00B30103" w:rsidRDefault="00A94D02">
      <w:pPr>
        <w:pStyle w:val="TOC2"/>
        <w:rPr>
          <w:rFonts w:eastAsiaTheme="minorEastAsia" w:cstheme="minorBidi"/>
          <w:smallCaps w:val="0"/>
          <w:noProof/>
          <w:spacing w:val="0"/>
          <w:sz w:val="22"/>
          <w:szCs w:val="22"/>
          <w:lang w:eastAsia="en-IE"/>
        </w:rPr>
      </w:pPr>
      <w:hyperlink w:anchor="_Toc62550083" w:history="1">
        <w:r w:rsidR="00B30103" w:rsidRPr="005D68CE">
          <w:rPr>
            <w:rStyle w:val="Hyperlink"/>
            <w:noProof/>
          </w:rPr>
          <w:t>11.</w:t>
        </w:r>
        <w:r w:rsidR="00B30103">
          <w:rPr>
            <w:rFonts w:eastAsiaTheme="minorEastAsia" w:cstheme="minorBidi"/>
            <w:smallCaps w:val="0"/>
            <w:noProof/>
            <w:spacing w:val="0"/>
            <w:sz w:val="22"/>
            <w:szCs w:val="22"/>
            <w:lang w:eastAsia="en-IE"/>
          </w:rPr>
          <w:tab/>
        </w:r>
        <w:r w:rsidR="00B30103" w:rsidRPr="005D68CE">
          <w:rPr>
            <w:rStyle w:val="Hyperlink"/>
            <w:noProof/>
          </w:rPr>
          <w:t>Official Amendments</w:t>
        </w:r>
        <w:r w:rsidR="00B30103">
          <w:rPr>
            <w:noProof/>
            <w:webHidden/>
          </w:rPr>
          <w:tab/>
        </w:r>
        <w:r w:rsidR="00B30103">
          <w:rPr>
            <w:noProof/>
            <w:webHidden/>
          </w:rPr>
          <w:fldChar w:fldCharType="begin"/>
        </w:r>
        <w:r w:rsidR="00B30103">
          <w:rPr>
            <w:noProof/>
            <w:webHidden/>
          </w:rPr>
          <w:instrText xml:space="preserve"> PAGEREF _Toc62550083 \h </w:instrText>
        </w:r>
        <w:r w:rsidR="00B30103">
          <w:rPr>
            <w:noProof/>
            <w:webHidden/>
          </w:rPr>
        </w:r>
        <w:r w:rsidR="00B30103">
          <w:rPr>
            <w:noProof/>
            <w:webHidden/>
          </w:rPr>
          <w:fldChar w:fldCharType="separate"/>
        </w:r>
        <w:r>
          <w:rPr>
            <w:noProof/>
            <w:webHidden/>
          </w:rPr>
          <w:t>18</w:t>
        </w:r>
        <w:r w:rsidR="00B30103">
          <w:rPr>
            <w:noProof/>
            <w:webHidden/>
          </w:rPr>
          <w:fldChar w:fldCharType="end"/>
        </w:r>
      </w:hyperlink>
    </w:p>
    <w:p w14:paraId="52478C7B" w14:textId="11700F04" w:rsidR="00B30103" w:rsidRDefault="00A94D02">
      <w:pPr>
        <w:pStyle w:val="TOC2"/>
        <w:rPr>
          <w:rFonts w:eastAsiaTheme="minorEastAsia" w:cstheme="minorBidi"/>
          <w:smallCaps w:val="0"/>
          <w:noProof/>
          <w:spacing w:val="0"/>
          <w:sz w:val="22"/>
          <w:szCs w:val="22"/>
          <w:lang w:eastAsia="en-IE"/>
        </w:rPr>
      </w:pPr>
      <w:hyperlink w:anchor="_Toc62550084" w:history="1">
        <w:r w:rsidR="00B30103" w:rsidRPr="005D68CE">
          <w:rPr>
            <w:rStyle w:val="Hyperlink"/>
            <w:noProof/>
          </w:rPr>
          <w:t>12.</w:t>
        </w:r>
        <w:r w:rsidR="00B30103">
          <w:rPr>
            <w:rFonts w:eastAsiaTheme="minorEastAsia" w:cstheme="minorBidi"/>
            <w:smallCaps w:val="0"/>
            <w:noProof/>
            <w:spacing w:val="0"/>
            <w:sz w:val="22"/>
            <w:szCs w:val="22"/>
            <w:lang w:eastAsia="en-IE"/>
          </w:rPr>
          <w:tab/>
        </w:r>
        <w:r w:rsidR="00B30103" w:rsidRPr="005D68CE">
          <w:rPr>
            <w:rStyle w:val="Hyperlink"/>
            <w:noProof/>
          </w:rPr>
          <w:t>Cancellation of the Procurement Process</w:t>
        </w:r>
        <w:r w:rsidR="00B30103">
          <w:rPr>
            <w:noProof/>
            <w:webHidden/>
          </w:rPr>
          <w:tab/>
        </w:r>
        <w:r w:rsidR="00B30103">
          <w:rPr>
            <w:noProof/>
            <w:webHidden/>
          </w:rPr>
          <w:fldChar w:fldCharType="begin"/>
        </w:r>
        <w:r w:rsidR="00B30103">
          <w:rPr>
            <w:noProof/>
            <w:webHidden/>
          </w:rPr>
          <w:instrText xml:space="preserve"> PAGEREF _Toc62550084 \h </w:instrText>
        </w:r>
        <w:r w:rsidR="00B30103">
          <w:rPr>
            <w:noProof/>
            <w:webHidden/>
          </w:rPr>
        </w:r>
        <w:r w:rsidR="00B30103">
          <w:rPr>
            <w:noProof/>
            <w:webHidden/>
          </w:rPr>
          <w:fldChar w:fldCharType="separate"/>
        </w:r>
        <w:r>
          <w:rPr>
            <w:noProof/>
            <w:webHidden/>
          </w:rPr>
          <w:t>19</w:t>
        </w:r>
        <w:r w:rsidR="00B30103">
          <w:rPr>
            <w:noProof/>
            <w:webHidden/>
          </w:rPr>
          <w:fldChar w:fldCharType="end"/>
        </w:r>
      </w:hyperlink>
    </w:p>
    <w:p w14:paraId="1DE52EDD" w14:textId="053960B0" w:rsidR="00B30103" w:rsidRDefault="00A94D02">
      <w:pPr>
        <w:pStyle w:val="TOC2"/>
        <w:rPr>
          <w:rFonts w:eastAsiaTheme="minorEastAsia" w:cstheme="minorBidi"/>
          <w:smallCaps w:val="0"/>
          <w:noProof/>
          <w:spacing w:val="0"/>
          <w:sz w:val="22"/>
          <w:szCs w:val="22"/>
          <w:lang w:eastAsia="en-IE"/>
        </w:rPr>
      </w:pPr>
      <w:hyperlink w:anchor="_Toc62550085" w:history="1">
        <w:r w:rsidR="00B30103" w:rsidRPr="005D68CE">
          <w:rPr>
            <w:rStyle w:val="Hyperlink"/>
            <w:noProof/>
          </w:rPr>
          <w:t>13.</w:t>
        </w:r>
        <w:r w:rsidR="00B30103">
          <w:rPr>
            <w:rFonts w:eastAsiaTheme="minorEastAsia" w:cstheme="minorBidi"/>
            <w:smallCaps w:val="0"/>
            <w:noProof/>
            <w:spacing w:val="0"/>
            <w:sz w:val="22"/>
            <w:szCs w:val="22"/>
            <w:lang w:eastAsia="en-IE"/>
          </w:rPr>
          <w:tab/>
        </w:r>
        <w:r w:rsidR="00B30103" w:rsidRPr="005D68CE">
          <w:rPr>
            <w:rStyle w:val="Hyperlink"/>
            <w:noProof/>
          </w:rPr>
          <w:t>Withdrawal from this  Procurement Process</w:t>
        </w:r>
        <w:r w:rsidR="00B30103">
          <w:rPr>
            <w:noProof/>
            <w:webHidden/>
          </w:rPr>
          <w:tab/>
        </w:r>
        <w:r w:rsidR="00B30103">
          <w:rPr>
            <w:noProof/>
            <w:webHidden/>
          </w:rPr>
          <w:fldChar w:fldCharType="begin"/>
        </w:r>
        <w:r w:rsidR="00B30103">
          <w:rPr>
            <w:noProof/>
            <w:webHidden/>
          </w:rPr>
          <w:instrText xml:space="preserve"> PAGEREF _Toc62550085 \h </w:instrText>
        </w:r>
        <w:r w:rsidR="00B30103">
          <w:rPr>
            <w:noProof/>
            <w:webHidden/>
          </w:rPr>
        </w:r>
        <w:r w:rsidR="00B30103">
          <w:rPr>
            <w:noProof/>
            <w:webHidden/>
          </w:rPr>
          <w:fldChar w:fldCharType="separate"/>
        </w:r>
        <w:r>
          <w:rPr>
            <w:noProof/>
            <w:webHidden/>
          </w:rPr>
          <w:t>19</w:t>
        </w:r>
        <w:r w:rsidR="00B30103">
          <w:rPr>
            <w:noProof/>
            <w:webHidden/>
          </w:rPr>
          <w:fldChar w:fldCharType="end"/>
        </w:r>
      </w:hyperlink>
    </w:p>
    <w:p w14:paraId="7C43A880" w14:textId="5CA528D0" w:rsidR="00B30103" w:rsidRDefault="00A94D02">
      <w:pPr>
        <w:pStyle w:val="TOC2"/>
        <w:rPr>
          <w:rFonts w:eastAsiaTheme="minorEastAsia" w:cstheme="minorBidi"/>
          <w:smallCaps w:val="0"/>
          <w:noProof/>
          <w:spacing w:val="0"/>
          <w:sz w:val="22"/>
          <w:szCs w:val="22"/>
          <w:lang w:eastAsia="en-IE"/>
        </w:rPr>
      </w:pPr>
      <w:hyperlink w:anchor="_Toc62550086" w:history="1">
        <w:r w:rsidR="00B30103" w:rsidRPr="005D68CE">
          <w:rPr>
            <w:rStyle w:val="Hyperlink"/>
            <w:noProof/>
          </w:rPr>
          <w:t>14.</w:t>
        </w:r>
        <w:r w:rsidR="00B30103">
          <w:rPr>
            <w:rFonts w:eastAsiaTheme="minorEastAsia" w:cstheme="minorBidi"/>
            <w:smallCaps w:val="0"/>
            <w:noProof/>
            <w:spacing w:val="0"/>
            <w:sz w:val="22"/>
            <w:szCs w:val="22"/>
            <w:lang w:eastAsia="en-IE"/>
          </w:rPr>
          <w:tab/>
        </w:r>
        <w:r w:rsidR="00B30103" w:rsidRPr="005D68CE">
          <w:rPr>
            <w:rStyle w:val="Hyperlink"/>
            <w:noProof/>
          </w:rPr>
          <w:t>Debriefing Candidates</w:t>
        </w:r>
        <w:r w:rsidR="00B30103">
          <w:rPr>
            <w:noProof/>
            <w:webHidden/>
          </w:rPr>
          <w:tab/>
        </w:r>
        <w:r w:rsidR="00B30103">
          <w:rPr>
            <w:noProof/>
            <w:webHidden/>
          </w:rPr>
          <w:fldChar w:fldCharType="begin"/>
        </w:r>
        <w:r w:rsidR="00B30103">
          <w:rPr>
            <w:noProof/>
            <w:webHidden/>
          </w:rPr>
          <w:instrText xml:space="preserve"> PAGEREF _Toc62550086 \h </w:instrText>
        </w:r>
        <w:r w:rsidR="00B30103">
          <w:rPr>
            <w:noProof/>
            <w:webHidden/>
          </w:rPr>
        </w:r>
        <w:r w:rsidR="00B30103">
          <w:rPr>
            <w:noProof/>
            <w:webHidden/>
          </w:rPr>
          <w:fldChar w:fldCharType="separate"/>
        </w:r>
        <w:r>
          <w:rPr>
            <w:noProof/>
            <w:webHidden/>
          </w:rPr>
          <w:t>19</w:t>
        </w:r>
        <w:r w:rsidR="00B30103">
          <w:rPr>
            <w:noProof/>
            <w:webHidden/>
          </w:rPr>
          <w:fldChar w:fldCharType="end"/>
        </w:r>
      </w:hyperlink>
    </w:p>
    <w:p w14:paraId="4AA43CFF" w14:textId="0B454978" w:rsidR="00B30103" w:rsidRDefault="00A94D02">
      <w:pPr>
        <w:pStyle w:val="TOC2"/>
        <w:rPr>
          <w:rFonts w:eastAsiaTheme="minorEastAsia" w:cstheme="minorBidi"/>
          <w:smallCaps w:val="0"/>
          <w:noProof/>
          <w:spacing w:val="0"/>
          <w:sz w:val="22"/>
          <w:szCs w:val="22"/>
          <w:lang w:eastAsia="en-IE"/>
        </w:rPr>
      </w:pPr>
      <w:hyperlink w:anchor="_Toc62550087" w:history="1">
        <w:r w:rsidR="00B30103" w:rsidRPr="005D68CE">
          <w:rPr>
            <w:rStyle w:val="Hyperlink"/>
            <w:noProof/>
          </w:rPr>
          <w:t>15.</w:t>
        </w:r>
        <w:r w:rsidR="00B30103">
          <w:rPr>
            <w:rFonts w:eastAsiaTheme="minorEastAsia" w:cstheme="minorBidi"/>
            <w:smallCaps w:val="0"/>
            <w:noProof/>
            <w:spacing w:val="0"/>
            <w:sz w:val="22"/>
            <w:szCs w:val="22"/>
            <w:lang w:eastAsia="en-IE"/>
          </w:rPr>
          <w:tab/>
        </w:r>
        <w:r w:rsidR="00B30103" w:rsidRPr="005D68CE">
          <w:rPr>
            <w:rStyle w:val="Hyperlink"/>
            <w:noProof/>
          </w:rPr>
          <w:t>Tax Clearance Status</w:t>
        </w:r>
        <w:r w:rsidR="00B30103">
          <w:rPr>
            <w:noProof/>
            <w:webHidden/>
          </w:rPr>
          <w:tab/>
        </w:r>
        <w:r w:rsidR="00B30103">
          <w:rPr>
            <w:noProof/>
            <w:webHidden/>
          </w:rPr>
          <w:fldChar w:fldCharType="begin"/>
        </w:r>
        <w:r w:rsidR="00B30103">
          <w:rPr>
            <w:noProof/>
            <w:webHidden/>
          </w:rPr>
          <w:instrText xml:space="preserve"> PAGEREF _Toc62550087 \h </w:instrText>
        </w:r>
        <w:r w:rsidR="00B30103">
          <w:rPr>
            <w:noProof/>
            <w:webHidden/>
          </w:rPr>
        </w:r>
        <w:r w:rsidR="00B30103">
          <w:rPr>
            <w:noProof/>
            <w:webHidden/>
          </w:rPr>
          <w:fldChar w:fldCharType="separate"/>
        </w:r>
        <w:r>
          <w:rPr>
            <w:noProof/>
            <w:webHidden/>
          </w:rPr>
          <w:t>20</w:t>
        </w:r>
        <w:r w:rsidR="00B30103">
          <w:rPr>
            <w:noProof/>
            <w:webHidden/>
          </w:rPr>
          <w:fldChar w:fldCharType="end"/>
        </w:r>
      </w:hyperlink>
    </w:p>
    <w:p w14:paraId="19C4DE47" w14:textId="782A42D9" w:rsidR="00B30103" w:rsidRDefault="00A94D02">
      <w:pPr>
        <w:pStyle w:val="TOC2"/>
        <w:rPr>
          <w:rFonts w:eastAsiaTheme="minorEastAsia" w:cstheme="minorBidi"/>
          <w:smallCaps w:val="0"/>
          <w:noProof/>
          <w:spacing w:val="0"/>
          <w:sz w:val="22"/>
          <w:szCs w:val="22"/>
          <w:lang w:eastAsia="en-IE"/>
        </w:rPr>
      </w:pPr>
      <w:hyperlink w:anchor="_Toc62550088" w:history="1">
        <w:r w:rsidR="00B30103" w:rsidRPr="005D68CE">
          <w:rPr>
            <w:rStyle w:val="Hyperlink"/>
            <w:noProof/>
          </w:rPr>
          <w:t>16.</w:t>
        </w:r>
        <w:r w:rsidR="00B30103">
          <w:rPr>
            <w:rFonts w:eastAsiaTheme="minorEastAsia" w:cstheme="minorBidi"/>
            <w:smallCaps w:val="0"/>
            <w:noProof/>
            <w:spacing w:val="0"/>
            <w:sz w:val="22"/>
            <w:szCs w:val="22"/>
            <w:lang w:eastAsia="en-IE"/>
          </w:rPr>
          <w:tab/>
        </w:r>
        <w:r w:rsidR="00B30103" w:rsidRPr="005D68CE">
          <w:rPr>
            <w:rStyle w:val="Hyperlink"/>
            <w:noProof/>
          </w:rPr>
          <w:t>Costs</w:t>
        </w:r>
        <w:r w:rsidR="00B30103">
          <w:rPr>
            <w:noProof/>
            <w:webHidden/>
          </w:rPr>
          <w:tab/>
        </w:r>
        <w:r w:rsidR="00B30103">
          <w:rPr>
            <w:noProof/>
            <w:webHidden/>
          </w:rPr>
          <w:fldChar w:fldCharType="begin"/>
        </w:r>
        <w:r w:rsidR="00B30103">
          <w:rPr>
            <w:noProof/>
            <w:webHidden/>
          </w:rPr>
          <w:instrText xml:space="preserve"> PAGEREF _Toc62550088 \h </w:instrText>
        </w:r>
        <w:r w:rsidR="00B30103">
          <w:rPr>
            <w:noProof/>
            <w:webHidden/>
          </w:rPr>
        </w:r>
        <w:r w:rsidR="00B30103">
          <w:rPr>
            <w:noProof/>
            <w:webHidden/>
          </w:rPr>
          <w:fldChar w:fldCharType="separate"/>
        </w:r>
        <w:r>
          <w:rPr>
            <w:noProof/>
            <w:webHidden/>
          </w:rPr>
          <w:t>20</w:t>
        </w:r>
        <w:r w:rsidR="00B30103">
          <w:rPr>
            <w:noProof/>
            <w:webHidden/>
          </w:rPr>
          <w:fldChar w:fldCharType="end"/>
        </w:r>
      </w:hyperlink>
    </w:p>
    <w:p w14:paraId="309002E4" w14:textId="06E9C643" w:rsidR="00B30103" w:rsidRDefault="00A94D02">
      <w:pPr>
        <w:pStyle w:val="TOC2"/>
        <w:rPr>
          <w:rFonts w:eastAsiaTheme="minorEastAsia" w:cstheme="minorBidi"/>
          <w:smallCaps w:val="0"/>
          <w:noProof/>
          <w:spacing w:val="0"/>
          <w:sz w:val="22"/>
          <w:szCs w:val="22"/>
          <w:lang w:eastAsia="en-IE"/>
        </w:rPr>
      </w:pPr>
      <w:hyperlink w:anchor="_Toc62550089" w:history="1">
        <w:r w:rsidR="00B30103" w:rsidRPr="005D68CE">
          <w:rPr>
            <w:rStyle w:val="Hyperlink"/>
            <w:noProof/>
          </w:rPr>
          <w:t>17.</w:t>
        </w:r>
        <w:r w:rsidR="00B30103">
          <w:rPr>
            <w:rFonts w:eastAsiaTheme="minorEastAsia" w:cstheme="minorBidi"/>
            <w:smallCaps w:val="0"/>
            <w:noProof/>
            <w:spacing w:val="0"/>
            <w:sz w:val="22"/>
            <w:szCs w:val="22"/>
            <w:lang w:eastAsia="en-IE"/>
          </w:rPr>
          <w:tab/>
        </w:r>
        <w:r w:rsidR="00B30103" w:rsidRPr="005D68CE">
          <w:rPr>
            <w:rStyle w:val="Hyperlink"/>
            <w:noProof/>
          </w:rPr>
          <w:t>Language</w:t>
        </w:r>
        <w:r w:rsidR="00B30103">
          <w:rPr>
            <w:noProof/>
            <w:webHidden/>
          </w:rPr>
          <w:tab/>
        </w:r>
        <w:r w:rsidR="00B30103">
          <w:rPr>
            <w:noProof/>
            <w:webHidden/>
          </w:rPr>
          <w:fldChar w:fldCharType="begin"/>
        </w:r>
        <w:r w:rsidR="00B30103">
          <w:rPr>
            <w:noProof/>
            <w:webHidden/>
          </w:rPr>
          <w:instrText xml:space="preserve"> PAGEREF _Toc62550089 \h </w:instrText>
        </w:r>
        <w:r w:rsidR="00B30103">
          <w:rPr>
            <w:noProof/>
            <w:webHidden/>
          </w:rPr>
        </w:r>
        <w:r w:rsidR="00B30103">
          <w:rPr>
            <w:noProof/>
            <w:webHidden/>
          </w:rPr>
          <w:fldChar w:fldCharType="separate"/>
        </w:r>
        <w:r>
          <w:rPr>
            <w:noProof/>
            <w:webHidden/>
          </w:rPr>
          <w:t>20</w:t>
        </w:r>
        <w:r w:rsidR="00B30103">
          <w:rPr>
            <w:noProof/>
            <w:webHidden/>
          </w:rPr>
          <w:fldChar w:fldCharType="end"/>
        </w:r>
      </w:hyperlink>
    </w:p>
    <w:p w14:paraId="1FCBA80B" w14:textId="0FA1F4D6" w:rsidR="00B30103" w:rsidRDefault="00A94D02">
      <w:pPr>
        <w:pStyle w:val="TOC1"/>
        <w:tabs>
          <w:tab w:val="right" w:leader="dot" w:pos="10076"/>
        </w:tabs>
        <w:rPr>
          <w:rFonts w:eastAsiaTheme="minorEastAsia" w:cstheme="minorBidi"/>
          <w:b w:val="0"/>
          <w:bCs w:val="0"/>
          <w:caps w:val="0"/>
          <w:noProof/>
          <w:spacing w:val="0"/>
          <w:sz w:val="22"/>
          <w:szCs w:val="22"/>
          <w:lang w:eastAsia="en-IE"/>
        </w:rPr>
      </w:pPr>
      <w:hyperlink w:anchor="_Toc62550090" w:history="1">
        <w:r w:rsidR="00B30103" w:rsidRPr="005D68CE">
          <w:rPr>
            <w:rStyle w:val="Hyperlink"/>
            <w:rFonts w:cs="Arial"/>
            <w:noProof/>
          </w:rPr>
          <w:t>SECTION C HIGH LEVEL OVERVIEW REQUIREMENTS</w:t>
        </w:r>
        <w:r w:rsidR="00B30103">
          <w:rPr>
            <w:noProof/>
            <w:webHidden/>
          </w:rPr>
          <w:tab/>
        </w:r>
        <w:r w:rsidR="00B30103">
          <w:rPr>
            <w:noProof/>
            <w:webHidden/>
          </w:rPr>
          <w:fldChar w:fldCharType="begin"/>
        </w:r>
        <w:r w:rsidR="00B30103">
          <w:rPr>
            <w:noProof/>
            <w:webHidden/>
          </w:rPr>
          <w:instrText xml:space="preserve"> PAGEREF _Toc62550090 \h </w:instrText>
        </w:r>
        <w:r w:rsidR="00B30103">
          <w:rPr>
            <w:noProof/>
            <w:webHidden/>
          </w:rPr>
        </w:r>
        <w:r w:rsidR="00B30103">
          <w:rPr>
            <w:noProof/>
            <w:webHidden/>
          </w:rPr>
          <w:fldChar w:fldCharType="separate"/>
        </w:r>
        <w:r>
          <w:rPr>
            <w:noProof/>
            <w:webHidden/>
          </w:rPr>
          <w:t>21</w:t>
        </w:r>
        <w:r w:rsidR="00B30103">
          <w:rPr>
            <w:noProof/>
            <w:webHidden/>
          </w:rPr>
          <w:fldChar w:fldCharType="end"/>
        </w:r>
      </w:hyperlink>
    </w:p>
    <w:p w14:paraId="62FA5ED9" w14:textId="03A9B219" w:rsidR="00B30103" w:rsidRDefault="00A94D02">
      <w:pPr>
        <w:pStyle w:val="TOC2"/>
        <w:rPr>
          <w:rFonts w:eastAsiaTheme="minorEastAsia" w:cstheme="minorBidi"/>
          <w:smallCaps w:val="0"/>
          <w:noProof/>
          <w:spacing w:val="0"/>
          <w:sz w:val="22"/>
          <w:szCs w:val="22"/>
          <w:lang w:eastAsia="en-IE"/>
        </w:rPr>
      </w:pPr>
      <w:hyperlink w:anchor="_Toc62550091" w:history="1">
        <w:r w:rsidR="00B30103" w:rsidRPr="005D68CE">
          <w:rPr>
            <w:rStyle w:val="Hyperlink"/>
            <w:noProof/>
          </w:rPr>
          <w:t>1.</w:t>
        </w:r>
        <w:r w:rsidR="00B30103">
          <w:rPr>
            <w:rFonts w:eastAsiaTheme="minorEastAsia" w:cstheme="minorBidi"/>
            <w:smallCaps w:val="0"/>
            <w:noProof/>
            <w:spacing w:val="0"/>
            <w:sz w:val="22"/>
            <w:szCs w:val="22"/>
            <w:lang w:eastAsia="en-IE"/>
          </w:rPr>
          <w:tab/>
        </w:r>
        <w:r w:rsidR="00B30103" w:rsidRPr="005D68CE">
          <w:rPr>
            <w:rStyle w:val="Hyperlink"/>
            <w:noProof/>
          </w:rPr>
          <w:t>Overview</w:t>
        </w:r>
        <w:r w:rsidR="00B30103">
          <w:rPr>
            <w:noProof/>
            <w:webHidden/>
          </w:rPr>
          <w:tab/>
        </w:r>
        <w:r w:rsidR="00B30103">
          <w:rPr>
            <w:noProof/>
            <w:webHidden/>
          </w:rPr>
          <w:fldChar w:fldCharType="begin"/>
        </w:r>
        <w:r w:rsidR="00B30103">
          <w:rPr>
            <w:noProof/>
            <w:webHidden/>
          </w:rPr>
          <w:instrText xml:space="preserve"> PAGEREF _Toc62550091 \h </w:instrText>
        </w:r>
        <w:r w:rsidR="00B30103">
          <w:rPr>
            <w:noProof/>
            <w:webHidden/>
          </w:rPr>
        </w:r>
        <w:r w:rsidR="00B30103">
          <w:rPr>
            <w:noProof/>
            <w:webHidden/>
          </w:rPr>
          <w:fldChar w:fldCharType="separate"/>
        </w:r>
        <w:r>
          <w:rPr>
            <w:noProof/>
            <w:webHidden/>
          </w:rPr>
          <w:t>21</w:t>
        </w:r>
        <w:r w:rsidR="00B30103">
          <w:rPr>
            <w:noProof/>
            <w:webHidden/>
          </w:rPr>
          <w:fldChar w:fldCharType="end"/>
        </w:r>
      </w:hyperlink>
    </w:p>
    <w:p w14:paraId="3A159528" w14:textId="553EA7AF" w:rsidR="00B30103" w:rsidRDefault="00A94D02">
      <w:pPr>
        <w:pStyle w:val="TOC1"/>
        <w:tabs>
          <w:tab w:val="right" w:leader="dot" w:pos="10076"/>
        </w:tabs>
        <w:rPr>
          <w:rFonts w:eastAsiaTheme="minorEastAsia" w:cstheme="minorBidi"/>
          <w:b w:val="0"/>
          <w:bCs w:val="0"/>
          <w:caps w:val="0"/>
          <w:noProof/>
          <w:spacing w:val="0"/>
          <w:sz w:val="22"/>
          <w:szCs w:val="22"/>
          <w:lang w:eastAsia="en-IE"/>
        </w:rPr>
      </w:pPr>
      <w:hyperlink w:anchor="_Toc62550092" w:history="1">
        <w:r w:rsidR="00B30103" w:rsidRPr="005D68CE">
          <w:rPr>
            <w:rStyle w:val="Hyperlink"/>
            <w:rFonts w:cs="Arial"/>
            <w:noProof/>
          </w:rPr>
          <w:t>SECTION D COMPLETION AND EVALUATION OF SUBMISSIONS</w:t>
        </w:r>
        <w:r w:rsidR="00B30103">
          <w:rPr>
            <w:noProof/>
            <w:webHidden/>
          </w:rPr>
          <w:tab/>
        </w:r>
        <w:r w:rsidR="00B30103">
          <w:rPr>
            <w:noProof/>
            <w:webHidden/>
          </w:rPr>
          <w:fldChar w:fldCharType="begin"/>
        </w:r>
        <w:r w:rsidR="00B30103">
          <w:rPr>
            <w:noProof/>
            <w:webHidden/>
          </w:rPr>
          <w:instrText xml:space="preserve"> PAGEREF _Toc62550092 \h </w:instrText>
        </w:r>
        <w:r w:rsidR="00B30103">
          <w:rPr>
            <w:noProof/>
            <w:webHidden/>
          </w:rPr>
        </w:r>
        <w:r w:rsidR="00B30103">
          <w:rPr>
            <w:noProof/>
            <w:webHidden/>
          </w:rPr>
          <w:fldChar w:fldCharType="separate"/>
        </w:r>
        <w:r>
          <w:rPr>
            <w:noProof/>
            <w:webHidden/>
          </w:rPr>
          <w:t>40</w:t>
        </w:r>
        <w:r w:rsidR="00B30103">
          <w:rPr>
            <w:noProof/>
            <w:webHidden/>
          </w:rPr>
          <w:fldChar w:fldCharType="end"/>
        </w:r>
      </w:hyperlink>
    </w:p>
    <w:p w14:paraId="6907EFB4" w14:textId="0F548665" w:rsidR="00B30103" w:rsidRDefault="00A94D02">
      <w:pPr>
        <w:pStyle w:val="TOC2"/>
        <w:rPr>
          <w:rFonts w:eastAsiaTheme="minorEastAsia" w:cstheme="minorBidi"/>
          <w:smallCaps w:val="0"/>
          <w:noProof/>
          <w:spacing w:val="0"/>
          <w:sz w:val="22"/>
          <w:szCs w:val="22"/>
          <w:lang w:eastAsia="en-IE"/>
        </w:rPr>
      </w:pPr>
      <w:hyperlink w:anchor="_Toc62550093" w:history="1">
        <w:r w:rsidR="00B30103" w:rsidRPr="005D68CE">
          <w:rPr>
            <w:rStyle w:val="Hyperlink"/>
            <w:noProof/>
          </w:rPr>
          <w:t>1.</w:t>
        </w:r>
        <w:r w:rsidR="00B30103">
          <w:rPr>
            <w:rFonts w:eastAsiaTheme="minorEastAsia" w:cstheme="minorBidi"/>
            <w:smallCaps w:val="0"/>
            <w:noProof/>
            <w:spacing w:val="0"/>
            <w:sz w:val="22"/>
            <w:szCs w:val="22"/>
            <w:lang w:eastAsia="en-IE"/>
          </w:rPr>
          <w:tab/>
        </w:r>
        <w:r w:rsidR="00B30103" w:rsidRPr="005D68CE">
          <w:rPr>
            <w:rStyle w:val="Hyperlink"/>
            <w:noProof/>
          </w:rPr>
          <w:t>Preparing a Submission</w:t>
        </w:r>
        <w:r w:rsidR="00B30103">
          <w:rPr>
            <w:noProof/>
            <w:webHidden/>
          </w:rPr>
          <w:tab/>
        </w:r>
        <w:r w:rsidR="00B30103">
          <w:rPr>
            <w:noProof/>
            <w:webHidden/>
          </w:rPr>
          <w:fldChar w:fldCharType="begin"/>
        </w:r>
        <w:r w:rsidR="00B30103">
          <w:rPr>
            <w:noProof/>
            <w:webHidden/>
          </w:rPr>
          <w:instrText xml:space="preserve"> PAGEREF _Toc62550093 \h </w:instrText>
        </w:r>
        <w:r w:rsidR="00B30103">
          <w:rPr>
            <w:noProof/>
            <w:webHidden/>
          </w:rPr>
        </w:r>
        <w:r w:rsidR="00B30103">
          <w:rPr>
            <w:noProof/>
            <w:webHidden/>
          </w:rPr>
          <w:fldChar w:fldCharType="separate"/>
        </w:r>
        <w:r>
          <w:rPr>
            <w:noProof/>
            <w:webHidden/>
          </w:rPr>
          <w:t>40</w:t>
        </w:r>
        <w:r w:rsidR="00B30103">
          <w:rPr>
            <w:noProof/>
            <w:webHidden/>
          </w:rPr>
          <w:fldChar w:fldCharType="end"/>
        </w:r>
      </w:hyperlink>
    </w:p>
    <w:p w14:paraId="7083B3DD" w14:textId="036CB2B3" w:rsidR="00B30103" w:rsidRDefault="00A94D02">
      <w:pPr>
        <w:pStyle w:val="TOC2"/>
        <w:rPr>
          <w:rFonts w:eastAsiaTheme="minorEastAsia" w:cstheme="minorBidi"/>
          <w:smallCaps w:val="0"/>
          <w:noProof/>
          <w:spacing w:val="0"/>
          <w:sz w:val="22"/>
          <w:szCs w:val="22"/>
          <w:lang w:eastAsia="en-IE"/>
        </w:rPr>
      </w:pPr>
      <w:hyperlink w:anchor="_Toc62550094" w:history="1">
        <w:r w:rsidR="00B30103" w:rsidRPr="005D68CE">
          <w:rPr>
            <w:rStyle w:val="Hyperlink"/>
            <w:noProof/>
          </w:rPr>
          <w:t>2.</w:t>
        </w:r>
        <w:r w:rsidR="00B30103">
          <w:rPr>
            <w:rFonts w:eastAsiaTheme="minorEastAsia" w:cstheme="minorBidi"/>
            <w:smallCaps w:val="0"/>
            <w:noProof/>
            <w:spacing w:val="0"/>
            <w:sz w:val="22"/>
            <w:szCs w:val="22"/>
            <w:lang w:eastAsia="en-IE"/>
          </w:rPr>
          <w:tab/>
        </w:r>
        <w:r w:rsidR="00B30103" w:rsidRPr="005D68CE">
          <w:rPr>
            <w:rStyle w:val="Hyperlink"/>
            <w:noProof/>
          </w:rPr>
          <w:t>Evaluation of Submissions</w:t>
        </w:r>
        <w:r w:rsidR="00B30103">
          <w:rPr>
            <w:noProof/>
            <w:webHidden/>
          </w:rPr>
          <w:tab/>
        </w:r>
        <w:r w:rsidR="00B30103">
          <w:rPr>
            <w:noProof/>
            <w:webHidden/>
          </w:rPr>
          <w:fldChar w:fldCharType="begin"/>
        </w:r>
        <w:r w:rsidR="00B30103">
          <w:rPr>
            <w:noProof/>
            <w:webHidden/>
          </w:rPr>
          <w:instrText xml:space="preserve"> PAGEREF _Toc62550094 \h </w:instrText>
        </w:r>
        <w:r w:rsidR="00B30103">
          <w:rPr>
            <w:noProof/>
            <w:webHidden/>
          </w:rPr>
        </w:r>
        <w:r w:rsidR="00B30103">
          <w:rPr>
            <w:noProof/>
            <w:webHidden/>
          </w:rPr>
          <w:fldChar w:fldCharType="separate"/>
        </w:r>
        <w:r>
          <w:rPr>
            <w:noProof/>
            <w:webHidden/>
          </w:rPr>
          <w:t>40</w:t>
        </w:r>
        <w:r w:rsidR="00B30103">
          <w:rPr>
            <w:noProof/>
            <w:webHidden/>
          </w:rPr>
          <w:fldChar w:fldCharType="end"/>
        </w:r>
      </w:hyperlink>
    </w:p>
    <w:p w14:paraId="07981F92" w14:textId="11C311D3" w:rsidR="00B30103" w:rsidRDefault="00A94D02">
      <w:pPr>
        <w:pStyle w:val="TOC2"/>
        <w:rPr>
          <w:rFonts w:eastAsiaTheme="minorEastAsia" w:cstheme="minorBidi"/>
          <w:smallCaps w:val="0"/>
          <w:noProof/>
          <w:spacing w:val="0"/>
          <w:sz w:val="22"/>
          <w:szCs w:val="22"/>
          <w:lang w:eastAsia="en-IE"/>
        </w:rPr>
      </w:pPr>
      <w:hyperlink w:anchor="_Toc62550095" w:history="1">
        <w:r w:rsidR="00B30103" w:rsidRPr="005D68CE">
          <w:rPr>
            <w:rStyle w:val="Hyperlink"/>
            <w:noProof/>
          </w:rPr>
          <w:t>3.</w:t>
        </w:r>
        <w:r w:rsidR="00B30103">
          <w:rPr>
            <w:rFonts w:eastAsiaTheme="minorEastAsia" w:cstheme="minorBidi"/>
            <w:smallCaps w:val="0"/>
            <w:noProof/>
            <w:spacing w:val="0"/>
            <w:sz w:val="22"/>
            <w:szCs w:val="22"/>
            <w:lang w:eastAsia="en-IE"/>
          </w:rPr>
          <w:tab/>
        </w:r>
        <w:r w:rsidR="00B30103" w:rsidRPr="005D68CE">
          <w:rPr>
            <w:rStyle w:val="Hyperlink"/>
            <w:noProof/>
          </w:rPr>
          <w:t>Scoring Methodology</w:t>
        </w:r>
        <w:r w:rsidR="00B30103">
          <w:rPr>
            <w:noProof/>
            <w:webHidden/>
          </w:rPr>
          <w:tab/>
        </w:r>
        <w:r w:rsidR="00B30103">
          <w:rPr>
            <w:noProof/>
            <w:webHidden/>
          </w:rPr>
          <w:fldChar w:fldCharType="begin"/>
        </w:r>
        <w:r w:rsidR="00B30103">
          <w:rPr>
            <w:noProof/>
            <w:webHidden/>
          </w:rPr>
          <w:instrText xml:space="preserve"> PAGEREF _Toc62550095 \h </w:instrText>
        </w:r>
        <w:r w:rsidR="00B30103">
          <w:rPr>
            <w:noProof/>
            <w:webHidden/>
          </w:rPr>
        </w:r>
        <w:r w:rsidR="00B30103">
          <w:rPr>
            <w:noProof/>
            <w:webHidden/>
          </w:rPr>
          <w:fldChar w:fldCharType="separate"/>
        </w:r>
        <w:r>
          <w:rPr>
            <w:noProof/>
            <w:webHidden/>
          </w:rPr>
          <w:t>41</w:t>
        </w:r>
        <w:r w:rsidR="00B30103">
          <w:rPr>
            <w:noProof/>
            <w:webHidden/>
          </w:rPr>
          <w:fldChar w:fldCharType="end"/>
        </w:r>
      </w:hyperlink>
    </w:p>
    <w:p w14:paraId="71FFE84C" w14:textId="2BA8C360" w:rsidR="00B30103" w:rsidRDefault="00A94D02">
      <w:pPr>
        <w:pStyle w:val="TOC2"/>
        <w:rPr>
          <w:rFonts w:eastAsiaTheme="minorEastAsia" w:cstheme="minorBidi"/>
          <w:smallCaps w:val="0"/>
          <w:noProof/>
          <w:spacing w:val="0"/>
          <w:sz w:val="22"/>
          <w:szCs w:val="22"/>
          <w:lang w:eastAsia="en-IE"/>
        </w:rPr>
      </w:pPr>
      <w:hyperlink w:anchor="_Toc62550096" w:history="1">
        <w:r w:rsidR="00B30103" w:rsidRPr="005D68CE">
          <w:rPr>
            <w:rStyle w:val="Hyperlink"/>
            <w:noProof/>
          </w:rPr>
          <w:t>4.</w:t>
        </w:r>
        <w:r w:rsidR="00B30103">
          <w:rPr>
            <w:rFonts w:eastAsiaTheme="minorEastAsia" w:cstheme="minorBidi"/>
            <w:smallCaps w:val="0"/>
            <w:noProof/>
            <w:spacing w:val="0"/>
            <w:sz w:val="22"/>
            <w:szCs w:val="22"/>
            <w:lang w:eastAsia="en-IE"/>
          </w:rPr>
          <w:tab/>
        </w:r>
        <w:r w:rsidR="00B30103" w:rsidRPr="005D68CE">
          <w:rPr>
            <w:rStyle w:val="Hyperlink"/>
            <w:noProof/>
          </w:rPr>
          <w:t>Evaluation of Submissions</w:t>
        </w:r>
        <w:r w:rsidR="00B30103">
          <w:rPr>
            <w:noProof/>
            <w:webHidden/>
          </w:rPr>
          <w:tab/>
        </w:r>
        <w:r w:rsidR="00B30103">
          <w:rPr>
            <w:noProof/>
            <w:webHidden/>
          </w:rPr>
          <w:fldChar w:fldCharType="begin"/>
        </w:r>
        <w:r w:rsidR="00B30103">
          <w:rPr>
            <w:noProof/>
            <w:webHidden/>
          </w:rPr>
          <w:instrText xml:space="preserve"> PAGEREF _Toc62550096 \h </w:instrText>
        </w:r>
        <w:r w:rsidR="00B30103">
          <w:rPr>
            <w:noProof/>
            <w:webHidden/>
          </w:rPr>
          <w:fldChar w:fldCharType="separate"/>
        </w:r>
        <w:r>
          <w:rPr>
            <w:b/>
            <w:bCs/>
            <w:noProof/>
            <w:webHidden/>
            <w:lang w:val="en-US"/>
          </w:rPr>
          <w:t>Error! Bookmark not defined.</w:t>
        </w:r>
        <w:r w:rsidR="00B30103">
          <w:rPr>
            <w:noProof/>
            <w:webHidden/>
          </w:rPr>
          <w:fldChar w:fldCharType="end"/>
        </w:r>
      </w:hyperlink>
    </w:p>
    <w:p w14:paraId="017F97A9" w14:textId="5A36B31E" w:rsidR="00B30103" w:rsidRDefault="00A94D02">
      <w:pPr>
        <w:pStyle w:val="TOC2"/>
        <w:rPr>
          <w:rFonts w:eastAsiaTheme="minorEastAsia" w:cstheme="minorBidi"/>
          <w:smallCaps w:val="0"/>
          <w:noProof/>
          <w:spacing w:val="0"/>
          <w:sz w:val="22"/>
          <w:szCs w:val="22"/>
          <w:lang w:eastAsia="en-IE"/>
        </w:rPr>
      </w:pPr>
      <w:hyperlink w:anchor="_Toc62550097" w:history="1">
        <w:r w:rsidR="00B30103" w:rsidRPr="005D68CE">
          <w:rPr>
            <w:rStyle w:val="Hyperlink"/>
            <w:noProof/>
          </w:rPr>
          <w:t>5.</w:t>
        </w:r>
        <w:r w:rsidR="00B30103">
          <w:rPr>
            <w:rFonts w:eastAsiaTheme="minorEastAsia" w:cstheme="minorBidi"/>
            <w:smallCaps w:val="0"/>
            <w:noProof/>
            <w:spacing w:val="0"/>
            <w:sz w:val="22"/>
            <w:szCs w:val="22"/>
            <w:lang w:eastAsia="en-IE"/>
          </w:rPr>
          <w:tab/>
        </w:r>
        <w:r w:rsidR="00B30103" w:rsidRPr="005D68CE">
          <w:rPr>
            <w:rStyle w:val="Hyperlink"/>
            <w:noProof/>
          </w:rPr>
          <w:t>Evaluation of Part IV</w:t>
        </w:r>
        <w:r w:rsidR="00B30103">
          <w:rPr>
            <w:noProof/>
            <w:webHidden/>
          </w:rPr>
          <w:tab/>
        </w:r>
        <w:r w:rsidR="00B30103">
          <w:rPr>
            <w:noProof/>
            <w:webHidden/>
          </w:rPr>
          <w:fldChar w:fldCharType="begin"/>
        </w:r>
        <w:r w:rsidR="00B30103">
          <w:rPr>
            <w:noProof/>
            <w:webHidden/>
          </w:rPr>
          <w:instrText xml:space="preserve"> PAGEREF _Toc62550097 \h </w:instrText>
        </w:r>
        <w:r w:rsidR="00B30103">
          <w:rPr>
            <w:noProof/>
            <w:webHidden/>
          </w:rPr>
        </w:r>
        <w:r w:rsidR="00B30103">
          <w:rPr>
            <w:noProof/>
            <w:webHidden/>
          </w:rPr>
          <w:fldChar w:fldCharType="separate"/>
        </w:r>
        <w:r>
          <w:rPr>
            <w:noProof/>
            <w:webHidden/>
          </w:rPr>
          <w:t>42</w:t>
        </w:r>
        <w:r w:rsidR="00B30103">
          <w:rPr>
            <w:noProof/>
            <w:webHidden/>
          </w:rPr>
          <w:fldChar w:fldCharType="end"/>
        </w:r>
      </w:hyperlink>
    </w:p>
    <w:p w14:paraId="16E9DF2D" w14:textId="4B03C046" w:rsidR="00B30103" w:rsidRDefault="00A94D02">
      <w:pPr>
        <w:pStyle w:val="TOC2"/>
        <w:rPr>
          <w:rFonts w:eastAsiaTheme="minorEastAsia" w:cstheme="minorBidi"/>
          <w:smallCaps w:val="0"/>
          <w:noProof/>
          <w:spacing w:val="0"/>
          <w:sz w:val="22"/>
          <w:szCs w:val="22"/>
          <w:lang w:eastAsia="en-IE"/>
        </w:rPr>
      </w:pPr>
      <w:hyperlink w:anchor="_Toc62550098" w:history="1">
        <w:r w:rsidR="00B30103" w:rsidRPr="005D68CE">
          <w:rPr>
            <w:rStyle w:val="Hyperlink"/>
            <w:noProof/>
          </w:rPr>
          <w:t>SECTION E CANDIDATE’S RESPONSE DOCUMENT</w:t>
        </w:r>
        <w:r w:rsidR="00B30103">
          <w:rPr>
            <w:noProof/>
            <w:webHidden/>
          </w:rPr>
          <w:tab/>
        </w:r>
        <w:r w:rsidR="00B30103">
          <w:rPr>
            <w:noProof/>
            <w:webHidden/>
          </w:rPr>
          <w:fldChar w:fldCharType="begin"/>
        </w:r>
        <w:r w:rsidR="00B30103">
          <w:rPr>
            <w:noProof/>
            <w:webHidden/>
          </w:rPr>
          <w:instrText xml:space="preserve"> PAGEREF _Toc62550098 \h </w:instrText>
        </w:r>
        <w:r w:rsidR="00B30103">
          <w:rPr>
            <w:noProof/>
            <w:webHidden/>
          </w:rPr>
        </w:r>
        <w:r w:rsidR="00B30103">
          <w:rPr>
            <w:noProof/>
            <w:webHidden/>
          </w:rPr>
          <w:fldChar w:fldCharType="separate"/>
        </w:r>
        <w:r>
          <w:rPr>
            <w:noProof/>
            <w:webHidden/>
          </w:rPr>
          <w:t>44</w:t>
        </w:r>
        <w:r w:rsidR="00B30103">
          <w:rPr>
            <w:noProof/>
            <w:webHidden/>
          </w:rPr>
          <w:fldChar w:fldCharType="end"/>
        </w:r>
      </w:hyperlink>
    </w:p>
    <w:p w14:paraId="25237E58" w14:textId="57525F87" w:rsidR="00B30103" w:rsidRDefault="00A94D02">
      <w:pPr>
        <w:pStyle w:val="TOC2"/>
        <w:rPr>
          <w:rFonts w:eastAsiaTheme="minorEastAsia" w:cstheme="minorBidi"/>
          <w:smallCaps w:val="0"/>
          <w:noProof/>
          <w:spacing w:val="0"/>
          <w:sz w:val="22"/>
          <w:szCs w:val="22"/>
          <w:lang w:eastAsia="en-IE"/>
        </w:rPr>
      </w:pPr>
      <w:hyperlink w:anchor="_Toc62550099" w:history="1">
        <w:r w:rsidR="00B30103" w:rsidRPr="005D68CE">
          <w:rPr>
            <w:rStyle w:val="Hyperlink"/>
            <w:noProof/>
          </w:rPr>
          <w:t>Part IV: Selection Criteria</w:t>
        </w:r>
        <w:r w:rsidR="00B30103">
          <w:rPr>
            <w:noProof/>
            <w:webHidden/>
          </w:rPr>
          <w:tab/>
        </w:r>
        <w:r w:rsidR="00B30103">
          <w:rPr>
            <w:noProof/>
            <w:webHidden/>
          </w:rPr>
          <w:fldChar w:fldCharType="begin"/>
        </w:r>
        <w:r w:rsidR="00B30103">
          <w:rPr>
            <w:noProof/>
            <w:webHidden/>
          </w:rPr>
          <w:instrText xml:space="preserve"> PAGEREF _Toc62550099 \h </w:instrText>
        </w:r>
        <w:r w:rsidR="00B30103">
          <w:rPr>
            <w:noProof/>
            <w:webHidden/>
          </w:rPr>
        </w:r>
        <w:r w:rsidR="00B30103">
          <w:rPr>
            <w:noProof/>
            <w:webHidden/>
          </w:rPr>
          <w:fldChar w:fldCharType="separate"/>
        </w:r>
        <w:r>
          <w:rPr>
            <w:noProof/>
            <w:webHidden/>
          </w:rPr>
          <w:t>44</w:t>
        </w:r>
        <w:r w:rsidR="00B30103">
          <w:rPr>
            <w:noProof/>
            <w:webHidden/>
          </w:rPr>
          <w:fldChar w:fldCharType="end"/>
        </w:r>
      </w:hyperlink>
    </w:p>
    <w:p w14:paraId="5DB2AF66" w14:textId="1F7650BA" w:rsidR="00B30103" w:rsidRDefault="00A94D02">
      <w:pPr>
        <w:pStyle w:val="TOC1"/>
        <w:tabs>
          <w:tab w:val="right" w:leader="dot" w:pos="10076"/>
        </w:tabs>
        <w:rPr>
          <w:rFonts w:eastAsiaTheme="minorEastAsia" w:cstheme="minorBidi"/>
          <w:b w:val="0"/>
          <w:bCs w:val="0"/>
          <w:caps w:val="0"/>
          <w:noProof/>
          <w:spacing w:val="0"/>
          <w:sz w:val="22"/>
          <w:szCs w:val="22"/>
          <w:lang w:eastAsia="en-IE"/>
        </w:rPr>
      </w:pPr>
      <w:hyperlink w:anchor="_Toc62550100" w:history="1">
        <w:r w:rsidR="00B30103" w:rsidRPr="005D68CE">
          <w:rPr>
            <w:rStyle w:val="Hyperlink"/>
            <w:rFonts w:cs="Arial"/>
            <w:noProof/>
          </w:rPr>
          <w:t>Guidance for Completion</w:t>
        </w:r>
        <w:r w:rsidR="00B30103">
          <w:rPr>
            <w:noProof/>
            <w:webHidden/>
          </w:rPr>
          <w:tab/>
        </w:r>
        <w:r w:rsidR="00B30103">
          <w:rPr>
            <w:noProof/>
            <w:webHidden/>
          </w:rPr>
          <w:fldChar w:fldCharType="begin"/>
        </w:r>
        <w:r w:rsidR="00B30103">
          <w:rPr>
            <w:noProof/>
            <w:webHidden/>
          </w:rPr>
          <w:instrText xml:space="preserve"> PAGEREF _Toc62550100 \h </w:instrText>
        </w:r>
        <w:r w:rsidR="00B30103">
          <w:rPr>
            <w:noProof/>
            <w:webHidden/>
          </w:rPr>
        </w:r>
        <w:r w:rsidR="00B30103">
          <w:rPr>
            <w:noProof/>
            <w:webHidden/>
          </w:rPr>
          <w:fldChar w:fldCharType="separate"/>
        </w:r>
        <w:r>
          <w:rPr>
            <w:noProof/>
            <w:webHidden/>
          </w:rPr>
          <w:t>50</w:t>
        </w:r>
        <w:r w:rsidR="00B30103">
          <w:rPr>
            <w:noProof/>
            <w:webHidden/>
          </w:rPr>
          <w:fldChar w:fldCharType="end"/>
        </w:r>
      </w:hyperlink>
    </w:p>
    <w:p w14:paraId="2AFFD1CE" w14:textId="3B2B59B0" w:rsidR="00B30103" w:rsidRDefault="00A94D02">
      <w:pPr>
        <w:pStyle w:val="TOC2"/>
        <w:rPr>
          <w:rFonts w:eastAsiaTheme="minorEastAsia" w:cstheme="minorBidi"/>
          <w:smallCaps w:val="0"/>
          <w:noProof/>
          <w:spacing w:val="0"/>
          <w:sz w:val="22"/>
          <w:szCs w:val="22"/>
          <w:lang w:eastAsia="en-IE"/>
        </w:rPr>
      </w:pPr>
      <w:hyperlink w:anchor="_Toc62550101" w:history="1">
        <w:r w:rsidR="00B30103" w:rsidRPr="005D68CE">
          <w:rPr>
            <w:rStyle w:val="Hyperlink"/>
            <w:noProof/>
          </w:rPr>
          <w:t>1.</w:t>
        </w:r>
        <w:r w:rsidR="00B30103">
          <w:rPr>
            <w:rFonts w:eastAsiaTheme="minorEastAsia" w:cstheme="minorBidi"/>
            <w:smallCaps w:val="0"/>
            <w:noProof/>
            <w:spacing w:val="0"/>
            <w:sz w:val="22"/>
            <w:szCs w:val="22"/>
            <w:lang w:eastAsia="en-IE"/>
          </w:rPr>
          <w:tab/>
        </w:r>
        <w:r w:rsidR="00B30103" w:rsidRPr="005D68CE">
          <w:rPr>
            <w:rStyle w:val="Hyperlink"/>
            <w:noProof/>
          </w:rPr>
          <w:t>Preparing a Submission</w:t>
        </w:r>
        <w:r w:rsidR="00B30103">
          <w:rPr>
            <w:noProof/>
            <w:webHidden/>
          </w:rPr>
          <w:tab/>
        </w:r>
        <w:r w:rsidR="00B30103">
          <w:rPr>
            <w:noProof/>
            <w:webHidden/>
          </w:rPr>
          <w:fldChar w:fldCharType="begin"/>
        </w:r>
        <w:r w:rsidR="00B30103">
          <w:rPr>
            <w:noProof/>
            <w:webHidden/>
          </w:rPr>
          <w:instrText xml:space="preserve"> PAGEREF _Toc62550101 \h </w:instrText>
        </w:r>
        <w:r w:rsidR="00B30103">
          <w:rPr>
            <w:noProof/>
            <w:webHidden/>
          </w:rPr>
        </w:r>
        <w:r w:rsidR="00B30103">
          <w:rPr>
            <w:noProof/>
            <w:webHidden/>
          </w:rPr>
          <w:fldChar w:fldCharType="separate"/>
        </w:r>
        <w:r>
          <w:rPr>
            <w:noProof/>
            <w:webHidden/>
          </w:rPr>
          <w:t>50</w:t>
        </w:r>
        <w:r w:rsidR="00B30103">
          <w:rPr>
            <w:noProof/>
            <w:webHidden/>
          </w:rPr>
          <w:fldChar w:fldCharType="end"/>
        </w:r>
      </w:hyperlink>
    </w:p>
    <w:p w14:paraId="3320A3A7" w14:textId="26C98389" w:rsidR="00B30103" w:rsidRDefault="00A94D02">
      <w:pPr>
        <w:pStyle w:val="TOC2"/>
        <w:rPr>
          <w:rFonts w:eastAsiaTheme="minorEastAsia" w:cstheme="minorBidi"/>
          <w:smallCaps w:val="0"/>
          <w:noProof/>
          <w:spacing w:val="0"/>
          <w:sz w:val="22"/>
          <w:szCs w:val="22"/>
          <w:lang w:eastAsia="en-IE"/>
        </w:rPr>
      </w:pPr>
      <w:hyperlink w:anchor="_Toc62550102" w:history="1">
        <w:r w:rsidR="00B30103" w:rsidRPr="005D68CE">
          <w:rPr>
            <w:rStyle w:val="Hyperlink"/>
            <w:noProof/>
          </w:rPr>
          <w:t>Part V: Concluding statements</w:t>
        </w:r>
        <w:r w:rsidR="00B30103">
          <w:rPr>
            <w:noProof/>
            <w:webHidden/>
          </w:rPr>
          <w:tab/>
        </w:r>
        <w:r w:rsidR="00B30103">
          <w:rPr>
            <w:noProof/>
            <w:webHidden/>
          </w:rPr>
          <w:fldChar w:fldCharType="begin"/>
        </w:r>
        <w:r w:rsidR="00B30103">
          <w:rPr>
            <w:noProof/>
            <w:webHidden/>
          </w:rPr>
          <w:instrText xml:space="preserve"> PAGEREF _Toc62550102 \h </w:instrText>
        </w:r>
        <w:r w:rsidR="00B30103">
          <w:rPr>
            <w:noProof/>
            <w:webHidden/>
          </w:rPr>
        </w:r>
        <w:r w:rsidR="00B30103">
          <w:rPr>
            <w:noProof/>
            <w:webHidden/>
          </w:rPr>
          <w:fldChar w:fldCharType="separate"/>
        </w:r>
        <w:r>
          <w:rPr>
            <w:noProof/>
            <w:webHidden/>
          </w:rPr>
          <w:t>52</w:t>
        </w:r>
        <w:r w:rsidR="00B30103">
          <w:rPr>
            <w:noProof/>
            <w:webHidden/>
          </w:rPr>
          <w:fldChar w:fldCharType="end"/>
        </w:r>
      </w:hyperlink>
    </w:p>
    <w:p w14:paraId="3E130C8F" w14:textId="1804DF5A" w:rsidR="001538A4" w:rsidRPr="00094981" w:rsidRDefault="00C41274" w:rsidP="00094981">
      <w:pPr>
        <w:spacing w:line="276" w:lineRule="auto"/>
        <w:rPr>
          <w:rFonts w:ascii="Arial" w:hAnsi="Arial" w:cs="Arial"/>
          <w:b/>
          <w:bCs/>
          <w:sz w:val="20"/>
          <w:szCs w:val="20"/>
        </w:rPr>
      </w:pPr>
      <w:r w:rsidRPr="00094981">
        <w:rPr>
          <w:rFonts w:ascii="Arial" w:hAnsi="Arial" w:cs="Arial"/>
          <w:b/>
          <w:bCs/>
          <w:sz w:val="20"/>
          <w:szCs w:val="20"/>
        </w:rPr>
        <w:fldChar w:fldCharType="end"/>
      </w:r>
      <w:r w:rsidR="001538A4" w:rsidRPr="00094981">
        <w:rPr>
          <w:rFonts w:ascii="Arial" w:hAnsi="Arial" w:cs="Arial"/>
          <w:b/>
          <w:bCs/>
          <w:sz w:val="20"/>
          <w:szCs w:val="20"/>
        </w:rPr>
        <w:br w:type="page"/>
      </w:r>
    </w:p>
    <w:p w14:paraId="7BD5A92E" w14:textId="77777777" w:rsidR="00AA0A4F" w:rsidRPr="00094981" w:rsidRDefault="0091613D" w:rsidP="00094981">
      <w:pPr>
        <w:pStyle w:val="Heading1"/>
        <w:spacing w:line="276" w:lineRule="auto"/>
        <w:rPr>
          <w:rFonts w:cs="Arial"/>
          <w:sz w:val="20"/>
        </w:rPr>
      </w:pPr>
      <w:bookmarkStart w:id="0" w:name="_Toc62550061"/>
      <w:r w:rsidRPr="00094981">
        <w:rPr>
          <w:rFonts w:cs="Arial"/>
          <w:sz w:val="20"/>
        </w:rPr>
        <w:lastRenderedPageBreak/>
        <w:t>FOREWORD</w:t>
      </w:r>
      <w:bookmarkEnd w:id="0"/>
    </w:p>
    <w:p w14:paraId="671A206C" w14:textId="45C1BD1D" w:rsidR="00976E34" w:rsidRPr="00094981" w:rsidRDefault="00976E34" w:rsidP="00094981">
      <w:pPr>
        <w:spacing w:line="276" w:lineRule="auto"/>
        <w:rPr>
          <w:rFonts w:ascii="Arial" w:hAnsi="Arial" w:cs="Arial"/>
          <w:b/>
          <w:sz w:val="20"/>
          <w:szCs w:val="20"/>
        </w:rPr>
      </w:pPr>
    </w:p>
    <w:p w14:paraId="449E1A6E" w14:textId="7A92237D"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purpose of this Request to Participate (RTP) is to identify a number of suitably qualified and experienced Candidates who will be invited to participate in a </w:t>
      </w:r>
      <w:r w:rsidR="00B34433">
        <w:rPr>
          <w:rFonts w:ascii="Arial" w:hAnsi="Arial" w:cs="Arial"/>
          <w:bCs/>
          <w:sz w:val="20"/>
          <w:szCs w:val="20"/>
        </w:rPr>
        <w:t>Dynamic Purchasing System (DPS)</w:t>
      </w:r>
      <w:r w:rsidRPr="00094981">
        <w:rPr>
          <w:rFonts w:ascii="Arial" w:hAnsi="Arial" w:cs="Arial"/>
          <w:bCs/>
          <w:sz w:val="20"/>
          <w:szCs w:val="20"/>
        </w:rPr>
        <w:t xml:space="preserve"> in relation to the provision of the Services.  An outline of the high level services required is set out in </w:t>
      </w:r>
      <w:r w:rsidRPr="000E2472">
        <w:rPr>
          <w:rFonts w:ascii="Arial" w:hAnsi="Arial" w:cs="Arial"/>
          <w:bCs/>
          <w:sz w:val="20"/>
          <w:szCs w:val="20"/>
        </w:rPr>
        <w:t xml:space="preserve">the </w:t>
      </w:r>
      <w:r w:rsidR="005765B0" w:rsidRPr="000E2472">
        <w:rPr>
          <w:rFonts w:ascii="Arial" w:hAnsi="Arial" w:cs="Arial"/>
          <w:bCs/>
          <w:sz w:val="20"/>
          <w:szCs w:val="20"/>
        </w:rPr>
        <w:t xml:space="preserve">SECTION C of this </w:t>
      </w:r>
      <w:r w:rsidRPr="000E2472">
        <w:rPr>
          <w:rFonts w:ascii="Arial" w:hAnsi="Arial" w:cs="Arial"/>
          <w:bCs/>
          <w:sz w:val="20"/>
          <w:szCs w:val="20"/>
        </w:rPr>
        <w:t>Document</w:t>
      </w:r>
      <w:r w:rsidR="005765B0" w:rsidRPr="00094981">
        <w:rPr>
          <w:rFonts w:ascii="Arial" w:hAnsi="Arial" w:cs="Arial"/>
          <w:bCs/>
          <w:sz w:val="20"/>
          <w:szCs w:val="20"/>
        </w:rPr>
        <w:t>.</w:t>
      </w:r>
      <w:r w:rsidRPr="00094981">
        <w:rPr>
          <w:rFonts w:ascii="Arial" w:hAnsi="Arial" w:cs="Arial"/>
          <w:bCs/>
          <w:sz w:val="20"/>
          <w:szCs w:val="20"/>
        </w:rPr>
        <w:t xml:space="preserve"> </w:t>
      </w:r>
    </w:p>
    <w:p w14:paraId="0A7D2549" w14:textId="77777777" w:rsidR="005765B0" w:rsidRPr="00094981" w:rsidRDefault="005765B0" w:rsidP="00094981">
      <w:pPr>
        <w:spacing w:line="276" w:lineRule="auto"/>
        <w:rPr>
          <w:rFonts w:ascii="Arial" w:hAnsi="Arial" w:cs="Arial"/>
          <w:bCs/>
          <w:sz w:val="20"/>
          <w:szCs w:val="20"/>
        </w:rPr>
      </w:pPr>
    </w:p>
    <w:p w14:paraId="0068CC4D" w14:textId="5F7A6FFD"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Contracting Authority will use the information that Candidates provide in response to this RTP to determine which Candidates are most suited for shortlisting following the application of the selection criteria as set out under Section </w:t>
      </w:r>
      <w:r w:rsidR="00F16589">
        <w:rPr>
          <w:rFonts w:ascii="Arial" w:hAnsi="Arial" w:cs="Arial"/>
          <w:bCs/>
          <w:sz w:val="20"/>
          <w:szCs w:val="20"/>
        </w:rPr>
        <w:t>D</w:t>
      </w:r>
      <w:r w:rsidR="005765B0" w:rsidRPr="00094981">
        <w:rPr>
          <w:rFonts w:ascii="Arial" w:hAnsi="Arial" w:cs="Arial"/>
          <w:bCs/>
          <w:sz w:val="20"/>
          <w:szCs w:val="20"/>
        </w:rPr>
        <w:t xml:space="preserve"> </w:t>
      </w:r>
      <w:r w:rsidR="00F16589">
        <w:rPr>
          <w:rFonts w:ascii="Arial" w:hAnsi="Arial" w:cs="Arial"/>
          <w:bCs/>
          <w:sz w:val="20"/>
          <w:szCs w:val="20"/>
        </w:rPr>
        <w:t xml:space="preserve">(Completion and Evaluation of Submissions) </w:t>
      </w:r>
      <w:r w:rsidRPr="00094981">
        <w:rPr>
          <w:rFonts w:ascii="Arial" w:hAnsi="Arial" w:cs="Arial"/>
          <w:bCs/>
          <w:sz w:val="20"/>
          <w:szCs w:val="20"/>
        </w:rPr>
        <w:t>of this document.</w:t>
      </w:r>
    </w:p>
    <w:p w14:paraId="0E8801ED" w14:textId="77777777" w:rsidR="00B34433" w:rsidRPr="00094981" w:rsidRDefault="00B34433" w:rsidP="00094981">
      <w:pPr>
        <w:spacing w:line="276" w:lineRule="auto"/>
        <w:rPr>
          <w:rFonts w:ascii="Arial" w:hAnsi="Arial" w:cs="Arial"/>
          <w:bCs/>
          <w:sz w:val="20"/>
          <w:szCs w:val="20"/>
        </w:rPr>
      </w:pPr>
    </w:p>
    <w:p w14:paraId="43192A1C" w14:textId="77777777" w:rsidR="00B34433" w:rsidRDefault="00217EA8" w:rsidP="00094981">
      <w:pPr>
        <w:spacing w:line="276" w:lineRule="auto"/>
        <w:rPr>
          <w:rFonts w:ascii="Arial" w:hAnsi="Arial" w:cs="Arial"/>
          <w:bCs/>
          <w:sz w:val="20"/>
          <w:szCs w:val="20"/>
        </w:rPr>
      </w:pPr>
      <w:r w:rsidRPr="00094981">
        <w:rPr>
          <w:rFonts w:ascii="Arial" w:hAnsi="Arial" w:cs="Arial"/>
          <w:bCs/>
          <w:sz w:val="20"/>
          <w:szCs w:val="20"/>
        </w:rPr>
        <w:t>This R</w:t>
      </w:r>
      <w:r w:rsidR="00EE00D9" w:rsidRPr="00094981">
        <w:rPr>
          <w:rFonts w:ascii="Arial" w:hAnsi="Arial" w:cs="Arial"/>
          <w:bCs/>
          <w:sz w:val="20"/>
          <w:szCs w:val="20"/>
        </w:rPr>
        <w:t>T</w:t>
      </w:r>
      <w:r w:rsidRPr="00094981">
        <w:rPr>
          <w:rFonts w:ascii="Arial" w:hAnsi="Arial" w:cs="Arial"/>
          <w:bCs/>
          <w:sz w:val="20"/>
          <w:szCs w:val="20"/>
        </w:rPr>
        <w:t>P has been prepared by the Contracting Authority for the purpose of providing an application procedure for Candidates interested in tendering for the Services and to assist Candidates in making their own evaluation of the potential opportunity to enter into a contractual relationship for the provision of the Services.</w:t>
      </w:r>
    </w:p>
    <w:p w14:paraId="4F724D62" w14:textId="71A0DBB2"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  </w:t>
      </w:r>
    </w:p>
    <w:p w14:paraId="6F0F9745" w14:textId="64FBEE98"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onus is on the Candidate to provide the information requested in the document. Candidates should inform themselves as to the closing date for </w:t>
      </w:r>
      <w:r w:rsidR="006536C9" w:rsidRPr="00094981">
        <w:rPr>
          <w:rFonts w:ascii="Arial" w:hAnsi="Arial" w:cs="Arial"/>
          <w:bCs/>
          <w:sz w:val="20"/>
          <w:szCs w:val="20"/>
        </w:rPr>
        <w:t>Q</w:t>
      </w:r>
      <w:r w:rsidRPr="00094981">
        <w:rPr>
          <w:rFonts w:ascii="Arial" w:hAnsi="Arial" w:cs="Arial"/>
          <w:bCs/>
          <w:sz w:val="20"/>
          <w:szCs w:val="20"/>
        </w:rPr>
        <w:t>ueries and the Submission Deadline.</w:t>
      </w:r>
    </w:p>
    <w:p w14:paraId="2FFD2080" w14:textId="77777777" w:rsidR="00B34433" w:rsidRPr="00094981" w:rsidRDefault="00B34433" w:rsidP="00094981">
      <w:pPr>
        <w:spacing w:line="276" w:lineRule="auto"/>
        <w:rPr>
          <w:rFonts w:ascii="Arial" w:hAnsi="Arial" w:cs="Arial"/>
          <w:bCs/>
          <w:sz w:val="20"/>
          <w:szCs w:val="20"/>
        </w:rPr>
      </w:pPr>
    </w:p>
    <w:p w14:paraId="442B2528"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This RTP supersedes and replaces any and all previous documentation, communications and correspondence between the Contracting Authority and Candidates, and Candidates should place no reliance on such previous documentation and correspondence.</w:t>
      </w:r>
    </w:p>
    <w:p w14:paraId="463D495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Each Candidate’s access to this RTP constitutes its agreement to, and acceptance of, the terms set forth herein.</w:t>
      </w:r>
    </w:p>
    <w:p w14:paraId="3834932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Irish law is applicable to this RTP, the Response Document, and to the Procurement Process. The Irish Courts shall have exclusive jurisdiction in relation to any disputes arising from the RTP, Response Document and the Procurement Process.</w:t>
      </w:r>
    </w:p>
    <w:p w14:paraId="3480DA54" w14:textId="0078E578" w:rsidR="00217EA8" w:rsidRPr="00094981" w:rsidRDefault="00217EA8" w:rsidP="00094981">
      <w:pPr>
        <w:spacing w:line="276" w:lineRule="auto"/>
        <w:rPr>
          <w:rFonts w:ascii="Arial" w:hAnsi="Arial" w:cs="Arial"/>
          <w:b/>
          <w:sz w:val="20"/>
          <w:szCs w:val="20"/>
        </w:rPr>
      </w:pPr>
    </w:p>
    <w:p w14:paraId="3907E757" w14:textId="7024A5E6" w:rsidR="00217EA8" w:rsidRPr="00094981" w:rsidRDefault="00217EA8" w:rsidP="00094981">
      <w:pPr>
        <w:spacing w:line="276" w:lineRule="auto"/>
        <w:rPr>
          <w:rFonts w:ascii="Arial" w:hAnsi="Arial" w:cs="Arial"/>
          <w:b/>
          <w:sz w:val="20"/>
          <w:szCs w:val="20"/>
        </w:rPr>
      </w:pPr>
    </w:p>
    <w:p w14:paraId="48FD4E3B" w14:textId="77777777" w:rsidR="00217EA8" w:rsidRPr="00094981" w:rsidRDefault="00217EA8" w:rsidP="00094981">
      <w:pPr>
        <w:spacing w:line="276" w:lineRule="auto"/>
        <w:rPr>
          <w:rFonts w:ascii="Arial" w:hAnsi="Arial" w:cs="Arial"/>
          <w:b/>
          <w:sz w:val="20"/>
          <w:szCs w:val="20"/>
        </w:rPr>
      </w:pPr>
    </w:p>
    <w:p w14:paraId="705AB49C" w14:textId="77777777" w:rsidR="000C33EC" w:rsidRPr="00094981" w:rsidRDefault="000C33EC" w:rsidP="00094981">
      <w:pPr>
        <w:spacing w:line="276" w:lineRule="auto"/>
        <w:rPr>
          <w:rFonts w:ascii="Arial" w:hAnsi="Arial" w:cs="Arial"/>
          <w:b/>
          <w:sz w:val="20"/>
          <w:szCs w:val="20"/>
        </w:rPr>
      </w:pPr>
      <w:r w:rsidRPr="00094981">
        <w:rPr>
          <w:rFonts w:ascii="Arial" w:hAnsi="Arial" w:cs="Arial"/>
          <w:b/>
          <w:sz w:val="20"/>
          <w:szCs w:val="20"/>
        </w:rPr>
        <w:t>Note:</w:t>
      </w:r>
    </w:p>
    <w:p w14:paraId="62CFBBA8" w14:textId="3E7A78D0" w:rsidR="00F84DD6" w:rsidRPr="00094981" w:rsidRDefault="000C33EC" w:rsidP="00094981">
      <w:pPr>
        <w:numPr>
          <w:ilvl w:val="0"/>
          <w:numId w:val="4"/>
        </w:numPr>
        <w:spacing w:line="276" w:lineRule="auto"/>
        <w:rPr>
          <w:rFonts w:ascii="Arial" w:hAnsi="Arial" w:cs="Arial"/>
          <w:color w:val="000000"/>
          <w:spacing w:val="0"/>
          <w:kern w:val="36"/>
          <w:sz w:val="20"/>
          <w:szCs w:val="20"/>
          <w:lang w:val="en-GB" w:eastAsia="en-GB"/>
        </w:rPr>
      </w:pPr>
      <w:r w:rsidRPr="00094981">
        <w:rPr>
          <w:rFonts w:ascii="Arial" w:hAnsi="Arial" w:cs="Arial"/>
          <w:color w:val="000000"/>
          <w:spacing w:val="0"/>
          <w:kern w:val="36"/>
          <w:sz w:val="20"/>
          <w:szCs w:val="20"/>
          <w:lang w:val="en-GB" w:eastAsia="en-GB"/>
        </w:rPr>
        <w:t xml:space="preserve">It is imperative that </w:t>
      </w:r>
      <w:r w:rsidRPr="00094981">
        <w:rPr>
          <w:rFonts w:ascii="Arial" w:hAnsi="Arial" w:cs="Arial"/>
          <w:color w:val="000000"/>
          <w:spacing w:val="0"/>
          <w:kern w:val="36"/>
          <w:sz w:val="20"/>
          <w:szCs w:val="20"/>
          <w:u w:val="single"/>
          <w:lang w:val="en-GB" w:eastAsia="en-GB"/>
        </w:rPr>
        <w:t>all questions</w:t>
      </w:r>
      <w:r w:rsidRPr="00094981">
        <w:rPr>
          <w:rFonts w:ascii="Arial" w:hAnsi="Arial" w:cs="Arial"/>
          <w:color w:val="000000"/>
          <w:spacing w:val="0"/>
          <w:kern w:val="36"/>
          <w:sz w:val="20"/>
          <w:szCs w:val="20"/>
          <w:lang w:val="en-GB" w:eastAsia="en-GB"/>
        </w:rPr>
        <w:t xml:space="preserve"> in </w:t>
      </w:r>
      <w:r w:rsidRPr="000E2472">
        <w:rPr>
          <w:rFonts w:ascii="Arial" w:hAnsi="Arial" w:cs="Arial"/>
          <w:color w:val="000000"/>
          <w:spacing w:val="0"/>
          <w:kern w:val="36"/>
          <w:sz w:val="20"/>
          <w:szCs w:val="20"/>
          <w:lang w:val="en-GB" w:eastAsia="en-GB"/>
        </w:rPr>
        <w:t xml:space="preserve">the </w:t>
      </w:r>
      <w:r w:rsidR="000E2472" w:rsidRPr="000E2472">
        <w:rPr>
          <w:rFonts w:ascii="Arial" w:hAnsi="Arial" w:cs="Arial"/>
          <w:color w:val="000000"/>
          <w:spacing w:val="0"/>
          <w:kern w:val="36"/>
          <w:sz w:val="20"/>
          <w:szCs w:val="20"/>
          <w:lang w:val="en-GB" w:eastAsia="en-GB"/>
        </w:rPr>
        <w:t xml:space="preserve">SECTION </w:t>
      </w:r>
      <w:r w:rsidR="00F16589">
        <w:rPr>
          <w:rFonts w:ascii="Arial" w:hAnsi="Arial" w:cs="Arial"/>
          <w:color w:val="000000"/>
          <w:spacing w:val="0"/>
          <w:kern w:val="36"/>
          <w:sz w:val="20"/>
          <w:szCs w:val="20"/>
          <w:lang w:val="en-GB" w:eastAsia="en-GB"/>
        </w:rPr>
        <w:t>E</w:t>
      </w:r>
      <w:r w:rsidR="006536C9" w:rsidRPr="000E2472">
        <w:rPr>
          <w:rFonts w:ascii="Arial" w:hAnsi="Arial" w:cs="Arial"/>
          <w:color w:val="000000"/>
          <w:spacing w:val="0"/>
          <w:kern w:val="36"/>
          <w:sz w:val="20"/>
          <w:szCs w:val="20"/>
          <w:lang w:val="en-GB" w:eastAsia="en-GB"/>
        </w:rPr>
        <w:t xml:space="preserve"> </w:t>
      </w:r>
      <w:r w:rsidR="00F16589">
        <w:rPr>
          <w:rFonts w:ascii="Arial" w:hAnsi="Arial" w:cs="Arial"/>
          <w:color w:val="000000"/>
          <w:spacing w:val="0"/>
          <w:kern w:val="36"/>
          <w:sz w:val="20"/>
          <w:szCs w:val="20"/>
          <w:lang w:val="en-GB" w:eastAsia="en-GB"/>
        </w:rPr>
        <w:t>(</w:t>
      </w:r>
      <w:r w:rsidR="006536C9" w:rsidRPr="000E2472">
        <w:rPr>
          <w:rFonts w:ascii="Arial" w:hAnsi="Arial" w:cs="Arial"/>
          <w:color w:val="000000"/>
          <w:spacing w:val="0"/>
          <w:kern w:val="36"/>
          <w:sz w:val="20"/>
          <w:szCs w:val="20"/>
          <w:lang w:val="en-GB" w:eastAsia="en-GB"/>
        </w:rPr>
        <w:t>Candidate’s</w:t>
      </w:r>
      <w:r w:rsidR="006536C9" w:rsidRPr="00094981">
        <w:rPr>
          <w:rFonts w:ascii="Arial" w:hAnsi="Arial" w:cs="Arial"/>
          <w:color w:val="000000"/>
          <w:spacing w:val="0"/>
          <w:kern w:val="36"/>
          <w:sz w:val="20"/>
          <w:szCs w:val="20"/>
          <w:lang w:val="en-GB" w:eastAsia="en-GB"/>
        </w:rPr>
        <w:t xml:space="preserve"> </w:t>
      </w:r>
      <w:r w:rsidR="003143D7" w:rsidRPr="00094981">
        <w:rPr>
          <w:rFonts w:ascii="Arial" w:hAnsi="Arial" w:cs="Arial"/>
          <w:color w:val="000000"/>
          <w:spacing w:val="0"/>
          <w:kern w:val="36"/>
          <w:sz w:val="20"/>
          <w:szCs w:val="20"/>
          <w:lang w:val="en-GB" w:eastAsia="en-GB"/>
        </w:rPr>
        <w:t>Response</w:t>
      </w:r>
      <w:r w:rsidR="00F16589">
        <w:rPr>
          <w:rFonts w:ascii="Arial" w:hAnsi="Arial" w:cs="Arial"/>
          <w:color w:val="000000"/>
          <w:spacing w:val="0"/>
          <w:kern w:val="36"/>
          <w:sz w:val="20"/>
          <w:szCs w:val="20"/>
          <w:lang w:val="en-GB" w:eastAsia="en-GB"/>
        </w:rPr>
        <w:t>)</w:t>
      </w:r>
      <w:r w:rsidR="003143D7" w:rsidRPr="00094981">
        <w:rPr>
          <w:rFonts w:ascii="Arial" w:hAnsi="Arial" w:cs="Arial"/>
          <w:color w:val="000000"/>
          <w:spacing w:val="0"/>
          <w:kern w:val="36"/>
          <w:sz w:val="20"/>
          <w:szCs w:val="20"/>
          <w:lang w:val="en-GB" w:eastAsia="en-GB"/>
        </w:rPr>
        <w:t xml:space="preserve"> </w:t>
      </w:r>
      <w:r w:rsidR="006536C9" w:rsidRPr="00094981">
        <w:rPr>
          <w:rFonts w:ascii="Arial" w:hAnsi="Arial" w:cs="Arial"/>
          <w:color w:val="000000"/>
          <w:spacing w:val="0"/>
          <w:kern w:val="36"/>
          <w:sz w:val="20"/>
          <w:szCs w:val="20"/>
          <w:lang w:val="en-GB" w:eastAsia="en-GB"/>
        </w:rPr>
        <w:t>section</w:t>
      </w:r>
      <w:r w:rsidRPr="00094981">
        <w:rPr>
          <w:rFonts w:ascii="Arial" w:hAnsi="Arial" w:cs="Arial"/>
          <w:color w:val="000000"/>
          <w:spacing w:val="0"/>
          <w:kern w:val="36"/>
          <w:sz w:val="20"/>
          <w:szCs w:val="20"/>
          <w:lang w:val="en-GB" w:eastAsia="en-GB"/>
        </w:rPr>
        <w:t xml:space="preserve"> are completed in the format </w:t>
      </w:r>
      <w:r w:rsidR="00B060E4" w:rsidRPr="00094981">
        <w:rPr>
          <w:rFonts w:ascii="Arial" w:hAnsi="Arial" w:cs="Arial"/>
          <w:color w:val="000000"/>
          <w:spacing w:val="0"/>
          <w:kern w:val="36"/>
          <w:sz w:val="20"/>
          <w:szCs w:val="20"/>
          <w:lang w:val="en-GB" w:eastAsia="en-GB"/>
        </w:rPr>
        <w:t>requested</w:t>
      </w:r>
      <w:r w:rsidRPr="00094981">
        <w:rPr>
          <w:rFonts w:ascii="Arial" w:hAnsi="Arial" w:cs="Arial"/>
          <w:color w:val="000000"/>
          <w:spacing w:val="0"/>
          <w:kern w:val="36"/>
          <w:sz w:val="20"/>
          <w:szCs w:val="20"/>
          <w:lang w:val="en-GB" w:eastAsia="en-GB"/>
        </w:rPr>
        <w:t xml:space="preserve"> as th</w:t>
      </w:r>
      <w:r w:rsidR="00AD39FF" w:rsidRPr="00094981">
        <w:rPr>
          <w:rFonts w:ascii="Arial" w:hAnsi="Arial" w:cs="Arial"/>
          <w:color w:val="000000"/>
          <w:spacing w:val="0"/>
          <w:kern w:val="36"/>
          <w:sz w:val="20"/>
          <w:szCs w:val="20"/>
          <w:lang w:val="en-GB" w:eastAsia="en-GB"/>
        </w:rPr>
        <w:t>e Submission</w:t>
      </w:r>
      <w:r w:rsidRPr="00094981">
        <w:rPr>
          <w:rFonts w:ascii="Arial" w:hAnsi="Arial" w:cs="Arial"/>
          <w:color w:val="000000"/>
          <w:spacing w:val="0"/>
          <w:kern w:val="36"/>
          <w:sz w:val="20"/>
          <w:szCs w:val="20"/>
          <w:lang w:val="en-GB" w:eastAsia="en-GB"/>
        </w:rPr>
        <w:t xml:space="preserve"> will be used as the basis for </w:t>
      </w:r>
      <w:r w:rsidR="00191A08">
        <w:rPr>
          <w:rFonts w:ascii="Arial" w:hAnsi="Arial" w:cs="Arial"/>
          <w:color w:val="000000"/>
          <w:spacing w:val="0"/>
          <w:kern w:val="36"/>
          <w:sz w:val="20"/>
          <w:szCs w:val="20"/>
          <w:lang w:val="en-GB" w:eastAsia="en-GB"/>
        </w:rPr>
        <w:t>qualifying for participating in the DPS.</w:t>
      </w:r>
    </w:p>
    <w:p w14:paraId="565F06F4" w14:textId="77777777" w:rsidR="00F84DD6" w:rsidRPr="00094981" w:rsidRDefault="000C33EC" w:rsidP="00094981">
      <w:pPr>
        <w:numPr>
          <w:ilvl w:val="0"/>
          <w:numId w:val="4"/>
        </w:numPr>
        <w:spacing w:line="276" w:lineRule="auto"/>
        <w:rPr>
          <w:rFonts w:ascii="Arial" w:hAnsi="Arial" w:cs="Arial"/>
          <w:spacing w:val="0"/>
          <w:kern w:val="36"/>
          <w:sz w:val="20"/>
          <w:szCs w:val="20"/>
          <w:lang w:val="en-GB" w:eastAsia="en-GB"/>
        </w:rPr>
      </w:pPr>
      <w:r w:rsidRPr="00094981">
        <w:rPr>
          <w:rFonts w:ascii="Arial" w:hAnsi="Arial" w:cs="Arial"/>
          <w:color w:val="000000"/>
          <w:spacing w:val="0"/>
          <w:kern w:val="36"/>
          <w:sz w:val="20"/>
          <w:szCs w:val="20"/>
          <w:lang w:val="en-GB" w:eastAsia="en-GB"/>
        </w:rPr>
        <w:t xml:space="preserve">If you have any queries or problems completing this document please email the </w:t>
      </w:r>
      <w:r w:rsidR="003143D7" w:rsidRPr="00094981">
        <w:rPr>
          <w:rFonts w:ascii="Arial" w:hAnsi="Arial" w:cs="Arial"/>
          <w:color w:val="000000"/>
          <w:spacing w:val="0"/>
          <w:kern w:val="36"/>
          <w:sz w:val="20"/>
          <w:szCs w:val="20"/>
          <w:lang w:val="en-GB" w:eastAsia="en-GB"/>
        </w:rPr>
        <w:t xml:space="preserve">Contracting Authority </w:t>
      </w:r>
      <w:r w:rsidRPr="00094981">
        <w:rPr>
          <w:rFonts w:ascii="Arial" w:hAnsi="Arial" w:cs="Arial"/>
          <w:color w:val="000000"/>
          <w:spacing w:val="0"/>
          <w:kern w:val="36"/>
          <w:sz w:val="20"/>
          <w:szCs w:val="20"/>
          <w:lang w:val="en-GB" w:eastAsia="en-GB"/>
        </w:rPr>
        <w:t>contact via E-</w:t>
      </w:r>
      <w:r w:rsidR="00C51533" w:rsidRPr="00094981">
        <w:rPr>
          <w:rFonts w:ascii="Arial" w:hAnsi="Arial" w:cs="Arial"/>
          <w:color w:val="000000"/>
          <w:spacing w:val="0"/>
          <w:kern w:val="36"/>
          <w:sz w:val="20"/>
          <w:szCs w:val="20"/>
          <w:lang w:val="en-GB" w:eastAsia="en-GB"/>
        </w:rPr>
        <w:t>Tenders.</w:t>
      </w:r>
    </w:p>
    <w:p w14:paraId="169AA033" w14:textId="77777777" w:rsidR="00911793" w:rsidRPr="00094981" w:rsidRDefault="00911793" w:rsidP="00094981">
      <w:pPr>
        <w:spacing w:line="276" w:lineRule="auto"/>
        <w:rPr>
          <w:rFonts w:ascii="Arial" w:hAnsi="Arial" w:cs="Arial"/>
          <w:bCs/>
          <w:color w:val="FF0000"/>
          <w:sz w:val="20"/>
          <w:szCs w:val="20"/>
        </w:rPr>
      </w:pPr>
    </w:p>
    <w:p w14:paraId="45008B09" w14:textId="77777777" w:rsidR="0091613D" w:rsidRPr="00094981" w:rsidRDefault="0091613D" w:rsidP="00094981">
      <w:pPr>
        <w:spacing w:line="276" w:lineRule="auto"/>
        <w:rPr>
          <w:rFonts w:ascii="Arial" w:hAnsi="Arial" w:cs="Arial"/>
          <w:b/>
          <w:spacing w:val="0"/>
          <w:kern w:val="28"/>
          <w:sz w:val="20"/>
          <w:szCs w:val="20"/>
          <w:lang w:eastAsia="en-GB"/>
        </w:rPr>
      </w:pPr>
      <w:r w:rsidRPr="00094981">
        <w:rPr>
          <w:rFonts w:ascii="Arial" w:hAnsi="Arial" w:cs="Arial"/>
          <w:sz w:val="20"/>
          <w:szCs w:val="20"/>
          <w:lang w:eastAsia="en-GB"/>
        </w:rPr>
        <w:br w:type="page"/>
      </w:r>
    </w:p>
    <w:p w14:paraId="40E2AF30" w14:textId="77777777" w:rsidR="00246478" w:rsidRPr="00094981" w:rsidRDefault="0027163D" w:rsidP="00094981">
      <w:pPr>
        <w:pStyle w:val="Heading1"/>
        <w:spacing w:line="276" w:lineRule="auto"/>
        <w:rPr>
          <w:rFonts w:cs="Arial"/>
          <w:sz w:val="20"/>
          <w:lang w:eastAsia="en-GB"/>
        </w:rPr>
      </w:pPr>
      <w:bookmarkStart w:id="1" w:name="_Toc62550062"/>
      <w:r w:rsidRPr="00094981">
        <w:rPr>
          <w:rFonts w:cs="Arial"/>
          <w:sz w:val="20"/>
          <w:lang w:eastAsia="en-GB"/>
        </w:rPr>
        <w:lastRenderedPageBreak/>
        <w:t>GLOSSARY OF DEFINITIONS</w:t>
      </w:r>
      <w:bookmarkEnd w:id="1"/>
    </w:p>
    <w:p w14:paraId="75F539C5" w14:textId="77777777" w:rsidR="001514C4" w:rsidRPr="00094981" w:rsidRDefault="001514C4" w:rsidP="00094981">
      <w:pPr>
        <w:spacing w:line="276" w:lineRule="auto"/>
        <w:rPr>
          <w:rFonts w:ascii="Arial" w:hAnsi="Arial" w:cs="Arial"/>
          <w:b/>
          <w:sz w:val="20"/>
          <w:szCs w:val="20"/>
          <w:lang w:eastAsia="en-GB"/>
        </w:rPr>
      </w:pPr>
    </w:p>
    <w:p w14:paraId="3E102C2B" w14:textId="0F98DA23"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Candidate </w:t>
      </w:r>
      <w:r w:rsidRPr="00094981">
        <w:rPr>
          <w:rFonts w:ascii="Arial" w:hAnsi="Arial" w:cs="Arial"/>
          <w:sz w:val="20"/>
          <w:szCs w:val="20"/>
          <w:lang w:eastAsia="en-GB"/>
        </w:rPr>
        <w:t xml:space="preserve">means an Economic Operator or Consortium which </w:t>
      </w:r>
      <w:r w:rsidR="00B2168B" w:rsidRPr="00094981">
        <w:rPr>
          <w:rFonts w:ascii="Arial" w:hAnsi="Arial" w:cs="Arial"/>
          <w:sz w:val="20"/>
          <w:szCs w:val="20"/>
          <w:lang w:eastAsia="en-GB"/>
        </w:rPr>
        <w:t>provides a Submission</w:t>
      </w:r>
      <w:r w:rsidRPr="00094981">
        <w:rPr>
          <w:rFonts w:ascii="Arial" w:hAnsi="Arial" w:cs="Arial"/>
          <w:sz w:val="20"/>
          <w:szCs w:val="20"/>
          <w:lang w:eastAsia="en-GB"/>
        </w:rPr>
        <w:t xml:space="preserve"> to this Request to Participate</w:t>
      </w:r>
      <w:r w:rsidR="008D0BA0" w:rsidRPr="00094981">
        <w:rPr>
          <w:rFonts w:ascii="Arial" w:hAnsi="Arial" w:cs="Arial"/>
          <w:sz w:val="20"/>
          <w:szCs w:val="20"/>
          <w:lang w:eastAsia="en-GB"/>
        </w:rPr>
        <w:t>.</w:t>
      </w:r>
    </w:p>
    <w:p w14:paraId="0D7B3794" w14:textId="77777777" w:rsidR="00030AD1" w:rsidRPr="00094981" w:rsidRDefault="00030AD1" w:rsidP="00094981">
      <w:pPr>
        <w:spacing w:line="276" w:lineRule="auto"/>
        <w:rPr>
          <w:rFonts w:ascii="Arial" w:hAnsi="Arial" w:cs="Arial"/>
          <w:sz w:val="20"/>
          <w:szCs w:val="20"/>
          <w:lang w:eastAsia="en-GB"/>
        </w:rPr>
      </w:pPr>
    </w:p>
    <w:p w14:paraId="4B0FE6F5" w14:textId="394B5638" w:rsidR="00030AD1" w:rsidRPr="00094981" w:rsidRDefault="00030AD1"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Competition Rules </w:t>
      </w:r>
      <w:r w:rsidRPr="000E2472">
        <w:rPr>
          <w:rFonts w:ascii="Arial" w:hAnsi="Arial" w:cs="Arial"/>
          <w:sz w:val="20"/>
          <w:szCs w:val="20"/>
          <w:lang w:eastAsia="en-GB"/>
        </w:rPr>
        <w:t>means Section B of this RTP</w:t>
      </w:r>
      <w:r w:rsidRPr="00094981">
        <w:rPr>
          <w:rFonts w:ascii="Arial" w:hAnsi="Arial" w:cs="Arial"/>
          <w:sz w:val="20"/>
          <w:szCs w:val="20"/>
          <w:lang w:eastAsia="en-GB"/>
        </w:rPr>
        <w:t>.</w:t>
      </w:r>
    </w:p>
    <w:p w14:paraId="3C1C15B4" w14:textId="77777777" w:rsidR="005D3078" w:rsidRPr="00094981" w:rsidRDefault="005D3078" w:rsidP="00094981">
      <w:pPr>
        <w:spacing w:line="276" w:lineRule="auto"/>
        <w:rPr>
          <w:rFonts w:ascii="Arial" w:hAnsi="Arial" w:cs="Arial"/>
          <w:b/>
          <w:sz w:val="20"/>
          <w:szCs w:val="20"/>
          <w:lang w:eastAsia="en-GB"/>
        </w:rPr>
      </w:pPr>
    </w:p>
    <w:p w14:paraId="1C7965EC"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Consortium </w:t>
      </w:r>
      <w:r w:rsidRPr="00094981">
        <w:rPr>
          <w:rFonts w:ascii="Arial" w:hAnsi="Arial" w:cs="Arial"/>
          <w:sz w:val="20"/>
          <w:szCs w:val="20"/>
          <w:lang w:eastAsia="en-GB"/>
        </w:rPr>
        <w:t>means a partnership, consortium, grouping of Economic Operators or any other form of joint venture.</w:t>
      </w:r>
    </w:p>
    <w:p w14:paraId="7847C5CE" w14:textId="77777777" w:rsidR="005D3078" w:rsidRPr="00094981" w:rsidRDefault="005D3078" w:rsidP="00094981">
      <w:pPr>
        <w:spacing w:line="276" w:lineRule="auto"/>
        <w:rPr>
          <w:rFonts w:ascii="Arial" w:hAnsi="Arial" w:cs="Arial"/>
          <w:b/>
          <w:sz w:val="20"/>
          <w:szCs w:val="20"/>
          <w:lang w:eastAsia="en-GB"/>
        </w:rPr>
      </w:pPr>
    </w:p>
    <w:p w14:paraId="747C5D14"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Consortium Member</w:t>
      </w:r>
      <w:r w:rsidRPr="00094981">
        <w:rPr>
          <w:rFonts w:ascii="Arial" w:hAnsi="Arial" w:cs="Arial"/>
          <w:sz w:val="20"/>
          <w:szCs w:val="20"/>
          <w:lang w:eastAsia="en-GB"/>
        </w:rPr>
        <w:t xml:space="preserve"> means a member of a Consortium.</w:t>
      </w:r>
    </w:p>
    <w:p w14:paraId="620BC22C" w14:textId="77777777" w:rsidR="005D3078" w:rsidRPr="00094981" w:rsidRDefault="005D3078" w:rsidP="00094981">
      <w:pPr>
        <w:spacing w:line="276" w:lineRule="auto"/>
        <w:rPr>
          <w:rFonts w:ascii="Arial" w:hAnsi="Arial" w:cs="Arial"/>
          <w:b/>
          <w:sz w:val="20"/>
          <w:szCs w:val="20"/>
          <w:lang w:eastAsia="en-GB"/>
        </w:rPr>
      </w:pPr>
    </w:p>
    <w:p w14:paraId="78250033"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 </w:t>
      </w:r>
      <w:r w:rsidRPr="00094981">
        <w:rPr>
          <w:rFonts w:ascii="Arial" w:hAnsi="Arial" w:cs="Arial"/>
          <w:sz w:val="20"/>
          <w:szCs w:val="20"/>
          <w:lang w:eastAsia="en-GB"/>
        </w:rPr>
        <w:t>means the executed agreement between the successful Tenderer and the Contracting Authority to deliver the Services.</w:t>
      </w:r>
    </w:p>
    <w:p w14:paraId="3E85AC26" w14:textId="77777777" w:rsidR="005D3078" w:rsidRPr="00094981" w:rsidRDefault="005D3078" w:rsidP="00094981">
      <w:pPr>
        <w:spacing w:line="276" w:lineRule="auto"/>
        <w:rPr>
          <w:rFonts w:ascii="Arial" w:hAnsi="Arial" w:cs="Arial"/>
          <w:b/>
          <w:sz w:val="20"/>
          <w:szCs w:val="20"/>
          <w:lang w:eastAsia="en-GB"/>
        </w:rPr>
      </w:pPr>
    </w:p>
    <w:p w14:paraId="24E122F9" w14:textId="2DF6E666" w:rsidR="00E15F7B" w:rsidRPr="00094981" w:rsidRDefault="00E15F7B"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Contractor </w:t>
      </w:r>
      <w:r w:rsidRPr="00094981">
        <w:rPr>
          <w:rFonts w:ascii="Arial" w:hAnsi="Arial" w:cs="Arial"/>
          <w:sz w:val="20"/>
          <w:szCs w:val="20"/>
          <w:lang w:eastAsia="en-GB"/>
        </w:rPr>
        <w:t>means the Successful Tenderer.</w:t>
      </w:r>
    </w:p>
    <w:p w14:paraId="31EFA5FE" w14:textId="77777777" w:rsidR="00E15F7B" w:rsidRPr="00094981" w:rsidRDefault="00E15F7B" w:rsidP="00094981">
      <w:pPr>
        <w:spacing w:line="276" w:lineRule="auto"/>
        <w:rPr>
          <w:rFonts w:ascii="Arial" w:hAnsi="Arial" w:cs="Arial"/>
          <w:b/>
          <w:sz w:val="20"/>
          <w:szCs w:val="20"/>
          <w:lang w:eastAsia="en-GB"/>
        </w:rPr>
      </w:pPr>
    </w:p>
    <w:p w14:paraId="2929FEF4" w14:textId="3AA047CF"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Contracting Authority </w:t>
      </w:r>
      <w:r w:rsidRPr="00094981">
        <w:rPr>
          <w:rFonts w:ascii="Arial" w:hAnsi="Arial" w:cs="Arial"/>
          <w:sz w:val="20"/>
          <w:szCs w:val="20"/>
          <w:lang w:eastAsia="en-GB"/>
        </w:rPr>
        <w:t>means the HSE.</w:t>
      </w:r>
    </w:p>
    <w:p w14:paraId="4B26A59D" w14:textId="77777777" w:rsidR="005D3078" w:rsidRPr="00094981" w:rsidRDefault="005D3078" w:rsidP="00094981">
      <w:pPr>
        <w:spacing w:line="276" w:lineRule="auto"/>
        <w:rPr>
          <w:rFonts w:ascii="Arial" w:hAnsi="Arial" w:cs="Arial"/>
          <w:b/>
          <w:sz w:val="20"/>
          <w:szCs w:val="20"/>
          <w:lang w:eastAsia="en-GB"/>
        </w:rPr>
      </w:pPr>
    </w:p>
    <w:p w14:paraId="62F65899"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Economic Operator </w:t>
      </w:r>
      <w:r w:rsidRPr="00094981">
        <w:rPr>
          <w:rFonts w:ascii="Arial" w:hAnsi="Arial" w:cs="Arial"/>
          <w:sz w:val="20"/>
          <w:szCs w:val="20"/>
          <w:lang w:eastAsia="en-GB"/>
        </w:rPr>
        <w:t>means any natural or legal person, or a group of such persons, including temporary associations of undertakings, who or which offers a) the execution of works or a work, or both, or b) the supply of products or the provision of services, on the market.</w:t>
      </w:r>
    </w:p>
    <w:p w14:paraId="1FB1E39D" w14:textId="77777777" w:rsidR="005D3078" w:rsidRPr="00094981" w:rsidRDefault="005D3078" w:rsidP="00094981">
      <w:pPr>
        <w:spacing w:line="276" w:lineRule="auto"/>
        <w:rPr>
          <w:rFonts w:ascii="Arial" w:hAnsi="Arial" w:cs="Arial"/>
          <w:b/>
          <w:sz w:val="20"/>
          <w:szCs w:val="20"/>
          <w:lang w:eastAsia="en-GB"/>
        </w:rPr>
      </w:pPr>
    </w:p>
    <w:p w14:paraId="6131AAA5"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ESPD </w:t>
      </w:r>
      <w:r w:rsidRPr="00094981">
        <w:rPr>
          <w:rFonts w:ascii="Arial" w:hAnsi="Arial" w:cs="Arial"/>
          <w:sz w:val="20"/>
          <w:szCs w:val="20"/>
          <w:lang w:eastAsia="en-GB"/>
        </w:rPr>
        <w:t xml:space="preserve">means the European Single Procurement Document which forms the basis of the Response Document. </w:t>
      </w:r>
    </w:p>
    <w:p w14:paraId="496C612B" w14:textId="77777777" w:rsidR="005D3078" w:rsidRPr="00094981" w:rsidRDefault="005D3078" w:rsidP="00094981">
      <w:pPr>
        <w:autoSpaceDE w:val="0"/>
        <w:autoSpaceDN w:val="0"/>
        <w:adjustRightInd w:val="0"/>
        <w:spacing w:line="276" w:lineRule="auto"/>
        <w:rPr>
          <w:rFonts w:ascii="Arial" w:hAnsi="Arial" w:cs="Arial"/>
          <w:b/>
          <w:sz w:val="20"/>
          <w:szCs w:val="20"/>
          <w:lang w:eastAsia="en-GB"/>
        </w:rPr>
      </w:pPr>
    </w:p>
    <w:p w14:paraId="5DD897AB" w14:textId="77777777" w:rsidR="003143D7" w:rsidRPr="00094981" w:rsidRDefault="003143D7" w:rsidP="00094981">
      <w:pPr>
        <w:autoSpaceDE w:val="0"/>
        <w:autoSpaceDN w:val="0"/>
        <w:adjustRightInd w:val="0"/>
        <w:spacing w:line="276" w:lineRule="auto"/>
        <w:rPr>
          <w:rFonts w:ascii="Arial" w:hAnsi="Arial" w:cs="Arial"/>
          <w:b/>
          <w:sz w:val="20"/>
          <w:szCs w:val="20"/>
          <w:lang w:eastAsia="en-GB"/>
        </w:rPr>
      </w:pPr>
      <w:r w:rsidRPr="00094981">
        <w:rPr>
          <w:rFonts w:ascii="Arial" w:hAnsi="Arial" w:cs="Arial"/>
          <w:b/>
          <w:sz w:val="20"/>
          <w:szCs w:val="20"/>
          <w:lang w:eastAsia="en-GB"/>
        </w:rPr>
        <w:t xml:space="preserve">HBS </w:t>
      </w:r>
      <w:r w:rsidRPr="00094981">
        <w:rPr>
          <w:rFonts w:ascii="Arial" w:hAnsi="Arial" w:cs="Arial"/>
          <w:sz w:val="20"/>
          <w:szCs w:val="20"/>
          <w:lang w:eastAsia="en-GB"/>
        </w:rPr>
        <w:t xml:space="preserve">means Health Business Services. </w:t>
      </w:r>
    </w:p>
    <w:p w14:paraId="593F6E49" w14:textId="77777777" w:rsidR="005D3078" w:rsidRPr="00094981" w:rsidRDefault="005D3078" w:rsidP="00094981">
      <w:pPr>
        <w:autoSpaceDE w:val="0"/>
        <w:autoSpaceDN w:val="0"/>
        <w:adjustRightInd w:val="0"/>
        <w:spacing w:line="276" w:lineRule="auto"/>
        <w:rPr>
          <w:rFonts w:ascii="Arial" w:hAnsi="Arial" w:cs="Arial"/>
          <w:b/>
          <w:sz w:val="20"/>
          <w:szCs w:val="20"/>
          <w:lang w:eastAsia="en-GB"/>
        </w:rPr>
      </w:pPr>
    </w:p>
    <w:p w14:paraId="7176C753" w14:textId="77777777" w:rsidR="000446F0" w:rsidRPr="00094981" w:rsidRDefault="000446F0" w:rsidP="00094981">
      <w:pPr>
        <w:autoSpaceDE w:val="0"/>
        <w:autoSpaceDN w:val="0"/>
        <w:adjustRightInd w:val="0"/>
        <w:spacing w:line="276" w:lineRule="auto"/>
        <w:rPr>
          <w:rFonts w:ascii="Arial" w:hAnsi="Arial" w:cs="Arial"/>
          <w:sz w:val="20"/>
          <w:szCs w:val="20"/>
        </w:rPr>
      </w:pPr>
      <w:r w:rsidRPr="00094981">
        <w:rPr>
          <w:rFonts w:ascii="Arial" w:hAnsi="Arial" w:cs="Arial"/>
          <w:b/>
          <w:sz w:val="20"/>
          <w:szCs w:val="20"/>
          <w:lang w:eastAsia="en-GB"/>
        </w:rPr>
        <w:t xml:space="preserve">HSE </w:t>
      </w:r>
      <w:r w:rsidRPr="00094981">
        <w:rPr>
          <w:rFonts w:ascii="Arial" w:hAnsi="Arial" w:cs="Arial"/>
          <w:sz w:val="20"/>
          <w:szCs w:val="20"/>
        </w:rPr>
        <w:t>means the Health Services Executive, which shall include all bodies corporate, statutory corporations, hospital groups, community health organizations, hospitals, partnerships, unincorporated associations, charities and Other Entities operating as part of the Irish health service and funded in any way directly or indirectly by the Health Services Executive or other public funding sources or any local, national or supra-national government or regulatory authority, as well as any employees or contractors of any of the foregoing and any other persons or hospitals assisting in the provision of the Irish health service.</w:t>
      </w:r>
    </w:p>
    <w:p w14:paraId="74C9AF10" w14:textId="77777777" w:rsidR="005D3078" w:rsidRPr="00094981" w:rsidRDefault="005D3078" w:rsidP="00094981">
      <w:pPr>
        <w:spacing w:line="276" w:lineRule="auto"/>
        <w:rPr>
          <w:rFonts w:ascii="Arial" w:hAnsi="Arial" w:cs="Arial"/>
          <w:b/>
          <w:sz w:val="20"/>
          <w:szCs w:val="20"/>
          <w:lang w:eastAsia="en-GB"/>
        </w:rPr>
      </w:pPr>
    </w:p>
    <w:p w14:paraId="3C120C70" w14:textId="7F04AD5C" w:rsidR="00B331C4" w:rsidRPr="00B331C4" w:rsidRDefault="00B331C4" w:rsidP="00B331C4">
      <w:pPr>
        <w:spacing w:line="276" w:lineRule="auto"/>
        <w:rPr>
          <w:rFonts w:ascii="Arial" w:hAnsi="Arial" w:cs="Arial"/>
          <w:sz w:val="20"/>
          <w:szCs w:val="20"/>
          <w:lang w:eastAsia="en-GB"/>
        </w:rPr>
      </w:pPr>
      <w:r w:rsidRPr="00B331C4">
        <w:rPr>
          <w:rFonts w:ascii="Arial" w:hAnsi="Arial" w:cs="Arial"/>
          <w:b/>
          <w:sz w:val="20"/>
          <w:szCs w:val="20"/>
          <w:lang w:eastAsia="en-GB"/>
        </w:rPr>
        <w:t xml:space="preserve">Invitation To Tender (ITT) </w:t>
      </w:r>
      <w:r w:rsidRPr="00B331C4">
        <w:rPr>
          <w:rFonts w:ascii="Arial" w:hAnsi="Arial" w:cs="Arial"/>
          <w:sz w:val="20"/>
          <w:szCs w:val="20"/>
          <w:lang w:eastAsia="en-GB"/>
        </w:rPr>
        <w:t xml:space="preserve">means where the Contracting Authority issues </w:t>
      </w:r>
      <w:r w:rsidRPr="00B331C4">
        <w:rPr>
          <w:rFonts w:ascii="Arial" w:hAnsi="Arial" w:cs="Arial"/>
          <w:sz w:val="20"/>
          <w:szCs w:val="20"/>
        </w:rPr>
        <w:t xml:space="preserve">Supplementary Requests for Tender </w:t>
      </w:r>
      <w:r w:rsidR="003A6293">
        <w:rPr>
          <w:rFonts w:ascii="Arial" w:hAnsi="Arial" w:cs="Arial"/>
          <w:sz w:val="20"/>
          <w:szCs w:val="20"/>
        </w:rPr>
        <w:t>(</w:t>
      </w:r>
      <w:r w:rsidR="003A6293" w:rsidRPr="00B331C4">
        <w:rPr>
          <w:rFonts w:ascii="Arial" w:hAnsi="Arial" w:cs="Arial"/>
          <w:sz w:val="20"/>
          <w:szCs w:val="20"/>
        </w:rPr>
        <w:t>sRFT</w:t>
      </w:r>
      <w:r w:rsidR="003A6293">
        <w:rPr>
          <w:rFonts w:ascii="Arial" w:hAnsi="Arial" w:cs="Arial"/>
          <w:sz w:val="20"/>
          <w:szCs w:val="20"/>
        </w:rPr>
        <w:t>)</w:t>
      </w:r>
      <w:r w:rsidR="003A6293" w:rsidRPr="00B331C4">
        <w:rPr>
          <w:rFonts w:ascii="Arial" w:hAnsi="Arial" w:cs="Arial"/>
          <w:sz w:val="20"/>
          <w:szCs w:val="20"/>
        </w:rPr>
        <w:t xml:space="preserve"> </w:t>
      </w:r>
      <w:r w:rsidRPr="00B331C4">
        <w:rPr>
          <w:rFonts w:ascii="Arial" w:hAnsi="Arial" w:cs="Arial"/>
          <w:sz w:val="20"/>
          <w:szCs w:val="20"/>
        </w:rPr>
        <w:t>for the purpose of awarding Contracts throughout the Period of Validity of the DPS.</w:t>
      </w:r>
    </w:p>
    <w:p w14:paraId="0199C38F" w14:textId="77777777" w:rsidR="00B331C4" w:rsidRDefault="00B331C4" w:rsidP="00094981">
      <w:pPr>
        <w:spacing w:line="276" w:lineRule="auto"/>
        <w:rPr>
          <w:rFonts w:ascii="Arial" w:hAnsi="Arial" w:cs="Arial"/>
          <w:b/>
          <w:sz w:val="20"/>
          <w:szCs w:val="20"/>
          <w:lang w:eastAsia="en-GB"/>
        </w:rPr>
      </w:pPr>
    </w:p>
    <w:p w14:paraId="23E193C9" w14:textId="559B261D"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Other</w:t>
      </w:r>
      <w:r w:rsidR="00AD39FF" w:rsidRPr="00094981">
        <w:rPr>
          <w:rFonts w:ascii="Arial" w:hAnsi="Arial" w:cs="Arial"/>
          <w:b/>
          <w:sz w:val="20"/>
          <w:szCs w:val="20"/>
          <w:lang w:eastAsia="en-GB"/>
        </w:rPr>
        <w:t xml:space="preserve"> Entity (or Other</w:t>
      </w:r>
      <w:r w:rsidRPr="00094981">
        <w:rPr>
          <w:rFonts w:ascii="Arial" w:hAnsi="Arial" w:cs="Arial"/>
          <w:b/>
          <w:sz w:val="20"/>
          <w:szCs w:val="20"/>
          <w:lang w:eastAsia="en-GB"/>
        </w:rPr>
        <w:t xml:space="preserve"> Entities</w:t>
      </w:r>
      <w:r w:rsidR="00AD39FF" w:rsidRPr="00094981">
        <w:rPr>
          <w:rFonts w:ascii="Arial" w:hAnsi="Arial" w:cs="Arial"/>
          <w:b/>
          <w:sz w:val="20"/>
          <w:szCs w:val="20"/>
          <w:lang w:eastAsia="en-GB"/>
        </w:rPr>
        <w:t>)</w:t>
      </w:r>
      <w:r w:rsidRPr="00094981">
        <w:rPr>
          <w:rFonts w:ascii="Arial" w:hAnsi="Arial" w:cs="Arial"/>
          <w:sz w:val="20"/>
          <w:szCs w:val="20"/>
        </w:rPr>
        <w:t xml:space="preserve"> </w:t>
      </w:r>
      <w:r w:rsidRPr="00094981">
        <w:rPr>
          <w:rFonts w:ascii="Arial" w:hAnsi="Arial" w:cs="Arial"/>
          <w:sz w:val="20"/>
          <w:szCs w:val="20"/>
          <w:lang w:eastAsia="en-GB"/>
        </w:rPr>
        <w:t>means an entity or entities on whose capacity the Candidate or Subcontractor is relying with regard to economic and financial standing and/or professional and technical ability.</w:t>
      </w:r>
    </w:p>
    <w:p w14:paraId="1FEF43B0" w14:textId="77777777" w:rsidR="005D3078" w:rsidRPr="00094981" w:rsidRDefault="005D3078" w:rsidP="00094981">
      <w:pPr>
        <w:tabs>
          <w:tab w:val="left" w:pos="2326"/>
        </w:tabs>
        <w:spacing w:line="276" w:lineRule="auto"/>
        <w:rPr>
          <w:rFonts w:ascii="Arial" w:hAnsi="Arial" w:cs="Arial"/>
          <w:b/>
          <w:sz w:val="20"/>
          <w:szCs w:val="20"/>
          <w:lang w:eastAsia="en-GB"/>
        </w:rPr>
      </w:pPr>
    </w:p>
    <w:p w14:paraId="39047D39" w14:textId="2C8ED1ED" w:rsidR="000446F0" w:rsidRPr="00094981" w:rsidRDefault="000446F0" w:rsidP="00094981">
      <w:pPr>
        <w:tabs>
          <w:tab w:val="left" w:pos="2326"/>
        </w:tabs>
        <w:spacing w:line="276" w:lineRule="auto"/>
        <w:rPr>
          <w:rFonts w:ascii="Arial" w:hAnsi="Arial" w:cs="Arial"/>
          <w:sz w:val="20"/>
          <w:szCs w:val="20"/>
          <w:lang w:eastAsia="en-GB"/>
        </w:rPr>
      </w:pPr>
      <w:r w:rsidRPr="00094981">
        <w:rPr>
          <w:rFonts w:ascii="Arial" w:hAnsi="Arial" w:cs="Arial"/>
          <w:b/>
          <w:sz w:val="20"/>
          <w:szCs w:val="20"/>
          <w:lang w:eastAsia="en-GB"/>
        </w:rPr>
        <w:t xml:space="preserve">Procurement Process </w:t>
      </w:r>
      <w:r w:rsidRPr="00094981">
        <w:rPr>
          <w:rFonts w:ascii="Arial" w:hAnsi="Arial" w:cs="Arial"/>
          <w:sz w:val="20"/>
          <w:szCs w:val="20"/>
          <w:lang w:eastAsia="en-GB"/>
        </w:rPr>
        <w:t xml:space="preserve">means the </w:t>
      </w:r>
      <w:r w:rsidR="0065172B">
        <w:rPr>
          <w:rFonts w:ascii="Arial" w:hAnsi="Arial" w:cs="Arial"/>
          <w:sz w:val="20"/>
          <w:szCs w:val="20"/>
          <w:lang w:eastAsia="en-GB"/>
        </w:rPr>
        <w:t xml:space="preserve">dynamic purchasing system </w:t>
      </w:r>
      <w:r w:rsidR="000E2472">
        <w:rPr>
          <w:rFonts w:ascii="Arial" w:hAnsi="Arial" w:cs="Arial"/>
          <w:sz w:val="20"/>
          <w:szCs w:val="20"/>
          <w:lang w:eastAsia="en-GB"/>
        </w:rPr>
        <w:t xml:space="preserve">procurement </w:t>
      </w:r>
      <w:r w:rsidR="000E2472" w:rsidRPr="00094981">
        <w:rPr>
          <w:rFonts w:ascii="Arial" w:hAnsi="Arial" w:cs="Arial"/>
          <w:sz w:val="20"/>
          <w:szCs w:val="20"/>
          <w:lang w:eastAsia="en-GB"/>
        </w:rPr>
        <w:t>process</w:t>
      </w:r>
      <w:r w:rsidRPr="00094981">
        <w:rPr>
          <w:rFonts w:ascii="Arial" w:hAnsi="Arial" w:cs="Arial"/>
          <w:sz w:val="20"/>
          <w:szCs w:val="20"/>
          <w:lang w:eastAsia="en-GB"/>
        </w:rPr>
        <w:t xml:space="preserve"> run by the Contracting Authority</w:t>
      </w:r>
      <w:r w:rsidR="0065172B">
        <w:rPr>
          <w:rFonts w:ascii="Arial" w:hAnsi="Arial" w:cs="Arial"/>
          <w:sz w:val="20"/>
          <w:szCs w:val="20"/>
          <w:lang w:eastAsia="en-GB"/>
        </w:rPr>
        <w:t>.</w:t>
      </w:r>
      <w:r w:rsidRPr="00094981">
        <w:rPr>
          <w:rFonts w:ascii="Arial" w:hAnsi="Arial" w:cs="Arial"/>
          <w:sz w:val="20"/>
          <w:szCs w:val="20"/>
          <w:lang w:eastAsia="en-GB"/>
        </w:rPr>
        <w:t xml:space="preserve"> </w:t>
      </w:r>
    </w:p>
    <w:p w14:paraId="7C44B5B7" w14:textId="77777777" w:rsidR="005D3078" w:rsidRPr="00094981" w:rsidRDefault="005D3078" w:rsidP="00094981">
      <w:pPr>
        <w:spacing w:line="276" w:lineRule="auto"/>
        <w:rPr>
          <w:rFonts w:ascii="Arial" w:hAnsi="Arial" w:cs="Arial"/>
          <w:b/>
          <w:sz w:val="20"/>
          <w:szCs w:val="20"/>
          <w:lang w:eastAsia="en-GB"/>
        </w:rPr>
      </w:pPr>
    </w:p>
    <w:p w14:paraId="72FC2EA7" w14:textId="77777777" w:rsidR="003143D7" w:rsidRPr="00094981" w:rsidRDefault="003143D7"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Procurement Regulations </w:t>
      </w:r>
      <w:r w:rsidRPr="00094981">
        <w:rPr>
          <w:rFonts w:ascii="Arial" w:hAnsi="Arial" w:cs="Arial"/>
          <w:sz w:val="20"/>
          <w:szCs w:val="20"/>
          <w:lang w:eastAsia="en-GB"/>
        </w:rPr>
        <w:t xml:space="preserve">means the European Union (Award of Public Authority Contracts) Regulations 2016 (as amended). </w:t>
      </w:r>
    </w:p>
    <w:p w14:paraId="4F96C290" w14:textId="77777777" w:rsidR="005D3078" w:rsidRPr="00094981" w:rsidRDefault="005D3078" w:rsidP="00094981">
      <w:pPr>
        <w:spacing w:line="276" w:lineRule="auto"/>
        <w:rPr>
          <w:rFonts w:ascii="Arial" w:hAnsi="Arial" w:cs="Arial"/>
          <w:b/>
          <w:sz w:val="20"/>
          <w:szCs w:val="20"/>
          <w:lang w:eastAsia="en-GB"/>
        </w:rPr>
      </w:pPr>
    </w:p>
    <w:p w14:paraId="65B2FEEE" w14:textId="04935F2F"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Request </w:t>
      </w:r>
      <w:r w:rsidR="005F1991" w:rsidRPr="00094981">
        <w:rPr>
          <w:rFonts w:ascii="Arial" w:hAnsi="Arial" w:cs="Arial"/>
          <w:b/>
          <w:sz w:val="20"/>
          <w:szCs w:val="20"/>
          <w:lang w:eastAsia="en-GB"/>
        </w:rPr>
        <w:t>T</w:t>
      </w:r>
      <w:r w:rsidRPr="00094981">
        <w:rPr>
          <w:rFonts w:ascii="Arial" w:hAnsi="Arial" w:cs="Arial"/>
          <w:b/>
          <w:sz w:val="20"/>
          <w:szCs w:val="20"/>
          <w:lang w:eastAsia="en-GB"/>
        </w:rPr>
        <w:t xml:space="preserve">o Participate </w:t>
      </w:r>
      <w:r w:rsidR="003143D7" w:rsidRPr="00094981">
        <w:rPr>
          <w:rFonts w:ascii="Arial" w:hAnsi="Arial" w:cs="Arial"/>
          <w:b/>
          <w:sz w:val="20"/>
          <w:szCs w:val="20"/>
          <w:lang w:eastAsia="en-GB"/>
        </w:rPr>
        <w:t>or RTP</w:t>
      </w:r>
      <w:r w:rsidRPr="00094981">
        <w:rPr>
          <w:rFonts w:ascii="Arial" w:hAnsi="Arial" w:cs="Arial"/>
          <w:b/>
          <w:sz w:val="20"/>
          <w:szCs w:val="20"/>
          <w:lang w:eastAsia="en-GB"/>
        </w:rPr>
        <w:t xml:space="preserve"> </w:t>
      </w:r>
      <w:r w:rsidRPr="00094981">
        <w:rPr>
          <w:rFonts w:ascii="Arial" w:hAnsi="Arial" w:cs="Arial"/>
          <w:sz w:val="20"/>
          <w:szCs w:val="20"/>
          <w:lang w:eastAsia="en-GB"/>
        </w:rPr>
        <w:t>means this document</w:t>
      </w:r>
      <w:r w:rsidR="009F767A" w:rsidRPr="00094981">
        <w:rPr>
          <w:rFonts w:ascii="Arial" w:hAnsi="Arial" w:cs="Arial"/>
          <w:sz w:val="20"/>
          <w:szCs w:val="20"/>
          <w:lang w:eastAsia="en-GB"/>
        </w:rPr>
        <w:t>.</w:t>
      </w:r>
      <w:r w:rsidRPr="00094981">
        <w:rPr>
          <w:rFonts w:ascii="Arial" w:hAnsi="Arial" w:cs="Arial"/>
          <w:sz w:val="20"/>
          <w:szCs w:val="20"/>
          <w:lang w:eastAsia="en-GB"/>
        </w:rPr>
        <w:t xml:space="preserve"> </w:t>
      </w:r>
    </w:p>
    <w:p w14:paraId="1EEACA87" w14:textId="77777777" w:rsidR="005D3078" w:rsidRPr="00094981" w:rsidRDefault="005D3078" w:rsidP="00094981">
      <w:pPr>
        <w:spacing w:line="276" w:lineRule="auto"/>
        <w:rPr>
          <w:rFonts w:ascii="Arial" w:hAnsi="Arial" w:cs="Arial"/>
          <w:b/>
          <w:sz w:val="20"/>
          <w:szCs w:val="20"/>
          <w:lang w:eastAsia="en-GB"/>
        </w:rPr>
      </w:pPr>
    </w:p>
    <w:p w14:paraId="30685D42" w14:textId="7AFD467A"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Response Document </w:t>
      </w:r>
      <w:r w:rsidRPr="00094981">
        <w:rPr>
          <w:rFonts w:ascii="Arial" w:hAnsi="Arial" w:cs="Arial"/>
          <w:sz w:val="20"/>
          <w:szCs w:val="20"/>
          <w:lang w:eastAsia="en-GB"/>
        </w:rPr>
        <w:t xml:space="preserve">means </w:t>
      </w:r>
      <w:r w:rsidR="00D5296A" w:rsidRPr="00094981">
        <w:rPr>
          <w:rFonts w:ascii="Arial" w:hAnsi="Arial" w:cs="Arial"/>
          <w:sz w:val="20"/>
          <w:szCs w:val="20"/>
          <w:lang w:eastAsia="en-GB"/>
        </w:rPr>
        <w:t xml:space="preserve">Section E of this </w:t>
      </w:r>
      <w:r w:rsidR="000E2472" w:rsidRPr="00094981">
        <w:rPr>
          <w:rFonts w:ascii="Arial" w:hAnsi="Arial" w:cs="Arial"/>
          <w:sz w:val="20"/>
          <w:szCs w:val="20"/>
          <w:lang w:eastAsia="en-GB"/>
        </w:rPr>
        <w:t>RTP document</w:t>
      </w:r>
      <w:r w:rsidRPr="00094981">
        <w:rPr>
          <w:rFonts w:ascii="Arial" w:hAnsi="Arial" w:cs="Arial"/>
          <w:sz w:val="20"/>
          <w:szCs w:val="20"/>
          <w:lang w:eastAsia="en-GB"/>
        </w:rPr>
        <w:t xml:space="preserve"> </w:t>
      </w:r>
      <w:r w:rsidR="00D5296A" w:rsidRPr="00094981">
        <w:rPr>
          <w:rFonts w:ascii="Arial" w:hAnsi="Arial" w:cs="Arial"/>
          <w:sz w:val="20"/>
          <w:szCs w:val="20"/>
          <w:lang w:eastAsia="en-GB"/>
        </w:rPr>
        <w:t>completed and submitted by a Candidate</w:t>
      </w:r>
      <w:r w:rsidRPr="00094981">
        <w:rPr>
          <w:rFonts w:ascii="Arial" w:hAnsi="Arial" w:cs="Arial"/>
          <w:sz w:val="20"/>
          <w:szCs w:val="20"/>
          <w:lang w:eastAsia="en-GB"/>
        </w:rPr>
        <w:t xml:space="preserve">. </w:t>
      </w:r>
    </w:p>
    <w:p w14:paraId="2ECE7A01" w14:textId="77777777" w:rsidR="005D3078" w:rsidRPr="00094981" w:rsidRDefault="005D3078" w:rsidP="00094981">
      <w:pPr>
        <w:spacing w:line="276" w:lineRule="auto"/>
        <w:rPr>
          <w:rFonts w:ascii="Arial" w:hAnsi="Arial" w:cs="Arial"/>
          <w:b/>
          <w:sz w:val="20"/>
          <w:szCs w:val="20"/>
          <w:lang w:eastAsia="en-GB"/>
        </w:rPr>
      </w:pPr>
    </w:p>
    <w:p w14:paraId="422B47B6"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Services </w:t>
      </w:r>
      <w:r w:rsidRPr="00094981">
        <w:rPr>
          <w:rFonts w:ascii="Arial" w:hAnsi="Arial" w:cs="Arial"/>
          <w:sz w:val="20"/>
          <w:szCs w:val="20"/>
          <w:lang w:eastAsia="en-GB"/>
        </w:rPr>
        <w:t>means the services listed within Section C of this document.</w:t>
      </w:r>
      <w:r w:rsidR="00AD39FF" w:rsidRPr="00094981">
        <w:rPr>
          <w:rFonts w:ascii="Arial" w:hAnsi="Arial" w:cs="Arial"/>
          <w:sz w:val="20"/>
          <w:szCs w:val="20"/>
          <w:lang w:eastAsia="en-GB"/>
        </w:rPr>
        <w:t xml:space="preserve"> </w:t>
      </w:r>
    </w:p>
    <w:p w14:paraId="116AF8AC" w14:textId="77777777" w:rsidR="005D3078" w:rsidRPr="00094981" w:rsidRDefault="005D3078" w:rsidP="00094981">
      <w:pPr>
        <w:spacing w:line="276" w:lineRule="auto"/>
        <w:rPr>
          <w:rFonts w:ascii="Arial" w:hAnsi="Arial" w:cs="Arial"/>
          <w:b/>
          <w:sz w:val="20"/>
          <w:szCs w:val="20"/>
          <w:lang w:eastAsia="en-GB"/>
        </w:rPr>
      </w:pPr>
    </w:p>
    <w:p w14:paraId="4FD29302" w14:textId="05F6866E"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Shortlisting Stage</w:t>
      </w:r>
      <w:r w:rsidRPr="00094981">
        <w:rPr>
          <w:rFonts w:ascii="Arial" w:hAnsi="Arial" w:cs="Arial"/>
          <w:sz w:val="20"/>
          <w:szCs w:val="20"/>
          <w:lang w:eastAsia="en-GB"/>
        </w:rPr>
        <w:t xml:space="preserve"> means the period that commences with the issue of this RTP and that ends with the issue of the </w:t>
      </w:r>
      <w:r w:rsidR="0065172B">
        <w:rPr>
          <w:rFonts w:ascii="Arial" w:hAnsi="Arial" w:cs="Arial"/>
          <w:sz w:val="20"/>
          <w:szCs w:val="20"/>
          <w:lang w:eastAsia="en-GB"/>
        </w:rPr>
        <w:t>Letter of Notification to the Candidates</w:t>
      </w:r>
      <w:r w:rsidRPr="00094981">
        <w:rPr>
          <w:rFonts w:ascii="Arial" w:hAnsi="Arial" w:cs="Arial"/>
          <w:sz w:val="20"/>
          <w:szCs w:val="20"/>
          <w:lang w:eastAsia="en-GB"/>
        </w:rPr>
        <w:t>.</w:t>
      </w:r>
    </w:p>
    <w:p w14:paraId="5C5E9A3A" w14:textId="77777777" w:rsidR="005D3078" w:rsidRPr="00094981" w:rsidRDefault="005D3078" w:rsidP="00094981">
      <w:pPr>
        <w:spacing w:line="276" w:lineRule="auto"/>
        <w:rPr>
          <w:rFonts w:ascii="Arial" w:hAnsi="Arial" w:cs="Arial"/>
          <w:b/>
          <w:sz w:val="20"/>
          <w:szCs w:val="20"/>
          <w:lang w:eastAsia="en-GB"/>
        </w:rPr>
      </w:pPr>
    </w:p>
    <w:p w14:paraId="344F8F7E"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Subcontractor </w:t>
      </w:r>
      <w:r w:rsidRPr="00094981">
        <w:rPr>
          <w:rFonts w:ascii="Arial" w:hAnsi="Arial" w:cs="Arial"/>
          <w:sz w:val="20"/>
          <w:szCs w:val="20"/>
          <w:lang w:eastAsia="en-GB"/>
        </w:rPr>
        <w:t>means a subcontractor selected by a Candidate to deliver the Services</w:t>
      </w:r>
      <w:r w:rsidR="00AD39FF" w:rsidRPr="00094981">
        <w:rPr>
          <w:rFonts w:ascii="Arial" w:hAnsi="Arial" w:cs="Arial"/>
          <w:sz w:val="20"/>
          <w:szCs w:val="20"/>
          <w:lang w:eastAsia="en-GB"/>
        </w:rPr>
        <w:t xml:space="preserve"> (but is </w:t>
      </w:r>
      <w:r w:rsidR="00AD39FF" w:rsidRPr="00094981">
        <w:rPr>
          <w:rFonts w:ascii="Arial" w:hAnsi="Arial" w:cs="Arial"/>
          <w:sz w:val="20"/>
          <w:szCs w:val="20"/>
          <w:u w:val="single"/>
          <w:lang w:eastAsia="en-GB"/>
        </w:rPr>
        <w:t>not</w:t>
      </w:r>
      <w:r w:rsidR="00AD39FF" w:rsidRPr="00094981">
        <w:rPr>
          <w:rFonts w:ascii="Arial" w:hAnsi="Arial" w:cs="Arial"/>
          <w:sz w:val="20"/>
          <w:szCs w:val="20"/>
          <w:lang w:eastAsia="en-GB"/>
        </w:rPr>
        <w:t xml:space="preserve"> classed as an Other Entity)</w:t>
      </w:r>
      <w:r w:rsidRPr="00094981">
        <w:rPr>
          <w:rFonts w:ascii="Arial" w:hAnsi="Arial" w:cs="Arial"/>
          <w:sz w:val="20"/>
          <w:szCs w:val="20"/>
          <w:lang w:eastAsia="en-GB"/>
        </w:rPr>
        <w:t>.</w:t>
      </w:r>
    </w:p>
    <w:p w14:paraId="6B40A83E" w14:textId="77777777" w:rsidR="008D0BA0" w:rsidRPr="00094981" w:rsidRDefault="008D0BA0" w:rsidP="00094981">
      <w:pPr>
        <w:spacing w:line="276" w:lineRule="auto"/>
        <w:rPr>
          <w:rFonts w:ascii="Arial" w:hAnsi="Arial" w:cs="Arial"/>
          <w:sz w:val="20"/>
          <w:szCs w:val="20"/>
          <w:lang w:eastAsia="en-GB"/>
        </w:rPr>
      </w:pPr>
    </w:p>
    <w:p w14:paraId="2A8339B4" w14:textId="77777777" w:rsidR="008D0BA0" w:rsidRPr="00094981" w:rsidRDefault="008D0BA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Submission </w:t>
      </w:r>
      <w:r w:rsidRPr="00094981">
        <w:rPr>
          <w:rFonts w:ascii="Arial" w:hAnsi="Arial" w:cs="Arial"/>
          <w:sz w:val="20"/>
          <w:szCs w:val="20"/>
          <w:lang w:eastAsia="en-GB"/>
        </w:rPr>
        <w:t xml:space="preserve">means a completed Response Document supplied by a </w:t>
      </w:r>
      <w:r w:rsidR="008B4B07" w:rsidRPr="00094981">
        <w:rPr>
          <w:rFonts w:ascii="Arial" w:hAnsi="Arial" w:cs="Arial"/>
          <w:sz w:val="20"/>
          <w:szCs w:val="20"/>
          <w:lang w:eastAsia="en-GB"/>
        </w:rPr>
        <w:t>C</w:t>
      </w:r>
      <w:r w:rsidRPr="00094981">
        <w:rPr>
          <w:rFonts w:ascii="Arial" w:hAnsi="Arial" w:cs="Arial"/>
          <w:sz w:val="20"/>
          <w:szCs w:val="20"/>
          <w:lang w:eastAsia="en-GB"/>
        </w:rPr>
        <w:t xml:space="preserve">andidate to the Contracting Authority. </w:t>
      </w:r>
    </w:p>
    <w:p w14:paraId="07496684" w14:textId="77777777" w:rsidR="005D3078" w:rsidRPr="00094981" w:rsidRDefault="005D3078" w:rsidP="00094981">
      <w:pPr>
        <w:spacing w:line="276" w:lineRule="auto"/>
        <w:rPr>
          <w:rFonts w:ascii="Arial" w:hAnsi="Arial" w:cs="Arial"/>
          <w:b/>
          <w:sz w:val="20"/>
          <w:szCs w:val="20"/>
        </w:rPr>
      </w:pPr>
    </w:p>
    <w:p w14:paraId="2D870182"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Tender </w:t>
      </w:r>
      <w:r w:rsidRPr="00094981">
        <w:rPr>
          <w:rFonts w:ascii="Arial" w:hAnsi="Arial" w:cs="Arial"/>
          <w:sz w:val="20"/>
          <w:szCs w:val="20"/>
          <w:lang w:eastAsia="en-GB"/>
        </w:rPr>
        <w:t xml:space="preserve">means the submission made by a Tenderer in response to an ISFT released by the Contracting Authority to deliver the Contract. </w:t>
      </w:r>
    </w:p>
    <w:p w14:paraId="2F51AFD2" w14:textId="77777777" w:rsidR="005D3078" w:rsidRPr="00094981" w:rsidRDefault="005D3078" w:rsidP="00094981">
      <w:pPr>
        <w:spacing w:line="276" w:lineRule="auto"/>
        <w:rPr>
          <w:rFonts w:ascii="Arial" w:hAnsi="Arial" w:cs="Arial"/>
          <w:b/>
          <w:sz w:val="20"/>
          <w:szCs w:val="20"/>
          <w:lang w:eastAsia="en-GB"/>
        </w:rPr>
      </w:pPr>
    </w:p>
    <w:p w14:paraId="6BD2CBBA" w14:textId="1575C370" w:rsidR="000446F0" w:rsidRPr="00094981" w:rsidRDefault="000446F0"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Tenderer </w:t>
      </w:r>
      <w:r w:rsidRPr="00094981">
        <w:rPr>
          <w:rFonts w:ascii="Arial" w:hAnsi="Arial" w:cs="Arial"/>
          <w:sz w:val="20"/>
          <w:szCs w:val="20"/>
          <w:lang w:eastAsia="en-GB"/>
        </w:rPr>
        <w:t xml:space="preserve">means a Candidate that is invited by the Contracting Authority to the </w:t>
      </w:r>
      <w:r w:rsidR="0065172B">
        <w:rPr>
          <w:rFonts w:ascii="Arial" w:hAnsi="Arial" w:cs="Arial"/>
          <w:sz w:val="20"/>
          <w:szCs w:val="20"/>
          <w:lang w:eastAsia="en-GB"/>
        </w:rPr>
        <w:t xml:space="preserve">Invitation To Tender </w:t>
      </w:r>
      <w:r w:rsidRPr="00094981">
        <w:rPr>
          <w:rFonts w:ascii="Arial" w:hAnsi="Arial" w:cs="Arial"/>
          <w:sz w:val="20"/>
          <w:szCs w:val="20"/>
          <w:lang w:eastAsia="en-GB"/>
        </w:rPr>
        <w:t>Stage.</w:t>
      </w:r>
      <w:r w:rsidRPr="00094981">
        <w:rPr>
          <w:rFonts w:ascii="Arial" w:hAnsi="Arial" w:cs="Arial"/>
          <w:b/>
          <w:sz w:val="20"/>
          <w:szCs w:val="20"/>
          <w:lang w:eastAsia="en-GB"/>
        </w:rPr>
        <w:t xml:space="preserve"> </w:t>
      </w:r>
    </w:p>
    <w:p w14:paraId="10DE8081" w14:textId="77777777" w:rsidR="005D3078" w:rsidRPr="00094981" w:rsidRDefault="005D3078" w:rsidP="00094981">
      <w:pPr>
        <w:spacing w:line="276" w:lineRule="auto"/>
        <w:rPr>
          <w:rFonts w:ascii="Arial" w:hAnsi="Arial" w:cs="Arial"/>
          <w:b/>
          <w:sz w:val="20"/>
          <w:szCs w:val="20"/>
        </w:rPr>
      </w:pPr>
    </w:p>
    <w:p w14:paraId="3E9DFC28" w14:textId="77777777" w:rsidR="00EC52BE" w:rsidRPr="00094981" w:rsidRDefault="00EC52BE" w:rsidP="00094981">
      <w:pPr>
        <w:spacing w:line="276" w:lineRule="auto"/>
        <w:rPr>
          <w:rFonts w:ascii="Arial" w:hAnsi="Arial" w:cs="Arial"/>
          <w:b/>
          <w:bCs/>
          <w:spacing w:val="0"/>
          <w:kern w:val="36"/>
          <w:sz w:val="20"/>
          <w:szCs w:val="20"/>
        </w:rPr>
      </w:pPr>
      <w:r w:rsidRPr="00094981">
        <w:rPr>
          <w:rFonts w:ascii="Arial" w:hAnsi="Arial" w:cs="Arial"/>
          <w:sz w:val="20"/>
          <w:szCs w:val="20"/>
        </w:rPr>
        <w:br w:type="page"/>
      </w:r>
    </w:p>
    <w:p w14:paraId="6DE19B79" w14:textId="16686957" w:rsidR="00850D3E" w:rsidRPr="00094981" w:rsidRDefault="00850D3E" w:rsidP="00094981">
      <w:pPr>
        <w:pStyle w:val="Heading211pt"/>
        <w:spacing w:line="276" w:lineRule="auto"/>
        <w:rPr>
          <w:rFonts w:cs="Arial"/>
          <w:sz w:val="20"/>
        </w:rPr>
      </w:pPr>
      <w:bookmarkStart w:id="2" w:name="_Toc62550063"/>
      <w:r w:rsidRPr="00094981">
        <w:rPr>
          <w:rFonts w:cs="Arial"/>
          <w:sz w:val="20"/>
        </w:rPr>
        <w:lastRenderedPageBreak/>
        <w:t xml:space="preserve">SECTION </w:t>
      </w:r>
      <w:r w:rsidR="008035F3" w:rsidRPr="00094981">
        <w:rPr>
          <w:rFonts w:cs="Arial"/>
          <w:sz w:val="20"/>
        </w:rPr>
        <w:t>A BACKGROUND</w:t>
      </w:r>
      <w:r w:rsidR="009F321A" w:rsidRPr="00094981">
        <w:rPr>
          <w:rFonts w:cs="Arial"/>
          <w:sz w:val="20"/>
        </w:rPr>
        <w:t xml:space="preserve"> </w:t>
      </w:r>
      <w:r w:rsidR="0010727A" w:rsidRPr="00094981">
        <w:rPr>
          <w:rFonts w:cs="Arial"/>
          <w:sz w:val="20"/>
        </w:rPr>
        <w:t>INFORMATION</w:t>
      </w:r>
      <w:bookmarkEnd w:id="2"/>
    </w:p>
    <w:p w14:paraId="03166E17" w14:textId="77777777" w:rsidR="00595B7F" w:rsidRPr="00094981" w:rsidRDefault="00595B7F" w:rsidP="00094981">
      <w:pPr>
        <w:spacing w:line="276" w:lineRule="auto"/>
        <w:rPr>
          <w:rFonts w:ascii="Arial" w:hAnsi="Arial" w:cs="Arial"/>
          <w:b/>
          <w:sz w:val="20"/>
          <w:szCs w:val="20"/>
          <w:lang w:eastAsia="en-GB"/>
        </w:rPr>
      </w:pPr>
    </w:p>
    <w:p w14:paraId="0E8A2906" w14:textId="77777777" w:rsidR="00F84DD6" w:rsidRPr="00094981" w:rsidRDefault="00595B7F" w:rsidP="00094981">
      <w:pPr>
        <w:pStyle w:val="LALevel2"/>
        <w:numPr>
          <w:ilvl w:val="0"/>
          <w:numId w:val="26"/>
        </w:numPr>
        <w:spacing w:line="276" w:lineRule="auto"/>
        <w:jc w:val="both"/>
        <w:rPr>
          <w:sz w:val="20"/>
          <w:szCs w:val="20"/>
        </w:rPr>
      </w:pPr>
      <w:bookmarkStart w:id="3" w:name="_Toc62550064"/>
      <w:r w:rsidRPr="00094981">
        <w:rPr>
          <w:sz w:val="20"/>
          <w:szCs w:val="20"/>
        </w:rPr>
        <w:t>The Irish Health Sector</w:t>
      </w:r>
      <w:bookmarkEnd w:id="3"/>
    </w:p>
    <w:p w14:paraId="6554754A" w14:textId="77777777" w:rsidR="00595B7F" w:rsidRPr="00094981" w:rsidRDefault="00595B7F" w:rsidP="00094981">
      <w:pPr>
        <w:spacing w:line="276" w:lineRule="auto"/>
        <w:rPr>
          <w:rFonts w:ascii="Arial" w:hAnsi="Arial" w:cs="Arial"/>
          <w:sz w:val="20"/>
          <w:szCs w:val="20"/>
          <w:lang w:eastAsia="en-GB"/>
        </w:rPr>
      </w:pPr>
    </w:p>
    <w:p w14:paraId="74248BDE" w14:textId="77777777" w:rsidR="00F84DD6" w:rsidRPr="00094981" w:rsidRDefault="00595B7F" w:rsidP="00094981">
      <w:pPr>
        <w:pStyle w:val="ListParagraph"/>
        <w:numPr>
          <w:ilvl w:val="1"/>
          <w:numId w:val="25"/>
        </w:numPr>
        <w:spacing w:line="276" w:lineRule="auto"/>
        <w:rPr>
          <w:rFonts w:ascii="Arial" w:hAnsi="Arial" w:cs="Arial"/>
          <w:sz w:val="20"/>
          <w:szCs w:val="20"/>
          <w:lang w:eastAsia="en-GB"/>
        </w:rPr>
      </w:pPr>
      <w:r w:rsidRPr="00094981">
        <w:rPr>
          <w:rFonts w:ascii="Arial" w:hAnsi="Arial" w:cs="Arial"/>
          <w:sz w:val="20"/>
          <w:szCs w:val="20"/>
          <w:lang w:eastAsia="en-GB"/>
        </w:rPr>
        <w:t>The Contracting Authority is responsible for providing health and personal social serv</w:t>
      </w:r>
      <w:r w:rsidR="00C30D6D" w:rsidRPr="00094981">
        <w:rPr>
          <w:rFonts w:ascii="Arial" w:hAnsi="Arial" w:cs="Arial"/>
          <w:sz w:val="20"/>
          <w:szCs w:val="20"/>
          <w:lang w:eastAsia="en-GB"/>
        </w:rPr>
        <w:t>ices for everyone living in I</w:t>
      </w:r>
      <w:r w:rsidRPr="00094981">
        <w:rPr>
          <w:rFonts w:ascii="Arial" w:hAnsi="Arial" w:cs="Arial"/>
          <w:sz w:val="20"/>
          <w:szCs w:val="20"/>
          <w:lang w:eastAsia="en-GB"/>
        </w:rPr>
        <w:t>reland. The Contracting Authority was set up as part of the provisions of the Health Act 2004, which states the objective of the Contracting Authority is to provide services that improve, promote and protect the health and welfare of the public.</w:t>
      </w:r>
    </w:p>
    <w:p w14:paraId="3916CABF" w14:textId="77777777" w:rsidR="00595B7F" w:rsidRPr="00094981" w:rsidRDefault="00595B7F" w:rsidP="00094981">
      <w:pPr>
        <w:spacing w:line="276" w:lineRule="auto"/>
        <w:rPr>
          <w:rFonts w:ascii="Arial" w:hAnsi="Arial" w:cs="Arial"/>
          <w:sz w:val="20"/>
          <w:szCs w:val="20"/>
          <w:lang w:eastAsia="en-GB"/>
        </w:rPr>
      </w:pPr>
    </w:p>
    <w:p w14:paraId="3A6CC80B" w14:textId="77777777" w:rsidR="00F84DD6" w:rsidRPr="00094981" w:rsidRDefault="00595B7F" w:rsidP="00094981">
      <w:pPr>
        <w:pStyle w:val="ListParagraph"/>
        <w:numPr>
          <w:ilvl w:val="1"/>
          <w:numId w:val="25"/>
        </w:numPr>
        <w:spacing w:line="276" w:lineRule="auto"/>
        <w:rPr>
          <w:rFonts w:ascii="Arial" w:hAnsi="Arial" w:cs="Arial"/>
          <w:sz w:val="20"/>
          <w:szCs w:val="20"/>
        </w:rPr>
      </w:pPr>
      <w:r w:rsidRPr="00094981">
        <w:rPr>
          <w:rFonts w:ascii="Arial" w:hAnsi="Arial" w:cs="Arial"/>
          <w:sz w:val="20"/>
          <w:szCs w:val="20"/>
          <w:lang w:eastAsia="en-GB"/>
        </w:rPr>
        <w:t>The Contracting Authority provides thousands of different services in hospitals and communities across the country. These services range from public health nurses treating older people in the community to caring for children with challenging behaviour; from educating people how to live healthier lives to performing highly-complex brain surgery; from planning for major emergencies to controlling the spread of infectious diseases.</w:t>
      </w:r>
      <w:r w:rsidR="00AD39FF" w:rsidRPr="00094981">
        <w:rPr>
          <w:rFonts w:ascii="Arial" w:hAnsi="Arial" w:cs="Arial"/>
          <w:sz w:val="20"/>
          <w:szCs w:val="20"/>
          <w:lang w:eastAsia="en-GB"/>
        </w:rPr>
        <w:t xml:space="preserve"> </w:t>
      </w:r>
      <w:r w:rsidRPr="00094981">
        <w:rPr>
          <w:rFonts w:ascii="Arial" w:hAnsi="Arial" w:cs="Arial"/>
          <w:sz w:val="20"/>
          <w:szCs w:val="20"/>
        </w:rPr>
        <w:t xml:space="preserve">Further general information about the Contracting Authority is available on the website </w:t>
      </w:r>
      <w:hyperlink r:id="rId9" w:history="1">
        <w:r w:rsidRPr="00094981">
          <w:rPr>
            <w:rStyle w:val="Hyperlink"/>
            <w:rFonts w:ascii="Arial" w:hAnsi="Arial" w:cs="Arial"/>
            <w:sz w:val="20"/>
            <w:szCs w:val="20"/>
          </w:rPr>
          <w:t>www.hse.ie</w:t>
        </w:r>
      </w:hyperlink>
      <w:r w:rsidR="009F767A" w:rsidRPr="00094981">
        <w:rPr>
          <w:rStyle w:val="Hyperlink"/>
          <w:rFonts w:ascii="Arial" w:hAnsi="Arial" w:cs="Arial"/>
          <w:sz w:val="20"/>
          <w:szCs w:val="20"/>
        </w:rPr>
        <w:t>.</w:t>
      </w:r>
      <w:r w:rsidRPr="00094981">
        <w:rPr>
          <w:rFonts w:ascii="Arial" w:hAnsi="Arial" w:cs="Arial"/>
          <w:sz w:val="20"/>
          <w:szCs w:val="20"/>
        </w:rPr>
        <w:t xml:space="preserve"> </w:t>
      </w:r>
    </w:p>
    <w:p w14:paraId="7A4332D9" w14:textId="77777777" w:rsidR="00595B7F" w:rsidRPr="00094981" w:rsidRDefault="00595B7F" w:rsidP="00094981">
      <w:pPr>
        <w:spacing w:line="276" w:lineRule="auto"/>
        <w:rPr>
          <w:rFonts w:ascii="Arial" w:hAnsi="Arial" w:cs="Arial"/>
          <w:sz w:val="20"/>
          <w:szCs w:val="20"/>
          <w:lang w:eastAsia="en-GB"/>
        </w:rPr>
      </w:pPr>
    </w:p>
    <w:p w14:paraId="7F029B66" w14:textId="4B16361E" w:rsidR="00F84DD6" w:rsidRPr="00094981" w:rsidRDefault="00595B7F" w:rsidP="00094981">
      <w:pPr>
        <w:pStyle w:val="ListParagraph"/>
        <w:numPr>
          <w:ilvl w:val="1"/>
          <w:numId w:val="25"/>
        </w:numPr>
        <w:spacing w:line="276" w:lineRule="auto"/>
        <w:rPr>
          <w:rFonts w:ascii="Arial" w:hAnsi="Arial" w:cs="Arial"/>
          <w:sz w:val="20"/>
          <w:szCs w:val="20"/>
          <w:lang w:eastAsia="en-GB"/>
        </w:rPr>
      </w:pPr>
      <w:r w:rsidRPr="00094981">
        <w:rPr>
          <w:rFonts w:ascii="Arial" w:hAnsi="Arial" w:cs="Arial"/>
          <w:sz w:val="20"/>
          <w:szCs w:val="20"/>
          <w:lang w:eastAsia="en-GB"/>
        </w:rPr>
        <w:t>The establishment of the Contracting Authority represented the beginning of the largest programme of change ever undertaken in the Irish public service. Prior to its establishment, services were delivered through a complex structure of ten regional Health Boards, the Eastern Regional Health Authority and a number of other different agencies and organisations. The Contracting Authority replaced all of these organisations. It is now the single body responsible for ensuring that everybody can access cost effective and consistently high quality health and personal social services. The services are delivered making best use of resources allocated by Government. The largest employer in the State, the Contracting Authority employs more than 65,000 staff in direct employment and a further 35,000 staff are employed in organisations funded by the Contracting Authority. The annual budget of over €1</w:t>
      </w:r>
      <w:r w:rsidR="00ED2115" w:rsidRPr="00094981">
        <w:rPr>
          <w:rFonts w:ascii="Arial" w:hAnsi="Arial" w:cs="Arial"/>
          <w:sz w:val="20"/>
          <w:szCs w:val="20"/>
          <w:lang w:eastAsia="en-GB"/>
        </w:rPr>
        <w:t>6</w:t>
      </w:r>
      <w:r w:rsidRPr="00094981">
        <w:rPr>
          <w:rFonts w:ascii="Arial" w:hAnsi="Arial" w:cs="Arial"/>
          <w:sz w:val="20"/>
          <w:szCs w:val="20"/>
          <w:lang w:eastAsia="en-GB"/>
        </w:rPr>
        <w:t xml:space="preserve"> billion</w:t>
      </w:r>
      <w:r w:rsidR="00C30D6D" w:rsidRPr="00094981">
        <w:rPr>
          <w:rFonts w:ascii="Arial" w:hAnsi="Arial" w:cs="Arial"/>
          <w:sz w:val="20"/>
          <w:szCs w:val="20"/>
          <w:lang w:eastAsia="en-GB"/>
        </w:rPr>
        <w:t xml:space="preserve"> (201</w:t>
      </w:r>
      <w:r w:rsidR="00ED2115" w:rsidRPr="00094981">
        <w:rPr>
          <w:rFonts w:ascii="Arial" w:hAnsi="Arial" w:cs="Arial"/>
          <w:sz w:val="20"/>
          <w:szCs w:val="20"/>
          <w:lang w:eastAsia="en-GB"/>
        </w:rPr>
        <w:t>9</w:t>
      </w:r>
      <w:r w:rsidR="00C30D6D" w:rsidRPr="00094981">
        <w:rPr>
          <w:rFonts w:ascii="Arial" w:hAnsi="Arial" w:cs="Arial"/>
          <w:sz w:val="20"/>
          <w:szCs w:val="20"/>
          <w:lang w:eastAsia="en-GB"/>
        </w:rPr>
        <w:t>)</w:t>
      </w:r>
      <w:r w:rsidRPr="00094981">
        <w:rPr>
          <w:rFonts w:ascii="Arial" w:hAnsi="Arial" w:cs="Arial"/>
          <w:sz w:val="20"/>
          <w:szCs w:val="20"/>
          <w:lang w:eastAsia="en-GB"/>
        </w:rPr>
        <w:t xml:space="preserve"> is the largest of any Irish public sector organisation.</w:t>
      </w:r>
    </w:p>
    <w:p w14:paraId="22109FE7" w14:textId="77777777" w:rsidR="00595B7F" w:rsidRPr="00094981" w:rsidRDefault="00595B7F" w:rsidP="00094981">
      <w:pPr>
        <w:spacing w:line="276" w:lineRule="auto"/>
        <w:rPr>
          <w:rFonts w:ascii="Arial" w:hAnsi="Arial" w:cs="Arial"/>
          <w:sz w:val="20"/>
          <w:szCs w:val="20"/>
          <w:lang w:eastAsia="en-GB"/>
        </w:rPr>
      </w:pPr>
    </w:p>
    <w:p w14:paraId="72D32088" w14:textId="77777777" w:rsidR="00595B7F" w:rsidRPr="00094981" w:rsidRDefault="00595B7F" w:rsidP="00094981">
      <w:pPr>
        <w:spacing w:line="276" w:lineRule="auto"/>
        <w:rPr>
          <w:rFonts w:ascii="Arial" w:hAnsi="Arial" w:cs="Arial"/>
          <w:sz w:val="20"/>
          <w:szCs w:val="20"/>
          <w:lang w:eastAsia="en-GB"/>
        </w:rPr>
      </w:pPr>
    </w:p>
    <w:p w14:paraId="2893E36A" w14:textId="77777777" w:rsidR="00182CE5" w:rsidRPr="00094981" w:rsidRDefault="00182CE5" w:rsidP="00094981">
      <w:pPr>
        <w:spacing w:line="276" w:lineRule="auto"/>
        <w:rPr>
          <w:rFonts w:ascii="Arial" w:hAnsi="Arial" w:cs="Arial"/>
          <w:sz w:val="20"/>
          <w:szCs w:val="20"/>
          <w:lang w:eastAsia="en-GB"/>
        </w:rPr>
      </w:pPr>
      <w:r w:rsidRPr="00094981">
        <w:rPr>
          <w:rFonts w:ascii="Arial" w:hAnsi="Arial" w:cs="Arial"/>
          <w:sz w:val="20"/>
          <w:szCs w:val="20"/>
          <w:lang w:eastAsia="en-GB"/>
        </w:rPr>
        <w:br w:type="page"/>
      </w:r>
    </w:p>
    <w:p w14:paraId="3E8BE7AF" w14:textId="77777777" w:rsidR="00AB3898" w:rsidRPr="00094981" w:rsidRDefault="00AB3898" w:rsidP="00094981">
      <w:pPr>
        <w:pStyle w:val="LALevel2"/>
        <w:numPr>
          <w:ilvl w:val="0"/>
          <w:numId w:val="26"/>
        </w:numPr>
        <w:spacing w:line="276" w:lineRule="auto"/>
        <w:jc w:val="both"/>
        <w:rPr>
          <w:sz w:val="20"/>
          <w:szCs w:val="20"/>
        </w:rPr>
      </w:pPr>
      <w:bookmarkStart w:id="4" w:name="_Toc49439187"/>
      <w:bookmarkStart w:id="5" w:name="_Toc62550065"/>
      <w:r w:rsidRPr="00094981">
        <w:rPr>
          <w:sz w:val="20"/>
          <w:szCs w:val="20"/>
        </w:rPr>
        <w:lastRenderedPageBreak/>
        <w:t>Tender Description</w:t>
      </w:r>
      <w:bookmarkEnd w:id="4"/>
      <w:bookmarkEnd w:id="5"/>
    </w:p>
    <w:p w14:paraId="18440862" w14:textId="1B30FE15" w:rsidR="00AB3898" w:rsidRPr="00094981" w:rsidRDefault="00AB3898" w:rsidP="00094981">
      <w:pPr>
        <w:numPr>
          <w:ilvl w:val="1"/>
          <w:numId w:val="30"/>
        </w:numPr>
        <w:spacing w:line="276" w:lineRule="auto"/>
        <w:contextualSpacing/>
        <w:rPr>
          <w:rFonts w:ascii="Arial" w:hAnsi="Arial" w:cs="Arial"/>
          <w:b/>
          <w:bCs/>
          <w:spacing w:val="0"/>
          <w:sz w:val="20"/>
          <w:szCs w:val="20"/>
        </w:rPr>
      </w:pPr>
      <w:r w:rsidRPr="00094981">
        <w:rPr>
          <w:rFonts w:ascii="Arial" w:hAnsi="Arial" w:cs="Arial"/>
          <w:b/>
          <w:bCs/>
          <w:spacing w:val="0"/>
          <w:sz w:val="20"/>
          <w:szCs w:val="20"/>
        </w:rPr>
        <w:t xml:space="preserve">Summary of requirements for the </w:t>
      </w:r>
      <w:r w:rsidR="00FE09BA">
        <w:rPr>
          <w:rFonts w:ascii="Arial" w:hAnsi="Arial" w:cs="Arial"/>
          <w:b/>
          <w:bCs/>
          <w:spacing w:val="0"/>
          <w:sz w:val="20"/>
          <w:szCs w:val="20"/>
        </w:rPr>
        <w:t xml:space="preserve">Dynamic Purchasing </w:t>
      </w:r>
      <w:r w:rsidRPr="00094981">
        <w:rPr>
          <w:rFonts w:ascii="Arial" w:hAnsi="Arial" w:cs="Arial"/>
          <w:b/>
          <w:bCs/>
          <w:spacing w:val="0"/>
          <w:sz w:val="20"/>
          <w:szCs w:val="20"/>
        </w:rPr>
        <w:t>System</w:t>
      </w:r>
      <w:r w:rsidR="00FE09BA">
        <w:rPr>
          <w:rFonts w:ascii="Arial" w:hAnsi="Arial" w:cs="Arial"/>
          <w:b/>
          <w:bCs/>
          <w:spacing w:val="0"/>
          <w:sz w:val="20"/>
          <w:szCs w:val="20"/>
        </w:rPr>
        <w:t xml:space="preserve"> (DPS)</w:t>
      </w:r>
    </w:p>
    <w:p w14:paraId="7110A55B" w14:textId="77777777" w:rsidR="00742115" w:rsidRPr="00094981" w:rsidRDefault="00742115" w:rsidP="00094981">
      <w:pPr>
        <w:spacing w:line="276" w:lineRule="auto"/>
        <w:rPr>
          <w:rFonts w:ascii="Arial" w:hAnsi="Arial" w:cs="Arial"/>
          <w:sz w:val="20"/>
          <w:szCs w:val="20"/>
        </w:rPr>
      </w:pPr>
    </w:p>
    <w:p w14:paraId="5E8AE661" w14:textId="26D8318E" w:rsidR="00742115" w:rsidRPr="003A6293" w:rsidRDefault="00742115" w:rsidP="003A6293">
      <w:pPr>
        <w:keepNext/>
        <w:spacing w:before="240" w:after="60" w:line="276" w:lineRule="auto"/>
        <w:outlineLvl w:val="3"/>
        <w:rPr>
          <w:rFonts w:ascii="Arial" w:hAnsi="Arial" w:cs="Arial"/>
          <w:sz w:val="20"/>
          <w:szCs w:val="20"/>
        </w:rPr>
      </w:pPr>
      <w:r w:rsidRPr="003A6293">
        <w:rPr>
          <w:rFonts w:ascii="Arial" w:hAnsi="Arial" w:cs="Arial"/>
          <w:sz w:val="20"/>
          <w:szCs w:val="20"/>
        </w:rPr>
        <w:t>The HSE is issuing this Request To Participate (“RTP”) in a Dynamic Purchasing System (hereafter ‘the DPS’) for the Provision of SAP Specialist Services</w:t>
      </w:r>
      <w:r w:rsidR="003A6293" w:rsidRPr="003A6293">
        <w:rPr>
          <w:rFonts w:ascii="Arial" w:hAnsi="Arial" w:cs="Arial"/>
          <w:sz w:val="20"/>
          <w:szCs w:val="20"/>
        </w:rPr>
        <w:t xml:space="preserve"> </w:t>
      </w:r>
      <w:bookmarkStart w:id="6" w:name="_GoBack"/>
      <w:r w:rsidR="003A6293" w:rsidRPr="003A6293">
        <w:rPr>
          <w:rFonts w:ascii="Arial" w:hAnsi="Arial" w:cs="Arial"/>
          <w:sz w:val="20"/>
          <w:szCs w:val="20"/>
        </w:rPr>
        <w:t xml:space="preserve">for </w:t>
      </w:r>
      <w:r w:rsidR="003A6293">
        <w:rPr>
          <w:rFonts w:ascii="Arial" w:hAnsi="Arial" w:cs="Arial"/>
          <w:sz w:val="20"/>
          <w:szCs w:val="20"/>
        </w:rPr>
        <w:t>the n</w:t>
      </w:r>
      <w:r w:rsidR="003A6293" w:rsidRPr="003A6293">
        <w:rPr>
          <w:rFonts w:ascii="Arial" w:hAnsi="Arial" w:cs="Arial"/>
          <w:bCs/>
          <w:sz w:val="20"/>
          <w:szCs w:val="20"/>
        </w:rPr>
        <w:t xml:space="preserve">ew Integrated Financial Management </w:t>
      </w:r>
      <w:r w:rsidR="00E3255F" w:rsidRPr="003A6293">
        <w:rPr>
          <w:rFonts w:ascii="Arial" w:hAnsi="Arial" w:cs="Arial"/>
          <w:bCs/>
          <w:sz w:val="20"/>
          <w:szCs w:val="20"/>
        </w:rPr>
        <w:t>System</w:t>
      </w:r>
      <w:r w:rsidR="00E3255F">
        <w:rPr>
          <w:rFonts w:ascii="Arial" w:hAnsi="Arial" w:cs="Arial"/>
          <w:bCs/>
          <w:sz w:val="20"/>
          <w:szCs w:val="20"/>
        </w:rPr>
        <w:t xml:space="preserve"> </w:t>
      </w:r>
      <w:bookmarkEnd w:id="6"/>
      <w:r w:rsidR="00E3255F" w:rsidRPr="003A6293">
        <w:rPr>
          <w:rFonts w:ascii="Arial" w:hAnsi="Arial" w:cs="Arial"/>
          <w:sz w:val="20"/>
          <w:szCs w:val="20"/>
        </w:rPr>
        <w:t>(</w:t>
      </w:r>
      <w:r w:rsidRPr="003A6293">
        <w:rPr>
          <w:rFonts w:ascii="Arial" w:hAnsi="Arial" w:cs="Arial"/>
          <w:sz w:val="20"/>
          <w:szCs w:val="20"/>
        </w:rPr>
        <w:t>hereafter “SAP Services”). The HSE is the Contracting Authority for this public procurement competition on its own behalf and on behalf of all organisations funded by the HSE.</w:t>
      </w:r>
    </w:p>
    <w:p w14:paraId="11B500AA" w14:textId="77777777" w:rsidR="00742115" w:rsidRPr="00094981" w:rsidRDefault="00742115" w:rsidP="00094981">
      <w:pPr>
        <w:spacing w:line="276" w:lineRule="auto"/>
        <w:rPr>
          <w:rFonts w:ascii="Arial" w:hAnsi="Arial" w:cs="Arial"/>
          <w:sz w:val="20"/>
          <w:szCs w:val="20"/>
        </w:rPr>
      </w:pPr>
    </w:p>
    <w:p w14:paraId="67E74309" w14:textId="77777777" w:rsidR="00742115" w:rsidRPr="00094981" w:rsidRDefault="00742115" w:rsidP="00094981">
      <w:pPr>
        <w:spacing w:line="276" w:lineRule="auto"/>
        <w:rPr>
          <w:rFonts w:ascii="Arial" w:hAnsi="Arial" w:cs="Arial"/>
          <w:sz w:val="20"/>
          <w:szCs w:val="20"/>
        </w:rPr>
      </w:pPr>
      <w:r w:rsidRPr="00094981">
        <w:rPr>
          <w:rFonts w:ascii="Arial" w:hAnsi="Arial" w:cs="Arial"/>
          <w:sz w:val="20"/>
          <w:szCs w:val="20"/>
        </w:rPr>
        <w:t>The HSE has identified the following Lots for inclusion in this DPS for SAP Specialist Services.</w:t>
      </w:r>
    </w:p>
    <w:p w14:paraId="2E03A2D6" w14:textId="77777777" w:rsidR="00742115" w:rsidRPr="00094981" w:rsidRDefault="00742115" w:rsidP="00094981">
      <w:pPr>
        <w:spacing w:line="276" w:lineRule="auto"/>
        <w:rPr>
          <w:rFonts w:ascii="Arial" w:hAnsi="Arial" w:cs="Arial"/>
          <w:sz w:val="20"/>
          <w:szCs w:val="20"/>
        </w:rPr>
      </w:pPr>
      <w:r w:rsidRPr="00094981">
        <w:rPr>
          <w:rFonts w:ascii="Arial" w:hAnsi="Arial" w:cs="Arial"/>
          <w:sz w:val="20"/>
          <w:szCs w:val="20"/>
        </w:rPr>
        <w:t xml:space="preserve"> </w:t>
      </w:r>
    </w:p>
    <w:p w14:paraId="5C8ABB2A"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Project Management Services </w:t>
      </w:r>
    </w:p>
    <w:p w14:paraId="513B28C7"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SAP Process specialists </w:t>
      </w:r>
    </w:p>
    <w:p w14:paraId="6598310F"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SAP S/4 functional expertise and advice  </w:t>
      </w:r>
    </w:p>
    <w:p w14:paraId="1A9EF354"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Change Management Expertise </w:t>
      </w:r>
    </w:p>
    <w:p w14:paraId="5EE9A00D"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Banking specialist consultancy services </w:t>
      </w:r>
    </w:p>
    <w:p w14:paraId="43ADF7F3"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Business objects expertise </w:t>
      </w:r>
    </w:p>
    <w:p w14:paraId="040E0E55"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Governance and controls expertise </w:t>
      </w:r>
    </w:p>
    <w:p w14:paraId="2A487952"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System design architects </w:t>
      </w:r>
    </w:p>
    <w:p w14:paraId="3962F93C"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SAP technical architects </w:t>
      </w:r>
    </w:p>
    <w:p w14:paraId="2500405A" w14:textId="6F31F063"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D</w:t>
      </w:r>
      <w:r w:rsidR="00170121" w:rsidRPr="00094981">
        <w:rPr>
          <w:rFonts w:ascii="Arial" w:hAnsi="Arial" w:cs="Arial"/>
          <w:color w:val="000000"/>
          <w:sz w:val="20"/>
          <w:szCs w:val="20"/>
        </w:rPr>
        <w:t>ata Migration service</w:t>
      </w:r>
      <w:r w:rsidRPr="00094981">
        <w:rPr>
          <w:rFonts w:ascii="Arial" w:hAnsi="Arial" w:cs="Arial"/>
          <w:color w:val="000000"/>
          <w:sz w:val="20"/>
          <w:szCs w:val="20"/>
        </w:rPr>
        <w:t xml:space="preserve"> </w:t>
      </w:r>
    </w:p>
    <w:p w14:paraId="15B17019"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 xml:space="preserve">Provision of strategic and tactical advice on required changes around the Reform Program. </w:t>
      </w:r>
    </w:p>
    <w:p w14:paraId="532639C9"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color w:val="000000"/>
          <w:sz w:val="20"/>
          <w:szCs w:val="20"/>
        </w:rPr>
        <w:t>Financial and taxation expertise</w:t>
      </w:r>
    </w:p>
    <w:p w14:paraId="7C83B187"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sz w:val="20"/>
          <w:szCs w:val="20"/>
        </w:rPr>
        <w:t>Change Management Expertise – SAP Centre of Excellence</w:t>
      </w:r>
    </w:p>
    <w:p w14:paraId="633E7C41"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sz w:val="20"/>
          <w:szCs w:val="20"/>
        </w:rPr>
        <w:t>SAP HR BW/Business Intelligence Consultants</w:t>
      </w:r>
    </w:p>
    <w:p w14:paraId="6F31BF53"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sz w:val="20"/>
          <w:szCs w:val="20"/>
        </w:rPr>
        <w:t>SAP HR Employee Self Service/Manager Self Service Consultants</w:t>
      </w:r>
    </w:p>
    <w:p w14:paraId="6285BAB4"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sz w:val="20"/>
          <w:szCs w:val="20"/>
        </w:rPr>
        <w:t>SAP Integration Specialist</w:t>
      </w:r>
    </w:p>
    <w:p w14:paraId="3F58666E" w14:textId="77777777" w:rsidR="00742115" w:rsidRPr="00094981" w:rsidRDefault="00742115" w:rsidP="00094981">
      <w:pPr>
        <w:pStyle w:val="ListParagraph"/>
        <w:numPr>
          <w:ilvl w:val="0"/>
          <w:numId w:val="47"/>
        </w:numPr>
        <w:autoSpaceDE w:val="0"/>
        <w:autoSpaceDN w:val="0"/>
        <w:adjustRightInd w:val="0"/>
        <w:spacing w:after="200" w:line="276" w:lineRule="auto"/>
        <w:jc w:val="left"/>
        <w:rPr>
          <w:rFonts w:ascii="Arial" w:hAnsi="Arial" w:cs="Arial"/>
          <w:color w:val="000000"/>
          <w:sz w:val="20"/>
          <w:szCs w:val="20"/>
        </w:rPr>
      </w:pPr>
      <w:r w:rsidRPr="00094981">
        <w:rPr>
          <w:rFonts w:ascii="Arial" w:hAnsi="Arial" w:cs="Arial"/>
          <w:sz w:val="20"/>
          <w:szCs w:val="20"/>
          <w:lang w:val="en-GB"/>
        </w:rPr>
        <w:t>SAP Fiori App Development</w:t>
      </w:r>
    </w:p>
    <w:p w14:paraId="3D5E5809" w14:textId="14CEF394" w:rsidR="00742115" w:rsidRPr="00094981" w:rsidRDefault="00094981" w:rsidP="00094981">
      <w:pPr>
        <w:autoSpaceDE w:val="0"/>
        <w:autoSpaceDN w:val="0"/>
        <w:adjustRightInd w:val="0"/>
        <w:spacing w:line="276" w:lineRule="auto"/>
        <w:rPr>
          <w:rFonts w:ascii="Arial" w:hAnsi="Arial" w:cs="Arial"/>
          <w:color w:val="000000"/>
          <w:sz w:val="20"/>
          <w:szCs w:val="20"/>
        </w:rPr>
      </w:pPr>
      <w:r w:rsidRPr="00094981">
        <w:rPr>
          <w:rFonts w:ascii="Arial" w:hAnsi="Arial" w:cs="Arial"/>
          <w:color w:val="000000"/>
          <w:sz w:val="20"/>
          <w:szCs w:val="20"/>
        </w:rPr>
        <w:t>It is not possible at the time of advertising the DPS to quantify the quantity in terms of days required or value (€) for the above list. This information will be supplied din the relevant Invitation To Tender (ITT).</w:t>
      </w:r>
    </w:p>
    <w:p w14:paraId="626328D7" w14:textId="77777777" w:rsidR="00094981" w:rsidRPr="00094981" w:rsidRDefault="00094981" w:rsidP="00094981">
      <w:pPr>
        <w:autoSpaceDE w:val="0"/>
        <w:autoSpaceDN w:val="0"/>
        <w:adjustRightInd w:val="0"/>
        <w:spacing w:line="276" w:lineRule="auto"/>
        <w:rPr>
          <w:rFonts w:ascii="Arial" w:hAnsi="Arial" w:cs="Arial"/>
          <w:color w:val="000000"/>
          <w:sz w:val="20"/>
          <w:szCs w:val="20"/>
        </w:rPr>
      </w:pPr>
    </w:p>
    <w:p w14:paraId="4DE92A9E" w14:textId="77777777" w:rsidR="00742115" w:rsidRPr="00094981" w:rsidRDefault="00742115" w:rsidP="00094981">
      <w:pPr>
        <w:spacing w:line="276" w:lineRule="auto"/>
        <w:rPr>
          <w:rFonts w:ascii="Arial" w:hAnsi="Arial" w:cs="Arial"/>
          <w:b/>
          <w:sz w:val="20"/>
          <w:szCs w:val="20"/>
        </w:rPr>
      </w:pPr>
      <w:r w:rsidRPr="00094981">
        <w:rPr>
          <w:rFonts w:ascii="Arial" w:hAnsi="Arial" w:cs="Arial"/>
          <w:b/>
          <w:sz w:val="20"/>
          <w:szCs w:val="20"/>
        </w:rPr>
        <w:t>What is a Dynamic Purchasing System?</w:t>
      </w:r>
    </w:p>
    <w:p w14:paraId="0514D514" w14:textId="77777777" w:rsidR="00742115" w:rsidRPr="00094981" w:rsidRDefault="00742115" w:rsidP="00094981">
      <w:pPr>
        <w:spacing w:line="276" w:lineRule="auto"/>
        <w:rPr>
          <w:rFonts w:ascii="Arial" w:hAnsi="Arial" w:cs="Arial"/>
          <w:sz w:val="20"/>
          <w:szCs w:val="20"/>
        </w:rPr>
      </w:pPr>
      <w:r w:rsidRPr="00094981">
        <w:rPr>
          <w:rFonts w:ascii="Arial" w:hAnsi="Arial" w:cs="Arial"/>
          <w:sz w:val="20"/>
          <w:szCs w:val="20"/>
        </w:rPr>
        <w:t xml:space="preserve">•A Dynamic Purchasing System (DPS) is similar to a framework agreement except that during the life of the DPS other economic operators (suppliers) may, if they meet the published criteria, join the DPS. </w:t>
      </w:r>
    </w:p>
    <w:p w14:paraId="0B3F2667" w14:textId="77777777" w:rsidR="00742115" w:rsidRPr="00094981" w:rsidRDefault="00742115" w:rsidP="00094981">
      <w:pPr>
        <w:spacing w:line="276" w:lineRule="auto"/>
        <w:rPr>
          <w:rFonts w:ascii="Arial" w:hAnsi="Arial" w:cs="Arial"/>
          <w:sz w:val="20"/>
          <w:szCs w:val="20"/>
        </w:rPr>
      </w:pPr>
    </w:p>
    <w:p w14:paraId="10B0F17F" w14:textId="77777777" w:rsidR="00742115" w:rsidRPr="00094981" w:rsidRDefault="00742115" w:rsidP="00094981">
      <w:pPr>
        <w:spacing w:line="276" w:lineRule="auto"/>
        <w:rPr>
          <w:rFonts w:ascii="Arial" w:hAnsi="Arial" w:cs="Arial"/>
          <w:sz w:val="20"/>
          <w:szCs w:val="20"/>
        </w:rPr>
      </w:pPr>
      <w:r w:rsidRPr="00094981">
        <w:rPr>
          <w:rFonts w:ascii="Arial" w:hAnsi="Arial" w:cs="Arial"/>
          <w:sz w:val="20"/>
          <w:szCs w:val="20"/>
        </w:rPr>
        <w:t xml:space="preserve">•A DPS is a tool set out in the EU Procurement Directives for the procurement of supplies, works or services of all values. It is set up to cater for categories of requirements which can be structured on geographies, values, product types, etc. It is essentially a database of applicants interested in being considered for the award of contracts, as and when they arise. </w:t>
      </w:r>
    </w:p>
    <w:p w14:paraId="6F2D51D3" w14:textId="77777777" w:rsidR="00742115" w:rsidRPr="00094981" w:rsidRDefault="00742115" w:rsidP="00094981">
      <w:pPr>
        <w:spacing w:line="276" w:lineRule="auto"/>
        <w:rPr>
          <w:rFonts w:ascii="Arial" w:hAnsi="Arial" w:cs="Arial"/>
          <w:sz w:val="20"/>
          <w:szCs w:val="20"/>
        </w:rPr>
      </w:pPr>
    </w:p>
    <w:p w14:paraId="38A910CD" w14:textId="77777777" w:rsidR="00742115" w:rsidRPr="00094981" w:rsidRDefault="00742115" w:rsidP="00094981">
      <w:pPr>
        <w:spacing w:line="276" w:lineRule="auto"/>
        <w:rPr>
          <w:rFonts w:ascii="Arial" w:hAnsi="Arial" w:cs="Arial"/>
          <w:sz w:val="20"/>
          <w:szCs w:val="20"/>
        </w:rPr>
      </w:pPr>
      <w:r w:rsidRPr="00094981">
        <w:rPr>
          <w:rFonts w:ascii="Arial" w:hAnsi="Arial" w:cs="Arial"/>
          <w:sz w:val="20"/>
          <w:szCs w:val="20"/>
        </w:rPr>
        <w:t xml:space="preserve">• Economic Operators Self-declaration of compliance with </w:t>
      </w:r>
      <w:r w:rsidRPr="00D81892">
        <w:rPr>
          <w:rFonts w:ascii="Arial" w:hAnsi="Arial" w:cs="Arial"/>
          <w:sz w:val="20"/>
          <w:szCs w:val="20"/>
        </w:rPr>
        <w:t>Part V Selection Criteria</w:t>
      </w:r>
      <w:r w:rsidRPr="00094981">
        <w:rPr>
          <w:rFonts w:ascii="Arial" w:hAnsi="Arial" w:cs="Arial"/>
          <w:sz w:val="20"/>
          <w:szCs w:val="20"/>
        </w:rPr>
        <w:t xml:space="preserve"> as detailed in the European Single Procurement Document (ESPD) document is sufficient for initial admittance to the DPS. In a similar manner to other procedures, the winning tender for a tender competition under this DPS will be asked to provide confirmatory evidence before award of contract. Failure to provide confirmatory evidence before award of contract will result in the non-award of the tender and could result in the exclusion form the DPS</w:t>
      </w:r>
    </w:p>
    <w:p w14:paraId="48F659C5" w14:textId="77777777" w:rsidR="00742115" w:rsidRPr="00094981" w:rsidRDefault="00742115" w:rsidP="00094981">
      <w:pPr>
        <w:spacing w:line="276" w:lineRule="auto"/>
        <w:rPr>
          <w:rFonts w:ascii="Arial" w:hAnsi="Arial" w:cs="Arial"/>
          <w:sz w:val="20"/>
          <w:szCs w:val="20"/>
        </w:rPr>
      </w:pPr>
    </w:p>
    <w:p w14:paraId="2DDEB77B" w14:textId="77777777" w:rsidR="00742115" w:rsidRPr="00094981" w:rsidRDefault="00742115" w:rsidP="00094981">
      <w:pPr>
        <w:spacing w:line="276" w:lineRule="auto"/>
        <w:rPr>
          <w:rFonts w:ascii="Arial" w:hAnsi="Arial" w:cs="Arial"/>
          <w:sz w:val="20"/>
          <w:szCs w:val="20"/>
        </w:rPr>
      </w:pPr>
      <w:r w:rsidRPr="00094981">
        <w:rPr>
          <w:rFonts w:ascii="Arial" w:hAnsi="Arial" w:cs="Arial"/>
          <w:sz w:val="20"/>
          <w:szCs w:val="20"/>
        </w:rPr>
        <w:t>•There will be no upper limit on the number of tenderers admitted to the DPS.</w:t>
      </w:r>
    </w:p>
    <w:p w14:paraId="42793D4B" w14:textId="5C86DB7D" w:rsidR="00742115" w:rsidRPr="00094981" w:rsidRDefault="00FE09BA" w:rsidP="00094981">
      <w:pPr>
        <w:spacing w:line="276" w:lineRule="auto"/>
        <w:rPr>
          <w:rFonts w:ascii="Arial" w:hAnsi="Arial" w:cs="Arial"/>
          <w:sz w:val="20"/>
          <w:szCs w:val="20"/>
        </w:rPr>
      </w:pPr>
      <w:r>
        <w:rPr>
          <w:rFonts w:ascii="Arial" w:hAnsi="Arial" w:cs="Arial"/>
          <w:sz w:val="20"/>
          <w:szCs w:val="20"/>
        </w:rPr>
        <w:lastRenderedPageBreak/>
        <w:t>•If a Candidate</w:t>
      </w:r>
      <w:r w:rsidR="00742115" w:rsidRPr="00094981">
        <w:rPr>
          <w:rFonts w:ascii="Arial" w:hAnsi="Arial" w:cs="Arial"/>
          <w:sz w:val="20"/>
          <w:szCs w:val="20"/>
        </w:rPr>
        <w:t xml:space="preserve"> fail to pre-qualify they will have the option to re-apply to the DPS again at a later date. </w:t>
      </w:r>
    </w:p>
    <w:p w14:paraId="40314F85" w14:textId="77777777" w:rsidR="00742115" w:rsidRPr="00094981" w:rsidRDefault="00742115" w:rsidP="00094981">
      <w:pPr>
        <w:spacing w:line="276" w:lineRule="auto"/>
        <w:rPr>
          <w:rFonts w:ascii="Arial" w:hAnsi="Arial" w:cs="Arial"/>
          <w:sz w:val="20"/>
          <w:szCs w:val="20"/>
        </w:rPr>
      </w:pPr>
    </w:p>
    <w:p w14:paraId="3EC48306" w14:textId="2969CA13" w:rsidR="00742115" w:rsidRPr="00094981" w:rsidRDefault="00742115" w:rsidP="00094981">
      <w:pPr>
        <w:spacing w:line="276" w:lineRule="auto"/>
        <w:rPr>
          <w:rFonts w:ascii="Arial" w:hAnsi="Arial" w:cs="Arial"/>
          <w:sz w:val="20"/>
          <w:szCs w:val="20"/>
        </w:rPr>
      </w:pPr>
      <w:r w:rsidRPr="00094981">
        <w:rPr>
          <w:rFonts w:ascii="Arial" w:hAnsi="Arial" w:cs="Arial"/>
          <w:sz w:val="20"/>
          <w:szCs w:val="20"/>
        </w:rPr>
        <w:t xml:space="preserve">•To join the DPS, applicants must pre-qualify. Qualification details are </w:t>
      </w:r>
      <w:r w:rsidRPr="00D81892">
        <w:rPr>
          <w:rFonts w:ascii="Arial" w:hAnsi="Arial" w:cs="Arial"/>
          <w:sz w:val="20"/>
          <w:szCs w:val="20"/>
        </w:rPr>
        <w:t xml:space="preserve">explained in the </w:t>
      </w:r>
      <w:r w:rsidR="00FE09BA" w:rsidRPr="00D81892">
        <w:rPr>
          <w:rFonts w:ascii="Arial" w:hAnsi="Arial" w:cs="Arial"/>
          <w:sz w:val="20"/>
          <w:szCs w:val="20"/>
        </w:rPr>
        <w:t>Section C</w:t>
      </w:r>
      <w:r w:rsidRPr="00D81892">
        <w:rPr>
          <w:rFonts w:ascii="Arial" w:hAnsi="Arial" w:cs="Arial"/>
          <w:sz w:val="20"/>
          <w:szCs w:val="20"/>
        </w:rPr>
        <w:t>.</w:t>
      </w:r>
    </w:p>
    <w:p w14:paraId="13E351A0" w14:textId="77777777" w:rsidR="00742115" w:rsidRPr="00094981" w:rsidRDefault="00742115" w:rsidP="00094981">
      <w:pPr>
        <w:spacing w:line="276" w:lineRule="auto"/>
        <w:rPr>
          <w:rFonts w:ascii="Arial" w:hAnsi="Arial" w:cs="Arial"/>
          <w:sz w:val="20"/>
          <w:szCs w:val="20"/>
        </w:rPr>
      </w:pPr>
    </w:p>
    <w:p w14:paraId="12BF35CE" w14:textId="77777777" w:rsidR="00742115" w:rsidRPr="00094981" w:rsidRDefault="00742115" w:rsidP="00094981">
      <w:pPr>
        <w:spacing w:line="276" w:lineRule="auto"/>
        <w:rPr>
          <w:rFonts w:ascii="Arial" w:hAnsi="Arial" w:cs="Arial"/>
          <w:sz w:val="20"/>
          <w:szCs w:val="20"/>
        </w:rPr>
      </w:pPr>
      <w:r w:rsidRPr="00094981">
        <w:rPr>
          <w:rFonts w:ascii="Arial" w:hAnsi="Arial" w:cs="Arial"/>
          <w:sz w:val="20"/>
          <w:szCs w:val="20"/>
        </w:rPr>
        <w:t xml:space="preserve">•The DPS will be conducted as an electronic system only. The eTenders website will be used for all stages of the DPS. </w:t>
      </w:r>
    </w:p>
    <w:p w14:paraId="4C7FC8AC" w14:textId="77777777" w:rsidR="00742115" w:rsidRPr="00094981" w:rsidRDefault="00742115" w:rsidP="00094981">
      <w:pPr>
        <w:spacing w:line="276" w:lineRule="auto"/>
        <w:rPr>
          <w:rFonts w:ascii="Arial" w:hAnsi="Arial" w:cs="Arial"/>
          <w:b/>
          <w:sz w:val="20"/>
          <w:szCs w:val="20"/>
        </w:rPr>
      </w:pPr>
    </w:p>
    <w:p w14:paraId="5D424819" w14:textId="77777777" w:rsidR="00742115" w:rsidRPr="00094981" w:rsidRDefault="00742115" w:rsidP="00094981">
      <w:p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52D4CA36" w14:textId="6CE49A9E" w:rsidR="00742115" w:rsidRPr="00094981" w:rsidRDefault="00742115" w:rsidP="00094981">
      <w:pPr>
        <w:spacing w:line="276" w:lineRule="auto"/>
        <w:rPr>
          <w:rFonts w:ascii="Arial" w:hAnsi="Arial" w:cs="Arial"/>
          <w:sz w:val="20"/>
          <w:szCs w:val="20"/>
        </w:rPr>
      </w:pPr>
      <w:r w:rsidRPr="00094981">
        <w:rPr>
          <w:rFonts w:ascii="Arial" w:hAnsi="Arial" w:cs="Arial"/>
          <w:b/>
          <w:sz w:val="20"/>
          <w:szCs w:val="20"/>
        </w:rPr>
        <w:t xml:space="preserve">Stage 1, </w:t>
      </w:r>
      <w:r w:rsidRPr="00094981">
        <w:rPr>
          <w:rFonts w:ascii="Arial" w:hAnsi="Arial" w:cs="Arial"/>
          <w:sz w:val="20"/>
          <w:szCs w:val="20"/>
        </w:rPr>
        <w:t>this is the initial publication of the DPS and</w:t>
      </w:r>
      <w:r w:rsidRPr="00094981">
        <w:rPr>
          <w:rFonts w:ascii="Arial" w:hAnsi="Arial" w:cs="Arial"/>
          <w:b/>
          <w:sz w:val="20"/>
          <w:szCs w:val="20"/>
        </w:rPr>
        <w:t xml:space="preserve"> </w:t>
      </w:r>
      <w:r w:rsidRPr="00094981">
        <w:rPr>
          <w:rFonts w:ascii="Arial" w:hAnsi="Arial" w:cs="Arial"/>
          <w:sz w:val="20"/>
          <w:szCs w:val="20"/>
        </w:rPr>
        <w:t xml:space="preserve">involves the seeking of applications for admittance to the DPS initially. This first round of applicants will be processed after the initial closing date and will be notified via eTenders. </w:t>
      </w:r>
    </w:p>
    <w:p w14:paraId="485E5F5F" w14:textId="77777777" w:rsidR="00742115" w:rsidRPr="00094981" w:rsidRDefault="00742115" w:rsidP="00094981">
      <w:pPr>
        <w:spacing w:line="276" w:lineRule="auto"/>
        <w:rPr>
          <w:rFonts w:ascii="Arial" w:hAnsi="Arial" w:cs="Arial"/>
          <w:sz w:val="20"/>
          <w:szCs w:val="20"/>
        </w:rPr>
      </w:pPr>
    </w:p>
    <w:p w14:paraId="677D8C9C" w14:textId="1BB31021" w:rsidR="00742115" w:rsidRPr="00094981" w:rsidRDefault="00742115" w:rsidP="00094981">
      <w:pPr>
        <w:spacing w:line="276" w:lineRule="auto"/>
        <w:rPr>
          <w:rFonts w:ascii="Arial" w:hAnsi="Arial" w:cs="Arial"/>
          <w:sz w:val="20"/>
          <w:szCs w:val="20"/>
        </w:rPr>
      </w:pPr>
      <w:r w:rsidRPr="00094981">
        <w:rPr>
          <w:rFonts w:ascii="Arial" w:hAnsi="Arial" w:cs="Arial"/>
          <w:b/>
          <w:sz w:val="20"/>
          <w:szCs w:val="20"/>
        </w:rPr>
        <w:t>Stage 2</w:t>
      </w:r>
      <w:r w:rsidRPr="00094981">
        <w:rPr>
          <w:rFonts w:ascii="Arial" w:hAnsi="Arial" w:cs="Arial"/>
          <w:sz w:val="20"/>
          <w:szCs w:val="20"/>
        </w:rPr>
        <w:t xml:space="preserve"> Thereafter, applicants applying after the initial closing date will be processed within 30 days normally of their completed application submitted and will be notified via eTenders.</w:t>
      </w:r>
    </w:p>
    <w:p w14:paraId="030EF929" w14:textId="77777777" w:rsidR="00742115" w:rsidRPr="00094981" w:rsidRDefault="00742115" w:rsidP="00094981">
      <w:pPr>
        <w:spacing w:line="276" w:lineRule="auto"/>
        <w:rPr>
          <w:rFonts w:ascii="Arial" w:hAnsi="Arial" w:cs="Arial"/>
          <w:sz w:val="20"/>
          <w:szCs w:val="20"/>
        </w:rPr>
      </w:pPr>
    </w:p>
    <w:p w14:paraId="470E619B" w14:textId="10674DEC" w:rsidR="00742115" w:rsidRPr="00094981" w:rsidRDefault="003A6293" w:rsidP="00094981">
      <w:pPr>
        <w:spacing w:line="276" w:lineRule="auto"/>
        <w:rPr>
          <w:rFonts w:ascii="Arial" w:hAnsi="Arial" w:cs="Arial"/>
          <w:sz w:val="20"/>
          <w:szCs w:val="20"/>
        </w:rPr>
      </w:pPr>
      <w:r w:rsidRPr="003A6293">
        <w:rPr>
          <w:rFonts w:ascii="Arial" w:hAnsi="Arial" w:cs="Arial"/>
          <w:b/>
          <w:sz w:val="20"/>
          <w:szCs w:val="20"/>
        </w:rPr>
        <w:t>Stage 3</w:t>
      </w:r>
      <w:r>
        <w:rPr>
          <w:rFonts w:ascii="Arial" w:hAnsi="Arial" w:cs="Arial"/>
          <w:sz w:val="20"/>
          <w:szCs w:val="20"/>
        </w:rPr>
        <w:t xml:space="preserve"> An Invitation to </w:t>
      </w:r>
      <w:r w:rsidR="00E3255F">
        <w:rPr>
          <w:rFonts w:ascii="Arial" w:hAnsi="Arial" w:cs="Arial"/>
          <w:sz w:val="20"/>
          <w:szCs w:val="20"/>
        </w:rPr>
        <w:t>Tender (</w:t>
      </w:r>
      <w:r>
        <w:rPr>
          <w:rFonts w:ascii="Arial" w:hAnsi="Arial" w:cs="Arial"/>
          <w:sz w:val="20"/>
          <w:szCs w:val="20"/>
        </w:rPr>
        <w:t>ITT) will be issued where the HSE has identified a requirement for services from a particular Lot.</w:t>
      </w:r>
    </w:p>
    <w:p w14:paraId="2387EC05" w14:textId="6F4FFBBA" w:rsidR="00595B7F" w:rsidRPr="00094981" w:rsidRDefault="00AB3898" w:rsidP="00094981">
      <w:pPr>
        <w:spacing w:line="276" w:lineRule="auto"/>
        <w:rPr>
          <w:rFonts w:ascii="Arial" w:hAnsi="Arial" w:cs="Arial"/>
          <w:color w:val="000000"/>
          <w:spacing w:val="0"/>
          <w:sz w:val="20"/>
          <w:szCs w:val="20"/>
          <w:lang w:eastAsia="en-IE"/>
        </w:rPr>
      </w:pPr>
      <w:r w:rsidRPr="00094981">
        <w:rPr>
          <w:rFonts w:ascii="Arial" w:hAnsi="Arial" w:cs="Arial"/>
          <w:sz w:val="20"/>
          <w:szCs w:val="20"/>
        </w:rPr>
        <w:t> </w:t>
      </w:r>
    </w:p>
    <w:p w14:paraId="5138438D" w14:textId="4AF03F3B" w:rsidR="00F84DD6" w:rsidRPr="00094981" w:rsidRDefault="00595B7F" w:rsidP="00094981">
      <w:pPr>
        <w:pStyle w:val="LALevel2"/>
        <w:numPr>
          <w:ilvl w:val="0"/>
          <w:numId w:val="26"/>
        </w:numPr>
        <w:spacing w:line="276" w:lineRule="auto"/>
        <w:jc w:val="both"/>
        <w:rPr>
          <w:sz w:val="20"/>
          <w:szCs w:val="20"/>
        </w:rPr>
      </w:pPr>
      <w:bookmarkStart w:id="7" w:name="_Toc62550066"/>
      <w:r w:rsidRPr="00094981">
        <w:rPr>
          <w:sz w:val="20"/>
          <w:szCs w:val="20"/>
        </w:rPr>
        <w:t>Procurement Procedure</w:t>
      </w:r>
      <w:bookmarkEnd w:id="7"/>
    </w:p>
    <w:p w14:paraId="768467B7" w14:textId="314DFFBD" w:rsidR="00F84DD6" w:rsidRPr="00094981" w:rsidRDefault="00E47A22" w:rsidP="00094981">
      <w:pPr>
        <w:pStyle w:val="ListParagraph"/>
        <w:numPr>
          <w:ilvl w:val="1"/>
          <w:numId w:val="34"/>
        </w:numPr>
        <w:spacing w:line="276" w:lineRule="auto"/>
        <w:rPr>
          <w:rFonts w:ascii="Arial" w:hAnsi="Arial" w:cs="Arial"/>
          <w:sz w:val="20"/>
          <w:szCs w:val="20"/>
        </w:rPr>
      </w:pPr>
      <w:r w:rsidRPr="00094981">
        <w:rPr>
          <w:rFonts w:ascii="Arial" w:hAnsi="Arial" w:cs="Arial"/>
          <w:sz w:val="20"/>
          <w:szCs w:val="20"/>
        </w:rPr>
        <w:t xml:space="preserve">The Contracting Authority intends to run a </w:t>
      </w:r>
      <w:r w:rsidR="00742115" w:rsidRPr="00094981">
        <w:rPr>
          <w:rFonts w:ascii="Arial" w:hAnsi="Arial" w:cs="Arial"/>
          <w:sz w:val="20"/>
          <w:szCs w:val="20"/>
        </w:rPr>
        <w:t>Dynamic Purchasing System</w:t>
      </w:r>
      <w:r w:rsidRPr="00094981">
        <w:rPr>
          <w:rFonts w:ascii="Arial" w:hAnsi="Arial" w:cs="Arial"/>
          <w:sz w:val="20"/>
          <w:szCs w:val="20"/>
        </w:rPr>
        <w:t xml:space="preserve"> proce</w:t>
      </w:r>
      <w:r w:rsidR="00742115" w:rsidRPr="00094981">
        <w:rPr>
          <w:rFonts w:ascii="Arial" w:hAnsi="Arial" w:cs="Arial"/>
          <w:sz w:val="20"/>
          <w:szCs w:val="20"/>
        </w:rPr>
        <w:t>dure as prescribed by Article 34</w:t>
      </w:r>
      <w:r w:rsidRPr="00094981">
        <w:rPr>
          <w:rFonts w:ascii="Arial" w:hAnsi="Arial" w:cs="Arial"/>
          <w:sz w:val="20"/>
          <w:szCs w:val="20"/>
        </w:rPr>
        <w:t xml:space="preserve"> of Directive 2014/24/EU for the award of public contracts as transposed into Irish law by the </w:t>
      </w:r>
      <w:r w:rsidR="00F8518A" w:rsidRPr="00094981">
        <w:rPr>
          <w:rFonts w:ascii="Arial" w:hAnsi="Arial" w:cs="Arial"/>
          <w:sz w:val="20"/>
          <w:szCs w:val="20"/>
        </w:rPr>
        <w:t xml:space="preserve">Procurement </w:t>
      </w:r>
      <w:r w:rsidRPr="00094981">
        <w:rPr>
          <w:rFonts w:ascii="Arial" w:hAnsi="Arial" w:cs="Arial"/>
          <w:sz w:val="20"/>
          <w:szCs w:val="20"/>
        </w:rPr>
        <w:t xml:space="preserve">Regulations. This should be read in conjunction with </w:t>
      </w:r>
      <w:r w:rsidR="00030AD1" w:rsidRPr="00094981">
        <w:rPr>
          <w:rFonts w:ascii="Arial" w:hAnsi="Arial" w:cs="Arial"/>
          <w:sz w:val="20"/>
          <w:szCs w:val="20"/>
        </w:rPr>
        <w:t>the Competition Rules.</w:t>
      </w:r>
      <w:r w:rsidRPr="00094981">
        <w:rPr>
          <w:rFonts w:ascii="Arial" w:hAnsi="Arial" w:cs="Arial"/>
          <w:sz w:val="20"/>
          <w:szCs w:val="20"/>
        </w:rPr>
        <w:t xml:space="preserve"> </w:t>
      </w:r>
    </w:p>
    <w:p w14:paraId="1858C889" w14:textId="28595C8E" w:rsidR="002B1A67" w:rsidRPr="00094981" w:rsidRDefault="002B1A67" w:rsidP="00094981">
      <w:pPr>
        <w:pStyle w:val="ListParagraph"/>
        <w:numPr>
          <w:ilvl w:val="1"/>
          <w:numId w:val="34"/>
        </w:numPr>
        <w:spacing w:line="276" w:lineRule="auto"/>
        <w:rPr>
          <w:rFonts w:ascii="Arial" w:hAnsi="Arial" w:cs="Arial"/>
          <w:sz w:val="20"/>
          <w:szCs w:val="20"/>
        </w:rPr>
      </w:pPr>
      <w:r w:rsidRPr="00094981">
        <w:rPr>
          <w:rFonts w:ascii="Arial" w:hAnsi="Arial" w:cs="Arial"/>
          <w:sz w:val="20"/>
          <w:szCs w:val="20"/>
        </w:rPr>
        <w:t xml:space="preserve">The minimum time limit for receipt of tenders shall be at a least 10 days from the date on which the Invitation To Tender (ITT) was sent. </w:t>
      </w:r>
    </w:p>
    <w:p w14:paraId="07407FF1" w14:textId="13ED1A75" w:rsidR="009F0D38" w:rsidRPr="00094981" w:rsidRDefault="009F0D38" w:rsidP="00094981">
      <w:pPr>
        <w:pStyle w:val="ListParagraph"/>
        <w:numPr>
          <w:ilvl w:val="1"/>
          <w:numId w:val="34"/>
        </w:numPr>
        <w:spacing w:line="276" w:lineRule="auto"/>
        <w:rPr>
          <w:rFonts w:ascii="Arial" w:hAnsi="Arial" w:cs="Arial"/>
          <w:sz w:val="20"/>
          <w:szCs w:val="20"/>
        </w:rPr>
      </w:pPr>
      <w:r w:rsidRPr="00094981">
        <w:rPr>
          <w:rFonts w:ascii="Arial" w:hAnsi="Arial" w:cs="Arial"/>
          <w:sz w:val="20"/>
          <w:szCs w:val="20"/>
        </w:rPr>
        <w:t>There is no mandatory Standstill period applicable to DPS set up or the Invitation To Tender (ITT) stage</w:t>
      </w:r>
    </w:p>
    <w:p w14:paraId="0A1CBA1F" w14:textId="7B6988E9" w:rsidR="009F0D38" w:rsidRPr="00094981" w:rsidRDefault="009F0D38" w:rsidP="00094981">
      <w:pPr>
        <w:pStyle w:val="ListParagraph"/>
        <w:numPr>
          <w:ilvl w:val="1"/>
          <w:numId w:val="34"/>
        </w:numPr>
        <w:spacing w:line="276" w:lineRule="auto"/>
        <w:rPr>
          <w:rFonts w:ascii="Arial" w:hAnsi="Arial" w:cs="Arial"/>
          <w:sz w:val="20"/>
          <w:szCs w:val="20"/>
        </w:rPr>
      </w:pPr>
      <w:r w:rsidRPr="00094981">
        <w:rPr>
          <w:rFonts w:ascii="Arial" w:hAnsi="Arial" w:cs="Arial"/>
          <w:sz w:val="20"/>
          <w:szCs w:val="20"/>
        </w:rPr>
        <w:t>The HSE may use the DPS to establish E-catalogues.(details will be provided where relevant)</w:t>
      </w:r>
    </w:p>
    <w:p w14:paraId="10040C38" w14:textId="421956AF" w:rsidR="00595B7F" w:rsidRDefault="00E47A22" w:rsidP="00094981">
      <w:pPr>
        <w:pStyle w:val="ListParagraph"/>
        <w:numPr>
          <w:ilvl w:val="1"/>
          <w:numId w:val="34"/>
        </w:numPr>
        <w:spacing w:line="276" w:lineRule="auto"/>
        <w:rPr>
          <w:rFonts w:ascii="Arial" w:hAnsi="Arial" w:cs="Arial"/>
          <w:sz w:val="20"/>
          <w:szCs w:val="20"/>
        </w:rPr>
      </w:pPr>
      <w:r w:rsidRPr="00094981">
        <w:rPr>
          <w:rFonts w:ascii="Arial" w:hAnsi="Arial" w:cs="Arial"/>
          <w:sz w:val="20"/>
          <w:szCs w:val="20"/>
        </w:rPr>
        <w:t xml:space="preserve">A diagram is provided below to summarise the proposed </w:t>
      </w:r>
      <w:r w:rsidR="0078173B" w:rsidRPr="00094981">
        <w:rPr>
          <w:rFonts w:ascii="Arial" w:hAnsi="Arial" w:cs="Arial"/>
          <w:sz w:val="20"/>
          <w:szCs w:val="20"/>
        </w:rPr>
        <w:t xml:space="preserve">Procurement Process </w:t>
      </w:r>
      <w:r w:rsidRPr="00094981">
        <w:rPr>
          <w:rFonts w:ascii="Arial" w:hAnsi="Arial" w:cs="Arial"/>
          <w:sz w:val="20"/>
          <w:szCs w:val="20"/>
        </w:rPr>
        <w:t xml:space="preserve"> and further informat</w:t>
      </w:r>
      <w:r w:rsidR="00DD5CBB" w:rsidRPr="00094981">
        <w:rPr>
          <w:rFonts w:ascii="Arial" w:hAnsi="Arial" w:cs="Arial"/>
          <w:sz w:val="20"/>
          <w:szCs w:val="20"/>
        </w:rPr>
        <w:t>ion will be provided in the I</w:t>
      </w:r>
      <w:r w:rsidR="00E3255F">
        <w:rPr>
          <w:rFonts w:ascii="Arial" w:hAnsi="Arial" w:cs="Arial"/>
          <w:sz w:val="20"/>
          <w:szCs w:val="20"/>
        </w:rPr>
        <w:t>T</w:t>
      </w:r>
      <w:r w:rsidR="00DD5CBB" w:rsidRPr="00094981">
        <w:rPr>
          <w:rFonts w:ascii="Arial" w:hAnsi="Arial" w:cs="Arial"/>
          <w:sz w:val="20"/>
          <w:szCs w:val="20"/>
        </w:rPr>
        <w:t>T</w:t>
      </w:r>
      <w:r w:rsidRPr="00094981">
        <w:rPr>
          <w:rFonts w:ascii="Arial" w:hAnsi="Arial" w:cs="Arial"/>
          <w:sz w:val="20"/>
          <w:szCs w:val="20"/>
        </w:rPr>
        <w:t>:</w:t>
      </w:r>
    </w:p>
    <w:p w14:paraId="7AB4DEE6" w14:textId="77777777" w:rsidR="00FE09BA" w:rsidRPr="00094981" w:rsidRDefault="00FE09BA" w:rsidP="00FE09BA">
      <w:pPr>
        <w:pStyle w:val="ListParagraph"/>
        <w:spacing w:line="276" w:lineRule="auto"/>
        <w:rPr>
          <w:rFonts w:ascii="Arial" w:hAnsi="Arial" w:cs="Arial"/>
          <w:sz w:val="20"/>
          <w:szCs w:val="20"/>
        </w:rPr>
      </w:pPr>
    </w:p>
    <w:p w14:paraId="065568CF" w14:textId="77777777" w:rsidR="00595B7F" w:rsidRPr="00094981" w:rsidRDefault="00595B7F" w:rsidP="00094981">
      <w:pPr>
        <w:spacing w:line="276" w:lineRule="auto"/>
        <w:rPr>
          <w:rFonts w:ascii="Arial" w:hAnsi="Arial" w:cs="Arial"/>
          <w:sz w:val="20"/>
          <w:szCs w:val="20"/>
        </w:rPr>
      </w:pPr>
      <w:r w:rsidRPr="00094981">
        <w:rPr>
          <w:rFonts w:ascii="Arial" w:hAnsi="Arial" w:cs="Arial"/>
          <w:noProof/>
          <w:sz w:val="20"/>
          <w:szCs w:val="20"/>
          <w:lang w:eastAsia="en-IE"/>
        </w:rPr>
        <w:drawing>
          <wp:inline distT="0" distB="0" distL="0" distR="0" wp14:anchorId="73BC39D3" wp14:editId="5226611D">
            <wp:extent cx="5947410" cy="2496710"/>
            <wp:effectExtent l="38100" t="19050" r="15240" b="37465"/>
            <wp:docPr id="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D3CDE0C" w14:textId="77777777" w:rsidR="009821DE" w:rsidRPr="00094981" w:rsidRDefault="009821DE"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01719157" w14:textId="77777777" w:rsidR="009821DE" w:rsidRPr="00094981" w:rsidRDefault="009821DE" w:rsidP="00094981">
      <w:pPr>
        <w:pStyle w:val="Default"/>
        <w:numPr>
          <w:ilvl w:val="0"/>
          <w:numId w:val="26"/>
        </w:numPr>
        <w:spacing w:line="276" w:lineRule="auto"/>
        <w:rPr>
          <w:b/>
          <w:bCs/>
          <w:sz w:val="20"/>
          <w:szCs w:val="20"/>
        </w:rPr>
      </w:pPr>
      <w:r w:rsidRPr="00094981">
        <w:rPr>
          <w:b/>
          <w:bCs/>
          <w:sz w:val="20"/>
          <w:szCs w:val="20"/>
        </w:rPr>
        <w:lastRenderedPageBreak/>
        <w:t>Guide to DPS Evaluation Process</w:t>
      </w:r>
    </w:p>
    <w:p w14:paraId="7CE15BEB" w14:textId="77777777" w:rsidR="009821DE" w:rsidRPr="00094981" w:rsidRDefault="009821DE" w:rsidP="00094981">
      <w:pPr>
        <w:pStyle w:val="Default"/>
        <w:spacing w:line="276" w:lineRule="auto"/>
        <w:rPr>
          <w:b/>
          <w:bCs/>
          <w:sz w:val="20"/>
          <w:szCs w:val="20"/>
        </w:rPr>
      </w:pPr>
    </w:p>
    <w:p w14:paraId="5D89D42C" w14:textId="77777777" w:rsidR="000F3D0E" w:rsidRDefault="009821DE" w:rsidP="00094981">
      <w:pPr>
        <w:pStyle w:val="Default"/>
        <w:spacing w:line="276" w:lineRule="auto"/>
        <w:rPr>
          <w:color w:val="auto"/>
          <w:sz w:val="20"/>
          <w:szCs w:val="20"/>
        </w:rPr>
      </w:pPr>
      <w:r w:rsidRPr="00094981">
        <w:rPr>
          <w:color w:val="auto"/>
          <w:sz w:val="20"/>
          <w:szCs w:val="20"/>
        </w:rPr>
        <w:t xml:space="preserve">The HSE are not responsible for any expenses or losses incurred by the Tenderer in the preparation of the </w:t>
      </w:r>
      <w:r w:rsidR="00FE09BA">
        <w:rPr>
          <w:color w:val="auto"/>
          <w:sz w:val="20"/>
          <w:szCs w:val="20"/>
        </w:rPr>
        <w:t>Request To participate (RTP) or the Invitation To tender (ITT)</w:t>
      </w:r>
      <w:r w:rsidRPr="00094981">
        <w:rPr>
          <w:color w:val="auto"/>
          <w:sz w:val="20"/>
          <w:szCs w:val="20"/>
        </w:rPr>
        <w:t xml:space="preserve">. </w:t>
      </w:r>
      <w:r w:rsidR="00191A08">
        <w:rPr>
          <w:color w:val="auto"/>
          <w:sz w:val="20"/>
          <w:szCs w:val="20"/>
        </w:rPr>
        <w:t xml:space="preserve">Candidates and </w:t>
      </w:r>
      <w:r w:rsidRPr="00094981">
        <w:rPr>
          <w:color w:val="auto"/>
          <w:sz w:val="20"/>
          <w:szCs w:val="20"/>
        </w:rPr>
        <w:t>Tenderers shall bear all costs associated with the preparation and submission of their tenders</w:t>
      </w:r>
      <w:r w:rsidR="000F3D0E">
        <w:rPr>
          <w:color w:val="auto"/>
          <w:sz w:val="20"/>
          <w:szCs w:val="20"/>
        </w:rPr>
        <w:t>.</w:t>
      </w:r>
    </w:p>
    <w:p w14:paraId="72D136A3" w14:textId="77777777" w:rsidR="009821DE" w:rsidRPr="00094981" w:rsidRDefault="009821DE" w:rsidP="00094981">
      <w:pPr>
        <w:pStyle w:val="Default"/>
        <w:spacing w:line="276" w:lineRule="auto"/>
        <w:rPr>
          <w:color w:val="auto"/>
          <w:sz w:val="20"/>
          <w:szCs w:val="20"/>
        </w:rPr>
      </w:pPr>
    </w:p>
    <w:p w14:paraId="5F2A0BB7" w14:textId="77777777" w:rsidR="009821DE" w:rsidRPr="00094981" w:rsidRDefault="009821DE" w:rsidP="00094981">
      <w:pPr>
        <w:spacing w:line="276" w:lineRule="auto"/>
        <w:rPr>
          <w:rFonts w:ascii="Arial" w:hAnsi="Arial" w:cs="Arial"/>
          <w:b/>
          <w:sz w:val="20"/>
          <w:szCs w:val="20"/>
        </w:rPr>
      </w:pPr>
    </w:p>
    <w:p w14:paraId="6B105919" w14:textId="77777777" w:rsidR="009821DE" w:rsidRPr="00094981" w:rsidRDefault="009821DE" w:rsidP="00094981">
      <w:pPr>
        <w:pStyle w:val="ListParagraph"/>
        <w:numPr>
          <w:ilvl w:val="1"/>
          <w:numId w:val="26"/>
        </w:num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6D370A51" w14:textId="30AD93E3" w:rsidR="009821DE" w:rsidRPr="00094981" w:rsidRDefault="009821DE" w:rsidP="00094981">
      <w:pPr>
        <w:pStyle w:val="ListParagraph"/>
        <w:numPr>
          <w:ilvl w:val="2"/>
          <w:numId w:val="26"/>
        </w:numPr>
        <w:spacing w:line="276" w:lineRule="auto"/>
        <w:rPr>
          <w:rFonts w:ascii="Arial" w:hAnsi="Arial" w:cs="Arial"/>
          <w:sz w:val="20"/>
          <w:szCs w:val="20"/>
        </w:rPr>
      </w:pPr>
      <w:r w:rsidRPr="00094981">
        <w:rPr>
          <w:rFonts w:ascii="Arial" w:hAnsi="Arial" w:cs="Arial"/>
          <w:b/>
          <w:sz w:val="20"/>
          <w:szCs w:val="20"/>
        </w:rPr>
        <w:t xml:space="preserve">Stage 1, </w:t>
      </w:r>
      <w:r w:rsidR="00191A08">
        <w:rPr>
          <w:rFonts w:ascii="Arial" w:hAnsi="Arial" w:cs="Arial"/>
          <w:sz w:val="20"/>
          <w:szCs w:val="20"/>
        </w:rPr>
        <w:t>T</w:t>
      </w:r>
      <w:r w:rsidRPr="00094981">
        <w:rPr>
          <w:rFonts w:ascii="Arial" w:hAnsi="Arial" w:cs="Arial"/>
          <w:sz w:val="20"/>
          <w:szCs w:val="20"/>
        </w:rPr>
        <w:t>his is the initial publication of the DPS and</w:t>
      </w:r>
      <w:r w:rsidRPr="00094981">
        <w:rPr>
          <w:rFonts w:ascii="Arial" w:hAnsi="Arial" w:cs="Arial"/>
          <w:b/>
          <w:sz w:val="20"/>
          <w:szCs w:val="20"/>
        </w:rPr>
        <w:t xml:space="preserve"> </w:t>
      </w:r>
      <w:r w:rsidRPr="00094981">
        <w:rPr>
          <w:rFonts w:ascii="Arial" w:hAnsi="Arial" w:cs="Arial"/>
          <w:sz w:val="20"/>
          <w:szCs w:val="20"/>
        </w:rPr>
        <w:t xml:space="preserve">involves the seeking of applications for admittance to the DPS initially. </w:t>
      </w:r>
      <w:r w:rsidR="00BA4C3D" w:rsidRPr="00094981">
        <w:rPr>
          <w:rFonts w:ascii="Arial" w:hAnsi="Arial" w:cs="Arial"/>
          <w:sz w:val="20"/>
          <w:szCs w:val="20"/>
        </w:rPr>
        <w:t>Candidates must</w:t>
      </w:r>
      <w:r w:rsidRPr="00094981">
        <w:rPr>
          <w:rFonts w:ascii="Arial" w:hAnsi="Arial" w:cs="Arial"/>
          <w:sz w:val="20"/>
          <w:szCs w:val="20"/>
        </w:rPr>
        <w:t xml:space="preserve"> complete in full the ESPD; there is no requirement to provide evidence of the Selection Criteria at this stage of the process. The HSE reserves the right to seek clarifications. </w:t>
      </w:r>
    </w:p>
    <w:p w14:paraId="7393B78A" w14:textId="11C1FFBE" w:rsidR="009821DE" w:rsidRPr="00094981" w:rsidRDefault="009821DE" w:rsidP="00094981">
      <w:pPr>
        <w:spacing w:line="276" w:lineRule="auto"/>
        <w:ind w:left="1224"/>
        <w:rPr>
          <w:rFonts w:ascii="Arial" w:hAnsi="Arial" w:cs="Arial"/>
          <w:sz w:val="20"/>
          <w:szCs w:val="20"/>
        </w:rPr>
      </w:pPr>
      <w:r w:rsidRPr="00094981">
        <w:rPr>
          <w:rFonts w:ascii="Arial" w:hAnsi="Arial" w:cs="Arial"/>
          <w:sz w:val="20"/>
          <w:szCs w:val="20"/>
        </w:rPr>
        <w:t xml:space="preserve">The HSE’s Procurement Evaluation Group (PEG) </w:t>
      </w:r>
      <w:r w:rsidR="00D81892">
        <w:rPr>
          <w:rFonts w:ascii="Arial" w:hAnsi="Arial" w:cs="Arial"/>
          <w:sz w:val="20"/>
          <w:szCs w:val="20"/>
        </w:rPr>
        <w:t xml:space="preserve">will conduct an </w:t>
      </w:r>
      <w:r w:rsidRPr="00094981">
        <w:rPr>
          <w:rFonts w:ascii="Arial" w:hAnsi="Arial" w:cs="Arial"/>
          <w:sz w:val="20"/>
          <w:szCs w:val="20"/>
        </w:rPr>
        <w:t>evaluation of the Candidates’ submissions received, where necessary the HSE may seek clarifications from Candidate’s with respect to their submissions. The HSE’s Procurement Evaluation Group (PEG) will make a recommendation to the HBS Procurement for approval.</w:t>
      </w:r>
    </w:p>
    <w:p w14:paraId="04F51B8D" w14:textId="7341AD44" w:rsidR="009821DE" w:rsidRPr="00094981" w:rsidRDefault="009821DE" w:rsidP="00094981">
      <w:pPr>
        <w:pStyle w:val="ListParagraph"/>
        <w:numPr>
          <w:ilvl w:val="3"/>
          <w:numId w:val="26"/>
        </w:numPr>
        <w:spacing w:after="200" w:line="276" w:lineRule="auto"/>
        <w:ind w:left="1843" w:hanging="763"/>
        <w:jc w:val="left"/>
        <w:rPr>
          <w:rFonts w:ascii="Arial" w:hAnsi="Arial" w:cs="Arial"/>
          <w:sz w:val="20"/>
          <w:szCs w:val="20"/>
        </w:rPr>
      </w:pPr>
      <w:r w:rsidRPr="00094981">
        <w:rPr>
          <w:rFonts w:ascii="Arial" w:hAnsi="Arial" w:cs="Arial"/>
          <w:sz w:val="20"/>
          <w:szCs w:val="20"/>
        </w:rPr>
        <w:t>Candidates that are successful and can be admitted to the DPS will be informed via eTenders.</w:t>
      </w:r>
    </w:p>
    <w:p w14:paraId="4A2EB1C9" w14:textId="4823701F" w:rsidR="009821DE" w:rsidRPr="00094981" w:rsidRDefault="00BA4C3D" w:rsidP="00094981">
      <w:pPr>
        <w:pStyle w:val="ListParagraph"/>
        <w:numPr>
          <w:ilvl w:val="3"/>
          <w:numId w:val="26"/>
        </w:numPr>
        <w:spacing w:after="200" w:line="276" w:lineRule="auto"/>
        <w:ind w:left="1843" w:hanging="763"/>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1291364C" w14:textId="77777777" w:rsidR="00BA4C3D" w:rsidRPr="00094981" w:rsidRDefault="00BA4C3D" w:rsidP="00094981">
      <w:pPr>
        <w:pStyle w:val="ListParagraph"/>
        <w:spacing w:after="200" w:line="276" w:lineRule="auto"/>
        <w:ind w:left="1728"/>
        <w:jc w:val="left"/>
        <w:rPr>
          <w:rFonts w:ascii="Arial" w:hAnsi="Arial" w:cs="Arial"/>
          <w:sz w:val="20"/>
          <w:szCs w:val="20"/>
        </w:rPr>
      </w:pPr>
    </w:p>
    <w:p w14:paraId="7C674362" w14:textId="3102B523" w:rsidR="009821DE" w:rsidRPr="00094981" w:rsidRDefault="009821DE" w:rsidP="00094981">
      <w:pPr>
        <w:pStyle w:val="ListParagraph"/>
        <w:numPr>
          <w:ilvl w:val="2"/>
          <w:numId w:val="26"/>
        </w:numPr>
        <w:spacing w:line="276" w:lineRule="auto"/>
        <w:rPr>
          <w:rFonts w:ascii="Arial" w:hAnsi="Arial" w:cs="Arial"/>
          <w:sz w:val="20"/>
          <w:szCs w:val="20"/>
        </w:rPr>
      </w:pPr>
      <w:r w:rsidRPr="00094981">
        <w:rPr>
          <w:rFonts w:ascii="Arial" w:hAnsi="Arial" w:cs="Arial"/>
          <w:b/>
          <w:sz w:val="20"/>
          <w:szCs w:val="20"/>
        </w:rPr>
        <w:t>Stage 2</w:t>
      </w:r>
      <w:r w:rsidRPr="00094981">
        <w:rPr>
          <w:rFonts w:ascii="Arial" w:hAnsi="Arial" w:cs="Arial"/>
          <w:sz w:val="20"/>
          <w:szCs w:val="20"/>
        </w:rPr>
        <w:t xml:space="preserve"> </w:t>
      </w:r>
      <w:r w:rsidR="00BA4C3D" w:rsidRPr="00094981">
        <w:rPr>
          <w:rFonts w:ascii="Arial" w:hAnsi="Arial" w:cs="Arial"/>
          <w:sz w:val="20"/>
          <w:szCs w:val="20"/>
        </w:rPr>
        <w:t>Thereafter, Candidates</w:t>
      </w:r>
      <w:r w:rsidRPr="00094981">
        <w:rPr>
          <w:rFonts w:ascii="Arial" w:hAnsi="Arial" w:cs="Arial"/>
          <w:sz w:val="20"/>
          <w:szCs w:val="20"/>
        </w:rPr>
        <w:t xml:space="preserve"> applying after the initial closing date will be processed within 30 days normally of their completed </w:t>
      </w:r>
      <w:r w:rsidR="00BA4C3D" w:rsidRPr="00094981">
        <w:rPr>
          <w:rFonts w:ascii="Arial" w:hAnsi="Arial" w:cs="Arial"/>
          <w:sz w:val="20"/>
          <w:szCs w:val="20"/>
        </w:rPr>
        <w:t xml:space="preserve">RTP </w:t>
      </w:r>
      <w:r w:rsidRPr="00094981">
        <w:rPr>
          <w:rFonts w:ascii="Arial" w:hAnsi="Arial" w:cs="Arial"/>
          <w:sz w:val="20"/>
          <w:szCs w:val="20"/>
        </w:rPr>
        <w:t>application submitted and will be notified via eTenders.</w:t>
      </w:r>
    </w:p>
    <w:p w14:paraId="2090FEDD" w14:textId="73657166" w:rsidR="009821DE" w:rsidRPr="00094981" w:rsidRDefault="00BA4C3D" w:rsidP="00094981">
      <w:pPr>
        <w:pStyle w:val="ListParagraph"/>
        <w:numPr>
          <w:ilvl w:val="3"/>
          <w:numId w:val="26"/>
        </w:numPr>
        <w:spacing w:after="200" w:line="276" w:lineRule="auto"/>
        <w:ind w:left="1843" w:hanging="763"/>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successful and can be admitted to the DPS will be informed via eTenders.</w:t>
      </w:r>
    </w:p>
    <w:p w14:paraId="758E2C4A" w14:textId="34304C86" w:rsidR="009821DE" w:rsidRPr="00094981" w:rsidRDefault="00BA4C3D" w:rsidP="00094981">
      <w:pPr>
        <w:pStyle w:val="ListParagraph"/>
        <w:numPr>
          <w:ilvl w:val="3"/>
          <w:numId w:val="26"/>
        </w:numPr>
        <w:spacing w:after="200" w:line="276" w:lineRule="auto"/>
        <w:ind w:left="1843" w:hanging="763"/>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6A460213" w14:textId="77777777" w:rsidR="009821DE" w:rsidRPr="00094981" w:rsidRDefault="009821DE" w:rsidP="00094981">
      <w:pPr>
        <w:spacing w:line="276" w:lineRule="auto"/>
        <w:rPr>
          <w:rFonts w:ascii="Arial" w:hAnsi="Arial" w:cs="Arial"/>
          <w:sz w:val="20"/>
          <w:szCs w:val="20"/>
        </w:rPr>
      </w:pPr>
      <w:r w:rsidRPr="00094981">
        <w:rPr>
          <w:rFonts w:ascii="Arial" w:hAnsi="Arial" w:cs="Arial"/>
          <w:sz w:val="20"/>
          <w:szCs w:val="20"/>
        </w:rPr>
        <w:t xml:space="preserve"> </w:t>
      </w:r>
    </w:p>
    <w:p w14:paraId="1ACA8206" w14:textId="77777777" w:rsidR="009821DE" w:rsidRPr="00094981" w:rsidRDefault="009821DE" w:rsidP="00094981">
      <w:pPr>
        <w:spacing w:line="276" w:lineRule="auto"/>
        <w:rPr>
          <w:rFonts w:ascii="Arial" w:hAnsi="Arial" w:cs="Arial"/>
          <w:b/>
          <w:bCs/>
          <w:color w:val="000000"/>
          <w:sz w:val="20"/>
          <w:szCs w:val="20"/>
        </w:rPr>
      </w:pPr>
      <w:r w:rsidRPr="00094981">
        <w:rPr>
          <w:rFonts w:ascii="Arial" w:hAnsi="Arial" w:cs="Arial"/>
          <w:b/>
          <w:bCs/>
          <w:sz w:val="20"/>
          <w:szCs w:val="20"/>
        </w:rPr>
        <w:br w:type="page"/>
      </w:r>
    </w:p>
    <w:p w14:paraId="65EAE1F7" w14:textId="6AFC35CD" w:rsidR="009821DE" w:rsidRPr="00094981" w:rsidRDefault="009821DE" w:rsidP="00094981">
      <w:pPr>
        <w:pStyle w:val="Default"/>
        <w:numPr>
          <w:ilvl w:val="0"/>
          <w:numId w:val="26"/>
        </w:numPr>
        <w:spacing w:line="276" w:lineRule="auto"/>
        <w:rPr>
          <w:b/>
          <w:bCs/>
          <w:sz w:val="20"/>
          <w:szCs w:val="20"/>
        </w:rPr>
      </w:pPr>
      <w:r w:rsidRPr="00094981">
        <w:rPr>
          <w:b/>
          <w:bCs/>
          <w:sz w:val="20"/>
          <w:szCs w:val="20"/>
        </w:rPr>
        <w:lastRenderedPageBreak/>
        <w:t xml:space="preserve">Evaluation of tenders submitted in </w:t>
      </w:r>
      <w:r w:rsidR="00191A08">
        <w:rPr>
          <w:b/>
          <w:bCs/>
          <w:sz w:val="20"/>
          <w:szCs w:val="20"/>
        </w:rPr>
        <w:t>a mini competition for Tenders</w:t>
      </w:r>
      <w:r w:rsidRPr="00094981">
        <w:rPr>
          <w:b/>
          <w:bCs/>
          <w:sz w:val="20"/>
          <w:szCs w:val="20"/>
        </w:rPr>
        <w:t xml:space="preserve"> awarded </w:t>
      </w:r>
      <w:r w:rsidR="00191A08">
        <w:rPr>
          <w:b/>
          <w:bCs/>
          <w:sz w:val="20"/>
          <w:szCs w:val="20"/>
        </w:rPr>
        <w:t xml:space="preserve">using the </w:t>
      </w:r>
      <w:r w:rsidRPr="00094981">
        <w:rPr>
          <w:b/>
          <w:bCs/>
          <w:sz w:val="20"/>
          <w:szCs w:val="20"/>
        </w:rPr>
        <w:t>DPS</w:t>
      </w:r>
    </w:p>
    <w:p w14:paraId="3258C4E6" w14:textId="77777777" w:rsidR="009821DE" w:rsidRPr="00094981" w:rsidRDefault="009821DE" w:rsidP="00B20266">
      <w:pPr>
        <w:pStyle w:val="ListParagraph"/>
        <w:numPr>
          <w:ilvl w:val="1"/>
          <w:numId w:val="26"/>
        </w:numPr>
        <w:autoSpaceDE w:val="0"/>
        <w:autoSpaceDN w:val="0"/>
        <w:adjustRightInd w:val="0"/>
        <w:rPr>
          <w:rFonts w:ascii="Arial" w:hAnsi="Arial" w:cs="Arial"/>
          <w:color w:val="000000"/>
          <w:sz w:val="20"/>
          <w:szCs w:val="20"/>
        </w:rPr>
      </w:pPr>
      <w:r w:rsidRPr="00094981">
        <w:rPr>
          <w:rFonts w:ascii="Arial" w:hAnsi="Arial" w:cs="Arial"/>
          <w:color w:val="000000"/>
          <w:sz w:val="20"/>
          <w:szCs w:val="20"/>
        </w:rPr>
        <w:t xml:space="preserve">Tenders submitted in response to a tender under the DPS will be evaluated to determine which presents the most economically advantageous tender taking into account the range of Award Criteria set out in the table below. The HSE is not bound to accept the cheapest, or any tender, and will award contracts based on the most economically advantageous tender to the HSE. </w:t>
      </w:r>
    </w:p>
    <w:p w14:paraId="1286749D" w14:textId="77777777" w:rsidR="009821DE" w:rsidRPr="00094981" w:rsidRDefault="009821DE" w:rsidP="00B20266">
      <w:pPr>
        <w:autoSpaceDE w:val="0"/>
        <w:autoSpaceDN w:val="0"/>
        <w:adjustRightInd w:val="0"/>
        <w:rPr>
          <w:rFonts w:ascii="Arial" w:hAnsi="Arial" w:cs="Arial"/>
          <w:color w:val="000000"/>
          <w:sz w:val="20"/>
          <w:szCs w:val="20"/>
        </w:rPr>
      </w:pPr>
    </w:p>
    <w:p w14:paraId="4B346255" w14:textId="2DF53266" w:rsidR="009821DE" w:rsidRPr="00094981" w:rsidRDefault="009821DE" w:rsidP="00B20266">
      <w:pPr>
        <w:pStyle w:val="Default"/>
        <w:numPr>
          <w:ilvl w:val="1"/>
          <w:numId w:val="26"/>
        </w:numPr>
        <w:rPr>
          <w:sz w:val="20"/>
          <w:szCs w:val="20"/>
        </w:rPr>
      </w:pPr>
      <w:r w:rsidRPr="00094981">
        <w:rPr>
          <w:sz w:val="20"/>
          <w:szCs w:val="20"/>
        </w:rPr>
        <w:t xml:space="preserve">The specific weightings for each criterion and sub criterion will be set out in the Invitation to Tender document which will be issued to </w:t>
      </w:r>
      <w:r w:rsidR="00BA4C3D" w:rsidRPr="00094981">
        <w:rPr>
          <w:sz w:val="20"/>
          <w:szCs w:val="20"/>
        </w:rPr>
        <w:t xml:space="preserve">all of </w:t>
      </w:r>
      <w:r w:rsidRPr="00094981">
        <w:rPr>
          <w:sz w:val="20"/>
          <w:szCs w:val="20"/>
        </w:rPr>
        <w:t>the DPS Members only</w:t>
      </w:r>
      <w:r w:rsidR="00BA4C3D" w:rsidRPr="00094981">
        <w:rPr>
          <w:sz w:val="20"/>
          <w:szCs w:val="20"/>
        </w:rPr>
        <w:t xml:space="preserve"> for that Lot</w:t>
      </w:r>
      <w:r w:rsidRPr="00094981">
        <w:rPr>
          <w:sz w:val="20"/>
          <w:szCs w:val="20"/>
        </w:rPr>
        <w:t>. The ranges of weightings set out in the table below are indicative and may vary to reflect the particular requirement but will not exceed the range specified in this table:</w:t>
      </w:r>
    </w:p>
    <w:p w14:paraId="33AD32AB" w14:textId="77777777" w:rsidR="009821DE" w:rsidRPr="00094981" w:rsidRDefault="009821DE" w:rsidP="00094981">
      <w:pPr>
        <w:spacing w:line="276" w:lineRule="auto"/>
        <w:rPr>
          <w:rFonts w:ascii="Arial" w:hAnsi="Arial" w:cs="Arial"/>
          <w:sz w:val="20"/>
          <w:szCs w:val="20"/>
        </w:rPr>
      </w:pPr>
    </w:p>
    <w:tbl>
      <w:tblPr>
        <w:tblStyle w:val="TableGrid"/>
        <w:tblW w:w="0" w:type="auto"/>
        <w:tblInd w:w="562" w:type="dxa"/>
        <w:tblLook w:val="04A0" w:firstRow="1" w:lastRow="0" w:firstColumn="1" w:lastColumn="0" w:noHBand="0" w:noVBand="1"/>
      </w:tblPr>
      <w:tblGrid>
        <w:gridCol w:w="2518"/>
        <w:gridCol w:w="3081"/>
        <w:gridCol w:w="3081"/>
      </w:tblGrid>
      <w:tr w:rsidR="009821DE" w:rsidRPr="00094981" w14:paraId="5EA8FC82" w14:textId="77777777" w:rsidTr="001F5365">
        <w:tc>
          <w:tcPr>
            <w:tcW w:w="2518" w:type="dxa"/>
            <w:shd w:val="clear" w:color="auto" w:fill="D9D9D9" w:themeFill="background1" w:themeFillShade="D9"/>
          </w:tcPr>
          <w:p w14:paraId="167D9128" w14:textId="77777777" w:rsidR="009821DE" w:rsidRPr="00094981" w:rsidRDefault="009821DE" w:rsidP="00094981">
            <w:pPr>
              <w:pStyle w:val="Default"/>
              <w:spacing w:line="276" w:lineRule="auto"/>
              <w:rPr>
                <w:b/>
                <w:bCs/>
                <w:sz w:val="20"/>
                <w:szCs w:val="20"/>
              </w:rPr>
            </w:pPr>
            <w:r w:rsidRPr="00094981">
              <w:rPr>
                <w:b/>
                <w:bCs/>
                <w:sz w:val="20"/>
                <w:szCs w:val="20"/>
              </w:rPr>
              <w:t>Mini Competition Award Criteria</w:t>
            </w:r>
          </w:p>
        </w:tc>
        <w:tc>
          <w:tcPr>
            <w:tcW w:w="3081" w:type="dxa"/>
            <w:shd w:val="clear" w:color="auto" w:fill="D9D9D9" w:themeFill="background1" w:themeFillShade="D9"/>
          </w:tcPr>
          <w:p w14:paraId="6A36667F" w14:textId="77777777" w:rsidR="009821DE" w:rsidRPr="00094981" w:rsidRDefault="009821DE" w:rsidP="00094981">
            <w:pPr>
              <w:pStyle w:val="Default"/>
              <w:spacing w:line="276" w:lineRule="auto"/>
              <w:rPr>
                <w:b/>
                <w:bCs/>
                <w:sz w:val="20"/>
                <w:szCs w:val="20"/>
              </w:rPr>
            </w:pPr>
            <w:r w:rsidRPr="00094981">
              <w:rPr>
                <w:b/>
                <w:bCs/>
                <w:sz w:val="20"/>
                <w:szCs w:val="20"/>
              </w:rPr>
              <w:t>Sub Criteria</w:t>
            </w:r>
          </w:p>
        </w:tc>
        <w:tc>
          <w:tcPr>
            <w:tcW w:w="3081" w:type="dxa"/>
            <w:shd w:val="clear" w:color="auto" w:fill="D9D9D9" w:themeFill="background1" w:themeFillShade="D9"/>
          </w:tcPr>
          <w:p w14:paraId="44071477" w14:textId="77777777" w:rsidR="009821DE" w:rsidRPr="00094981" w:rsidRDefault="009821DE" w:rsidP="00094981">
            <w:pPr>
              <w:pStyle w:val="Default"/>
              <w:spacing w:line="276" w:lineRule="auto"/>
              <w:rPr>
                <w:b/>
                <w:bCs/>
                <w:sz w:val="20"/>
                <w:szCs w:val="20"/>
              </w:rPr>
            </w:pPr>
            <w:r w:rsidRPr="00094981">
              <w:rPr>
                <w:b/>
                <w:bCs/>
                <w:sz w:val="20"/>
                <w:szCs w:val="20"/>
              </w:rPr>
              <w:t>Range of Weightings</w:t>
            </w:r>
          </w:p>
        </w:tc>
      </w:tr>
      <w:tr w:rsidR="009821DE" w:rsidRPr="00094981" w14:paraId="4078FEE3" w14:textId="77777777" w:rsidTr="001F5365">
        <w:tc>
          <w:tcPr>
            <w:tcW w:w="2518" w:type="dxa"/>
            <w:vMerge w:val="restart"/>
          </w:tcPr>
          <w:p w14:paraId="13EBFAEB" w14:textId="77777777" w:rsidR="009821DE" w:rsidRPr="00094981" w:rsidRDefault="009821DE" w:rsidP="00094981">
            <w:pPr>
              <w:spacing w:line="276" w:lineRule="auto"/>
              <w:rPr>
                <w:rFonts w:ascii="Arial" w:hAnsi="Arial" w:cs="Arial"/>
                <w:sz w:val="20"/>
                <w:szCs w:val="20"/>
              </w:rPr>
            </w:pPr>
            <w:r w:rsidRPr="00094981">
              <w:rPr>
                <w:rFonts w:ascii="Arial" w:hAnsi="Arial" w:cs="Arial"/>
                <w:bCs/>
                <w:sz w:val="20"/>
                <w:szCs w:val="20"/>
              </w:rPr>
              <w:t>Technical Merit</w:t>
            </w:r>
          </w:p>
        </w:tc>
        <w:tc>
          <w:tcPr>
            <w:tcW w:w="3081" w:type="dxa"/>
          </w:tcPr>
          <w:p w14:paraId="5F05CE3B" w14:textId="77777777" w:rsidR="009821DE" w:rsidRPr="00094981" w:rsidRDefault="009821DE" w:rsidP="00094981">
            <w:pPr>
              <w:pStyle w:val="Default"/>
              <w:spacing w:line="276" w:lineRule="auto"/>
              <w:rPr>
                <w:bCs/>
                <w:sz w:val="20"/>
                <w:szCs w:val="20"/>
              </w:rPr>
            </w:pPr>
            <w:r w:rsidRPr="00094981">
              <w:rPr>
                <w:bCs/>
                <w:sz w:val="20"/>
                <w:szCs w:val="20"/>
              </w:rPr>
              <w:t>Methodology</w:t>
            </w:r>
          </w:p>
        </w:tc>
        <w:tc>
          <w:tcPr>
            <w:tcW w:w="3081" w:type="dxa"/>
          </w:tcPr>
          <w:p w14:paraId="7CC5847F" w14:textId="77777777" w:rsidR="009821DE" w:rsidRPr="00094981" w:rsidRDefault="009821DE" w:rsidP="00094981">
            <w:pPr>
              <w:pStyle w:val="Default"/>
              <w:spacing w:line="276" w:lineRule="auto"/>
              <w:jc w:val="center"/>
              <w:rPr>
                <w:bCs/>
                <w:sz w:val="20"/>
                <w:szCs w:val="20"/>
              </w:rPr>
            </w:pPr>
            <w:r w:rsidRPr="00094981">
              <w:rPr>
                <w:bCs/>
                <w:sz w:val="20"/>
                <w:szCs w:val="20"/>
              </w:rPr>
              <w:t>10-70%</w:t>
            </w:r>
          </w:p>
        </w:tc>
      </w:tr>
      <w:tr w:rsidR="009821DE" w:rsidRPr="00094981" w14:paraId="33AA3D7A" w14:textId="77777777" w:rsidTr="001F5365">
        <w:tc>
          <w:tcPr>
            <w:tcW w:w="2518" w:type="dxa"/>
            <w:vMerge/>
          </w:tcPr>
          <w:p w14:paraId="7CD722F4" w14:textId="77777777" w:rsidR="009821DE" w:rsidRPr="00094981" w:rsidRDefault="009821DE" w:rsidP="00094981">
            <w:pPr>
              <w:spacing w:line="276" w:lineRule="auto"/>
              <w:rPr>
                <w:rFonts w:ascii="Arial" w:hAnsi="Arial" w:cs="Arial"/>
                <w:sz w:val="20"/>
                <w:szCs w:val="20"/>
              </w:rPr>
            </w:pPr>
          </w:p>
        </w:tc>
        <w:tc>
          <w:tcPr>
            <w:tcW w:w="3081" w:type="dxa"/>
          </w:tcPr>
          <w:p w14:paraId="6464D855" w14:textId="77777777" w:rsidR="009821DE" w:rsidRPr="00094981" w:rsidRDefault="009821DE" w:rsidP="00094981">
            <w:pPr>
              <w:pStyle w:val="Default"/>
              <w:spacing w:line="276" w:lineRule="auto"/>
              <w:rPr>
                <w:bCs/>
                <w:sz w:val="20"/>
                <w:szCs w:val="20"/>
              </w:rPr>
            </w:pPr>
            <w:r w:rsidRPr="00094981">
              <w:rPr>
                <w:bCs/>
                <w:sz w:val="20"/>
                <w:szCs w:val="20"/>
              </w:rPr>
              <w:t>Human Resources</w:t>
            </w:r>
          </w:p>
        </w:tc>
        <w:tc>
          <w:tcPr>
            <w:tcW w:w="3081" w:type="dxa"/>
          </w:tcPr>
          <w:p w14:paraId="0BCC3216" w14:textId="77777777" w:rsidR="009821DE" w:rsidRPr="00094981" w:rsidRDefault="009821DE" w:rsidP="00094981">
            <w:pPr>
              <w:pStyle w:val="Default"/>
              <w:spacing w:line="276" w:lineRule="auto"/>
              <w:jc w:val="center"/>
              <w:rPr>
                <w:bCs/>
                <w:sz w:val="20"/>
                <w:szCs w:val="20"/>
              </w:rPr>
            </w:pPr>
            <w:r w:rsidRPr="00094981">
              <w:rPr>
                <w:bCs/>
                <w:sz w:val="20"/>
                <w:szCs w:val="20"/>
              </w:rPr>
              <w:t>00-70%</w:t>
            </w:r>
          </w:p>
        </w:tc>
      </w:tr>
      <w:tr w:rsidR="009821DE" w:rsidRPr="00094981" w14:paraId="59B01130" w14:textId="77777777" w:rsidTr="001F5365">
        <w:tc>
          <w:tcPr>
            <w:tcW w:w="2518" w:type="dxa"/>
            <w:vMerge/>
          </w:tcPr>
          <w:p w14:paraId="25052FBD" w14:textId="77777777" w:rsidR="009821DE" w:rsidRPr="00094981" w:rsidRDefault="009821DE" w:rsidP="00094981">
            <w:pPr>
              <w:spacing w:line="276" w:lineRule="auto"/>
              <w:rPr>
                <w:rFonts w:ascii="Arial" w:hAnsi="Arial" w:cs="Arial"/>
                <w:sz w:val="20"/>
                <w:szCs w:val="20"/>
              </w:rPr>
            </w:pPr>
          </w:p>
        </w:tc>
        <w:tc>
          <w:tcPr>
            <w:tcW w:w="3081" w:type="dxa"/>
          </w:tcPr>
          <w:p w14:paraId="530524E6" w14:textId="77777777" w:rsidR="009821DE" w:rsidRPr="00094981" w:rsidRDefault="009821DE" w:rsidP="00094981">
            <w:pPr>
              <w:pStyle w:val="Default"/>
              <w:spacing w:line="276" w:lineRule="auto"/>
              <w:rPr>
                <w:bCs/>
                <w:sz w:val="20"/>
                <w:szCs w:val="20"/>
              </w:rPr>
            </w:pPr>
            <w:r w:rsidRPr="00094981">
              <w:rPr>
                <w:bCs/>
                <w:sz w:val="20"/>
                <w:szCs w:val="20"/>
              </w:rPr>
              <w:t>Project Plan</w:t>
            </w:r>
          </w:p>
        </w:tc>
        <w:tc>
          <w:tcPr>
            <w:tcW w:w="3081" w:type="dxa"/>
          </w:tcPr>
          <w:p w14:paraId="07657116" w14:textId="77777777" w:rsidR="009821DE" w:rsidRPr="00094981" w:rsidRDefault="009821DE" w:rsidP="00094981">
            <w:pPr>
              <w:pStyle w:val="Default"/>
              <w:spacing w:line="276" w:lineRule="auto"/>
              <w:jc w:val="center"/>
              <w:rPr>
                <w:bCs/>
                <w:sz w:val="20"/>
                <w:szCs w:val="20"/>
              </w:rPr>
            </w:pPr>
            <w:r w:rsidRPr="00094981">
              <w:rPr>
                <w:bCs/>
                <w:sz w:val="20"/>
                <w:szCs w:val="20"/>
              </w:rPr>
              <w:t>00-70%</w:t>
            </w:r>
          </w:p>
        </w:tc>
      </w:tr>
      <w:tr w:rsidR="009821DE" w:rsidRPr="00094981" w14:paraId="5AA7C4EA" w14:textId="77777777" w:rsidTr="001F5365">
        <w:tc>
          <w:tcPr>
            <w:tcW w:w="2518" w:type="dxa"/>
          </w:tcPr>
          <w:p w14:paraId="5290411E" w14:textId="77777777" w:rsidR="009821DE" w:rsidRPr="00094981" w:rsidRDefault="009821DE" w:rsidP="00094981">
            <w:pPr>
              <w:spacing w:line="276" w:lineRule="auto"/>
              <w:rPr>
                <w:rFonts w:ascii="Arial" w:hAnsi="Arial" w:cs="Arial"/>
                <w:sz w:val="20"/>
                <w:szCs w:val="20"/>
              </w:rPr>
            </w:pPr>
            <w:r w:rsidRPr="00094981">
              <w:rPr>
                <w:rFonts w:ascii="Arial" w:hAnsi="Arial" w:cs="Arial"/>
                <w:sz w:val="20"/>
                <w:szCs w:val="20"/>
              </w:rPr>
              <w:t>Ultimate Cost</w:t>
            </w:r>
          </w:p>
        </w:tc>
        <w:tc>
          <w:tcPr>
            <w:tcW w:w="3081" w:type="dxa"/>
          </w:tcPr>
          <w:p w14:paraId="031EFE35" w14:textId="77777777" w:rsidR="009821DE" w:rsidRPr="00094981" w:rsidRDefault="009821DE" w:rsidP="00094981">
            <w:pPr>
              <w:pStyle w:val="Default"/>
              <w:spacing w:line="276" w:lineRule="auto"/>
              <w:rPr>
                <w:bCs/>
                <w:sz w:val="20"/>
                <w:szCs w:val="20"/>
              </w:rPr>
            </w:pPr>
            <w:r w:rsidRPr="00094981">
              <w:rPr>
                <w:sz w:val="20"/>
                <w:szCs w:val="20"/>
              </w:rPr>
              <w:t>Ultimate Cost</w:t>
            </w:r>
          </w:p>
        </w:tc>
        <w:tc>
          <w:tcPr>
            <w:tcW w:w="3081" w:type="dxa"/>
          </w:tcPr>
          <w:p w14:paraId="570AF6B8" w14:textId="77777777" w:rsidR="009821DE" w:rsidRPr="00094981" w:rsidRDefault="009821DE" w:rsidP="00094981">
            <w:pPr>
              <w:pStyle w:val="Default"/>
              <w:spacing w:line="276" w:lineRule="auto"/>
              <w:jc w:val="center"/>
              <w:rPr>
                <w:bCs/>
                <w:sz w:val="20"/>
                <w:szCs w:val="20"/>
              </w:rPr>
            </w:pPr>
            <w:r w:rsidRPr="00094981">
              <w:rPr>
                <w:bCs/>
                <w:sz w:val="20"/>
                <w:szCs w:val="20"/>
              </w:rPr>
              <w:t>20-80%</w:t>
            </w:r>
          </w:p>
        </w:tc>
      </w:tr>
    </w:tbl>
    <w:p w14:paraId="713A2E34" w14:textId="77777777" w:rsidR="009821DE" w:rsidRPr="00094981" w:rsidRDefault="009821DE" w:rsidP="00094981">
      <w:pPr>
        <w:spacing w:line="276" w:lineRule="auto"/>
        <w:rPr>
          <w:rFonts w:ascii="Arial" w:hAnsi="Arial" w:cs="Arial"/>
          <w:sz w:val="20"/>
          <w:szCs w:val="20"/>
        </w:rPr>
      </w:pPr>
    </w:p>
    <w:p w14:paraId="0594E11D" w14:textId="77777777" w:rsidR="00191A08" w:rsidRDefault="009821DE" w:rsidP="00431402">
      <w:pPr>
        <w:pStyle w:val="ListParagraph"/>
        <w:numPr>
          <w:ilvl w:val="1"/>
          <w:numId w:val="26"/>
        </w:numPr>
        <w:rPr>
          <w:rFonts w:ascii="Arial" w:hAnsi="Arial" w:cs="Arial"/>
          <w:sz w:val="20"/>
          <w:szCs w:val="20"/>
        </w:rPr>
      </w:pPr>
      <w:r w:rsidRPr="00094981">
        <w:rPr>
          <w:rFonts w:ascii="Arial" w:hAnsi="Arial" w:cs="Arial"/>
          <w:sz w:val="20"/>
          <w:szCs w:val="20"/>
        </w:rPr>
        <w:t>Please note the methodology to be employed for calculating the Ultimate Cost score will be outlined in the Invitation to Tender document.</w:t>
      </w:r>
    </w:p>
    <w:p w14:paraId="600B81FE" w14:textId="4BD225BA" w:rsidR="009821DE" w:rsidRPr="00094981" w:rsidRDefault="00191A08" w:rsidP="00431402">
      <w:pPr>
        <w:pStyle w:val="ListParagraph"/>
        <w:numPr>
          <w:ilvl w:val="1"/>
          <w:numId w:val="26"/>
        </w:numPr>
        <w:rPr>
          <w:rFonts w:ascii="Arial" w:hAnsi="Arial" w:cs="Arial"/>
          <w:sz w:val="20"/>
          <w:szCs w:val="20"/>
        </w:rPr>
      </w:pPr>
      <w:r>
        <w:rPr>
          <w:rFonts w:ascii="Arial" w:hAnsi="Arial" w:cs="Arial"/>
          <w:sz w:val="20"/>
          <w:szCs w:val="20"/>
        </w:rPr>
        <w:t>The Invitation To Tender will set out the Award Criteria for that tender process based on the table above.</w:t>
      </w:r>
      <w:r w:rsidR="009821DE" w:rsidRPr="00094981">
        <w:rPr>
          <w:rFonts w:ascii="Arial" w:hAnsi="Arial" w:cs="Arial"/>
          <w:sz w:val="20"/>
          <w:szCs w:val="20"/>
        </w:rPr>
        <w:t xml:space="preserve"> </w:t>
      </w:r>
    </w:p>
    <w:p w14:paraId="3486C5EA" w14:textId="3F715A7B" w:rsidR="009821DE" w:rsidRPr="00094981" w:rsidRDefault="009821DE" w:rsidP="00431402">
      <w:pPr>
        <w:pStyle w:val="ListParagraph"/>
        <w:numPr>
          <w:ilvl w:val="1"/>
          <w:numId w:val="26"/>
        </w:numPr>
        <w:rPr>
          <w:rFonts w:ascii="Arial" w:hAnsi="Arial" w:cs="Arial"/>
          <w:sz w:val="20"/>
          <w:szCs w:val="20"/>
        </w:rPr>
      </w:pPr>
      <w:r w:rsidRPr="00094981">
        <w:rPr>
          <w:rFonts w:ascii="Arial" w:hAnsi="Arial" w:cs="Arial"/>
          <w:sz w:val="20"/>
          <w:szCs w:val="20"/>
        </w:rPr>
        <w:t>The award of any contract foll</w:t>
      </w:r>
      <w:r w:rsidR="00BA4C3D" w:rsidRPr="00094981">
        <w:rPr>
          <w:rFonts w:ascii="Arial" w:hAnsi="Arial" w:cs="Arial"/>
          <w:sz w:val="20"/>
          <w:szCs w:val="20"/>
        </w:rPr>
        <w:t>owing a mini-tender process may</w:t>
      </w:r>
      <w:r w:rsidRPr="00094981">
        <w:rPr>
          <w:rFonts w:ascii="Arial" w:hAnsi="Arial" w:cs="Arial"/>
          <w:sz w:val="20"/>
          <w:szCs w:val="20"/>
        </w:rPr>
        <w:t xml:space="preserve"> be conditional upon the successful tenderer producing the evidence demonstrating that it meets the minimum requirements under the Selection Criteria and that no Exclusion Grounds apply. The HSE reserves the right to reject any tender that fails to comply with the minimum requirements under the Selection Criteria outlined above, or that is guilty of a serious misrepresentation in supplying any information requested in this document.</w:t>
      </w:r>
      <w:r w:rsidR="00C76A24" w:rsidRPr="00094981">
        <w:rPr>
          <w:rFonts w:ascii="Arial" w:hAnsi="Arial" w:cs="Arial"/>
          <w:sz w:val="20"/>
          <w:szCs w:val="20"/>
        </w:rPr>
        <w:t xml:space="preserve"> </w:t>
      </w:r>
    </w:p>
    <w:p w14:paraId="07A4635F" w14:textId="5DABAE3D" w:rsidR="00C76A24" w:rsidRPr="007535DB" w:rsidRDefault="00C76A24" w:rsidP="00431402">
      <w:pPr>
        <w:pStyle w:val="ListParagraph"/>
        <w:numPr>
          <w:ilvl w:val="1"/>
          <w:numId w:val="26"/>
        </w:numPr>
        <w:rPr>
          <w:rFonts w:ascii="Arial" w:hAnsi="Arial" w:cs="Arial"/>
          <w:sz w:val="20"/>
          <w:szCs w:val="20"/>
        </w:rPr>
      </w:pPr>
      <w:r w:rsidRPr="007535DB">
        <w:rPr>
          <w:rFonts w:ascii="Arial" w:eastAsia="Calibri" w:hAnsi="Arial" w:cs="Arial"/>
          <w:sz w:val="20"/>
          <w:szCs w:val="20"/>
        </w:rPr>
        <w:t>In the event that, following the award of the Contract, to the Preferred Tenderer who</w:t>
      </w:r>
      <w:r w:rsidR="00603F54" w:rsidRPr="007535DB">
        <w:rPr>
          <w:rFonts w:ascii="Arial" w:eastAsia="Calibri" w:hAnsi="Arial" w:cs="Arial"/>
          <w:sz w:val="20"/>
          <w:szCs w:val="20"/>
        </w:rPr>
        <w:t>, cannot</w:t>
      </w:r>
      <w:r w:rsidRPr="007535DB">
        <w:rPr>
          <w:rFonts w:ascii="Arial" w:eastAsia="Calibri" w:hAnsi="Arial" w:cs="Arial"/>
          <w:sz w:val="20"/>
          <w:szCs w:val="20"/>
        </w:rPr>
        <w:t xml:space="preserve"> for whatever reason deliver the Selection Criteria to the satisfaction of the HSE, the HSE reserves the right to award the Contract to the next highest-ranked </w:t>
      </w:r>
      <w:r w:rsidR="00603F54" w:rsidRPr="007535DB">
        <w:rPr>
          <w:rFonts w:ascii="Arial" w:eastAsia="Calibri" w:hAnsi="Arial" w:cs="Arial"/>
          <w:sz w:val="20"/>
          <w:szCs w:val="20"/>
        </w:rPr>
        <w:t>tenderer</w:t>
      </w:r>
      <w:r w:rsidRPr="007535DB">
        <w:rPr>
          <w:rFonts w:ascii="Arial" w:eastAsia="Calibri" w:hAnsi="Arial" w:cs="Arial"/>
          <w:sz w:val="20"/>
          <w:szCs w:val="20"/>
        </w:rPr>
        <w:t xml:space="preserve"> emerging from the </w:t>
      </w:r>
      <w:r w:rsidR="00603F54" w:rsidRPr="007535DB">
        <w:rPr>
          <w:rFonts w:ascii="Arial" w:eastAsia="Calibri" w:hAnsi="Arial" w:cs="Arial"/>
          <w:sz w:val="20"/>
          <w:szCs w:val="20"/>
        </w:rPr>
        <w:t>relevant Procurement</w:t>
      </w:r>
      <w:r w:rsidRPr="007535DB">
        <w:rPr>
          <w:rFonts w:ascii="Arial" w:eastAsia="Calibri" w:hAnsi="Arial" w:cs="Arial"/>
          <w:sz w:val="20"/>
          <w:szCs w:val="20"/>
        </w:rPr>
        <w:t xml:space="preserve"> Process at any time during the tender validity period.  This shall be without prejudice to the right of the HSE to terminate the procurement process and commence a new procurement process.</w:t>
      </w:r>
    </w:p>
    <w:p w14:paraId="3ECB3AE5" w14:textId="49349730" w:rsidR="00C76A24" w:rsidRPr="00431402" w:rsidRDefault="00C76A24" w:rsidP="00431402">
      <w:pPr>
        <w:pStyle w:val="ListParagraph"/>
        <w:numPr>
          <w:ilvl w:val="0"/>
          <w:numId w:val="26"/>
        </w:numPr>
        <w:ind w:left="720"/>
        <w:rPr>
          <w:rFonts w:ascii="Arial" w:hAnsi="Arial" w:cs="Arial"/>
          <w:sz w:val="20"/>
          <w:szCs w:val="20"/>
        </w:rPr>
      </w:pPr>
      <w:r w:rsidRPr="00431402">
        <w:rPr>
          <w:rFonts w:ascii="Arial" w:eastAsia="Calibri" w:hAnsi="Arial" w:cs="Arial"/>
          <w:sz w:val="20"/>
          <w:szCs w:val="20"/>
        </w:rPr>
        <w:t>In the event that, following the award of the Contract, the Contractor</w:t>
      </w:r>
      <w:r w:rsidR="00603F54" w:rsidRPr="00431402">
        <w:rPr>
          <w:rFonts w:ascii="Arial" w:eastAsia="Calibri" w:hAnsi="Arial" w:cs="Arial"/>
          <w:sz w:val="20"/>
          <w:szCs w:val="20"/>
        </w:rPr>
        <w:t>, cannot</w:t>
      </w:r>
      <w:r w:rsidRPr="00431402">
        <w:rPr>
          <w:rFonts w:ascii="Arial" w:eastAsia="Calibri" w:hAnsi="Arial" w:cs="Arial"/>
          <w:sz w:val="20"/>
          <w:szCs w:val="20"/>
        </w:rPr>
        <w:t xml:space="preserve"> for whatever reason deliver the Project to the satisfaction of the HSE, the HSE reserves the right to award the Contract to the next highest-ranked </w:t>
      </w:r>
      <w:r w:rsidR="00603F54" w:rsidRPr="00431402">
        <w:rPr>
          <w:rFonts w:ascii="Arial" w:eastAsia="Calibri" w:hAnsi="Arial" w:cs="Arial"/>
          <w:sz w:val="20"/>
          <w:szCs w:val="20"/>
        </w:rPr>
        <w:t>tenderer</w:t>
      </w:r>
      <w:r w:rsidRPr="00431402">
        <w:rPr>
          <w:rFonts w:ascii="Arial" w:eastAsia="Calibri" w:hAnsi="Arial" w:cs="Arial"/>
          <w:sz w:val="20"/>
          <w:szCs w:val="20"/>
        </w:rPr>
        <w:t xml:space="preserve"> emerging from this Procurement Process at any time during the tender validity period.  This shall be without prejudice to the right of the HSE to terminate the Contract and commence a new procurement process.</w:t>
      </w:r>
    </w:p>
    <w:p w14:paraId="128A0C0B" w14:textId="77777777" w:rsidR="00C76A24" w:rsidRPr="00431402" w:rsidRDefault="00C76A24" w:rsidP="00431402">
      <w:pPr>
        <w:ind w:left="360"/>
        <w:rPr>
          <w:rFonts w:ascii="Arial" w:hAnsi="Arial" w:cs="Arial"/>
          <w:sz w:val="20"/>
          <w:szCs w:val="20"/>
        </w:rPr>
      </w:pPr>
    </w:p>
    <w:p w14:paraId="15A283FA" w14:textId="3BE7232A" w:rsidR="00C47D69" w:rsidRPr="00094981" w:rsidRDefault="00C47D69"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4780FA96" w14:textId="77777777" w:rsidR="00D24902" w:rsidRPr="00094981" w:rsidRDefault="00D24902" w:rsidP="00094981">
      <w:pPr>
        <w:spacing w:line="276" w:lineRule="auto"/>
        <w:rPr>
          <w:rFonts w:ascii="Arial" w:hAnsi="Arial" w:cs="Arial"/>
          <w:b/>
          <w:sz w:val="20"/>
          <w:szCs w:val="20"/>
          <w:lang w:eastAsia="en-GB"/>
        </w:rPr>
      </w:pPr>
    </w:p>
    <w:p w14:paraId="16ADB8D5" w14:textId="02F87487" w:rsidR="00F84DD6" w:rsidRPr="00094981" w:rsidRDefault="0078173B" w:rsidP="00094981">
      <w:pPr>
        <w:pStyle w:val="LALevel2"/>
        <w:numPr>
          <w:ilvl w:val="0"/>
          <w:numId w:val="26"/>
        </w:numPr>
        <w:spacing w:line="276" w:lineRule="auto"/>
        <w:jc w:val="both"/>
        <w:rPr>
          <w:sz w:val="20"/>
          <w:szCs w:val="20"/>
        </w:rPr>
      </w:pPr>
      <w:bookmarkStart w:id="8" w:name="_Toc62550067"/>
      <w:r w:rsidRPr="00094981">
        <w:rPr>
          <w:sz w:val="20"/>
          <w:szCs w:val="20"/>
        </w:rPr>
        <w:t>Indicative Timeline</w:t>
      </w:r>
      <w:bookmarkEnd w:id="8"/>
    </w:p>
    <w:p w14:paraId="219880E6" w14:textId="2BF0F717" w:rsidR="00F84DD6" w:rsidRPr="00094981" w:rsidRDefault="00E47A22" w:rsidP="00094981">
      <w:pPr>
        <w:pStyle w:val="ListParagraph"/>
        <w:numPr>
          <w:ilvl w:val="1"/>
          <w:numId w:val="35"/>
        </w:numPr>
        <w:spacing w:line="276" w:lineRule="auto"/>
        <w:rPr>
          <w:rFonts w:ascii="Arial" w:hAnsi="Arial" w:cs="Arial"/>
          <w:sz w:val="20"/>
          <w:szCs w:val="20"/>
        </w:rPr>
      </w:pPr>
      <w:r w:rsidRPr="00094981">
        <w:rPr>
          <w:rFonts w:ascii="Arial" w:hAnsi="Arial" w:cs="Arial"/>
          <w:sz w:val="20"/>
          <w:szCs w:val="20"/>
        </w:rPr>
        <w:t xml:space="preserve">Please note that all dates following the “Submission Closing Date” are indicative only and are subject to change. </w:t>
      </w:r>
    </w:p>
    <w:tbl>
      <w:tblPr>
        <w:tblW w:w="9321" w:type="dxa"/>
        <w:jc w:val="center"/>
        <w:tblLayout w:type="fixed"/>
        <w:tblCellMar>
          <w:left w:w="0" w:type="dxa"/>
          <w:right w:w="0" w:type="dxa"/>
        </w:tblCellMar>
        <w:tblLook w:val="04A0" w:firstRow="1" w:lastRow="0" w:firstColumn="1" w:lastColumn="0" w:noHBand="0" w:noVBand="1"/>
      </w:tblPr>
      <w:tblGrid>
        <w:gridCol w:w="3251"/>
        <w:gridCol w:w="6070"/>
      </w:tblGrid>
      <w:tr w:rsidR="006A6FE7" w:rsidRPr="00094981" w14:paraId="0F75A120" w14:textId="77777777" w:rsidTr="00B20266">
        <w:trPr>
          <w:trHeight w:val="401"/>
          <w:jc w:val="center"/>
        </w:trPr>
        <w:tc>
          <w:tcPr>
            <w:tcW w:w="325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295AFE6"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Description </w:t>
            </w:r>
          </w:p>
        </w:tc>
        <w:tc>
          <w:tcPr>
            <w:tcW w:w="60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14:paraId="7389FB2B"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Date </w:t>
            </w:r>
          </w:p>
        </w:tc>
      </w:tr>
      <w:tr w:rsidR="006A6FE7" w:rsidRPr="00094981" w14:paraId="767EE26C" w14:textId="77777777" w:rsidTr="00B20266">
        <w:trPr>
          <w:trHeight w:val="327"/>
          <w:jc w:val="center"/>
        </w:trPr>
        <w:tc>
          <w:tcPr>
            <w:tcW w:w="325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EB30FE2"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Publication of RTP on www.eTenders.gov.ie and OJEU</w:t>
            </w:r>
          </w:p>
        </w:tc>
        <w:tc>
          <w:tcPr>
            <w:tcW w:w="60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67520FA" w14:textId="6B2E1ED8" w:rsidR="006A6FE7" w:rsidRPr="00B20266" w:rsidRDefault="00B20266" w:rsidP="00094981">
            <w:pPr>
              <w:spacing w:line="276" w:lineRule="auto"/>
              <w:jc w:val="left"/>
              <w:rPr>
                <w:rFonts w:ascii="Arial" w:hAnsi="Arial" w:cs="Arial"/>
                <w:sz w:val="20"/>
                <w:szCs w:val="20"/>
              </w:rPr>
            </w:pPr>
            <w:r w:rsidRPr="00B20266">
              <w:rPr>
                <w:rFonts w:ascii="Arial" w:hAnsi="Arial" w:cs="Arial"/>
                <w:sz w:val="20"/>
                <w:szCs w:val="20"/>
              </w:rPr>
              <w:t>11</w:t>
            </w:r>
            <w:r w:rsidRPr="00B20266">
              <w:rPr>
                <w:rFonts w:ascii="Arial" w:hAnsi="Arial" w:cs="Arial"/>
                <w:sz w:val="20"/>
                <w:szCs w:val="20"/>
                <w:vertAlign w:val="superscript"/>
              </w:rPr>
              <w:t xml:space="preserve">th </w:t>
            </w:r>
            <w:r w:rsidRPr="00B20266">
              <w:rPr>
                <w:rFonts w:ascii="Arial" w:hAnsi="Arial" w:cs="Arial"/>
                <w:bCs/>
                <w:sz w:val="20"/>
                <w:szCs w:val="20"/>
              </w:rPr>
              <w:t>February 2021</w:t>
            </w:r>
          </w:p>
        </w:tc>
      </w:tr>
      <w:tr w:rsidR="00AB3898" w:rsidRPr="00094981" w14:paraId="27537074" w14:textId="77777777" w:rsidTr="00B20266">
        <w:trPr>
          <w:trHeight w:val="252"/>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CC12DA3"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Queries Deadline</w:t>
            </w:r>
          </w:p>
        </w:tc>
        <w:tc>
          <w:tcPr>
            <w:tcW w:w="60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13B99B47" w14:textId="69DE3D54" w:rsidR="00B20266" w:rsidRPr="00B20266" w:rsidRDefault="00B20266" w:rsidP="00B20266">
            <w:pPr>
              <w:spacing w:line="276" w:lineRule="auto"/>
              <w:rPr>
                <w:rFonts w:ascii="Arial" w:hAnsi="Arial" w:cs="Arial"/>
                <w:bCs/>
                <w:sz w:val="20"/>
                <w:szCs w:val="20"/>
              </w:rPr>
            </w:pPr>
            <w:r w:rsidRPr="00B20266">
              <w:rPr>
                <w:rFonts w:ascii="Arial" w:hAnsi="Arial" w:cs="Arial"/>
                <w:bCs/>
                <w:sz w:val="20"/>
                <w:szCs w:val="20"/>
              </w:rPr>
              <w:t>Tuesday 16</w:t>
            </w:r>
            <w:r w:rsidRPr="00B20266">
              <w:rPr>
                <w:rFonts w:ascii="Arial" w:hAnsi="Arial" w:cs="Arial"/>
                <w:bCs/>
                <w:sz w:val="20"/>
                <w:szCs w:val="20"/>
                <w:vertAlign w:val="superscript"/>
              </w:rPr>
              <w:t>th</w:t>
            </w:r>
            <w:r w:rsidR="00A600F4">
              <w:rPr>
                <w:rFonts w:ascii="Arial" w:hAnsi="Arial" w:cs="Arial"/>
                <w:bCs/>
                <w:sz w:val="20"/>
                <w:szCs w:val="20"/>
              </w:rPr>
              <w:t xml:space="preserve"> Mar</w:t>
            </w:r>
            <w:r w:rsidRPr="00B20266">
              <w:rPr>
                <w:rFonts w:ascii="Arial" w:hAnsi="Arial" w:cs="Arial"/>
                <w:bCs/>
                <w:sz w:val="20"/>
                <w:szCs w:val="20"/>
              </w:rPr>
              <w:t>ch 2021 @ 12 noon. Please note the Contracting Authority reserves the right in its sole discretion to extend the queries deadline by giving notice in writing on the eTenders portal.</w:t>
            </w:r>
          </w:p>
          <w:p w14:paraId="1A00AF58" w14:textId="3B85F15B" w:rsidR="00AB3898" w:rsidRPr="00B20266" w:rsidRDefault="00AB3898" w:rsidP="00094981">
            <w:pPr>
              <w:spacing w:line="276" w:lineRule="auto"/>
              <w:rPr>
                <w:rFonts w:ascii="Arial" w:hAnsi="Arial" w:cs="Arial"/>
                <w:sz w:val="20"/>
                <w:szCs w:val="20"/>
              </w:rPr>
            </w:pPr>
          </w:p>
        </w:tc>
      </w:tr>
      <w:tr w:rsidR="00AB3898" w:rsidRPr="00094981" w14:paraId="3F748B9B" w14:textId="77777777" w:rsidTr="00B20266">
        <w:trPr>
          <w:trHeight w:val="256"/>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70DCF6F"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Submission Closing Date</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CBE2588" w14:textId="77777777" w:rsidR="00B20266" w:rsidRPr="00B20266" w:rsidRDefault="00B20266" w:rsidP="00B20266">
            <w:pPr>
              <w:spacing w:line="276" w:lineRule="auto"/>
              <w:rPr>
                <w:rFonts w:ascii="Arial" w:hAnsi="Arial" w:cs="Arial"/>
                <w:bCs/>
                <w:sz w:val="20"/>
                <w:szCs w:val="20"/>
              </w:rPr>
            </w:pPr>
            <w:r w:rsidRPr="00B20266">
              <w:rPr>
                <w:rFonts w:ascii="Arial" w:hAnsi="Arial" w:cs="Arial"/>
                <w:bCs/>
                <w:sz w:val="20"/>
                <w:szCs w:val="20"/>
              </w:rPr>
              <w:t>Tuesday 23</w:t>
            </w:r>
            <w:r w:rsidRPr="00B20266">
              <w:rPr>
                <w:rFonts w:ascii="Arial" w:hAnsi="Arial" w:cs="Arial"/>
                <w:bCs/>
                <w:sz w:val="20"/>
                <w:szCs w:val="20"/>
                <w:vertAlign w:val="superscript"/>
              </w:rPr>
              <w:t>rd</w:t>
            </w:r>
            <w:r w:rsidRPr="00B20266">
              <w:rPr>
                <w:rFonts w:ascii="Arial" w:hAnsi="Arial" w:cs="Arial"/>
                <w:bCs/>
                <w:sz w:val="20"/>
                <w:szCs w:val="20"/>
              </w:rPr>
              <w:t xml:space="preserve"> March 2021 @ 12 noon. Please note the Contracting Authority reserves the right in its sole discretion to extend the closing date by giving notice in writing on the eTenders portal.</w:t>
            </w:r>
          </w:p>
          <w:p w14:paraId="77DB9F20" w14:textId="1C890062" w:rsidR="00AB3898" w:rsidRPr="00B20266" w:rsidRDefault="00AB3898" w:rsidP="00094981">
            <w:pPr>
              <w:spacing w:line="276" w:lineRule="auto"/>
              <w:rPr>
                <w:rFonts w:ascii="Arial" w:hAnsi="Arial" w:cs="Arial"/>
                <w:sz w:val="20"/>
                <w:szCs w:val="20"/>
              </w:rPr>
            </w:pPr>
          </w:p>
        </w:tc>
      </w:tr>
      <w:tr w:rsidR="00AB3898" w:rsidRPr="00094981" w14:paraId="3DF42D2C" w14:textId="77777777" w:rsidTr="00B20266">
        <w:trPr>
          <w:trHeight w:val="351"/>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51C923F"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Recommendation of the Preferred Candidates</w:t>
            </w:r>
          </w:p>
        </w:tc>
        <w:tc>
          <w:tcPr>
            <w:tcW w:w="60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64236C07" w14:textId="13C558B5" w:rsidR="00AB3898" w:rsidRPr="00094981" w:rsidRDefault="00B20266" w:rsidP="00094981">
            <w:pPr>
              <w:spacing w:line="276" w:lineRule="auto"/>
              <w:rPr>
                <w:rFonts w:ascii="Arial" w:hAnsi="Arial" w:cs="Arial"/>
                <w:sz w:val="20"/>
                <w:szCs w:val="20"/>
              </w:rPr>
            </w:pPr>
            <w:r>
              <w:rPr>
                <w:rFonts w:ascii="Arial" w:hAnsi="Arial" w:cs="Arial"/>
                <w:sz w:val="20"/>
                <w:szCs w:val="20"/>
              </w:rPr>
              <w:t>April 2021</w:t>
            </w:r>
          </w:p>
        </w:tc>
      </w:tr>
      <w:tr w:rsidR="00AB3898" w:rsidRPr="00094981" w14:paraId="61648272" w14:textId="77777777" w:rsidTr="00B20266">
        <w:trPr>
          <w:trHeight w:val="92"/>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BC16441" w14:textId="30C86268"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 xml:space="preserve">Issue </w:t>
            </w:r>
            <w:r w:rsidR="007D0115" w:rsidRPr="00094981">
              <w:rPr>
                <w:rFonts w:ascii="Arial" w:hAnsi="Arial" w:cs="Arial"/>
                <w:sz w:val="20"/>
                <w:szCs w:val="20"/>
              </w:rPr>
              <w:t>Letters of Notification to the Candidates</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45301A0F" w14:textId="68F8DF1F" w:rsidR="00AB3898" w:rsidRPr="00094981" w:rsidRDefault="00B20266" w:rsidP="00094981">
            <w:pPr>
              <w:spacing w:line="276" w:lineRule="auto"/>
              <w:rPr>
                <w:rFonts w:ascii="Arial" w:hAnsi="Arial" w:cs="Arial"/>
                <w:sz w:val="20"/>
                <w:szCs w:val="20"/>
              </w:rPr>
            </w:pPr>
            <w:r>
              <w:rPr>
                <w:rFonts w:ascii="Arial" w:hAnsi="Arial" w:cs="Arial"/>
                <w:sz w:val="20"/>
                <w:szCs w:val="20"/>
              </w:rPr>
              <w:t>End of April 2021</w:t>
            </w:r>
          </w:p>
        </w:tc>
      </w:tr>
    </w:tbl>
    <w:p w14:paraId="67ED36D0" w14:textId="77777777" w:rsidR="00F84DD6" w:rsidRPr="00094981" w:rsidRDefault="00F84DD6" w:rsidP="00094981">
      <w:pPr>
        <w:pStyle w:val="LALevel2"/>
        <w:spacing w:line="276" w:lineRule="auto"/>
        <w:rPr>
          <w:sz w:val="20"/>
          <w:szCs w:val="20"/>
        </w:rPr>
      </w:pPr>
    </w:p>
    <w:p w14:paraId="125CBCE1" w14:textId="77777777" w:rsidR="00F84DD6" w:rsidRPr="00094981" w:rsidRDefault="00595B7F" w:rsidP="00094981">
      <w:pPr>
        <w:pStyle w:val="LALevel2"/>
        <w:numPr>
          <w:ilvl w:val="0"/>
          <w:numId w:val="26"/>
        </w:numPr>
        <w:spacing w:line="276" w:lineRule="auto"/>
        <w:jc w:val="both"/>
        <w:rPr>
          <w:sz w:val="20"/>
          <w:szCs w:val="20"/>
        </w:rPr>
      </w:pPr>
      <w:bookmarkStart w:id="9" w:name="_Toc62550068"/>
      <w:r w:rsidRPr="00094981">
        <w:rPr>
          <w:sz w:val="20"/>
          <w:szCs w:val="20"/>
        </w:rPr>
        <w:t>Estimated Contract Duration</w:t>
      </w:r>
      <w:bookmarkEnd w:id="9"/>
    </w:p>
    <w:p w14:paraId="0AC6CC1F" w14:textId="21B16D3C" w:rsidR="00F84DD6" w:rsidRPr="00094981" w:rsidRDefault="00E47A22" w:rsidP="00094981">
      <w:pPr>
        <w:pStyle w:val="ListParagraph"/>
        <w:numPr>
          <w:ilvl w:val="1"/>
          <w:numId w:val="36"/>
        </w:numPr>
        <w:tabs>
          <w:tab w:val="left" w:pos="851"/>
          <w:tab w:val="left" w:pos="993"/>
        </w:tabs>
        <w:spacing w:line="276" w:lineRule="auto"/>
        <w:rPr>
          <w:rFonts w:ascii="Arial" w:hAnsi="Arial" w:cs="Arial"/>
          <w:sz w:val="20"/>
          <w:szCs w:val="20"/>
        </w:rPr>
      </w:pPr>
      <w:r w:rsidRPr="00094981">
        <w:rPr>
          <w:rFonts w:ascii="Arial" w:hAnsi="Arial" w:cs="Arial"/>
          <w:sz w:val="20"/>
          <w:szCs w:val="20"/>
          <w:lang w:eastAsia="en-GB"/>
        </w:rPr>
        <w:t>The Contracting Authority anticipates that th</w:t>
      </w:r>
      <w:r w:rsidR="00EC3FA1" w:rsidRPr="00094981">
        <w:rPr>
          <w:rFonts w:ascii="Arial" w:hAnsi="Arial" w:cs="Arial"/>
          <w:sz w:val="20"/>
          <w:szCs w:val="20"/>
          <w:lang w:eastAsia="en-GB"/>
        </w:rPr>
        <w:t xml:space="preserve">e </w:t>
      </w:r>
      <w:r w:rsidR="00EC2FA3" w:rsidRPr="00094981">
        <w:rPr>
          <w:rFonts w:ascii="Arial" w:hAnsi="Arial" w:cs="Arial"/>
          <w:sz w:val="20"/>
          <w:szCs w:val="20"/>
          <w:lang w:eastAsia="en-GB"/>
        </w:rPr>
        <w:t>DPS</w:t>
      </w:r>
      <w:r w:rsidR="00EC3FA1" w:rsidRPr="00094981">
        <w:rPr>
          <w:rFonts w:ascii="Arial" w:hAnsi="Arial" w:cs="Arial"/>
          <w:sz w:val="20"/>
          <w:szCs w:val="20"/>
          <w:lang w:eastAsia="en-GB"/>
        </w:rPr>
        <w:t xml:space="preserve"> will have a term of </w:t>
      </w:r>
      <w:r w:rsidR="00EC2FA3" w:rsidRPr="00094981">
        <w:rPr>
          <w:rFonts w:ascii="Arial" w:hAnsi="Arial" w:cs="Arial"/>
          <w:sz w:val="20"/>
          <w:szCs w:val="20"/>
          <w:lang w:eastAsia="en-GB"/>
        </w:rPr>
        <w:t>six (6)</w:t>
      </w:r>
      <w:r w:rsidR="00EC3FA1" w:rsidRPr="00094981">
        <w:rPr>
          <w:rFonts w:ascii="Arial" w:hAnsi="Arial" w:cs="Arial"/>
          <w:sz w:val="20"/>
          <w:szCs w:val="20"/>
          <w:lang w:eastAsia="en-GB"/>
        </w:rPr>
        <w:t xml:space="preserve"> </w:t>
      </w:r>
      <w:r w:rsidRPr="00094981">
        <w:rPr>
          <w:rFonts w:ascii="Arial" w:hAnsi="Arial" w:cs="Arial"/>
          <w:sz w:val="20"/>
          <w:szCs w:val="20"/>
          <w:lang w:eastAsia="en-GB"/>
        </w:rPr>
        <w:t>years</w:t>
      </w:r>
      <w:r w:rsidR="00EC2FA3" w:rsidRPr="00094981">
        <w:rPr>
          <w:rFonts w:ascii="Arial" w:hAnsi="Arial" w:cs="Arial"/>
          <w:sz w:val="20"/>
          <w:szCs w:val="20"/>
          <w:lang w:eastAsia="en-GB"/>
        </w:rPr>
        <w:t>.</w:t>
      </w:r>
      <w:r w:rsidR="00FF4203" w:rsidRPr="00094981">
        <w:rPr>
          <w:rFonts w:ascii="Arial" w:hAnsi="Arial" w:cs="Arial"/>
          <w:sz w:val="20"/>
          <w:szCs w:val="20"/>
          <w:lang w:eastAsia="en-GB"/>
        </w:rPr>
        <w:t xml:space="preserve"> </w:t>
      </w:r>
      <w:r w:rsidRPr="00094981">
        <w:rPr>
          <w:rFonts w:ascii="Arial" w:hAnsi="Arial" w:cs="Arial"/>
          <w:sz w:val="20"/>
          <w:szCs w:val="20"/>
          <w:lang w:eastAsia="en-GB"/>
        </w:rPr>
        <w:t xml:space="preserve">The </w:t>
      </w:r>
      <w:r w:rsidR="00030AD1" w:rsidRPr="00094981">
        <w:rPr>
          <w:rFonts w:ascii="Arial" w:hAnsi="Arial" w:cs="Arial"/>
          <w:sz w:val="20"/>
          <w:szCs w:val="20"/>
          <w:lang w:eastAsia="en-GB"/>
        </w:rPr>
        <w:t xml:space="preserve">duration of the </w:t>
      </w:r>
      <w:r w:rsidR="00EC2FA3" w:rsidRPr="00094981">
        <w:rPr>
          <w:rFonts w:ascii="Arial" w:hAnsi="Arial" w:cs="Arial"/>
          <w:sz w:val="20"/>
          <w:szCs w:val="20"/>
          <w:lang w:eastAsia="en-GB"/>
        </w:rPr>
        <w:t xml:space="preserve">DPS </w:t>
      </w:r>
      <w:r w:rsidRPr="00094981">
        <w:rPr>
          <w:rFonts w:ascii="Arial" w:hAnsi="Arial" w:cs="Arial"/>
          <w:sz w:val="20"/>
          <w:szCs w:val="20"/>
          <w:lang w:eastAsia="en-GB"/>
        </w:rPr>
        <w:t>may be extended</w:t>
      </w:r>
      <w:r w:rsidR="00EC2FA3" w:rsidRPr="00094981">
        <w:rPr>
          <w:rFonts w:ascii="Arial" w:hAnsi="Arial" w:cs="Arial"/>
          <w:sz w:val="20"/>
          <w:szCs w:val="20"/>
          <w:lang w:eastAsia="en-GB"/>
        </w:rPr>
        <w:t xml:space="preserve"> during the initial term</w:t>
      </w:r>
      <w:r w:rsidRPr="00094981">
        <w:rPr>
          <w:rFonts w:ascii="Arial" w:hAnsi="Arial" w:cs="Arial"/>
          <w:sz w:val="20"/>
          <w:szCs w:val="20"/>
          <w:lang w:eastAsia="en-GB"/>
        </w:rPr>
        <w:t>. The Contracting Authority reserves the</w:t>
      </w:r>
      <w:r w:rsidRPr="00094981">
        <w:rPr>
          <w:rFonts w:ascii="Arial" w:hAnsi="Arial" w:cs="Arial"/>
          <w:sz w:val="20"/>
          <w:szCs w:val="20"/>
        </w:rPr>
        <w:t xml:space="preserve"> right to </w:t>
      </w:r>
      <w:r w:rsidR="0078173B" w:rsidRPr="00094981">
        <w:rPr>
          <w:rFonts w:ascii="Arial" w:hAnsi="Arial" w:cs="Arial"/>
          <w:sz w:val="20"/>
          <w:szCs w:val="20"/>
        </w:rPr>
        <w:t xml:space="preserve">amend </w:t>
      </w:r>
      <w:r w:rsidR="00E84E1C" w:rsidRPr="00094981">
        <w:rPr>
          <w:rFonts w:ascii="Arial" w:hAnsi="Arial" w:cs="Arial"/>
          <w:sz w:val="20"/>
          <w:szCs w:val="20"/>
        </w:rPr>
        <w:t>the term of the DPS</w:t>
      </w:r>
      <w:r w:rsidRPr="00094981">
        <w:rPr>
          <w:rFonts w:ascii="Arial" w:hAnsi="Arial" w:cs="Arial"/>
          <w:sz w:val="20"/>
          <w:szCs w:val="20"/>
        </w:rPr>
        <w:t xml:space="preserve"> in accordance with procurement legislation. </w:t>
      </w:r>
    </w:p>
    <w:p w14:paraId="07918693" w14:textId="77777777" w:rsidR="00D24902" w:rsidRPr="00094981" w:rsidRDefault="00D24902" w:rsidP="00094981">
      <w:pPr>
        <w:spacing w:line="276" w:lineRule="auto"/>
        <w:rPr>
          <w:rFonts w:ascii="Arial" w:hAnsi="Arial" w:cs="Arial"/>
          <w:sz w:val="20"/>
          <w:szCs w:val="20"/>
        </w:rPr>
      </w:pPr>
    </w:p>
    <w:p w14:paraId="74E4698D" w14:textId="77777777" w:rsidR="00F84DD6" w:rsidRPr="00094981" w:rsidRDefault="00F32EE4" w:rsidP="00094981">
      <w:pPr>
        <w:pStyle w:val="LALevel2"/>
        <w:numPr>
          <w:ilvl w:val="0"/>
          <w:numId w:val="26"/>
        </w:numPr>
        <w:spacing w:line="276" w:lineRule="auto"/>
        <w:jc w:val="both"/>
        <w:rPr>
          <w:sz w:val="20"/>
          <w:szCs w:val="20"/>
        </w:rPr>
      </w:pPr>
      <w:bookmarkStart w:id="10" w:name="_Toc62550069"/>
      <w:r w:rsidRPr="00094981">
        <w:rPr>
          <w:sz w:val="20"/>
          <w:szCs w:val="20"/>
        </w:rPr>
        <w:t xml:space="preserve">Returning the </w:t>
      </w:r>
      <w:r w:rsidR="00B2168B" w:rsidRPr="00094981">
        <w:rPr>
          <w:sz w:val="20"/>
          <w:szCs w:val="20"/>
        </w:rPr>
        <w:t>Submission</w:t>
      </w:r>
      <w:bookmarkEnd w:id="10"/>
    </w:p>
    <w:p w14:paraId="79B2303E" w14:textId="143DC56A" w:rsidR="00F84DD6" w:rsidRPr="00094981" w:rsidRDefault="001134D4" w:rsidP="00094981">
      <w:pPr>
        <w:pStyle w:val="ListParagraph"/>
        <w:numPr>
          <w:ilvl w:val="1"/>
          <w:numId w:val="37"/>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All </w:t>
      </w:r>
      <w:r w:rsidR="00B2168B" w:rsidRPr="00094981">
        <w:rPr>
          <w:rFonts w:ascii="Arial" w:hAnsi="Arial" w:cs="Arial"/>
          <w:sz w:val="20"/>
          <w:szCs w:val="20"/>
          <w:lang w:eastAsia="en-GB"/>
        </w:rPr>
        <w:t>Submissions</w:t>
      </w:r>
      <w:r w:rsidRPr="00094981">
        <w:rPr>
          <w:rFonts w:ascii="Arial" w:hAnsi="Arial" w:cs="Arial"/>
          <w:sz w:val="20"/>
          <w:szCs w:val="20"/>
          <w:lang w:eastAsia="en-GB"/>
        </w:rPr>
        <w:t xml:space="preserve"> must be </w:t>
      </w:r>
      <w:r w:rsidR="0082504C" w:rsidRPr="00094981">
        <w:rPr>
          <w:rFonts w:ascii="Arial" w:hAnsi="Arial" w:cs="Arial"/>
          <w:sz w:val="20"/>
          <w:szCs w:val="20"/>
          <w:lang w:eastAsia="en-GB"/>
        </w:rPr>
        <w:t xml:space="preserve">submitted </w:t>
      </w:r>
      <w:r w:rsidRPr="00094981">
        <w:rPr>
          <w:rFonts w:ascii="Arial" w:hAnsi="Arial" w:cs="Arial"/>
          <w:sz w:val="20"/>
          <w:szCs w:val="20"/>
          <w:lang w:eastAsia="en-GB"/>
        </w:rPr>
        <w:t xml:space="preserve">via eTenders </w:t>
      </w:r>
      <w:hyperlink r:id="rId15" w:history="1">
        <w:r w:rsidRPr="00094981">
          <w:rPr>
            <w:rFonts w:ascii="Arial" w:hAnsi="Arial" w:cs="Arial"/>
            <w:sz w:val="20"/>
            <w:szCs w:val="20"/>
            <w:lang w:eastAsia="en-GB"/>
          </w:rPr>
          <w:t>www.etenders.gov.ie</w:t>
        </w:r>
      </w:hyperlink>
      <w:r w:rsidR="0082504C" w:rsidRPr="00094981">
        <w:rPr>
          <w:rFonts w:ascii="Arial" w:hAnsi="Arial" w:cs="Arial"/>
          <w:sz w:val="20"/>
          <w:szCs w:val="20"/>
          <w:lang w:eastAsia="en-GB"/>
        </w:rPr>
        <w:t>.</w:t>
      </w:r>
    </w:p>
    <w:p w14:paraId="43F1BBA0"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lang w:eastAsia="en-GB"/>
        </w:rPr>
      </w:pPr>
    </w:p>
    <w:p w14:paraId="2BB7C1C4" w14:textId="77777777" w:rsidR="00F84DD6" w:rsidRPr="00094981" w:rsidRDefault="00E47A22" w:rsidP="00094981">
      <w:pPr>
        <w:pStyle w:val="ListParagraph"/>
        <w:numPr>
          <w:ilvl w:val="1"/>
          <w:numId w:val="37"/>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The epost box is time locked. Receipt of submissions is not possible after the official closing deadline.</w:t>
      </w:r>
    </w:p>
    <w:p w14:paraId="43915179"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38EF5D8F" w14:textId="77777777" w:rsidR="00F84DD6" w:rsidRPr="00094981" w:rsidRDefault="00595B7F" w:rsidP="00094981">
      <w:pPr>
        <w:pStyle w:val="ListParagraph"/>
        <w:numPr>
          <w:ilvl w:val="1"/>
          <w:numId w:val="37"/>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Avoid last minute problems by </w:t>
      </w:r>
      <w:r w:rsidR="00F32EE4" w:rsidRPr="00094981">
        <w:rPr>
          <w:rFonts w:ascii="Arial" w:hAnsi="Arial" w:cs="Arial"/>
          <w:sz w:val="20"/>
          <w:szCs w:val="20"/>
          <w:lang w:eastAsia="en-GB"/>
        </w:rPr>
        <w:t>familiarising yourself with eTenders</w:t>
      </w:r>
      <w:r w:rsidRPr="00094981">
        <w:rPr>
          <w:rFonts w:ascii="Arial" w:hAnsi="Arial" w:cs="Arial"/>
          <w:sz w:val="20"/>
          <w:szCs w:val="20"/>
          <w:lang w:eastAsia="en-GB"/>
        </w:rPr>
        <w:t xml:space="preserve"> well in advance of deadline.</w:t>
      </w:r>
      <w:r w:rsidR="006E3982" w:rsidRPr="00094981">
        <w:rPr>
          <w:rFonts w:ascii="Arial" w:hAnsi="Arial" w:cs="Arial"/>
          <w:sz w:val="20"/>
          <w:szCs w:val="20"/>
          <w:lang w:eastAsia="en-GB"/>
        </w:rPr>
        <w:t xml:space="preserve"> Late submissions will not be considered under any circumstances</w:t>
      </w:r>
      <w:r w:rsidR="0082504C" w:rsidRPr="00094981">
        <w:rPr>
          <w:rFonts w:ascii="Arial" w:hAnsi="Arial" w:cs="Arial"/>
          <w:sz w:val="20"/>
          <w:szCs w:val="20"/>
          <w:lang w:eastAsia="en-GB"/>
        </w:rPr>
        <w:t>.</w:t>
      </w:r>
    </w:p>
    <w:p w14:paraId="51E4FF2E"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591E6572" w14:textId="77777777" w:rsidR="00F84DD6" w:rsidRPr="00094981" w:rsidRDefault="00F32EE4" w:rsidP="00094981">
      <w:pPr>
        <w:pStyle w:val="ListParagraph"/>
        <w:numPr>
          <w:ilvl w:val="1"/>
          <w:numId w:val="37"/>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Submissions </w:t>
      </w:r>
      <w:r w:rsidR="00595B7F" w:rsidRPr="00094981">
        <w:rPr>
          <w:rFonts w:ascii="Arial" w:hAnsi="Arial" w:cs="Arial"/>
          <w:sz w:val="20"/>
          <w:szCs w:val="20"/>
          <w:lang w:eastAsia="en-GB"/>
        </w:rPr>
        <w:t>will not be accepted in hard copy or by electronic means other than</w:t>
      </w:r>
      <w:r w:rsidRPr="00094981">
        <w:rPr>
          <w:rFonts w:ascii="Arial" w:hAnsi="Arial" w:cs="Arial"/>
          <w:sz w:val="20"/>
          <w:szCs w:val="20"/>
          <w:lang w:eastAsia="en-GB"/>
        </w:rPr>
        <w:t xml:space="preserve"> via</w:t>
      </w:r>
      <w:r w:rsidR="00595B7F" w:rsidRPr="00094981">
        <w:rPr>
          <w:rFonts w:ascii="Arial" w:hAnsi="Arial" w:cs="Arial"/>
          <w:sz w:val="20"/>
          <w:szCs w:val="20"/>
          <w:lang w:eastAsia="en-GB"/>
        </w:rPr>
        <w:t xml:space="preserve"> </w:t>
      </w:r>
      <w:hyperlink r:id="rId16" w:history="1">
        <w:r w:rsidR="00595B7F" w:rsidRPr="00094981">
          <w:rPr>
            <w:rFonts w:ascii="Arial" w:hAnsi="Arial" w:cs="Arial"/>
            <w:sz w:val="20"/>
            <w:szCs w:val="20"/>
            <w:lang w:eastAsia="en-GB"/>
          </w:rPr>
          <w:t>www.etenders.gov.ie</w:t>
        </w:r>
      </w:hyperlink>
    </w:p>
    <w:p w14:paraId="7E26A92B" w14:textId="2BDCC915" w:rsidR="00EC52BE" w:rsidRPr="00094981" w:rsidRDefault="00EC52BE" w:rsidP="00094981">
      <w:pPr>
        <w:spacing w:line="276" w:lineRule="auto"/>
        <w:rPr>
          <w:rFonts w:ascii="Arial" w:hAnsi="Arial" w:cs="Arial"/>
          <w:b/>
          <w:bCs/>
          <w:color w:val="000000"/>
          <w:sz w:val="20"/>
          <w:szCs w:val="20"/>
        </w:rPr>
      </w:pPr>
    </w:p>
    <w:p w14:paraId="03D7212B" w14:textId="30763ECE" w:rsidR="00D94DDF" w:rsidRPr="00094981" w:rsidRDefault="00D94DDF" w:rsidP="00094981">
      <w:pPr>
        <w:spacing w:line="276" w:lineRule="auto"/>
        <w:rPr>
          <w:rFonts w:ascii="Arial" w:hAnsi="Arial" w:cs="Arial"/>
          <w:b/>
          <w:bCs/>
          <w:color w:val="000000"/>
          <w:sz w:val="20"/>
          <w:szCs w:val="20"/>
        </w:rPr>
      </w:pPr>
      <w:r w:rsidRPr="00094981">
        <w:rPr>
          <w:rFonts w:ascii="Arial" w:hAnsi="Arial" w:cs="Arial"/>
          <w:b/>
          <w:bCs/>
          <w:color w:val="000000"/>
          <w:sz w:val="20"/>
          <w:szCs w:val="20"/>
        </w:rPr>
        <w:br w:type="page"/>
      </w:r>
    </w:p>
    <w:p w14:paraId="43542726" w14:textId="77777777" w:rsidR="001134D4" w:rsidRPr="00094981" w:rsidRDefault="001134D4" w:rsidP="00094981">
      <w:pPr>
        <w:tabs>
          <w:tab w:val="left" w:pos="851"/>
        </w:tabs>
        <w:spacing w:line="276" w:lineRule="auto"/>
        <w:rPr>
          <w:rFonts w:ascii="Arial" w:hAnsi="Arial" w:cs="Arial"/>
          <w:b/>
          <w:bCs/>
          <w:color w:val="000000"/>
          <w:sz w:val="20"/>
          <w:szCs w:val="20"/>
        </w:rPr>
      </w:pPr>
    </w:p>
    <w:p w14:paraId="2C34BFE6" w14:textId="77777777" w:rsidR="00F84DD6" w:rsidRPr="00094981" w:rsidRDefault="000B5AC4" w:rsidP="00094981">
      <w:pPr>
        <w:pStyle w:val="LALevel2"/>
        <w:numPr>
          <w:ilvl w:val="0"/>
          <w:numId w:val="26"/>
        </w:numPr>
        <w:spacing w:line="276" w:lineRule="auto"/>
        <w:jc w:val="both"/>
        <w:rPr>
          <w:sz w:val="20"/>
          <w:szCs w:val="20"/>
        </w:rPr>
      </w:pPr>
      <w:bookmarkStart w:id="11" w:name="_Toc62550070"/>
      <w:r w:rsidRPr="00094981">
        <w:rPr>
          <w:sz w:val="20"/>
          <w:szCs w:val="20"/>
        </w:rPr>
        <w:t>Contracting Authority Contact</w:t>
      </w:r>
      <w:bookmarkEnd w:id="11"/>
    </w:p>
    <w:p w14:paraId="7EB295F8" w14:textId="33D46B62" w:rsidR="00F84DD6" w:rsidRPr="00094981" w:rsidRDefault="00E47A22" w:rsidP="00094981">
      <w:pPr>
        <w:pStyle w:val="ListParagraph"/>
        <w:numPr>
          <w:ilvl w:val="1"/>
          <w:numId w:val="38"/>
        </w:numPr>
        <w:tabs>
          <w:tab w:val="left" w:pos="851"/>
          <w:tab w:val="left" w:pos="993"/>
        </w:tabs>
        <w:spacing w:line="276" w:lineRule="auto"/>
        <w:rPr>
          <w:rFonts w:ascii="Arial" w:hAnsi="Arial" w:cs="Arial"/>
          <w:sz w:val="20"/>
          <w:szCs w:val="20"/>
        </w:rPr>
      </w:pPr>
      <w:r w:rsidRPr="00094981">
        <w:rPr>
          <w:rFonts w:ascii="Arial" w:hAnsi="Arial" w:cs="Arial"/>
          <w:sz w:val="20"/>
          <w:szCs w:val="20"/>
        </w:rPr>
        <w:t xml:space="preserve">The sole point of contact for the </w:t>
      </w:r>
      <w:r w:rsidR="00F32EE4" w:rsidRPr="00094981">
        <w:rPr>
          <w:rFonts w:ascii="Arial" w:hAnsi="Arial" w:cs="Arial"/>
          <w:sz w:val="20"/>
          <w:szCs w:val="20"/>
        </w:rPr>
        <w:t>Contracting Authority</w:t>
      </w:r>
      <w:r w:rsidRPr="00094981">
        <w:rPr>
          <w:rFonts w:ascii="Arial" w:hAnsi="Arial" w:cs="Arial"/>
          <w:sz w:val="20"/>
          <w:szCs w:val="20"/>
        </w:rPr>
        <w:t xml:space="preserve"> shall be </w:t>
      </w:r>
      <w:r w:rsidR="00250021">
        <w:rPr>
          <w:rFonts w:ascii="Arial" w:hAnsi="Arial" w:cs="Arial"/>
          <w:sz w:val="20"/>
          <w:szCs w:val="20"/>
        </w:rPr>
        <w:t>via eTenders</w:t>
      </w:r>
      <w:r w:rsidRPr="00094981">
        <w:rPr>
          <w:rFonts w:ascii="Arial" w:hAnsi="Arial" w:cs="Arial"/>
          <w:sz w:val="20"/>
          <w:szCs w:val="20"/>
        </w:rPr>
        <w:t xml:space="preserve">. </w:t>
      </w:r>
      <w:r w:rsidR="00880C66" w:rsidRPr="00094981">
        <w:rPr>
          <w:rFonts w:ascii="Arial" w:hAnsi="Arial" w:cs="Arial"/>
          <w:sz w:val="20"/>
          <w:szCs w:val="20"/>
        </w:rPr>
        <w:t xml:space="preserve">Candidates </w:t>
      </w:r>
      <w:r w:rsidRPr="00094981">
        <w:rPr>
          <w:rFonts w:ascii="Arial" w:hAnsi="Arial" w:cs="Arial"/>
          <w:sz w:val="20"/>
          <w:szCs w:val="20"/>
        </w:rPr>
        <w:t>shall not contact any</w:t>
      </w:r>
      <w:r w:rsidR="00FB0CD4" w:rsidRPr="00094981">
        <w:rPr>
          <w:rFonts w:ascii="Arial" w:hAnsi="Arial" w:cs="Arial"/>
          <w:sz w:val="20"/>
          <w:szCs w:val="20"/>
        </w:rPr>
        <w:t xml:space="preserve"> other </w:t>
      </w:r>
      <w:r w:rsidR="0082504C" w:rsidRPr="00094981">
        <w:rPr>
          <w:rFonts w:ascii="Arial" w:hAnsi="Arial" w:cs="Arial"/>
          <w:sz w:val="20"/>
          <w:szCs w:val="20"/>
        </w:rPr>
        <w:t>HSE</w:t>
      </w:r>
      <w:r w:rsidRPr="00094981">
        <w:rPr>
          <w:rFonts w:ascii="Arial" w:hAnsi="Arial" w:cs="Arial"/>
          <w:sz w:val="20"/>
          <w:szCs w:val="20"/>
        </w:rPr>
        <w:t xml:space="preserve"> personnel about this </w:t>
      </w:r>
      <w:r w:rsidR="0082504C" w:rsidRPr="00094981">
        <w:rPr>
          <w:rFonts w:ascii="Arial" w:hAnsi="Arial" w:cs="Arial"/>
          <w:sz w:val="20"/>
          <w:szCs w:val="20"/>
        </w:rPr>
        <w:t xml:space="preserve">Procurement Process </w:t>
      </w:r>
      <w:r w:rsidRPr="00094981">
        <w:rPr>
          <w:rFonts w:ascii="Arial" w:hAnsi="Arial" w:cs="Arial"/>
          <w:sz w:val="20"/>
          <w:szCs w:val="20"/>
        </w:rPr>
        <w:t>between the issuance of this document and the date of award unless previously authorised to do so.</w:t>
      </w:r>
    </w:p>
    <w:p w14:paraId="24304CDF"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rPr>
      </w:pPr>
    </w:p>
    <w:p w14:paraId="6C01D190" w14:textId="6E854928" w:rsidR="00BA4982" w:rsidRPr="00094981" w:rsidRDefault="00E47A22" w:rsidP="00094981">
      <w:pPr>
        <w:pStyle w:val="ListParagraph"/>
        <w:numPr>
          <w:ilvl w:val="1"/>
          <w:numId w:val="38"/>
        </w:numPr>
        <w:tabs>
          <w:tab w:val="left" w:pos="851"/>
          <w:tab w:val="left" w:pos="993"/>
        </w:tabs>
        <w:spacing w:line="276" w:lineRule="auto"/>
        <w:rPr>
          <w:rFonts w:ascii="Arial" w:hAnsi="Arial" w:cs="Arial"/>
          <w:sz w:val="20"/>
          <w:szCs w:val="20"/>
        </w:rPr>
      </w:pPr>
      <w:r w:rsidRPr="00094981">
        <w:rPr>
          <w:rFonts w:ascii="Arial" w:hAnsi="Arial" w:cs="Arial"/>
          <w:sz w:val="20"/>
          <w:szCs w:val="20"/>
        </w:rPr>
        <w:t xml:space="preserve">In all phases of this </w:t>
      </w:r>
      <w:r w:rsidR="002535A1" w:rsidRPr="00094981">
        <w:rPr>
          <w:rFonts w:ascii="Arial" w:hAnsi="Arial" w:cs="Arial"/>
          <w:sz w:val="20"/>
          <w:szCs w:val="20"/>
        </w:rPr>
        <w:t>Procurement Process</w:t>
      </w:r>
      <w:r w:rsidRPr="00094981">
        <w:rPr>
          <w:rFonts w:ascii="Arial" w:hAnsi="Arial" w:cs="Arial"/>
          <w:sz w:val="20"/>
          <w:szCs w:val="20"/>
        </w:rPr>
        <w:t xml:space="preserve">, all communication among </w:t>
      </w:r>
      <w:r w:rsidR="00880C66" w:rsidRPr="00094981">
        <w:rPr>
          <w:rFonts w:ascii="Arial" w:hAnsi="Arial" w:cs="Arial"/>
          <w:sz w:val="20"/>
          <w:szCs w:val="20"/>
        </w:rPr>
        <w:t>Candidates</w:t>
      </w:r>
      <w:r w:rsidRPr="00094981">
        <w:rPr>
          <w:rFonts w:ascii="Arial" w:hAnsi="Arial" w:cs="Arial"/>
          <w:sz w:val="20"/>
          <w:szCs w:val="20"/>
        </w:rPr>
        <w:t xml:space="preserve"> and the </w:t>
      </w:r>
      <w:r w:rsidR="002535A1" w:rsidRPr="00094981">
        <w:rPr>
          <w:rFonts w:ascii="Arial" w:hAnsi="Arial" w:cs="Arial"/>
          <w:sz w:val="20"/>
          <w:szCs w:val="20"/>
        </w:rPr>
        <w:t xml:space="preserve">Contracting Authority </w:t>
      </w:r>
      <w:r w:rsidRPr="00094981">
        <w:rPr>
          <w:rFonts w:ascii="Arial" w:hAnsi="Arial" w:cs="Arial"/>
          <w:sz w:val="20"/>
          <w:szCs w:val="20"/>
        </w:rPr>
        <w:t xml:space="preserve">related to the </w:t>
      </w:r>
      <w:r w:rsidR="00880C66" w:rsidRPr="00094981">
        <w:rPr>
          <w:rFonts w:ascii="Arial" w:hAnsi="Arial" w:cs="Arial"/>
          <w:sz w:val="20"/>
          <w:szCs w:val="20"/>
        </w:rPr>
        <w:t>RTP</w:t>
      </w:r>
      <w:r w:rsidRPr="00094981">
        <w:rPr>
          <w:rFonts w:ascii="Arial" w:hAnsi="Arial" w:cs="Arial"/>
          <w:sz w:val="20"/>
          <w:szCs w:val="20"/>
        </w:rPr>
        <w:t xml:space="preserve"> must be in writing, via the query system on </w:t>
      </w:r>
      <w:r w:rsidR="00852DEE" w:rsidRPr="00094981">
        <w:rPr>
          <w:rFonts w:ascii="Arial" w:hAnsi="Arial" w:cs="Arial"/>
          <w:sz w:val="20"/>
          <w:szCs w:val="20"/>
        </w:rPr>
        <w:t>e</w:t>
      </w:r>
      <w:r w:rsidRPr="00094981">
        <w:rPr>
          <w:rFonts w:ascii="Arial" w:hAnsi="Arial" w:cs="Arial"/>
          <w:sz w:val="20"/>
          <w:szCs w:val="20"/>
        </w:rPr>
        <w:t>-Tenders.</w:t>
      </w:r>
      <w:r w:rsidR="00AD39FF" w:rsidRPr="00094981">
        <w:rPr>
          <w:rFonts w:ascii="Arial" w:hAnsi="Arial" w:cs="Arial"/>
          <w:sz w:val="20"/>
          <w:szCs w:val="20"/>
        </w:rPr>
        <w:t xml:space="preserve"> </w:t>
      </w:r>
    </w:p>
    <w:p w14:paraId="1CD17741"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2AD8A87E" w14:textId="77777777" w:rsidR="00BA4982" w:rsidRPr="00094981" w:rsidRDefault="00BA4982" w:rsidP="00094981">
      <w:pPr>
        <w:pStyle w:val="ListParagraph"/>
        <w:numPr>
          <w:ilvl w:val="1"/>
          <w:numId w:val="38"/>
        </w:numPr>
        <w:tabs>
          <w:tab w:val="left" w:pos="851"/>
          <w:tab w:val="left" w:pos="993"/>
        </w:tabs>
        <w:spacing w:line="276" w:lineRule="auto"/>
        <w:rPr>
          <w:rFonts w:ascii="Arial" w:hAnsi="Arial" w:cs="Arial"/>
          <w:sz w:val="20"/>
          <w:szCs w:val="20"/>
        </w:rPr>
      </w:pPr>
      <w:r w:rsidRPr="00094981">
        <w:rPr>
          <w:rFonts w:ascii="Arial" w:hAnsi="Arial" w:cs="Arial"/>
          <w:sz w:val="20"/>
          <w:szCs w:val="20"/>
        </w:rPr>
        <w:t>If a Candidate believes that a query is confidential or commercially sensitive it must mark the query as “confidential” or “commercially sensitive” and Candidates must, if requested, provide the Contracting Authority with the reasons why they consider the information commercially sensitive or confidential.</w:t>
      </w:r>
      <w:r w:rsidR="00AD39FF" w:rsidRPr="00094981">
        <w:rPr>
          <w:rFonts w:ascii="Arial" w:hAnsi="Arial" w:cs="Arial"/>
          <w:sz w:val="20"/>
          <w:szCs w:val="20"/>
        </w:rPr>
        <w:t xml:space="preserve"> </w:t>
      </w:r>
      <w:r w:rsidRPr="00094981">
        <w:rPr>
          <w:rFonts w:ascii="Arial" w:hAnsi="Arial" w:cs="Arial"/>
          <w:sz w:val="20"/>
          <w:szCs w:val="20"/>
        </w:rPr>
        <w:t xml:space="preserve">If the Contracting Authority, in its absolute discretion, is satisfied that the query should be properly regarded as confidential or commercially sensitive, the query and the Contracting Authority’s response to that query will be kept confidential (subject to the requirements of any law). </w:t>
      </w:r>
    </w:p>
    <w:p w14:paraId="54C4C63C"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1BF5CB2F" w14:textId="3943BE1D" w:rsidR="00BA4982" w:rsidRPr="00094981" w:rsidRDefault="00BA4982" w:rsidP="00094981">
      <w:pPr>
        <w:pStyle w:val="ListParagraph"/>
        <w:numPr>
          <w:ilvl w:val="1"/>
          <w:numId w:val="38"/>
        </w:numPr>
        <w:tabs>
          <w:tab w:val="left" w:pos="851"/>
          <w:tab w:val="left" w:pos="993"/>
        </w:tabs>
        <w:spacing w:line="276" w:lineRule="auto"/>
        <w:rPr>
          <w:rFonts w:ascii="Arial" w:hAnsi="Arial" w:cs="Arial"/>
          <w:sz w:val="20"/>
          <w:szCs w:val="20"/>
        </w:rPr>
      </w:pPr>
      <w:r w:rsidRPr="00094981">
        <w:rPr>
          <w:rFonts w:ascii="Arial" w:hAnsi="Arial" w:cs="Arial"/>
          <w:sz w:val="20"/>
          <w:szCs w:val="20"/>
        </w:rPr>
        <w:t>If the Contracting Authority determines that it would be inappropriate to answer the query on a confidential basis it will notify the Candidate and require the Candidate to either withdraw the query or to resubmit without the requirement for confidentiality.</w:t>
      </w:r>
    </w:p>
    <w:p w14:paraId="2089E899" w14:textId="77777777" w:rsidR="00D033D7" w:rsidRPr="00094981" w:rsidRDefault="00D033D7" w:rsidP="00094981">
      <w:pPr>
        <w:pStyle w:val="ListParagraph"/>
        <w:spacing w:line="276" w:lineRule="auto"/>
        <w:rPr>
          <w:rFonts w:ascii="Arial" w:hAnsi="Arial" w:cs="Arial"/>
          <w:sz w:val="20"/>
          <w:szCs w:val="20"/>
        </w:rPr>
      </w:pPr>
    </w:p>
    <w:p w14:paraId="3F808651" w14:textId="31C17D6A" w:rsidR="00F84DD6" w:rsidRPr="00094981" w:rsidRDefault="00E47A22" w:rsidP="00094981">
      <w:pPr>
        <w:pStyle w:val="ListParagraph"/>
        <w:numPr>
          <w:ilvl w:val="1"/>
          <w:numId w:val="38"/>
        </w:numPr>
        <w:tabs>
          <w:tab w:val="left" w:pos="851"/>
          <w:tab w:val="left" w:pos="993"/>
        </w:tabs>
        <w:spacing w:line="276" w:lineRule="auto"/>
        <w:rPr>
          <w:rFonts w:ascii="Arial" w:hAnsi="Arial" w:cs="Arial"/>
          <w:sz w:val="20"/>
          <w:szCs w:val="20"/>
        </w:rPr>
      </w:pPr>
      <w:r w:rsidRPr="00094981">
        <w:rPr>
          <w:rFonts w:ascii="Arial" w:hAnsi="Arial" w:cs="Arial"/>
          <w:sz w:val="20"/>
          <w:szCs w:val="20"/>
        </w:rPr>
        <w:t xml:space="preserve">All </w:t>
      </w:r>
      <w:r w:rsidR="00880C66" w:rsidRPr="00094981">
        <w:rPr>
          <w:rFonts w:ascii="Arial" w:hAnsi="Arial" w:cs="Arial"/>
          <w:sz w:val="20"/>
          <w:szCs w:val="20"/>
        </w:rPr>
        <w:t>Candidates</w:t>
      </w:r>
      <w:r w:rsidRPr="00094981">
        <w:rPr>
          <w:rFonts w:ascii="Arial" w:hAnsi="Arial" w:cs="Arial"/>
          <w:sz w:val="20"/>
          <w:szCs w:val="20"/>
        </w:rPr>
        <w:t xml:space="preserve"> will be advised by</w:t>
      </w:r>
      <w:r w:rsidR="00FA0D7E" w:rsidRPr="00094981">
        <w:rPr>
          <w:rFonts w:ascii="Arial" w:hAnsi="Arial" w:cs="Arial"/>
          <w:sz w:val="20"/>
          <w:szCs w:val="20"/>
        </w:rPr>
        <w:t xml:space="preserve"> the message system </w:t>
      </w:r>
      <w:r w:rsidR="00250021" w:rsidRPr="00094981">
        <w:rPr>
          <w:rFonts w:ascii="Arial" w:hAnsi="Arial" w:cs="Arial"/>
          <w:sz w:val="20"/>
          <w:szCs w:val="20"/>
        </w:rPr>
        <w:t>on e</w:t>
      </w:r>
      <w:r w:rsidRPr="00094981">
        <w:rPr>
          <w:rFonts w:ascii="Arial" w:hAnsi="Arial" w:cs="Arial"/>
          <w:sz w:val="20"/>
          <w:szCs w:val="20"/>
        </w:rPr>
        <w:t xml:space="preserve">-Tenders of any significant issues raised by any </w:t>
      </w:r>
      <w:r w:rsidR="00880C66" w:rsidRPr="00094981">
        <w:rPr>
          <w:rFonts w:ascii="Arial" w:hAnsi="Arial" w:cs="Arial"/>
          <w:sz w:val="20"/>
          <w:szCs w:val="20"/>
        </w:rPr>
        <w:t>Candidate</w:t>
      </w:r>
      <w:r w:rsidRPr="00094981">
        <w:rPr>
          <w:rFonts w:ascii="Arial" w:hAnsi="Arial" w:cs="Arial"/>
          <w:sz w:val="20"/>
          <w:szCs w:val="20"/>
        </w:rPr>
        <w:t xml:space="preserve">. Copies of all questions received and answers given will be forwarded to all </w:t>
      </w:r>
      <w:r w:rsidR="0082504C" w:rsidRPr="00094981">
        <w:rPr>
          <w:rFonts w:ascii="Arial" w:hAnsi="Arial" w:cs="Arial"/>
          <w:sz w:val="20"/>
          <w:szCs w:val="20"/>
        </w:rPr>
        <w:t>Candidates</w:t>
      </w:r>
      <w:r w:rsidRPr="00094981">
        <w:rPr>
          <w:rFonts w:ascii="Arial" w:hAnsi="Arial" w:cs="Arial"/>
          <w:sz w:val="20"/>
          <w:szCs w:val="20"/>
        </w:rPr>
        <w:t>.</w:t>
      </w:r>
      <w:r w:rsidR="00AD39FF" w:rsidRPr="00094981">
        <w:rPr>
          <w:rFonts w:ascii="Arial" w:hAnsi="Arial" w:cs="Arial"/>
          <w:sz w:val="20"/>
          <w:szCs w:val="20"/>
        </w:rPr>
        <w:t xml:space="preserve"> </w:t>
      </w:r>
      <w:r w:rsidRPr="00094981">
        <w:rPr>
          <w:rFonts w:ascii="Arial" w:hAnsi="Arial" w:cs="Arial"/>
          <w:sz w:val="20"/>
          <w:szCs w:val="20"/>
        </w:rPr>
        <w:t xml:space="preserve">It is the responsibility of all </w:t>
      </w:r>
      <w:r w:rsidR="009814DF" w:rsidRPr="00094981">
        <w:rPr>
          <w:rFonts w:ascii="Arial" w:hAnsi="Arial" w:cs="Arial"/>
          <w:sz w:val="20"/>
          <w:szCs w:val="20"/>
        </w:rPr>
        <w:t>Candidates to</w:t>
      </w:r>
      <w:r w:rsidRPr="00094981">
        <w:rPr>
          <w:rFonts w:ascii="Arial" w:hAnsi="Arial" w:cs="Arial"/>
          <w:sz w:val="20"/>
          <w:szCs w:val="20"/>
        </w:rPr>
        <w:t xml:space="preserve"> check their e-mail on a daily basis.</w:t>
      </w:r>
    </w:p>
    <w:p w14:paraId="40ADACC3"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61C99EC9" w14:textId="77777777" w:rsidR="00967E07" w:rsidRPr="00094981" w:rsidRDefault="00E47A22" w:rsidP="00094981">
      <w:pPr>
        <w:pStyle w:val="ListParagraph"/>
        <w:numPr>
          <w:ilvl w:val="1"/>
          <w:numId w:val="38"/>
        </w:numPr>
        <w:tabs>
          <w:tab w:val="left" w:pos="851"/>
          <w:tab w:val="left" w:pos="993"/>
        </w:tabs>
        <w:spacing w:line="276" w:lineRule="auto"/>
        <w:rPr>
          <w:rFonts w:ascii="Arial" w:hAnsi="Arial" w:cs="Arial"/>
          <w:sz w:val="20"/>
          <w:szCs w:val="20"/>
        </w:rPr>
      </w:pPr>
      <w:r w:rsidRPr="00094981">
        <w:rPr>
          <w:rFonts w:ascii="Arial" w:hAnsi="Arial" w:cs="Arial"/>
          <w:sz w:val="20"/>
          <w:szCs w:val="20"/>
        </w:rPr>
        <w:t xml:space="preserve">Failure to comply with any of the above procedures may </w:t>
      </w:r>
      <w:r w:rsidR="0078173B" w:rsidRPr="00094981">
        <w:rPr>
          <w:rFonts w:ascii="Arial" w:hAnsi="Arial" w:cs="Arial"/>
          <w:sz w:val="20"/>
          <w:szCs w:val="20"/>
        </w:rPr>
        <w:t xml:space="preserve">result in the disqualification of a Candidate by the Contracting Authority. </w:t>
      </w:r>
    </w:p>
    <w:p w14:paraId="0EDD7F15" w14:textId="77777777" w:rsidR="005907A7" w:rsidRPr="00094981" w:rsidRDefault="005907A7" w:rsidP="00094981">
      <w:pPr>
        <w:pStyle w:val="LALevel2"/>
        <w:spacing w:after="0" w:line="276" w:lineRule="auto"/>
        <w:rPr>
          <w:sz w:val="20"/>
          <w:szCs w:val="20"/>
        </w:rPr>
      </w:pPr>
    </w:p>
    <w:p w14:paraId="6260F7FB" w14:textId="77777777" w:rsidR="00595B7F" w:rsidRPr="00094981" w:rsidRDefault="00595B7F" w:rsidP="00094981">
      <w:pPr>
        <w:tabs>
          <w:tab w:val="left" w:pos="2326"/>
        </w:tabs>
        <w:spacing w:line="276" w:lineRule="auto"/>
        <w:rPr>
          <w:rFonts w:ascii="Arial" w:hAnsi="Arial" w:cs="Arial"/>
          <w:sz w:val="20"/>
          <w:szCs w:val="20"/>
          <w:lang w:eastAsia="en-GB"/>
        </w:rPr>
      </w:pPr>
    </w:p>
    <w:p w14:paraId="3D165098" w14:textId="598CE88A" w:rsidR="00F84DD6" w:rsidRPr="00094981" w:rsidRDefault="00595B7F" w:rsidP="00094981">
      <w:pPr>
        <w:pStyle w:val="LALevel2"/>
        <w:numPr>
          <w:ilvl w:val="0"/>
          <w:numId w:val="26"/>
        </w:numPr>
        <w:spacing w:line="276" w:lineRule="auto"/>
        <w:jc w:val="both"/>
        <w:rPr>
          <w:sz w:val="20"/>
          <w:szCs w:val="20"/>
        </w:rPr>
      </w:pPr>
      <w:bookmarkStart w:id="12" w:name="_Toc62550071"/>
      <w:r w:rsidRPr="00094981">
        <w:rPr>
          <w:sz w:val="20"/>
          <w:szCs w:val="20"/>
        </w:rPr>
        <w:t xml:space="preserve">Conditions of </w:t>
      </w:r>
      <w:r w:rsidR="00EC2FA3" w:rsidRPr="00094981">
        <w:rPr>
          <w:sz w:val="20"/>
          <w:szCs w:val="20"/>
        </w:rPr>
        <w:t>DPS</w:t>
      </w:r>
      <w:bookmarkEnd w:id="12"/>
    </w:p>
    <w:p w14:paraId="1C1EAD17" w14:textId="32B18EE9" w:rsidR="00AC4576" w:rsidRPr="00094981" w:rsidRDefault="00595B7F" w:rsidP="00094981">
      <w:pPr>
        <w:pStyle w:val="ListParagraph"/>
        <w:numPr>
          <w:ilvl w:val="1"/>
          <w:numId w:val="39"/>
        </w:numPr>
        <w:tabs>
          <w:tab w:val="left" w:pos="851"/>
          <w:tab w:val="left" w:pos="993"/>
        </w:tabs>
        <w:spacing w:line="276" w:lineRule="auto"/>
        <w:rPr>
          <w:rFonts w:ascii="Arial" w:hAnsi="Arial" w:cs="Arial"/>
          <w:b/>
          <w:sz w:val="20"/>
          <w:szCs w:val="20"/>
          <w:lang w:eastAsia="en-GB"/>
        </w:rPr>
      </w:pPr>
      <w:r w:rsidRPr="0075637A">
        <w:rPr>
          <w:rFonts w:ascii="Arial" w:hAnsi="Arial" w:cs="Arial"/>
          <w:spacing w:val="-3"/>
          <w:sz w:val="20"/>
          <w:szCs w:val="20"/>
        </w:rPr>
        <w:t xml:space="preserve">A </w:t>
      </w:r>
      <w:r w:rsidR="00525CA7" w:rsidRPr="0075637A">
        <w:rPr>
          <w:rFonts w:ascii="Arial" w:hAnsi="Arial" w:cs="Arial"/>
          <w:spacing w:val="-3"/>
          <w:sz w:val="20"/>
          <w:szCs w:val="20"/>
        </w:rPr>
        <w:t xml:space="preserve">draft </w:t>
      </w:r>
      <w:r w:rsidR="00EC2FA3" w:rsidRPr="0075637A">
        <w:rPr>
          <w:rFonts w:ascii="Arial" w:hAnsi="Arial" w:cs="Arial"/>
          <w:spacing w:val="-3"/>
          <w:sz w:val="20"/>
          <w:szCs w:val="20"/>
        </w:rPr>
        <w:t xml:space="preserve">DPS </w:t>
      </w:r>
      <w:r w:rsidR="00043A9A" w:rsidRPr="0075637A">
        <w:rPr>
          <w:rFonts w:ascii="Arial" w:hAnsi="Arial" w:cs="Arial"/>
          <w:spacing w:val="-3"/>
          <w:sz w:val="20"/>
          <w:szCs w:val="20"/>
        </w:rPr>
        <w:t>agreement for</w:t>
      </w:r>
      <w:r w:rsidRPr="0075637A">
        <w:rPr>
          <w:rFonts w:ascii="Arial" w:hAnsi="Arial" w:cs="Arial"/>
          <w:spacing w:val="-3"/>
          <w:sz w:val="20"/>
          <w:szCs w:val="20"/>
        </w:rPr>
        <w:t xml:space="preserve"> the Services will be provided</w:t>
      </w:r>
      <w:r w:rsidRPr="00094981">
        <w:rPr>
          <w:rFonts w:ascii="Arial" w:hAnsi="Arial" w:cs="Arial"/>
          <w:spacing w:val="-3"/>
          <w:sz w:val="20"/>
          <w:szCs w:val="20"/>
        </w:rPr>
        <w:t xml:space="preserve"> to </w:t>
      </w:r>
      <w:r w:rsidR="009814DF" w:rsidRPr="00094981">
        <w:rPr>
          <w:rFonts w:ascii="Arial" w:hAnsi="Arial" w:cs="Arial"/>
          <w:spacing w:val="-3"/>
          <w:sz w:val="20"/>
          <w:szCs w:val="20"/>
        </w:rPr>
        <w:t xml:space="preserve">Candidates </w:t>
      </w:r>
      <w:r w:rsidRPr="00094981">
        <w:rPr>
          <w:rFonts w:ascii="Arial" w:hAnsi="Arial" w:cs="Arial"/>
          <w:spacing w:val="-3"/>
          <w:sz w:val="20"/>
          <w:szCs w:val="20"/>
        </w:rPr>
        <w:t xml:space="preserve">as part of the </w:t>
      </w:r>
      <w:r w:rsidR="00EC2FA3" w:rsidRPr="00094981">
        <w:rPr>
          <w:rFonts w:ascii="Arial" w:hAnsi="Arial" w:cs="Arial"/>
          <w:spacing w:val="-3"/>
          <w:sz w:val="20"/>
          <w:szCs w:val="20"/>
        </w:rPr>
        <w:t>RTP</w:t>
      </w:r>
      <w:r w:rsidRPr="00094981">
        <w:rPr>
          <w:rFonts w:ascii="Arial" w:hAnsi="Arial" w:cs="Arial"/>
          <w:spacing w:val="-3"/>
          <w:sz w:val="20"/>
          <w:szCs w:val="20"/>
        </w:rPr>
        <w:t>.</w:t>
      </w:r>
    </w:p>
    <w:p w14:paraId="5FE304F9" w14:textId="77777777" w:rsidR="00AC4576" w:rsidRPr="00094981" w:rsidRDefault="00AC4576" w:rsidP="00094981">
      <w:pPr>
        <w:tabs>
          <w:tab w:val="left" w:pos="284"/>
          <w:tab w:val="left" w:pos="993"/>
        </w:tabs>
        <w:spacing w:line="276" w:lineRule="auto"/>
        <w:ind w:left="360"/>
        <w:rPr>
          <w:rFonts w:ascii="Arial" w:hAnsi="Arial" w:cs="Arial"/>
          <w:b/>
          <w:sz w:val="20"/>
          <w:szCs w:val="20"/>
          <w:lang w:eastAsia="en-GB"/>
        </w:rPr>
      </w:pPr>
    </w:p>
    <w:p w14:paraId="2342B873" w14:textId="3926317F" w:rsidR="00246478" w:rsidRDefault="00AC4576" w:rsidP="00094981">
      <w:pPr>
        <w:pStyle w:val="ListParagraph"/>
        <w:numPr>
          <w:ilvl w:val="1"/>
          <w:numId w:val="39"/>
        </w:numPr>
        <w:tabs>
          <w:tab w:val="left" w:pos="851"/>
          <w:tab w:val="left" w:pos="993"/>
        </w:tabs>
        <w:spacing w:line="276" w:lineRule="auto"/>
        <w:rPr>
          <w:rFonts w:ascii="Arial" w:hAnsi="Arial" w:cs="Arial"/>
          <w:spacing w:val="-3"/>
          <w:sz w:val="20"/>
          <w:szCs w:val="20"/>
        </w:rPr>
      </w:pPr>
      <w:r w:rsidRPr="00094981">
        <w:rPr>
          <w:rFonts w:ascii="Arial" w:hAnsi="Arial" w:cs="Arial"/>
          <w:spacing w:val="-3"/>
          <w:sz w:val="20"/>
          <w:szCs w:val="20"/>
        </w:rPr>
        <w:t xml:space="preserve">No commitment of any kind, contractual or otherwise shall exist unless and until a formal written contract has been executed by or on behalf of the Contracting Authority. </w:t>
      </w:r>
      <w:r w:rsidR="002535A1" w:rsidRPr="00094981">
        <w:rPr>
          <w:rFonts w:ascii="Arial" w:hAnsi="Arial" w:cs="Arial"/>
          <w:spacing w:val="-3"/>
          <w:sz w:val="20"/>
          <w:szCs w:val="20"/>
        </w:rPr>
        <w:t xml:space="preserve"> No communication </w:t>
      </w:r>
      <w:r w:rsidRPr="00094981">
        <w:rPr>
          <w:rFonts w:ascii="Arial" w:hAnsi="Arial" w:cs="Arial"/>
          <w:spacing w:val="-3"/>
          <w:sz w:val="20"/>
          <w:szCs w:val="20"/>
        </w:rPr>
        <w:t xml:space="preserve">by the Contracting Authority shall give rise to any enforceable rights by the Candidate. The Contracting Authority may cancel this </w:t>
      </w:r>
      <w:r w:rsidR="0078173B" w:rsidRPr="00094981">
        <w:rPr>
          <w:rFonts w:ascii="Arial" w:hAnsi="Arial" w:cs="Arial"/>
          <w:spacing w:val="-3"/>
          <w:sz w:val="20"/>
          <w:szCs w:val="20"/>
        </w:rPr>
        <w:t xml:space="preserve">Procurement Process </w:t>
      </w:r>
      <w:r w:rsidRPr="00094981">
        <w:rPr>
          <w:rFonts w:ascii="Arial" w:hAnsi="Arial" w:cs="Arial"/>
          <w:spacing w:val="-3"/>
          <w:sz w:val="20"/>
          <w:szCs w:val="20"/>
        </w:rPr>
        <w:t>at any time prior to a formal written contract being executed by or on behalf of the Contracting Authority</w:t>
      </w:r>
      <w:r w:rsidR="00A000E9" w:rsidRPr="00094981">
        <w:rPr>
          <w:rFonts w:ascii="Arial" w:hAnsi="Arial" w:cs="Arial"/>
          <w:spacing w:val="-3"/>
          <w:sz w:val="20"/>
          <w:szCs w:val="20"/>
        </w:rPr>
        <w:t>.</w:t>
      </w:r>
    </w:p>
    <w:p w14:paraId="7413EFA7" w14:textId="77777777" w:rsidR="00250021" w:rsidRPr="00250021" w:rsidRDefault="00250021" w:rsidP="00250021">
      <w:pPr>
        <w:pStyle w:val="ListParagraph"/>
        <w:rPr>
          <w:rFonts w:ascii="Arial" w:hAnsi="Arial" w:cs="Arial"/>
          <w:spacing w:val="-3"/>
          <w:sz w:val="20"/>
          <w:szCs w:val="20"/>
        </w:rPr>
      </w:pPr>
    </w:p>
    <w:p w14:paraId="0945AC0F" w14:textId="1D450942" w:rsidR="00250021" w:rsidRPr="00094981" w:rsidRDefault="00250021" w:rsidP="00250021">
      <w:pPr>
        <w:pStyle w:val="ListParagraph"/>
        <w:numPr>
          <w:ilvl w:val="1"/>
          <w:numId w:val="39"/>
        </w:numPr>
        <w:tabs>
          <w:tab w:val="left" w:pos="851"/>
          <w:tab w:val="left" w:pos="993"/>
        </w:tabs>
        <w:spacing w:line="276" w:lineRule="auto"/>
        <w:rPr>
          <w:rFonts w:ascii="Arial" w:hAnsi="Arial" w:cs="Arial"/>
          <w:spacing w:val="-3"/>
          <w:sz w:val="20"/>
          <w:szCs w:val="20"/>
        </w:rPr>
      </w:pPr>
      <w:r w:rsidRPr="00250021">
        <w:rPr>
          <w:rFonts w:ascii="Arial" w:hAnsi="Arial" w:cs="Arial"/>
          <w:spacing w:val="-3"/>
          <w:sz w:val="20"/>
          <w:szCs w:val="20"/>
        </w:rPr>
        <w:t>HSE standard terms for services supplies 2013 V7</w:t>
      </w:r>
    </w:p>
    <w:p w14:paraId="39D26BF8" w14:textId="77777777" w:rsidR="00191A08" w:rsidRDefault="00191A08">
      <w:pPr>
        <w:rPr>
          <w:rFonts w:ascii="Arial" w:hAnsi="Arial" w:cs="Arial"/>
          <w:b/>
          <w:bCs/>
          <w:spacing w:val="0"/>
          <w:kern w:val="36"/>
          <w:sz w:val="20"/>
          <w:szCs w:val="20"/>
        </w:rPr>
      </w:pPr>
      <w:r>
        <w:rPr>
          <w:rFonts w:cs="Arial"/>
          <w:sz w:val="20"/>
        </w:rPr>
        <w:br w:type="page"/>
      </w:r>
    </w:p>
    <w:p w14:paraId="20B34E64" w14:textId="48D32D2A" w:rsidR="00DA501C" w:rsidRPr="00094981" w:rsidRDefault="000B572F" w:rsidP="00094981">
      <w:pPr>
        <w:pStyle w:val="Heading211pt"/>
        <w:spacing w:line="276" w:lineRule="auto"/>
        <w:rPr>
          <w:rFonts w:cs="Arial"/>
          <w:sz w:val="20"/>
        </w:rPr>
      </w:pPr>
      <w:bookmarkStart w:id="13" w:name="_Toc62550072"/>
      <w:r w:rsidRPr="00094981">
        <w:rPr>
          <w:rFonts w:cs="Arial"/>
          <w:sz w:val="20"/>
        </w:rPr>
        <w:lastRenderedPageBreak/>
        <w:t xml:space="preserve">SECTION B </w:t>
      </w:r>
      <w:r w:rsidR="00DA501C" w:rsidRPr="00094981">
        <w:rPr>
          <w:rFonts w:cs="Arial"/>
          <w:sz w:val="20"/>
        </w:rPr>
        <w:t>COMPETITION RULES</w:t>
      </w:r>
      <w:bookmarkEnd w:id="13"/>
    </w:p>
    <w:p w14:paraId="19D309DA" w14:textId="77777777" w:rsidR="00592999" w:rsidRPr="00094981" w:rsidRDefault="00592999" w:rsidP="00094981">
      <w:pPr>
        <w:pStyle w:val="Heading211pt"/>
        <w:spacing w:line="276" w:lineRule="auto"/>
        <w:rPr>
          <w:rFonts w:cs="Arial"/>
          <w:sz w:val="20"/>
        </w:rPr>
      </w:pPr>
    </w:p>
    <w:p w14:paraId="502DBA86" w14:textId="0379E3A9" w:rsidR="00592999" w:rsidRPr="00094981" w:rsidRDefault="00592999" w:rsidP="00094981">
      <w:pPr>
        <w:spacing w:line="276" w:lineRule="auto"/>
        <w:rPr>
          <w:rFonts w:ascii="Arial" w:hAnsi="Arial" w:cs="Arial"/>
          <w:b/>
          <w:kern w:val="36"/>
          <w:sz w:val="20"/>
          <w:szCs w:val="20"/>
        </w:rPr>
      </w:pPr>
      <w:r w:rsidRPr="00094981">
        <w:rPr>
          <w:rFonts w:ascii="Arial" w:hAnsi="Arial" w:cs="Arial"/>
          <w:b/>
          <w:kern w:val="36"/>
          <w:sz w:val="20"/>
          <w:szCs w:val="20"/>
        </w:rPr>
        <w:t xml:space="preserve">Please note that these rules below only apply to the </w:t>
      </w:r>
      <w:r w:rsidR="0078173B" w:rsidRPr="00094981">
        <w:rPr>
          <w:rFonts w:ascii="Arial" w:hAnsi="Arial" w:cs="Arial"/>
          <w:b/>
          <w:kern w:val="36"/>
          <w:sz w:val="20"/>
          <w:szCs w:val="20"/>
        </w:rPr>
        <w:t xml:space="preserve">Shortlisting </w:t>
      </w:r>
      <w:r w:rsidRPr="00094981">
        <w:rPr>
          <w:rFonts w:ascii="Arial" w:hAnsi="Arial" w:cs="Arial"/>
          <w:b/>
          <w:kern w:val="36"/>
          <w:sz w:val="20"/>
          <w:szCs w:val="20"/>
        </w:rPr>
        <w:t xml:space="preserve">Stage. </w:t>
      </w:r>
      <w:r w:rsidR="0078173B" w:rsidRPr="00094981">
        <w:rPr>
          <w:rFonts w:ascii="Arial" w:hAnsi="Arial" w:cs="Arial"/>
          <w:b/>
          <w:kern w:val="36"/>
          <w:sz w:val="20"/>
          <w:szCs w:val="20"/>
        </w:rPr>
        <w:t xml:space="preserve">Tenderers </w:t>
      </w:r>
      <w:r w:rsidR="001D1524" w:rsidRPr="00094981">
        <w:rPr>
          <w:rFonts w:ascii="Arial" w:hAnsi="Arial" w:cs="Arial"/>
          <w:b/>
          <w:kern w:val="36"/>
          <w:sz w:val="20"/>
          <w:szCs w:val="20"/>
        </w:rPr>
        <w:t>will</w:t>
      </w:r>
      <w:r w:rsidRPr="00094981">
        <w:rPr>
          <w:rFonts w:ascii="Arial" w:hAnsi="Arial" w:cs="Arial"/>
          <w:b/>
          <w:kern w:val="36"/>
          <w:sz w:val="20"/>
          <w:szCs w:val="20"/>
        </w:rPr>
        <w:t xml:space="preserve"> be provided with a comprehensive set of rules governing the procedure at the </w:t>
      </w:r>
      <w:r w:rsidR="00043A9A" w:rsidRPr="00094981">
        <w:rPr>
          <w:rFonts w:ascii="Arial" w:hAnsi="Arial" w:cs="Arial"/>
          <w:b/>
          <w:kern w:val="36"/>
          <w:sz w:val="20"/>
          <w:szCs w:val="20"/>
        </w:rPr>
        <w:t xml:space="preserve">Invitation </w:t>
      </w:r>
      <w:r w:rsidR="005D6A86" w:rsidRPr="00094981">
        <w:rPr>
          <w:rFonts w:ascii="Arial" w:hAnsi="Arial" w:cs="Arial"/>
          <w:b/>
          <w:kern w:val="36"/>
          <w:sz w:val="20"/>
          <w:szCs w:val="20"/>
        </w:rPr>
        <w:t>to</w:t>
      </w:r>
      <w:r w:rsidR="00043A9A" w:rsidRPr="00094981">
        <w:rPr>
          <w:rFonts w:ascii="Arial" w:hAnsi="Arial" w:cs="Arial"/>
          <w:b/>
          <w:kern w:val="36"/>
          <w:sz w:val="20"/>
          <w:szCs w:val="20"/>
        </w:rPr>
        <w:t xml:space="preserve"> Tender Stage</w:t>
      </w:r>
      <w:r w:rsidRPr="00094981">
        <w:rPr>
          <w:rFonts w:ascii="Arial" w:hAnsi="Arial" w:cs="Arial"/>
          <w:b/>
          <w:kern w:val="36"/>
          <w:sz w:val="20"/>
          <w:szCs w:val="20"/>
        </w:rPr>
        <w:t xml:space="preserve">. </w:t>
      </w:r>
    </w:p>
    <w:p w14:paraId="055987B7" w14:textId="77777777" w:rsidR="00746368" w:rsidRPr="00094981" w:rsidRDefault="00746368" w:rsidP="00094981">
      <w:pPr>
        <w:spacing w:line="276" w:lineRule="auto"/>
        <w:rPr>
          <w:rFonts w:ascii="Arial" w:hAnsi="Arial" w:cs="Arial"/>
          <w:b/>
          <w:kern w:val="36"/>
          <w:sz w:val="20"/>
          <w:szCs w:val="20"/>
        </w:rPr>
      </w:pPr>
    </w:p>
    <w:p w14:paraId="56B83392" w14:textId="77777777" w:rsidR="00F84DD6" w:rsidRPr="00094981" w:rsidRDefault="00592999" w:rsidP="00094981">
      <w:pPr>
        <w:pStyle w:val="LALevel2"/>
        <w:numPr>
          <w:ilvl w:val="0"/>
          <w:numId w:val="17"/>
        </w:numPr>
        <w:spacing w:line="276" w:lineRule="auto"/>
        <w:rPr>
          <w:sz w:val="20"/>
          <w:szCs w:val="20"/>
        </w:rPr>
      </w:pPr>
      <w:bookmarkStart w:id="14" w:name="_Toc62550073"/>
      <w:r w:rsidRPr="00094981">
        <w:rPr>
          <w:sz w:val="20"/>
          <w:szCs w:val="20"/>
        </w:rPr>
        <w:t>Introduction</w:t>
      </w:r>
      <w:bookmarkEnd w:id="14"/>
    </w:p>
    <w:p w14:paraId="739F5BC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1D1524" w:rsidRPr="00094981">
        <w:rPr>
          <w:rFonts w:ascii="Arial" w:hAnsi="Arial" w:cs="Arial"/>
          <w:sz w:val="20"/>
          <w:szCs w:val="20"/>
        </w:rPr>
        <w:t>RTP</w:t>
      </w:r>
      <w:r w:rsidRPr="00094981">
        <w:rPr>
          <w:rFonts w:ascii="Arial" w:hAnsi="Arial" w:cs="Arial"/>
          <w:sz w:val="20"/>
          <w:szCs w:val="20"/>
        </w:rPr>
        <w:t xml:space="preserve"> sets out the general rules governing this </w:t>
      </w:r>
      <w:r w:rsidR="006F71A2" w:rsidRPr="00094981">
        <w:rPr>
          <w:rFonts w:ascii="Arial" w:hAnsi="Arial" w:cs="Arial"/>
          <w:sz w:val="20"/>
          <w:szCs w:val="20"/>
        </w:rPr>
        <w:t>Shortlisting</w:t>
      </w:r>
      <w:r w:rsidRPr="00094981">
        <w:rPr>
          <w:rFonts w:ascii="Arial" w:hAnsi="Arial" w:cs="Arial"/>
          <w:sz w:val="20"/>
          <w:szCs w:val="20"/>
        </w:rPr>
        <w:t xml:space="preserve"> Stage. </w:t>
      </w:r>
    </w:p>
    <w:p w14:paraId="4391B9AA" w14:textId="77777777" w:rsidR="00592999" w:rsidRPr="00094981" w:rsidRDefault="00592999" w:rsidP="00094981">
      <w:pPr>
        <w:spacing w:line="276" w:lineRule="auto"/>
        <w:rPr>
          <w:rFonts w:ascii="Arial" w:hAnsi="Arial" w:cs="Arial"/>
          <w:sz w:val="20"/>
          <w:szCs w:val="20"/>
        </w:rPr>
      </w:pPr>
    </w:p>
    <w:p w14:paraId="488C81B4"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are advised to follow the instructions outlined in this </w:t>
      </w:r>
      <w:r w:rsidR="000B1194" w:rsidRPr="00094981">
        <w:rPr>
          <w:rFonts w:ascii="Arial" w:hAnsi="Arial" w:cs="Arial"/>
          <w:sz w:val="20"/>
          <w:szCs w:val="20"/>
        </w:rPr>
        <w:t xml:space="preserve">RTP </w:t>
      </w:r>
      <w:r w:rsidRPr="00094981">
        <w:rPr>
          <w:rFonts w:ascii="Arial" w:hAnsi="Arial" w:cs="Arial"/>
          <w:sz w:val="20"/>
          <w:szCs w:val="20"/>
        </w:rPr>
        <w:t>(including the Response Document</w:t>
      </w:r>
      <w:r w:rsidR="001C1773" w:rsidRPr="00094981">
        <w:rPr>
          <w:rFonts w:ascii="Arial" w:hAnsi="Arial" w:cs="Arial"/>
          <w:sz w:val="20"/>
          <w:szCs w:val="20"/>
        </w:rPr>
        <w:t xml:space="preserve"> in</w:t>
      </w:r>
      <w:r w:rsidRPr="00094981">
        <w:rPr>
          <w:rFonts w:ascii="Arial" w:hAnsi="Arial" w:cs="Arial"/>
          <w:sz w:val="20"/>
          <w:szCs w:val="20"/>
        </w:rPr>
        <w:t xml:space="preserve"> </w:t>
      </w:r>
      <w:r w:rsidR="006F71A2" w:rsidRPr="00094981">
        <w:rPr>
          <w:rFonts w:ascii="Arial" w:hAnsi="Arial" w:cs="Arial"/>
          <w:sz w:val="20"/>
          <w:szCs w:val="20"/>
        </w:rPr>
        <w:t xml:space="preserve">Section </w:t>
      </w:r>
      <w:r w:rsidR="00AA1A6C" w:rsidRPr="00094981">
        <w:rPr>
          <w:rFonts w:ascii="Arial" w:hAnsi="Arial" w:cs="Arial"/>
          <w:sz w:val="20"/>
          <w:szCs w:val="20"/>
        </w:rPr>
        <w:t>E</w:t>
      </w:r>
      <w:r w:rsidRPr="00094981">
        <w:rPr>
          <w:rFonts w:ascii="Arial" w:hAnsi="Arial" w:cs="Arial"/>
          <w:sz w:val="20"/>
          <w:szCs w:val="20"/>
        </w:rPr>
        <w:t xml:space="preserve">) prior to submitting the </w:t>
      </w:r>
      <w:r w:rsidR="00B2168B" w:rsidRPr="00094981">
        <w:rPr>
          <w:rFonts w:ascii="Arial" w:hAnsi="Arial" w:cs="Arial"/>
          <w:sz w:val="20"/>
          <w:szCs w:val="20"/>
        </w:rPr>
        <w:t>Submission</w:t>
      </w:r>
      <w:r w:rsidRPr="00094981">
        <w:rPr>
          <w:rFonts w:ascii="Arial" w:hAnsi="Arial" w:cs="Arial"/>
          <w:sz w:val="20"/>
          <w:szCs w:val="20"/>
        </w:rPr>
        <w:t>.</w:t>
      </w:r>
      <w:r w:rsidR="00AD39FF" w:rsidRPr="00094981">
        <w:rPr>
          <w:rFonts w:ascii="Arial" w:hAnsi="Arial" w:cs="Arial"/>
          <w:sz w:val="20"/>
          <w:szCs w:val="20"/>
        </w:rPr>
        <w:t xml:space="preserve"> </w:t>
      </w:r>
      <w:r w:rsidRPr="00094981">
        <w:rPr>
          <w:rFonts w:ascii="Arial" w:hAnsi="Arial" w:cs="Arial"/>
          <w:sz w:val="20"/>
          <w:szCs w:val="20"/>
        </w:rPr>
        <w:t xml:space="preserve">Failure to comply with the requirements of the </w:t>
      </w:r>
      <w:r w:rsidR="000B1194" w:rsidRPr="00094981">
        <w:rPr>
          <w:rFonts w:ascii="Arial" w:hAnsi="Arial" w:cs="Arial"/>
          <w:sz w:val="20"/>
          <w:szCs w:val="20"/>
        </w:rPr>
        <w:t xml:space="preserve">RTP </w:t>
      </w:r>
      <w:r w:rsidRPr="00094981">
        <w:rPr>
          <w:rFonts w:ascii="Arial" w:hAnsi="Arial" w:cs="Arial"/>
          <w:sz w:val="20"/>
          <w:szCs w:val="20"/>
        </w:rPr>
        <w:t>may, at the discretion of the Contracting Authority,</w:t>
      </w:r>
      <w:r w:rsidR="00475C38" w:rsidRPr="00094981">
        <w:rPr>
          <w:rFonts w:ascii="Arial" w:hAnsi="Arial" w:cs="Arial"/>
          <w:sz w:val="20"/>
          <w:szCs w:val="20"/>
        </w:rPr>
        <w:t xml:space="preserve"> result in the disqualification of the Candidate.</w:t>
      </w:r>
    </w:p>
    <w:p w14:paraId="5158B327" w14:textId="77777777" w:rsidR="00592999" w:rsidRPr="00094981" w:rsidRDefault="00592999" w:rsidP="00094981">
      <w:pPr>
        <w:spacing w:line="276" w:lineRule="auto"/>
        <w:rPr>
          <w:rFonts w:ascii="Arial" w:hAnsi="Arial" w:cs="Arial"/>
          <w:sz w:val="20"/>
          <w:szCs w:val="20"/>
        </w:rPr>
      </w:pPr>
    </w:p>
    <w:p w14:paraId="52DDB410"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While every effort has been made to provide accurate background information and a summary of requirements and specifications, Candidates must form their own conclusions about the information needed to meet the requirements set out in the </w:t>
      </w:r>
      <w:r w:rsidR="00AD7FEA" w:rsidRPr="00094981">
        <w:rPr>
          <w:rFonts w:ascii="Arial" w:hAnsi="Arial" w:cs="Arial"/>
          <w:sz w:val="20"/>
          <w:szCs w:val="20"/>
        </w:rPr>
        <w:t>RTP</w:t>
      </w:r>
      <w:r w:rsidRPr="00094981">
        <w:rPr>
          <w:rFonts w:ascii="Arial" w:hAnsi="Arial" w:cs="Arial"/>
          <w:sz w:val="20"/>
          <w:szCs w:val="20"/>
        </w:rPr>
        <w:t xml:space="preserve">. No reliance will be placed on any information or statements contained in the </w:t>
      </w:r>
      <w:r w:rsidR="00AD7FEA" w:rsidRPr="00094981">
        <w:rPr>
          <w:rFonts w:ascii="Arial" w:hAnsi="Arial" w:cs="Arial"/>
          <w:sz w:val="20"/>
          <w:szCs w:val="20"/>
        </w:rPr>
        <w:t>RTP</w:t>
      </w:r>
      <w:r w:rsidRPr="00094981">
        <w:rPr>
          <w:rFonts w:ascii="Arial" w:hAnsi="Arial" w:cs="Arial"/>
          <w:sz w:val="20"/>
          <w:szCs w:val="20"/>
        </w:rPr>
        <w:t xml:space="preserve">, and no representation or warranty, expressed or implied, is or will be made in relation to such information. The information </w:t>
      </w:r>
      <w:r w:rsidR="003F73EF" w:rsidRPr="00094981">
        <w:rPr>
          <w:rFonts w:ascii="Arial" w:hAnsi="Arial" w:cs="Arial"/>
          <w:sz w:val="20"/>
          <w:szCs w:val="20"/>
        </w:rPr>
        <w:t xml:space="preserve">provided </w:t>
      </w:r>
      <w:r w:rsidRPr="00094981">
        <w:rPr>
          <w:rFonts w:ascii="Arial" w:hAnsi="Arial" w:cs="Arial"/>
          <w:sz w:val="20"/>
          <w:szCs w:val="20"/>
        </w:rPr>
        <w:t xml:space="preserve">does not purport to be comprehensive or to have been independently verified. Nothing in the </w:t>
      </w:r>
      <w:r w:rsidR="000B1194" w:rsidRPr="00094981">
        <w:rPr>
          <w:rFonts w:ascii="Arial" w:hAnsi="Arial" w:cs="Arial"/>
          <w:sz w:val="20"/>
          <w:szCs w:val="20"/>
        </w:rPr>
        <w:t xml:space="preserve">RTP </w:t>
      </w:r>
      <w:r w:rsidRPr="00094981">
        <w:rPr>
          <w:rFonts w:ascii="Arial" w:hAnsi="Arial" w:cs="Arial"/>
          <w:sz w:val="20"/>
          <w:szCs w:val="20"/>
        </w:rPr>
        <w:t xml:space="preserve">will be construed as legal, financial, technical or tax advice. Without prejudice to the foregoing, neither the Contracting Authority nor its professional advisors will have any liability or responsibility in relation to the accuracy, adequacy or completeness of any information or statements made in the </w:t>
      </w:r>
      <w:r w:rsidR="000B1194" w:rsidRPr="00094981">
        <w:rPr>
          <w:rFonts w:ascii="Arial" w:hAnsi="Arial" w:cs="Arial"/>
          <w:sz w:val="20"/>
          <w:szCs w:val="20"/>
        </w:rPr>
        <w:t xml:space="preserve">RTP </w:t>
      </w:r>
      <w:r w:rsidRPr="00094981">
        <w:rPr>
          <w:rFonts w:ascii="Arial" w:hAnsi="Arial" w:cs="Arial"/>
          <w:sz w:val="20"/>
          <w:szCs w:val="20"/>
        </w:rPr>
        <w:t xml:space="preserve">or for the reasonableness of any assumption made therein. The Contracting Authority and its professional advisors will not incur any liability or responsibility arising out of the </w:t>
      </w:r>
      <w:r w:rsidR="001D1524" w:rsidRPr="00094981">
        <w:rPr>
          <w:rFonts w:ascii="Arial" w:hAnsi="Arial" w:cs="Arial"/>
          <w:sz w:val="20"/>
          <w:szCs w:val="20"/>
        </w:rPr>
        <w:t xml:space="preserve">Procurement </w:t>
      </w:r>
      <w:r w:rsidRPr="00094981">
        <w:rPr>
          <w:rFonts w:ascii="Arial" w:hAnsi="Arial" w:cs="Arial"/>
          <w:sz w:val="20"/>
          <w:szCs w:val="20"/>
        </w:rPr>
        <w:t xml:space="preserve">Process. </w:t>
      </w:r>
      <w:r w:rsidR="00475C38" w:rsidRPr="00094981">
        <w:rPr>
          <w:rFonts w:ascii="Arial" w:hAnsi="Arial" w:cs="Arial"/>
          <w:sz w:val="20"/>
          <w:szCs w:val="20"/>
        </w:rPr>
        <w:t xml:space="preserve">Information in the </w:t>
      </w:r>
      <w:r w:rsidR="00B2168B" w:rsidRPr="00094981">
        <w:rPr>
          <w:rFonts w:ascii="Arial" w:hAnsi="Arial" w:cs="Arial"/>
          <w:sz w:val="20"/>
          <w:szCs w:val="20"/>
        </w:rPr>
        <w:t>Submission</w:t>
      </w:r>
      <w:r w:rsidRPr="00094981">
        <w:rPr>
          <w:rFonts w:ascii="Arial" w:hAnsi="Arial" w:cs="Arial"/>
          <w:sz w:val="20"/>
          <w:szCs w:val="20"/>
        </w:rPr>
        <w:t xml:space="preserve"> will be regarded as forming part of the Contract.</w:t>
      </w:r>
    </w:p>
    <w:p w14:paraId="1E519BF0" w14:textId="77777777" w:rsidR="00592999" w:rsidRPr="00094981" w:rsidRDefault="00592999" w:rsidP="00094981">
      <w:pPr>
        <w:spacing w:line="276" w:lineRule="auto"/>
        <w:rPr>
          <w:rFonts w:ascii="Arial" w:hAnsi="Arial" w:cs="Arial"/>
          <w:sz w:val="20"/>
          <w:szCs w:val="20"/>
        </w:rPr>
      </w:pPr>
    </w:p>
    <w:p w14:paraId="3BD7FCA9" w14:textId="77777777" w:rsidR="001318C7"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will inform themselves of and will observe any applicable legal requirements. Candidates will be deemed to have examined all the documents enclosed and by their own independent observations and enquiries will be held to have fully informed themselves as to the nature and extent of the requirements of this </w:t>
      </w:r>
      <w:r w:rsidR="00AD7FEA" w:rsidRPr="00094981">
        <w:rPr>
          <w:rFonts w:ascii="Arial" w:hAnsi="Arial" w:cs="Arial"/>
          <w:sz w:val="20"/>
          <w:szCs w:val="20"/>
        </w:rPr>
        <w:t>RTP</w:t>
      </w:r>
      <w:r w:rsidRPr="00094981">
        <w:rPr>
          <w:rFonts w:ascii="Arial" w:hAnsi="Arial" w:cs="Arial"/>
          <w:sz w:val="20"/>
          <w:szCs w:val="20"/>
        </w:rPr>
        <w:t>.</w:t>
      </w:r>
    </w:p>
    <w:p w14:paraId="6804BB41" w14:textId="77777777" w:rsidR="00592999" w:rsidRPr="00094981" w:rsidRDefault="00592999" w:rsidP="00094981">
      <w:pPr>
        <w:spacing w:line="276" w:lineRule="auto"/>
        <w:rPr>
          <w:rFonts w:ascii="Arial" w:hAnsi="Arial" w:cs="Arial"/>
          <w:sz w:val="20"/>
          <w:szCs w:val="20"/>
        </w:rPr>
      </w:pPr>
    </w:p>
    <w:p w14:paraId="1890A0FB"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shall be entitled to retain a copy of all </w:t>
      </w:r>
      <w:r w:rsidR="00B2168B" w:rsidRPr="00094981">
        <w:rPr>
          <w:rFonts w:ascii="Arial" w:hAnsi="Arial" w:cs="Arial"/>
          <w:sz w:val="20"/>
          <w:szCs w:val="20"/>
        </w:rPr>
        <w:t>Submissions</w:t>
      </w:r>
      <w:r w:rsidRPr="00094981">
        <w:rPr>
          <w:rFonts w:ascii="Arial" w:hAnsi="Arial" w:cs="Arial"/>
          <w:sz w:val="20"/>
          <w:szCs w:val="20"/>
        </w:rPr>
        <w:t xml:space="preserve"> received and shall otherwise be entitled to dispose of any remaining copies of </w:t>
      </w:r>
      <w:r w:rsidR="00B2168B" w:rsidRPr="00094981">
        <w:rPr>
          <w:rFonts w:ascii="Arial" w:hAnsi="Arial" w:cs="Arial"/>
          <w:sz w:val="20"/>
          <w:szCs w:val="20"/>
        </w:rPr>
        <w:t>Submission</w:t>
      </w:r>
      <w:r w:rsidRPr="00094981">
        <w:rPr>
          <w:rFonts w:ascii="Arial" w:hAnsi="Arial" w:cs="Arial"/>
          <w:sz w:val="20"/>
          <w:szCs w:val="20"/>
        </w:rPr>
        <w:t>s in accordance with law</w:t>
      </w:r>
      <w:r w:rsidR="00746368" w:rsidRPr="00094981">
        <w:rPr>
          <w:rFonts w:ascii="Arial" w:hAnsi="Arial" w:cs="Arial"/>
          <w:sz w:val="20"/>
          <w:szCs w:val="20"/>
        </w:rPr>
        <w:t>.</w:t>
      </w:r>
    </w:p>
    <w:p w14:paraId="7F7C7407" w14:textId="77777777" w:rsidR="00746368" w:rsidRPr="00094981" w:rsidRDefault="00746368" w:rsidP="00094981">
      <w:pPr>
        <w:spacing w:line="276" w:lineRule="auto"/>
        <w:rPr>
          <w:rFonts w:ascii="Arial" w:hAnsi="Arial" w:cs="Arial"/>
          <w:sz w:val="20"/>
          <w:szCs w:val="20"/>
        </w:rPr>
      </w:pPr>
    </w:p>
    <w:p w14:paraId="647C2F3F" w14:textId="77777777" w:rsidR="00F84DD6" w:rsidRPr="00094981" w:rsidRDefault="00592999" w:rsidP="00094981">
      <w:pPr>
        <w:pStyle w:val="LALevel2"/>
        <w:numPr>
          <w:ilvl w:val="0"/>
          <w:numId w:val="17"/>
        </w:numPr>
        <w:spacing w:line="276" w:lineRule="auto"/>
        <w:rPr>
          <w:sz w:val="20"/>
          <w:szCs w:val="20"/>
        </w:rPr>
      </w:pPr>
      <w:bookmarkStart w:id="15" w:name="_Toc62550074"/>
      <w:r w:rsidRPr="00094981">
        <w:rPr>
          <w:sz w:val="20"/>
          <w:szCs w:val="20"/>
        </w:rPr>
        <w:t xml:space="preserve">Information on </w:t>
      </w:r>
      <w:r w:rsidR="001D1524" w:rsidRPr="00094981">
        <w:rPr>
          <w:sz w:val="20"/>
          <w:szCs w:val="20"/>
        </w:rPr>
        <w:t>E-</w:t>
      </w:r>
      <w:r w:rsidRPr="00094981">
        <w:rPr>
          <w:sz w:val="20"/>
          <w:szCs w:val="20"/>
        </w:rPr>
        <w:t>Tenders</w:t>
      </w:r>
      <w:bookmarkEnd w:id="15"/>
    </w:p>
    <w:p w14:paraId="0B2D63B9"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Generally all information relating to </w:t>
      </w:r>
      <w:r w:rsidR="00A000E9" w:rsidRPr="00094981">
        <w:rPr>
          <w:rFonts w:ascii="Arial" w:hAnsi="Arial" w:cs="Arial"/>
          <w:sz w:val="20"/>
          <w:szCs w:val="20"/>
        </w:rPr>
        <w:t xml:space="preserve">the </w:t>
      </w:r>
      <w:r w:rsidR="008035F3" w:rsidRPr="00094981">
        <w:rPr>
          <w:rFonts w:ascii="Arial" w:hAnsi="Arial" w:cs="Arial"/>
          <w:sz w:val="20"/>
          <w:szCs w:val="20"/>
        </w:rPr>
        <w:t>Shortlisting</w:t>
      </w:r>
      <w:r w:rsidRPr="00094981">
        <w:rPr>
          <w:rFonts w:ascii="Arial" w:hAnsi="Arial" w:cs="Arial"/>
          <w:sz w:val="20"/>
          <w:szCs w:val="20"/>
        </w:rPr>
        <w:t xml:space="preserve"> Stage, including the </w:t>
      </w:r>
      <w:r w:rsidR="00162B43" w:rsidRPr="00094981">
        <w:rPr>
          <w:rFonts w:ascii="Arial" w:hAnsi="Arial" w:cs="Arial"/>
          <w:sz w:val="20"/>
          <w:szCs w:val="20"/>
        </w:rPr>
        <w:t>RTP</w:t>
      </w:r>
      <w:r w:rsidRPr="00094981">
        <w:rPr>
          <w:rFonts w:ascii="Arial" w:hAnsi="Arial" w:cs="Arial"/>
          <w:sz w:val="20"/>
          <w:szCs w:val="20"/>
        </w:rPr>
        <w:t xml:space="preserve">, clarifications and changes, will be published on the </w:t>
      </w:r>
      <w:r w:rsidRPr="00094981">
        <w:rPr>
          <w:rFonts w:ascii="Arial" w:hAnsi="Arial" w:cs="Arial"/>
          <w:iCs/>
          <w:sz w:val="20"/>
          <w:szCs w:val="20"/>
        </w:rPr>
        <w:t>eTenders</w:t>
      </w:r>
      <w:r w:rsidRPr="00094981">
        <w:rPr>
          <w:rFonts w:ascii="Arial" w:hAnsi="Arial" w:cs="Arial"/>
          <w:sz w:val="20"/>
          <w:szCs w:val="20"/>
        </w:rPr>
        <w:t xml:space="preserve"> website (</w:t>
      </w:r>
      <w:hyperlink r:id="rId17" w:tooltip="http://www.etenders.gov.ie/" w:history="1">
        <w:r w:rsidRPr="00094981">
          <w:rPr>
            <w:rStyle w:val="Hyperlink"/>
            <w:rFonts w:ascii="Arial" w:hAnsi="Arial" w:cs="Arial"/>
            <w:sz w:val="20"/>
            <w:szCs w:val="20"/>
          </w:rPr>
          <w:t>www.eTenders.gov.ie</w:t>
        </w:r>
      </w:hyperlink>
      <w:r w:rsidRPr="00094981">
        <w:rPr>
          <w:rFonts w:ascii="Arial" w:hAnsi="Arial" w:cs="Arial"/>
          <w:sz w:val="20"/>
          <w:szCs w:val="20"/>
        </w:rPr>
        <w:t xml:space="preserve">). Registration is free of charge and there is no charge for downloading documents. The Contracting Authority will not accept responsibility for information relayed (or not relayed) via third parties. Where Candidates consider that documents are missing which would prevent the submission of a </w:t>
      </w:r>
      <w:r w:rsidR="00B2168B" w:rsidRPr="00094981">
        <w:rPr>
          <w:rFonts w:ascii="Arial" w:hAnsi="Arial" w:cs="Arial"/>
          <w:sz w:val="20"/>
          <w:szCs w:val="20"/>
        </w:rPr>
        <w:t>Submission</w:t>
      </w:r>
      <w:r w:rsidRPr="00094981">
        <w:rPr>
          <w:rFonts w:ascii="Arial" w:hAnsi="Arial" w:cs="Arial"/>
          <w:sz w:val="20"/>
          <w:szCs w:val="20"/>
        </w:rPr>
        <w:t xml:space="preserve">, they shall contact the Contracting Authority Contact </w:t>
      </w:r>
      <w:r w:rsidR="00A000E9" w:rsidRPr="00094981">
        <w:rPr>
          <w:rFonts w:ascii="Arial" w:hAnsi="Arial" w:cs="Arial"/>
          <w:sz w:val="20"/>
          <w:szCs w:val="20"/>
        </w:rPr>
        <w:t xml:space="preserve">set out in Section </w:t>
      </w:r>
      <w:r w:rsidR="00EA5897" w:rsidRPr="00094981">
        <w:rPr>
          <w:rFonts w:ascii="Arial" w:hAnsi="Arial" w:cs="Arial"/>
          <w:sz w:val="20"/>
          <w:szCs w:val="20"/>
        </w:rPr>
        <w:t>A</w:t>
      </w:r>
      <w:r w:rsidR="00A000E9" w:rsidRPr="00094981">
        <w:rPr>
          <w:rFonts w:ascii="Arial" w:hAnsi="Arial" w:cs="Arial"/>
          <w:sz w:val="20"/>
          <w:szCs w:val="20"/>
        </w:rPr>
        <w:t xml:space="preserve"> </w:t>
      </w:r>
      <w:r w:rsidRPr="00094981">
        <w:rPr>
          <w:rFonts w:ascii="Arial" w:hAnsi="Arial" w:cs="Arial"/>
          <w:sz w:val="20"/>
          <w:szCs w:val="20"/>
        </w:rPr>
        <w:t>via the eTenders portal as soon as reasonably practicable.</w:t>
      </w:r>
      <w:r w:rsidR="00AD39FF" w:rsidRPr="00094981">
        <w:rPr>
          <w:rFonts w:ascii="Arial" w:hAnsi="Arial" w:cs="Arial"/>
          <w:sz w:val="20"/>
          <w:szCs w:val="20"/>
        </w:rPr>
        <w:t xml:space="preserve"> </w:t>
      </w:r>
      <w:r w:rsidRPr="00094981">
        <w:rPr>
          <w:rFonts w:ascii="Arial" w:hAnsi="Arial" w:cs="Arial"/>
          <w:sz w:val="20"/>
          <w:szCs w:val="20"/>
        </w:rPr>
        <w:t xml:space="preserve">Candidates are required to inform the Contracting Authority of any ambiguity, discrepancy or error in the </w:t>
      </w:r>
      <w:r w:rsidR="00162B43" w:rsidRPr="00094981">
        <w:rPr>
          <w:rFonts w:ascii="Arial" w:hAnsi="Arial" w:cs="Arial"/>
          <w:sz w:val="20"/>
          <w:szCs w:val="20"/>
        </w:rPr>
        <w:t>RTP</w:t>
      </w:r>
      <w:r w:rsidRPr="00094981">
        <w:rPr>
          <w:rFonts w:ascii="Arial" w:hAnsi="Arial" w:cs="Arial"/>
          <w:sz w:val="20"/>
          <w:szCs w:val="20"/>
        </w:rPr>
        <w:t xml:space="preserve">. </w:t>
      </w:r>
    </w:p>
    <w:p w14:paraId="67576FE5" w14:textId="77777777" w:rsidR="00592999" w:rsidRPr="00094981" w:rsidRDefault="00592999" w:rsidP="00094981">
      <w:pPr>
        <w:spacing w:line="276" w:lineRule="auto"/>
        <w:rPr>
          <w:rFonts w:ascii="Arial" w:hAnsi="Arial" w:cs="Arial"/>
          <w:sz w:val="20"/>
          <w:szCs w:val="20"/>
        </w:rPr>
      </w:pPr>
    </w:p>
    <w:p w14:paraId="206C8D2B" w14:textId="77777777" w:rsidR="00746368" w:rsidRPr="00094981" w:rsidRDefault="00592999" w:rsidP="00094981">
      <w:pPr>
        <w:spacing w:line="276" w:lineRule="auto"/>
        <w:rPr>
          <w:rFonts w:ascii="Arial" w:hAnsi="Arial" w:cs="Arial"/>
          <w:w w:val="0"/>
          <w:sz w:val="20"/>
          <w:szCs w:val="20"/>
        </w:rPr>
      </w:pPr>
      <w:r w:rsidRPr="00094981">
        <w:rPr>
          <w:rFonts w:ascii="Arial" w:hAnsi="Arial" w:cs="Arial"/>
          <w:sz w:val="20"/>
          <w:szCs w:val="20"/>
        </w:rPr>
        <w:t xml:space="preserve">The Contracting Authority reserves the right to exclude from the </w:t>
      </w:r>
      <w:r w:rsidR="0030429B" w:rsidRPr="00094981">
        <w:rPr>
          <w:rFonts w:ascii="Arial" w:hAnsi="Arial" w:cs="Arial"/>
          <w:sz w:val="20"/>
          <w:szCs w:val="20"/>
        </w:rPr>
        <w:t>Procurement</w:t>
      </w:r>
      <w:r w:rsidRPr="00094981">
        <w:rPr>
          <w:rFonts w:ascii="Arial" w:hAnsi="Arial" w:cs="Arial"/>
          <w:sz w:val="20"/>
          <w:szCs w:val="20"/>
        </w:rPr>
        <w:t xml:space="preserve"> Process any Candidate who fails to comply with the requirements of this </w:t>
      </w:r>
      <w:r w:rsidR="00475C38" w:rsidRPr="00094981">
        <w:rPr>
          <w:rFonts w:ascii="Arial" w:hAnsi="Arial" w:cs="Arial"/>
          <w:sz w:val="20"/>
          <w:szCs w:val="20"/>
        </w:rPr>
        <w:t>paragraph.</w:t>
      </w:r>
    </w:p>
    <w:p w14:paraId="7F707073" w14:textId="77777777" w:rsidR="00746368" w:rsidRPr="00094981" w:rsidRDefault="00746368" w:rsidP="00094981">
      <w:pPr>
        <w:spacing w:line="276" w:lineRule="auto"/>
        <w:rPr>
          <w:rFonts w:ascii="Arial" w:hAnsi="Arial" w:cs="Arial"/>
          <w:sz w:val="20"/>
          <w:szCs w:val="20"/>
        </w:rPr>
      </w:pPr>
    </w:p>
    <w:p w14:paraId="1796F712" w14:textId="77777777" w:rsidR="00F84DD6" w:rsidRPr="00094981" w:rsidRDefault="00592999" w:rsidP="00094981">
      <w:pPr>
        <w:pStyle w:val="LALevel2"/>
        <w:numPr>
          <w:ilvl w:val="0"/>
          <w:numId w:val="17"/>
        </w:numPr>
        <w:spacing w:line="276" w:lineRule="auto"/>
        <w:rPr>
          <w:sz w:val="20"/>
          <w:szCs w:val="20"/>
        </w:rPr>
      </w:pPr>
      <w:bookmarkStart w:id="16" w:name="_Toc62550075"/>
      <w:r w:rsidRPr="00094981">
        <w:rPr>
          <w:sz w:val="20"/>
          <w:szCs w:val="20"/>
        </w:rPr>
        <w:t>Submissions by Groups</w:t>
      </w:r>
      <w:bookmarkEnd w:id="16"/>
      <w:r w:rsidRPr="00094981">
        <w:rPr>
          <w:sz w:val="20"/>
          <w:szCs w:val="20"/>
        </w:rPr>
        <w:t xml:space="preserve"> </w:t>
      </w:r>
    </w:p>
    <w:p w14:paraId="15913ACB" w14:textId="77777777" w:rsidR="00592999" w:rsidRPr="00094981" w:rsidRDefault="00592999" w:rsidP="00094981">
      <w:pPr>
        <w:autoSpaceDE w:val="0"/>
        <w:autoSpaceDN w:val="0"/>
        <w:adjustRightInd w:val="0"/>
        <w:spacing w:line="276" w:lineRule="auto"/>
        <w:rPr>
          <w:rFonts w:ascii="Arial" w:hAnsi="Arial" w:cs="Arial"/>
          <w:sz w:val="20"/>
          <w:szCs w:val="20"/>
        </w:rPr>
      </w:pPr>
      <w:r w:rsidRPr="00094981">
        <w:rPr>
          <w:rFonts w:ascii="Arial" w:hAnsi="Arial" w:cs="Arial"/>
          <w:sz w:val="20"/>
          <w:szCs w:val="20"/>
          <w:lang w:eastAsia="en-GB"/>
        </w:rPr>
        <w:t xml:space="preserve">Groups of Economic Operators may put themselves forward as a Candidate. In order to submit a </w:t>
      </w:r>
      <w:r w:rsidR="00B2168B" w:rsidRPr="00094981">
        <w:rPr>
          <w:rFonts w:ascii="Arial" w:hAnsi="Arial" w:cs="Arial"/>
          <w:sz w:val="20"/>
          <w:szCs w:val="20"/>
          <w:lang w:eastAsia="en-GB"/>
        </w:rPr>
        <w:t>Submission</w:t>
      </w:r>
      <w:r w:rsidRPr="00094981">
        <w:rPr>
          <w:rFonts w:ascii="Arial" w:hAnsi="Arial" w:cs="Arial"/>
          <w:sz w:val="20"/>
          <w:szCs w:val="20"/>
          <w:lang w:eastAsia="en-GB"/>
        </w:rPr>
        <w:t xml:space="preserve">, these groups </w:t>
      </w:r>
      <w:r w:rsidR="002B0B89" w:rsidRPr="00094981">
        <w:rPr>
          <w:rFonts w:ascii="Arial" w:hAnsi="Arial" w:cs="Arial"/>
          <w:sz w:val="20"/>
          <w:szCs w:val="20"/>
          <w:lang w:eastAsia="en-GB"/>
        </w:rPr>
        <w:t xml:space="preserve">are not </w:t>
      </w:r>
      <w:r w:rsidRPr="00094981">
        <w:rPr>
          <w:rFonts w:ascii="Arial" w:hAnsi="Arial" w:cs="Arial"/>
          <w:sz w:val="20"/>
          <w:szCs w:val="20"/>
          <w:lang w:eastAsia="en-GB"/>
        </w:rPr>
        <w:t xml:space="preserve">initially required by the Contracting Authority to assume a specific legal form. However the Contracting </w:t>
      </w:r>
      <w:r w:rsidRPr="00094981">
        <w:rPr>
          <w:rFonts w:ascii="Arial" w:hAnsi="Arial" w:cs="Arial"/>
          <w:sz w:val="20"/>
          <w:szCs w:val="20"/>
          <w:lang w:eastAsia="en-GB"/>
        </w:rPr>
        <w:lastRenderedPageBreak/>
        <w:t xml:space="preserve">Authority may require the group selected to assume a legal form or put in place alternative legal arrangements prior to entry into the Contract, to the extent that this is necessary for the satisfactory performance of the Contract. Should the Contract be awarded to a Consortium, each </w:t>
      </w:r>
      <w:r w:rsidR="00EA5897" w:rsidRPr="00094981">
        <w:rPr>
          <w:rFonts w:ascii="Arial" w:hAnsi="Arial" w:cs="Arial"/>
          <w:sz w:val="20"/>
          <w:szCs w:val="20"/>
          <w:lang w:eastAsia="en-GB"/>
        </w:rPr>
        <w:t xml:space="preserve">Economic Operator </w:t>
      </w:r>
      <w:r w:rsidRPr="00094981">
        <w:rPr>
          <w:rFonts w:ascii="Arial" w:hAnsi="Arial" w:cs="Arial"/>
          <w:sz w:val="20"/>
          <w:szCs w:val="20"/>
          <w:lang w:eastAsia="en-GB"/>
        </w:rPr>
        <w:t>in the Consortium shall be jointly and severally liable to the Contracting Authority for the fulfilment of the terms of the Contract.</w:t>
      </w:r>
    </w:p>
    <w:p w14:paraId="7F893BA2" w14:textId="77777777" w:rsidR="00592999" w:rsidRPr="00094981" w:rsidRDefault="00592999" w:rsidP="00094981">
      <w:pPr>
        <w:spacing w:line="276" w:lineRule="auto"/>
        <w:rPr>
          <w:rFonts w:ascii="Arial" w:hAnsi="Arial" w:cs="Arial"/>
          <w:sz w:val="20"/>
          <w:szCs w:val="20"/>
        </w:rPr>
      </w:pPr>
    </w:p>
    <w:p w14:paraId="4EC1B767" w14:textId="77777777" w:rsidR="009D58EE" w:rsidRPr="00094981" w:rsidRDefault="0030429B" w:rsidP="00094981">
      <w:pPr>
        <w:spacing w:line="276" w:lineRule="auto"/>
        <w:rPr>
          <w:rFonts w:ascii="Arial" w:hAnsi="Arial" w:cs="Arial"/>
          <w:sz w:val="20"/>
          <w:szCs w:val="20"/>
        </w:rPr>
      </w:pPr>
      <w:r w:rsidRPr="00094981">
        <w:rPr>
          <w:rFonts w:ascii="Arial" w:hAnsi="Arial" w:cs="Arial"/>
          <w:sz w:val="20"/>
          <w:szCs w:val="20"/>
        </w:rPr>
        <w:t>Candidates</w:t>
      </w:r>
      <w:r w:rsidR="00592999" w:rsidRPr="00094981">
        <w:rPr>
          <w:rFonts w:ascii="Arial" w:hAnsi="Arial" w:cs="Arial"/>
          <w:sz w:val="20"/>
          <w:szCs w:val="20"/>
        </w:rPr>
        <w:t xml:space="preserve"> should clearly state </w:t>
      </w:r>
      <w:r w:rsidR="00CF1687" w:rsidRPr="00094981">
        <w:rPr>
          <w:rFonts w:ascii="Arial" w:hAnsi="Arial" w:cs="Arial"/>
          <w:sz w:val="20"/>
          <w:szCs w:val="20"/>
        </w:rPr>
        <w:t>at Section</w:t>
      </w:r>
      <w:r w:rsidR="00EA5897" w:rsidRPr="00094981">
        <w:rPr>
          <w:rFonts w:ascii="Arial" w:hAnsi="Arial" w:cs="Arial"/>
          <w:sz w:val="20"/>
          <w:szCs w:val="20"/>
        </w:rPr>
        <w:t>s</w:t>
      </w:r>
      <w:r w:rsidR="00CF1687" w:rsidRPr="00094981">
        <w:rPr>
          <w:rFonts w:ascii="Arial" w:hAnsi="Arial" w:cs="Arial"/>
          <w:sz w:val="20"/>
          <w:szCs w:val="20"/>
        </w:rPr>
        <w:t xml:space="preserve"> </w:t>
      </w:r>
      <w:r w:rsidR="009757F2" w:rsidRPr="00094981">
        <w:rPr>
          <w:rFonts w:ascii="Arial" w:hAnsi="Arial" w:cs="Arial"/>
          <w:sz w:val="20"/>
          <w:szCs w:val="20"/>
        </w:rPr>
        <w:t xml:space="preserve">2.A </w:t>
      </w:r>
      <w:r w:rsidR="00AE1AAD" w:rsidRPr="00094981">
        <w:rPr>
          <w:rFonts w:ascii="Arial" w:hAnsi="Arial" w:cs="Arial"/>
          <w:sz w:val="20"/>
          <w:szCs w:val="20"/>
        </w:rPr>
        <w:t>.</w:t>
      </w:r>
      <w:r w:rsidR="009757F2" w:rsidRPr="00094981">
        <w:rPr>
          <w:rFonts w:ascii="Arial" w:hAnsi="Arial" w:cs="Arial"/>
          <w:sz w:val="20"/>
          <w:szCs w:val="20"/>
        </w:rPr>
        <w:t xml:space="preserve">14 whether the Candidate compromises a Consortium. If the Candidate does compromise a Consortium, a separate Submission must be provided by each member of the Consortium. </w:t>
      </w:r>
    </w:p>
    <w:p w14:paraId="78A5C680" w14:textId="77777777" w:rsidR="009757F2" w:rsidRPr="00094981" w:rsidRDefault="009D58EE" w:rsidP="00094981">
      <w:pPr>
        <w:spacing w:line="276" w:lineRule="auto"/>
        <w:rPr>
          <w:rFonts w:ascii="Arial" w:hAnsi="Arial" w:cs="Arial"/>
          <w:sz w:val="20"/>
          <w:szCs w:val="20"/>
        </w:rPr>
      </w:pPr>
      <w:r w:rsidRPr="00094981">
        <w:rPr>
          <w:rFonts w:ascii="Arial" w:hAnsi="Arial" w:cs="Arial"/>
          <w:sz w:val="20"/>
          <w:szCs w:val="20"/>
        </w:rPr>
        <w:t>Subsequent changes to the members of the Consortium may result in disqualification of that group from the Procurement Process.</w:t>
      </w:r>
    </w:p>
    <w:p w14:paraId="0ABD25C6" w14:textId="77777777" w:rsidR="009D58EE" w:rsidRPr="00094981" w:rsidRDefault="009D58EE" w:rsidP="00094981">
      <w:pPr>
        <w:spacing w:line="276" w:lineRule="auto"/>
        <w:rPr>
          <w:rFonts w:ascii="Arial" w:hAnsi="Arial" w:cs="Arial"/>
          <w:sz w:val="20"/>
          <w:szCs w:val="20"/>
        </w:rPr>
      </w:pPr>
    </w:p>
    <w:p w14:paraId="155EC76B" w14:textId="77777777" w:rsidR="00000D24" w:rsidRPr="00094981" w:rsidRDefault="00000D24" w:rsidP="00094981">
      <w:pPr>
        <w:spacing w:line="276" w:lineRule="auto"/>
        <w:rPr>
          <w:rFonts w:ascii="Arial" w:hAnsi="Arial" w:cs="Arial"/>
          <w:sz w:val="20"/>
          <w:szCs w:val="20"/>
          <w:u w:val="single"/>
        </w:rPr>
      </w:pPr>
      <w:r w:rsidRPr="00094981">
        <w:rPr>
          <w:rFonts w:ascii="Arial" w:hAnsi="Arial" w:cs="Arial"/>
          <w:sz w:val="20"/>
          <w:szCs w:val="20"/>
          <w:u w:val="single"/>
        </w:rPr>
        <w:t>Multiple Participation</w:t>
      </w:r>
    </w:p>
    <w:p w14:paraId="701506F8" w14:textId="77777777" w:rsidR="00000D24" w:rsidRPr="00094981" w:rsidRDefault="00000D24" w:rsidP="00094981">
      <w:pPr>
        <w:spacing w:line="276" w:lineRule="auto"/>
        <w:rPr>
          <w:rFonts w:ascii="Arial" w:hAnsi="Arial" w:cs="Arial"/>
          <w:sz w:val="20"/>
          <w:szCs w:val="20"/>
        </w:rPr>
      </w:pPr>
      <w:r w:rsidRPr="00094981">
        <w:rPr>
          <w:rFonts w:ascii="Arial" w:hAnsi="Arial" w:cs="Arial"/>
          <w:sz w:val="20"/>
          <w:szCs w:val="20"/>
        </w:rPr>
        <w:t xml:space="preserve">Where a Consortium member is participating in more than one Submission, a statement must be provided with the Submission confirming that (a) the Consortium is aware of the multiple participation of the particular member and (b) this has been brought to the attention of all the </w:t>
      </w:r>
      <w:r w:rsidR="00AE1AAD" w:rsidRPr="00094981">
        <w:rPr>
          <w:rFonts w:ascii="Arial" w:hAnsi="Arial" w:cs="Arial"/>
          <w:sz w:val="20"/>
          <w:szCs w:val="20"/>
        </w:rPr>
        <w:t>C</w:t>
      </w:r>
      <w:r w:rsidRPr="00094981">
        <w:rPr>
          <w:rFonts w:ascii="Arial" w:hAnsi="Arial" w:cs="Arial"/>
          <w:sz w:val="20"/>
          <w:szCs w:val="20"/>
        </w:rPr>
        <w:t xml:space="preserve">onsortia in which that member is participating. The Contracting Authority, at its sole discretion, reserves the right to require an entity participating in more than one Consortium to take such steps as are necessary to ensure effective competition or security of supply or to mitigate the risk of a conflict of interest which may extend to a requirement that the entity withdraw from multiple </w:t>
      </w:r>
      <w:r w:rsidR="009D58EE" w:rsidRPr="00094981">
        <w:rPr>
          <w:rFonts w:ascii="Arial" w:hAnsi="Arial" w:cs="Arial"/>
          <w:sz w:val="20"/>
          <w:szCs w:val="20"/>
        </w:rPr>
        <w:t>Submissions</w:t>
      </w:r>
      <w:r w:rsidRPr="00094981">
        <w:rPr>
          <w:rFonts w:ascii="Arial" w:hAnsi="Arial" w:cs="Arial"/>
          <w:sz w:val="20"/>
          <w:szCs w:val="20"/>
        </w:rPr>
        <w:t>.</w:t>
      </w:r>
    </w:p>
    <w:p w14:paraId="71B953A6" w14:textId="77777777" w:rsidR="009D58EE" w:rsidRPr="00094981" w:rsidRDefault="009D58EE" w:rsidP="00094981">
      <w:pPr>
        <w:spacing w:line="276" w:lineRule="auto"/>
        <w:rPr>
          <w:rFonts w:ascii="Arial" w:hAnsi="Arial" w:cs="Arial"/>
          <w:sz w:val="20"/>
          <w:szCs w:val="20"/>
        </w:rPr>
      </w:pPr>
    </w:p>
    <w:p w14:paraId="6DCAF55F" w14:textId="77777777" w:rsidR="002926CC" w:rsidRPr="00094981" w:rsidRDefault="002926CC" w:rsidP="00094981">
      <w:pPr>
        <w:spacing w:line="276" w:lineRule="auto"/>
        <w:rPr>
          <w:rFonts w:ascii="Arial" w:hAnsi="Arial" w:cs="Arial"/>
          <w:sz w:val="20"/>
          <w:szCs w:val="20"/>
          <w:u w:val="single"/>
        </w:rPr>
      </w:pPr>
      <w:r w:rsidRPr="00094981">
        <w:rPr>
          <w:rFonts w:ascii="Arial" w:hAnsi="Arial" w:cs="Arial"/>
          <w:sz w:val="20"/>
          <w:szCs w:val="20"/>
          <w:u w:val="single"/>
        </w:rPr>
        <w:t>Resources of Other Entities</w:t>
      </w:r>
    </w:p>
    <w:p w14:paraId="1E343746" w14:textId="77777777" w:rsidR="00917FD3" w:rsidRPr="00094981" w:rsidRDefault="00000D24" w:rsidP="00094981">
      <w:pPr>
        <w:spacing w:line="276" w:lineRule="auto"/>
        <w:rPr>
          <w:rFonts w:ascii="Arial" w:hAnsi="Arial" w:cs="Arial"/>
          <w:color w:val="000000"/>
          <w:sz w:val="20"/>
          <w:szCs w:val="20"/>
        </w:rPr>
      </w:pPr>
      <w:r w:rsidRPr="00094981">
        <w:rPr>
          <w:rFonts w:ascii="Arial" w:hAnsi="Arial" w:cs="Arial"/>
          <w:sz w:val="20"/>
          <w:szCs w:val="20"/>
        </w:rPr>
        <w:t>In order to demonstrate a Candidate’s economic and financial standing, resources and/or technical and /or professional ability, a</w:t>
      </w:r>
      <w:r w:rsidR="00592999" w:rsidRPr="00094981">
        <w:rPr>
          <w:rFonts w:ascii="Arial" w:hAnsi="Arial" w:cs="Arial"/>
          <w:sz w:val="20"/>
          <w:szCs w:val="20"/>
        </w:rPr>
        <w:t xml:space="preserve"> Candidate may</w:t>
      </w:r>
      <w:r w:rsidR="00F8323A" w:rsidRPr="00094981">
        <w:rPr>
          <w:rFonts w:ascii="Arial" w:hAnsi="Arial" w:cs="Arial"/>
          <w:sz w:val="20"/>
          <w:szCs w:val="20"/>
        </w:rPr>
        <w:t xml:space="preserve"> </w:t>
      </w:r>
      <w:r w:rsidR="00592999" w:rsidRPr="00094981">
        <w:rPr>
          <w:rFonts w:ascii="Arial" w:hAnsi="Arial" w:cs="Arial"/>
          <w:sz w:val="20"/>
          <w:szCs w:val="20"/>
        </w:rPr>
        <w:t>rely on the capacities of Other Entities, regardless of the legal standing it has with them. In such cases the Candidate must prove</w:t>
      </w:r>
      <w:r w:rsidR="00592999" w:rsidRPr="00094981">
        <w:rPr>
          <w:rFonts w:ascii="Arial" w:hAnsi="Arial" w:cs="Arial"/>
          <w:color w:val="000000"/>
          <w:sz w:val="20"/>
          <w:szCs w:val="20"/>
        </w:rPr>
        <w:t xml:space="preserve"> to the Contracting Authority that it will have the necessary resources at its disposal, for example, </w:t>
      </w:r>
      <w:r w:rsidR="009D58EE" w:rsidRPr="00094981">
        <w:rPr>
          <w:rFonts w:ascii="Arial" w:hAnsi="Arial" w:cs="Arial"/>
          <w:color w:val="000000"/>
          <w:sz w:val="20"/>
          <w:szCs w:val="20"/>
        </w:rPr>
        <w:t xml:space="preserve">by </w:t>
      </w:r>
      <w:r w:rsidR="00592999" w:rsidRPr="00094981">
        <w:rPr>
          <w:rFonts w:ascii="Arial" w:hAnsi="Arial" w:cs="Arial"/>
          <w:color w:val="000000"/>
          <w:sz w:val="20"/>
          <w:szCs w:val="20"/>
        </w:rPr>
        <w:t>producing an undertaking by those entities to that effect.</w:t>
      </w:r>
      <w:r w:rsidRPr="00094981">
        <w:rPr>
          <w:rFonts w:ascii="Arial" w:hAnsi="Arial" w:cs="Arial"/>
          <w:color w:val="000000"/>
          <w:sz w:val="20"/>
          <w:szCs w:val="20"/>
        </w:rPr>
        <w:t xml:space="preserve"> A contractual commitment in the form of a guarantee or i</w:t>
      </w:r>
      <w:r w:rsidR="009D2784" w:rsidRPr="00094981">
        <w:rPr>
          <w:rFonts w:ascii="Arial" w:hAnsi="Arial" w:cs="Arial"/>
          <w:color w:val="000000"/>
          <w:sz w:val="20"/>
          <w:szCs w:val="20"/>
        </w:rPr>
        <w:t>n</w:t>
      </w:r>
      <w:r w:rsidRPr="00094981">
        <w:rPr>
          <w:rFonts w:ascii="Arial" w:hAnsi="Arial" w:cs="Arial"/>
          <w:color w:val="000000"/>
          <w:sz w:val="20"/>
          <w:szCs w:val="20"/>
        </w:rPr>
        <w:t xml:space="preserve"> such other form as the Contracting Authority may specify may be required at contract stage in favour of the Contracting Authority from any such supporting entity.</w:t>
      </w:r>
    </w:p>
    <w:p w14:paraId="54393259" w14:textId="77777777" w:rsidR="009757F2" w:rsidRPr="00094981" w:rsidRDefault="009757F2" w:rsidP="00094981">
      <w:pPr>
        <w:spacing w:line="276" w:lineRule="auto"/>
        <w:rPr>
          <w:rFonts w:ascii="Arial" w:hAnsi="Arial" w:cs="Arial"/>
          <w:color w:val="000000"/>
          <w:sz w:val="20"/>
          <w:szCs w:val="20"/>
        </w:rPr>
      </w:pPr>
    </w:p>
    <w:p w14:paraId="314D69D5" w14:textId="77777777" w:rsidR="009757F2" w:rsidRPr="00094981" w:rsidRDefault="009757F2" w:rsidP="00094981">
      <w:pPr>
        <w:spacing w:line="276" w:lineRule="auto"/>
        <w:rPr>
          <w:rFonts w:ascii="Arial" w:hAnsi="Arial" w:cs="Arial"/>
          <w:color w:val="000000"/>
          <w:sz w:val="20"/>
          <w:szCs w:val="20"/>
        </w:rPr>
      </w:pPr>
      <w:r w:rsidRPr="00094981">
        <w:rPr>
          <w:rFonts w:ascii="Arial" w:hAnsi="Arial" w:cs="Arial"/>
          <w:color w:val="000000"/>
          <w:sz w:val="20"/>
          <w:szCs w:val="20"/>
        </w:rPr>
        <w:t xml:space="preserve">Candidates should clearly state at Section 2.C of the Response Document whether the Candidate is relying on the capacities of Other Entities in order to meet the selection criteria. A separate Submission </w:t>
      </w:r>
      <w:r w:rsidR="00A60CE8" w:rsidRPr="00094981">
        <w:rPr>
          <w:rFonts w:ascii="Arial" w:hAnsi="Arial" w:cs="Arial"/>
          <w:color w:val="000000"/>
          <w:sz w:val="20"/>
          <w:szCs w:val="20"/>
        </w:rPr>
        <w:t xml:space="preserve">must be provided by each Other Entity being relied upon setting out the information required under Parts 2A and 2B, all of Part III and </w:t>
      </w:r>
      <w:r w:rsidR="00FC58F6" w:rsidRPr="00094981">
        <w:rPr>
          <w:rFonts w:ascii="Arial" w:hAnsi="Arial" w:cs="Arial"/>
          <w:color w:val="000000"/>
          <w:sz w:val="20"/>
          <w:szCs w:val="20"/>
        </w:rPr>
        <w:t>insofar as it is relevant for the specific capacity or capacities on which the Economic Operator relies, information under Parts IV and V for each of the entities concerned.</w:t>
      </w:r>
    </w:p>
    <w:p w14:paraId="01E1E0A2" w14:textId="77777777" w:rsidR="009D58EE" w:rsidRPr="00094981" w:rsidRDefault="009D58EE" w:rsidP="00094981">
      <w:pPr>
        <w:spacing w:line="276" w:lineRule="auto"/>
        <w:rPr>
          <w:rFonts w:ascii="Arial" w:hAnsi="Arial" w:cs="Arial"/>
          <w:color w:val="000000"/>
          <w:sz w:val="20"/>
          <w:szCs w:val="20"/>
        </w:rPr>
      </w:pPr>
    </w:p>
    <w:p w14:paraId="51734892" w14:textId="77777777" w:rsidR="009D58EE" w:rsidRPr="00094981" w:rsidRDefault="009D58EE" w:rsidP="00094981">
      <w:pPr>
        <w:spacing w:line="276" w:lineRule="auto"/>
        <w:rPr>
          <w:rFonts w:ascii="Arial" w:hAnsi="Arial" w:cs="Arial"/>
          <w:sz w:val="20"/>
          <w:szCs w:val="20"/>
        </w:rPr>
      </w:pPr>
      <w:r w:rsidRPr="00094981">
        <w:rPr>
          <w:rFonts w:ascii="Arial" w:hAnsi="Arial" w:cs="Arial"/>
          <w:sz w:val="20"/>
          <w:szCs w:val="20"/>
        </w:rPr>
        <w:t xml:space="preserve">Candidates should also clearly state at Section 2.D of the Response Document whether the Candidate intends to subcontract any share of the contract to third parties (but does not intend to rely on those third parties in order to meet the selection criteria). </w:t>
      </w:r>
    </w:p>
    <w:p w14:paraId="4EB3D8D7" w14:textId="77777777" w:rsidR="00C32035" w:rsidRPr="00094981" w:rsidRDefault="00C32035" w:rsidP="00094981">
      <w:pPr>
        <w:spacing w:line="276" w:lineRule="auto"/>
        <w:rPr>
          <w:rFonts w:ascii="Arial" w:hAnsi="Arial" w:cs="Arial"/>
          <w:sz w:val="20"/>
          <w:szCs w:val="20"/>
        </w:rPr>
      </w:pPr>
    </w:p>
    <w:p w14:paraId="64928BBE" w14:textId="77777777" w:rsidR="00C32035" w:rsidRPr="00094981" w:rsidRDefault="005330D2" w:rsidP="00094981">
      <w:pPr>
        <w:spacing w:line="276" w:lineRule="auto"/>
        <w:rPr>
          <w:rFonts w:ascii="Arial" w:hAnsi="Arial" w:cs="Arial"/>
          <w:sz w:val="20"/>
          <w:szCs w:val="20"/>
        </w:rPr>
      </w:pPr>
      <w:r w:rsidRPr="00094981">
        <w:rPr>
          <w:rFonts w:ascii="Arial" w:hAnsi="Arial" w:cs="Arial"/>
          <w:sz w:val="20"/>
          <w:szCs w:val="20"/>
        </w:rPr>
        <w:t>Once a Candidate’s S</w:t>
      </w:r>
      <w:r w:rsidR="00C32035" w:rsidRPr="00094981">
        <w:rPr>
          <w:rFonts w:ascii="Arial" w:hAnsi="Arial" w:cs="Arial"/>
          <w:sz w:val="20"/>
          <w:szCs w:val="20"/>
        </w:rPr>
        <w:t>ubmission has been accepted by the HSE, t</w:t>
      </w:r>
      <w:r w:rsidRPr="00094981">
        <w:rPr>
          <w:rFonts w:ascii="Arial" w:hAnsi="Arial" w:cs="Arial"/>
          <w:sz w:val="20"/>
          <w:szCs w:val="20"/>
        </w:rPr>
        <w:t>here can be no change to their S</w:t>
      </w:r>
      <w:r w:rsidR="00C32035" w:rsidRPr="00094981">
        <w:rPr>
          <w:rFonts w:ascii="Arial" w:hAnsi="Arial" w:cs="Arial"/>
          <w:sz w:val="20"/>
          <w:szCs w:val="20"/>
        </w:rPr>
        <w:t>ubmission</w:t>
      </w:r>
      <w:r w:rsidRPr="00094981">
        <w:rPr>
          <w:rFonts w:ascii="Arial" w:hAnsi="Arial" w:cs="Arial"/>
          <w:sz w:val="20"/>
          <w:szCs w:val="20"/>
        </w:rPr>
        <w:t xml:space="preserve"> without the express</w:t>
      </w:r>
      <w:r w:rsidR="00C32035" w:rsidRPr="00094981">
        <w:rPr>
          <w:rFonts w:ascii="Arial" w:hAnsi="Arial" w:cs="Arial"/>
          <w:sz w:val="20"/>
          <w:szCs w:val="20"/>
        </w:rPr>
        <w:t xml:space="preserve"> written permission of the HSE.</w:t>
      </w:r>
    </w:p>
    <w:p w14:paraId="6507D77B" w14:textId="77777777" w:rsidR="00917FD3" w:rsidRPr="00094981" w:rsidRDefault="00917FD3" w:rsidP="00094981">
      <w:pPr>
        <w:spacing w:line="276" w:lineRule="auto"/>
        <w:rPr>
          <w:rFonts w:ascii="Arial" w:hAnsi="Arial" w:cs="Arial"/>
          <w:color w:val="000000"/>
          <w:sz w:val="20"/>
          <w:szCs w:val="20"/>
        </w:rPr>
      </w:pPr>
    </w:p>
    <w:p w14:paraId="78E27341" w14:textId="77777777" w:rsidR="00F84DD6" w:rsidRPr="00094981" w:rsidRDefault="00592999" w:rsidP="00094981">
      <w:pPr>
        <w:pStyle w:val="LALevel2"/>
        <w:numPr>
          <w:ilvl w:val="0"/>
          <w:numId w:val="17"/>
        </w:numPr>
        <w:spacing w:line="276" w:lineRule="auto"/>
        <w:rPr>
          <w:sz w:val="20"/>
          <w:szCs w:val="20"/>
        </w:rPr>
      </w:pPr>
      <w:bookmarkStart w:id="17" w:name="_Toc62550076"/>
      <w:r w:rsidRPr="00094981">
        <w:rPr>
          <w:sz w:val="20"/>
          <w:szCs w:val="20"/>
        </w:rPr>
        <w:t>Transfer of Undertakings - Acquired Rights</w:t>
      </w:r>
      <w:bookmarkEnd w:id="17"/>
    </w:p>
    <w:p w14:paraId="226C8232" w14:textId="77777777" w:rsidR="00592999" w:rsidRPr="00094981" w:rsidRDefault="00946CA0" w:rsidP="00094981">
      <w:pPr>
        <w:spacing w:line="276" w:lineRule="auto"/>
        <w:rPr>
          <w:rFonts w:ascii="Arial" w:hAnsi="Arial" w:cs="Arial"/>
          <w:w w:val="0"/>
          <w:sz w:val="20"/>
          <w:szCs w:val="20"/>
        </w:rPr>
      </w:pPr>
      <w:r w:rsidRPr="00094981">
        <w:rPr>
          <w:rFonts w:ascii="Arial" w:hAnsi="Arial" w:cs="Arial"/>
          <w:w w:val="0"/>
          <w:sz w:val="20"/>
          <w:szCs w:val="20"/>
        </w:rPr>
        <w:t>Where applicable, t</w:t>
      </w:r>
      <w:r w:rsidR="00592999" w:rsidRPr="00094981">
        <w:rPr>
          <w:rFonts w:ascii="Arial" w:hAnsi="Arial" w:cs="Arial"/>
          <w:w w:val="0"/>
          <w:sz w:val="20"/>
          <w:szCs w:val="20"/>
        </w:rPr>
        <w:t xml:space="preserve">he successful Tenderer will be required at the time of contract award to indemnify the Contracting Authority fully in respect of any losses, damages, costs or expenses of any kind incurred by the Contracting Authority arising from the application of </w:t>
      </w:r>
      <w:r w:rsidR="00592999" w:rsidRPr="00094981">
        <w:rPr>
          <w:rFonts w:ascii="Arial" w:hAnsi="Arial" w:cs="Arial"/>
          <w:bCs/>
          <w:w w:val="0"/>
          <w:sz w:val="20"/>
          <w:szCs w:val="20"/>
        </w:rPr>
        <w:t>SI 131 of 2003</w:t>
      </w:r>
      <w:r w:rsidR="00592999" w:rsidRPr="00094981">
        <w:rPr>
          <w:rFonts w:ascii="Arial" w:hAnsi="Arial" w:cs="Arial"/>
          <w:w w:val="0"/>
          <w:sz w:val="20"/>
          <w:szCs w:val="20"/>
        </w:rPr>
        <w:t xml:space="preserve"> entitled </w:t>
      </w:r>
      <w:r w:rsidR="00592999" w:rsidRPr="00094981">
        <w:rPr>
          <w:rFonts w:ascii="Arial" w:hAnsi="Arial" w:cs="Arial"/>
          <w:bCs/>
          <w:w w:val="0"/>
          <w:sz w:val="20"/>
          <w:szCs w:val="20"/>
        </w:rPr>
        <w:t xml:space="preserve">European Communities (Protection of Employees on Transfer of Undertakings) Regulations </w:t>
      </w:r>
      <w:r w:rsidR="00592999" w:rsidRPr="00094981">
        <w:rPr>
          <w:rFonts w:ascii="Arial" w:hAnsi="Arial" w:cs="Arial"/>
          <w:w w:val="0"/>
          <w:sz w:val="20"/>
          <w:szCs w:val="20"/>
        </w:rPr>
        <w:t>commonly referred to as TUPE (and any subsequent amendments).</w:t>
      </w:r>
    </w:p>
    <w:p w14:paraId="37CB7C20" w14:textId="77777777" w:rsidR="00592999" w:rsidRPr="00094981" w:rsidRDefault="00592999" w:rsidP="00094981">
      <w:pPr>
        <w:spacing w:line="276" w:lineRule="auto"/>
        <w:rPr>
          <w:rFonts w:ascii="Arial" w:hAnsi="Arial" w:cs="Arial"/>
          <w:w w:val="0"/>
          <w:sz w:val="20"/>
          <w:szCs w:val="20"/>
        </w:rPr>
      </w:pPr>
    </w:p>
    <w:p w14:paraId="1465A7C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The successful Candidate will be fully responsible for complying with all employment obligations, contractual, statutory or otherwise and in particular will fully comply with its obligations under TUPE (and any subsequent amendments).</w:t>
      </w:r>
    </w:p>
    <w:p w14:paraId="1AE32497" w14:textId="77777777" w:rsidR="00746368" w:rsidRPr="00094981" w:rsidRDefault="00746368" w:rsidP="00094981">
      <w:pPr>
        <w:spacing w:line="276" w:lineRule="auto"/>
        <w:rPr>
          <w:rFonts w:ascii="Arial" w:hAnsi="Arial" w:cs="Arial"/>
          <w:sz w:val="20"/>
          <w:szCs w:val="20"/>
        </w:rPr>
      </w:pPr>
    </w:p>
    <w:p w14:paraId="16FF626A" w14:textId="77777777" w:rsidR="00F84DD6" w:rsidRPr="00094981" w:rsidRDefault="00592999" w:rsidP="00094981">
      <w:pPr>
        <w:pStyle w:val="LALevel2"/>
        <w:numPr>
          <w:ilvl w:val="0"/>
          <w:numId w:val="17"/>
        </w:numPr>
        <w:spacing w:line="276" w:lineRule="auto"/>
        <w:rPr>
          <w:sz w:val="20"/>
          <w:szCs w:val="20"/>
        </w:rPr>
      </w:pPr>
      <w:bookmarkStart w:id="18" w:name="_Toc62550077"/>
      <w:r w:rsidRPr="00094981">
        <w:rPr>
          <w:sz w:val="20"/>
          <w:szCs w:val="20"/>
        </w:rPr>
        <w:t>Declaration of Interest</w:t>
      </w:r>
      <w:bookmarkEnd w:id="18"/>
    </w:p>
    <w:p w14:paraId="5E6F40C4" w14:textId="067DB3EA" w:rsidR="00746368" w:rsidRPr="00094981" w:rsidRDefault="00592999" w:rsidP="00094981">
      <w:pPr>
        <w:spacing w:line="276" w:lineRule="auto"/>
        <w:rPr>
          <w:rFonts w:ascii="Arial" w:hAnsi="Arial" w:cs="Arial"/>
          <w:w w:val="0"/>
          <w:sz w:val="20"/>
          <w:szCs w:val="20"/>
        </w:rPr>
      </w:pPr>
      <w:r w:rsidRPr="00094981">
        <w:rPr>
          <w:rFonts w:ascii="Arial" w:hAnsi="Arial" w:cs="Arial"/>
          <w:sz w:val="20"/>
          <w:szCs w:val="20"/>
        </w:rPr>
        <w:t>Candidates must declare</w:t>
      </w:r>
      <w:r w:rsidR="00CF1687" w:rsidRPr="00094981">
        <w:rPr>
          <w:rFonts w:ascii="Arial" w:hAnsi="Arial" w:cs="Arial"/>
          <w:sz w:val="20"/>
          <w:szCs w:val="20"/>
        </w:rPr>
        <w:t xml:space="preserve"> </w:t>
      </w:r>
      <w:r w:rsidRPr="00094981">
        <w:rPr>
          <w:rFonts w:ascii="Arial" w:hAnsi="Arial" w:cs="Arial"/>
          <w:sz w:val="20"/>
          <w:szCs w:val="20"/>
        </w:rPr>
        <w:t xml:space="preserve">in their Response Document any conflict of interest associated with any current or previous work undertaken, or any relationship that may reasonably be perceived to potentially conflict or impact on their ability to participate in the </w:t>
      </w:r>
      <w:r w:rsidR="00F90E8D" w:rsidRPr="00094981">
        <w:rPr>
          <w:rFonts w:ascii="Arial" w:hAnsi="Arial" w:cs="Arial"/>
          <w:sz w:val="20"/>
          <w:szCs w:val="20"/>
        </w:rPr>
        <w:t xml:space="preserve">Procurement </w:t>
      </w:r>
      <w:r w:rsidRPr="00094981">
        <w:rPr>
          <w:rFonts w:ascii="Arial" w:hAnsi="Arial" w:cs="Arial"/>
          <w:sz w:val="20"/>
          <w:szCs w:val="20"/>
        </w:rPr>
        <w:t xml:space="preserve">Process or fulfil the requirements of the Contract. In the event that the Contracting Authority considers that a conflict of interest or potential conflict of interest exists, the Contracting Authority will </w:t>
      </w:r>
      <w:r w:rsidR="00EA5897" w:rsidRPr="00094981">
        <w:rPr>
          <w:rFonts w:ascii="Arial" w:hAnsi="Arial" w:cs="Arial"/>
          <w:sz w:val="20"/>
          <w:szCs w:val="20"/>
        </w:rPr>
        <w:t>(</w:t>
      </w:r>
      <w:r w:rsidRPr="00094981">
        <w:rPr>
          <w:rFonts w:ascii="Arial" w:hAnsi="Arial" w:cs="Arial"/>
          <w:sz w:val="20"/>
          <w:szCs w:val="20"/>
        </w:rPr>
        <w:t>in its absolute discretion</w:t>
      </w:r>
      <w:r w:rsidR="00EA5897" w:rsidRPr="00094981">
        <w:rPr>
          <w:rFonts w:ascii="Arial" w:hAnsi="Arial" w:cs="Arial"/>
          <w:sz w:val="20"/>
          <w:szCs w:val="20"/>
        </w:rPr>
        <w:t>)</w:t>
      </w:r>
      <w:r w:rsidRPr="00094981">
        <w:rPr>
          <w:rFonts w:ascii="Arial" w:hAnsi="Arial" w:cs="Arial"/>
          <w:sz w:val="20"/>
          <w:szCs w:val="20"/>
        </w:rPr>
        <w:t>, decide on the appropriate course of action.</w:t>
      </w:r>
      <w:r w:rsidRPr="00094981">
        <w:rPr>
          <w:rFonts w:ascii="Arial" w:hAnsi="Arial" w:cs="Arial"/>
          <w:w w:val="0"/>
          <w:sz w:val="20"/>
          <w:szCs w:val="20"/>
        </w:rPr>
        <w:t xml:space="preserve"> Failure to disclose a material conflict of interest may disqualify a Candidate or cause the termination of any subsequent contract and entitle the Contracting Authority to seek remedies, such as cost or compensation for loss.</w:t>
      </w:r>
    </w:p>
    <w:p w14:paraId="6D148B3F" w14:textId="77777777" w:rsidR="00746368" w:rsidRPr="00094981" w:rsidRDefault="00746368" w:rsidP="00094981">
      <w:pPr>
        <w:spacing w:line="276" w:lineRule="auto"/>
        <w:rPr>
          <w:rFonts w:ascii="Arial" w:hAnsi="Arial" w:cs="Arial"/>
          <w:color w:val="000000"/>
          <w:sz w:val="20"/>
          <w:szCs w:val="20"/>
        </w:rPr>
      </w:pPr>
    </w:p>
    <w:p w14:paraId="482EED3E" w14:textId="77777777" w:rsidR="00F84DD6" w:rsidRPr="00094981" w:rsidRDefault="00592999" w:rsidP="00094981">
      <w:pPr>
        <w:pStyle w:val="LALevel2"/>
        <w:numPr>
          <w:ilvl w:val="0"/>
          <w:numId w:val="17"/>
        </w:numPr>
        <w:spacing w:line="276" w:lineRule="auto"/>
        <w:rPr>
          <w:sz w:val="20"/>
          <w:szCs w:val="20"/>
        </w:rPr>
      </w:pPr>
      <w:bookmarkStart w:id="19" w:name="_Toc62550078"/>
      <w:r w:rsidRPr="00094981">
        <w:rPr>
          <w:sz w:val="20"/>
          <w:szCs w:val="20"/>
        </w:rPr>
        <w:t xml:space="preserve">Clarification of </w:t>
      </w:r>
      <w:r w:rsidR="00B2168B" w:rsidRPr="00094981">
        <w:rPr>
          <w:sz w:val="20"/>
          <w:szCs w:val="20"/>
        </w:rPr>
        <w:t>Submissions</w:t>
      </w:r>
      <w:bookmarkEnd w:id="19"/>
      <w:r w:rsidRPr="00094981">
        <w:rPr>
          <w:sz w:val="20"/>
          <w:szCs w:val="20"/>
        </w:rPr>
        <w:t xml:space="preserve"> </w:t>
      </w:r>
    </w:p>
    <w:p w14:paraId="4B503904"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To assist in the assessment of </w:t>
      </w:r>
      <w:r w:rsidR="00B2168B" w:rsidRPr="00094981">
        <w:rPr>
          <w:rFonts w:ascii="Arial" w:hAnsi="Arial" w:cs="Arial"/>
          <w:sz w:val="20"/>
          <w:szCs w:val="20"/>
        </w:rPr>
        <w:t>Submissions</w:t>
      </w:r>
      <w:r w:rsidRPr="00094981">
        <w:rPr>
          <w:rFonts w:ascii="Arial" w:hAnsi="Arial" w:cs="Arial"/>
          <w:sz w:val="20"/>
          <w:szCs w:val="20"/>
        </w:rPr>
        <w:t xml:space="preserve">, the Contracting Authority may request a Candidate to clarify its </w:t>
      </w:r>
      <w:r w:rsidR="00B2168B" w:rsidRPr="00094981">
        <w:rPr>
          <w:rFonts w:ascii="Arial" w:hAnsi="Arial" w:cs="Arial"/>
          <w:sz w:val="20"/>
          <w:szCs w:val="20"/>
        </w:rPr>
        <w:t>Submission</w:t>
      </w:r>
      <w:r w:rsidRPr="00094981">
        <w:rPr>
          <w:rFonts w:ascii="Arial" w:hAnsi="Arial" w:cs="Arial"/>
          <w:sz w:val="20"/>
          <w:szCs w:val="20"/>
        </w:rPr>
        <w:t xml:space="preserve"> including, without limitation, correcting an ambiguity or obvious error which is likely to have a simple explanation and can be easily resolved. Candidates should note that the Contracting Authority is not obliged to request a Candidate to clarify any aspect of its </w:t>
      </w:r>
      <w:r w:rsidR="00B2168B" w:rsidRPr="00094981">
        <w:rPr>
          <w:rFonts w:ascii="Arial" w:hAnsi="Arial" w:cs="Arial"/>
          <w:sz w:val="20"/>
          <w:szCs w:val="20"/>
        </w:rPr>
        <w:t>Submission</w:t>
      </w:r>
      <w:r w:rsidRPr="00094981">
        <w:rPr>
          <w:rFonts w:ascii="Arial" w:hAnsi="Arial" w:cs="Arial"/>
          <w:sz w:val="20"/>
          <w:szCs w:val="20"/>
        </w:rPr>
        <w:t xml:space="preserve">, however the Contracting Authority may do so at its discretion where the Contracting Authority considers that clarification is recommended and/or permitted in accordance with relevant guidance and applicable procurement law. Responses to requests for clarification must not materially change any of the elements of the </w:t>
      </w:r>
      <w:r w:rsidR="00B2168B" w:rsidRPr="00094981">
        <w:rPr>
          <w:rFonts w:ascii="Arial" w:hAnsi="Arial" w:cs="Arial"/>
          <w:sz w:val="20"/>
          <w:szCs w:val="20"/>
        </w:rPr>
        <w:t>Submission</w:t>
      </w:r>
      <w:r w:rsidR="00F8323A" w:rsidRPr="00094981">
        <w:rPr>
          <w:rFonts w:ascii="Arial" w:hAnsi="Arial" w:cs="Arial"/>
          <w:sz w:val="20"/>
          <w:szCs w:val="20"/>
        </w:rPr>
        <w:t>.</w:t>
      </w:r>
    </w:p>
    <w:p w14:paraId="5FA831F5" w14:textId="77777777" w:rsidR="00746368" w:rsidRPr="00094981" w:rsidRDefault="00746368" w:rsidP="00094981">
      <w:pPr>
        <w:spacing w:line="276" w:lineRule="auto"/>
        <w:rPr>
          <w:rFonts w:ascii="Arial" w:hAnsi="Arial" w:cs="Arial"/>
          <w:sz w:val="20"/>
          <w:szCs w:val="20"/>
        </w:rPr>
      </w:pPr>
    </w:p>
    <w:p w14:paraId="5291663C" w14:textId="77777777" w:rsidR="00F84DD6" w:rsidRPr="00094981" w:rsidRDefault="00592999" w:rsidP="00094981">
      <w:pPr>
        <w:pStyle w:val="LALevel2"/>
        <w:numPr>
          <w:ilvl w:val="0"/>
          <w:numId w:val="17"/>
        </w:numPr>
        <w:spacing w:line="276" w:lineRule="auto"/>
        <w:rPr>
          <w:sz w:val="20"/>
          <w:szCs w:val="20"/>
        </w:rPr>
      </w:pPr>
      <w:bookmarkStart w:id="20" w:name="_Toc62550079"/>
      <w:r w:rsidRPr="00094981">
        <w:rPr>
          <w:sz w:val="20"/>
          <w:szCs w:val="20"/>
        </w:rPr>
        <w:t>Freedom of Information, Confidentiality and Publicity</w:t>
      </w:r>
      <w:bookmarkEnd w:id="20"/>
    </w:p>
    <w:p w14:paraId="2F0BEAA8"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Each of the parties will undertake to use their reasonable endeavours to hold confidential any confidential information received from the other party, subject to the Contracting Authority’s obligations under law, including (if applicable) the provisions of the Freedom of Information Act 2014. The Candidate agree</w:t>
      </w:r>
      <w:r w:rsidR="00F8323A" w:rsidRPr="00094981">
        <w:rPr>
          <w:rFonts w:ascii="Arial" w:hAnsi="Arial" w:cs="Arial"/>
          <w:sz w:val="20"/>
          <w:szCs w:val="20"/>
        </w:rPr>
        <w:t>s</w:t>
      </w:r>
      <w:r w:rsidRPr="00094981">
        <w:rPr>
          <w:rFonts w:ascii="Arial" w:hAnsi="Arial" w:cs="Arial"/>
          <w:sz w:val="20"/>
          <w:szCs w:val="20"/>
        </w:rPr>
        <w:t xml:space="preserve"> that, should it wish any confidential information supplied by it to the Contracting Authority not to be disclosed (because of its commercial sensitivity) it will, when supplying such information, identify same and specify the reasons for its sensitivity. The Contracting Authority will consult with the Candidate about such sensitive information before making a decision regarding release of such information under the Freedom of Information Act 2014. However, the Contracting Authority will give no undertaking or assurance that such information will not be released under the provisions of the Freedom of Information Act 2014 and the final decision on whether or not to release such information rests with </w:t>
      </w:r>
      <w:r w:rsidR="003F73EF" w:rsidRPr="00094981">
        <w:rPr>
          <w:rFonts w:ascii="Arial" w:hAnsi="Arial" w:cs="Arial"/>
          <w:sz w:val="20"/>
          <w:szCs w:val="20"/>
        </w:rPr>
        <w:t xml:space="preserve">the </w:t>
      </w:r>
      <w:r w:rsidRPr="00094981">
        <w:rPr>
          <w:rFonts w:ascii="Arial" w:hAnsi="Arial" w:cs="Arial"/>
          <w:sz w:val="20"/>
          <w:szCs w:val="20"/>
        </w:rPr>
        <w:t>Contracting Authority or as set out in the Freedom of Information Act 2014.</w:t>
      </w:r>
    </w:p>
    <w:p w14:paraId="77360738" w14:textId="77777777" w:rsidR="00592999" w:rsidRPr="00094981" w:rsidRDefault="00592999" w:rsidP="00094981">
      <w:pPr>
        <w:spacing w:line="276" w:lineRule="auto"/>
        <w:rPr>
          <w:rFonts w:ascii="Arial" w:hAnsi="Arial" w:cs="Arial"/>
          <w:sz w:val="20"/>
          <w:szCs w:val="20"/>
        </w:rPr>
      </w:pPr>
    </w:p>
    <w:p w14:paraId="6EBFE78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0B1194" w:rsidRPr="00094981">
        <w:rPr>
          <w:rFonts w:ascii="Arial" w:hAnsi="Arial" w:cs="Arial"/>
          <w:sz w:val="20"/>
          <w:szCs w:val="20"/>
        </w:rPr>
        <w:t xml:space="preserve">RTP </w:t>
      </w:r>
      <w:r w:rsidRPr="00094981">
        <w:rPr>
          <w:rFonts w:ascii="Arial" w:hAnsi="Arial" w:cs="Arial"/>
          <w:sz w:val="20"/>
          <w:szCs w:val="20"/>
        </w:rPr>
        <w:t xml:space="preserve">remains the property of the Contracting Authority and is issued only in connection with the </w:t>
      </w:r>
      <w:r w:rsidR="00F8323A" w:rsidRPr="00094981">
        <w:rPr>
          <w:rFonts w:ascii="Arial" w:hAnsi="Arial" w:cs="Arial"/>
          <w:sz w:val="20"/>
          <w:szCs w:val="20"/>
        </w:rPr>
        <w:t xml:space="preserve">Procurement </w:t>
      </w:r>
      <w:r w:rsidRPr="00094981">
        <w:rPr>
          <w:rFonts w:ascii="Arial" w:hAnsi="Arial" w:cs="Arial"/>
          <w:sz w:val="20"/>
          <w:szCs w:val="20"/>
        </w:rPr>
        <w:t xml:space="preserve">Process. The </w:t>
      </w:r>
      <w:r w:rsidR="000B1194" w:rsidRPr="00094981">
        <w:rPr>
          <w:rFonts w:ascii="Arial" w:hAnsi="Arial" w:cs="Arial"/>
          <w:sz w:val="20"/>
          <w:szCs w:val="20"/>
        </w:rPr>
        <w:t xml:space="preserve">RTP </w:t>
      </w:r>
      <w:r w:rsidRPr="00094981">
        <w:rPr>
          <w:rFonts w:ascii="Arial" w:hAnsi="Arial" w:cs="Arial"/>
          <w:sz w:val="20"/>
          <w:szCs w:val="20"/>
        </w:rPr>
        <w:t xml:space="preserve">may not be copied or their contents may not be divulged to any third party without the prior written consent of the Contracting Authority. All information contained in the </w:t>
      </w:r>
      <w:r w:rsidR="000B1194" w:rsidRPr="00094981">
        <w:rPr>
          <w:rFonts w:ascii="Arial" w:hAnsi="Arial" w:cs="Arial"/>
          <w:sz w:val="20"/>
          <w:szCs w:val="20"/>
        </w:rPr>
        <w:t xml:space="preserve">RTP </w:t>
      </w:r>
      <w:r w:rsidRPr="00094981">
        <w:rPr>
          <w:rFonts w:ascii="Arial" w:hAnsi="Arial" w:cs="Arial"/>
          <w:sz w:val="20"/>
          <w:szCs w:val="20"/>
        </w:rPr>
        <w:t xml:space="preserve">must be treated in the strictest confidence by the Candidate and by its staff. Any third party involved in completing the </w:t>
      </w:r>
      <w:r w:rsidR="00B2168B" w:rsidRPr="00094981">
        <w:rPr>
          <w:rFonts w:ascii="Arial" w:hAnsi="Arial" w:cs="Arial"/>
          <w:sz w:val="20"/>
          <w:szCs w:val="20"/>
        </w:rPr>
        <w:t>Submission</w:t>
      </w:r>
      <w:r w:rsidRPr="00094981">
        <w:rPr>
          <w:rFonts w:ascii="Arial" w:hAnsi="Arial" w:cs="Arial"/>
          <w:sz w:val="20"/>
          <w:szCs w:val="20"/>
        </w:rPr>
        <w:t xml:space="preserve"> must also comply with these confidentiality requirements.</w:t>
      </w:r>
    </w:p>
    <w:p w14:paraId="53220D5E" w14:textId="77777777" w:rsidR="00592999" w:rsidRPr="00094981" w:rsidRDefault="00592999" w:rsidP="00094981">
      <w:pPr>
        <w:spacing w:line="276" w:lineRule="auto"/>
        <w:rPr>
          <w:rFonts w:ascii="Arial" w:hAnsi="Arial" w:cs="Arial"/>
          <w:sz w:val="20"/>
          <w:szCs w:val="20"/>
        </w:rPr>
      </w:pPr>
    </w:p>
    <w:p w14:paraId="5C67BB91"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Without prejudice to the confidentiality and Freedom of Information Act requirements referred to above, the Contracting Authority reserves the right, </w:t>
      </w:r>
      <w:r w:rsidRPr="00094981">
        <w:rPr>
          <w:rFonts w:ascii="Arial" w:hAnsi="Arial" w:cs="Arial"/>
          <w:color w:val="000000"/>
          <w:sz w:val="20"/>
          <w:szCs w:val="20"/>
        </w:rPr>
        <w:t>at its discretion</w:t>
      </w:r>
      <w:r w:rsidRPr="00094981">
        <w:rPr>
          <w:rFonts w:ascii="Arial" w:hAnsi="Arial" w:cs="Arial"/>
          <w:sz w:val="20"/>
          <w:szCs w:val="20"/>
        </w:rPr>
        <w:t xml:space="preserve">, to publicise, or otherwise disclose, to any third party, information regarding </w:t>
      </w:r>
      <w:r w:rsidR="0030429B" w:rsidRPr="00094981">
        <w:rPr>
          <w:rFonts w:ascii="Arial" w:hAnsi="Arial" w:cs="Arial"/>
          <w:sz w:val="20"/>
          <w:szCs w:val="20"/>
        </w:rPr>
        <w:t>the</w:t>
      </w:r>
      <w:r w:rsidRPr="00094981">
        <w:rPr>
          <w:rFonts w:ascii="Arial" w:hAnsi="Arial" w:cs="Arial"/>
          <w:sz w:val="20"/>
          <w:szCs w:val="20"/>
        </w:rPr>
        <w:t xml:space="preserve"> </w:t>
      </w:r>
      <w:r w:rsidR="00F90E8D" w:rsidRPr="00094981">
        <w:rPr>
          <w:rFonts w:ascii="Arial" w:hAnsi="Arial" w:cs="Arial"/>
          <w:sz w:val="20"/>
          <w:szCs w:val="20"/>
        </w:rPr>
        <w:t xml:space="preserve">Procurement </w:t>
      </w:r>
      <w:r w:rsidRPr="00094981">
        <w:rPr>
          <w:rFonts w:ascii="Arial" w:hAnsi="Arial" w:cs="Arial"/>
          <w:sz w:val="20"/>
          <w:szCs w:val="20"/>
        </w:rPr>
        <w:t>Process, the nomination of Candidates (including, without limitation, details of their respective representatives, advisors, consultants, contractors, servants and/or agents), the successful Candidate or the award of the Contract.</w:t>
      </w:r>
    </w:p>
    <w:p w14:paraId="1293A383" w14:textId="77777777" w:rsidR="00592999" w:rsidRPr="00094981" w:rsidRDefault="00592999" w:rsidP="00094981">
      <w:pPr>
        <w:spacing w:line="276" w:lineRule="auto"/>
        <w:rPr>
          <w:rFonts w:ascii="Arial" w:hAnsi="Arial" w:cs="Arial"/>
          <w:sz w:val="20"/>
          <w:szCs w:val="20"/>
        </w:rPr>
      </w:pPr>
    </w:p>
    <w:p w14:paraId="44F4996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 Candidate will not, by itself, its servants, agents or </w:t>
      </w:r>
      <w:r w:rsidR="00F90E8D" w:rsidRPr="00094981">
        <w:rPr>
          <w:rFonts w:ascii="Arial" w:hAnsi="Arial" w:cs="Arial"/>
          <w:sz w:val="20"/>
          <w:szCs w:val="20"/>
        </w:rPr>
        <w:t>subcontractors</w:t>
      </w:r>
      <w:r w:rsidRPr="00094981">
        <w:rPr>
          <w:rFonts w:ascii="Arial" w:hAnsi="Arial" w:cs="Arial"/>
          <w:sz w:val="20"/>
          <w:szCs w:val="20"/>
        </w:rPr>
        <w:t xml:space="preserve">, communicate with the press, television, radio or other media on, or otherwise use information on, any matter concerning </w:t>
      </w:r>
      <w:r w:rsidR="0030429B" w:rsidRPr="00094981">
        <w:rPr>
          <w:rFonts w:ascii="Arial" w:hAnsi="Arial" w:cs="Arial"/>
          <w:sz w:val="20"/>
          <w:szCs w:val="20"/>
        </w:rPr>
        <w:t>the Procurement</w:t>
      </w:r>
      <w:r w:rsidRPr="00094981">
        <w:rPr>
          <w:rFonts w:ascii="Arial" w:hAnsi="Arial" w:cs="Arial"/>
          <w:sz w:val="20"/>
          <w:szCs w:val="20"/>
        </w:rPr>
        <w:t xml:space="preserve"> Process with the Contracting Authority.</w:t>
      </w:r>
    </w:p>
    <w:p w14:paraId="76ADE2D3" w14:textId="77777777" w:rsidR="00746368" w:rsidRPr="00094981" w:rsidRDefault="00746368" w:rsidP="00094981">
      <w:pPr>
        <w:spacing w:line="276" w:lineRule="auto"/>
        <w:rPr>
          <w:rFonts w:ascii="Arial" w:hAnsi="Arial" w:cs="Arial"/>
          <w:sz w:val="20"/>
          <w:szCs w:val="20"/>
        </w:rPr>
      </w:pPr>
    </w:p>
    <w:p w14:paraId="07E3B3C3" w14:textId="77777777" w:rsidR="00F84DD6" w:rsidRPr="00094981" w:rsidRDefault="00592999" w:rsidP="00094981">
      <w:pPr>
        <w:pStyle w:val="LALevel2"/>
        <w:numPr>
          <w:ilvl w:val="0"/>
          <w:numId w:val="17"/>
        </w:numPr>
        <w:spacing w:line="276" w:lineRule="auto"/>
        <w:rPr>
          <w:sz w:val="20"/>
          <w:szCs w:val="20"/>
        </w:rPr>
      </w:pPr>
      <w:bookmarkStart w:id="21" w:name="_Toc62550080"/>
      <w:r w:rsidRPr="00094981">
        <w:rPr>
          <w:sz w:val="20"/>
          <w:szCs w:val="20"/>
        </w:rPr>
        <w:t>Variation</w:t>
      </w:r>
      <w:bookmarkEnd w:id="21"/>
    </w:p>
    <w:p w14:paraId="45740419" w14:textId="77777777" w:rsidR="00746368" w:rsidRPr="00094981" w:rsidRDefault="00592999" w:rsidP="00094981">
      <w:pPr>
        <w:spacing w:line="276" w:lineRule="auto"/>
        <w:rPr>
          <w:rFonts w:ascii="Arial" w:hAnsi="Arial" w:cs="Arial"/>
          <w:sz w:val="20"/>
          <w:szCs w:val="20"/>
        </w:rPr>
      </w:pPr>
      <w:r w:rsidRPr="00094981">
        <w:rPr>
          <w:rFonts w:ascii="Arial" w:hAnsi="Arial" w:cs="Arial"/>
          <w:color w:val="000000"/>
          <w:sz w:val="20"/>
          <w:szCs w:val="20"/>
        </w:rPr>
        <w:t xml:space="preserve">Candidates who feel disadvantaged by the terms governing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may make direct representations to the Contracting Authority Contact for variations of the terms of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provided that any variation sought shall not operate to the disadvantage of any other Candidate. </w:t>
      </w:r>
      <w:r w:rsidRPr="00094981">
        <w:rPr>
          <w:rFonts w:ascii="Arial" w:hAnsi="Arial" w:cs="Arial"/>
          <w:sz w:val="20"/>
          <w:szCs w:val="20"/>
        </w:rPr>
        <w:t xml:space="preserve">The Contracting Authority shall have the final decision on whether to vary the terms of this </w:t>
      </w:r>
      <w:r w:rsidR="0025100C" w:rsidRPr="00094981">
        <w:rPr>
          <w:rFonts w:ascii="Arial" w:hAnsi="Arial" w:cs="Arial"/>
          <w:sz w:val="20"/>
          <w:szCs w:val="20"/>
        </w:rPr>
        <w:t>Procurement</w:t>
      </w:r>
      <w:r w:rsidRPr="00094981">
        <w:rPr>
          <w:rFonts w:ascii="Arial" w:hAnsi="Arial" w:cs="Arial"/>
          <w:sz w:val="20"/>
          <w:szCs w:val="20"/>
        </w:rPr>
        <w:t xml:space="preserve"> Process and will communicate any agreed changes to all Candidates. </w:t>
      </w:r>
    </w:p>
    <w:p w14:paraId="0ECE1F22" w14:textId="77777777" w:rsidR="00746368" w:rsidRPr="00094981" w:rsidRDefault="00746368" w:rsidP="00094981">
      <w:pPr>
        <w:spacing w:line="276" w:lineRule="auto"/>
        <w:rPr>
          <w:rFonts w:ascii="Arial" w:hAnsi="Arial" w:cs="Arial"/>
          <w:sz w:val="20"/>
          <w:szCs w:val="20"/>
        </w:rPr>
      </w:pPr>
    </w:p>
    <w:p w14:paraId="148D0BFC" w14:textId="77777777" w:rsidR="00F84DD6" w:rsidRPr="00094981" w:rsidRDefault="00592999" w:rsidP="00094981">
      <w:pPr>
        <w:pStyle w:val="LALevel2"/>
        <w:numPr>
          <w:ilvl w:val="0"/>
          <w:numId w:val="17"/>
        </w:numPr>
        <w:spacing w:line="276" w:lineRule="auto"/>
        <w:rPr>
          <w:sz w:val="20"/>
          <w:szCs w:val="20"/>
        </w:rPr>
      </w:pPr>
      <w:bookmarkStart w:id="22" w:name="_Toc62550081"/>
      <w:r w:rsidRPr="00094981">
        <w:rPr>
          <w:sz w:val="20"/>
          <w:szCs w:val="20"/>
        </w:rPr>
        <w:t>Ethics</w:t>
      </w:r>
      <w:bookmarkEnd w:id="22"/>
    </w:p>
    <w:p w14:paraId="0211719B"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should note that canvassing or failure to comply with the communications requirements set out in these Competition Rules may result in the disqualification of a Candidate. </w:t>
      </w:r>
    </w:p>
    <w:p w14:paraId="723FFD7B" w14:textId="77777777" w:rsidR="00592999" w:rsidRPr="00094981" w:rsidRDefault="00592999" w:rsidP="00094981">
      <w:pPr>
        <w:spacing w:line="276" w:lineRule="auto"/>
        <w:rPr>
          <w:rFonts w:ascii="Arial" w:hAnsi="Arial" w:cs="Arial"/>
          <w:sz w:val="20"/>
          <w:szCs w:val="20"/>
        </w:rPr>
      </w:pPr>
    </w:p>
    <w:p w14:paraId="1BEC3E0A"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Any effort by a Candidate to unduly influence any staff or agents of the Contracting Authority in the process of examination, clarification or evaluation of </w:t>
      </w:r>
      <w:r w:rsidR="0025100C" w:rsidRPr="00094981">
        <w:rPr>
          <w:rFonts w:ascii="Arial" w:hAnsi="Arial" w:cs="Arial"/>
          <w:sz w:val="20"/>
          <w:szCs w:val="20"/>
        </w:rPr>
        <w:t xml:space="preserve">Submissions </w:t>
      </w:r>
      <w:r w:rsidRPr="00094981">
        <w:rPr>
          <w:rFonts w:ascii="Arial" w:hAnsi="Arial" w:cs="Arial"/>
          <w:sz w:val="20"/>
          <w:szCs w:val="20"/>
        </w:rPr>
        <w:t>and in decisions concerning the a</w:t>
      </w:r>
      <w:r w:rsidRPr="00094981">
        <w:rPr>
          <w:rFonts w:ascii="Arial" w:hAnsi="Arial" w:cs="Arial"/>
          <w:color w:val="000000"/>
          <w:sz w:val="20"/>
          <w:szCs w:val="20"/>
        </w:rPr>
        <w:t>ward of contract</w:t>
      </w:r>
      <w:r w:rsidRPr="00094981">
        <w:rPr>
          <w:rFonts w:ascii="Arial" w:hAnsi="Arial" w:cs="Arial"/>
          <w:sz w:val="20"/>
          <w:szCs w:val="20"/>
        </w:rPr>
        <w:t xml:space="preserve">s shall have its </w:t>
      </w:r>
      <w:r w:rsidR="0025100C" w:rsidRPr="00094981">
        <w:rPr>
          <w:rFonts w:ascii="Arial" w:hAnsi="Arial" w:cs="Arial"/>
          <w:sz w:val="20"/>
          <w:szCs w:val="20"/>
        </w:rPr>
        <w:t>Submission</w:t>
      </w:r>
      <w:r w:rsidRPr="00094981">
        <w:rPr>
          <w:rFonts w:ascii="Arial" w:hAnsi="Arial" w:cs="Arial"/>
          <w:sz w:val="20"/>
          <w:szCs w:val="20"/>
        </w:rPr>
        <w:t xml:space="preserve"> rejected and may result in administrative penalties. In accordance with Section 38 of the Ethics in Public Office Act 1995 any money, gift or other consideration received from a person holding or seeking to obtain a contract will be deemed to have been paid or given corruptly unless the contrary is proven. </w:t>
      </w:r>
    </w:p>
    <w:p w14:paraId="5114D4D5" w14:textId="77777777" w:rsidR="00592999" w:rsidRPr="00094981" w:rsidRDefault="00592999" w:rsidP="00094981">
      <w:pPr>
        <w:spacing w:line="276" w:lineRule="auto"/>
        <w:rPr>
          <w:rFonts w:ascii="Arial" w:hAnsi="Arial" w:cs="Arial"/>
          <w:sz w:val="20"/>
          <w:szCs w:val="20"/>
        </w:rPr>
      </w:pPr>
    </w:p>
    <w:p w14:paraId="2735C8F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suspend or cancel the </w:t>
      </w:r>
      <w:r w:rsidR="0025100C" w:rsidRPr="00094981">
        <w:rPr>
          <w:rFonts w:ascii="Arial" w:hAnsi="Arial" w:cs="Arial"/>
          <w:sz w:val="20"/>
          <w:szCs w:val="20"/>
        </w:rPr>
        <w:t>Procurement</w:t>
      </w:r>
      <w:r w:rsidRPr="00094981">
        <w:rPr>
          <w:rFonts w:ascii="Arial" w:hAnsi="Arial" w:cs="Arial"/>
          <w:sz w:val="20"/>
          <w:szCs w:val="20"/>
        </w:rPr>
        <w:t xml:space="preserve"> Process or the Contract:</w:t>
      </w:r>
    </w:p>
    <w:p w14:paraId="556C9B67" w14:textId="77777777" w:rsidR="00592999" w:rsidRPr="00094981" w:rsidRDefault="00592999" w:rsidP="00094981">
      <w:pPr>
        <w:spacing w:line="276" w:lineRule="auto"/>
        <w:rPr>
          <w:rFonts w:ascii="Arial" w:hAnsi="Arial" w:cs="Arial"/>
          <w:sz w:val="20"/>
          <w:szCs w:val="20"/>
        </w:rPr>
      </w:pPr>
    </w:p>
    <w:p w14:paraId="4292A42C"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 xml:space="preserve">If corrupt practices of any kind are discovered at any stage of the </w:t>
      </w:r>
      <w:r w:rsidR="0025100C" w:rsidRPr="00094981">
        <w:rPr>
          <w:rFonts w:ascii="Arial" w:hAnsi="Arial" w:cs="Arial"/>
          <w:sz w:val="20"/>
          <w:szCs w:val="20"/>
        </w:rPr>
        <w:t>Procurement</w:t>
      </w:r>
      <w:r w:rsidRPr="00094981">
        <w:rPr>
          <w:rFonts w:ascii="Arial" w:hAnsi="Arial" w:cs="Arial"/>
          <w:sz w:val="20"/>
          <w:szCs w:val="20"/>
        </w:rPr>
        <w:t xml:space="preserve"> Process or during the implementation of the Contract; or</w:t>
      </w:r>
    </w:p>
    <w:p w14:paraId="0EB0F917"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If it emerges that the award or execution of the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3650974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Failure to comply with one or more of the ethics clauses may result in the exclusion of the Candidate from other Contracting Authority contracts and in penalties.</w:t>
      </w:r>
    </w:p>
    <w:p w14:paraId="39A4FC65" w14:textId="77777777" w:rsidR="00FE2D5E" w:rsidRPr="00094981" w:rsidRDefault="00FE2D5E" w:rsidP="00094981">
      <w:pPr>
        <w:spacing w:line="276" w:lineRule="auto"/>
        <w:rPr>
          <w:rFonts w:ascii="Arial" w:hAnsi="Arial" w:cs="Arial"/>
          <w:sz w:val="20"/>
          <w:szCs w:val="20"/>
        </w:rPr>
      </w:pPr>
    </w:p>
    <w:p w14:paraId="4CC99521" w14:textId="77777777" w:rsidR="00746368" w:rsidRPr="00094981" w:rsidRDefault="00746368" w:rsidP="00094981">
      <w:pPr>
        <w:spacing w:line="276" w:lineRule="auto"/>
        <w:rPr>
          <w:rStyle w:val="DeltaViewInsertion"/>
          <w:rFonts w:ascii="Arial" w:hAnsi="Arial" w:cs="Arial"/>
          <w:w w:val="0"/>
          <w:sz w:val="20"/>
          <w:szCs w:val="20"/>
        </w:rPr>
      </w:pPr>
    </w:p>
    <w:p w14:paraId="6C6AEE40" w14:textId="77777777" w:rsidR="00F84DD6" w:rsidRPr="00094981" w:rsidRDefault="00592999" w:rsidP="00094981">
      <w:pPr>
        <w:pStyle w:val="LALevel2"/>
        <w:numPr>
          <w:ilvl w:val="0"/>
          <w:numId w:val="17"/>
        </w:numPr>
        <w:spacing w:line="276" w:lineRule="auto"/>
        <w:rPr>
          <w:sz w:val="20"/>
          <w:szCs w:val="20"/>
        </w:rPr>
      </w:pPr>
      <w:bookmarkStart w:id="23" w:name="_Toc62550082"/>
      <w:r w:rsidRPr="00094981">
        <w:rPr>
          <w:sz w:val="20"/>
          <w:szCs w:val="20"/>
        </w:rPr>
        <w:t>Anti-Competitive Conduct</w:t>
      </w:r>
      <w:bookmarkEnd w:id="23"/>
    </w:p>
    <w:p w14:paraId="5D42F03B" w14:textId="77777777" w:rsidR="00746368" w:rsidRPr="00094981" w:rsidRDefault="00F90E8D" w:rsidP="00094981">
      <w:pPr>
        <w:spacing w:line="276" w:lineRule="auto"/>
        <w:rPr>
          <w:rFonts w:ascii="Arial" w:hAnsi="Arial" w:cs="Arial"/>
          <w:sz w:val="20"/>
          <w:szCs w:val="20"/>
        </w:rPr>
      </w:pPr>
      <w:r w:rsidRPr="00094981">
        <w:rPr>
          <w:rFonts w:ascii="Arial" w:hAnsi="Arial" w:cs="Arial"/>
          <w:sz w:val="20"/>
          <w:szCs w:val="20"/>
        </w:rPr>
        <w:t xml:space="preserve">The </w:t>
      </w:r>
      <w:r w:rsidR="00A01DE5" w:rsidRPr="00094981">
        <w:rPr>
          <w:rFonts w:ascii="Arial" w:hAnsi="Arial" w:cs="Arial"/>
          <w:sz w:val="20"/>
          <w:szCs w:val="20"/>
        </w:rPr>
        <w:t>Candidate’s</w:t>
      </w:r>
      <w:r w:rsidR="00592999" w:rsidRPr="00094981">
        <w:rPr>
          <w:rFonts w:ascii="Arial" w:hAnsi="Arial" w:cs="Arial"/>
          <w:sz w:val="20"/>
          <w:szCs w:val="20"/>
        </w:rPr>
        <w:t xml:space="preserve"> particular attention is drawn to the application of the Competition Act 2002. The Act declares it a criminal offence for Candidates to collude on prices or terms in a public </w:t>
      </w:r>
      <w:r w:rsidR="0025100C" w:rsidRPr="00094981">
        <w:rPr>
          <w:rFonts w:ascii="Arial" w:hAnsi="Arial" w:cs="Arial"/>
          <w:sz w:val="20"/>
          <w:szCs w:val="20"/>
        </w:rPr>
        <w:t>procurement</w:t>
      </w:r>
      <w:r w:rsidR="00592999" w:rsidRPr="00094981">
        <w:rPr>
          <w:rFonts w:ascii="Arial" w:hAnsi="Arial" w:cs="Arial"/>
          <w:sz w:val="20"/>
          <w:szCs w:val="20"/>
        </w:rPr>
        <w:t xml:space="preserve"> procedure. Should the Contracting Authority become aware of direct or indirect communications through trade associations or otherwise between Candidates relating to the Contract or which might facilitate price collusion it shall be the policy of the Contracting Authority to notify the Competition</w:t>
      </w:r>
      <w:r w:rsidRPr="00094981">
        <w:rPr>
          <w:rFonts w:ascii="Arial" w:hAnsi="Arial" w:cs="Arial"/>
          <w:sz w:val="20"/>
          <w:szCs w:val="20"/>
        </w:rPr>
        <w:t xml:space="preserve"> and Consumer Protection Commission</w:t>
      </w:r>
      <w:r w:rsidR="00592999" w:rsidRPr="00094981">
        <w:rPr>
          <w:rFonts w:ascii="Arial" w:hAnsi="Arial" w:cs="Arial"/>
          <w:sz w:val="20"/>
          <w:szCs w:val="20"/>
        </w:rPr>
        <w:t xml:space="preserve"> and suspend such </w:t>
      </w:r>
      <w:r w:rsidR="0025100C" w:rsidRPr="00094981">
        <w:rPr>
          <w:rFonts w:ascii="Arial" w:hAnsi="Arial" w:cs="Arial"/>
          <w:sz w:val="20"/>
          <w:szCs w:val="20"/>
        </w:rPr>
        <w:t>Candidates</w:t>
      </w:r>
      <w:r w:rsidR="00592999" w:rsidRPr="00094981">
        <w:rPr>
          <w:rFonts w:ascii="Arial" w:hAnsi="Arial" w:cs="Arial"/>
          <w:sz w:val="20"/>
          <w:szCs w:val="20"/>
        </w:rPr>
        <w:t xml:space="preserve">. If the matter is not satisfactorily resolved by the time evaluation of all other </w:t>
      </w:r>
      <w:r w:rsidR="0025100C" w:rsidRPr="00094981">
        <w:rPr>
          <w:rFonts w:ascii="Arial" w:hAnsi="Arial" w:cs="Arial"/>
          <w:sz w:val="20"/>
          <w:szCs w:val="20"/>
        </w:rPr>
        <w:t>Submission</w:t>
      </w:r>
      <w:r w:rsidR="00592999" w:rsidRPr="00094981">
        <w:rPr>
          <w:rFonts w:ascii="Arial" w:hAnsi="Arial" w:cs="Arial"/>
          <w:sz w:val="20"/>
          <w:szCs w:val="20"/>
        </w:rPr>
        <w:t xml:space="preserve">s is complete, the Contracting Authority will base its decision on all </w:t>
      </w:r>
      <w:r w:rsidR="0025100C" w:rsidRPr="00094981">
        <w:rPr>
          <w:rFonts w:ascii="Arial" w:hAnsi="Arial" w:cs="Arial"/>
          <w:sz w:val="20"/>
          <w:szCs w:val="20"/>
        </w:rPr>
        <w:t>Submission</w:t>
      </w:r>
      <w:r w:rsidR="00592999" w:rsidRPr="00094981">
        <w:rPr>
          <w:rFonts w:ascii="Arial" w:hAnsi="Arial" w:cs="Arial"/>
          <w:sz w:val="20"/>
          <w:szCs w:val="20"/>
        </w:rPr>
        <w:t>s received but not suspended.</w:t>
      </w:r>
    </w:p>
    <w:p w14:paraId="6C06DF52" w14:textId="77777777" w:rsidR="00746368" w:rsidRPr="00094981" w:rsidRDefault="00746368" w:rsidP="00094981">
      <w:pPr>
        <w:spacing w:line="276" w:lineRule="auto"/>
        <w:rPr>
          <w:rFonts w:ascii="Arial" w:hAnsi="Arial" w:cs="Arial"/>
          <w:sz w:val="20"/>
          <w:szCs w:val="20"/>
        </w:rPr>
      </w:pPr>
    </w:p>
    <w:p w14:paraId="5EB24F76" w14:textId="77777777" w:rsidR="00F84DD6" w:rsidRPr="00094981" w:rsidRDefault="00592999" w:rsidP="00094981">
      <w:pPr>
        <w:pStyle w:val="LALevel2"/>
        <w:numPr>
          <w:ilvl w:val="0"/>
          <w:numId w:val="17"/>
        </w:numPr>
        <w:spacing w:line="276" w:lineRule="auto"/>
        <w:rPr>
          <w:sz w:val="20"/>
          <w:szCs w:val="20"/>
        </w:rPr>
      </w:pPr>
      <w:bookmarkStart w:id="24" w:name="_Toc62550083"/>
      <w:r w:rsidRPr="00094981">
        <w:rPr>
          <w:sz w:val="20"/>
          <w:szCs w:val="20"/>
        </w:rPr>
        <w:t>Official Amendments</w:t>
      </w:r>
      <w:bookmarkEnd w:id="24"/>
    </w:p>
    <w:p w14:paraId="799F59A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If it is necessary for the Contracting Authority to amend the </w:t>
      </w:r>
      <w:r w:rsidR="000B1194" w:rsidRPr="00094981">
        <w:rPr>
          <w:rFonts w:ascii="Arial" w:hAnsi="Arial" w:cs="Arial"/>
          <w:sz w:val="20"/>
          <w:szCs w:val="20"/>
        </w:rPr>
        <w:t xml:space="preserve">RTP </w:t>
      </w:r>
      <w:r w:rsidRPr="00094981">
        <w:rPr>
          <w:rFonts w:ascii="Arial" w:hAnsi="Arial" w:cs="Arial"/>
          <w:sz w:val="20"/>
          <w:szCs w:val="20"/>
        </w:rPr>
        <w:t xml:space="preserve">in any way prior to receipt of </w:t>
      </w:r>
      <w:r w:rsidR="0025100C" w:rsidRPr="00094981">
        <w:rPr>
          <w:rFonts w:ascii="Arial" w:hAnsi="Arial" w:cs="Arial"/>
          <w:sz w:val="20"/>
          <w:szCs w:val="20"/>
        </w:rPr>
        <w:t>Submission</w:t>
      </w:r>
      <w:r w:rsidRPr="00094981">
        <w:rPr>
          <w:rFonts w:ascii="Arial" w:hAnsi="Arial" w:cs="Arial"/>
          <w:sz w:val="20"/>
          <w:szCs w:val="20"/>
        </w:rPr>
        <w:t>s, all Candidates will be notified simultaneously. If deemed appropriate by the Contracting Authority, the deadline for receipt of Response Documents will be extended.</w:t>
      </w:r>
    </w:p>
    <w:p w14:paraId="71402CB1" w14:textId="77777777" w:rsidR="00746368" w:rsidRPr="00094981" w:rsidRDefault="00746368" w:rsidP="00094981">
      <w:pPr>
        <w:spacing w:line="276" w:lineRule="auto"/>
        <w:rPr>
          <w:rFonts w:ascii="Arial" w:hAnsi="Arial" w:cs="Arial"/>
          <w:sz w:val="20"/>
          <w:szCs w:val="20"/>
        </w:rPr>
      </w:pPr>
    </w:p>
    <w:p w14:paraId="45FF8367" w14:textId="77777777" w:rsidR="00F84DD6" w:rsidRPr="00094981" w:rsidRDefault="00592999" w:rsidP="00094981">
      <w:pPr>
        <w:pStyle w:val="LALevel2"/>
        <w:numPr>
          <w:ilvl w:val="0"/>
          <w:numId w:val="17"/>
        </w:numPr>
        <w:spacing w:line="276" w:lineRule="auto"/>
        <w:rPr>
          <w:sz w:val="20"/>
          <w:szCs w:val="20"/>
        </w:rPr>
      </w:pPr>
      <w:bookmarkStart w:id="25" w:name="_Toc62550084"/>
      <w:r w:rsidRPr="00094981">
        <w:rPr>
          <w:sz w:val="20"/>
          <w:szCs w:val="20"/>
        </w:rPr>
        <w:t xml:space="preserve">Cancellation of the </w:t>
      </w:r>
      <w:r w:rsidR="0025100C" w:rsidRPr="00094981">
        <w:rPr>
          <w:sz w:val="20"/>
          <w:szCs w:val="20"/>
        </w:rPr>
        <w:t>Procurement</w:t>
      </w:r>
      <w:r w:rsidRPr="00094981">
        <w:rPr>
          <w:sz w:val="20"/>
          <w:szCs w:val="20"/>
        </w:rPr>
        <w:t xml:space="preserve"> Process</w:t>
      </w:r>
      <w:bookmarkEnd w:id="25"/>
    </w:p>
    <w:p w14:paraId="7660DF0E"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reserves the right, at its discretion:</w:t>
      </w:r>
    </w:p>
    <w:p w14:paraId="7D5A17B7" w14:textId="77777777" w:rsidR="00592999" w:rsidRPr="00094981" w:rsidRDefault="00592999" w:rsidP="00425231">
      <w:pPr>
        <w:spacing w:line="276" w:lineRule="auto"/>
        <w:rPr>
          <w:rFonts w:ascii="Arial" w:hAnsi="Arial" w:cs="Arial"/>
          <w:sz w:val="20"/>
          <w:szCs w:val="20"/>
        </w:rPr>
      </w:pPr>
    </w:p>
    <w:p w14:paraId="044CBC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change the basis of, or procedures (including the timetable) relating to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0EEBE977"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reject any or all </w:t>
      </w:r>
      <w:r w:rsidR="0025100C" w:rsidRPr="00094981">
        <w:rPr>
          <w:rFonts w:ascii="Arial" w:hAnsi="Arial" w:cs="Arial"/>
          <w:w w:val="0"/>
          <w:sz w:val="20"/>
          <w:szCs w:val="20"/>
        </w:rPr>
        <w:t>Submission</w:t>
      </w:r>
      <w:r w:rsidRPr="00094981">
        <w:rPr>
          <w:rFonts w:ascii="Arial" w:hAnsi="Arial" w:cs="Arial"/>
          <w:w w:val="0"/>
          <w:sz w:val="20"/>
          <w:szCs w:val="20"/>
        </w:rPr>
        <w:t>s;</w:t>
      </w:r>
    </w:p>
    <w:p w14:paraId="0B68305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invite a Candidate to proceed further to any </w:t>
      </w:r>
      <w:r w:rsidR="00901240" w:rsidRPr="00094981">
        <w:rPr>
          <w:rFonts w:ascii="Arial" w:hAnsi="Arial" w:cs="Arial"/>
          <w:w w:val="0"/>
          <w:sz w:val="20"/>
          <w:szCs w:val="20"/>
        </w:rPr>
        <w:t xml:space="preserve">subsequent </w:t>
      </w:r>
      <w:r w:rsidRPr="00094981">
        <w:rPr>
          <w:rFonts w:ascii="Arial" w:hAnsi="Arial" w:cs="Arial"/>
          <w:w w:val="0"/>
          <w:sz w:val="20"/>
          <w:szCs w:val="20"/>
        </w:rPr>
        <w:t xml:space="preserve">stage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3712E5E6"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furnish a Candidate with additional information in respect of any aspect of its requirements or otherwise;</w:t>
      </w:r>
    </w:p>
    <w:p w14:paraId="6B0A8B2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otherwise negotiate with a Candidate in respect of the award of the Contract;</w:t>
      </w:r>
    </w:p>
    <w:p w14:paraId="0E897F3C"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proceed with </w:t>
      </w:r>
      <w:r w:rsidR="00F90E8D" w:rsidRPr="00094981">
        <w:rPr>
          <w:rFonts w:ascii="Arial" w:hAnsi="Arial" w:cs="Arial"/>
          <w:w w:val="0"/>
          <w:sz w:val="20"/>
          <w:szCs w:val="20"/>
        </w:rPr>
        <w:t xml:space="preserve">the </w:t>
      </w:r>
      <w:r w:rsidR="0025100C" w:rsidRPr="00094981">
        <w:rPr>
          <w:rFonts w:ascii="Arial" w:hAnsi="Arial" w:cs="Arial"/>
          <w:w w:val="0"/>
          <w:sz w:val="20"/>
          <w:szCs w:val="20"/>
        </w:rPr>
        <w:t>Procurement Process</w:t>
      </w:r>
      <w:r w:rsidRPr="00094981">
        <w:rPr>
          <w:rFonts w:ascii="Arial" w:hAnsi="Arial" w:cs="Arial"/>
          <w:w w:val="0"/>
          <w:sz w:val="20"/>
          <w:szCs w:val="20"/>
        </w:rPr>
        <w:t>;</w:t>
      </w:r>
    </w:p>
    <w:p w14:paraId="4BE2E475" w14:textId="77777777" w:rsidR="00592999" w:rsidRPr="00094981" w:rsidRDefault="00592999" w:rsidP="00425231">
      <w:pPr>
        <w:pStyle w:val="ACBulletLv1"/>
        <w:spacing w:after="0" w:line="276" w:lineRule="auto"/>
        <w:rPr>
          <w:rFonts w:ascii="Arial" w:hAnsi="Arial" w:cs="Arial"/>
          <w:sz w:val="20"/>
          <w:szCs w:val="20"/>
        </w:rPr>
      </w:pPr>
      <w:r w:rsidRPr="00094981">
        <w:rPr>
          <w:rFonts w:ascii="Arial" w:hAnsi="Arial" w:cs="Arial"/>
          <w:w w:val="0"/>
          <w:sz w:val="20"/>
          <w:szCs w:val="20"/>
        </w:rPr>
        <w:t xml:space="preserve">to cancel at any stage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at any time.</w:t>
      </w:r>
    </w:p>
    <w:p w14:paraId="5A63372A" w14:textId="77777777" w:rsidR="00592999" w:rsidRPr="00094981" w:rsidRDefault="00592999" w:rsidP="00094981">
      <w:pPr>
        <w:pStyle w:val="ACBulletLv1"/>
        <w:numPr>
          <w:ilvl w:val="0"/>
          <w:numId w:val="0"/>
        </w:numPr>
        <w:spacing w:line="276" w:lineRule="auto"/>
        <w:rPr>
          <w:rFonts w:ascii="Arial" w:hAnsi="Arial" w:cs="Arial"/>
          <w:w w:val="0"/>
          <w:sz w:val="20"/>
          <w:szCs w:val="20"/>
        </w:rPr>
      </w:pPr>
      <w:r w:rsidRPr="00094981">
        <w:rPr>
          <w:rFonts w:ascii="Arial" w:hAnsi="Arial" w:cs="Arial"/>
          <w:w w:val="0"/>
          <w:sz w:val="20"/>
          <w:szCs w:val="20"/>
        </w:rPr>
        <w:t xml:space="preserve">In the event of cancellation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Candidates will be notified of the cancellation by the Contracting Authority. Cancellation may occur where, for example:</w:t>
      </w:r>
    </w:p>
    <w:p w14:paraId="2B483E3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25100C" w:rsidRPr="00094981">
        <w:rPr>
          <w:rFonts w:ascii="Arial" w:hAnsi="Arial" w:cs="Arial"/>
          <w:w w:val="0"/>
          <w:sz w:val="20"/>
          <w:szCs w:val="20"/>
        </w:rPr>
        <w:t>Procurement</w:t>
      </w:r>
      <w:r w:rsidR="00E66FC1" w:rsidRPr="00094981">
        <w:rPr>
          <w:rFonts w:ascii="Arial" w:hAnsi="Arial" w:cs="Arial"/>
          <w:w w:val="0"/>
          <w:sz w:val="20"/>
          <w:szCs w:val="20"/>
        </w:rPr>
        <w:t xml:space="preserve"> </w:t>
      </w:r>
      <w:r w:rsidR="00973566" w:rsidRPr="00094981">
        <w:rPr>
          <w:rFonts w:ascii="Arial" w:hAnsi="Arial" w:cs="Arial"/>
          <w:w w:val="0"/>
          <w:sz w:val="20"/>
          <w:szCs w:val="20"/>
        </w:rPr>
        <w:t xml:space="preserve">Process </w:t>
      </w:r>
      <w:r w:rsidRPr="00094981">
        <w:rPr>
          <w:rFonts w:ascii="Arial" w:hAnsi="Arial" w:cs="Arial"/>
          <w:w w:val="0"/>
          <w:sz w:val="20"/>
          <w:szCs w:val="20"/>
        </w:rPr>
        <w:t xml:space="preserve">has been unsuccessful i.e. no </w:t>
      </w:r>
      <w:r w:rsidR="00012497" w:rsidRPr="00094981">
        <w:rPr>
          <w:rFonts w:ascii="Arial" w:hAnsi="Arial" w:cs="Arial"/>
          <w:w w:val="0"/>
          <w:sz w:val="20"/>
          <w:szCs w:val="20"/>
        </w:rPr>
        <w:t>acceptable or</w:t>
      </w:r>
      <w:r w:rsidR="00AD39FF" w:rsidRPr="00094981">
        <w:rPr>
          <w:rFonts w:ascii="Arial" w:hAnsi="Arial" w:cs="Arial"/>
          <w:w w:val="0"/>
          <w:sz w:val="20"/>
          <w:szCs w:val="20"/>
        </w:rPr>
        <w:t xml:space="preserve"> </w:t>
      </w:r>
      <w:r w:rsidRPr="00094981">
        <w:rPr>
          <w:rFonts w:ascii="Arial" w:hAnsi="Arial" w:cs="Arial"/>
          <w:w w:val="0"/>
          <w:sz w:val="20"/>
          <w:szCs w:val="20"/>
        </w:rPr>
        <w:t xml:space="preserve">worthwhile </w:t>
      </w:r>
      <w:r w:rsidR="0025100C" w:rsidRPr="00094981">
        <w:rPr>
          <w:rFonts w:ascii="Arial" w:hAnsi="Arial" w:cs="Arial"/>
          <w:w w:val="0"/>
          <w:sz w:val="20"/>
          <w:szCs w:val="20"/>
        </w:rPr>
        <w:t>Submission</w:t>
      </w:r>
      <w:r w:rsidR="00012497" w:rsidRPr="00094981">
        <w:rPr>
          <w:rFonts w:ascii="Arial" w:hAnsi="Arial" w:cs="Arial"/>
          <w:w w:val="0"/>
          <w:sz w:val="20"/>
          <w:szCs w:val="20"/>
        </w:rPr>
        <w:t>s</w:t>
      </w:r>
      <w:r w:rsidRPr="00094981">
        <w:rPr>
          <w:rFonts w:ascii="Arial" w:hAnsi="Arial" w:cs="Arial"/>
          <w:w w:val="0"/>
          <w:sz w:val="20"/>
          <w:szCs w:val="20"/>
        </w:rPr>
        <w:t xml:space="preserve"> </w:t>
      </w:r>
      <w:r w:rsidR="00973566" w:rsidRPr="00094981">
        <w:rPr>
          <w:rFonts w:ascii="Arial" w:hAnsi="Arial" w:cs="Arial"/>
          <w:w w:val="0"/>
          <w:sz w:val="20"/>
          <w:szCs w:val="20"/>
        </w:rPr>
        <w:t xml:space="preserve">have </w:t>
      </w:r>
      <w:r w:rsidRPr="00094981">
        <w:rPr>
          <w:rFonts w:ascii="Arial" w:hAnsi="Arial" w:cs="Arial"/>
          <w:w w:val="0"/>
          <w:sz w:val="20"/>
          <w:szCs w:val="20"/>
        </w:rPr>
        <w:t>been received or there is no response at all;</w:t>
      </w:r>
    </w:p>
    <w:p w14:paraId="0D87BCC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 economic or technical data of the Contract have been fundamentally altered;</w:t>
      </w:r>
    </w:p>
    <w:p w14:paraId="2B617D8D"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exceptional circumstances or </w:t>
      </w:r>
      <w:r w:rsidRPr="00094981">
        <w:rPr>
          <w:rFonts w:ascii="Arial" w:hAnsi="Arial" w:cs="Arial"/>
          <w:iCs/>
          <w:w w:val="0"/>
          <w:sz w:val="20"/>
          <w:szCs w:val="20"/>
        </w:rPr>
        <w:t>force majeure</w:t>
      </w:r>
      <w:r w:rsidRPr="00094981">
        <w:rPr>
          <w:rFonts w:ascii="Arial" w:hAnsi="Arial" w:cs="Arial"/>
          <w:w w:val="0"/>
          <w:sz w:val="20"/>
          <w:szCs w:val="20"/>
        </w:rPr>
        <w:t xml:space="preserve"> render normal performance of the Contract impossible;</w:t>
      </w:r>
    </w:p>
    <w:p w14:paraId="561A55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all technically compliant </w:t>
      </w:r>
      <w:r w:rsidR="0025100C" w:rsidRPr="00094981">
        <w:rPr>
          <w:rFonts w:ascii="Arial" w:hAnsi="Arial" w:cs="Arial"/>
          <w:w w:val="0"/>
          <w:sz w:val="20"/>
          <w:szCs w:val="20"/>
        </w:rPr>
        <w:t>Submission</w:t>
      </w:r>
      <w:r w:rsidRPr="00094981">
        <w:rPr>
          <w:rFonts w:ascii="Arial" w:hAnsi="Arial" w:cs="Arial"/>
          <w:w w:val="0"/>
          <w:sz w:val="20"/>
          <w:szCs w:val="20"/>
        </w:rPr>
        <w:t>s exceed</w:t>
      </w:r>
      <w:r w:rsidR="00E66FC1" w:rsidRPr="00094981">
        <w:rPr>
          <w:rFonts w:ascii="Arial" w:hAnsi="Arial" w:cs="Arial"/>
          <w:w w:val="0"/>
          <w:sz w:val="20"/>
          <w:szCs w:val="20"/>
        </w:rPr>
        <w:t xml:space="preserve"> or </w:t>
      </w:r>
      <w:r w:rsidR="00973566" w:rsidRPr="00094981">
        <w:rPr>
          <w:rFonts w:ascii="Arial" w:hAnsi="Arial" w:cs="Arial"/>
          <w:w w:val="0"/>
          <w:sz w:val="20"/>
          <w:szCs w:val="20"/>
        </w:rPr>
        <w:t xml:space="preserve">are </w:t>
      </w:r>
      <w:r w:rsidR="00E66FC1" w:rsidRPr="00094981">
        <w:rPr>
          <w:rFonts w:ascii="Arial" w:hAnsi="Arial" w:cs="Arial"/>
          <w:w w:val="0"/>
          <w:sz w:val="20"/>
          <w:szCs w:val="20"/>
        </w:rPr>
        <w:t>likely to exceed</w:t>
      </w:r>
      <w:r w:rsidRPr="00094981">
        <w:rPr>
          <w:rFonts w:ascii="Arial" w:hAnsi="Arial" w:cs="Arial"/>
          <w:w w:val="0"/>
          <w:sz w:val="20"/>
          <w:szCs w:val="20"/>
        </w:rPr>
        <w:t xml:space="preserve"> the financial resources available;</w:t>
      </w:r>
    </w:p>
    <w:p w14:paraId="4B52C472"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973566" w:rsidRPr="00094981">
        <w:rPr>
          <w:rFonts w:ascii="Arial" w:hAnsi="Arial" w:cs="Arial"/>
          <w:w w:val="0"/>
          <w:sz w:val="20"/>
          <w:szCs w:val="20"/>
        </w:rPr>
        <w:t xml:space="preserve">Services </w:t>
      </w:r>
      <w:r w:rsidRPr="00094981">
        <w:rPr>
          <w:rFonts w:ascii="Arial" w:hAnsi="Arial" w:cs="Arial"/>
          <w:w w:val="0"/>
          <w:sz w:val="20"/>
          <w:szCs w:val="20"/>
        </w:rPr>
        <w:t>are no longer required;</w:t>
      </w:r>
    </w:p>
    <w:p w14:paraId="4147188A"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there have been irregularities in the procedure, in particular where these have prevented fair competition; or</w:t>
      </w:r>
    </w:p>
    <w:p w14:paraId="5F8538C7"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as otherwise permitted or contemplated by these Competition Rules.</w:t>
      </w:r>
    </w:p>
    <w:p w14:paraId="234DEED7" w14:textId="77777777" w:rsidR="00425231" w:rsidRDefault="00425231" w:rsidP="00094981">
      <w:pPr>
        <w:spacing w:line="276" w:lineRule="auto"/>
        <w:rPr>
          <w:rFonts w:ascii="Arial" w:hAnsi="Arial" w:cs="Arial"/>
          <w:w w:val="0"/>
          <w:sz w:val="20"/>
          <w:szCs w:val="20"/>
        </w:rPr>
      </w:pPr>
    </w:p>
    <w:p w14:paraId="14E0118C" w14:textId="6FD6ECF9" w:rsidR="00592999" w:rsidRPr="00094981" w:rsidRDefault="00592999" w:rsidP="00094981">
      <w:pPr>
        <w:spacing w:line="276" w:lineRule="auto"/>
        <w:rPr>
          <w:rFonts w:ascii="Arial" w:hAnsi="Arial" w:cs="Arial"/>
          <w:w w:val="0"/>
          <w:sz w:val="20"/>
          <w:szCs w:val="20"/>
        </w:rPr>
      </w:pPr>
      <w:r w:rsidRPr="00094981">
        <w:rPr>
          <w:rFonts w:ascii="Arial" w:hAnsi="Arial" w:cs="Arial"/>
          <w:w w:val="0"/>
          <w:sz w:val="20"/>
          <w:szCs w:val="20"/>
        </w:rPr>
        <w:t xml:space="preserve">In no event shall the Contracting Authority be liable for any damages whatsoever including, without limitation, damages for loss of profits, in any way connected with the cancellation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The publication of a procurement notice does not commit the Contracting Authority to proceed with a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the award </w:t>
      </w:r>
      <w:r w:rsidR="00F90E8D" w:rsidRPr="00094981">
        <w:rPr>
          <w:rFonts w:ascii="Arial" w:hAnsi="Arial" w:cs="Arial"/>
          <w:w w:val="0"/>
          <w:sz w:val="20"/>
          <w:szCs w:val="20"/>
        </w:rPr>
        <w:t xml:space="preserve">of </w:t>
      </w:r>
      <w:r w:rsidRPr="00094981">
        <w:rPr>
          <w:rFonts w:ascii="Arial" w:hAnsi="Arial" w:cs="Arial"/>
          <w:w w:val="0"/>
          <w:sz w:val="20"/>
          <w:szCs w:val="20"/>
        </w:rPr>
        <w:t xml:space="preserve">a </w:t>
      </w:r>
      <w:r w:rsidR="00973566" w:rsidRPr="00094981">
        <w:rPr>
          <w:rFonts w:ascii="Arial" w:hAnsi="Arial" w:cs="Arial"/>
          <w:w w:val="0"/>
          <w:sz w:val="20"/>
          <w:szCs w:val="20"/>
        </w:rPr>
        <w:t>contract</w:t>
      </w:r>
      <w:r w:rsidRPr="00094981">
        <w:rPr>
          <w:rFonts w:ascii="Arial" w:hAnsi="Arial" w:cs="Arial"/>
          <w:w w:val="0"/>
          <w:sz w:val="20"/>
          <w:szCs w:val="20"/>
        </w:rPr>
        <w:t>.</w:t>
      </w:r>
    </w:p>
    <w:p w14:paraId="730DE6DF" w14:textId="77777777" w:rsidR="00592999" w:rsidRPr="00094981" w:rsidRDefault="00592999" w:rsidP="00094981">
      <w:pPr>
        <w:spacing w:line="276" w:lineRule="auto"/>
        <w:rPr>
          <w:rFonts w:ascii="Arial" w:hAnsi="Arial" w:cs="Arial"/>
          <w:sz w:val="20"/>
          <w:szCs w:val="20"/>
        </w:rPr>
      </w:pPr>
    </w:p>
    <w:p w14:paraId="775EEFF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recognises the importance of formally debriefing unsuccessful Candidates. Debriefing will be undertaken in writing only, subject to the discretion of the Contracting Authority.</w:t>
      </w:r>
    </w:p>
    <w:p w14:paraId="1029F490" w14:textId="77777777" w:rsidR="004E3B8B" w:rsidRPr="00094981" w:rsidRDefault="004E3B8B" w:rsidP="00094981">
      <w:pPr>
        <w:spacing w:line="276" w:lineRule="auto"/>
        <w:rPr>
          <w:rFonts w:ascii="Arial" w:hAnsi="Arial" w:cs="Arial"/>
          <w:sz w:val="20"/>
          <w:szCs w:val="20"/>
        </w:rPr>
      </w:pPr>
    </w:p>
    <w:p w14:paraId="3497F395" w14:textId="77777777" w:rsidR="00E37526" w:rsidRPr="00094981" w:rsidRDefault="00E37526" w:rsidP="00094981">
      <w:pPr>
        <w:pStyle w:val="LALevel2"/>
        <w:numPr>
          <w:ilvl w:val="0"/>
          <w:numId w:val="17"/>
        </w:numPr>
        <w:spacing w:line="276" w:lineRule="auto"/>
        <w:rPr>
          <w:sz w:val="20"/>
          <w:szCs w:val="20"/>
        </w:rPr>
      </w:pPr>
      <w:bookmarkStart w:id="26" w:name="_Toc62550085"/>
      <w:r w:rsidRPr="00094981">
        <w:rPr>
          <w:sz w:val="20"/>
          <w:szCs w:val="20"/>
        </w:rPr>
        <w:t xml:space="preserve">Withdrawal </w:t>
      </w:r>
      <w:r w:rsidR="00F90E8D" w:rsidRPr="00094981">
        <w:rPr>
          <w:sz w:val="20"/>
          <w:szCs w:val="20"/>
        </w:rPr>
        <w:t>from this  Procurement Process</w:t>
      </w:r>
      <w:bookmarkEnd w:id="26"/>
    </w:p>
    <w:p w14:paraId="4468689B" w14:textId="77777777" w:rsidR="00D57EE9" w:rsidRPr="00094981" w:rsidRDefault="006D1432" w:rsidP="00094981">
      <w:pPr>
        <w:spacing w:line="276" w:lineRule="auto"/>
        <w:rPr>
          <w:rFonts w:ascii="Arial" w:hAnsi="Arial" w:cs="Arial"/>
          <w:sz w:val="20"/>
          <w:szCs w:val="20"/>
        </w:rPr>
      </w:pPr>
      <w:r w:rsidRPr="00094981">
        <w:rPr>
          <w:rFonts w:ascii="Arial" w:hAnsi="Arial" w:cs="Arial"/>
          <w:sz w:val="20"/>
          <w:szCs w:val="20"/>
        </w:rPr>
        <w:t>Candidates are</w:t>
      </w:r>
      <w:r w:rsidR="00E37526" w:rsidRPr="00094981">
        <w:rPr>
          <w:rFonts w:ascii="Arial" w:hAnsi="Arial" w:cs="Arial"/>
          <w:sz w:val="20"/>
          <w:szCs w:val="20"/>
        </w:rPr>
        <w:t xml:space="preserve"> required to notify the Contracting Authority immediately, via the -</w:t>
      </w:r>
      <w:r w:rsidR="00CF1687" w:rsidRPr="00094981">
        <w:rPr>
          <w:rFonts w:ascii="Arial" w:hAnsi="Arial" w:cs="Arial"/>
          <w:sz w:val="20"/>
          <w:szCs w:val="20"/>
        </w:rPr>
        <w:t xml:space="preserve">e-Tenders </w:t>
      </w:r>
      <w:r w:rsidR="00E37526" w:rsidRPr="00094981">
        <w:rPr>
          <w:rFonts w:ascii="Arial" w:hAnsi="Arial" w:cs="Arial"/>
          <w:sz w:val="20"/>
          <w:szCs w:val="20"/>
        </w:rPr>
        <w:t xml:space="preserve">website, if at any stage they decide to withdraw from this </w:t>
      </w:r>
      <w:r w:rsidR="00F90E8D" w:rsidRPr="00094981">
        <w:rPr>
          <w:rFonts w:ascii="Arial" w:hAnsi="Arial" w:cs="Arial"/>
          <w:sz w:val="20"/>
          <w:szCs w:val="20"/>
        </w:rPr>
        <w:t>Procurement Process</w:t>
      </w:r>
      <w:r w:rsidR="00E37526" w:rsidRPr="00094981">
        <w:rPr>
          <w:rFonts w:ascii="Arial" w:hAnsi="Arial" w:cs="Arial"/>
          <w:sz w:val="20"/>
          <w:szCs w:val="20"/>
        </w:rPr>
        <w:t xml:space="preserve">. </w:t>
      </w:r>
    </w:p>
    <w:p w14:paraId="7481D51A" w14:textId="77777777" w:rsidR="00D57EE9" w:rsidRPr="00094981" w:rsidRDefault="00D57EE9" w:rsidP="00094981">
      <w:pPr>
        <w:spacing w:line="276" w:lineRule="auto"/>
        <w:rPr>
          <w:rFonts w:ascii="Arial" w:hAnsi="Arial" w:cs="Arial"/>
          <w:sz w:val="20"/>
          <w:szCs w:val="20"/>
        </w:rPr>
      </w:pPr>
    </w:p>
    <w:p w14:paraId="33D93BA2" w14:textId="77777777" w:rsidR="00F84DD6" w:rsidRPr="00094981" w:rsidRDefault="00592999" w:rsidP="00094981">
      <w:pPr>
        <w:pStyle w:val="LALevel2"/>
        <w:numPr>
          <w:ilvl w:val="0"/>
          <w:numId w:val="17"/>
        </w:numPr>
        <w:spacing w:line="276" w:lineRule="auto"/>
        <w:rPr>
          <w:sz w:val="20"/>
          <w:szCs w:val="20"/>
        </w:rPr>
      </w:pPr>
      <w:bookmarkStart w:id="27" w:name="_Toc62550086"/>
      <w:r w:rsidRPr="00094981">
        <w:rPr>
          <w:sz w:val="20"/>
          <w:szCs w:val="20"/>
        </w:rPr>
        <w:t>Debriefing Candidates</w:t>
      </w:r>
      <w:bookmarkEnd w:id="27"/>
    </w:p>
    <w:p w14:paraId="2FD192F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All queries in relation to contract award decisions should be directed in the first instance to the Contracting Authority Contact.</w:t>
      </w:r>
    </w:p>
    <w:p w14:paraId="1600C549" w14:textId="77777777" w:rsidR="00592999" w:rsidRPr="00094981" w:rsidRDefault="00592999" w:rsidP="00094981">
      <w:pPr>
        <w:spacing w:line="276" w:lineRule="auto"/>
        <w:rPr>
          <w:rFonts w:ascii="Arial" w:hAnsi="Arial" w:cs="Arial"/>
          <w:sz w:val="20"/>
          <w:szCs w:val="20"/>
        </w:rPr>
      </w:pPr>
    </w:p>
    <w:p w14:paraId="369D3F09"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Where applicable, Candidates have a right of review under the European Communities (Public Authorities' Contracts) (Review Procedures) Regulations 201</w:t>
      </w:r>
      <w:r w:rsidR="001E2A4A" w:rsidRPr="00094981">
        <w:rPr>
          <w:rFonts w:ascii="Arial" w:hAnsi="Arial" w:cs="Arial"/>
          <w:sz w:val="20"/>
          <w:szCs w:val="20"/>
        </w:rPr>
        <w:t>0 as amended</w:t>
      </w:r>
      <w:r w:rsidRPr="00094981">
        <w:rPr>
          <w:rFonts w:ascii="Arial" w:hAnsi="Arial" w:cs="Arial"/>
          <w:sz w:val="20"/>
          <w:szCs w:val="20"/>
        </w:rPr>
        <w:t xml:space="preserve">. </w:t>
      </w:r>
    </w:p>
    <w:p w14:paraId="49881AFB" w14:textId="50F14604" w:rsidR="00936516" w:rsidRDefault="00936516" w:rsidP="00094981">
      <w:pPr>
        <w:spacing w:line="276" w:lineRule="auto"/>
        <w:rPr>
          <w:rFonts w:ascii="Arial" w:hAnsi="Arial" w:cs="Arial"/>
          <w:sz w:val="20"/>
          <w:szCs w:val="20"/>
        </w:rPr>
      </w:pPr>
    </w:p>
    <w:p w14:paraId="5317F7D8" w14:textId="77777777" w:rsidR="00425231" w:rsidRPr="00094981" w:rsidRDefault="00425231" w:rsidP="00094981">
      <w:pPr>
        <w:spacing w:line="276" w:lineRule="auto"/>
        <w:rPr>
          <w:rFonts w:ascii="Arial" w:hAnsi="Arial" w:cs="Arial"/>
          <w:sz w:val="20"/>
          <w:szCs w:val="20"/>
        </w:rPr>
      </w:pPr>
    </w:p>
    <w:p w14:paraId="057FD971" w14:textId="77777777" w:rsidR="00F84DD6" w:rsidRPr="00094981" w:rsidRDefault="00592999" w:rsidP="00094981">
      <w:pPr>
        <w:pStyle w:val="LALevel2"/>
        <w:numPr>
          <w:ilvl w:val="0"/>
          <w:numId w:val="17"/>
        </w:numPr>
        <w:spacing w:line="276" w:lineRule="auto"/>
        <w:rPr>
          <w:sz w:val="20"/>
          <w:szCs w:val="20"/>
        </w:rPr>
      </w:pPr>
      <w:bookmarkStart w:id="28" w:name="_Toc62550087"/>
      <w:r w:rsidRPr="00094981">
        <w:rPr>
          <w:sz w:val="20"/>
          <w:szCs w:val="20"/>
        </w:rPr>
        <w:lastRenderedPageBreak/>
        <w:t xml:space="preserve">Tax Clearance </w:t>
      </w:r>
      <w:r w:rsidR="00E43003" w:rsidRPr="00094981">
        <w:rPr>
          <w:sz w:val="20"/>
          <w:szCs w:val="20"/>
        </w:rPr>
        <w:t>Status</w:t>
      </w:r>
      <w:bookmarkEnd w:id="28"/>
    </w:p>
    <w:p w14:paraId="14C577C1" w14:textId="77777777" w:rsidR="00CF1687" w:rsidRPr="00094981" w:rsidRDefault="00CF1687" w:rsidP="00094981">
      <w:pPr>
        <w:spacing w:line="276" w:lineRule="auto"/>
        <w:rPr>
          <w:rFonts w:ascii="Arial" w:hAnsi="Arial" w:cs="Arial"/>
          <w:sz w:val="20"/>
          <w:szCs w:val="20"/>
        </w:rPr>
      </w:pPr>
      <w:r w:rsidRPr="00094981">
        <w:rPr>
          <w:rFonts w:ascii="Arial" w:hAnsi="Arial" w:cs="Arial"/>
          <w:sz w:val="20"/>
          <w:szCs w:val="20"/>
        </w:rPr>
        <w:t>It is a condition for the award of any contract pursuant to this Procurement Process that the successful Tenderer shall, for the term of the contract, comply with all EU and domestic tax laws. Tenderers are referred to www.revenue.ie for further information. Prior to the award of any contract arising out of this Procurement Process,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Candidates are required as part of their Submission to self-certify that it and all proposed Subcontractors or Consortium Members (if applicable) are able to provide t</w:t>
      </w:r>
      <w:r w:rsidR="00AD39FF" w:rsidRPr="00094981">
        <w:rPr>
          <w:rFonts w:ascii="Arial" w:hAnsi="Arial" w:cs="Arial"/>
          <w:sz w:val="20"/>
          <w:szCs w:val="20"/>
        </w:rPr>
        <w:t>heir</w:t>
      </w:r>
      <w:r w:rsidRPr="00094981">
        <w:rPr>
          <w:rFonts w:ascii="Arial" w:hAnsi="Arial" w:cs="Arial"/>
          <w:sz w:val="20"/>
          <w:szCs w:val="20"/>
        </w:rPr>
        <w:t xml:space="preserve"> Tax Clearance Access Number</w:t>
      </w:r>
      <w:r w:rsidR="00AD39FF" w:rsidRPr="00094981">
        <w:rPr>
          <w:rFonts w:ascii="Arial" w:hAnsi="Arial" w:cs="Arial"/>
          <w:sz w:val="20"/>
          <w:szCs w:val="20"/>
        </w:rPr>
        <w:t>(s)</w:t>
      </w:r>
      <w:r w:rsidRPr="00094981">
        <w:rPr>
          <w:rFonts w:ascii="Arial" w:hAnsi="Arial" w:cs="Arial"/>
          <w:sz w:val="20"/>
          <w:szCs w:val="20"/>
        </w:rPr>
        <w:t xml:space="preserve"> and Tax Reference Number</w:t>
      </w:r>
      <w:r w:rsidR="00AD39FF" w:rsidRPr="00094981">
        <w:rPr>
          <w:rFonts w:ascii="Arial" w:hAnsi="Arial" w:cs="Arial"/>
          <w:sz w:val="20"/>
          <w:szCs w:val="20"/>
        </w:rPr>
        <w:t>(s)</w:t>
      </w:r>
      <w:r w:rsidRPr="00094981">
        <w:rPr>
          <w:rFonts w:ascii="Arial" w:hAnsi="Arial" w:cs="Arial"/>
          <w:sz w:val="20"/>
          <w:szCs w:val="20"/>
        </w:rPr>
        <w:t xml:space="preserve"> on request. </w:t>
      </w:r>
    </w:p>
    <w:p w14:paraId="768FE753" w14:textId="77777777" w:rsidR="00746368" w:rsidRPr="00094981" w:rsidRDefault="00746368" w:rsidP="00094981">
      <w:pPr>
        <w:spacing w:line="276" w:lineRule="auto"/>
        <w:rPr>
          <w:rFonts w:ascii="Arial" w:hAnsi="Arial" w:cs="Arial"/>
          <w:sz w:val="20"/>
          <w:szCs w:val="20"/>
        </w:rPr>
      </w:pPr>
    </w:p>
    <w:p w14:paraId="09AA4E8C" w14:textId="77777777" w:rsidR="00F84DD6" w:rsidRPr="00094981" w:rsidRDefault="00627F07" w:rsidP="00094981">
      <w:pPr>
        <w:pStyle w:val="LALevel2"/>
        <w:numPr>
          <w:ilvl w:val="0"/>
          <w:numId w:val="17"/>
        </w:numPr>
        <w:spacing w:line="276" w:lineRule="auto"/>
        <w:rPr>
          <w:sz w:val="20"/>
          <w:szCs w:val="20"/>
        </w:rPr>
      </w:pPr>
      <w:bookmarkStart w:id="29" w:name="_Toc62550088"/>
      <w:r w:rsidRPr="00094981">
        <w:rPr>
          <w:sz w:val="20"/>
          <w:szCs w:val="20"/>
        </w:rPr>
        <w:t>Costs</w:t>
      </w:r>
      <w:bookmarkEnd w:id="29"/>
    </w:p>
    <w:p w14:paraId="6593F9D8" w14:textId="77777777" w:rsidR="004E3B8B" w:rsidRPr="00094981" w:rsidRDefault="004E3B8B" w:rsidP="00094981">
      <w:pPr>
        <w:spacing w:line="276" w:lineRule="auto"/>
        <w:rPr>
          <w:rFonts w:ascii="Arial" w:hAnsi="Arial" w:cs="Arial"/>
          <w:sz w:val="20"/>
          <w:szCs w:val="20"/>
        </w:rPr>
      </w:pPr>
      <w:r w:rsidRPr="00094981">
        <w:rPr>
          <w:rFonts w:ascii="Arial" w:hAnsi="Arial" w:cs="Arial"/>
          <w:sz w:val="20"/>
          <w:szCs w:val="20"/>
        </w:rPr>
        <w:t xml:space="preserve">All costs and expenses associated with the preparation and submission </w:t>
      </w:r>
      <w:r w:rsidR="002F42E9" w:rsidRPr="00094981">
        <w:rPr>
          <w:rFonts w:ascii="Arial" w:hAnsi="Arial" w:cs="Arial"/>
          <w:sz w:val="20"/>
          <w:szCs w:val="20"/>
        </w:rPr>
        <w:t xml:space="preserve">of the </w:t>
      </w:r>
      <w:r w:rsidR="00B2168B" w:rsidRPr="00094981">
        <w:rPr>
          <w:rFonts w:ascii="Arial" w:hAnsi="Arial" w:cs="Arial"/>
          <w:sz w:val="20"/>
          <w:szCs w:val="20"/>
        </w:rPr>
        <w:t>Submissions</w:t>
      </w:r>
      <w:r w:rsidR="00AD39FF" w:rsidRPr="00094981">
        <w:rPr>
          <w:rFonts w:ascii="Arial" w:hAnsi="Arial" w:cs="Arial"/>
          <w:sz w:val="20"/>
          <w:szCs w:val="20"/>
        </w:rPr>
        <w:t xml:space="preserve"> </w:t>
      </w:r>
      <w:r w:rsidRPr="00094981">
        <w:rPr>
          <w:rFonts w:ascii="Arial" w:hAnsi="Arial" w:cs="Arial"/>
          <w:sz w:val="20"/>
          <w:szCs w:val="20"/>
        </w:rPr>
        <w:t>by a Candidate shall be borne by the Candidate.</w:t>
      </w:r>
    </w:p>
    <w:p w14:paraId="78E4BB04" w14:textId="77777777" w:rsidR="00307C04" w:rsidRPr="00094981" w:rsidRDefault="00307C04" w:rsidP="00094981">
      <w:pPr>
        <w:pStyle w:val="LALevel2"/>
        <w:spacing w:line="276" w:lineRule="auto"/>
        <w:rPr>
          <w:sz w:val="20"/>
          <w:szCs w:val="20"/>
        </w:rPr>
      </w:pPr>
    </w:p>
    <w:p w14:paraId="79E789B4" w14:textId="77777777" w:rsidR="00F84DD6" w:rsidRPr="00094981" w:rsidRDefault="00592999" w:rsidP="00094981">
      <w:pPr>
        <w:pStyle w:val="LALevel2"/>
        <w:numPr>
          <w:ilvl w:val="0"/>
          <w:numId w:val="17"/>
        </w:numPr>
        <w:spacing w:line="276" w:lineRule="auto"/>
        <w:rPr>
          <w:sz w:val="20"/>
          <w:szCs w:val="20"/>
        </w:rPr>
      </w:pPr>
      <w:bookmarkStart w:id="30" w:name="_Toc62550089"/>
      <w:r w:rsidRPr="00094981">
        <w:rPr>
          <w:sz w:val="20"/>
          <w:szCs w:val="20"/>
        </w:rPr>
        <w:t>Language</w:t>
      </w:r>
      <w:bookmarkEnd w:id="30"/>
    </w:p>
    <w:p w14:paraId="429AA4F8" w14:textId="77777777" w:rsidR="009E2A85" w:rsidRPr="00094981" w:rsidRDefault="00E47A22" w:rsidP="00094981">
      <w:pPr>
        <w:spacing w:line="276" w:lineRule="auto"/>
        <w:rPr>
          <w:rFonts w:ascii="Arial" w:hAnsi="Arial" w:cs="Arial"/>
          <w:sz w:val="20"/>
          <w:szCs w:val="20"/>
        </w:rPr>
      </w:pPr>
      <w:r w:rsidRPr="00094981">
        <w:rPr>
          <w:rFonts w:ascii="Arial" w:hAnsi="Arial" w:cs="Arial"/>
          <w:sz w:val="20"/>
          <w:szCs w:val="20"/>
        </w:rPr>
        <w:t>All written and oral communications and all documents shall be in the English language unless otherwise required by law.</w:t>
      </w:r>
      <w:r w:rsidR="00974B8C" w:rsidRPr="00094981">
        <w:rPr>
          <w:rFonts w:ascii="Arial" w:hAnsi="Arial" w:cs="Arial"/>
          <w:sz w:val="20"/>
          <w:szCs w:val="20"/>
        </w:rPr>
        <w:t xml:space="preserve"> </w:t>
      </w:r>
      <w:r w:rsidRPr="00094981">
        <w:rPr>
          <w:rFonts w:ascii="Arial" w:hAnsi="Arial" w:cs="Arial"/>
          <w:sz w:val="20"/>
          <w:szCs w:val="20"/>
        </w:rPr>
        <w:t>Failure to comply with these Competition Rules may</w:t>
      </w:r>
      <w:r w:rsidR="00AD39FF" w:rsidRPr="00094981">
        <w:rPr>
          <w:rFonts w:ascii="Arial" w:hAnsi="Arial" w:cs="Arial"/>
          <w:sz w:val="20"/>
          <w:szCs w:val="20"/>
        </w:rPr>
        <w:t xml:space="preserve"> </w:t>
      </w:r>
      <w:r w:rsidR="00692C97" w:rsidRPr="00094981">
        <w:rPr>
          <w:rFonts w:ascii="Arial" w:hAnsi="Arial" w:cs="Arial"/>
          <w:sz w:val="20"/>
          <w:szCs w:val="20"/>
        </w:rPr>
        <w:t>result in the disqualification of a Candidate.</w:t>
      </w:r>
    </w:p>
    <w:p w14:paraId="41B78B32" w14:textId="77777777" w:rsidR="009E2A85" w:rsidRPr="00094981" w:rsidRDefault="009E2A85" w:rsidP="00094981">
      <w:pPr>
        <w:spacing w:line="276" w:lineRule="auto"/>
        <w:rPr>
          <w:rFonts w:ascii="Arial" w:hAnsi="Arial" w:cs="Arial"/>
          <w:sz w:val="20"/>
          <w:szCs w:val="20"/>
        </w:rPr>
      </w:pPr>
      <w:r w:rsidRPr="00094981">
        <w:rPr>
          <w:rFonts w:ascii="Arial" w:hAnsi="Arial" w:cs="Arial"/>
          <w:sz w:val="20"/>
          <w:szCs w:val="20"/>
        </w:rPr>
        <w:br w:type="page"/>
      </w:r>
    </w:p>
    <w:p w14:paraId="45B4F91D" w14:textId="6633B0B5" w:rsidR="003907AB" w:rsidRPr="00094981" w:rsidRDefault="004E425A" w:rsidP="00094981">
      <w:pPr>
        <w:pStyle w:val="Heading211pt"/>
        <w:spacing w:line="276" w:lineRule="auto"/>
        <w:rPr>
          <w:rFonts w:cs="Arial"/>
          <w:sz w:val="20"/>
          <w:u w:val="single"/>
        </w:rPr>
      </w:pPr>
      <w:bookmarkStart w:id="31" w:name="_Toc62550090"/>
      <w:bookmarkStart w:id="32" w:name="_Toc233521401"/>
      <w:bookmarkStart w:id="33" w:name="_Toc246481857"/>
      <w:r w:rsidRPr="00094981">
        <w:rPr>
          <w:rFonts w:cs="Arial"/>
          <w:sz w:val="20"/>
          <w:u w:val="single"/>
        </w:rPr>
        <w:lastRenderedPageBreak/>
        <w:t xml:space="preserve">SECTION </w:t>
      </w:r>
      <w:r w:rsidR="00363C9F" w:rsidRPr="00094981">
        <w:rPr>
          <w:rFonts w:cs="Arial"/>
          <w:sz w:val="20"/>
          <w:u w:val="single"/>
        </w:rPr>
        <w:t>C</w:t>
      </w:r>
      <w:r w:rsidRPr="00094981">
        <w:rPr>
          <w:rFonts w:cs="Arial"/>
          <w:sz w:val="20"/>
          <w:u w:val="single"/>
        </w:rPr>
        <w:t xml:space="preserve"> </w:t>
      </w:r>
      <w:r w:rsidR="003907AB" w:rsidRPr="00094981">
        <w:rPr>
          <w:rFonts w:cs="Arial"/>
          <w:sz w:val="20"/>
          <w:u w:val="single"/>
        </w:rPr>
        <w:t>HIGH LEVEL</w:t>
      </w:r>
      <w:r w:rsidR="00973566" w:rsidRPr="00094981">
        <w:rPr>
          <w:rFonts w:cs="Arial"/>
          <w:sz w:val="20"/>
          <w:u w:val="single"/>
        </w:rPr>
        <w:t xml:space="preserve"> </w:t>
      </w:r>
      <w:r w:rsidR="00AB3898" w:rsidRPr="00094981">
        <w:rPr>
          <w:rFonts w:cs="Arial"/>
          <w:sz w:val="20"/>
          <w:u w:val="single"/>
        </w:rPr>
        <w:t xml:space="preserve">OVERVIEW </w:t>
      </w:r>
      <w:r w:rsidR="00816DF8" w:rsidRPr="00094981">
        <w:rPr>
          <w:rFonts w:cs="Arial"/>
          <w:sz w:val="20"/>
          <w:u w:val="single"/>
        </w:rPr>
        <w:t>REQUIREMENTS</w:t>
      </w:r>
      <w:bookmarkEnd w:id="31"/>
    </w:p>
    <w:p w14:paraId="22416F58" w14:textId="77777777" w:rsidR="00BA378F" w:rsidRPr="00094981" w:rsidRDefault="00A40FD6" w:rsidP="00094981">
      <w:pPr>
        <w:pStyle w:val="LALevel2"/>
        <w:numPr>
          <w:ilvl w:val="0"/>
          <w:numId w:val="27"/>
        </w:numPr>
        <w:spacing w:line="276" w:lineRule="auto"/>
        <w:jc w:val="both"/>
        <w:rPr>
          <w:b w:val="0"/>
          <w:sz w:val="20"/>
          <w:szCs w:val="20"/>
        </w:rPr>
      </w:pPr>
      <w:bookmarkStart w:id="34" w:name="_Toc62550091"/>
      <w:r w:rsidRPr="00094981">
        <w:rPr>
          <w:b w:val="0"/>
          <w:sz w:val="20"/>
          <w:szCs w:val="20"/>
        </w:rPr>
        <w:t>Overview</w:t>
      </w:r>
      <w:bookmarkEnd w:id="34"/>
      <w:r w:rsidRPr="00094981">
        <w:rPr>
          <w:b w:val="0"/>
          <w:sz w:val="20"/>
          <w:szCs w:val="20"/>
        </w:rPr>
        <w:t xml:space="preserve"> </w:t>
      </w:r>
    </w:p>
    <w:p w14:paraId="7002650E" w14:textId="6092731A" w:rsidR="00BA378F" w:rsidRPr="00B30103" w:rsidRDefault="00BA378F" w:rsidP="000C3E00">
      <w:pPr>
        <w:rPr>
          <w:rFonts w:ascii="Arial" w:hAnsi="Arial" w:cs="Arial"/>
          <w:sz w:val="20"/>
          <w:szCs w:val="20"/>
        </w:rPr>
      </w:pPr>
      <w:r w:rsidRPr="00B30103">
        <w:rPr>
          <w:rFonts w:ascii="Arial" w:hAnsi="Arial" w:cs="Arial"/>
          <w:sz w:val="20"/>
          <w:szCs w:val="20"/>
        </w:rPr>
        <w:t>The HSE is issuing this Request To Participate (“RTP”) in a Dynamic Purchasing System (hereafter ‘the DPS’) for the Provision of SAP Specialist Services</w:t>
      </w:r>
      <w:r w:rsidR="000C3E00" w:rsidRPr="000C3E00">
        <w:rPr>
          <w:rFonts w:ascii="Arial" w:hAnsi="Arial" w:cs="Arial"/>
          <w:sz w:val="20"/>
          <w:szCs w:val="20"/>
        </w:rPr>
        <w:t xml:space="preserve"> </w:t>
      </w:r>
      <w:r w:rsidR="000C3E00" w:rsidRPr="00094981">
        <w:rPr>
          <w:rFonts w:ascii="Arial" w:hAnsi="Arial" w:cs="Arial"/>
          <w:sz w:val="20"/>
          <w:szCs w:val="20"/>
        </w:rPr>
        <w:t xml:space="preserve">for </w:t>
      </w:r>
      <w:r w:rsidR="000C3E00">
        <w:rPr>
          <w:rFonts w:ascii="Arial" w:hAnsi="Arial" w:cs="Arial"/>
          <w:sz w:val="20"/>
          <w:szCs w:val="20"/>
        </w:rPr>
        <w:t xml:space="preserve">the </w:t>
      </w:r>
      <w:r w:rsidR="000C3E00" w:rsidRPr="00094981">
        <w:rPr>
          <w:rFonts w:ascii="Arial" w:hAnsi="Arial" w:cs="Arial"/>
          <w:sz w:val="20"/>
          <w:szCs w:val="20"/>
        </w:rPr>
        <w:t xml:space="preserve">Integrated Financial Management System </w:t>
      </w:r>
      <w:r w:rsidR="000C3E00">
        <w:rPr>
          <w:rFonts w:ascii="Arial" w:hAnsi="Arial" w:cs="Arial"/>
          <w:sz w:val="20"/>
          <w:szCs w:val="20"/>
        </w:rPr>
        <w:t>(</w:t>
      </w:r>
      <w:r w:rsidR="000C3E00" w:rsidRPr="00094981">
        <w:rPr>
          <w:rFonts w:ascii="Arial" w:hAnsi="Arial" w:cs="Arial"/>
          <w:sz w:val="20"/>
          <w:szCs w:val="20"/>
        </w:rPr>
        <w:t>IFMS</w:t>
      </w:r>
      <w:r w:rsidR="000C3E00">
        <w:rPr>
          <w:rFonts w:ascii="Arial" w:hAnsi="Arial" w:cs="Arial"/>
          <w:sz w:val="20"/>
          <w:szCs w:val="20"/>
        </w:rPr>
        <w:t>)</w:t>
      </w:r>
      <w:r w:rsidR="000C3E00" w:rsidRPr="00094981">
        <w:rPr>
          <w:rFonts w:ascii="Arial" w:hAnsi="Arial" w:cs="Arial"/>
          <w:sz w:val="20"/>
          <w:szCs w:val="20"/>
        </w:rPr>
        <w:t xml:space="preserve"> </w:t>
      </w:r>
      <w:r w:rsidRPr="00B30103">
        <w:rPr>
          <w:rFonts w:ascii="Arial" w:hAnsi="Arial" w:cs="Arial"/>
          <w:sz w:val="20"/>
          <w:szCs w:val="20"/>
        </w:rPr>
        <w:t xml:space="preserve"> (hereafter “SAP Services”). The HSE is the Contracting Authority for this public procurement competition on its own behalf and on behalf of all organisations funded by the HSE.</w:t>
      </w:r>
    </w:p>
    <w:p w14:paraId="705583F4" w14:textId="05EEC1EE" w:rsidR="00BA378F" w:rsidRPr="00094981" w:rsidRDefault="00BA378F" w:rsidP="000C3E00">
      <w:pPr>
        <w:rPr>
          <w:rFonts w:ascii="Arial" w:hAnsi="Arial" w:cs="Arial"/>
          <w:sz w:val="20"/>
          <w:szCs w:val="20"/>
        </w:rPr>
      </w:pPr>
      <w:r w:rsidRPr="00094981">
        <w:rPr>
          <w:rFonts w:ascii="Arial" w:hAnsi="Arial" w:cs="Arial"/>
          <w:sz w:val="20"/>
          <w:szCs w:val="20"/>
        </w:rPr>
        <w:t xml:space="preserve"> </w:t>
      </w:r>
    </w:p>
    <w:p w14:paraId="0308E6D4" w14:textId="2B84E508" w:rsidR="00A7510B" w:rsidRPr="00094981" w:rsidRDefault="00A7510B" w:rsidP="000C3E00">
      <w:pPr>
        <w:tabs>
          <w:tab w:val="left" w:pos="6937"/>
        </w:tabs>
        <w:rPr>
          <w:rFonts w:ascii="Arial" w:hAnsi="Arial" w:cs="Arial"/>
          <w:sz w:val="20"/>
          <w:szCs w:val="20"/>
        </w:rPr>
      </w:pPr>
      <w:r w:rsidRPr="00094981">
        <w:rPr>
          <w:rFonts w:ascii="Arial" w:hAnsi="Arial" w:cs="Arial"/>
          <w:sz w:val="20"/>
          <w:szCs w:val="20"/>
        </w:rPr>
        <w:t xml:space="preserve">The purpose of this document is to detail the requirements for </w:t>
      </w:r>
      <w:r w:rsidRPr="00094981">
        <w:rPr>
          <w:rFonts w:ascii="Arial" w:hAnsi="Arial" w:cs="Arial"/>
          <w:b/>
          <w:sz w:val="20"/>
          <w:szCs w:val="20"/>
        </w:rPr>
        <w:t>SAP Specialist Services</w:t>
      </w:r>
      <w:r w:rsidRPr="00094981">
        <w:rPr>
          <w:rFonts w:ascii="Arial" w:hAnsi="Arial" w:cs="Arial"/>
          <w:sz w:val="20"/>
          <w:szCs w:val="20"/>
        </w:rPr>
        <w:t xml:space="preserve"> which will support the Implementation &amp; Maintenance of SAP S/4 Hana and a</w:t>
      </w:r>
      <w:r w:rsidR="000C3E00">
        <w:rPr>
          <w:rFonts w:ascii="Arial" w:hAnsi="Arial" w:cs="Arial"/>
          <w:sz w:val="20"/>
          <w:szCs w:val="20"/>
        </w:rPr>
        <w:t>ssociated applications for IFMS</w:t>
      </w:r>
      <w:r w:rsidRPr="00094981">
        <w:rPr>
          <w:rFonts w:ascii="Arial" w:hAnsi="Arial" w:cs="Arial"/>
          <w:sz w:val="20"/>
          <w:szCs w:val="20"/>
        </w:rPr>
        <w:t>. To do this the HSE must employ best practice methods and use appropriate software to assist the governance and compliance of processes.</w:t>
      </w:r>
    </w:p>
    <w:p w14:paraId="078C0093" w14:textId="77777777" w:rsidR="00A7510B" w:rsidRPr="00094981" w:rsidRDefault="00A7510B" w:rsidP="00094981">
      <w:pPr>
        <w:tabs>
          <w:tab w:val="left" w:pos="6937"/>
        </w:tabs>
        <w:spacing w:line="276" w:lineRule="auto"/>
        <w:rPr>
          <w:rFonts w:ascii="Arial" w:hAnsi="Arial" w:cs="Arial"/>
          <w:sz w:val="20"/>
          <w:szCs w:val="20"/>
        </w:rPr>
      </w:pPr>
    </w:p>
    <w:p w14:paraId="20FECBAB" w14:textId="77777777" w:rsidR="00A7510B" w:rsidRPr="00094981" w:rsidRDefault="00A7510B" w:rsidP="00094981">
      <w:pPr>
        <w:tabs>
          <w:tab w:val="left" w:pos="6937"/>
        </w:tabs>
        <w:spacing w:line="276" w:lineRule="auto"/>
        <w:rPr>
          <w:rFonts w:ascii="Arial" w:hAnsi="Arial" w:cs="Arial"/>
          <w:sz w:val="20"/>
          <w:szCs w:val="20"/>
        </w:rPr>
      </w:pPr>
      <w:r w:rsidRPr="00094981">
        <w:rPr>
          <w:rFonts w:ascii="Arial" w:hAnsi="Arial" w:cs="Arial"/>
          <w:sz w:val="20"/>
          <w:szCs w:val="20"/>
        </w:rPr>
        <w:t xml:space="preserve">The requirements can be categorised as follows: </w:t>
      </w:r>
    </w:p>
    <w:p w14:paraId="33926DC0" w14:textId="1CD26DFC" w:rsidR="00A7510B" w:rsidRPr="00094981" w:rsidRDefault="00A7510B" w:rsidP="00094981">
      <w:pPr>
        <w:spacing w:line="276" w:lineRule="auto"/>
        <w:rPr>
          <w:rFonts w:ascii="Arial" w:hAnsi="Arial" w:cs="Arial"/>
          <w:sz w:val="20"/>
          <w:szCs w:val="20"/>
        </w:rPr>
      </w:pPr>
    </w:p>
    <w:p w14:paraId="4FD224C7" w14:textId="77777777" w:rsidR="00A7510B" w:rsidRPr="00094981" w:rsidRDefault="00A7510B" w:rsidP="00094981">
      <w:pPr>
        <w:spacing w:line="276" w:lineRule="auto"/>
        <w:rPr>
          <w:rFonts w:ascii="Arial" w:hAnsi="Arial" w:cs="Arial"/>
          <w:sz w:val="20"/>
          <w:szCs w:val="20"/>
        </w:rPr>
      </w:pPr>
    </w:p>
    <w:p w14:paraId="1BB42D64"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Project Management Services </w:t>
      </w:r>
    </w:p>
    <w:p w14:paraId="6A3E11A5"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SAP Process specialists </w:t>
      </w:r>
    </w:p>
    <w:p w14:paraId="6A37C93F"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SAP S/4 functional expertise and advice  </w:t>
      </w:r>
    </w:p>
    <w:p w14:paraId="79305BB6"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Change Management Expertise </w:t>
      </w:r>
    </w:p>
    <w:p w14:paraId="4F3B4F8D"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Banking specialist consultancy services </w:t>
      </w:r>
    </w:p>
    <w:p w14:paraId="3167A692"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Business objects expertise </w:t>
      </w:r>
    </w:p>
    <w:p w14:paraId="706DFA6A"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Governance and controls expertise </w:t>
      </w:r>
    </w:p>
    <w:p w14:paraId="462CAA5F"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System design architects </w:t>
      </w:r>
    </w:p>
    <w:p w14:paraId="3A90CDB6"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SAP technical architects </w:t>
      </w:r>
    </w:p>
    <w:p w14:paraId="603098BB" w14:textId="47CC1D74"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Data Migration </w:t>
      </w:r>
      <w:r w:rsidR="00170121" w:rsidRPr="00094981">
        <w:rPr>
          <w:rFonts w:ascii="Arial" w:hAnsi="Arial" w:cs="Arial"/>
          <w:color w:val="000000"/>
          <w:sz w:val="20"/>
          <w:szCs w:val="20"/>
        </w:rPr>
        <w:t>services</w:t>
      </w:r>
      <w:r w:rsidRPr="00094981">
        <w:rPr>
          <w:rFonts w:ascii="Arial" w:hAnsi="Arial" w:cs="Arial"/>
          <w:color w:val="000000"/>
          <w:sz w:val="20"/>
          <w:szCs w:val="20"/>
        </w:rPr>
        <w:t xml:space="preserve"> </w:t>
      </w:r>
    </w:p>
    <w:p w14:paraId="43602110"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 xml:space="preserve">Provision of strategic and tactical advice on required changes around the Reform Program. </w:t>
      </w:r>
    </w:p>
    <w:p w14:paraId="59E14890"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color w:val="000000"/>
          <w:sz w:val="20"/>
          <w:szCs w:val="20"/>
        </w:rPr>
        <w:t>Financial and taxation expertise</w:t>
      </w:r>
    </w:p>
    <w:p w14:paraId="32A9AFC7"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sz w:val="20"/>
          <w:szCs w:val="20"/>
        </w:rPr>
        <w:t>Change Management Expertise – SAP Centre of Excellence</w:t>
      </w:r>
    </w:p>
    <w:p w14:paraId="32C93B9D"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sz w:val="20"/>
          <w:szCs w:val="20"/>
        </w:rPr>
        <w:t>SAP HR BW/Business Intelligence Consultants</w:t>
      </w:r>
    </w:p>
    <w:p w14:paraId="6D00B319"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sz w:val="20"/>
          <w:szCs w:val="20"/>
        </w:rPr>
        <w:t>SAP HR Employee Self Service/Manager Self Service Consultants</w:t>
      </w:r>
    </w:p>
    <w:p w14:paraId="4EE3C7B5"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sz w:val="20"/>
          <w:szCs w:val="20"/>
        </w:rPr>
        <w:t>SAP Integration Specialist</w:t>
      </w:r>
    </w:p>
    <w:p w14:paraId="13714DE3" w14:textId="77777777" w:rsidR="00BA378F" w:rsidRPr="00094981" w:rsidRDefault="00BA378F" w:rsidP="000C3E00">
      <w:pPr>
        <w:pStyle w:val="ListParagraph"/>
        <w:numPr>
          <w:ilvl w:val="0"/>
          <w:numId w:val="49"/>
        </w:numPr>
        <w:autoSpaceDE w:val="0"/>
        <w:autoSpaceDN w:val="0"/>
        <w:adjustRightInd w:val="0"/>
        <w:spacing w:after="200"/>
        <w:jc w:val="left"/>
        <w:rPr>
          <w:rFonts w:ascii="Arial" w:hAnsi="Arial" w:cs="Arial"/>
          <w:color w:val="000000"/>
          <w:sz w:val="20"/>
          <w:szCs w:val="20"/>
        </w:rPr>
      </w:pPr>
      <w:r w:rsidRPr="00094981">
        <w:rPr>
          <w:rFonts w:ascii="Arial" w:hAnsi="Arial" w:cs="Arial"/>
          <w:sz w:val="20"/>
          <w:szCs w:val="20"/>
          <w:lang w:val="en-GB"/>
        </w:rPr>
        <w:t>SAP Fiori App Development</w:t>
      </w:r>
    </w:p>
    <w:p w14:paraId="7CC5BCDA" w14:textId="77777777" w:rsidR="00BA378F" w:rsidRPr="00094981" w:rsidRDefault="00BA378F" w:rsidP="00094981">
      <w:pPr>
        <w:autoSpaceDE w:val="0"/>
        <w:autoSpaceDN w:val="0"/>
        <w:adjustRightInd w:val="0"/>
        <w:spacing w:line="276" w:lineRule="auto"/>
        <w:rPr>
          <w:rFonts w:ascii="Arial" w:hAnsi="Arial" w:cs="Arial"/>
          <w:color w:val="000000"/>
          <w:sz w:val="20"/>
          <w:szCs w:val="20"/>
        </w:rPr>
      </w:pPr>
    </w:p>
    <w:p w14:paraId="52D0F091" w14:textId="40391CC8" w:rsidR="00A7510B" w:rsidRPr="00094981" w:rsidRDefault="00A7510B" w:rsidP="00094981">
      <w:pPr>
        <w:spacing w:line="276" w:lineRule="auto"/>
        <w:rPr>
          <w:rFonts w:ascii="Arial" w:hAnsi="Arial" w:cs="Arial"/>
          <w:b/>
          <w:spacing w:val="0"/>
          <w:sz w:val="20"/>
          <w:szCs w:val="20"/>
          <w:lang w:val="en-GB" w:eastAsia="en-GB"/>
        </w:rPr>
      </w:pPr>
      <w:r w:rsidRPr="00094981">
        <w:rPr>
          <w:rFonts w:ascii="Arial" w:hAnsi="Arial" w:cs="Arial"/>
          <w:sz w:val="20"/>
          <w:szCs w:val="20"/>
        </w:rPr>
        <w:br w:type="page"/>
      </w:r>
    </w:p>
    <w:p w14:paraId="46BC96B1"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bookmarkStart w:id="35" w:name="_Toc527459762"/>
      <w:r w:rsidRPr="00094981">
        <w:rPr>
          <w:rFonts w:ascii="Arial" w:hAnsi="Arial" w:cs="Arial"/>
          <w:b/>
          <w:sz w:val="20"/>
          <w:szCs w:val="20"/>
        </w:rPr>
        <w:lastRenderedPageBreak/>
        <w:t>Project Management Services</w:t>
      </w:r>
      <w:bookmarkEnd w:id="35"/>
    </w:p>
    <w:p w14:paraId="7EFCE1EB"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 sets associated with this role include but are not limited to the following:</w:t>
      </w:r>
    </w:p>
    <w:p w14:paraId="4673FF83" w14:textId="77777777" w:rsidR="00D31D65" w:rsidRPr="00094981" w:rsidRDefault="00D31D65" w:rsidP="00094981">
      <w:pPr>
        <w:tabs>
          <w:tab w:val="left" w:pos="6937"/>
        </w:tabs>
        <w:spacing w:line="276" w:lineRule="auto"/>
        <w:rPr>
          <w:rFonts w:ascii="Arial" w:hAnsi="Arial" w:cs="Arial"/>
          <w:sz w:val="20"/>
          <w:szCs w:val="20"/>
        </w:rPr>
      </w:pPr>
    </w:p>
    <w:p w14:paraId="6B1E2A44"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Leads and manages the risk, quality and progress of ICT projects to organisational standards.</w:t>
      </w:r>
    </w:p>
    <w:p w14:paraId="7F485F32"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Ensures projects are completed on time, on budget, to quality standards, and within agreed scope.</w:t>
      </w:r>
    </w:p>
    <w:p w14:paraId="167901F8"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Plans and manages the implementation of organisation-wide processes and procedures, tools and techniques for the identification, assessment, and management of risk inherent in the operation of business processes and of potential risks arising from planned ICT- enabled change.</w:t>
      </w:r>
    </w:p>
    <w:p w14:paraId="3B4D43DC"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Has excellent communication (both written and verbal) and organisational skills which are required to fulfil the role.</w:t>
      </w:r>
    </w:p>
    <w:p w14:paraId="1E3134AD" w14:textId="23B1FAEC" w:rsidR="00D31D65" w:rsidRPr="00094981" w:rsidRDefault="00D31D65" w:rsidP="00094981">
      <w:pPr>
        <w:spacing w:line="276" w:lineRule="auto"/>
        <w:rPr>
          <w:rFonts w:ascii="Arial" w:hAnsi="Arial" w:cs="Arial"/>
          <w:sz w:val="20"/>
          <w:szCs w:val="20"/>
        </w:rPr>
      </w:pPr>
    </w:p>
    <w:p w14:paraId="7DF3E9CD" w14:textId="115D54E9" w:rsidR="00D31D65" w:rsidRPr="00094981" w:rsidRDefault="00D31D65" w:rsidP="00094981">
      <w:pPr>
        <w:spacing w:line="276" w:lineRule="auto"/>
        <w:rPr>
          <w:rFonts w:ascii="Arial" w:hAnsi="Arial" w:cs="Arial"/>
          <w:sz w:val="20"/>
          <w:szCs w:val="20"/>
        </w:rPr>
      </w:pPr>
    </w:p>
    <w:p w14:paraId="448F36CD" w14:textId="69039938" w:rsidR="009B71A4" w:rsidRPr="00094981" w:rsidRDefault="009B71A4" w:rsidP="00094981">
      <w:pPr>
        <w:spacing w:line="276" w:lineRule="auto"/>
        <w:rPr>
          <w:rFonts w:ascii="Arial" w:hAnsi="Arial" w:cs="Arial"/>
          <w:sz w:val="20"/>
          <w:szCs w:val="20"/>
        </w:rPr>
      </w:pPr>
      <w:r w:rsidRPr="00094981">
        <w:rPr>
          <w:rFonts w:ascii="Arial" w:hAnsi="Arial" w:cs="Arial"/>
          <w:sz w:val="20"/>
          <w:szCs w:val="20"/>
        </w:rPr>
        <w:br w:type="page"/>
      </w:r>
    </w:p>
    <w:p w14:paraId="0BBE4999" w14:textId="4FB86E6E"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bookmarkStart w:id="36" w:name="_Toc527459763"/>
      <w:r w:rsidRPr="00094981">
        <w:rPr>
          <w:rFonts w:ascii="Arial" w:hAnsi="Arial" w:cs="Arial"/>
          <w:b/>
          <w:sz w:val="20"/>
          <w:szCs w:val="20"/>
        </w:rPr>
        <w:lastRenderedPageBreak/>
        <w:t>SAP Process Specialists</w:t>
      </w:r>
      <w:bookmarkEnd w:id="36"/>
    </w:p>
    <w:p w14:paraId="6DA2CE91"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 sets associated with this role include but are not limited to the following:</w:t>
      </w:r>
    </w:p>
    <w:p w14:paraId="19DB73A9" w14:textId="77777777" w:rsidR="00D31D65" w:rsidRPr="00094981" w:rsidRDefault="00D31D65" w:rsidP="00094981">
      <w:pPr>
        <w:tabs>
          <w:tab w:val="left" w:pos="6937"/>
        </w:tabs>
        <w:spacing w:line="276" w:lineRule="auto"/>
        <w:rPr>
          <w:rFonts w:ascii="Arial" w:hAnsi="Arial" w:cs="Arial"/>
          <w:sz w:val="20"/>
          <w:szCs w:val="20"/>
        </w:rPr>
      </w:pPr>
    </w:p>
    <w:p w14:paraId="12F0CBED"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Explain/Elaborate on the different SAP S4 Hana Catalogue processes in detail down to lowest level.</w:t>
      </w:r>
    </w:p>
    <w:p w14:paraId="3ACBF90C"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Translate these SAP S4 Hana Processes for everyday use in HSE environment.</w:t>
      </w:r>
    </w:p>
    <w:p w14:paraId="3E1E12CF"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Recommend most appropriate SAP Best practice process steps for HSE after understanding HSE environment, needs, strategy etc.</w:t>
      </w:r>
    </w:p>
    <w:p w14:paraId="22C453B0"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Best approach for mapping processes and documentation of Processes: Advise on use of SAP Solution manager or Alternative online BPMN tool.</w:t>
      </w:r>
    </w:p>
    <w:p w14:paraId="60CB3B29"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 xml:space="preserve">Assist and Advise development of end user documentation for processes and procedures especially in relation to Associated work instructions via Standard Operating Procedures (SOPs) </w:t>
      </w:r>
    </w:p>
    <w:p w14:paraId="6FA984E2"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Advise on which system best use for SOPs i.e. using SAP Solution Manager or alternative</w:t>
      </w:r>
    </w:p>
    <w:p w14:paraId="555BCF02"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Mapping of interface systems processes into SAP S4 Hana</w:t>
      </w:r>
    </w:p>
    <w:p w14:paraId="3E2151C6"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Ability to take HSE User requirements to develop process solutions especially in adherence to SAP Best Practice.</w:t>
      </w:r>
    </w:p>
    <w:p w14:paraId="1F4AEECD"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 xml:space="preserve">Develop solutions for required deviations from SAP best practice e.g. due to legal requirements HSE might not able use SAP Best Practice. </w:t>
      </w:r>
    </w:p>
    <w:p w14:paraId="18B7E818"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Provide overview training of SAP processes to HSE groups e.g. Process Councils</w:t>
      </w:r>
    </w:p>
    <w:p w14:paraId="624FAE58"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Go to person for any queries/questions in relation to SAP S4 Hana processes</w:t>
      </w:r>
    </w:p>
    <w:p w14:paraId="25E046B4" w14:textId="77777777" w:rsidR="00D31D65" w:rsidRPr="00094981" w:rsidRDefault="00D31D65" w:rsidP="00094981">
      <w:pPr>
        <w:numPr>
          <w:ilvl w:val="0"/>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Knowledge of all SAP S4 Hana processes, methods, and tools and Subject matter best practices.</w:t>
      </w:r>
    </w:p>
    <w:p w14:paraId="28052DFA" w14:textId="77777777" w:rsidR="00D31D65" w:rsidRPr="00094981" w:rsidRDefault="00D31D65" w:rsidP="00094981">
      <w:pPr>
        <w:keepNext/>
        <w:keepLines/>
        <w:spacing w:before="480" w:line="276" w:lineRule="auto"/>
        <w:outlineLvl w:val="0"/>
        <w:rPr>
          <w:rFonts w:ascii="Arial" w:eastAsiaTheme="majorEastAsia" w:hAnsi="Arial" w:cs="Arial"/>
          <w:b/>
          <w:bCs/>
          <w:color w:val="699887"/>
          <w:sz w:val="20"/>
          <w:szCs w:val="20"/>
        </w:rPr>
        <w:sectPr w:rsidR="00D31D65" w:rsidRPr="00094981" w:rsidSect="007C2C54">
          <w:footerReference w:type="default" r:id="rId18"/>
          <w:pgSz w:w="12240" w:h="15840"/>
          <w:pgMar w:top="1418" w:right="1077" w:bottom="1440" w:left="1077" w:header="62" w:footer="340" w:gutter="0"/>
          <w:cols w:space="720"/>
          <w:docGrid w:linePitch="360"/>
        </w:sectPr>
      </w:pPr>
    </w:p>
    <w:p w14:paraId="69C18757"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r w:rsidRPr="00094981">
        <w:rPr>
          <w:rFonts w:ascii="Arial" w:hAnsi="Arial" w:cs="Arial"/>
          <w:b/>
          <w:sz w:val="20"/>
          <w:szCs w:val="20"/>
        </w:rPr>
        <w:lastRenderedPageBreak/>
        <w:t xml:space="preserve">SAP S/4 functional expertise and advice </w:t>
      </w:r>
    </w:p>
    <w:p w14:paraId="714215A4"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 sets associated with this role include but are not limited to the following:</w:t>
      </w:r>
    </w:p>
    <w:p w14:paraId="0F45170A" w14:textId="77777777" w:rsidR="00D31D65" w:rsidRPr="00094981" w:rsidRDefault="00D31D65" w:rsidP="00094981">
      <w:pPr>
        <w:spacing w:line="276" w:lineRule="auto"/>
        <w:rPr>
          <w:rFonts w:ascii="Arial" w:hAnsi="Arial" w:cs="Arial"/>
          <w:sz w:val="20"/>
          <w:szCs w:val="20"/>
        </w:rPr>
      </w:pPr>
    </w:p>
    <w:p w14:paraId="689181D1" w14:textId="77777777" w:rsidR="00D31D65" w:rsidRPr="00094981" w:rsidRDefault="00D31D65" w:rsidP="00094981">
      <w:pPr>
        <w:numPr>
          <w:ilvl w:val="0"/>
          <w:numId w:val="52"/>
        </w:numPr>
        <w:spacing w:line="276" w:lineRule="auto"/>
        <w:contextualSpacing/>
        <w:jc w:val="left"/>
        <w:rPr>
          <w:rFonts w:ascii="Arial" w:hAnsi="Arial" w:cs="Arial"/>
          <w:b/>
          <w:sz w:val="20"/>
          <w:szCs w:val="20"/>
        </w:rPr>
      </w:pPr>
      <w:r w:rsidRPr="00094981">
        <w:rPr>
          <w:rFonts w:ascii="Arial" w:hAnsi="Arial" w:cs="Arial"/>
          <w:b/>
          <w:sz w:val="20"/>
          <w:szCs w:val="20"/>
        </w:rPr>
        <w:t>SAP MDG (SAP Master Data Governance for Finance)</w:t>
      </w:r>
    </w:p>
    <w:p w14:paraId="312E2F0E" w14:textId="77777777" w:rsidR="00D31D65" w:rsidRPr="00094981" w:rsidRDefault="00D31D65" w:rsidP="00094981">
      <w:pPr>
        <w:numPr>
          <w:ilvl w:val="1"/>
          <w:numId w:val="52"/>
        </w:numPr>
        <w:spacing w:line="276" w:lineRule="auto"/>
        <w:contextualSpacing/>
        <w:jc w:val="left"/>
        <w:rPr>
          <w:rFonts w:ascii="Arial" w:hAnsi="Arial" w:cs="Arial"/>
          <w:sz w:val="20"/>
          <w:szCs w:val="20"/>
        </w:rPr>
      </w:pPr>
      <w:r w:rsidRPr="00094981">
        <w:rPr>
          <w:rFonts w:ascii="Arial" w:hAnsi="Arial" w:cs="Arial"/>
          <w:sz w:val="20"/>
          <w:szCs w:val="20"/>
        </w:rPr>
        <w:t>Experience of implementing MDG for Finance. MDG for managing Finance master data is a relatively new SAP module and requires experience of having implemented it in a large complex organisation in order to understand and reap its full potential for the HSE</w:t>
      </w:r>
    </w:p>
    <w:p w14:paraId="53CFF6CA" w14:textId="77777777" w:rsidR="00D31D65" w:rsidRPr="00094981" w:rsidRDefault="00D31D65" w:rsidP="00094981">
      <w:pPr>
        <w:numPr>
          <w:ilvl w:val="1"/>
          <w:numId w:val="52"/>
        </w:numPr>
        <w:spacing w:line="276" w:lineRule="auto"/>
        <w:contextualSpacing/>
        <w:jc w:val="left"/>
        <w:rPr>
          <w:rFonts w:ascii="Arial" w:hAnsi="Arial" w:cs="Arial"/>
          <w:sz w:val="20"/>
          <w:szCs w:val="20"/>
        </w:rPr>
      </w:pPr>
      <w:r w:rsidRPr="00094981">
        <w:rPr>
          <w:rFonts w:ascii="Arial" w:hAnsi="Arial" w:cs="Arial"/>
          <w:sz w:val="20"/>
          <w:szCs w:val="20"/>
        </w:rPr>
        <w:t>Emphasis on experience of  Finance master data management such as cost centres, gl accounts, I/O’s as distinct from Vendor or materials master data within SAP MDG</w:t>
      </w:r>
    </w:p>
    <w:p w14:paraId="6C3B80E4" w14:textId="77777777" w:rsidR="00D31D65" w:rsidRPr="00094981" w:rsidRDefault="00D31D65" w:rsidP="00094981">
      <w:pPr>
        <w:numPr>
          <w:ilvl w:val="1"/>
          <w:numId w:val="52"/>
        </w:numPr>
        <w:spacing w:line="276" w:lineRule="auto"/>
        <w:contextualSpacing/>
        <w:jc w:val="left"/>
        <w:rPr>
          <w:rFonts w:ascii="Arial" w:hAnsi="Arial" w:cs="Arial"/>
          <w:sz w:val="20"/>
          <w:szCs w:val="20"/>
        </w:rPr>
      </w:pPr>
      <w:r w:rsidRPr="00094981">
        <w:rPr>
          <w:rFonts w:ascii="Arial" w:hAnsi="Arial" w:cs="Arial"/>
          <w:sz w:val="20"/>
          <w:szCs w:val="20"/>
        </w:rPr>
        <w:t xml:space="preserve">A deep understanding of how MDG will enhance Governance and Control in a distributed environment e.g. A S38 or S39 should be able to remotely request a cost centre using a desktop MDG button (app) and the workflows send it to central FMDU team for approval. </w:t>
      </w:r>
    </w:p>
    <w:p w14:paraId="41CC9F0B" w14:textId="77777777" w:rsidR="00D31D65" w:rsidRPr="00094981" w:rsidRDefault="00D31D65" w:rsidP="00094981">
      <w:pPr>
        <w:numPr>
          <w:ilvl w:val="1"/>
          <w:numId w:val="52"/>
        </w:numPr>
        <w:spacing w:line="276" w:lineRule="auto"/>
        <w:contextualSpacing/>
        <w:jc w:val="left"/>
        <w:rPr>
          <w:rFonts w:ascii="Arial" w:hAnsi="Arial" w:cs="Arial"/>
          <w:sz w:val="20"/>
          <w:szCs w:val="20"/>
        </w:rPr>
      </w:pPr>
      <w:r w:rsidRPr="00094981">
        <w:rPr>
          <w:rFonts w:ascii="Arial" w:hAnsi="Arial" w:cs="Arial"/>
          <w:sz w:val="20"/>
          <w:szCs w:val="20"/>
        </w:rPr>
        <w:t>Making mass Finance master data changes, how best to structure MDG for this. It is intended that the publicly funded health sector will use SAP S/4 HANA as their ERP and therefore when all Statutory and relevant vols (S38’s and S39’s) are on boarded to S/4 HANA the enterprise structure will be complex. As the organisation changes frequently, we will need to ensure that org changes can be modelled and implemented in the most efficient manner in MDG.</w:t>
      </w:r>
    </w:p>
    <w:p w14:paraId="61FE3858" w14:textId="77777777" w:rsidR="00D31D65" w:rsidRPr="00094981" w:rsidRDefault="00D31D65" w:rsidP="00094981">
      <w:pPr>
        <w:numPr>
          <w:ilvl w:val="1"/>
          <w:numId w:val="52"/>
        </w:numPr>
        <w:spacing w:line="276" w:lineRule="auto"/>
        <w:contextualSpacing/>
        <w:jc w:val="left"/>
        <w:rPr>
          <w:rFonts w:ascii="Arial" w:hAnsi="Arial" w:cs="Arial"/>
          <w:sz w:val="20"/>
          <w:szCs w:val="20"/>
        </w:rPr>
      </w:pPr>
      <w:r w:rsidRPr="00094981">
        <w:rPr>
          <w:rFonts w:ascii="Arial" w:hAnsi="Arial" w:cs="Arial"/>
          <w:sz w:val="20"/>
          <w:szCs w:val="20"/>
        </w:rPr>
        <w:t>Feeding Finance master data to other SAP systems such as HR / Payroll in a seamless manner from MDG. There is an assumption that the Finance master data is the controlling master data for the HSE and accordingly will need to be fed in a controlled manner to other systems that need it such as HR / payroll.</w:t>
      </w:r>
    </w:p>
    <w:p w14:paraId="70C46F84" w14:textId="77777777" w:rsidR="00D31D65" w:rsidRPr="00094981" w:rsidRDefault="00D31D65" w:rsidP="00094981">
      <w:pPr>
        <w:spacing w:line="276" w:lineRule="auto"/>
        <w:rPr>
          <w:rFonts w:ascii="Arial" w:hAnsi="Arial" w:cs="Arial"/>
          <w:sz w:val="20"/>
          <w:szCs w:val="20"/>
        </w:rPr>
      </w:pPr>
      <w:r w:rsidRPr="00094981">
        <w:rPr>
          <w:rFonts w:ascii="Arial" w:hAnsi="Arial" w:cs="Arial"/>
          <w:sz w:val="20"/>
          <w:szCs w:val="20"/>
        </w:rPr>
        <w:t xml:space="preserve"> </w:t>
      </w:r>
    </w:p>
    <w:p w14:paraId="3AF71C34" w14:textId="77777777" w:rsidR="00D31D65" w:rsidRPr="00094981" w:rsidRDefault="00D31D65" w:rsidP="00094981">
      <w:pPr>
        <w:numPr>
          <w:ilvl w:val="0"/>
          <w:numId w:val="52"/>
        </w:numPr>
        <w:spacing w:line="276" w:lineRule="auto"/>
        <w:contextualSpacing/>
        <w:jc w:val="left"/>
        <w:rPr>
          <w:rFonts w:ascii="Arial" w:hAnsi="Arial" w:cs="Arial"/>
          <w:b/>
          <w:sz w:val="20"/>
          <w:szCs w:val="20"/>
        </w:rPr>
      </w:pPr>
      <w:r w:rsidRPr="00094981">
        <w:rPr>
          <w:rFonts w:ascii="Arial" w:hAnsi="Arial" w:cs="Arial"/>
          <w:b/>
          <w:sz w:val="20"/>
          <w:szCs w:val="20"/>
        </w:rPr>
        <w:t xml:space="preserve">SAP S/4 HANA Finance Master Data Objects </w:t>
      </w:r>
    </w:p>
    <w:p w14:paraId="3501DD78" w14:textId="77777777" w:rsidR="00D31D65" w:rsidRPr="00094981" w:rsidRDefault="00D31D65" w:rsidP="00094981">
      <w:pPr>
        <w:numPr>
          <w:ilvl w:val="1"/>
          <w:numId w:val="52"/>
        </w:numPr>
        <w:spacing w:line="276" w:lineRule="auto"/>
        <w:contextualSpacing/>
        <w:jc w:val="left"/>
        <w:rPr>
          <w:rFonts w:ascii="Arial" w:hAnsi="Arial" w:cs="Arial"/>
          <w:sz w:val="20"/>
          <w:szCs w:val="20"/>
        </w:rPr>
      </w:pPr>
      <w:r w:rsidRPr="00094981">
        <w:rPr>
          <w:rFonts w:ascii="Arial" w:hAnsi="Arial" w:cs="Arial"/>
          <w:sz w:val="20"/>
          <w:szCs w:val="20"/>
        </w:rPr>
        <w:t xml:space="preserve">Demonstrable understanding of the concepts behind each Finance master data object within S/4 HANA taking into account new functionality such as Universal Journal, In-memory computing etc. Ability to define concepts around the usage of these Data Objects ahead of Design &amp; Build. For example examine when a profit centre would be required considering both the current structures of the HSE and future scenarios (e.g. formation of Hospital Groups with separate reporting at Balance Sheet level). </w:t>
      </w:r>
    </w:p>
    <w:p w14:paraId="239A119F" w14:textId="77777777" w:rsidR="00D31D65" w:rsidRPr="00094981" w:rsidRDefault="00D31D65" w:rsidP="00094981">
      <w:pPr>
        <w:numPr>
          <w:ilvl w:val="1"/>
          <w:numId w:val="52"/>
        </w:numPr>
        <w:spacing w:line="276" w:lineRule="auto"/>
        <w:contextualSpacing/>
        <w:jc w:val="left"/>
        <w:rPr>
          <w:rFonts w:ascii="Arial" w:hAnsi="Arial" w:cs="Arial"/>
          <w:sz w:val="20"/>
          <w:szCs w:val="20"/>
        </w:rPr>
      </w:pPr>
      <w:r w:rsidRPr="00094981">
        <w:rPr>
          <w:rFonts w:ascii="Arial" w:hAnsi="Arial" w:cs="Arial"/>
          <w:sz w:val="20"/>
          <w:szCs w:val="20"/>
        </w:rPr>
        <w:t>Have an understanding of  In-memory computing and its impact on the design , control and governance of Finance master data</w:t>
      </w:r>
    </w:p>
    <w:p w14:paraId="68A2D01C" w14:textId="77777777" w:rsidR="00D31D65" w:rsidRPr="00094981" w:rsidRDefault="00D31D65" w:rsidP="00094981">
      <w:pPr>
        <w:numPr>
          <w:ilvl w:val="1"/>
          <w:numId w:val="52"/>
        </w:numPr>
        <w:spacing w:line="276" w:lineRule="auto"/>
        <w:contextualSpacing/>
        <w:jc w:val="left"/>
        <w:rPr>
          <w:rFonts w:ascii="Arial" w:hAnsi="Arial" w:cs="Arial"/>
          <w:sz w:val="20"/>
          <w:szCs w:val="20"/>
        </w:rPr>
      </w:pPr>
      <w:r w:rsidRPr="00094981">
        <w:rPr>
          <w:rFonts w:ascii="Arial" w:hAnsi="Arial" w:cs="Arial"/>
          <w:sz w:val="20"/>
          <w:szCs w:val="20"/>
        </w:rPr>
        <w:t>Has deep understanding of managing the Finance enterprise structure via hierarchies or attributes or combination of both. Governance and control of same within MDG. Have experience with the use of both hierarchies and attributes (tags) within S4/HANA and ability to guide on how they should be incorporated into the design phase of implementing the Enterprise Structure (ES).</w:t>
      </w:r>
    </w:p>
    <w:p w14:paraId="4916A9B9" w14:textId="77777777" w:rsidR="00D31D65" w:rsidRPr="00094981" w:rsidRDefault="00D31D65" w:rsidP="00094981">
      <w:pPr>
        <w:spacing w:line="276" w:lineRule="auto"/>
        <w:rPr>
          <w:rFonts w:ascii="Arial" w:hAnsi="Arial" w:cs="Arial"/>
          <w:sz w:val="20"/>
          <w:szCs w:val="20"/>
        </w:rPr>
      </w:pPr>
    </w:p>
    <w:p w14:paraId="0579F919" w14:textId="77777777" w:rsidR="00D31D65" w:rsidRPr="00094981" w:rsidRDefault="00D31D65" w:rsidP="00094981">
      <w:pPr>
        <w:spacing w:line="276" w:lineRule="auto"/>
        <w:rPr>
          <w:rFonts w:ascii="Arial" w:hAnsi="Arial" w:cs="Arial"/>
          <w:b/>
          <w:sz w:val="20"/>
          <w:szCs w:val="20"/>
        </w:rPr>
      </w:pPr>
    </w:p>
    <w:p w14:paraId="3355F439"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b/>
          <w:sz w:val="20"/>
          <w:szCs w:val="20"/>
        </w:rPr>
      </w:pPr>
      <w:r w:rsidRPr="00094981">
        <w:rPr>
          <w:rFonts w:ascii="Arial" w:hAnsi="Arial" w:cs="Arial"/>
          <w:b/>
          <w:sz w:val="20"/>
          <w:szCs w:val="20"/>
        </w:rPr>
        <w:t>ERP Consultant (Technical)</w:t>
      </w:r>
    </w:p>
    <w:p w14:paraId="0386F4C5"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Extensive proven experience designing / architecting enterprise software applications.</w:t>
      </w:r>
    </w:p>
    <w:p w14:paraId="6B68D6AC"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Expertise in software application architecture, software design, modelling, data modelling or related areas.</w:t>
      </w:r>
    </w:p>
    <w:p w14:paraId="30006BA9"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Software Application Development experience in all aspects of an ERP build developing code specific to the application. (Example ABAP /JAVA, or equivalent).</w:t>
      </w:r>
    </w:p>
    <w:p w14:paraId="1B2F10E2"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Ability to support the underlying architecture, ensuring the system runs correctly, and developing or maintaining functional applications.</w:t>
      </w:r>
    </w:p>
    <w:p w14:paraId="77A76373"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Excellent understanding of customer requirements derived from the functional specifications.</w:t>
      </w:r>
    </w:p>
    <w:p w14:paraId="6B9F1934"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Agile Development Environment / Agile Methodology experience.</w:t>
      </w:r>
    </w:p>
    <w:p w14:paraId="5196C56B"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Financial software systems or enterprise applications architecture design background.</w:t>
      </w:r>
    </w:p>
    <w:p w14:paraId="20207882"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lastRenderedPageBreak/>
        <w:t>Strong Knowledge of standard architecture tools &amp; methodologies e.g. Togaf, SOA, Erwin, FEA, SCM, UML, or equivalent.</w:t>
      </w:r>
    </w:p>
    <w:p w14:paraId="3F7FF31A" w14:textId="77777777" w:rsidR="00477FA1" w:rsidRPr="00094981" w:rsidRDefault="00D31D65" w:rsidP="00094981">
      <w:pPr>
        <w:pStyle w:val="ListParagraph"/>
        <w:numPr>
          <w:ilvl w:val="1"/>
          <w:numId w:val="53"/>
        </w:numPr>
        <w:tabs>
          <w:tab w:val="center" w:pos="709"/>
        </w:tabs>
        <w:spacing w:line="276" w:lineRule="auto"/>
        <w:ind w:left="993" w:hanging="284"/>
        <w:jc w:val="left"/>
        <w:rPr>
          <w:rFonts w:ascii="Arial" w:hAnsi="Arial" w:cs="Arial"/>
          <w:sz w:val="20"/>
          <w:szCs w:val="20"/>
        </w:rPr>
      </w:pPr>
      <w:r w:rsidRPr="00094981">
        <w:rPr>
          <w:rFonts w:ascii="Arial" w:hAnsi="Arial" w:cs="Arial"/>
          <w:sz w:val="20"/>
          <w:szCs w:val="20"/>
        </w:rPr>
        <w:t>Continuous integration and a focus on architecting high-quality software solutions.</w:t>
      </w:r>
    </w:p>
    <w:p w14:paraId="0B4BBB23" w14:textId="0F893202" w:rsidR="00D31D65" w:rsidRPr="00094981" w:rsidRDefault="00D31D65" w:rsidP="00094981">
      <w:pPr>
        <w:numPr>
          <w:ilvl w:val="1"/>
          <w:numId w:val="53"/>
        </w:numPr>
        <w:tabs>
          <w:tab w:val="left" w:pos="6937"/>
        </w:tabs>
        <w:spacing w:line="276" w:lineRule="auto"/>
        <w:ind w:left="993" w:hanging="284"/>
        <w:contextualSpacing/>
        <w:jc w:val="left"/>
        <w:rPr>
          <w:rFonts w:ascii="Arial" w:hAnsi="Arial" w:cs="Arial"/>
          <w:sz w:val="20"/>
          <w:szCs w:val="20"/>
        </w:rPr>
      </w:pPr>
      <w:r w:rsidRPr="00094981">
        <w:rPr>
          <w:rFonts w:ascii="Arial" w:hAnsi="Arial" w:cs="Arial"/>
          <w:sz w:val="20"/>
          <w:szCs w:val="20"/>
        </w:rPr>
        <w:t xml:space="preserve">Examples under this role/skill sets might include the following: ABAP/ JAVA /or equivalent. These are not intended to be exhaustive; </w:t>
      </w:r>
    </w:p>
    <w:p w14:paraId="7356D7E6" w14:textId="77777777" w:rsidR="00D31D65" w:rsidRPr="00094981" w:rsidRDefault="00D31D65" w:rsidP="00094981">
      <w:pPr>
        <w:tabs>
          <w:tab w:val="left" w:pos="6937"/>
        </w:tabs>
        <w:spacing w:line="276" w:lineRule="auto"/>
        <w:ind w:left="720"/>
        <w:rPr>
          <w:rFonts w:ascii="Arial" w:hAnsi="Arial" w:cs="Arial"/>
          <w:sz w:val="20"/>
          <w:szCs w:val="20"/>
        </w:rPr>
      </w:pPr>
    </w:p>
    <w:p w14:paraId="65A57682"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b/>
          <w:sz w:val="20"/>
          <w:szCs w:val="20"/>
        </w:rPr>
      </w:pPr>
      <w:r w:rsidRPr="00094981">
        <w:rPr>
          <w:rFonts w:ascii="Arial" w:hAnsi="Arial" w:cs="Arial"/>
          <w:b/>
          <w:sz w:val="20"/>
          <w:szCs w:val="20"/>
        </w:rPr>
        <w:t>ERP Support Specialist</w:t>
      </w:r>
    </w:p>
    <w:p w14:paraId="17C03F0F"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Responsible for implementing new ERP systems &amp; the refactoring of older frameworks.</w:t>
      </w:r>
    </w:p>
    <w:p w14:paraId="453FD028"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Works with the relevant IT technical resources/ stakeholders to define the technical requirements; collaborates with the relevant parties involved and designs the supporting IT framework environment, taking account of the interdependencies for the solution proposed across the whole infrastructure.</w:t>
      </w:r>
    </w:p>
    <w:p w14:paraId="3C2160BA"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Acts as a Subject Matter Expert focused on the project from design review, to deployment planning, code and security review, technical configuration to ensure compatibility and issue resolution prior to deployment to production.</w:t>
      </w:r>
    </w:p>
    <w:p w14:paraId="6788A35F"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Experience of reviewing and enhancing an enterprise resource planning system to provide one central repository for all information that is shared by all the various ERP facets to improve the flow of data.</w:t>
      </w:r>
    </w:p>
    <w:p w14:paraId="7FF0719D"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sectPr w:rsidR="00D31D65" w:rsidRPr="00094981" w:rsidSect="007C2C54">
          <w:pgSz w:w="12240" w:h="15840"/>
          <w:pgMar w:top="1418" w:right="1077" w:bottom="1440" w:left="1077" w:header="62" w:footer="340" w:gutter="0"/>
          <w:cols w:space="720"/>
          <w:docGrid w:linePitch="360"/>
        </w:sectPr>
      </w:pPr>
      <w:r w:rsidRPr="00094981">
        <w:rPr>
          <w:rFonts w:ascii="Arial" w:hAnsi="Arial" w:cs="Arial"/>
          <w:sz w:val="20"/>
          <w:szCs w:val="20"/>
        </w:rPr>
        <w:t>Ability to deal with the various modules of ERP including mobile, cloud, social and two tier systems.</w:t>
      </w:r>
    </w:p>
    <w:p w14:paraId="464388C6"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bookmarkStart w:id="37" w:name="_Toc527459765"/>
      <w:r w:rsidRPr="00094981">
        <w:rPr>
          <w:rFonts w:ascii="Arial" w:hAnsi="Arial" w:cs="Arial"/>
          <w:b/>
          <w:sz w:val="20"/>
          <w:szCs w:val="20"/>
        </w:rPr>
        <w:lastRenderedPageBreak/>
        <w:t>Change Management Expertise</w:t>
      </w:r>
      <w:bookmarkEnd w:id="37"/>
    </w:p>
    <w:p w14:paraId="47C8703D"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 sets associated with this role include but are not limited to the following:</w:t>
      </w:r>
    </w:p>
    <w:p w14:paraId="6F86AD8C" w14:textId="77777777" w:rsidR="00D31D65" w:rsidRPr="00094981" w:rsidRDefault="00D31D65" w:rsidP="00094981">
      <w:pPr>
        <w:spacing w:line="276" w:lineRule="auto"/>
        <w:rPr>
          <w:rFonts w:ascii="Arial" w:hAnsi="Arial" w:cs="Arial"/>
          <w:sz w:val="20"/>
          <w:szCs w:val="20"/>
        </w:rPr>
      </w:pPr>
    </w:p>
    <w:p w14:paraId="1CBCC873" w14:textId="77777777" w:rsidR="00D31D65" w:rsidRPr="00094981" w:rsidRDefault="00D31D65" w:rsidP="00094981">
      <w:pPr>
        <w:spacing w:line="276" w:lineRule="auto"/>
        <w:rPr>
          <w:rFonts w:ascii="Arial" w:hAnsi="Arial" w:cs="Arial"/>
          <w:sz w:val="20"/>
          <w:szCs w:val="20"/>
        </w:rPr>
      </w:pPr>
      <w:r w:rsidRPr="00094981">
        <w:rPr>
          <w:rFonts w:ascii="Arial" w:hAnsi="Arial" w:cs="Arial"/>
          <w:sz w:val="20"/>
          <w:szCs w:val="20"/>
        </w:rPr>
        <w:t>Change Management is the mechanism to successfully transition the business to new IFMS systems and operating models. The requirement will be for the HSE to receive a best in class consultancy service to ensure that the People Change is managed effectively and professionally, mitigate a number of risks/ issues experienced during previous projects, and ensure that the Project Team is sufficiently supported in the areas of need.</w:t>
      </w:r>
    </w:p>
    <w:p w14:paraId="1162AF88" w14:textId="77777777" w:rsidR="00D31D65" w:rsidRPr="00094981" w:rsidRDefault="00D31D65" w:rsidP="00094981">
      <w:pPr>
        <w:spacing w:line="276" w:lineRule="auto"/>
        <w:rPr>
          <w:rFonts w:ascii="Arial" w:hAnsi="Arial" w:cs="Arial"/>
          <w:sz w:val="20"/>
          <w:szCs w:val="20"/>
        </w:rPr>
      </w:pPr>
    </w:p>
    <w:p w14:paraId="11F4C063" w14:textId="77777777" w:rsidR="00D31D65" w:rsidRPr="00094981" w:rsidRDefault="00D31D65" w:rsidP="00094981">
      <w:pPr>
        <w:spacing w:line="276" w:lineRule="auto"/>
        <w:rPr>
          <w:rFonts w:ascii="Arial" w:hAnsi="Arial" w:cs="Arial"/>
          <w:sz w:val="20"/>
          <w:szCs w:val="20"/>
        </w:rPr>
      </w:pPr>
      <w:r w:rsidRPr="00094981">
        <w:rPr>
          <w:rFonts w:ascii="Arial" w:hAnsi="Arial" w:cs="Arial"/>
          <w:sz w:val="20"/>
          <w:szCs w:val="20"/>
        </w:rPr>
        <w:t>Services required will include but are not limited to:</w:t>
      </w:r>
    </w:p>
    <w:p w14:paraId="7585507B" w14:textId="77777777" w:rsidR="00D31D65" w:rsidRPr="00094981" w:rsidRDefault="00D31D65" w:rsidP="00094981">
      <w:pPr>
        <w:spacing w:line="276" w:lineRule="auto"/>
        <w:rPr>
          <w:rFonts w:ascii="Arial" w:hAnsi="Arial" w:cs="Arial"/>
          <w:sz w:val="20"/>
          <w:szCs w:val="20"/>
        </w:rPr>
      </w:pPr>
    </w:p>
    <w:p w14:paraId="166D7992" w14:textId="77777777" w:rsidR="00D31D65" w:rsidRPr="00094981" w:rsidRDefault="00D31D65" w:rsidP="00094981">
      <w:pPr>
        <w:numPr>
          <w:ilvl w:val="0"/>
          <w:numId w:val="53"/>
        </w:numPr>
        <w:spacing w:line="276" w:lineRule="auto"/>
        <w:ind w:left="360"/>
        <w:contextualSpacing/>
        <w:jc w:val="left"/>
        <w:rPr>
          <w:rFonts w:ascii="Arial" w:hAnsi="Arial" w:cs="Arial"/>
          <w:b/>
          <w:sz w:val="20"/>
          <w:szCs w:val="20"/>
        </w:rPr>
      </w:pPr>
      <w:r w:rsidRPr="00094981">
        <w:rPr>
          <w:rFonts w:ascii="Arial" w:hAnsi="Arial" w:cs="Arial"/>
          <w:b/>
          <w:sz w:val="20"/>
          <w:szCs w:val="20"/>
        </w:rPr>
        <w:t>Change Management</w:t>
      </w:r>
    </w:p>
    <w:p w14:paraId="00DD8553"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 xml:space="preserve">Design, facilitate &amp; deliver an Impact Analysis Programme to include focus groups so all people affected are involved &amp; enabled to drive and sustain the changes. </w:t>
      </w:r>
    </w:p>
    <w:p w14:paraId="4D5065DE" w14:textId="77777777" w:rsidR="00D31D65" w:rsidRPr="00094981" w:rsidRDefault="00D31D65" w:rsidP="00094981">
      <w:pPr>
        <w:spacing w:line="276" w:lineRule="auto"/>
        <w:rPr>
          <w:rFonts w:ascii="Arial" w:hAnsi="Arial" w:cs="Arial"/>
          <w:sz w:val="20"/>
          <w:szCs w:val="20"/>
        </w:rPr>
      </w:pPr>
    </w:p>
    <w:p w14:paraId="2060CFA4" w14:textId="77777777" w:rsidR="00D31D65" w:rsidRPr="00094981" w:rsidRDefault="00D31D65" w:rsidP="00094981">
      <w:pPr>
        <w:numPr>
          <w:ilvl w:val="0"/>
          <w:numId w:val="53"/>
        </w:numPr>
        <w:spacing w:line="276" w:lineRule="auto"/>
        <w:ind w:left="360"/>
        <w:contextualSpacing/>
        <w:jc w:val="left"/>
        <w:rPr>
          <w:rFonts w:ascii="Arial" w:hAnsi="Arial" w:cs="Arial"/>
          <w:b/>
          <w:sz w:val="20"/>
          <w:szCs w:val="20"/>
        </w:rPr>
      </w:pPr>
      <w:r w:rsidRPr="00094981">
        <w:rPr>
          <w:rFonts w:ascii="Arial" w:hAnsi="Arial" w:cs="Arial"/>
          <w:b/>
          <w:sz w:val="20"/>
          <w:szCs w:val="20"/>
        </w:rPr>
        <w:t>Organisational Design</w:t>
      </w:r>
    </w:p>
    <w:p w14:paraId="3D0A8B4A"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Advising on the structures, roles &amp; responsibilities of the local implementation teams i.e. ensuring that teams are resourced sufficiently/ appropriately to implement the new system and improved processes.</w:t>
      </w:r>
    </w:p>
    <w:p w14:paraId="588E5F03" w14:textId="77777777" w:rsidR="00D31D65" w:rsidRPr="00094981" w:rsidRDefault="00D31D65" w:rsidP="00094981">
      <w:pPr>
        <w:spacing w:line="276" w:lineRule="auto"/>
        <w:rPr>
          <w:rFonts w:ascii="Arial" w:hAnsi="Arial" w:cs="Arial"/>
          <w:sz w:val="20"/>
          <w:szCs w:val="20"/>
        </w:rPr>
      </w:pPr>
    </w:p>
    <w:p w14:paraId="68DFDAB7" w14:textId="77777777" w:rsidR="00D31D65" w:rsidRPr="00094981" w:rsidRDefault="00D31D65" w:rsidP="00094981">
      <w:pPr>
        <w:numPr>
          <w:ilvl w:val="0"/>
          <w:numId w:val="53"/>
        </w:numPr>
        <w:spacing w:line="276" w:lineRule="auto"/>
        <w:ind w:left="360"/>
        <w:contextualSpacing/>
        <w:jc w:val="left"/>
        <w:rPr>
          <w:rFonts w:ascii="Arial" w:hAnsi="Arial" w:cs="Arial"/>
          <w:b/>
          <w:sz w:val="20"/>
          <w:szCs w:val="20"/>
        </w:rPr>
      </w:pPr>
      <w:r w:rsidRPr="00094981">
        <w:rPr>
          <w:rFonts w:ascii="Arial" w:hAnsi="Arial" w:cs="Arial"/>
          <w:b/>
          <w:sz w:val="20"/>
          <w:szCs w:val="20"/>
        </w:rPr>
        <w:t>People Strategy</w:t>
      </w:r>
    </w:p>
    <w:p w14:paraId="6ED69C82"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 xml:space="preserve">Support the IFMS Project Team in developing IFMS strategies (Communications, Change Management and Training) which are sufficiently informed &amp; practical to drive &amp; sustain change and which should be aligned with HSE wide strategies (e.g. the HR People Strategy, Corporate Development Strategies, Values in Action Programme etc.) </w:t>
      </w:r>
    </w:p>
    <w:p w14:paraId="3A3F14FF" w14:textId="77777777" w:rsidR="00D31D65" w:rsidRPr="00094981" w:rsidRDefault="00D31D65" w:rsidP="00094981">
      <w:pPr>
        <w:spacing w:line="276" w:lineRule="auto"/>
        <w:rPr>
          <w:rFonts w:ascii="Arial" w:hAnsi="Arial" w:cs="Arial"/>
          <w:sz w:val="20"/>
          <w:szCs w:val="20"/>
        </w:rPr>
      </w:pPr>
    </w:p>
    <w:p w14:paraId="21155886" w14:textId="77777777" w:rsidR="00D31D65" w:rsidRPr="00094981" w:rsidRDefault="00D31D65" w:rsidP="00094981">
      <w:pPr>
        <w:numPr>
          <w:ilvl w:val="0"/>
          <w:numId w:val="53"/>
        </w:numPr>
        <w:spacing w:line="276" w:lineRule="auto"/>
        <w:ind w:left="360"/>
        <w:contextualSpacing/>
        <w:jc w:val="left"/>
        <w:rPr>
          <w:rFonts w:ascii="Arial" w:hAnsi="Arial" w:cs="Arial"/>
          <w:b/>
          <w:sz w:val="20"/>
          <w:szCs w:val="20"/>
        </w:rPr>
      </w:pPr>
      <w:r w:rsidRPr="00094981">
        <w:rPr>
          <w:rFonts w:ascii="Arial" w:hAnsi="Arial" w:cs="Arial"/>
          <w:b/>
          <w:sz w:val="20"/>
          <w:szCs w:val="20"/>
        </w:rPr>
        <w:t>Communications</w:t>
      </w:r>
    </w:p>
    <w:p w14:paraId="4AF1D702"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sectPr w:rsidR="00D31D65" w:rsidRPr="00094981" w:rsidSect="007C2C54">
          <w:pgSz w:w="12240" w:h="15840"/>
          <w:pgMar w:top="1418" w:right="1077" w:bottom="1440" w:left="1077" w:header="62" w:footer="340" w:gutter="0"/>
          <w:cols w:space="720"/>
          <w:docGrid w:linePitch="360"/>
        </w:sectPr>
      </w:pPr>
      <w:r w:rsidRPr="00094981">
        <w:rPr>
          <w:rFonts w:ascii="Arial" w:hAnsi="Arial" w:cs="Arial"/>
          <w:sz w:val="20"/>
          <w:szCs w:val="20"/>
        </w:rPr>
        <w:t>Support the IFMS Project Team in designing &amp; developing key communication outputs at every stage of the IFMS Project under an Integrated Communications Plan.</w:t>
      </w:r>
    </w:p>
    <w:p w14:paraId="3AD248C2"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bookmarkStart w:id="38" w:name="_Toc527459766"/>
      <w:r w:rsidRPr="00094981">
        <w:rPr>
          <w:rFonts w:ascii="Arial" w:hAnsi="Arial" w:cs="Arial"/>
          <w:b/>
          <w:sz w:val="20"/>
          <w:szCs w:val="20"/>
        </w:rPr>
        <w:lastRenderedPageBreak/>
        <w:t>Banking Specialist Consultancy Services</w:t>
      </w:r>
      <w:bookmarkEnd w:id="38"/>
    </w:p>
    <w:p w14:paraId="59E8CA39"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 sets associated with this role include but are not limited to the following:</w:t>
      </w:r>
    </w:p>
    <w:p w14:paraId="52A2DEE6" w14:textId="77777777" w:rsidR="00D31D65" w:rsidRPr="00094981" w:rsidRDefault="00D31D65" w:rsidP="00094981">
      <w:pPr>
        <w:spacing w:line="276" w:lineRule="auto"/>
        <w:rPr>
          <w:rFonts w:ascii="Arial" w:hAnsi="Arial" w:cs="Arial"/>
          <w:sz w:val="20"/>
          <w:szCs w:val="20"/>
        </w:rPr>
      </w:pPr>
      <w:bookmarkStart w:id="39" w:name="_Toc527459767"/>
    </w:p>
    <w:p w14:paraId="4D4DF080" w14:textId="77777777" w:rsidR="00D31D65" w:rsidRPr="00094981" w:rsidRDefault="00D31D65" w:rsidP="00094981">
      <w:pPr>
        <w:numPr>
          <w:ilvl w:val="0"/>
          <w:numId w:val="54"/>
        </w:numPr>
        <w:spacing w:line="276" w:lineRule="auto"/>
        <w:contextualSpacing/>
        <w:jc w:val="left"/>
        <w:rPr>
          <w:rFonts w:ascii="Arial" w:hAnsi="Arial" w:cs="Arial"/>
          <w:sz w:val="20"/>
          <w:szCs w:val="20"/>
        </w:rPr>
      </w:pPr>
      <w:r w:rsidRPr="00094981">
        <w:rPr>
          <w:rFonts w:ascii="Arial" w:hAnsi="Arial" w:cs="Arial"/>
          <w:sz w:val="20"/>
          <w:szCs w:val="20"/>
        </w:rPr>
        <w:t>Configuration of functionality to record all banking transactions per bank account</w:t>
      </w:r>
    </w:p>
    <w:p w14:paraId="42103B43" w14:textId="77777777" w:rsidR="00D31D65" w:rsidRPr="00094981" w:rsidRDefault="00D31D65" w:rsidP="00094981">
      <w:pPr>
        <w:numPr>
          <w:ilvl w:val="0"/>
          <w:numId w:val="54"/>
        </w:numPr>
        <w:spacing w:line="276" w:lineRule="auto"/>
        <w:contextualSpacing/>
        <w:jc w:val="left"/>
        <w:rPr>
          <w:rFonts w:ascii="Arial" w:hAnsi="Arial" w:cs="Arial"/>
          <w:sz w:val="20"/>
          <w:szCs w:val="20"/>
        </w:rPr>
      </w:pPr>
      <w:r w:rsidRPr="00094981">
        <w:rPr>
          <w:rFonts w:ascii="Arial" w:hAnsi="Arial" w:cs="Arial"/>
          <w:sz w:val="20"/>
          <w:szCs w:val="20"/>
        </w:rPr>
        <w:t>Making bank transfers through SAP using dual authorisation</w:t>
      </w:r>
    </w:p>
    <w:p w14:paraId="03BE4E3D" w14:textId="77777777" w:rsidR="00D31D65" w:rsidRPr="00094981" w:rsidRDefault="00D31D65" w:rsidP="00094981">
      <w:pPr>
        <w:numPr>
          <w:ilvl w:val="0"/>
          <w:numId w:val="54"/>
        </w:numPr>
        <w:spacing w:line="276" w:lineRule="auto"/>
        <w:contextualSpacing/>
        <w:jc w:val="left"/>
        <w:rPr>
          <w:rFonts w:ascii="Arial" w:hAnsi="Arial" w:cs="Arial"/>
          <w:sz w:val="20"/>
          <w:szCs w:val="20"/>
        </w:rPr>
      </w:pPr>
      <w:r w:rsidRPr="00094981">
        <w:rPr>
          <w:rFonts w:ascii="Arial" w:hAnsi="Arial" w:cs="Arial"/>
          <w:sz w:val="20"/>
          <w:szCs w:val="20"/>
        </w:rPr>
        <w:t>Setup of system and processes to carry out bank account reconciliation</w:t>
      </w:r>
    </w:p>
    <w:p w14:paraId="36CC25EB" w14:textId="77777777" w:rsidR="00D31D65" w:rsidRPr="00094981" w:rsidRDefault="00D31D65" w:rsidP="00094981">
      <w:pPr>
        <w:numPr>
          <w:ilvl w:val="0"/>
          <w:numId w:val="54"/>
        </w:numPr>
        <w:spacing w:line="276" w:lineRule="auto"/>
        <w:contextualSpacing/>
        <w:jc w:val="left"/>
        <w:rPr>
          <w:rFonts w:ascii="Arial" w:hAnsi="Arial" w:cs="Arial"/>
          <w:sz w:val="20"/>
          <w:szCs w:val="20"/>
        </w:rPr>
      </w:pPr>
      <w:r w:rsidRPr="00094981">
        <w:rPr>
          <w:rFonts w:ascii="Arial" w:hAnsi="Arial" w:cs="Arial"/>
          <w:sz w:val="20"/>
          <w:szCs w:val="20"/>
        </w:rPr>
        <w:t>Perform cash forecasts based on trial balance movements and cash projections</w:t>
      </w:r>
    </w:p>
    <w:p w14:paraId="50D78535" w14:textId="77777777" w:rsidR="00D31D65" w:rsidRPr="00094981" w:rsidRDefault="00D31D65" w:rsidP="00094981">
      <w:pPr>
        <w:numPr>
          <w:ilvl w:val="0"/>
          <w:numId w:val="54"/>
        </w:numPr>
        <w:spacing w:line="276" w:lineRule="auto"/>
        <w:contextualSpacing/>
        <w:jc w:val="left"/>
        <w:rPr>
          <w:rFonts w:ascii="Arial" w:hAnsi="Arial" w:cs="Arial"/>
          <w:sz w:val="20"/>
          <w:szCs w:val="20"/>
        </w:rPr>
      </w:pPr>
      <w:r w:rsidRPr="00094981">
        <w:rPr>
          <w:rFonts w:ascii="Arial" w:hAnsi="Arial" w:cs="Arial"/>
          <w:sz w:val="20"/>
          <w:szCs w:val="20"/>
        </w:rPr>
        <w:t>Reporting requirements for cash and balance sheet reporting broken down by cash point and business areas</w:t>
      </w:r>
    </w:p>
    <w:p w14:paraId="771E1E1D" w14:textId="77777777" w:rsidR="00D31D65" w:rsidRPr="00094981" w:rsidRDefault="00D31D65" w:rsidP="00094981">
      <w:pPr>
        <w:numPr>
          <w:ilvl w:val="0"/>
          <w:numId w:val="54"/>
        </w:numPr>
        <w:spacing w:line="276" w:lineRule="auto"/>
        <w:contextualSpacing/>
        <w:jc w:val="left"/>
        <w:rPr>
          <w:rFonts w:ascii="Arial" w:hAnsi="Arial" w:cs="Arial"/>
          <w:sz w:val="20"/>
          <w:szCs w:val="20"/>
        </w:rPr>
      </w:pPr>
      <w:r w:rsidRPr="00094981">
        <w:rPr>
          <w:rFonts w:ascii="Arial" w:hAnsi="Arial" w:cs="Arial"/>
          <w:sz w:val="20"/>
          <w:szCs w:val="20"/>
        </w:rPr>
        <w:t>Open and closure of bank accounts</w:t>
      </w:r>
    </w:p>
    <w:p w14:paraId="597632E6" w14:textId="77777777" w:rsidR="00D31D65" w:rsidRPr="00094981" w:rsidRDefault="00D31D65" w:rsidP="00094981">
      <w:pPr>
        <w:numPr>
          <w:ilvl w:val="0"/>
          <w:numId w:val="54"/>
        </w:numPr>
        <w:spacing w:line="276" w:lineRule="auto"/>
        <w:contextualSpacing/>
        <w:jc w:val="left"/>
        <w:rPr>
          <w:rFonts w:ascii="Arial" w:hAnsi="Arial" w:cs="Arial"/>
          <w:sz w:val="20"/>
          <w:szCs w:val="20"/>
        </w:rPr>
      </w:pPr>
      <w:r w:rsidRPr="00094981">
        <w:rPr>
          <w:rFonts w:ascii="Arial" w:hAnsi="Arial" w:cs="Arial"/>
          <w:sz w:val="20"/>
          <w:szCs w:val="20"/>
        </w:rPr>
        <w:t>Apply authorisation controls to the users of the treasury/banking system</w:t>
      </w:r>
    </w:p>
    <w:p w14:paraId="268B7ED8" w14:textId="764E6857" w:rsidR="00D31D65" w:rsidRPr="00094981" w:rsidRDefault="00D31D65" w:rsidP="00094981">
      <w:pPr>
        <w:numPr>
          <w:ilvl w:val="0"/>
          <w:numId w:val="54"/>
        </w:numPr>
        <w:spacing w:line="276" w:lineRule="auto"/>
        <w:contextualSpacing/>
        <w:jc w:val="left"/>
        <w:rPr>
          <w:rFonts w:ascii="Arial" w:hAnsi="Arial" w:cs="Arial"/>
          <w:sz w:val="20"/>
          <w:szCs w:val="20"/>
        </w:rPr>
      </w:pPr>
      <w:r w:rsidRPr="00094981">
        <w:rPr>
          <w:rFonts w:ascii="Arial" w:hAnsi="Arial" w:cs="Arial"/>
          <w:sz w:val="20"/>
          <w:szCs w:val="20"/>
        </w:rPr>
        <w:t>Reporting requirements for all cash transactions based on former structure of the HSE to produce vote returns for the Department of Health</w:t>
      </w:r>
    </w:p>
    <w:p w14:paraId="3905B782" w14:textId="2B5DD144" w:rsidR="00D31D65" w:rsidRPr="00094981" w:rsidRDefault="00D31D65" w:rsidP="00094981">
      <w:pPr>
        <w:spacing w:line="276" w:lineRule="auto"/>
        <w:contextualSpacing/>
        <w:jc w:val="left"/>
        <w:rPr>
          <w:rFonts w:ascii="Arial" w:hAnsi="Arial" w:cs="Arial"/>
          <w:sz w:val="20"/>
          <w:szCs w:val="20"/>
        </w:rPr>
      </w:pPr>
    </w:p>
    <w:p w14:paraId="4931EBC7" w14:textId="1B2F157A" w:rsidR="00D31D65" w:rsidRPr="00094981" w:rsidRDefault="00D31D65" w:rsidP="00094981">
      <w:pPr>
        <w:spacing w:line="276" w:lineRule="auto"/>
        <w:contextualSpacing/>
        <w:jc w:val="left"/>
        <w:rPr>
          <w:rFonts w:ascii="Arial" w:hAnsi="Arial" w:cs="Arial"/>
          <w:sz w:val="20"/>
          <w:szCs w:val="20"/>
        </w:rPr>
      </w:pPr>
    </w:p>
    <w:p w14:paraId="7857972C" w14:textId="534F797B" w:rsidR="00D31D65" w:rsidRPr="00094981" w:rsidRDefault="00D31D65" w:rsidP="00094981">
      <w:pPr>
        <w:spacing w:line="276" w:lineRule="auto"/>
        <w:contextualSpacing/>
        <w:jc w:val="left"/>
        <w:rPr>
          <w:rFonts w:ascii="Arial" w:hAnsi="Arial" w:cs="Arial"/>
          <w:sz w:val="20"/>
          <w:szCs w:val="20"/>
        </w:rPr>
      </w:pPr>
    </w:p>
    <w:p w14:paraId="2AF43F53" w14:textId="5C25CFB8" w:rsidR="007C2C54" w:rsidRPr="00094981" w:rsidRDefault="007C2C54" w:rsidP="00094981">
      <w:pPr>
        <w:spacing w:line="276" w:lineRule="auto"/>
        <w:rPr>
          <w:rFonts w:ascii="Arial" w:hAnsi="Arial" w:cs="Arial"/>
          <w:sz w:val="20"/>
          <w:szCs w:val="20"/>
        </w:rPr>
      </w:pPr>
      <w:r w:rsidRPr="00094981">
        <w:rPr>
          <w:rFonts w:ascii="Arial" w:hAnsi="Arial" w:cs="Arial"/>
          <w:sz w:val="20"/>
          <w:szCs w:val="20"/>
        </w:rPr>
        <w:br w:type="page"/>
      </w:r>
    </w:p>
    <w:p w14:paraId="508DDD6A"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r w:rsidRPr="00094981">
        <w:rPr>
          <w:rFonts w:ascii="Arial" w:hAnsi="Arial" w:cs="Arial"/>
          <w:b/>
          <w:sz w:val="20"/>
          <w:szCs w:val="20"/>
        </w:rPr>
        <w:lastRenderedPageBreak/>
        <w:t>Business Objects Expertise</w:t>
      </w:r>
      <w:bookmarkEnd w:id="39"/>
    </w:p>
    <w:p w14:paraId="1742F5E7"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 sets associated with this role include but are not limited to the following:</w:t>
      </w:r>
    </w:p>
    <w:p w14:paraId="7EE06246" w14:textId="77777777" w:rsidR="00D31D65" w:rsidRPr="00094981" w:rsidRDefault="00D31D65" w:rsidP="00094981">
      <w:pPr>
        <w:tabs>
          <w:tab w:val="left" w:pos="6937"/>
        </w:tabs>
        <w:spacing w:line="276" w:lineRule="auto"/>
        <w:rPr>
          <w:rFonts w:ascii="Arial" w:hAnsi="Arial" w:cs="Arial"/>
          <w:sz w:val="20"/>
          <w:szCs w:val="20"/>
        </w:rPr>
      </w:pPr>
    </w:p>
    <w:p w14:paraId="012722F3" w14:textId="77777777" w:rsidR="00D31D65" w:rsidRPr="00094981" w:rsidRDefault="00D31D65" w:rsidP="00094981">
      <w:pPr>
        <w:numPr>
          <w:ilvl w:val="0"/>
          <w:numId w:val="53"/>
        </w:numPr>
        <w:spacing w:line="276" w:lineRule="auto"/>
        <w:ind w:left="360"/>
        <w:contextualSpacing/>
        <w:jc w:val="left"/>
        <w:rPr>
          <w:rFonts w:ascii="Arial" w:hAnsi="Arial" w:cs="Arial"/>
          <w:b/>
          <w:sz w:val="20"/>
          <w:szCs w:val="20"/>
        </w:rPr>
      </w:pPr>
      <w:r w:rsidRPr="00094981">
        <w:rPr>
          <w:rFonts w:ascii="Arial" w:hAnsi="Arial" w:cs="Arial"/>
          <w:b/>
          <w:sz w:val="20"/>
          <w:szCs w:val="20"/>
        </w:rPr>
        <w:t>CFI Support Application and Development support requirements:</w:t>
      </w:r>
    </w:p>
    <w:p w14:paraId="55748025" w14:textId="77777777" w:rsidR="00D31D65" w:rsidRPr="00094981" w:rsidRDefault="00D31D65" w:rsidP="00094981">
      <w:pPr>
        <w:spacing w:line="276" w:lineRule="auto"/>
        <w:rPr>
          <w:rFonts w:ascii="Arial" w:hAnsi="Arial" w:cs="Arial"/>
          <w:sz w:val="20"/>
          <w:szCs w:val="20"/>
        </w:rPr>
      </w:pPr>
    </w:p>
    <w:p w14:paraId="7164EA4D"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SAP ABAP for CFI continuous development</w:t>
      </w:r>
    </w:p>
    <w:p w14:paraId="477D6FA1"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 xml:space="preserve">SAP BW support for technical changeover from 3rd party hosted SAP Hana database to HSE hosted SAP Hana database </w:t>
      </w:r>
    </w:p>
    <w:p w14:paraId="32303D72"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Routine 7.5 BW maintenance, patch upgrades</w:t>
      </w:r>
    </w:p>
    <w:p w14:paraId="7FB1FC9A"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 xml:space="preserve">System architecture support (e.g.: Business Objects deployment) </w:t>
      </w:r>
    </w:p>
    <w:p w14:paraId="6A349701"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 xml:space="preserve">Consultancy support – New developments in line with IFMS strategy </w:t>
      </w:r>
    </w:p>
    <w:p w14:paraId="7E91F353"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Configuration support</w:t>
      </w:r>
    </w:p>
    <w:p w14:paraId="4030C1EB"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On-going trouble shooting as expertise point of reference</w:t>
      </w:r>
    </w:p>
    <w:p w14:paraId="298C3D7F"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Business support including change requests</w:t>
      </w:r>
    </w:p>
    <w:p w14:paraId="042004E9"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Report writing/Bex/workbooks support/development</w:t>
      </w:r>
    </w:p>
    <w:p w14:paraId="5B6914F7"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Hierarchy/enterprise structure configuration support</w:t>
      </w:r>
    </w:p>
    <w:p w14:paraId="69563C04"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Knowledge transfer and training the HSE support team including technical documentation (new developments/SAP core competency)</w:t>
      </w:r>
    </w:p>
    <w:p w14:paraId="2C49620F"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ABAP Support</w:t>
      </w:r>
    </w:p>
    <w:p w14:paraId="1643B5EA"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sectPr w:rsidR="00D31D65" w:rsidRPr="00094981" w:rsidSect="007C2C54">
          <w:pgSz w:w="12240" w:h="15840"/>
          <w:pgMar w:top="1418" w:right="1077" w:bottom="1440" w:left="1077" w:header="62" w:footer="340" w:gutter="0"/>
          <w:cols w:space="720"/>
          <w:docGrid w:linePitch="360"/>
        </w:sectPr>
      </w:pPr>
      <w:r w:rsidRPr="00094981">
        <w:rPr>
          <w:rFonts w:ascii="Arial" w:hAnsi="Arial" w:cs="Arial"/>
          <w:sz w:val="20"/>
          <w:szCs w:val="20"/>
        </w:rPr>
        <w:t>Business Objects/Lumeria suite deployment support</w:t>
      </w:r>
    </w:p>
    <w:p w14:paraId="3EA68B07"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bookmarkStart w:id="40" w:name="_Toc527459768"/>
      <w:r w:rsidRPr="00094981">
        <w:rPr>
          <w:rFonts w:ascii="Arial" w:hAnsi="Arial" w:cs="Arial"/>
          <w:b/>
          <w:sz w:val="20"/>
          <w:szCs w:val="20"/>
        </w:rPr>
        <w:lastRenderedPageBreak/>
        <w:t>Governance and Controls Expertise</w:t>
      </w:r>
      <w:bookmarkEnd w:id="40"/>
    </w:p>
    <w:p w14:paraId="5AFE8324"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skillsets associated with this role include but are not limited to the following:</w:t>
      </w:r>
    </w:p>
    <w:p w14:paraId="70F9E606" w14:textId="77777777" w:rsidR="00D31D65" w:rsidRPr="00094981" w:rsidRDefault="00D31D65" w:rsidP="00094981">
      <w:pPr>
        <w:tabs>
          <w:tab w:val="left" w:pos="6937"/>
        </w:tabs>
        <w:spacing w:line="276" w:lineRule="auto"/>
        <w:rPr>
          <w:rFonts w:ascii="Arial" w:hAnsi="Arial" w:cs="Arial"/>
          <w:sz w:val="20"/>
          <w:szCs w:val="20"/>
        </w:rPr>
      </w:pPr>
    </w:p>
    <w:p w14:paraId="3DFA6E3D"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 xml:space="preserve">Advise and assist with designing good Governance, risks and controls (GRC) including recommendation of most appropriate tools to implement e.g. access control, process control, risk mgt, fraud management etc. </w:t>
      </w:r>
    </w:p>
    <w:p w14:paraId="4B63EFF4"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 xml:space="preserve">All advice/design in line/compliant with: </w:t>
      </w:r>
    </w:p>
    <w:p w14:paraId="53F93CA8" w14:textId="77777777" w:rsidR="00D31D65" w:rsidRPr="00094981" w:rsidRDefault="00D31D65" w:rsidP="00094981">
      <w:pPr>
        <w:numPr>
          <w:ilvl w:val="1"/>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HSE National Financial Regulations</w:t>
      </w:r>
    </w:p>
    <w:p w14:paraId="1B98CAC8" w14:textId="77777777" w:rsidR="00D31D65" w:rsidRPr="00094981" w:rsidRDefault="00D31D65" w:rsidP="00094981">
      <w:pPr>
        <w:numPr>
          <w:ilvl w:val="1"/>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Generally Accepted Accounting Principles (Irish GAAP)</w:t>
      </w:r>
    </w:p>
    <w:p w14:paraId="4FA814A6" w14:textId="77777777" w:rsidR="00D31D65" w:rsidRPr="00094981" w:rsidRDefault="00D31D65" w:rsidP="00094981">
      <w:pPr>
        <w:numPr>
          <w:ilvl w:val="1"/>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SAP Best Practice</w:t>
      </w:r>
    </w:p>
    <w:p w14:paraId="7E2D14C5" w14:textId="77777777" w:rsidR="00D31D65" w:rsidRPr="00094981" w:rsidRDefault="00D31D65" w:rsidP="00094981">
      <w:pPr>
        <w:numPr>
          <w:ilvl w:val="1"/>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HSE Governance Framework</w:t>
      </w:r>
    </w:p>
    <w:p w14:paraId="2282BC0F" w14:textId="77777777" w:rsidR="00D31D65" w:rsidRPr="00094981" w:rsidRDefault="00D31D65" w:rsidP="00094981">
      <w:pPr>
        <w:numPr>
          <w:ilvl w:val="1"/>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HSE Finance Operating Model</w:t>
      </w:r>
    </w:p>
    <w:p w14:paraId="0C7553E9" w14:textId="77777777" w:rsidR="00D31D65" w:rsidRPr="00094981" w:rsidRDefault="00D31D65" w:rsidP="00094981">
      <w:pPr>
        <w:numPr>
          <w:ilvl w:val="1"/>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HSE IT polices</w:t>
      </w:r>
    </w:p>
    <w:p w14:paraId="0C20B790" w14:textId="77777777" w:rsidR="00D31D65" w:rsidRPr="00094981" w:rsidRDefault="00D31D65" w:rsidP="00094981">
      <w:pPr>
        <w:numPr>
          <w:ilvl w:val="1"/>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IFMS Design principles</w:t>
      </w:r>
    </w:p>
    <w:p w14:paraId="5E2EBF57"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 xml:space="preserve">Assist and advise on design of ‘access management’ of users/roles to ensure appropriate level of Segregation of Duties (SOD) across HSE and </w:t>
      </w:r>
    </w:p>
    <w:p w14:paraId="426F5701"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 xml:space="preserve">Ensure minimal but appropriate access approvals. </w:t>
      </w:r>
    </w:p>
    <w:p w14:paraId="44699881"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Minimise risks with granting, changing  and removing access</w:t>
      </w:r>
    </w:p>
    <w:p w14:paraId="220C7038"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Assist in the design of SoD ruleset and understand new transactions for SAP S4 Hana (additional 200 transaction to older SAP Versions)</w:t>
      </w:r>
    </w:p>
    <w:p w14:paraId="5239E8A3"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Help design and keep roles free of SoD Conflicts</w:t>
      </w:r>
    </w:p>
    <w:p w14:paraId="129E9C52"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Ability to link with SAP Systems architect to ensure appropriate SAP Security roles, users and emergency access.</w:t>
      </w:r>
    </w:p>
    <w:p w14:paraId="69DFA6DD"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Design access solution that will sustain through different levels of HSE</w:t>
      </w:r>
    </w:p>
    <w:p w14:paraId="44116B83"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Assist in development of a continuous monitoring improvement model in relation to GRC.</w:t>
      </w:r>
    </w:p>
    <w:p w14:paraId="6B566AC3" w14:textId="77777777" w:rsidR="00D31D65" w:rsidRPr="00094981" w:rsidRDefault="00D31D65" w:rsidP="00094981">
      <w:pPr>
        <w:numPr>
          <w:ilvl w:val="0"/>
          <w:numId w:val="51"/>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Assist in reviewing all mitigating controls to ensure relevance and accuracy following introduction of SAP S4 Hana best practices.</w:t>
      </w:r>
    </w:p>
    <w:p w14:paraId="6D4AA370" w14:textId="77777777" w:rsidR="00D31D65" w:rsidRPr="00094981" w:rsidRDefault="00D31D65" w:rsidP="00094981">
      <w:pPr>
        <w:tabs>
          <w:tab w:val="left" w:pos="6937"/>
        </w:tabs>
        <w:spacing w:line="276" w:lineRule="auto"/>
        <w:rPr>
          <w:rFonts w:ascii="Arial" w:hAnsi="Arial" w:cs="Arial"/>
          <w:sz w:val="20"/>
          <w:szCs w:val="20"/>
        </w:rPr>
      </w:pPr>
    </w:p>
    <w:p w14:paraId="636CEF67" w14:textId="77777777" w:rsidR="00D31D65" w:rsidRPr="00094981" w:rsidRDefault="00D31D65" w:rsidP="00094981">
      <w:pPr>
        <w:keepNext/>
        <w:keepLines/>
        <w:spacing w:before="480" w:line="276" w:lineRule="auto"/>
        <w:outlineLvl w:val="0"/>
        <w:rPr>
          <w:rFonts w:ascii="Arial" w:eastAsiaTheme="majorEastAsia" w:hAnsi="Arial" w:cs="Arial"/>
          <w:b/>
          <w:bCs/>
          <w:color w:val="699887"/>
          <w:sz w:val="20"/>
          <w:szCs w:val="20"/>
        </w:rPr>
        <w:sectPr w:rsidR="00D31D65" w:rsidRPr="00094981" w:rsidSect="007C2C54">
          <w:pgSz w:w="12240" w:h="15840"/>
          <w:pgMar w:top="1418" w:right="1077" w:bottom="1440" w:left="1077" w:header="62" w:footer="340" w:gutter="0"/>
          <w:cols w:space="720"/>
          <w:docGrid w:linePitch="360"/>
        </w:sectPr>
      </w:pPr>
    </w:p>
    <w:p w14:paraId="65293C06" w14:textId="77777777" w:rsidR="00D31D65" w:rsidRPr="00094981" w:rsidRDefault="00D31D65" w:rsidP="00094981">
      <w:pPr>
        <w:pStyle w:val="ListParagraph"/>
        <w:numPr>
          <w:ilvl w:val="0"/>
          <w:numId w:val="59"/>
        </w:numPr>
        <w:spacing w:after="200" w:line="276" w:lineRule="auto"/>
        <w:rPr>
          <w:rFonts w:ascii="Arial" w:hAnsi="Arial" w:cs="Arial"/>
          <w:b/>
          <w:sz w:val="20"/>
          <w:szCs w:val="20"/>
        </w:rPr>
      </w:pPr>
      <w:bookmarkStart w:id="41" w:name="_Toc527459769"/>
      <w:r w:rsidRPr="00094981">
        <w:rPr>
          <w:rFonts w:ascii="Arial" w:hAnsi="Arial" w:cs="Arial"/>
          <w:b/>
          <w:sz w:val="20"/>
          <w:szCs w:val="20"/>
        </w:rPr>
        <w:lastRenderedPageBreak/>
        <w:t>System Design Architects</w:t>
      </w:r>
      <w:bookmarkEnd w:id="41"/>
    </w:p>
    <w:p w14:paraId="20D5D856"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skillsets associated with this role include but are not limited to the following:</w:t>
      </w:r>
    </w:p>
    <w:p w14:paraId="46D92EF0" w14:textId="77777777" w:rsidR="00D31D65" w:rsidRPr="00094981" w:rsidRDefault="00D31D65" w:rsidP="00094981">
      <w:pPr>
        <w:tabs>
          <w:tab w:val="left" w:pos="6937"/>
        </w:tabs>
        <w:spacing w:line="276" w:lineRule="auto"/>
        <w:rPr>
          <w:rFonts w:ascii="Arial" w:hAnsi="Arial" w:cs="Arial"/>
          <w:sz w:val="20"/>
          <w:szCs w:val="20"/>
        </w:rPr>
      </w:pPr>
    </w:p>
    <w:p w14:paraId="14EA82E9" w14:textId="77777777" w:rsidR="00D31D65" w:rsidRPr="00094981" w:rsidRDefault="00D31D65" w:rsidP="00094981">
      <w:pPr>
        <w:numPr>
          <w:ilvl w:val="0"/>
          <w:numId w:val="53"/>
        </w:numPr>
        <w:tabs>
          <w:tab w:val="left" w:pos="6937"/>
        </w:tabs>
        <w:spacing w:line="276" w:lineRule="auto"/>
        <w:ind w:left="360"/>
        <w:contextualSpacing/>
        <w:rPr>
          <w:rFonts w:ascii="Arial" w:hAnsi="Arial" w:cs="Arial"/>
          <w:b/>
          <w:sz w:val="20"/>
          <w:szCs w:val="20"/>
        </w:rPr>
      </w:pPr>
      <w:r w:rsidRPr="00094981">
        <w:rPr>
          <w:rFonts w:ascii="Arial" w:hAnsi="Arial" w:cs="Arial"/>
          <w:b/>
          <w:sz w:val="20"/>
          <w:szCs w:val="20"/>
        </w:rPr>
        <w:t>ERP Architect</w:t>
      </w:r>
    </w:p>
    <w:p w14:paraId="03ACD055"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Leads &amp; co-ordinates the optimised architecture of new ERP systems &amp; the refactoring of older frameworks.</w:t>
      </w:r>
    </w:p>
    <w:p w14:paraId="17C0FC63"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Works with the relevant IT technical resources/ stakeholders to define the technical requirements; collaborates with the relevant parties involved and designs the supporting IT framework environment, taking account of the interdependencies for the solution proposed across the whole infrastructure.</w:t>
      </w:r>
    </w:p>
    <w:p w14:paraId="619F1B95"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Acts as a subject matter expert focused on the entire build from design inception and solution profiling to the sizing and topology to documenting the “as-is” and “to-be” process to design review to oversight of data migration plan to deployment and integration planning security and code quality reviews to testing and roll out to production.</w:t>
      </w:r>
    </w:p>
    <w:p w14:paraId="2FF2171F"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Experience of planning an enterprise resource planning system to provide one central repository for all information that is shared by all the various ERP facets to improve the flow of data.</w:t>
      </w:r>
    </w:p>
    <w:p w14:paraId="756DBAA1"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Ability to deal with the various modules of ERP including mobile, cloud, social and two tier systems.</w:t>
      </w:r>
    </w:p>
    <w:p w14:paraId="0D9D9F70"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Adheres to a given set of constraints specified at the outset of the design process.</w:t>
      </w:r>
    </w:p>
    <w:p w14:paraId="72FA435B" w14:textId="77777777" w:rsidR="00D31D65" w:rsidRPr="00094981" w:rsidRDefault="00D31D65" w:rsidP="00094981">
      <w:pPr>
        <w:tabs>
          <w:tab w:val="left" w:pos="6937"/>
        </w:tabs>
        <w:spacing w:line="276" w:lineRule="auto"/>
        <w:rPr>
          <w:rFonts w:ascii="Arial" w:hAnsi="Arial" w:cs="Arial"/>
          <w:sz w:val="20"/>
          <w:szCs w:val="20"/>
        </w:rPr>
      </w:pPr>
    </w:p>
    <w:p w14:paraId="05F6F8B1" w14:textId="77777777" w:rsidR="00D31D65" w:rsidRPr="00094981" w:rsidRDefault="00D31D65" w:rsidP="00094981">
      <w:pPr>
        <w:tabs>
          <w:tab w:val="left" w:pos="6937"/>
        </w:tabs>
        <w:spacing w:line="276" w:lineRule="auto"/>
        <w:rPr>
          <w:rFonts w:ascii="Arial" w:hAnsi="Arial" w:cs="Arial"/>
          <w:sz w:val="20"/>
          <w:szCs w:val="20"/>
        </w:rPr>
      </w:pPr>
    </w:p>
    <w:p w14:paraId="6EAF50E0" w14:textId="77777777" w:rsidR="00D31D65" w:rsidRPr="00094981" w:rsidRDefault="00D31D65" w:rsidP="00094981">
      <w:pPr>
        <w:numPr>
          <w:ilvl w:val="0"/>
          <w:numId w:val="53"/>
        </w:numPr>
        <w:tabs>
          <w:tab w:val="left" w:pos="6937"/>
        </w:tabs>
        <w:spacing w:line="276" w:lineRule="auto"/>
        <w:ind w:left="360"/>
        <w:contextualSpacing/>
        <w:rPr>
          <w:rFonts w:ascii="Arial" w:hAnsi="Arial" w:cs="Arial"/>
          <w:b/>
          <w:sz w:val="20"/>
          <w:szCs w:val="20"/>
        </w:rPr>
      </w:pPr>
      <w:r w:rsidRPr="00094981">
        <w:rPr>
          <w:rFonts w:ascii="Arial" w:hAnsi="Arial" w:cs="Arial"/>
          <w:b/>
          <w:sz w:val="20"/>
          <w:szCs w:val="20"/>
        </w:rPr>
        <w:t>ERP Consultant (Technical)</w:t>
      </w:r>
    </w:p>
    <w:p w14:paraId="56BE9284"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Extensive proven experience designing / architecting enterprise software applications.</w:t>
      </w:r>
    </w:p>
    <w:p w14:paraId="6807B694"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Expertise in software application architecture, software design, modelling, data modelling or related areas.</w:t>
      </w:r>
    </w:p>
    <w:p w14:paraId="0AF449CC" w14:textId="2E02D2F2"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Software Application Development experience in all aspects of an ERP build developing code specific to the application. (</w:t>
      </w:r>
      <w:r w:rsidR="00280406" w:rsidRPr="00094981">
        <w:rPr>
          <w:rFonts w:ascii="Arial" w:hAnsi="Arial" w:cs="Arial"/>
          <w:sz w:val="20"/>
          <w:szCs w:val="20"/>
        </w:rPr>
        <w:t>Example</w:t>
      </w:r>
      <w:r w:rsidRPr="00094981">
        <w:rPr>
          <w:rFonts w:ascii="Arial" w:hAnsi="Arial" w:cs="Arial"/>
          <w:sz w:val="20"/>
          <w:szCs w:val="20"/>
        </w:rPr>
        <w:t xml:space="preserve"> ABAP /JAVA, or equivalent).</w:t>
      </w:r>
    </w:p>
    <w:p w14:paraId="58BFDE84"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Ability to support the underlying architecture, ensuring the system runs correctly, and developing or maintaining functional applications.</w:t>
      </w:r>
    </w:p>
    <w:p w14:paraId="53C84BC3"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Excellent understanding of customer requirements derived from the functional specifications.</w:t>
      </w:r>
    </w:p>
    <w:p w14:paraId="460F6190"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Agile Development Environment / Agile Methodology experience.</w:t>
      </w:r>
    </w:p>
    <w:p w14:paraId="571EB677"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Financial software systems or enterprise applications architecture design background.</w:t>
      </w:r>
    </w:p>
    <w:p w14:paraId="504AD550"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Strong Knowledge of standard architecture tools &amp; methodologies e.g. Togaf, SOA, Erwin, FEA, SCM, UML, or equivalent.</w:t>
      </w:r>
    </w:p>
    <w:p w14:paraId="61E62EFC" w14:textId="77777777" w:rsidR="00D31D65" w:rsidRPr="00094981" w:rsidRDefault="00D31D65" w:rsidP="00094981">
      <w:pPr>
        <w:numPr>
          <w:ilvl w:val="1"/>
          <w:numId w:val="53"/>
        </w:numPr>
        <w:tabs>
          <w:tab w:val="left" w:pos="6937"/>
        </w:tabs>
        <w:spacing w:line="276" w:lineRule="auto"/>
        <w:ind w:left="1080"/>
        <w:contextualSpacing/>
        <w:rPr>
          <w:rFonts w:ascii="Arial" w:hAnsi="Arial" w:cs="Arial"/>
          <w:sz w:val="20"/>
          <w:szCs w:val="20"/>
        </w:rPr>
      </w:pPr>
      <w:r w:rsidRPr="00094981">
        <w:rPr>
          <w:rFonts w:ascii="Arial" w:hAnsi="Arial" w:cs="Arial"/>
          <w:sz w:val="20"/>
          <w:szCs w:val="20"/>
        </w:rPr>
        <w:t>Continuous integration and a focus on architecting high-quality software solutions.</w:t>
      </w:r>
    </w:p>
    <w:p w14:paraId="56A559FB" w14:textId="77777777" w:rsidR="00D31D65" w:rsidRPr="00094981" w:rsidRDefault="00D31D65" w:rsidP="00094981">
      <w:pPr>
        <w:tabs>
          <w:tab w:val="left" w:pos="6937"/>
        </w:tabs>
        <w:spacing w:line="276" w:lineRule="auto"/>
        <w:ind w:left="1440"/>
        <w:contextualSpacing/>
        <w:rPr>
          <w:rFonts w:ascii="Arial" w:hAnsi="Arial" w:cs="Arial"/>
          <w:sz w:val="20"/>
          <w:szCs w:val="20"/>
        </w:rPr>
      </w:pPr>
    </w:p>
    <w:p w14:paraId="2079C342" w14:textId="77777777" w:rsidR="00D31D65" w:rsidRPr="00094981" w:rsidRDefault="00D31D65" w:rsidP="00094981">
      <w:pPr>
        <w:tabs>
          <w:tab w:val="left" w:pos="6937"/>
        </w:tabs>
        <w:spacing w:line="276" w:lineRule="auto"/>
        <w:ind w:left="1440"/>
        <w:contextualSpacing/>
        <w:rPr>
          <w:rFonts w:ascii="Arial" w:hAnsi="Arial" w:cs="Arial"/>
          <w:sz w:val="20"/>
          <w:szCs w:val="20"/>
        </w:rPr>
      </w:pPr>
    </w:p>
    <w:p w14:paraId="7A4482FB" w14:textId="77777777" w:rsidR="00D31D65" w:rsidRPr="00094981" w:rsidRDefault="00D31D65" w:rsidP="00094981">
      <w:pPr>
        <w:tabs>
          <w:tab w:val="left" w:pos="6937"/>
        </w:tabs>
        <w:spacing w:line="276" w:lineRule="auto"/>
        <w:rPr>
          <w:rFonts w:ascii="Arial" w:hAnsi="Arial" w:cs="Arial"/>
          <w:sz w:val="20"/>
          <w:szCs w:val="20"/>
        </w:rPr>
        <w:sectPr w:rsidR="00D31D65" w:rsidRPr="00094981" w:rsidSect="007C2C54">
          <w:pgSz w:w="12240" w:h="15840"/>
          <w:pgMar w:top="1418" w:right="1077" w:bottom="1440" w:left="1077" w:header="62" w:footer="340" w:gutter="0"/>
          <w:cols w:space="720"/>
          <w:docGrid w:linePitch="360"/>
        </w:sectPr>
      </w:pPr>
    </w:p>
    <w:p w14:paraId="3161C661"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bookmarkStart w:id="42" w:name="_Toc527459770"/>
      <w:r w:rsidRPr="00094981">
        <w:rPr>
          <w:rFonts w:ascii="Arial" w:hAnsi="Arial" w:cs="Arial"/>
          <w:b/>
          <w:sz w:val="20"/>
          <w:szCs w:val="20"/>
        </w:rPr>
        <w:lastRenderedPageBreak/>
        <w:t>SAP Technical Architects</w:t>
      </w:r>
      <w:bookmarkEnd w:id="42"/>
    </w:p>
    <w:p w14:paraId="3117DB6D"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skillsets associated with this role include but are not limited to the following:</w:t>
      </w:r>
    </w:p>
    <w:p w14:paraId="7B49AA81" w14:textId="77777777" w:rsidR="00D31D65" w:rsidRPr="00094981" w:rsidRDefault="00D31D65" w:rsidP="00094981">
      <w:pPr>
        <w:tabs>
          <w:tab w:val="left" w:pos="6937"/>
        </w:tabs>
        <w:spacing w:line="276" w:lineRule="auto"/>
        <w:rPr>
          <w:rFonts w:ascii="Arial" w:hAnsi="Arial" w:cs="Arial"/>
          <w:sz w:val="20"/>
          <w:szCs w:val="20"/>
        </w:rPr>
      </w:pPr>
    </w:p>
    <w:p w14:paraId="541F02C2"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 xml:space="preserve">This topic relates to the provision of SAP Technical Support for the IFMS SAP S/4 Hana Implementation project and also any subsequent approved projects. </w:t>
      </w:r>
    </w:p>
    <w:p w14:paraId="44B9BBE5" w14:textId="77777777" w:rsidR="00D31D65" w:rsidRPr="00094981" w:rsidRDefault="00D31D65" w:rsidP="00094981">
      <w:pPr>
        <w:tabs>
          <w:tab w:val="left" w:pos="6937"/>
        </w:tabs>
        <w:spacing w:line="276" w:lineRule="auto"/>
        <w:rPr>
          <w:rFonts w:ascii="Arial" w:hAnsi="Arial" w:cs="Arial"/>
          <w:sz w:val="20"/>
          <w:szCs w:val="20"/>
        </w:rPr>
      </w:pPr>
    </w:p>
    <w:p w14:paraId="246A1DDB" w14:textId="77777777" w:rsidR="00D31D65" w:rsidRPr="00094981" w:rsidRDefault="00D31D65" w:rsidP="00094981">
      <w:pPr>
        <w:numPr>
          <w:ilvl w:val="0"/>
          <w:numId w:val="50"/>
        </w:numPr>
        <w:tabs>
          <w:tab w:val="left" w:pos="6937"/>
        </w:tabs>
        <w:spacing w:line="276" w:lineRule="auto"/>
        <w:contextualSpacing/>
        <w:jc w:val="left"/>
        <w:rPr>
          <w:rFonts w:ascii="Arial" w:hAnsi="Arial" w:cs="Arial"/>
          <w:b/>
          <w:sz w:val="20"/>
          <w:szCs w:val="20"/>
        </w:rPr>
      </w:pPr>
      <w:r w:rsidRPr="00094981">
        <w:rPr>
          <w:rFonts w:ascii="Arial" w:hAnsi="Arial" w:cs="Arial"/>
          <w:b/>
          <w:sz w:val="20"/>
          <w:szCs w:val="20"/>
        </w:rPr>
        <w:t>Basis Support – Preventative and Corrective Maintenance</w:t>
      </w:r>
    </w:p>
    <w:p w14:paraId="16080FFC" w14:textId="77777777" w:rsidR="00D31D65" w:rsidRPr="00094981" w:rsidRDefault="00D31D65" w:rsidP="00094981">
      <w:pPr>
        <w:numPr>
          <w:ilvl w:val="1"/>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Support to keep the system running efficiently on an on-going basis</w:t>
      </w:r>
    </w:p>
    <w:p w14:paraId="4E59FD94" w14:textId="77777777" w:rsidR="00D31D65" w:rsidRPr="00094981" w:rsidRDefault="00D31D65" w:rsidP="00094981">
      <w:pPr>
        <w:numPr>
          <w:ilvl w:val="1"/>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Support as required to assist implementations, approved projects, process improvements or system changes.</w:t>
      </w:r>
    </w:p>
    <w:p w14:paraId="6D61F818" w14:textId="77777777" w:rsidR="00D31D65" w:rsidRPr="00094981" w:rsidRDefault="00D31D65" w:rsidP="00094981">
      <w:pPr>
        <w:tabs>
          <w:tab w:val="left" w:pos="6937"/>
        </w:tabs>
        <w:spacing w:line="276" w:lineRule="auto"/>
        <w:ind w:left="1440"/>
        <w:contextualSpacing/>
        <w:rPr>
          <w:rFonts w:ascii="Arial" w:hAnsi="Arial" w:cs="Arial"/>
          <w:sz w:val="20"/>
          <w:szCs w:val="20"/>
        </w:rPr>
      </w:pPr>
    </w:p>
    <w:p w14:paraId="6277AF0C" w14:textId="77777777" w:rsidR="00D31D65" w:rsidRPr="00094981" w:rsidRDefault="00D31D65" w:rsidP="00094981">
      <w:pPr>
        <w:numPr>
          <w:ilvl w:val="0"/>
          <w:numId w:val="50"/>
        </w:numPr>
        <w:tabs>
          <w:tab w:val="left" w:pos="6937"/>
        </w:tabs>
        <w:spacing w:line="276" w:lineRule="auto"/>
        <w:contextualSpacing/>
        <w:jc w:val="left"/>
        <w:rPr>
          <w:rFonts w:ascii="Arial" w:hAnsi="Arial" w:cs="Arial"/>
          <w:b/>
          <w:sz w:val="20"/>
          <w:szCs w:val="20"/>
        </w:rPr>
      </w:pPr>
      <w:r w:rsidRPr="00094981">
        <w:rPr>
          <w:rFonts w:ascii="Arial" w:hAnsi="Arial" w:cs="Arial"/>
          <w:b/>
          <w:sz w:val="20"/>
          <w:szCs w:val="20"/>
        </w:rPr>
        <w:t>ABAP Support</w:t>
      </w:r>
    </w:p>
    <w:p w14:paraId="248342CB" w14:textId="77777777" w:rsidR="00D31D65" w:rsidRPr="00094981" w:rsidRDefault="00D31D65" w:rsidP="00094981">
      <w:pPr>
        <w:numPr>
          <w:ilvl w:val="1"/>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 xml:space="preserve">Development of new reports and maintenance / upgrade of existing solutions </w:t>
      </w:r>
    </w:p>
    <w:p w14:paraId="5AA61AA5" w14:textId="77777777" w:rsidR="00D31D65" w:rsidRPr="00094981" w:rsidRDefault="00D31D65" w:rsidP="00094981">
      <w:pPr>
        <w:numPr>
          <w:ilvl w:val="1"/>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Support for any System configuration changes required for implementation or subsequent approved projects</w:t>
      </w:r>
    </w:p>
    <w:p w14:paraId="31590EEC" w14:textId="77777777" w:rsidR="00D31D65" w:rsidRPr="00094981" w:rsidRDefault="00D31D65" w:rsidP="00094981">
      <w:pPr>
        <w:numPr>
          <w:ilvl w:val="1"/>
          <w:numId w:val="50"/>
        </w:numPr>
        <w:tabs>
          <w:tab w:val="left" w:pos="6937"/>
        </w:tabs>
        <w:spacing w:line="276" w:lineRule="auto"/>
        <w:contextualSpacing/>
        <w:jc w:val="left"/>
        <w:rPr>
          <w:rFonts w:ascii="Arial" w:hAnsi="Arial" w:cs="Arial"/>
          <w:sz w:val="20"/>
          <w:szCs w:val="20"/>
        </w:rPr>
      </w:pPr>
      <w:r w:rsidRPr="00094981">
        <w:rPr>
          <w:rFonts w:ascii="Arial" w:hAnsi="Arial" w:cs="Arial"/>
          <w:sz w:val="20"/>
          <w:szCs w:val="20"/>
        </w:rPr>
        <w:t>General support for Issue investigation / resolution as required for implementation or subsequent approved projects</w:t>
      </w:r>
    </w:p>
    <w:p w14:paraId="409E4B8D" w14:textId="77777777" w:rsidR="00D31D65" w:rsidRPr="00094981" w:rsidRDefault="00D31D65" w:rsidP="00094981">
      <w:pPr>
        <w:tabs>
          <w:tab w:val="left" w:pos="6937"/>
        </w:tabs>
        <w:spacing w:line="276" w:lineRule="auto"/>
        <w:ind w:left="1440"/>
        <w:contextualSpacing/>
        <w:rPr>
          <w:rFonts w:ascii="Arial" w:hAnsi="Arial" w:cs="Arial"/>
          <w:sz w:val="20"/>
          <w:szCs w:val="20"/>
        </w:rPr>
      </w:pPr>
    </w:p>
    <w:p w14:paraId="13C53592" w14:textId="77777777" w:rsidR="00D31D65" w:rsidRPr="00094981" w:rsidRDefault="00D31D65" w:rsidP="00094981">
      <w:pPr>
        <w:numPr>
          <w:ilvl w:val="0"/>
          <w:numId w:val="50"/>
        </w:numPr>
        <w:tabs>
          <w:tab w:val="left" w:pos="6937"/>
        </w:tabs>
        <w:spacing w:line="276" w:lineRule="auto"/>
        <w:contextualSpacing/>
        <w:jc w:val="left"/>
        <w:rPr>
          <w:rFonts w:ascii="Arial" w:hAnsi="Arial" w:cs="Arial"/>
          <w:b/>
          <w:sz w:val="20"/>
          <w:szCs w:val="20"/>
        </w:rPr>
      </w:pPr>
      <w:r w:rsidRPr="00094981">
        <w:rPr>
          <w:rFonts w:ascii="Arial" w:hAnsi="Arial" w:cs="Arial"/>
          <w:b/>
          <w:sz w:val="20"/>
          <w:szCs w:val="20"/>
        </w:rPr>
        <w:t>General Support, Advice and Maintenance</w:t>
      </w:r>
    </w:p>
    <w:p w14:paraId="0FA4D13F" w14:textId="77777777" w:rsidR="00D31D65" w:rsidRPr="00094981" w:rsidRDefault="00D31D65" w:rsidP="00094981">
      <w:pPr>
        <w:numPr>
          <w:ilvl w:val="1"/>
          <w:numId w:val="50"/>
        </w:numPr>
        <w:spacing w:line="276" w:lineRule="auto"/>
        <w:contextualSpacing/>
        <w:jc w:val="left"/>
        <w:rPr>
          <w:rFonts w:ascii="Arial" w:hAnsi="Arial" w:cs="Arial"/>
          <w:sz w:val="20"/>
          <w:szCs w:val="20"/>
        </w:rPr>
      </w:pPr>
      <w:r w:rsidRPr="00094981">
        <w:rPr>
          <w:rFonts w:ascii="Arial" w:hAnsi="Arial" w:cs="Arial"/>
          <w:sz w:val="20"/>
          <w:szCs w:val="20"/>
        </w:rPr>
        <w:t>Technical input in the creation and quality assurance of functional specifications</w:t>
      </w:r>
    </w:p>
    <w:p w14:paraId="40FC21FF" w14:textId="77777777" w:rsidR="00D31D65" w:rsidRPr="00094981" w:rsidRDefault="00D31D65" w:rsidP="00094981">
      <w:pPr>
        <w:numPr>
          <w:ilvl w:val="1"/>
          <w:numId w:val="50"/>
        </w:numPr>
        <w:spacing w:line="276" w:lineRule="auto"/>
        <w:contextualSpacing/>
        <w:jc w:val="left"/>
        <w:rPr>
          <w:rFonts w:ascii="Arial" w:hAnsi="Arial" w:cs="Arial"/>
          <w:sz w:val="20"/>
          <w:szCs w:val="20"/>
        </w:rPr>
      </w:pPr>
      <w:r w:rsidRPr="00094981">
        <w:rPr>
          <w:rFonts w:ascii="Arial" w:hAnsi="Arial" w:cs="Arial"/>
          <w:sz w:val="20"/>
          <w:szCs w:val="20"/>
        </w:rPr>
        <w:t>Technical documentation produced to include all configuration changes</w:t>
      </w:r>
    </w:p>
    <w:p w14:paraId="23B111C0" w14:textId="77777777" w:rsidR="00D31D65" w:rsidRPr="00094981" w:rsidRDefault="00D31D65" w:rsidP="00094981">
      <w:pPr>
        <w:tabs>
          <w:tab w:val="left" w:pos="6937"/>
        </w:tabs>
        <w:spacing w:line="276" w:lineRule="auto"/>
        <w:ind w:left="1440"/>
        <w:contextualSpacing/>
        <w:rPr>
          <w:rFonts w:ascii="Arial" w:hAnsi="Arial" w:cs="Arial"/>
          <w:sz w:val="20"/>
          <w:szCs w:val="20"/>
        </w:rPr>
      </w:pPr>
    </w:p>
    <w:p w14:paraId="5B02AB9F"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b/>
          <w:sz w:val="20"/>
          <w:szCs w:val="20"/>
        </w:rPr>
      </w:pPr>
      <w:r w:rsidRPr="00094981">
        <w:rPr>
          <w:rFonts w:ascii="Arial" w:hAnsi="Arial" w:cs="Arial"/>
          <w:b/>
          <w:sz w:val="20"/>
          <w:szCs w:val="20"/>
        </w:rPr>
        <w:t>ERP Architect</w:t>
      </w:r>
    </w:p>
    <w:p w14:paraId="107EC76F"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Leads &amp; co-ordinates the optimised architecture of new ERP systems &amp; the refactoring of older frameworks.</w:t>
      </w:r>
    </w:p>
    <w:p w14:paraId="6AB5AA8A"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Works with the relevant IT technical resources/ stakeholders to define the technical requirements; collaborates with the relevant parties involved and designs the supporting IT framework environment, taking account of the interdependencies for the solution proposed across the whole infrastructure.</w:t>
      </w:r>
    </w:p>
    <w:p w14:paraId="565C5955"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Acts as a subject matter expert focused on the entire build from design inception and solution profiling to the sizing and topology to documenting the “as-is” and “to-be” process to design review to oversight of data migration plan to deployment and integration planning security and code quality reviews to testing and roll out to production.</w:t>
      </w:r>
    </w:p>
    <w:p w14:paraId="2FDBEC9E"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Experience of planning an enterprise resource planning system to provide one central repository for all information that is shared by all the various ERP facets to improve the flow of data.</w:t>
      </w:r>
    </w:p>
    <w:p w14:paraId="231141F7"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Ability to deal with the various modules of ERP including mobile, cloud, social and two tier systems.</w:t>
      </w:r>
    </w:p>
    <w:p w14:paraId="681C6F07"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Adheres to a given set of constraints specified at the outset of the design process.</w:t>
      </w:r>
    </w:p>
    <w:p w14:paraId="25DC58A1" w14:textId="77777777" w:rsidR="00D31D65" w:rsidRPr="00094981" w:rsidRDefault="00D31D65" w:rsidP="00094981">
      <w:pPr>
        <w:tabs>
          <w:tab w:val="left" w:pos="6937"/>
        </w:tabs>
        <w:spacing w:line="276" w:lineRule="auto"/>
        <w:rPr>
          <w:rFonts w:ascii="Arial" w:hAnsi="Arial" w:cs="Arial"/>
          <w:sz w:val="20"/>
          <w:szCs w:val="20"/>
        </w:rPr>
      </w:pPr>
    </w:p>
    <w:p w14:paraId="1140E059"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b/>
          <w:sz w:val="20"/>
          <w:szCs w:val="20"/>
        </w:rPr>
      </w:pPr>
      <w:r w:rsidRPr="00094981">
        <w:rPr>
          <w:rFonts w:ascii="Arial" w:hAnsi="Arial" w:cs="Arial"/>
          <w:b/>
          <w:sz w:val="20"/>
          <w:szCs w:val="20"/>
        </w:rPr>
        <w:t>ERP Consultant (Technical)</w:t>
      </w:r>
    </w:p>
    <w:p w14:paraId="00EB713B"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Extensive proven experience designing / architecting enterprise software applications.</w:t>
      </w:r>
    </w:p>
    <w:p w14:paraId="63638F11"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Expertise in software application architecture, software design, modelling, data modelling or related areas.</w:t>
      </w:r>
    </w:p>
    <w:p w14:paraId="7D746693"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Software Application Development experience in all aspects of an ERP build developing code specific to the application. (example ABAP /JAVA, or equivalent).</w:t>
      </w:r>
    </w:p>
    <w:p w14:paraId="7590142E"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Ability to support the underlying architecture, ensuring the system runs correctly, and developing or maintaining functional applications.</w:t>
      </w:r>
    </w:p>
    <w:p w14:paraId="33630F70"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Excellent understanding of customer requirements derived from the functional specifications.</w:t>
      </w:r>
    </w:p>
    <w:p w14:paraId="7A5416B9"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Agile Development Environment / Agile Methodology experience.</w:t>
      </w:r>
    </w:p>
    <w:p w14:paraId="06F8ABA6"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Financial software systems or enterprise applications architecture design background.</w:t>
      </w:r>
    </w:p>
    <w:p w14:paraId="0CDDBD46"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lastRenderedPageBreak/>
        <w:t>Strong Knowledge of standard architecture tools &amp; methodologies e.g. Togaf, SOA, Erwin, FEA, SCM, UML, or equivalent.</w:t>
      </w:r>
    </w:p>
    <w:p w14:paraId="31B2E239"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Continuous integration and a focus on architecting high-quality software solutions.</w:t>
      </w:r>
    </w:p>
    <w:p w14:paraId="369D7C99" w14:textId="77777777" w:rsidR="00D31D65" w:rsidRPr="00094981" w:rsidRDefault="00D31D65" w:rsidP="00094981">
      <w:pPr>
        <w:tabs>
          <w:tab w:val="left" w:pos="6937"/>
        </w:tabs>
        <w:spacing w:line="276" w:lineRule="auto"/>
        <w:ind w:left="1080"/>
        <w:contextualSpacing/>
        <w:rPr>
          <w:rFonts w:ascii="Arial" w:hAnsi="Arial" w:cs="Arial"/>
          <w:sz w:val="20"/>
          <w:szCs w:val="20"/>
        </w:rPr>
      </w:pPr>
    </w:p>
    <w:p w14:paraId="52C1D5E5" w14:textId="5BB0628B"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bookmarkStart w:id="43" w:name="_Toc527459772"/>
      <w:r w:rsidRPr="00094981">
        <w:rPr>
          <w:rFonts w:ascii="Arial" w:hAnsi="Arial" w:cs="Arial"/>
          <w:b/>
          <w:sz w:val="20"/>
          <w:szCs w:val="20"/>
        </w:rPr>
        <w:t xml:space="preserve">Data Migration </w:t>
      </w:r>
      <w:bookmarkEnd w:id="43"/>
      <w:r w:rsidR="00170121" w:rsidRPr="00094981">
        <w:rPr>
          <w:rFonts w:ascii="Arial" w:hAnsi="Arial" w:cs="Arial"/>
          <w:b/>
          <w:sz w:val="20"/>
          <w:szCs w:val="20"/>
        </w:rPr>
        <w:t>services</w:t>
      </w:r>
    </w:p>
    <w:p w14:paraId="79C1EF0F"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As the HSE implements new systems there is often the requirement to migrate data from the legacy system into the new solution and typically the HSE take responsibility for providing the data in the required format for loading into the new environment. The process of extracting data from legacy systems, cleansing it as required and transforming it onto the required format can be a complex and lengthy process and the HSE often require specialist data migration support to help in this area.</w:t>
      </w:r>
    </w:p>
    <w:p w14:paraId="1FFD138E" w14:textId="77777777" w:rsidR="00D31D65" w:rsidRPr="00094981" w:rsidRDefault="00D31D65" w:rsidP="00094981">
      <w:pPr>
        <w:tabs>
          <w:tab w:val="left" w:pos="6937"/>
        </w:tabs>
        <w:spacing w:line="276" w:lineRule="auto"/>
        <w:rPr>
          <w:rFonts w:ascii="Arial" w:hAnsi="Arial" w:cs="Arial"/>
          <w:sz w:val="20"/>
          <w:szCs w:val="20"/>
        </w:rPr>
      </w:pPr>
    </w:p>
    <w:p w14:paraId="4AE3E0DD" w14:textId="77777777" w:rsidR="00D31D65" w:rsidRPr="00094981" w:rsidRDefault="00D31D65" w:rsidP="00094981">
      <w:pPr>
        <w:tabs>
          <w:tab w:val="left" w:pos="6937"/>
        </w:tabs>
        <w:spacing w:line="276" w:lineRule="auto"/>
        <w:rPr>
          <w:rFonts w:ascii="Arial" w:hAnsi="Arial" w:cs="Arial"/>
          <w:sz w:val="20"/>
          <w:szCs w:val="20"/>
        </w:rPr>
      </w:pPr>
    </w:p>
    <w:p w14:paraId="2336538E" w14:textId="28A415EA"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following are the key requirements for ‘Data Migratio</w:t>
      </w:r>
      <w:r w:rsidR="00170121" w:rsidRPr="00094981">
        <w:rPr>
          <w:rFonts w:ascii="Arial" w:hAnsi="Arial" w:cs="Arial"/>
          <w:sz w:val="20"/>
          <w:szCs w:val="20"/>
        </w:rPr>
        <w:t>n services</w:t>
      </w:r>
      <w:r w:rsidRPr="00094981">
        <w:rPr>
          <w:rFonts w:ascii="Arial" w:hAnsi="Arial" w:cs="Arial"/>
          <w:sz w:val="20"/>
          <w:szCs w:val="20"/>
        </w:rPr>
        <w:t>’:</w:t>
      </w:r>
    </w:p>
    <w:p w14:paraId="76303D2F" w14:textId="77777777" w:rsidR="00D31D65" w:rsidRPr="00094981" w:rsidRDefault="00D31D65" w:rsidP="00094981">
      <w:pPr>
        <w:tabs>
          <w:tab w:val="left" w:pos="6937"/>
        </w:tabs>
        <w:spacing w:line="276" w:lineRule="auto"/>
        <w:rPr>
          <w:rFonts w:ascii="Arial" w:hAnsi="Arial" w:cs="Arial"/>
          <w:sz w:val="20"/>
          <w:szCs w:val="20"/>
        </w:rPr>
      </w:pPr>
    </w:p>
    <w:p w14:paraId="33A822AB"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sz w:val="20"/>
          <w:szCs w:val="20"/>
        </w:rPr>
      </w:pPr>
      <w:r w:rsidRPr="00094981">
        <w:rPr>
          <w:rFonts w:ascii="Arial" w:hAnsi="Arial" w:cs="Arial"/>
          <w:sz w:val="20"/>
          <w:szCs w:val="20"/>
        </w:rPr>
        <w:t>Designing, writing and deploying Extract, Transform and Load (ETL) solutions.</w:t>
      </w:r>
    </w:p>
    <w:p w14:paraId="5446D7DB"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sz w:val="20"/>
          <w:szCs w:val="20"/>
        </w:rPr>
      </w:pPr>
      <w:r w:rsidRPr="00094981">
        <w:rPr>
          <w:rFonts w:ascii="Arial" w:hAnsi="Arial" w:cs="Arial"/>
          <w:sz w:val="20"/>
          <w:szCs w:val="20"/>
        </w:rPr>
        <w:t>Setup and use of databases including programming via SQL.</w:t>
      </w:r>
    </w:p>
    <w:p w14:paraId="3CD3CF51"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sz w:val="20"/>
          <w:szCs w:val="20"/>
        </w:rPr>
      </w:pPr>
      <w:r w:rsidRPr="00094981">
        <w:rPr>
          <w:rFonts w:ascii="Arial" w:hAnsi="Arial" w:cs="Arial"/>
          <w:sz w:val="20"/>
          <w:szCs w:val="20"/>
        </w:rPr>
        <w:t>Preparation of data following specified formats using, for example, SQL Server Integration Services (SSIS) software.</w:t>
      </w:r>
    </w:p>
    <w:p w14:paraId="24C51957"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sz w:val="20"/>
          <w:szCs w:val="20"/>
        </w:rPr>
      </w:pPr>
      <w:r w:rsidRPr="00094981">
        <w:rPr>
          <w:rFonts w:ascii="Arial" w:hAnsi="Arial" w:cs="Arial"/>
          <w:sz w:val="20"/>
          <w:szCs w:val="20"/>
        </w:rPr>
        <w:t>Analyse complex data using tools such as Excel, Crystal Reports, Access, and SQL.</w:t>
      </w:r>
    </w:p>
    <w:p w14:paraId="3869D9F3"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sz w:val="20"/>
          <w:szCs w:val="20"/>
        </w:rPr>
      </w:pPr>
      <w:r w:rsidRPr="00094981">
        <w:rPr>
          <w:rFonts w:ascii="Arial" w:hAnsi="Arial" w:cs="Arial"/>
          <w:sz w:val="20"/>
          <w:szCs w:val="20"/>
        </w:rPr>
        <w:t>Extract and clean data from legacy IT systems and present it in a specified format.</w:t>
      </w:r>
    </w:p>
    <w:p w14:paraId="4FDB13B9"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sz w:val="20"/>
          <w:szCs w:val="20"/>
        </w:rPr>
      </w:pPr>
      <w:r w:rsidRPr="00094981">
        <w:rPr>
          <w:rFonts w:ascii="Arial" w:hAnsi="Arial" w:cs="Arial"/>
          <w:sz w:val="20"/>
          <w:szCs w:val="20"/>
        </w:rPr>
        <w:t>Detailed knowledge of database concepts</w:t>
      </w:r>
    </w:p>
    <w:p w14:paraId="22906EE2"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sz w:val="20"/>
          <w:szCs w:val="20"/>
        </w:rPr>
      </w:pPr>
      <w:r w:rsidRPr="00094981">
        <w:rPr>
          <w:rFonts w:ascii="Arial" w:hAnsi="Arial" w:cs="Arial"/>
          <w:sz w:val="20"/>
          <w:szCs w:val="20"/>
        </w:rPr>
        <w:t xml:space="preserve">Extensive proven knowledge of SQL </w:t>
      </w:r>
    </w:p>
    <w:p w14:paraId="19FAA34E"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sz w:val="20"/>
          <w:szCs w:val="20"/>
        </w:rPr>
      </w:pPr>
      <w:r w:rsidRPr="00094981">
        <w:rPr>
          <w:rFonts w:ascii="Arial" w:hAnsi="Arial" w:cs="Arial"/>
          <w:sz w:val="20"/>
          <w:szCs w:val="20"/>
        </w:rPr>
        <w:t xml:space="preserve">Examine data and create solutions to deal with data issues including duplication, missing/orphan records and corrupted data  </w:t>
      </w:r>
    </w:p>
    <w:p w14:paraId="3F579A96"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sz w:val="20"/>
          <w:szCs w:val="20"/>
        </w:rPr>
      </w:pPr>
      <w:r w:rsidRPr="00094981">
        <w:rPr>
          <w:rFonts w:ascii="Arial" w:hAnsi="Arial" w:cs="Arial"/>
          <w:sz w:val="20"/>
          <w:szCs w:val="20"/>
        </w:rPr>
        <w:t>Use SQL Server Integration Services (SSIS) (or equivalent) technologies for accessing databases of different types</w:t>
      </w:r>
    </w:p>
    <w:p w14:paraId="1ED24FA0" w14:textId="77777777" w:rsidR="00D31D65" w:rsidRPr="00094981" w:rsidRDefault="00D31D65" w:rsidP="00094981">
      <w:pPr>
        <w:tabs>
          <w:tab w:val="left" w:pos="6937"/>
        </w:tabs>
        <w:spacing w:line="276" w:lineRule="auto"/>
        <w:rPr>
          <w:rFonts w:ascii="Arial" w:hAnsi="Arial" w:cs="Arial"/>
          <w:sz w:val="20"/>
          <w:szCs w:val="20"/>
        </w:rPr>
      </w:pPr>
    </w:p>
    <w:p w14:paraId="05456C85" w14:textId="77777777" w:rsidR="00D31D65" w:rsidRPr="00094981" w:rsidRDefault="00D31D65" w:rsidP="00094981">
      <w:pPr>
        <w:tabs>
          <w:tab w:val="left" w:pos="6937"/>
        </w:tabs>
        <w:spacing w:line="276" w:lineRule="auto"/>
        <w:rPr>
          <w:rFonts w:ascii="Arial" w:hAnsi="Arial" w:cs="Arial"/>
          <w:sz w:val="20"/>
          <w:szCs w:val="20"/>
        </w:rPr>
      </w:pPr>
    </w:p>
    <w:p w14:paraId="5360D10E" w14:textId="77777777" w:rsidR="00D31D65" w:rsidRPr="00094981" w:rsidRDefault="00D31D65" w:rsidP="00094981">
      <w:pPr>
        <w:tabs>
          <w:tab w:val="left" w:pos="6937"/>
        </w:tabs>
        <w:spacing w:line="276" w:lineRule="auto"/>
        <w:rPr>
          <w:rFonts w:ascii="Arial" w:hAnsi="Arial" w:cs="Arial"/>
          <w:sz w:val="20"/>
          <w:szCs w:val="20"/>
        </w:rPr>
      </w:pPr>
    </w:p>
    <w:p w14:paraId="4440DC67" w14:textId="2686B174" w:rsidR="007C2C54" w:rsidRPr="00094981" w:rsidRDefault="007C2C54" w:rsidP="00094981">
      <w:pPr>
        <w:spacing w:line="276" w:lineRule="auto"/>
        <w:rPr>
          <w:rFonts w:ascii="Arial" w:hAnsi="Arial" w:cs="Arial"/>
          <w:sz w:val="20"/>
          <w:szCs w:val="20"/>
        </w:rPr>
      </w:pPr>
      <w:r w:rsidRPr="00094981">
        <w:rPr>
          <w:rFonts w:ascii="Arial" w:hAnsi="Arial" w:cs="Arial"/>
          <w:sz w:val="20"/>
          <w:szCs w:val="20"/>
        </w:rPr>
        <w:br w:type="page"/>
      </w:r>
    </w:p>
    <w:p w14:paraId="7DD7CA81"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bookmarkStart w:id="44" w:name="_Toc527459773"/>
      <w:r w:rsidRPr="00094981">
        <w:rPr>
          <w:rFonts w:ascii="Arial" w:hAnsi="Arial" w:cs="Arial"/>
          <w:b/>
          <w:sz w:val="20"/>
          <w:szCs w:val="20"/>
        </w:rPr>
        <w:lastRenderedPageBreak/>
        <w:t>Provision of Strategic and Tactical Advice on Required Changes Around the Reform Program</w:t>
      </w:r>
      <w:bookmarkEnd w:id="44"/>
    </w:p>
    <w:p w14:paraId="16A87CC0"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skillsets associated with this role include but are not limited to the following:</w:t>
      </w:r>
    </w:p>
    <w:p w14:paraId="58C69722" w14:textId="77777777" w:rsidR="00D31D65" w:rsidRPr="00094981" w:rsidRDefault="00D31D65" w:rsidP="00094981">
      <w:pPr>
        <w:tabs>
          <w:tab w:val="left" w:pos="6937"/>
        </w:tabs>
        <w:spacing w:line="276" w:lineRule="auto"/>
        <w:rPr>
          <w:rFonts w:ascii="Arial" w:hAnsi="Arial" w:cs="Arial"/>
          <w:sz w:val="20"/>
          <w:szCs w:val="20"/>
        </w:rPr>
      </w:pPr>
    </w:p>
    <w:p w14:paraId="55A0D4D5"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b/>
          <w:sz w:val="20"/>
          <w:szCs w:val="20"/>
        </w:rPr>
      </w:pPr>
      <w:r w:rsidRPr="00094981">
        <w:rPr>
          <w:rFonts w:ascii="Arial" w:hAnsi="Arial" w:cs="Arial"/>
          <w:b/>
          <w:sz w:val="20"/>
          <w:szCs w:val="20"/>
        </w:rPr>
        <w:t>Project Management support</w:t>
      </w:r>
    </w:p>
    <w:p w14:paraId="1611D549"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Specialist project management support services to assist with achieving the overall objectives of the Reform Program</w:t>
      </w:r>
    </w:p>
    <w:p w14:paraId="45300632"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Assist with creation of team structure and resource planning</w:t>
      </w:r>
    </w:p>
    <w:p w14:paraId="5E6A7A3D"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Provision of resource required to complete specific tasks</w:t>
      </w:r>
    </w:p>
    <w:p w14:paraId="35E05A57"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Advice on best practice methods and structures required</w:t>
      </w:r>
    </w:p>
    <w:p w14:paraId="7AF68FD2" w14:textId="77777777" w:rsidR="00D31D65" w:rsidRPr="00094981" w:rsidRDefault="00D31D65" w:rsidP="00094981">
      <w:pPr>
        <w:spacing w:line="276" w:lineRule="auto"/>
        <w:ind w:left="1440"/>
        <w:rPr>
          <w:rFonts w:ascii="Arial" w:hAnsi="Arial" w:cs="Arial"/>
          <w:sz w:val="20"/>
          <w:szCs w:val="20"/>
          <w:lang w:val="ga-IE"/>
        </w:rPr>
      </w:pPr>
    </w:p>
    <w:p w14:paraId="5FF871C9"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b/>
          <w:sz w:val="20"/>
          <w:szCs w:val="20"/>
        </w:rPr>
      </w:pPr>
      <w:r w:rsidRPr="00094981">
        <w:rPr>
          <w:rFonts w:ascii="Arial" w:hAnsi="Arial" w:cs="Arial"/>
          <w:b/>
          <w:sz w:val="20"/>
          <w:szCs w:val="20"/>
        </w:rPr>
        <w:t>Quality Assurance</w:t>
      </w:r>
    </w:p>
    <w:p w14:paraId="593207A8"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Provide specialist QA services to assist with the Reform Programme</w:t>
      </w:r>
    </w:p>
    <w:p w14:paraId="6F5C977D" w14:textId="77777777" w:rsidR="00D31D65" w:rsidRPr="00094981" w:rsidRDefault="00D31D65" w:rsidP="00094981">
      <w:pPr>
        <w:spacing w:line="276" w:lineRule="auto"/>
        <w:ind w:left="1440"/>
        <w:rPr>
          <w:rFonts w:ascii="Arial" w:hAnsi="Arial" w:cs="Arial"/>
          <w:sz w:val="20"/>
          <w:szCs w:val="20"/>
          <w:lang w:val="ga-IE"/>
        </w:rPr>
      </w:pPr>
    </w:p>
    <w:p w14:paraId="4E2C7FFC" w14:textId="77777777" w:rsidR="00D31D65" w:rsidRPr="00094981" w:rsidRDefault="00D31D65" w:rsidP="00094981">
      <w:pPr>
        <w:numPr>
          <w:ilvl w:val="0"/>
          <w:numId w:val="53"/>
        </w:numPr>
        <w:tabs>
          <w:tab w:val="left" w:pos="6937"/>
        </w:tabs>
        <w:spacing w:line="276" w:lineRule="auto"/>
        <w:ind w:left="360"/>
        <w:contextualSpacing/>
        <w:jc w:val="left"/>
        <w:rPr>
          <w:rFonts w:ascii="Arial" w:hAnsi="Arial" w:cs="Arial"/>
          <w:b/>
          <w:sz w:val="20"/>
          <w:szCs w:val="20"/>
        </w:rPr>
      </w:pPr>
      <w:r w:rsidRPr="00094981">
        <w:rPr>
          <w:rFonts w:ascii="Arial" w:hAnsi="Arial" w:cs="Arial"/>
          <w:b/>
          <w:sz w:val="20"/>
          <w:szCs w:val="20"/>
        </w:rPr>
        <w:t>Project Assurance</w:t>
      </w:r>
    </w:p>
    <w:p w14:paraId="1C36BDD7"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Provide specialist Project Assurance services to assist with the Reform Programme</w:t>
      </w:r>
    </w:p>
    <w:p w14:paraId="7B1DAC08" w14:textId="77777777" w:rsidR="00D31D65" w:rsidRPr="00094981" w:rsidRDefault="00D31D65" w:rsidP="00094981">
      <w:pPr>
        <w:numPr>
          <w:ilvl w:val="1"/>
          <w:numId w:val="53"/>
        </w:numPr>
        <w:tabs>
          <w:tab w:val="left" w:pos="6937"/>
        </w:tabs>
        <w:spacing w:line="276" w:lineRule="auto"/>
        <w:ind w:left="1080"/>
        <w:contextualSpacing/>
        <w:jc w:val="left"/>
        <w:rPr>
          <w:rFonts w:ascii="Arial" w:hAnsi="Arial" w:cs="Arial"/>
          <w:sz w:val="20"/>
          <w:szCs w:val="20"/>
        </w:rPr>
      </w:pPr>
      <w:r w:rsidRPr="00094981">
        <w:rPr>
          <w:rFonts w:ascii="Arial" w:hAnsi="Arial" w:cs="Arial"/>
          <w:sz w:val="20"/>
          <w:szCs w:val="20"/>
        </w:rPr>
        <w:t>Provide advice on best practice methods required to track progress and ensure the objectives are being met</w:t>
      </w:r>
    </w:p>
    <w:p w14:paraId="3C5DA153" w14:textId="77777777" w:rsidR="00D31D65" w:rsidRPr="00094981" w:rsidRDefault="00D31D65" w:rsidP="00094981">
      <w:pPr>
        <w:tabs>
          <w:tab w:val="left" w:pos="6937"/>
        </w:tabs>
        <w:spacing w:line="276" w:lineRule="auto"/>
        <w:contextualSpacing/>
        <w:rPr>
          <w:rFonts w:ascii="Arial" w:hAnsi="Arial" w:cs="Arial"/>
          <w:sz w:val="20"/>
          <w:szCs w:val="20"/>
        </w:rPr>
      </w:pPr>
    </w:p>
    <w:p w14:paraId="6F02AEB6" w14:textId="77777777" w:rsidR="00D31D65" w:rsidRPr="00094981" w:rsidRDefault="00D31D65" w:rsidP="00094981">
      <w:pPr>
        <w:tabs>
          <w:tab w:val="left" w:pos="6937"/>
        </w:tabs>
        <w:spacing w:line="276" w:lineRule="auto"/>
        <w:contextualSpacing/>
        <w:rPr>
          <w:rFonts w:ascii="Arial" w:hAnsi="Arial" w:cs="Arial"/>
          <w:sz w:val="20"/>
          <w:szCs w:val="20"/>
        </w:rPr>
      </w:pPr>
    </w:p>
    <w:p w14:paraId="54F579D9" w14:textId="77777777" w:rsidR="00D31D65" w:rsidRPr="00094981" w:rsidRDefault="00D31D65" w:rsidP="00094981">
      <w:pPr>
        <w:tabs>
          <w:tab w:val="left" w:pos="6937"/>
        </w:tabs>
        <w:spacing w:line="276" w:lineRule="auto"/>
        <w:contextualSpacing/>
        <w:rPr>
          <w:rFonts w:ascii="Arial" w:hAnsi="Arial" w:cs="Arial"/>
          <w:sz w:val="20"/>
          <w:szCs w:val="20"/>
        </w:rPr>
      </w:pPr>
    </w:p>
    <w:p w14:paraId="68504BE0" w14:textId="77777777" w:rsidR="00D31D65" w:rsidRPr="00094981" w:rsidRDefault="00D31D65" w:rsidP="00094981">
      <w:pPr>
        <w:tabs>
          <w:tab w:val="left" w:pos="6937"/>
        </w:tabs>
        <w:spacing w:line="276" w:lineRule="auto"/>
        <w:contextualSpacing/>
        <w:rPr>
          <w:rFonts w:ascii="Arial" w:hAnsi="Arial" w:cs="Arial"/>
          <w:sz w:val="20"/>
          <w:szCs w:val="20"/>
        </w:rPr>
      </w:pPr>
    </w:p>
    <w:p w14:paraId="6B7BCC9B" w14:textId="77777777" w:rsidR="00D31D65" w:rsidRPr="00094981" w:rsidRDefault="00D31D65" w:rsidP="00094981">
      <w:pPr>
        <w:tabs>
          <w:tab w:val="left" w:pos="6937"/>
        </w:tabs>
        <w:spacing w:line="276" w:lineRule="auto"/>
        <w:contextualSpacing/>
        <w:rPr>
          <w:rFonts w:ascii="Arial" w:hAnsi="Arial" w:cs="Arial"/>
          <w:sz w:val="20"/>
          <w:szCs w:val="20"/>
        </w:rPr>
      </w:pPr>
    </w:p>
    <w:p w14:paraId="0765364C" w14:textId="77777777" w:rsidR="00D31D65" w:rsidRPr="00094981" w:rsidRDefault="00D31D65" w:rsidP="00094981">
      <w:pPr>
        <w:spacing w:line="276" w:lineRule="auto"/>
        <w:rPr>
          <w:rFonts w:ascii="Arial" w:hAnsi="Arial" w:cs="Arial"/>
          <w:b/>
          <w:sz w:val="20"/>
          <w:szCs w:val="20"/>
        </w:rPr>
      </w:pPr>
      <w:r w:rsidRPr="00094981">
        <w:rPr>
          <w:rFonts w:ascii="Arial" w:hAnsi="Arial" w:cs="Arial"/>
          <w:b/>
          <w:sz w:val="20"/>
          <w:szCs w:val="20"/>
        </w:rPr>
        <w:br w:type="page"/>
      </w:r>
    </w:p>
    <w:p w14:paraId="50E0A8F2"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r w:rsidRPr="00094981">
        <w:rPr>
          <w:rFonts w:ascii="Arial" w:hAnsi="Arial" w:cs="Arial"/>
          <w:b/>
          <w:sz w:val="20"/>
          <w:szCs w:val="20"/>
        </w:rPr>
        <w:lastRenderedPageBreak/>
        <w:t>Financial and Taxation Expertise</w:t>
      </w:r>
    </w:p>
    <w:p w14:paraId="7CCEF6DB"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skillsets associated with this role include but are not limited to the following:</w:t>
      </w:r>
    </w:p>
    <w:p w14:paraId="2AE1342F" w14:textId="77777777" w:rsidR="00D31D65" w:rsidRPr="00094981" w:rsidRDefault="00D31D65" w:rsidP="00094981">
      <w:pPr>
        <w:tabs>
          <w:tab w:val="left" w:pos="6937"/>
        </w:tabs>
        <w:spacing w:line="276" w:lineRule="auto"/>
        <w:rPr>
          <w:rFonts w:ascii="Arial" w:hAnsi="Arial" w:cs="Arial"/>
          <w:sz w:val="20"/>
          <w:szCs w:val="20"/>
        </w:rPr>
      </w:pPr>
    </w:p>
    <w:p w14:paraId="1C9BB609"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provision of SAP Financial &amp; Taxation expertise for the IFMS SAP S/4 Hana Implementation project and also any subsequent approved projects.</w:t>
      </w:r>
    </w:p>
    <w:p w14:paraId="1CA32B46" w14:textId="77777777" w:rsidR="00D31D65" w:rsidRPr="00094981" w:rsidRDefault="00D31D65" w:rsidP="00094981">
      <w:pPr>
        <w:tabs>
          <w:tab w:val="left" w:pos="6937"/>
        </w:tabs>
        <w:spacing w:line="276" w:lineRule="auto"/>
        <w:rPr>
          <w:rFonts w:ascii="Arial" w:hAnsi="Arial" w:cs="Arial"/>
          <w:sz w:val="20"/>
          <w:szCs w:val="20"/>
        </w:rPr>
      </w:pPr>
    </w:p>
    <w:p w14:paraId="3ABFD227"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As the HSE implements new systems there is the requirement to ensure the intricate area of accounting and taxation from the legacy system into the new solution is designed correctly in the new environment. The HSE often require specialist Accounting and Taxation expertise with knowledge of accounting and taxation and how this can be designed on the new system. The role includes but not limited to, knowledge and understanding of the following accounting and taxation areas and how they lend themselves to be designed on a new system set up:</w:t>
      </w:r>
    </w:p>
    <w:p w14:paraId="6BEE0512" w14:textId="77777777" w:rsidR="00D31D65" w:rsidRPr="00094981" w:rsidRDefault="00D31D65" w:rsidP="00094981">
      <w:pPr>
        <w:tabs>
          <w:tab w:val="left" w:pos="6937"/>
        </w:tabs>
        <w:spacing w:line="276" w:lineRule="auto"/>
        <w:rPr>
          <w:rFonts w:ascii="Arial" w:hAnsi="Arial" w:cs="Arial"/>
          <w:color w:val="666666"/>
          <w:sz w:val="20"/>
          <w:szCs w:val="20"/>
          <w:lang w:val="en"/>
        </w:rPr>
      </w:pPr>
    </w:p>
    <w:p w14:paraId="25457AC0" w14:textId="77777777" w:rsidR="00D31D65" w:rsidRPr="00094981" w:rsidRDefault="00D31D65" w:rsidP="002E1962">
      <w:pPr>
        <w:pStyle w:val="NoSpacing"/>
        <w:spacing w:after="0"/>
        <w:ind w:left="720" w:hanging="72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Revenue Code of Practise for Determining Employment or Self-employed status of Individuals</w:t>
      </w:r>
    </w:p>
    <w:p w14:paraId="7582F149" w14:textId="77777777" w:rsidR="00D31D65" w:rsidRPr="00094981" w:rsidRDefault="00D31D65" w:rsidP="002E1962">
      <w:pPr>
        <w:pStyle w:val="NoSpacing"/>
        <w:spacing w:after="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 xml:space="preserve">Employee vs. Self Employed Tax Treatment                                                                                                                                                                                                                                   </w:t>
      </w:r>
    </w:p>
    <w:p w14:paraId="3B6F800C" w14:textId="7A8B937A" w:rsidR="00D31D65" w:rsidRPr="00094981" w:rsidRDefault="00D31D65" w:rsidP="002E1962">
      <w:pPr>
        <w:pStyle w:val="NoSpacing"/>
        <w:spacing w:after="0"/>
        <w:ind w:left="720" w:hanging="72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Taxation for PAYE on -  Non Irish Agencies -  Compensat</w:t>
      </w:r>
      <w:r w:rsidR="002E1962">
        <w:rPr>
          <w:rFonts w:ascii="Arial" w:hAnsi="Arial" w:cs="Arial"/>
          <w:sz w:val="20"/>
          <w:szCs w:val="20"/>
        </w:rPr>
        <w:t>ion and Termination payments  -</w:t>
      </w:r>
      <w:r w:rsidRPr="00094981">
        <w:rPr>
          <w:rFonts w:ascii="Arial" w:hAnsi="Arial" w:cs="Arial"/>
          <w:sz w:val="20"/>
          <w:szCs w:val="20"/>
        </w:rPr>
        <w:t>Relocation and Removal Expenses- Tax Treatment of Company Vehicles</w:t>
      </w:r>
    </w:p>
    <w:p w14:paraId="3F901005" w14:textId="77777777" w:rsidR="00D31D65" w:rsidRPr="00094981" w:rsidRDefault="00D31D65" w:rsidP="002E1962">
      <w:pPr>
        <w:pStyle w:val="NoSpacing"/>
        <w:spacing w:after="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Taxation: Expenses incurred in presenting for Work (including on call)</w:t>
      </w:r>
    </w:p>
    <w:p w14:paraId="14C36A7C" w14:textId="77777777" w:rsidR="00D31D65" w:rsidRPr="00094981" w:rsidRDefault="00D31D65" w:rsidP="002E1962">
      <w:pPr>
        <w:pStyle w:val="NoSpacing"/>
        <w:spacing w:after="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 xml:space="preserve">Taxation of Round Sum Emergency Call Out Allowance </w:t>
      </w:r>
    </w:p>
    <w:p w14:paraId="27D8C248" w14:textId="77777777" w:rsidR="00D31D65" w:rsidRPr="00094981" w:rsidRDefault="00D31D65" w:rsidP="002E1962">
      <w:pPr>
        <w:pStyle w:val="NoSpacing"/>
        <w:spacing w:after="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 xml:space="preserve">Taxation: Contract of Service V Contract for Services </w:t>
      </w:r>
    </w:p>
    <w:p w14:paraId="41A21694" w14:textId="77777777" w:rsidR="00D31D65" w:rsidRPr="00094981" w:rsidRDefault="00D31D65" w:rsidP="002E1962">
      <w:pPr>
        <w:pStyle w:val="NoSpacing"/>
        <w:spacing w:after="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 xml:space="preserve">Tax Treatment of Travel and Subsistence </w:t>
      </w:r>
    </w:p>
    <w:p w14:paraId="0248FE1E" w14:textId="77777777" w:rsidR="00D31D65" w:rsidRPr="00094981" w:rsidRDefault="00D31D65" w:rsidP="002E1962">
      <w:pPr>
        <w:pStyle w:val="NoSpacing"/>
        <w:spacing w:after="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 xml:space="preserve">PRSI (Pay Related Social Insurance) </w:t>
      </w:r>
    </w:p>
    <w:p w14:paraId="454969EA" w14:textId="77777777" w:rsidR="00D31D65" w:rsidRPr="00094981" w:rsidRDefault="00D31D65" w:rsidP="002E1962">
      <w:pPr>
        <w:pStyle w:val="NoSpacing"/>
        <w:spacing w:after="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 xml:space="preserve">USC (Universal Social Charge)                                                                                                                                                                                                                                             </w:t>
      </w:r>
    </w:p>
    <w:p w14:paraId="2C710583" w14:textId="77777777" w:rsidR="00D31D65" w:rsidRPr="00094981" w:rsidRDefault="00D31D65" w:rsidP="002E1962">
      <w:pPr>
        <w:pStyle w:val="NoSpacing"/>
        <w:spacing w:after="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VAT and Withholding Taxes</w:t>
      </w:r>
    </w:p>
    <w:p w14:paraId="06ED325C" w14:textId="77777777" w:rsidR="00D31D65" w:rsidRPr="00094981" w:rsidRDefault="00D31D65" w:rsidP="002E1962">
      <w:pPr>
        <w:pStyle w:val="NoSpacing"/>
        <w:spacing w:after="0"/>
        <w:jc w:val="left"/>
        <w:rPr>
          <w:rFonts w:ascii="Arial" w:hAnsi="Arial" w:cs="Arial"/>
          <w:sz w:val="20"/>
          <w:szCs w:val="20"/>
        </w:rPr>
      </w:pPr>
      <w:r w:rsidRPr="00094981">
        <w:rPr>
          <w:rFonts w:ascii="Arial" w:hAnsi="Arial" w:cs="Arial"/>
          <w:sz w:val="20"/>
          <w:szCs w:val="20"/>
        </w:rPr>
        <w:t>•</w:t>
      </w:r>
      <w:r w:rsidRPr="00094981">
        <w:rPr>
          <w:rFonts w:ascii="Arial" w:hAnsi="Arial" w:cs="Arial"/>
          <w:sz w:val="20"/>
          <w:szCs w:val="20"/>
        </w:rPr>
        <w:tab/>
        <w:t xml:space="preserve">Relevant Contract Tax (RCT) </w:t>
      </w:r>
    </w:p>
    <w:p w14:paraId="54B196A3" w14:textId="77777777" w:rsidR="00D31D65" w:rsidRPr="00094981" w:rsidRDefault="00D31D65" w:rsidP="002E1962">
      <w:pPr>
        <w:pStyle w:val="NoSpacing"/>
        <w:numPr>
          <w:ilvl w:val="0"/>
          <w:numId w:val="55"/>
        </w:numPr>
        <w:spacing w:after="0"/>
        <w:jc w:val="left"/>
        <w:rPr>
          <w:rFonts w:ascii="Arial" w:hAnsi="Arial" w:cs="Arial"/>
          <w:sz w:val="20"/>
          <w:szCs w:val="20"/>
        </w:rPr>
      </w:pPr>
      <w:r w:rsidRPr="00094981">
        <w:rPr>
          <w:rFonts w:ascii="Arial" w:hAnsi="Arial" w:cs="Arial"/>
          <w:b/>
          <w:bCs/>
          <w:color w:val="333333"/>
          <w:sz w:val="20"/>
          <w:szCs w:val="20"/>
          <w:lang w:val="en" w:eastAsia="en-IE"/>
        </w:rPr>
        <w:t xml:space="preserve">       </w:t>
      </w:r>
      <w:r w:rsidRPr="00094981">
        <w:rPr>
          <w:rFonts w:ascii="Arial" w:hAnsi="Arial" w:cs="Arial"/>
          <w:sz w:val="20"/>
          <w:szCs w:val="20"/>
        </w:rPr>
        <w:t>PSWT Professional Service Withholding Tax</w:t>
      </w:r>
    </w:p>
    <w:p w14:paraId="3BECD34A" w14:textId="77777777" w:rsidR="00D31D65" w:rsidRPr="00094981" w:rsidRDefault="00D31D65" w:rsidP="002E1962">
      <w:pPr>
        <w:pStyle w:val="NoSpacing"/>
        <w:numPr>
          <w:ilvl w:val="0"/>
          <w:numId w:val="55"/>
        </w:numPr>
        <w:spacing w:after="0"/>
        <w:jc w:val="left"/>
        <w:rPr>
          <w:rFonts w:ascii="Arial" w:hAnsi="Arial" w:cs="Arial"/>
          <w:sz w:val="20"/>
          <w:szCs w:val="20"/>
        </w:rPr>
      </w:pPr>
      <w:r w:rsidRPr="00094981">
        <w:rPr>
          <w:rFonts w:ascii="Arial" w:hAnsi="Arial" w:cs="Arial"/>
          <w:sz w:val="20"/>
          <w:szCs w:val="20"/>
        </w:rPr>
        <w:t xml:space="preserve">       Tax Clearance Certificates</w:t>
      </w:r>
    </w:p>
    <w:p w14:paraId="0772A331" w14:textId="77777777" w:rsidR="00D31D65" w:rsidRPr="00094981" w:rsidRDefault="00D31D65" w:rsidP="00094981">
      <w:pPr>
        <w:pStyle w:val="NoSpacing"/>
        <w:tabs>
          <w:tab w:val="left" w:pos="6937"/>
        </w:tabs>
        <w:rPr>
          <w:rFonts w:ascii="Arial" w:hAnsi="Arial" w:cs="Arial"/>
          <w:sz w:val="20"/>
          <w:szCs w:val="20"/>
        </w:rPr>
      </w:pPr>
    </w:p>
    <w:p w14:paraId="53EB3217" w14:textId="77777777" w:rsidR="00D31D65" w:rsidRPr="00094981" w:rsidRDefault="00D31D65" w:rsidP="00094981">
      <w:pPr>
        <w:pStyle w:val="NoSpacing"/>
        <w:tabs>
          <w:tab w:val="left" w:pos="6937"/>
        </w:tabs>
        <w:rPr>
          <w:rFonts w:ascii="Arial" w:hAnsi="Arial" w:cs="Arial"/>
          <w:sz w:val="20"/>
          <w:szCs w:val="20"/>
        </w:rPr>
      </w:pPr>
    </w:p>
    <w:p w14:paraId="00ED8B67" w14:textId="77777777" w:rsidR="00D31D65" w:rsidRPr="00094981" w:rsidRDefault="00D31D65" w:rsidP="00094981">
      <w:pPr>
        <w:pStyle w:val="NoSpacing"/>
        <w:tabs>
          <w:tab w:val="left" w:pos="6937"/>
        </w:tabs>
        <w:rPr>
          <w:rFonts w:ascii="Arial" w:hAnsi="Arial" w:cs="Arial"/>
          <w:sz w:val="20"/>
          <w:szCs w:val="20"/>
        </w:rPr>
      </w:pPr>
    </w:p>
    <w:p w14:paraId="3409A93D" w14:textId="77777777" w:rsidR="00D31D65" w:rsidRPr="00094981" w:rsidRDefault="00D31D65" w:rsidP="00094981">
      <w:pPr>
        <w:pStyle w:val="NoSpacing"/>
        <w:tabs>
          <w:tab w:val="left" w:pos="6937"/>
        </w:tabs>
        <w:rPr>
          <w:rFonts w:ascii="Arial" w:hAnsi="Arial" w:cs="Arial"/>
          <w:sz w:val="20"/>
          <w:szCs w:val="20"/>
        </w:rPr>
      </w:pPr>
    </w:p>
    <w:p w14:paraId="71AE5330" w14:textId="77777777" w:rsidR="00D31D65" w:rsidRPr="00094981" w:rsidRDefault="00D31D65" w:rsidP="00094981">
      <w:pPr>
        <w:pStyle w:val="NoSpacing"/>
        <w:tabs>
          <w:tab w:val="left" w:pos="6937"/>
        </w:tabs>
        <w:rPr>
          <w:rFonts w:ascii="Arial" w:hAnsi="Arial" w:cs="Arial"/>
          <w:sz w:val="20"/>
          <w:szCs w:val="20"/>
        </w:rPr>
      </w:pPr>
    </w:p>
    <w:p w14:paraId="47BA4F76" w14:textId="77777777" w:rsidR="00D31D65" w:rsidRPr="00094981" w:rsidRDefault="00D31D65" w:rsidP="00094981">
      <w:pPr>
        <w:pStyle w:val="NoSpacing"/>
        <w:tabs>
          <w:tab w:val="left" w:pos="6937"/>
        </w:tabs>
        <w:rPr>
          <w:rFonts w:ascii="Arial" w:hAnsi="Arial" w:cs="Arial"/>
          <w:sz w:val="20"/>
          <w:szCs w:val="20"/>
        </w:rPr>
      </w:pPr>
    </w:p>
    <w:p w14:paraId="51873D34" w14:textId="77777777" w:rsidR="00D31D65" w:rsidRPr="00094981" w:rsidRDefault="00D31D65" w:rsidP="00094981">
      <w:pPr>
        <w:pStyle w:val="NoSpacing"/>
        <w:tabs>
          <w:tab w:val="left" w:pos="6937"/>
        </w:tabs>
        <w:rPr>
          <w:rFonts w:ascii="Arial" w:hAnsi="Arial" w:cs="Arial"/>
          <w:sz w:val="20"/>
          <w:szCs w:val="20"/>
        </w:rPr>
      </w:pPr>
    </w:p>
    <w:p w14:paraId="4C43DDD7" w14:textId="77777777" w:rsidR="00D31D65" w:rsidRPr="00094981" w:rsidRDefault="00D31D65" w:rsidP="00094981">
      <w:pPr>
        <w:pStyle w:val="NoSpacing"/>
        <w:tabs>
          <w:tab w:val="left" w:pos="6937"/>
        </w:tabs>
        <w:rPr>
          <w:rFonts w:ascii="Arial" w:hAnsi="Arial" w:cs="Arial"/>
          <w:sz w:val="20"/>
          <w:szCs w:val="20"/>
        </w:rPr>
      </w:pPr>
    </w:p>
    <w:p w14:paraId="62A254CC" w14:textId="77777777" w:rsidR="00D31D65" w:rsidRPr="00094981" w:rsidRDefault="00D31D65" w:rsidP="00094981">
      <w:pPr>
        <w:pStyle w:val="NoSpacing"/>
        <w:tabs>
          <w:tab w:val="left" w:pos="6937"/>
        </w:tabs>
        <w:rPr>
          <w:rFonts w:ascii="Arial" w:hAnsi="Arial" w:cs="Arial"/>
          <w:sz w:val="20"/>
          <w:szCs w:val="20"/>
        </w:rPr>
      </w:pPr>
    </w:p>
    <w:p w14:paraId="089C1232" w14:textId="77777777" w:rsidR="00D31D65" w:rsidRPr="00094981" w:rsidRDefault="00D31D65" w:rsidP="00094981">
      <w:pPr>
        <w:pStyle w:val="NoSpacing"/>
        <w:tabs>
          <w:tab w:val="left" w:pos="6937"/>
        </w:tabs>
        <w:rPr>
          <w:rFonts w:ascii="Arial" w:hAnsi="Arial" w:cs="Arial"/>
          <w:sz w:val="20"/>
          <w:szCs w:val="20"/>
        </w:rPr>
      </w:pPr>
    </w:p>
    <w:p w14:paraId="6672B3D8" w14:textId="77777777" w:rsidR="00D31D65" w:rsidRPr="00094981" w:rsidRDefault="00D31D65" w:rsidP="00094981">
      <w:pPr>
        <w:pStyle w:val="NoSpacing"/>
        <w:tabs>
          <w:tab w:val="left" w:pos="6937"/>
        </w:tabs>
        <w:rPr>
          <w:rFonts w:ascii="Arial" w:hAnsi="Arial" w:cs="Arial"/>
          <w:sz w:val="20"/>
          <w:szCs w:val="20"/>
        </w:rPr>
      </w:pPr>
    </w:p>
    <w:p w14:paraId="596A61B3" w14:textId="2C1C9416" w:rsidR="002E1962" w:rsidRDefault="002E1962">
      <w:pPr>
        <w:rPr>
          <w:rFonts w:ascii="Arial" w:hAnsi="Arial" w:cs="Arial"/>
          <w:spacing w:val="0"/>
          <w:sz w:val="20"/>
          <w:szCs w:val="20"/>
          <w:lang w:val="en-GB"/>
        </w:rPr>
      </w:pPr>
      <w:r>
        <w:rPr>
          <w:rFonts w:ascii="Arial" w:hAnsi="Arial" w:cs="Arial"/>
          <w:sz w:val="20"/>
          <w:szCs w:val="20"/>
        </w:rPr>
        <w:br w:type="page"/>
      </w:r>
    </w:p>
    <w:p w14:paraId="5F69C87D" w14:textId="77777777" w:rsidR="00D31D65" w:rsidRPr="00094981" w:rsidRDefault="00D31D65" w:rsidP="00094981">
      <w:pPr>
        <w:pStyle w:val="NoSpacing"/>
        <w:tabs>
          <w:tab w:val="left" w:pos="6937"/>
        </w:tabs>
        <w:rPr>
          <w:rFonts w:ascii="Arial" w:hAnsi="Arial" w:cs="Arial"/>
          <w:sz w:val="20"/>
          <w:szCs w:val="20"/>
        </w:rPr>
      </w:pPr>
    </w:p>
    <w:p w14:paraId="4757805F"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r w:rsidRPr="00094981">
        <w:rPr>
          <w:rFonts w:ascii="Arial" w:hAnsi="Arial" w:cs="Arial"/>
          <w:b/>
          <w:sz w:val="20"/>
          <w:szCs w:val="20"/>
        </w:rPr>
        <w:t>Change Management Expertise – SAP Centre of Excellence</w:t>
      </w:r>
    </w:p>
    <w:p w14:paraId="1809999E" w14:textId="77777777" w:rsidR="00D31D65" w:rsidRPr="00094981" w:rsidRDefault="00D31D65" w:rsidP="00094981">
      <w:pPr>
        <w:spacing w:line="276" w:lineRule="auto"/>
        <w:rPr>
          <w:rFonts w:ascii="Arial" w:hAnsi="Arial" w:cs="Arial"/>
          <w:sz w:val="20"/>
          <w:szCs w:val="20"/>
        </w:rPr>
      </w:pPr>
      <w:r w:rsidRPr="00094981">
        <w:rPr>
          <w:rFonts w:ascii="Arial" w:hAnsi="Arial" w:cs="Arial"/>
          <w:sz w:val="20"/>
          <w:szCs w:val="20"/>
        </w:rPr>
        <w:t>The requirement will be for the HSE SAP Centre of Excellence to receive a best in class consultancy service to ensure that the People Change is managed effectively and professionally, mitigate a number of risks/ issues experienced during previous projects, and ensure that the Project Team is sufficiently supported in the areas of need.</w:t>
      </w:r>
    </w:p>
    <w:p w14:paraId="435705B0" w14:textId="77777777" w:rsidR="00D31D65" w:rsidRPr="00094981" w:rsidRDefault="00D31D65" w:rsidP="00094981">
      <w:pPr>
        <w:spacing w:line="276" w:lineRule="auto"/>
        <w:rPr>
          <w:rFonts w:ascii="Arial" w:hAnsi="Arial" w:cs="Arial"/>
          <w:sz w:val="20"/>
          <w:szCs w:val="20"/>
        </w:rPr>
      </w:pPr>
    </w:p>
    <w:p w14:paraId="7C81FFC2" w14:textId="77777777" w:rsidR="00D31D65" w:rsidRPr="00094981" w:rsidRDefault="00D31D65" w:rsidP="00094981">
      <w:pPr>
        <w:spacing w:line="276" w:lineRule="auto"/>
        <w:rPr>
          <w:rFonts w:ascii="Arial" w:hAnsi="Arial" w:cs="Arial"/>
          <w:sz w:val="20"/>
          <w:szCs w:val="20"/>
        </w:rPr>
      </w:pPr>
      <w:r w:rsidRPr="00094981">
        <w:rPr>
          <w:rFonts w:ascii="Arial" w:hAnsi="Arial" w:cs="Arial"/>
          <w:sz w:val="20"/>
          <w:szCs w:val="20"/>
        </w:rPr>
        <w:t>Services required will include but are not limited to:</w:t>
      </w:r>
    </w:p>
    <w:p w14:paraId="223DB8FA" w14:textId="77777777" w:rsidR="00D31D65" w:rsidRPr="00094981" w:rsidRDefault="00D31D65" w:rsidP="00094981">
      <w:pPr>
        <w:spacing w:line="276" w:lineRule="auto"/>
        <w:rPr>
          <w:rFonts w:ascii="Arial" w:hAnsi="Arial" w:cs="Arial"/>
          <w:sz w:val="20"/>
          <w:szCs w:val="20"/>
        </w:rPr>
      </w:pPr>
    </w:p>
    <w:p w14:paraId="34EE2045" w14:textId="77777777" w:rsidR="00D31D65" w:rsidRPr="00094981" w:rsidRDefault="00D31D65" w:rsidP="00094981">
      <w:pPr>
        <w:numPr>
          <w:ilvl w:val="0"/>
          <w:numId w:val="53"/>
        </w:numPr>
        <w:spacing w:line="276" w:lineRule="auto"/>
        <w:ind w:left="360"/>
        <w:contextualSpacing/>
        <w:jc w:val="left"/>
        <w:rPr>
          <w:rFonts w:ascii="Arial" w:hAnsi="Arial" w:cs="Arial"/>
          <w:sz w:val="20"/>
          <w:szCs w:val="20"/>
        </w:rPr>
      </w:pPr>
      <w:r w:rsidRPr="00094981">
        <w:rPr>
          <w:rFonts w:ascii="Arial" w:hAnsi="Arial" w:cs="Arial"/>
          <w:sz w:val="20"/>
          <w:szCs w:val="20"/>
        </w:rPr>
        <w:t>Change Management</w:t>
      </w:r>
    </w:p>
    <w:p w14:paraId="2E58BB8D"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 xml:space="preserve">Design, facilitate &amp; deliver an Impact Analysis Programme to include focus groups so all people affected are involved &amp; enabled to drive and sustain the changes. </w:t>
      </w:r>
    </w:p>
    <w:p w14:paraId="1D1FEAD0" w14:textId="77777777" w:rsidR="00D31D65" w:rsidRPr="00094981" w:rsidRDefault="00D31D65" w:rsidP="00094981">
      <w:pPr>
        <w:spacing w:line="276" w:lineRule="auto"/>
        <w:rPr>
          <w:rFonts w:ascii="Arial" w:hAnsi="Arial" w:cs="Arial"/>
          <w:sz w:val="20"/>
          <w:szCs w:val="20"/>
        </w:rPr>
      </w:pPr>
    </w:p>
    <w:p w14:paraId="6C7FF830" w14:textId="77777777" w:rsidR="00D31D65" w:rsidRPr="00094981" w:rsidRDefault="00D31D65" w:rsidP="00094981">
      <w:pPr>
        <w:numPr>
          <w:ilvl w:val="0"/>
          <w:numId w:val="53"/>
        </w:numPr>
        <w:spacing w:line="276" w:lineRule="auto"/>
        <w:ind w:left="360"/>
        <w:contextualSpacing/>
        <w:jc w:val="left"/>
        <w:rPr>
          <w:rFonts w:ascii="Arial" w:hAnsi="Arial" w:cs="Arial"/>
          <w:sz w:val="20"/>
          <w:szCs w:val="20"/>
        </w:rPr>
      </w:pPr>
      <w:r w:rsidRPr="00094981">
        <w:rPr>
          <w:rFonts w:ascii="Arial" w:hAnsi="Arial" w:cs="Arial"/>
          <w:sz w:val="20"/>
          <w:szCs w:val="20"/>
        </w:rPr>
        <w:t>Organisational Design</w:t>
      </w:r>
    </w:p>
    <w:p w14:paraId="04614659"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Advising on the structures, roles &amp; responsibilities of the HSE SAP COE teams i.e. ensuring that teams are resourced sufficiently/ appropriately to implement the new system and improved processes.</w:t>
      </w:r>
    </w:p>
    <w:p w14:paraId="22D47004" w14:textId="77777777" w:rsidR="00D31D65" w:rsidRPr="00094981" w:rsidRDefault="00D31D65" w:rsidP="00094981">
      <w:pPr>
        <w:spacing w:line="276" w:lineRule="auto"/>
        <w:rPr>
          <w:rFonts w:ascii="Arial" w:hAnsi="Arial" w:cs="Arial"/>
          <w:sz w:val="20"/>
          <w:szCs w:val="20"/>
        </w:rPr>
      </w:pPr>
    </w:p>
    <w:p w14:paraId="4ADA1F52" w14:textId="77777777" w:rsidR="00D31D65" w:rsidRPr="00094981" w:rsidRDefault="00D31D65" w:rsidP="00094981">
      <w:pPr>
        <w:numPr>
          <w:ilvl w:val="0"/>
          <w:numId w:val="53"/>
        </w:numPr>
        <w:spacing w:line="276" w:lineRule="auto"/>
        <w:ind w:left="360"/>
        <w:contextualSpacing/>
        <w:jc w:val="left"/>
        <w:rPr>
          <w:rFonts w:ascii="Arial" w:hAnsi="Arial" w:cs="Arial"/>
          <w:sz w:val="20"/>
          <w:szCs w:val="20"/>
        </w:rPr>
      </w:pPr>
      <w:r w:rsidRPr="00094981">
        <w:rPr>
          <w:rFonts w:ascii="Arial" w:hAnsi="Arial" w:cs="Arial"/>
          <w:sz w:val="20"/>
          <w:szCs w:val="20"/>
        </w:rPr>
        <w:t>People Strategy</w:t>
      </w:r>
    </w:p>
    <w:p w14:paraId="2CF06CC6"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 xml:space="preserve">Support the HSE SAP COE Project Team in developing appropriate strategies (Communications, Change Management and Training) which are sufficiently informed &amp; practical to drive &amp; sustain change and which should be aligned with HSE wide strategies (e.g. the HR People Strategy, Corporate Development Strategies, Values in Action Programme etc.) </w:t>
      </w:r>
    </w:p>
    <w:p w14:paraId="1E89B58F" w14:textId="77777777" w:rsidR="00D31D65" w:rsidRPr="00094981" w:rsidRDefault="00D31D65" w:rsidP="00094981">
      <w:pPr>
        <w:spacing w:line="276" w:lineRule="auto"/>
        <w:rPr>
          <w:rFonts w:ascii="Arial" w:hAnsi="Arial" w:cs="Arial"/>
          <w:sz w:val="20"/>
          <w:szCs w:val="20"/>
        </w:rPr>
      </w:pPr>
    </w:p>
    <w:p w14:paraId="2406E952" w14:textId="77777777" w:rsidR="00D31D65" w:rsidRPr="00094981" w:rsidRDefault="00D31D65" w:rsidP="00094981">
      <w:pPr>
        <w:numPr>
          <w:ilvl w:val="0"/>
          <w:numId w:val="53"/>
        </w:numPr>
        <w:spacing w:line="276" w:lineRule="auto"/>
        <w:ind w:left="360"/>
        <w:contextualSpacing/>
        <w:jc w:val="left"/>
        <w:rPr>
          <w:rFonts w:ascii="Arial" w:hAnsi="Arial" w:cs="Arial"/>
          <w:sz w:val="20"/>
          <w:szCs w:val="20"/>
        </w:rPr>
      </w:pPr>
      <w:r w:rsidRPr="00094981">
        <w:rPr>
          <w:rFonts w:ascii="Arial" w:hAnsi="Arial" w:cs="Arial"/>
          <w:sz w:val="20"/>
          <w:szCs w:val="20"/>
        </w:rPr>
        <w:t>Communications</w:t>
      </w:r>
    </w:p>
    <w:p w14:paraId="3831B55F" w14:textId="77777777" w:rsidR="00D31D65" w:rsidRPr="00094981" w:rsidRDefault="00D31D65" w:rsidP="00094981">
      <w:pPr>
        <w:numPr>
          <w:ilvl w:val="1"/>
          <w:numId w:val="53"/>
        </w:numPr>
        <w:spacing w:line="276" w:lineRule="auto"/>
        <w:ind w:left="1080"/>
        <w:contextualSpacing/>
        <w:jc w:val="left"/>
        <w:rPr>
          <w:rFonts w:ascii="Arial" w:hAnsi="Arial" w:cs="Arial"/>
          <w:sz w:val="20"/>
          <w:szCs w:val="20"/>
        </w:rPr>
      </w:pPr>
      <w:r w:rsidRPr="00094981">
        <w:rPr>
          <w:rFonts w:ascii="Arial" w:hAnsi="Arial" w:cs="Arial"/>
          <w:sz w:val="20"/>
          <w:szCs w:val="20"/>
        </w:rPr>
        <w:t>Support the HSE SAP COE Project Team in designing &amp; developing key communication outputs at every stage of the Project under an Integrated Communications Plan.</w:t>
      </w:r>
    </w:p>
    <w:p w14:paraId="6607DB65" w14:textId="77777777" w:rsidR="00D31D65" w:rsidRPr="00094981" w:rsidRDefault="00D31D65" w:rsidP="00094981">
      <w:pPr>
        <w:spacing w:line="276" w:lineRule="auto"/>
        <w:contextualSpacing/>
        <w:rPr>
          <w:rFonts w:ascii="Arial" w:hAnsi="Arial" w:cs="Arial"/>
          <w:sz w:val="20"/>
          <w:szCs w:val="20"/>
        </w:rPr>
      </w:pPr>
    </w:p>
    <w:p w14:paraId="5678A262" w14:textId="77777777" w:rsidR="00D31D65" w:rsidRPr="00094981" w:rsidRDefault="00D31D65" w:rsidP="00094981">
      <w:pPr>
        <w:spacing w:line="276" w:lineRule="auto"/>
        <w:contextualSpacing/>
        <w:rPr>
          <w:rFonts w:ascii="Arial" w:hAnsi="Arial" w:cs="Arial"/>
          <w:sz w:val="20"/>
          <w:szCs w:val="20"/>
        </w:rPr>
      </w:pPr>
    </w:p>
    <w:p w14:paraId="6CFA6AA2" w14:textId="77777777" w:rsidR="00D31D65" w:rsidRPr="00094981" w:rsidRDefault="00D31D65" w:rsidP="00094981">
      <w:pPr>
        <w:spacing w:line="276" w:lineRule="auto"/>
        <w:contextualSpacing/>
        <w:rPr>
          <w:rFonts w:ascii="Arial" w:hAnsi="Arial" w:cs="Arial"/>
          <w:sz w:val="20"/>
          <w:szCs w:val="20"/>
        </w:rPr>
      </w:pPr>
    </w:p>
    <w:p w14:paraId="5DD9AB4E" w14:textId="77777777" w:rsidR="00D31D65" w:rsidRPr="00094981" w:rsidRDefault="00D31D65" w:rsidP="00094981">
      <w:pPr>
        <w:spacing w:line="276" w:lineRule="auto"/>
        <w:contextualSpacing/>
        <w:rPr>
          <w:rFonts w:ascii="Arial" w:hAnsi="Arial" w:cs="Arial"/>
          <w:sz w:val="20"/>
          <w:szCs w:val="20"/>
        </w:rPr>
      </w:pPr>
    </w:p>
    <w:p w14:paraId="028DC341" w14:textId="77777777" w:rsidR="00D31D65" w:rsidRPr="00094981" w:rsidRDefault="00D31D65" w:rsidP="00094981">
      <w:pPr>
        <w:spacing w:line="276" w:lineRule="auto"/>
        <w:contextualSpacing/>
        <w:rPr>
          <w:rFonts w:ascii="Arial" w:hAnsi="Arial" w:cs="Arial"/>
          <w:sz w:val="20"/>
          <w:szCs w:val="20"/>
        </w:rPr>
      </w:pPr>
    </w:p>
    <w:p w14:paraId="13884804" w14:textId="77777777" w:rsidR="00D31D65" w:rsidRPr="00094981" w:rsidRDefault="00D31D65" w:rsidP="00094981">
      <w:pPr>
        <w:spacing w:line="276" w:lineRule="auto"/>
        <w:contextualSpacing/>
        <w:rPr>
          <w:rFonts w:ascii="Arial" w:hAnsi="Arial" w:cs="Arial"/>
          <w:sz w:val="20"/>
          <w:szCs w:val="20"/>
        </w:rPr>
      </w:pPr>
    </w:p>
    <w:p w14:paraId="6E3F8C28" w14:textId="77777777" w:rsidR="00D31D65" w:rsidRPr="00094981" w:rsidRDefault="00D31D65" w:rsidP="00094981">
      <w:pPr>
        <w:spacing w:line="276" w:lineRule="auto"/>
        <w:contextualSpacing/>
        <w:rPr>
          <w:rFonts w:ascii="Arial" w:hAnsi="Arial" w:cs="Arial"/>
          <w:sz w:val="20"/>
          <w:szCs w:val="20"/>
        </w:rPr>
      </w:pPr>
    </w:p>
    <w:p w14:paraId="16F0CF0C" w14:textId="77777777" w:rsidR="00D31D65" w:rsidRPr="00094981" w:rsidRDefault="00D31D65" w:rsidP="00094981">
      <w:pPr>
        <w:spacing w:line="276" w:lineRule="auto"/>
        <w:contextualSpacing/>
        <w:rPr>
          <w:rFonts w:ascii="Arial" w:hAnsi="Arial" w:cs="Arial"/>
          <w:sz w:val="20"/>
          <w:szCs w:val="20"/>
        </w:rPr>
      </w:pPr>
    </w:p>
    <w:p w14:paraId="2F43C438" w14:textId="77777777" w:rsidR="00D31D65" w:rsidRPr="00094981" w:rsidRDefault="00D31D65" w:rsidP="00094981">
      <w:pPr>
        <w:spacing w:line="276" w:lineRule="auto"/>
        <w:contextualSpacing/>
        <w:rPr>
          <w:rFonts w:ascii="Arial" w:hAnsi="Arial" w:cs="Arial"/>
          <w:sz w:val="20"/>
          <w:szCs w:val="20"/>
        </w:rPr>
      </w:pPr>
    </w:p>
    <w:p w14:paraId="55CB6F69" w14:textId="77777777" w:rsidR="00D31D65" w:rsidRPr="00094981" w:rsidRDefault="00D31D65" w:rsidP="00094981">
      <w:pPr>
        <w:spacing w:line="276" w:lineRule="auto"/>
        <w:contextualSpacing/>
        <w:rPr>
          <w:rFonts w:ascii="Arial" w:hAnsi="Arial" w:cs="Arial"/>
          <w:sz w:val="20"/>
          <w:szCs w:val="20"/>
        </w:rPr>
      </w:pPr>
    </w:p>
    <w:p w14:paraId="787DEB87" w14:textId="77777777" w:rsidR="00D31D65" w:rsidRPr="00094981" w:rsidRDefault="00D31D65" w:rsidP="00094981">
      <w:pPr>
        <w:spacing w:line="276" w:lineRule="auto"/>
        <w:contextualSpacing/>
        <w:rPr>
          <w:rFonts w:ascii="Arial" w:hAnsi="Arial" w:cs="Arial"/>
          <w:sz w:val="20"/>
          <w:szCs w:val="20"/>
        </w:rPr>
      </w:pPr>
    </w:p>
    <w:p w14:paraId="11C198D3" w14:textId="77777777" w:rsidR="00D31D65" w:rsidRPr="00094981" w:rsidRDefault="00D31D65" w:rsidP="00094981">
      <w:pPr>
        <w:spacing w:line="276" w:lineRule="auto"/>
        <w:contextualSpacing/>
        <w:rPr>
          <w:rFonts w:ascii="Arial" w:hAnsi="Arial" w:cs="Arial"/>
          <w:sz w:val="20"/>
          <w:szCs w:val="20"/>
        </w:rPr>
      </w:pPr>
    </w:p>
    <w:p w14:paraId="4B109704" w14:textId="77777777" w:rsidR="00D31D65" w:rsidRPr="00094981" w:rsidRDefault="00D31D65" w:rsidP="00094981">
      <w:pPr>
        <w:spacing w:line="276" w:lineRule="auto"/>
        <w:contextualSpacing/>
        <w:rPr>
          <w:rFonts w:ascii="Arial" w:hAnsi="Arial" w:cs="Arial"/>
          <w:sz w:val="20"/>
          <w:szCs w:val="20"/>
        </w:rPr>
      </w:pPr>
    </w:p>
    <w:p w14:paraId="567E4F6A" w14:textId="77777777" w:rsidR="00D31D65" w:rsidRPr="00094981" w:rsidRDefault="00D31D65" w:rsidP="00094981">
      <w:pPr>
        <w:spacing w:line="276" w:lineRule="auto"/>
        <w:contextualSpacing/>
        <w:rPr>
          <w:rFonts w:ascii="Arial" w:hAnsi="Arial" w:cs="Arial"/>
          <w:sz w:val="20"/>
          <w:szCs w:val="20"/>
        </w:rPr>
      </w:pPr>
    </w:p>
    <w:p w14:paraId="46B982FA" w14:textId="77777777" w:rsidR="00D31D65" w:rsidRPr="00094981" w:rsidRDefault="00D31D65" w:rsidP="00094981">
      <w:pPr>
        <w:spacing w:line="276" w:lineRule="auto"/>
        <w:contextualSpacing/>
        <w:rPr>
          <w:rFonts w:ascii="Arial" w:hAnsi="Arial" w:cs="Arial"/>
          <w:sz w:val="20"/>
          <w:szCs w:val="20"/>
        </w:rPr>
      </w:pPr>
    </w:p>
    <w:p w14:paraId="55E2991F" w14:textId="77777777" w:rsidR="00D31D65" w:rsidRPr="00094981" w:rsidRDefault="00D31D65" w:rsidP="00094981">
      <w:pPr>
        <w:spacing w:line="276" w:lineRule="auto"/>
        <w:contextualSpacing/>
        <w:rPr>
          <w:rFonts w:ascii="Arial" w:hAnsi="Arial" w:cs="Arial"/>
          <w:sz w:val="20"/>
          <w:szCs w:val="20"/>
        </w:rPr>
      </w:pPr>
    </w:p>
    <w:p w14:paraId="71190E1B" w14:textId="77777777" w:rsidR="00D31D65" w:rsidRPr="00094981" w:rsidRDefault="00D31D65" w:rsidP="00094981">
      <w:pPr>
        <w:spacing w:line="276" w:lineRule="auto"/>
        <w:contextualSpacing/>
        <w:rPr>
          <w:rFonts w:ascii="Arial" w:hAnsi="Arial" w:cs="Arial"/>
          <w:sz w:val="20"/>
          <w:szCs w:val="20"/>
        </w:rPr>
      </w:pPr>
    </w:p>
    <w:p w14:paraId="693F0576" w14:textId="77777777" w:rsidR="00D31D65" w:rsidRPr="00094981" w:rsidRDefault="00D31D65" w:rsidP="00094981">
      <w:pPr>
        <w:spacing w:line="276" w:lineRule="auto"/>
        <w:contextualSpacing/>
        <w:rPr>
          <w:rFonts w:ascii="Arial" w:hAnsi="Arial" w:cs="Arial"/>
          <w:sz w:val="20"/>
          <w:szCs w:val="20"/>
        </w:rPr>
      </w:pPr>
    </w:p>
    <w:p w14:paraId="31C17030" w14:textId="77777777" w:rsidR="00D31D65" w:rsidRPr="00094981" w:rsidRDefault="00D31D65" w:rsidP="00094981">
      <w:pPr>
        <w:spacing w:line="276" w:lineRule="auto"/>
        <w:contextualSpacing/>
        <w:rPr>
          <w:rFonts w:ascii="Arial" w:hAnsi="Arial" w:cs="Arial"/>
          <w:sz w:val="20"/>
          <w:szCs w:val="20"/>
        </w:rPr>
      </w:pPr>
    </w:p>
    <w:p w14:paraId="64F99FA0" w14:textId="77777777" w:rsidR="00D31D65" w:rsidRPr="00094981" w:rsidRDefault="00D31D65" w:rsidP="00094981">
      <w:pPr>
        <w:spacing w:line="276" w:lineRule="auto"/>
        <w:contextualSpacing/>
        <w:rPr>
          <w:rFonts w:ascii="Arial" w:hAnsi="Arial" w:cs="Arial"/>
          <w:sz w:val="20"/>
          <w:szCs w:val="20"/>
        </w:rPr>
      </w:pPr>
    </w:p>
    <w:p w14:paraId="576DB42F" w14:textId="77777777" w:rsidR="00D31D65" w:rsidRPr="00094981" w:rsidRDefault="00D31D65" w:rsidP="00094981">
      <w:pPr>
        <w:spacing w:line="276" w:lineRule="auto"/>
        <w:contextualSpacing/>
        <w:rPr>
          <w:rFonts w:ascii="Arial" w:hAnsi="Arial" w:cs="Arial"/>
          <w:sz w:val="20"/>
          <w:szCs w:val="20"/>
        </w:rPr>
      </w:pPr>
    </w:p>
    <w:p w14:paraId="26A660F8" w14:textId="77777777" w:rsidR="00D31D65" w:rsidRPr="00094981" w:rsidRDefault="00D31D65" w:rsidP="00094981">
      <w:pPr>
        <w:spacing w:line="276" w:lineRule="auto"/>
        <w:contextualSpacing/>
        <w:rPr>
          <w:rFonts w:ascii="Arial" w:hAnsi="Arial" w:cs="Arial"/>
          <w:sz w:val="20"/>
          <w:szCs w:val="20"/>
        </w:rPr>
      </w:pPr>
    </w:p>
    <w:p w14:paraId="57E2C12A" w14:textId="77777777" w:rsidR="00D31D65" w:rsidRPr="00094981" w:rsidRDefault="00D31D65" w:rsidP="00094981">
      <w:pPr>
        <w:spacing w:line="276" w:lineRule="auto"/>
        <w:contextualSpacing/>
        <w:rPr>
          <w:rFonts w:ascii="Arial" w:hAnsi="Arial" w:cs="Arial"/>
          <w:sz w:val="20"/>
          <w:szCs w:val="20"/>
        </w:rPr>
      </w:pPr>
    </w:p>
    <w:p w14:paraId="31195581" w14:textId="77777777" w:rsidR="00D31D65" w:rsidRPr="00094981" w:rsidRDefault="00D31D65" w:rsidP="00094981">
      <w:pPr>
        <w:spacing w:line="276" w:lineRule="auto"/>
        <w:contextualSpacing/>
        <w:rPr>
          <w:rFonts w:ascii="Arial" w:hAnsi="Arial" w:cs="Arial"/>
          <w:sz w:val="20"/>
          <w:szCs w:val="20"/>
        </w:rPr>
      </w:pPr>
    </w:p>
    <w:p w14:paraId="33F20942" w14:textId="77777777" w:rsidR="00D31D65" w:rsidRPr="00094981" w:rsidRDefault="00D31D65" w:rsidP="00094981">
      <w:pPr>
        <w:spacing w:line="276" w:lineRule="auto"/>
        <w:contextualSpacing/>
        <w:rPr>
          <w:rFonts w:ascii="Arial" w:hAnsi="Arial" w:cs="Arial"/>
          <w:sz w:val="20"/>
          <w:szCs w:val="20"/>
        </w:rPr>
      </w:pPr>
    </w:p>
    <w:p w14:paraId="675A092F" w14:textId="77777777" w:rsidR="00D31D65" w:rsidRPr="00094981" w:rsidRDefault="00D31D65" w:rsidP="00094981">
      <w:pPr>
        <w:spacing w:line="276" w:lineRule="auto"/>
        <w:contextualSpacing/>
        <w:rPr>
          <w:rFonts w:ascii="Arial" w:hAnsi="Arial" w:cs="Arial"/>
          <w:sz w:val="20"/>
          <w:szCs w:val="20"/>
        </w:rPr>
      </w:pPr>
    </w:p>
    <w:p w14:paraId="041F329C" w14:textId="77777777" w:rsidR="00D31D65" w:rsidRPr="00094981" w:rsidRDefault="00D31D65" w:rsidP="00094981">
      <w:pPr>
        <w:spacing w:line="276" w:lineRule="auto"/>
        <w:contextualSpacing/>
        <w:rPr>
          <w:rFonts w:ascii="Arial" w:hAnsi="Arial" w:cs="Arial"/>
          <w:sz w:val="20"/>
          <w:szCs w:val="20"/>
        </w:rPr>
      </w:pPr>
    </w:p>
    <w:p w14:paraId="63BC32EA"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r w:rsidRPr="00094981">
        <w:rPr>
          <w:rFonts w:ascii="Arial" w:hAnsi="Arial" w:cs="Arial"/>
          <w:b/>
          <w:sz w:val="20"/>
          <w:szCs w:val="20"/>
        </w:rPr>
        <w:t xml:space="preserve">SAP HR </w:t>
      </w:r>
      <w:r w:rsidRPr="00094981">
        <w:rPr>
          <w:rFonts w:ascii="Arial" w:eastAsia="Microsoft YaHei UI" w:hAnsi="Arial" w:cs="Arial"/>
          <w:b/>
          <w:sz w:val="20"/>
          <w:szCs w:val="20"/>
        </w:rPr>
        <w:t>BW/Business Intelligence Consultants</w:t>
      </w:r>
    </w:p>
    <w:p w14:paraId="2AC4438B" w14:textId="77777777" w:rsidR="00D31D65" w:rsidRPr="00094981" w:rsidRDefault="00D31D65" w:rsidP="00094981">
      <w:pPr>
        <w:spacing w:line="276" w:lineRule="auto"/>
        <w:rPr>
          <w:rFonts w:ascii="Arial" w:hAnsi="Arial" w:cs="Arial"/>
          <w:sz w:val="20"/>
          <w:szCs w:val="20"/>
        </w:rPr>
      </w:pPr>
    </w:p>
    <w:p w14:paraId="465FEBC9"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 sets associated with this role include but are not limited to the following:</w:t>
      </w:r>
    </w:p>
    <w:p w14:paraId="68E55203" w14:textId="77777777" w:rsidR="00D31D65" w:rsidRPr="00094981" w:rsidRDefault="00D31D65" w:rsidP="00094981">
      <w:pPr>
        <w:spacing w:line="276" w:lineRule="auto"/>
        <w:rPr>
          <w:rFonts w:ascii="Arial" w:hAnsi="Arial" w:cs="Arial"/>
          <w:sz w:val="20"/>
          <w:szCs w:val="20"/>
        </w:rPr>
      </w:pPr>
    </w:p>
    <w:p w14:paraId="40882EAE" w14:textId="77777777" w:rsidR="00D31D65" w:rsidRPr="00094981" w:rsidRDefault="00D31D65" w:rsidP="00094981">
      <w:pPr>
        <w:autoSpaceDE w:val="0"/>
        <w:autoSpaceDN w:val="0"/>
        <w:adjustRightInd w:val="0"/>
        <w:spacing w:line="276" w:lineRule="auto"/>
        <w:rPr>
          <w:rFonts w:ascii="Arial" w:eastAsia="Microsoft YaHei UI" w:hAnsi="Arial" w:cs="Arial"/>
          <w:color w:val="000000"/>
          <w:sz w:val="20"/>
          <w:szCs w:val="20"/>
        </w:rPr>
      </w:pPr>
      <w:r w:rsidRPr="00094981">
        <w:rPr>
          <w:rFonts w:ascii="Arial" w:eastAsia="Microsoft YaHei UI" w:hAnsi="Arial" w:cs="Arial"/>
          <w:color w:val="000000"/>
          <w:sz w:val="20"/>
          <w:szCs w:val="20"/>
        </w:rPr>
        <w:t>The HSE HPSA SAP HR BW/</w:t>
      </w:r>
      <w:r w:rsidRPr="00094981">
        <w:rPr>
          <w:rFonts w:ascii="Arial" w:eastAsia="Microsoft YaHei UI" w:hAnsi="Arial" w:cs="Arial"/>
          <w:bCs/>
          <w:color w:val="000000"/>
          <w:sz w:val="20"/>
          <w:szCs w:val="20"/>
        </w:rPr>
        <w:t xml:space="preserve">Business </w:t>
      </w:r>
      <w:r w:rsidRPr="00094981">
        <w:rPr>
          <w:rFonts w:ascii="Arial" w:eastAsia="Microsoft YaHei UI" w:hAnsi="Arial" w:cs="Arial"/>
          <w:color w:val="000000"/>
          <w:sz w:val="20"/>
          <w:szCs w:val="20"/>
        </w:rPr>
        <w:t xml:space="preserve">Intelligence Unit has established a reporting solution which extracts data from the SAP HR production system and other external systems and stores it in information cubes within a Business Warehouse. Data stored in this manner can be used to generate sophisticated reporting solutions for Corporate Managers, Senior Managers and Line Managers throughout the HSE. </w:t>
      </w:r>
    </w:p>
    <w:p w14:paraId="4373B123" w14:textId="77777777" w:rsidR="00D31D65" w:rsidRPr="00094981" w:rsidRDefault="00D31D65" w:rsidP="00094981">
      <w:pPr>
        <w:autoSpaceDE w:val="0"/>
        <w:autoSpaceDN w:val="0"/>
        <w:adjustRightInd w:val="0"/>
        <w:spacing w:line="276" w:lineRule="auto"/>
        <w:rPr>
          <w:rFonts w:ascii="Arial" w:eastAsia="Microsoft YaHei UI" w:hAnsi="Arial" w:cs="Arial"/>
          <w:color w:val="000000"/>
          <w:sz w:val="20"/>
          <w:szCs w:val="20"/>
        </w:rPr>
      </w:pPr>
    </w:p>
    <w:p w14:paraId="485F6315" w14:textId="77777777" w:rsidR="00D31D65" w:rsidRPr="00094981" w:rsidRDefault="00D31D65" w:rsidP="00094981">
      <w:pPr>
        <w:autoSpaceDE w:val="0"/>
        <w:autoSpaceDN w:val="0"/>
        <w:adjustRightInd w:val="0"/>
        <w:spacing w:line="276" w:lineRule="auto"/>
        <w:rPr>
          <w:rFonts w:ascii="Arial" w:eastAsia="Microsoft YaHei UI" w:hAnsi="Arial" w:cs="Arial"/>
          <w:color w:val="000000"/>
          <w:sz w:val="20"/>
          <w:szCs w:val="20"/>
        </w:rPr>
      </w:pPr>
      <w:r w:rsidRPr="00094981">
        <w:rPr>
          <w:rFonts w:ascii="Arial" w:eastAsia="Microsoft YaHei UI" w:hAnsi="Arial" w:cs="Arial"/>
          <w:color w:val="000000"/>
          <w:sz w:val="20"/>
          <w:szCs w:val="20"/>
        </w:rPr>
        <w:t>There is a requirement for experienced personnel to assist in the maintenance and ongoing development of the HSE HPSA SAP HR BW/</w:t>
      </w:r>
      <w:r w:rsidRPr="00094981">
        <w:rPr>
          <w:rFonts w:ascii="Arial" w:eastAsia="Microsoft YaHei UI" w:hAnsi="Arial" w:cs="Arial"/>
          <w:bCs/>
          <w:color w:val="000000"/>
          <w:sz w:val="20"/>
          <w:szCs w:val="20"/>
        </w:rPr>
        <w:t>Business Intelligence</w:t>
      </w:r>
      <w:r w:rsidRPr="00094981">
        <w:rPr>
          <w:rFonts w:ascii="Arial" w:eastAsia="Microsoft YaHei UI" w:hAnsi="Arial" w:cs="Arial"/>
          <w:color w:val="000000"/>
          <w:sz w:val="20"/>
          <w:szCs w:val="20"/>
        </w:rPr>
        <w:t xml:space="preserve"> solution. These resources will require significant technical Business Objects and Business Warehouse expertise to assist the Unit in any new or ongoing work</w:t>
      </w:r>
    </w:p>
    <w:p w14:paraId="0E68EE87" w14:textId="77777777" w:rsidR="00D31D65" w:rsidRPr="00094981" w:rsidRDefault="00D31D65" w:rsidP="00094981">
      <w:pPr>
        <w:autoSpaceDE w:val="0"/>
        <w:autoSpaceDN w:val="0"/>
        <w:adjustRightInd w:val="0"/>
        <w:spacing w:line="276" w:lineRule="auto"/>
        <w:rPr>
          <w:rFonts w:ascii="Arial" w:eastAsia="Microsoft YaHei UI" w:hAnsi="Arial" w:cs="Arial"/>
          <w:color w:val="000000"/>
          <w:sz w:val="20"/>
          <w:szCs w:val="20"/>
        </w:rPr>
      </w:pPr>
    </w:p>
    <w:p w14:paraId="6A9378F9" w14:textId="77777777" w:rsidR="00D31D65" w:rsidRPr="00094981" w:rsidRDefault="00D31D65" w:rsidP="00094981">
      <w:pPr>
        <w:autoSpaceDE w:val="0"/>
        <w:autoSpaceDN w:val="0"/>
        <w:adjustRightInd w:val="0"/>
        <w:spacing w:line="276" w:lineRule="auto"/>
        <w:rPr>
          <w:rFonts w:ascii="Arial" w:eastAsia="Microsoft YaHei UI" w:hAnsi="Arial" w:cs="Arial"/>
          <w:color w:val="000000"/>
          <w:sz w:val="20"/>
          <w:szCs w:val="20"/>
        </w:rPr>
      </w:pPr>
      <w:r w:rsidRPr="00094981">
        <w:rPr>
          <w:rFonts w:ascii="Arial" w:eastAsia="Microsoft YaHei UI" w:hAnsi="Arial" w:cs="Arial"/>
          <w:color w:val="000000"/>
          <w:sz w:val="20"/>
          <w:szCs w:val="20"/>
        </w:rPr>
        <w:t>The SAP BW/</w:t>
      </w:r>
      <w:r w:rsidRPr="00094981">
        <w:rPr>
          <w:rFonts w:ascii="Arial" w:eastAsia="Microsoft YaHei UI" w:hAnsi="Arial" w:cs="Arial"/>
          <w:bCs/>
          <w:color w:val="000000"/>
          <w:sz w:val="20"/>
          <w:szCs w:val="20"/>
        </w:rPr>
        <w:t xml:space="preserve">Business intelligence </w:t>
      </w:r>
      <w:r w:rsidRPr="00094981">
        <w:rPr>
          <w:rFonts w:ascii="Arial" w:eastAsia="Microsoft YaHei UI" w:hAnsi="Arial" w:cs="Arial"/>
          <w:color w:val="000000"/>
          <w:sz w:val="20"/>
          <w:szCs w:val="20"/>
        </w:rPr>
        <w:t>systems may require different skill-sets as the service develops and as new projects roll out. Therefore the Technical Support Partner needs to demonstrate that they can provide resources with specialist BW skills such as Solution Architects, FIORI consultants, BO/BJ consultants.</w:t>
      </w:r>
    </w:p>
    <w:p w14:paraId="3694D0AF" w14:textId="7EDD2B1B" w:rsidR="00D31D65" w:rsidRPr="00094981" w:rsidRDefault="00D31D65" w:rsidP="00094981">
      <w:pPr>
        <w:spacing w:line="276" w:lineRule="auto"/>
        <w:rPr>
          <w:rFonts w:ascii="Arial" w:hAnsi="Arial" w:cs="Arial"/>
          <w:sz w:val="20"/>
          <w:szCs w:val="20"/>
        </w:rPr>
      </w:pPr>
    </w:p>
    <w:p w14:paraId="05CBA1E0" w14:textId="597F1C1E" w:rsidR="00D31D65" w:rsidRPr="00094981" w:rsidRDefault="00D31D65" w:rsidP="00094981">
      <w:pPr>
        <w:spacing w:line="276" w:lineRule="auto"/>
        <w:rPr>
          <w:rFonts w:ascii="Arial" w:hAnsi="Arial" w:cs="Arial"/>
          <w:sz w:val="20"/>
          <w:szCs w:val="20"/>
        </w:rPr>
      </w:pPr>
    </w:p>
    <w:p w14:paraId="7C66A268" w14:textId="0F53D6F8" w:rsidR="00D31D65" w:rsidRPr="00094981" w:rsidRDefault="00D31D65" w:rsidP="00094981">
      <w:pPr>
        <w:spacing w:line="276" w:lineRule="auto"/>
        <w:rPr>
          <w:rFonts w:ascii="Arial" w:hAnsi="Arial" w:cs="Arial"/>
          <w:sz w:val="20"/>
          <w:szCs w:val="20"/>
        </w:rPr>
      </w:pPr>
    </w:p>
    <w:p w14:paraId="1E6A9953" w14:textId="77777777" w:rsidR="00D31D65" w:rsidRPr="00094981" w:rsidRDefault="00D31D65" w:rsidP="00094981">
      <w:pPr>
        <w:spacing w:line="276" w:lineRule="auto"/>
        <w:rPr>
          <w:rFonts w:ascii="Arial" w:hAnsi="Arial" w:cs="Arial"/>
          <w:sz w:val="20"/>
          <w:szCs w:val="20"/>
        </w:rPr>
        <w:sectPr w:rsidR="00D31D65" w:rsidRPr="00094981" w:rsidSect="007C2C54">
          <w:pgSz w:w="12240" w:h="15840"/>
          <w:pgMar w:top="1418" w:right="1077" w:bottom="1440" w:left="1077" w:header="62" w:footer="340" w:gutter="0"/>
          <w:cols w:space="720"/>
          <w:docGrid w:linePitch="360"/>
        </w:sectPr>
      </w:pPr>
    </w:p>
    <w:p w14:paraId="06169674" w14:textId="77777777" w:rsidR="00D31D65" w:rsidRPr="00094981" w:rsidRDefault="00D31D65" w:rsidP="00094981">
      <w:pPr>
        <w:pStyle w:val="ListParagraph"/>
        <w:numPr>
          <w:ilvl w:val="0"/>
          <w:numId w:val="59"/>
        </w:numPr>
        <w:spacing w:after="200" w:line="276" w:lineRule="auto"/>
        <w:ind w:left="357" w:firstLine="0"/>
        <w:jc w:val="left"/>
        <w:rPr>
          <w:rFonts w:ascii="Arial" w:hAnsi="Arial" w:cs="Arial"/>
          <w:b/>
          <w:sz w:val="20"/>
          <w:szCs w:val="20"/>
        </w:rPr>
      </w:pPr>
      <w:r w:rsidRPr="00094981">
        <w:rPr>
          <w:rFonts w:ascii="Arial" w:hAnsi="Arial" w:cs="Arial"/>
          <w:b/>
          <w:sz w:val="20"/>
          <w:szCs w:val="20"/>
        </w:rPr>
        <w:lastRenderedPageBreak/>
        <w:t>SAP HR Employee Self Service/Manager Self Service Consultants</w:t>
      </w:r>
    </w:p>
    <w:p w14:paraId="2B96A18E" w14:textId="77777777" w:rsidR="00D31D65" w:rsidRPr="00094981" w:rsidRDefault="00D31D65" w:rsidP="00094981">
      <w:pPr>
        <w:autoSpaceDE w:val="0"/>
        <w:autoSpaceDN w:val="0"/>
        <w:adjustRightInd w:val="0"/>
        <w:spacing w:line="276" w:lineRule="auto"/>
        <w:rPr>
          <w:rFonts w:ascii="Arial" w:hAnsi="Arial" w:cs="Arial"/>
          <w:b/>
          <w:bCs/>
          <w:color w:val="000000"/>
          <w:sz w:val="20"/>
          <w:szCs w:val="20"/>
        </w:rPr>
      </w:pPr>
    </w:p>
    <w:p w14:paraId="4CC08E04" w14:textId="77777777" w:rsidR="00D31D65" w:rsidRPr="00094981" w:rsidRDefault="00D31D65" w:rsidP="00094981">
      <w:pPr>
        <w:tabs>
          <w:tab w:val="left" w:pos="6937"/>
        </w:tabs>
        <w:spacing w:line="276" w:lineRule="auto"/>
        <w:rPr>
          <w:rFonts w:ascii="Arial" w:hAnsi="Arial" w:cs="Arial"/>
          <w:sz w:val="20"/>
          <w:szCs w:val="20"/>
        </w:rPr>
      </w:pPr>
      <w:r w:rsidRPr="00094981">
        <w:rPr>
          <w:rFonts w:ascii="Arial" w:hAnsi="Arial" w:cs="Arial"/>
          <w:sz w:val="20"/>
          <w:szCs w:val="20"/>
        </w:rPr>
        <w:t>The skill sets associated with this role include but are not limited to the following:</w:t>
      </w:r>
    </w:p>
    <w:p w14:paraId="12150998" w14:textId="77777777" w:rsidR="00D31D65" w:rsidRPr="00094981" w:rsidRDefault="00D31D65" w:rsidP="00094981">
      <w:pPr>
        <w:autoSpaceDE w:val="0"/>
        <w:autoSpaceDN w:val="0"/>
        <w:adjustRightInd w:val="0"/>
        <w:spacing w:line="276" w:lineRule="auto"/>
        <w:rPr>
          <w:rFonts w:ascii="Arial" w:hAnsi="Arial" w:cs="Arial"/>
          <w:b/>
          <w:bCs/>
          <w:color w:val="000000"/>
          <w:sz w:val="20"/>
          <w:szCs w:val="20"/>
        </w:rPr>
      </w:pPr>
    </w:p>
    <w:p w14:paraId="4C1DD366" w14:textId="77777777" w:rsidR="00D31D65" w:rsidRPr="00094981" w:rsidRDefault="00D31D65" w:rsidP="00094981">
      <w:pPr>
        <w:autoSpaceDE w:val="0"/>
        <w:autoSpaceDN w:val="0"/>
        <w:adjustRightInd w:val="0"/>
        <w:spacing w:line="276" w:lineRule="auto"/>
        <w:rPr>
          <w:rFonts w:ascii="Arial" w:hAnsi="Arial" w:cs="Arial"/>
          <w:color w:val="000000"/>
          <w:sz w:val="20"/>
          <w:szCs w:val="20"/>
        </w:rPr>
      </w:pPr>
      <w:r w:rsidRPr="00094981">
        <w:rPr>
          <w:rFonts w:ascii="Arial" w:hAnsi="Arial" w:cs="Arial"/>
          <w:color w:val="000000"/>
          <w:sz w:val="20"/>
          <w:szCs w:val="20"/>
        </w:rPr>
        <w:t>The HSE HPSA is currently rolling out SAP Employee Self Service/Manager Self Service functionality to their existing customers throughout the HSE.</w:t>
      </w:r>
    </w:p>
    <w:p w14:paraId="2F43DF53" w14:textId="77777777" w:rsidR="00D31D65" w:rsidRPr="00094981" w:rsidRDefault="00D31D65" w:rsidP="00094981">
      <w:pPr>
        <w:autoSpaceDE w:val="0"/>
        <w:autoSpaceDN w:val="0"/>
        <w:adjustRightInd w:val="0"/>
        <w:spacing w:line="276" w:lineRule="auto"/>
        <w:rPr>
          <w:rFonts w:ascii="Arial" w:hAnsi="Arial" w:cs="Arial"/>
          <w:color w:val="000000"/>
          <w:sz w:val="20"/>
          <w:szCs w:val="20"/>
        </w:rPr>
      </w:pPr>
    </w:p>
    <w:p w14:paraId="59DB42E0" w14:textId="77777777" w:rsidR="00D31D65" w:rsidRPr="00094981" w:rsidRDefault="00D31D65" w:rsidP="00094981">
      <w:pPr>
        <w:autoSpaceDE w:val="0"/>
        <w:autoSpaceDN w:val="0"/>
        <w:adjustRightInd w:val="0"/>
        <w:spacing w:line="276" w:lineRule="auto"/>
        <w:rPr>
          <w:rFonts w:ascii="Arial" w:hAnsi="Arial" w:cs="Arial"/>
          <w:color w:val="000000"/>
          <w:sz w:val="20"/>
          <w:szCs w:val="20"/>
        </w:rPr>
      </w:pPr>
      <w:r w:rsidRPr="00094981">
        <w:rPr>
          <w:rFonts w:ascii="Arial" w:hAnsi="Arial" w:cs="Arial"/>
          <w:color w:val="000000"/>
          <w:sz w:val="20"/>
          <w:szCs w:val="20"/>
        </w:rPr>
        <w:t>There is a requirement for experienced personnel to assist in the development of this initiative with specific experience in the following areas;</w:t>
      </w:r>
    </w:p>
    <w:p w14:paraId="4BA16F67" w14:textId="77777777" w:rsidR="00D31D65" w:rsidRPr="00094981" w:rsidRDefault="00D31D65" w:rsidP="00094981">
      <w:pPr>
        <w:spacing w:line="276" w:lineRule="auto"/>
        <w:rPr>
          <w:rFonts w:ascii="Arial" w:hAnsi="Arial" w:cs="Arial"/>
          <w:sz w:val="20"/>
          <w:szCs w:val="20"/>
        </w:rPr>
      </w:pPr>
    </w:p>
    <w:p w14:paraId="0B3BAF11" w14:textId="77777777" w:rsidR="00D31D65" w:rsidRPr="00094981" w:rsidRDefault="00D31D65" w:rsidP="00094981">
      <w:pPr>
        <w:pStyle w:val="ListParagraph"/>
        <w:numPr>
          <w:ilvl w:val="0"/>
          <w:numId w:val="56"/>
        </w:numPr>
        <w:spacing w:after="200" w:line="276" w:lineRule="auto"/>
        <w:jc w:val="left"/>
        <w:rPr>
          <w:rFonts w:ascii="Arial" w:hAnsi="Arial" w:cs="Arial"/>
          <w:sz w:val="20"/>
          <w:szCs w:val="20"/>
        </w:rPr>
      </w:pPr>
      <w:r w:rsidRPr="00094981">
        <w:rPr>
          <w:rFonts w:ascii="Arial" w:hAnsi="Arial" w:cs="Arial"/>
          <w:sz w:val="20"/>
          <w:szCs w:val="20"/>
        </w:rPr>
        <w:t>UX Design</w:t>
      </w:r>
    </w:p>
    <w:p w14:paraId="0BB7E131" w14:textId="77777777" w:rsidR="00D31D65" w:rsidRPr="00094981" w:rsidRDefault="00D31D65" w:rsidP="00094981">
      <w:pPr>
        <w:pStyle w:val="ListParagraph"/>
        <w:numPr>
          <w:ilvl w:val="0"/>
          <w:numId w:val="56"/>
        </w:numPr>
        <w:spacing w:after="200" w:line="276" w:lineRule="auto"/>
        <w:jc w:val="left"/>
        <w:rPr>
          <w:rFonts w:ascii="Arial" w:hAnsi="Arial" w:cs="Arial"/>
          <w:sz w:val="20"/>
          <w:szCs w:val="20"/>
        </w:rPr>
      </w:pPr>
      <w:r w:rsidRPr="00094981">
        <w:rPr>
          <w:rFonts w:ascii="Arial" w:hAnsi="Arial" w:cs="Arial"/>
          <w:sz w:val="20"/>
          <w:szCs w:val="20"/>
        </w:rPr>
        <w:t>SAP Fiori/ SAP Fiori Apps</w:t>
      </w:r>
    </w:p>
    <w:p w14:paraId="2846C941" w14:textId="77777777" w:rsidR="00D31D65" w:rsidRPr="00094981" w:rsidRDefault="00D31D65" w:rsidP="00094981">
      <w:pPr>
        <w:pStyle w:val="ListParagraph"/>
        <w:numPr>
          <w:ilvl w:val="0"/>
          <w:numId w:val="56"/>
        </w:numPr>
        <w:spacing w:after="200" w:line="276" w:lineRule="auto"/>
        <w:jc w:val="left"/>
        <w:rPr>
          <w:rFonts w:ascii="Arial" w:hAnsi="Arial" w:cs="Arial"/>
          <w:sz w:val="20"/>
          <w:szCs w:val="20"/>
        </w:rPr>
      </w:pPr>
      <w:r w:rsidRPr="00094981">
        <w:rPr>
          <w:rFonts w:ascii="Arial" w:hAnsi="Arial" w:cs="Arial"/>
          <w:sz w:val="20"/>
          <w:szCs w:val="20"/>
        </w:rPr>
        <w:t>SAP Workflow</w:t>
      </w:r>
    </w:p>
    <w:p w14:paraId="3EA37BC9" w14:textId="77777777" w:rsidR="00D31D65" w:rsidRPr="00094981" w:rsidRDefault="00D31D65" w:rsidP="00094981">
      <w:pPr>
        <w:pStyle w:val="ListParagraph"/>
        <w:numPr>
          <w:ilvl w:val="0"/>
          <w:numId w:val="56"/>
        </w:numPr>
        <w:spacing w:after="200" w:line="276" w:lineRule="auto"/>
        <w:jc w:val="left"/>
        <w:rPr>
          <w:rFonts w:ascii="Arial" w:hAnsi="Arial" w:cs="Arial"/>
          <w:sz w:val="20"/>
          <w:szCs w:val="20"/>
        </w:rPr>
      </w:pPr>
      <w:r w:rsidRPr="00094981">
        <w:rPr>
          <w:rFonts w:ascii="Arial" w:hAnsi="Arial" w:cs="Arial"/>
          <w:sz w:val="20"/>
          <w:szCs w:val="20"/>
        </w:rPr>
        <w:t>SAP solution architect with specific ESS/MSS expertise</w:t>
      </w:r>
    </w:p>
    <w:p w14:paraId="20D09833" w14:textId="77777777" w:rsidR="00D31D65" w:rsidRPr="00094981" w:rsidRDefault="00D31D65" w:rsidP="00094981">
      <w:pPr>
        <w:pStyle w:val="ListParagraph"/>
        <w:numPr>
          <w:ilvl w:val="0"/>
          <w:numId w:val="56"/>
        </w:numPr>
        <w:spacing w:after="200" w:line="276" w:lineRule="auto"/>
        <w:jc w:val="left"/>
        <w:rPr>
          <w:rFonts w:ascii="Arial" w:hAnsi="Arial" w:cs="Arial"/>
          <w:sz w:val="20"/>
          <w:szCs w:val="20"/>
        </w:rPr>
      </w:pPr>
      <w:r w:rsidRPr="00094981">
        <w:rPr>
          <w:rFonts w:ascii="Arial" w:hAnsi="Arial" w:cs="Arial"/>
          <w:sz w:val="20"/>
          <w:szCs w:val="20"/>
        </w:rPr>
        <w:t>SAP JAVA Programmer</w:t>
      </w:r>
    </w:p>
    <w:p w14:paraId="7D6BAF9F" w14:textId="77777777" w:rsidR="00D31D65" w:rsidRPr="00094981" w:rsidRDefault="00D31D65" w:rsidP="00094981">
      <w:pPr>
        <w:spacing w:line="276" w:lineRule="auto"/>
        <w:rPr>
          <w:rFonts w:ascii="Arial" w:hAnsi="Arial" w:cs="Arial"/>
          <w:sz w:val="20"/>
          <w:szCs w:val="20"/>
        </w:rPr>
      </w:pPr>
    </w:p>
    <w:p w14:paraId="273D5176" w14:textId="77777777" w:rsidR="00D31D65" w:rsidRPr="00094981" w:rsidRDefault="00D31D65" w:rsidP="00094981">
      <w:pPr>
        <w:spacing w:line="276" w:lineRule="auto"/>
        <w:rPr>
          <w:rFonts w:ascii="Arial" w:hAnsi="Arial" w:cs="Arial"/>
          <w:sz w:val="20"/>
          <w:szCs w:val="20"/>
        </w:rPr>
      </w:pPr>
    </w:p>
    <w:p w14:paraId="766AE884" w14:textId="77777777" w:rsidR="00D31D65" w:rsidRPr="00094981" w:rsidRDefault="00D31D65" w:rsidP="00094981">
      <w:pPr>
        <w:spacing w:line="276" w:lineRule="auto"/>
        <w:rPr>
          <w:rFonts w:ascii="Arial" w:hAnsi="Arial" w:cs="Arial"/>
          <w:sz w:val="20"/>
          <w:szCs w:val="20"/>
        </w:rPr>
      </w:pPr>
    </w:p>
    <w:p w14:paraId="7E67092F" w14:textId="77777777" w:rsidR="00D31D65" w:rsidRPr="00094981" w:rsidRDefault="00D31D65" w:rsidP="00094981">
      <w:pPr>
        <w:spacing w:line="276" w:lineRule="auto"/>
        <w:rPr>
          <w:rFonts w:ascii="Arial" w:hAnsi="Arial" w:cs="Arial"/>
          <w:sz w:val="20"/>
          <w:szCs w:val="20"/>
        </w:rPr>
      </w:pPr>
    </w:p>
    <w:p w14:paraId="51D84C61" w14:textId="77777777" w:rsidR="00D31D65" w:rsidRPr="00094981" w:rsidRDefault="00D31D65" w:rsidP="00094981">
      <w:pPr>
        <w:spacing w:line="276" w:lineRule="auto"/>
        <w:rPr>
          <w:rFonts w:ascii="Arial" w:hAnsi="Arial" w:cs="Arial"/>
          <w:sz w:val="20"/>
          <w:szCs w:val="20"/>
        </w:rPr>
      </w:pPr>
    </w:p>
    <w:p w14:paraId="71F70C43" w14:textId="77777777" w:rsidR="00D31D65" w:rsidRPr="00094981" w:rsidRDefault="00D31D65" w:rsidP="00094981">
      <w:pPr>
        <w:spacing w:line="276" w:lineRule="auto"/>
        <w:rPr>
          <w:rFonts w:ascii="Arial" w:hAnsi="Arial" w:cs="Arial"/>
          <w:sz w:val="20"/>
          <w:szCs w:val="20"/>
        </w:rPr>
      </w:pPr>
    </w:p>
    <w:p w14:paraId="2D9E5D2D" w14:textId="77777777" w:rsidR="00D31D65" w:rsidRPr="00094981" w:rsidRDefault="00D31D65" w:rsidP="00094981">
      <w:pPr>
        <w:spacing w:line="276" w:lineRule="auto"/>
        <w:rPr>
          <w:rFonts w:ascii="Arial" w:hAnsi="Arial" w:cs="Arial"/>
          <w:sz w:val="20"/>
          <w:szCs w:val="20"/>
        </w:rPr>
      </w:pPr>
    </w:p>
    <w:p w14:paraId="2F69647C" w14:textId="77777777" w:rsidR="00D31D65" w:rsidRPr="00094981" w:rsidRDefault="00D31D65" w:rsidP="00094981">
      <w:pPr>
        <w:spacing w:line="276" w:lineRule="auto"/>
        <w:rPr>
          <w:rFonts w:ascii="Arial" w:hAnsi="Arial" w:cs="Arial"/>
          <w:sz w:val="20"/>
          <w:szCs w:val="20"/>
        </w:rPr>
      </w:pPr>
    </w:p>
    <w:p w14:paraId="7940BA6A" w14:textId="77777777" w:rsidR="00D31D65" w:rsidRPr="00094981" w:rsidRDefault="00D31D65" w:rsidP="00094981">
      <w:pPr>
        <w:spacing w:line="276" w:lineRule="auto"/>
        <w:rPr>
          <w:rFonts w:ascii="Arial" w:hAnsi="Arial" w:cs="Arial"/>
          <w:sz w:val="20"/>
          <w:szCs w:val="20"/>
        </w:rPr>
      </w:pPr>
    </w:p>
    <w:p w14:paraId="433C7EC0" w14:textId="77777777" w:rsidR="00D31D65" w:rsidRPr="00094981" w:rsidRDefault="00D31D65" w:rsidP="00094981">
      <w:pPr>
        <w:spacing w:line="276" w:lineRule="auto"/>
        <w:rPr>
          <w:rFonts w:ascii="Arial" w:hAnsi="Arial" w:cs="Arial"/>
          <w:sz w:val="20"/>
          <w:szCs w:val="20"/>
        </w:rPr>
      </w:pPr>
    </w:p>
    <w:p w14:paraId="02D76A8A" w14:textId="77777777" w:rsidR="00D31D65" w:rsidRPr="00094981" w:rsidRDefault="00D31D65" w:rsidP="00094981">
      <w:pPr>
        <w:spacing w:line="276" w:lineRule="auto"/>
        <w:rPr>
          <w:rFonts w:ascii="Arial" w:hAnsi="Arial" w:cs="Arial"/>
          <w:sz w:val="20"/>
          <w:szCs w:val="20"/>
        </w:rPr>
      </w:pPr>
    </w:p>
    <w:p w14:paraId="1D1EDAFF" w14:textId="77777777" w:rsidR="00D31D65" w:rsidRPr="00094981" w:rsidRDefault="00D31D65" w:rsidP="00094981">
      <w:pPr>
        <w:spacing w:line="276" w:lineRule="auto"/>
        <w:rPr>
          <w:rFonts w:ascii="Arial" w:hAnsi="Arial" w:cs="Arial"/>
          <w:sz w:val="20"/>
          <w:szCs w:val="20"/>
        </w:rPr>
      </w:pPr>
    </w:p>
    <w:p w14:paraId="43C41838" w14:textId="77777777" w:rsidR="00D31D65" w:rsidRPr="00094981" w:rsidRDefault="00D31D65" w:rsidP="00094981">
      <w:pPr>
        <w:spacing w:line="276" w:lineRule="auto"/>
        <w:rPr>
          <w:rFonts w:ascii="Arial" w:hAnsi="Arial" w:cs="Arial"/>
          <w:sz w:val="20"/>
          <w:szCs w:val="20"/>
        </w:rPr>
      </w:pPr>
    </w:p>
    <w:p w14:paraId="54E1F3EF" w14:textId="77777777" w:rsidR="00D31D65" w:rsidRPr="00094981" w:rsidRDefault="00D31D65" w:rsidP="00094981">
      <w:pPr>
        <w:spacing w:line="276" w:lineRule="auto"/>
        <w:rPr>
          <w:rFonts w:ascii="Arial" w:hAnsi="Arial" w:cs="Arial"/>
          <w:sz w:val="20"/>
          <w:szCs w:val="20"/>
        </w:rPr>
      </w:pPr>
    </w:p>
    <w:p w14:paraId="7B57FE9F" w14:textId="7B09C627" w:rsidR="007C2C54" w:rsidRPr="00094981" w:rsidRDefault="007C2C54" w:rsidP="00094981">
      <w:pPr>
        <w:spacing w:line="276" w:lineRule="auto"/>
        <w:rPr>
          <w:rFonts w:ascii="Arial" w:hAnsi="Arial" w:cs="Arial"/>
          <w:sz w:val="20"/>
          <w:szCs w:val="20"/>
        </w:rPr>
      </w:pPr>
      <w:r w:rsidRPr="00094981">
        <w:rPr>
          <w:rFonts w:ascii="Arial" w:hAnsi="Arial" w:cs="Arial"/>
          <w:sz w:val="20"/>
          <w:szCs w:val="20"/>
        </w:rPr>
        <w:br w:type="page"/>
      </w:r>
    </w:p>
    <w:p w14:paraId="4103B86F" w14:textId="77777777" w:rsidR="00D31D65" w:rsidRPr="00094981" w:rsidRDefault="00D31D65" w:rsidP="00094981">
      <w:pPr>
        <w:spacing w:line="276" w:lineRule="auto"/>
        <w:rPr>
          <w:rFonts w:ascii="Arial" w:hAnsi="Arial" w:cs="Arial"/>
          <w:sz w:val="20"/>
          <w:szCs w:val="20"/>
        </w:rPr>
      </w:pPr>
    </w:p>
    <w:p w14:paraId="1896D516" w14:textId="77777777"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r w:rsidRPr="00094981">
        <w:rPr>
          <w:rFonts w:ascii="Arial" w:hAnsi="Arial" w:cs="Arial"/>
          <w:b/>
          <w:sz w:val="20"/>
          <w:szCs w:val="20"/>
        </w:rPr>
        <w:t>SAP Integration Specialist</w:t>
      </w:r>
    </w:p>
    <w:p w14:paraId="6D79784B" w14:textId="77777777" w:rsidR="00D31D65" w:rsidRPr="00094981" w:rsidRDefault="00D31D65" w:rsidP="00094981">
      <w:pPr>
        <w:spacing w:line="276" w:lineRule="auto"/>
        <w:ind w:left="360"/>
        <w:rPr>
          <w:rFonts w:ascii="Arial" w:hAnsi="Arial" w:cs="Arial"/>
          <w:sz w:val="20"/>
          <w:szCs w:val="20"/>
        </w:rPr>
      </w:pPr>
      <w:r w:rsidRPr="00094981">
        <w:rPr>
          <w:rFonts w:ascii="Arial" w:hAnsi="Arial" w:cs="Arial"/>
          <w:sz w:val="20"/>
          <w:szCs w:val="20"/>
        </w:rPr>
        <w:t>The HSE have several SAP and Non Sap systems in existence supporting HR, Payroll, Finance, Procurement and Business Warehouse. The role of the SAP Integration Specialist would require knowledge and expertise of SAP and Non SAP systems and interoperability of SAP, Other SAP and Non SAP systems to interface with SAP S4 Hana. Including in the areas of:</w:t>
      </w:r>
    </w:p>
    <w:p w14:paraId="6808C423" w14:textId="77777777" w:rsidR="00D31D65" w:rsidRPr="00094981" w:rsidRDefault="00D31D65" w:rsidP="00094981">
      <w:pPr>
        <w:spacing w:line="276" w:lineRule="auto"/>
        <w:ind w:left="720"/>
        <w:rPr>
          <w:rFonts w:ascii="Arial" w:hAnsi="Arial" w:cs="Arial"/>
          <w:sz w:val="20"/>
          <w:szCs w:val="20"/>
        </w:rPr>
      </w:pPr>
    </w:p>
    <w:p w14:paraId="33596C53"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Assist with the planning and implementation of interfaces to Sap S4 Hana.</w:t>
      </w:r>
    </w:p>
    <w:p w14:paraId="089D7E6D"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Have project management skills.</w:t>
      </w:r>
    </w:p>
    <w:p w14:paraId="1D07E002"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 xml:space="preserve">Assist in defining project tasks and resource requirements </w:t>
      </w:r>
    </w:p>
    <w:p w14:paraId="52298059"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 xml:space="preserve">Help coordinate project staff </w:t>
      </w:r>
    </w:p>
    <w:p w14:paraId="1D2DA516"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 xml:space="preserve">Assist, plan and schedule project deliverables and associated timelines </w:t>
      </w:r>
    </w:p>
    <w:p w14:paraId="7B22ECCB"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 xml:space="preserve">Track project deliverables </w:t>
      </w:r>
    </w:p>
    <w:p w14:paraId="05E3239B"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 xml:space="preserve">Provide direction and support to project team </w:t>
      </w:r>
    </w:p>
    <w:p w14:paraId="75D9AE86"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 xml:space="preserve">Quality assurance on the SAP deployment </w:t>
      </w:r>
    </w:p>
    <w:p w14:paraId="3B0933E1"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 xml:space="preserve">Project evaluations and assessment of results </w:t>
      </w:r>
    </w:p>
    <w:p w14:paraId="6B181979" w14:textId="77777777" w:rsidR="00D31D65" w:rsidRPr="00094981" w:rsidRDefault="00D31D65" w:rsidP="00094981">
      <w:pPr>
        <w:numPr>
          <w:ilvl w:val="0"/>
          <w:numId w:val="57"/>
        </w:numPr>
        <w:spacing w:line="276" w:lineRule="auto"/>
        <w:jc w:val="left"/>
        <w:rPr>
          <w:rFonts w:ascii="Arial" w:hAnsi="Arial" w:cs="Arial"/>
          <w:sz w:val="20"/>
          <w:szCs w:val="20"/>
        </w:rPr>
      </w:pPr>
      <w:r w:rsidRPr="00094981">
        <w:rPr>
          <w:rFonts w:ascii="Arial" w:hAnsi="Arial" w:cs="Arial"/>
          <w:sz w:val="20"/>
          <w:szCs w:val="20"/>
        </w:rPr>
        <w:t xml:space="preserve">Assisting with the change management process </w:t>
      </w:r>
    </w:p>
    <w:p w14:paraId="169635E3" w14:textId="77777777" w:rsidR="00D31D65" w:rsidRPr="00094981" w:rsidRDefault="00D31D65" w:rsidP="00094981">
      <w:pPr>
        <w:spacing w:line="276" w:lineRule="auto"/>
        <w:rPr>
          <w:rFonts w:ascii="Arial" w:hAnsi="Arial" w:cs="Arial"/>
          <w:sz w:val="20"/>
          <w:szCs w:val="20"/>
        </w:rPr>
      </w:pPr>
    </w:p>
    <w:p w14:paraId="1B9E13EB" w14:textId="77777777" w:rsidR="00D31D65" w:rsidRPr="00094981" w:rsidRDefault="00D31D65" w:rsidP="00094981">
      <w:pPr>
        <w:spacing w:line="276" w:lineRule="auto"/>
        <w:rPr>
          <w:rFonts w:ascii="Arial" w:hAnsi="Arial" w:cs="Arial"/>
          <w:sz w:val="20"/>
          <w:szCs w:val="20"/>
        </w:rPr>
      </w:pPr>
    </w:p>
    <w:p w14:paraId="1A6ED8AB" w14:textId="77777777" w:rsidR="00D31D65" w:rsidRPr="00094981" w:rsidRDefault="00D31D65" w:rsidP="00094981">
      <w:pPr>
        <w:spacing w:line="276" w:lineRule="auto"/>
        <w:rPr>
          <w:rFonts w:ascii="Arial" w:hAnsi="Arial" w:cs="Arial"/>
          <w:sz w:val="20"/>
          <w:szCs w:val="20"/>
        </w:rPr>
      </w:pPr>
    </w:p>
    <w:p w14:paraId="297AD7BD" w14:textId="77777777" w:rsidR="00D31D65" w:rsidRPr="00094981" w:rsidRDefault="00D31D65" w:rsidP="00094981">
      <w:pPr>
        <w:spacing w:line="276" w:lineRule="auto"/>
        <w:rPr>
          <w:rFonts w:ascii="Arial" w:hAnsi="Arial" w:cs="Arial"/>
          <w:sz w:val="20"/>
          <w:szCs w:val="20"/>
        </w:rPr>
      </w:pPr>
    </w:p>
    <w:p w14:paraId="68B3294D" w14:textId="77777777" w:rsidR="00D31D65" w:rsidRPr="00094981" w:rsidRDefault="00D31D65" w:rsidP="00094981">
      <w:pPr>
        <w:spacing w:line="276" w:lineRule="auto"/>
        <w:rPr>
          <w:rFonts w:ascii="Arial" w:hAnsi="Arial" w:cs="Arial"/>
          <w:sz w:val="20"/>
          <w:szCs w:val="20"/>
        </w:rPr>
      </w:pPr>
    </w:p>
    <w:p w14:paraId="3C445F4A" w14:textId="77777777" w:rsidR="00D31D65" w:rsidRPr="00094981" w:rsidRDefault="00D31D65" w:rsidP="00094981">
      <w:pPr>
        <w:spacing w:line="276" w:lineRule="auto"/>
        <w:rPr>
          <w:rFonts w:ascii="Arial" w:hAnsi="Arial" w:cs="Arial"/>
          <w:sz w:val="20"/>
          <w:szCs w:val="20"/>
        </w:rPr>
      </w:pPr>
    </w:p>
    <w:p w14:paraId="26087E70" w14:textId="77777777" w:rsidR="00D31D65" w:rsidRPr="00094981" w:rsidRDefault="00D31D65" w:rsidP="00094981">
      <w:pPr>
        <w:spacing w:line="276" w:lineRule="auto"/>
        <w:rPr>
          <w:rFonts w:ascii="Arial" w:hAnsi="Arial" w:cs="Arial"/>
          <w:sz w:val="20"/>
          <w:szCs w:val="20"/>
        </w:rPr>
      </w:pPr>
    </w:p>
    <w:p w14:paraId="2EE75F63" w14:textId="77777777" w:rsidR="00D31D65" w:rsidRPr="00094981" w:rsidRDefault="00D31D65" w:rsidP="00094981">
      <w:pPr>
        <w:spacing w:line="276" w:lineRule="auto"/>
        <w:rPr>
          <w:rFonts w:ascii="Arial" w:hAnsi="Arial" w:cs="Arial"/>
          <w:sz w:val="20"/>
          <w:szCs w:val="20"/>
        </w:rPr>
      </w:pPr>
    </w:p>
    <w:p w14:paraId="7D43247D" w14:textId="77777777" w:rsidR="00D31D65" w:rsidRPr="00094981" w:rsidRDefault="00D31D65" w:rsidP="00094981">
      <w:pPr>
        <w:spacing w:line="276" w:lineRule="auto"/>
        <w:rPr>
          <w:rFonts w:ascii="Arial" w:hAnsi="Arial" w:cs="Arial"/>
          <w:sz w:val="20"/>
          <w:szCs w:val="20"/>
        </w:rPr>
      </w:pPr>
    </w:p>
    <w:p w14:paraId="13DBD336" w14:textId="77777777" w:rsidR="00D31D65" w:rsidRPr="00094981" w:rsidRDefault="00D31D65" w:rsidP="00094981">
      <w:pPr>
        <w:spacing w:line="276" w:lineRule="auto"/>
        <w:rPr>
          <w:rFonts w:ascii="Arial" w:hAnsi="Arial" w:cs="Arial"/>
          <w:sz w:val="20"/>
          <w:szCs w:val="20"/>
        </w:rPr>
      </w:pPr>
    </w:p>
    <w:p w14:paraId="73428592" w14:textId="77777777" w:rsidR="00D31D65" w:rsidRPr="00094981" w:rsidRDefault="00D31D65" w:rsidP="00094981">
      <w:pPr>
        <w:spacing w:line="276" w:lineRule="auto"/>
        <w:rPr>
          <w:rFonts w:ascii="Arial" w:hAnsi="Arial" w:cs="Arial"/>
          <w:sz w:val="20"/>
          <w:szCs w:val="20"/>
        </w:rPr>
      </w:pPr>
    </w:p>
    <w:p w14:paraId="5A0B32C4" w14:textId="77777777" w:rsidR="00D31D65" w:rsidRPr="00094981" w:rsidRDefault="00D31D65" w:rsidP="00094981">
      <w:pPr>
        <w:spacing w:line="276" w:lineRule="auto"/>
        <w:rPr>
          <w:rFonts w:ascii="Arial" w:hAnsi="Arial" w:cs="Arial"/>
          <w:sz w:val="20"/>
          <w:szCs w:val="20"/>
        </w:rPr>
      </w:pPr>
    </w:p>
    <w:p w14:paraId="7AA76570" w14:textId="77777777" w:rsidR="00D31D65" w:rsidRPr="00094981" w:rsidRDefault="00D31D65" w:rsidP="00094981">
      <w:pPr>
        <w:spacing w:line="276" w:lineRule="auto"/>
        <w:rPr>
          <w:rFonts w:ascii="Arial" w:hAnsi="Arial" w:cs="Arial"/>
          <w:sz w:val="20"/>
          <w:szCs w:val="20"/>
        </w:rPr>
      </w:pPr>
    </w:p>
    <w:p w14:paraId="02EB6A89" w14:textId="77777777" w:rsidR="00D31D65" w:rsidRPr="00094981" w:rsidRDefault="00D31D65" w:rsidP="00094981">
      <w:pPr>
        <w:spacing w:line="276" w:lineRule="auto"/>
        <w:rPr>
          <w:rFonts w:ascii="Arial" w:hAnsi="Arial" w:cs="Arial"/>
          <w:sz w:val="20"/>
          <w:szCs w:val="20"/>
        </w:rPr>
      </w:pPr>
    </w:p>
    <w:p w14:paraId="1C62AC2A" w14:textId="77777777" w:rsidR="00D31D65" w:rsidRPr="00094981" w:rsidRDefault="00D31D65" w:rsidP="00094981">
      <w:pPr>
        <w:spacing w:line="276" w:lineRule="auto"/>
        <w:rPr>
          <w:rFonts w:ascii="Arial" w:hAnsi="Arial" w:cs="Arial"/>
          <w:sz w:val="20"/>
          <w:szCs w:val="20"/>
        </w:rPr>
      </w:pPr>
    </w:p>
    <w:p w14:paraId="1073890D" w14:textId="77777777" w:rsidR="00D31D65" w:rsidRPr="00094981" w:rsidRDefault="00D31D65" w:rsidP="00094981">
      <w:pPr>
        <w:spacing w:line="276" w:lineRule="auto"/>
        <w:rPr>
          <w:rFonts w:ascii="Arial" w:hAnsi="Arial" w:cs="Arial"/>
          <w:sz w:val="20"/>
          <w:szCs w:val="20"/>
        </w:rPr>
      </w:pPr>
    </w:p>
    <w:p w14:paraId="3B5D6E45" w14:textId="36A324D0" w:rsidR="007C2C54" w:rsidRPr="00094981" w:rsidRDefault="007C2C54" w:rsidP="00094981">
      <w:pPr>
        <w:spacing w:line="276" w:lineRule="auto"/>
        <w:rPr>
          <w:rFonts w:ascii="Arial" w:hAnsi="Arial" w:cs="Arial"/>
          <w:sz w:val="20"/>
          <w:szCs w:val="20"/>
        </w:rPr>
      </w:pPr>
      <w:r w:rsidRPr="00094981">
        <w:rPr>
          <w:rFonts w:ascii="Arial" w:hAnsi="Arial" w:cs="Arial"/>
          <w:sz w:val="20"/>
          <w:szCs w:val="20"/>
        </w:rPr>
        <w:br w:type="page"/>
      </w:r>
    </w:p>
    <w:p w14:paraId="2BC821DF" w14:textId="77777777" w:rsidR="00D31D65" w:rsidRPr="00094981" w:rsidRDefault="00D31D65" w:rsidP="00094981">
      <w:pPr>
        <w:spacing w:line="276" w:lineRule="auto"/>
        <w:rPr>
          <w:rFonts w:ascii="Arial" w:hAnsi="Arial" w:cs="Arial"/>
          <w:sz w:val="20"/>
          <w:szCs w:val="20"/>
        </w:rPr>
      </w:pPr>
    </w:p>
    <w:p w14:paraId="055CD678" w14:textId="174CC511" w:rsidR="00D31D65" w:rsidRPr="00094981" w:rsidRDefault="00D31D65" w:rsidP="00094981">
      <w:pPr>
        <w:pStyle w:val="ListParagraph"/>
        <w:numPr>
          <w:ilvl w:val="0"/>
          <w:numId w:val="59"/>
        </w:numPr>
        <w:spacing w:after="200" w:line="276" w:lineRule="auto"/>
        <w:jc w:val="left"/>
        <w:rPr>
          <w:rFonts w:ascii="Arial" w:hAnsi="Arial" w:cs="Arial"/>
          <w:b/>
          <w:sz w:val="20"/>
          <w:szCs w:val="20"/>
        </w:rPr>
      </w:pPr>
      <w:r w:rsidRPr="00094981">
        <w:rPr>
          <w:rFonts w:ascii="Arial" w:hAnsi="Arial" w:cs="Arial"/>
          <w:b/>
          <w:sz w:val="20"/>
          <w:szCs w:val="20"/>
        </w:rPr>
        <w:t>SAP Fiori App Development</w:t>
      </w:r>
    </w:p>
    <w:p w14:paraId="1815A146" w14:textId="77777777" w:rsidR="00C01CCA" w:rsidRPr="00094981" w:rsidRDefault="00C01CCA" w:rsidP="00094981">
      <w:pPr>
        <w:tabs>
          <w:tab w:val="left" w:pos="6937"/>
        </w:tabs>
        <w:spacing w:line="276" w:lineRule="auto"/>
        <w:rPr>
          <w:rFonts w:ascii="Arial" w:hAnsi="Arial" w:cs="Arial"/>
          <w:sz w:val="20"/>
          <w:szCs w:val="20"/>
        </w:rPr>
      </w:pPr>
      <w:r w:rsidRPr="00094981">
        <w:rPr>
          <w:rFonts w:ascii="Arial" w:hAnsi="Arial" w:cs="Arial"/>
          <w:sz w:val="20"/>
          <w:szCs w:val="20"/>
        </w:rPr>
        <w:t>The skill sets associated with this role include but are not limited to the following:</w:t>
      </w:r>
    </w:p>
    <w:p w14:paraId="559C5E62" w14:textId="77777777" w:rsidR="00D31D65" w:rsidRPr="00094981" w:rsidRDefault="00D31D65" w:rsidP="00094981">
      <w:pPr>
        <w:pStyle w:val="ListParagraph"/>
        <w:numPr>
          <w:ilvl w:val="0"/>
          <w:numId w:val="58"/>
        </w:numPr>
        <w:spacing w:after="200" w:line="276" w:lineRule="auto"/>
        <w:jc w:val="left"/>
        <w:rPr>
          <w:rFonts w:ascii="Arial" w:hAnsi="Arial" w:cs="Arial"/>
          <w:sz w:val="20"/>
          <w:szCs w:val="20"/>
          <w:lang w:val="en-GB"/>
        </w:rPr>
      </w:pPr>
      <w:r w:rsidRPr="00094981">
        <w:rPr>
          <w:rFonts w:ascii="Arial" w:hAnsi="Arial" w:cs="Arial"/>
          <w:sz w:val="20"/>
          <w:szCs w:val="20"/>
          <w:lang w:val="en-GB"/>
        </w:rPr>
        <w:t>Design mobile and desktop technical solutions for standard and custom SAP fiori applications on SAP S4 Hana</w:t>
      </w:r>
    </w:p>
    <w:p w14:paraId="6ADDB68E" w14:textId="77777777" w:rsidR="00D31D65" w:rsidRPr="00094981" w:rsidRDefault="00D31D65" w:rsidP="00094981">
      <w:pPr>
        <w:pStyle w:val="ListParagraph"/>
        <w:numPr>
          <w:ilvl w:val="0"/>
          <w:numId w:val="58"/>
        </w:numPr>
        <w:spacing w:after="200" w:line="276" w:lineRule="auto"/>
        <w:jc w:val="left"/>
        <w:rPr>
          <w:rFonts w:ascii="Arial" w:hAnsi="Arial" w:cs="Arial"/>
          <w:sz w:val="20"/>
          <w:szCs w:val="20"/>
          <w:lang w:val="en-GB"/>
        </w:rPr>
      </w:pPr>
      <w:r w:rsidRPr="00094981">
        <w:rPr>
          <w:rFonts w:ascii="Arial" w:hAnsi="Arial" w:cs="Arial"/>
          <w:sz w:val="20"/>
          <w:szCs w:val="20"/>
          <w:lang w:val="en-GB"/>
        </w:rPr>
        <w:t>Manage analysis, design, code, configure and testing lifecycles on SAP S4 Hana platform</w:t>
      </w:r>
    </w:p>
    <w:p w14:paraId="56B16770" w14:textId="77777777" w:rsidR="00D31D65" w:rsidRPr="00094981" w:rsidRDefault="00D31D65" w:rsidP="00094981">
      <w:pPr>
        <w:pStyle w:val="ListParagraph"/>
        <w:numPr>
          <w:ilvl w:val="0"/>
          <w:numId w:val="58"/>
        </w:numPr>
        <w:spacing w:after="200" w:line="276" w:lineRule="auto"/>
        <w:jc w:val="left"/>
        <w:rPr>
          <w:rFonts w:ascii="Arial" w:hAnsi="Arial" w:cs="Arial"/>
          <w:sz w:val="20"/>
          <w:szCs w:val="20"/>
          <w:lang w:val="en-GB"/>
        </w:rPr>
      </w:pPr>
      <w:r w:rsidRPr="00094981">
        <w:rPr>
          <w:rFonts w:ascii="Arial" w:hAnsi="Arial" w:cs="Arial"/>
          <w:sz w:val="20"/>
          <w:szCs w:val="20"/>
          <w:lang w:val="en-GB"/>
        </w:rPr>
        <w:t>Support configuration and integration management mentoring/knowledge transfer.</w:t>
      </w:r>
    </w:p>
    <w:p w14:paraId="6EDA0548" w14:textId="77777777" w:rsidR="00D31D65" w:rsidRPr="00094981" w:rsidRDefault="00D31D65" w:rsidP="00094981">
      <w:pPr>
        <w:pStyle w:val="ListParagraph"/>
        <w:numPr>
          <w:ilvl w:val="0"/>
          <w:numId w:val="58"/>
        </w:numPr>
        <w:spacing w:after="200" w:line="276" w:lineRule="auto"/>
        <w:jc w:val="left"/>
        <w:rPr>
          <w:rFonts w:ascii="Arial" w:hAnsi="Arial" w:cs="Arial"/>
          <w:sz w:val="20"/>
          <w:szCs w:val="20"/>
          <w:lang w:val="en-GB"/>
        </w:rPr>
      </w:pPr>
      <w:r w:rsidRPr="00094981">
        <w:rPr>
          <w:rFonts w:ascii="Arial" w:hAnsi="Arial" w:cs="Arial"/>
          <w:sz w:val="20"/>
          <w:szCs w:val="20"/>
          <w:lang w:val="en-GB"/>
        </w:rPr>
        <w:t>Plan and execute required process steps as defined by the project.</w:t>
      </w:r>
    </w:p>
    <w:p w14:paraId="3D0993F1" w14:textId="77777777" w:rsidR="00D31D65" w:rsidRPr="00094981" w:rsidRDefault="00D31D65" w:rsidP="00094981">
      <w:pPr>
        <w:pStyle w:val="ListParagraph"/>
        <w:numPr>
          <w:ilvl w:val="0"/>
          <w:numId w:val="58"/>
        </w:numPr>
        <w:spacing w:after="200" w:line="276" w:lineRule="auto"/>
        <w:jc w:val="left"/>
        <w:rPr>
          <w:rFonts w:ascii="Arial" w:hAnsi="Arial" w:cs="Arial"/>
          <w:sz w:val="20"/>
          <w:szCs w:val="20"/>
          <w:lang w:val="en-GB"/>
        </w:rPr>
      </w:pPr>
      <w:r w:rsidRPr="00094981">
        <w:rPr>
          <w:rFonts w:ascii="Arial" w:hAnsi="Arial" w:cs="Arial"/>
          <w:sz w:val="20"/>
          <w:szCs w:val="20"/>
          <w:lang w:val="en-GB"/>
        </w:rPr>
        <w:t>Anticipate, identify, track and resolve issues and risks affecting the SAP applications</w:t>
      </w:r>
    </w:p>
    <w:p w14:paraId="337D56E6" w14:textId="77777777" w:rsidR="00D31D65" w:rsidRPr="00094981" w:rsidRDefault="00D31D65" w:rsidP="00094981">
      <w:pPr>
        <w:pStyle w:val="ListParagraph"/>
        <w:numPr>
          <w:ilvl w:val="0"/>
          <w:numId w:val="58"/>
        </w:numPr>
        <w:spacing w:after="200" w:line="276" w:lineRule="auto"/>
        <w:jc w:val="left"/>
        <w:rPr>
          <w:rFonts w:ascii="Arial" w:hAnsi="Arial" w:cs="Arial"/>
          <w:sz w:val="20"/>
          <w:szCs w:val="20"/>
          <w:lang w:val="en-GB"/>
        </w:rPr>
      </w:pPr>
      <w:r w:rsidRPr="00094981">
        <w:rPr>
          <w:rFonts w:ascii="Arial" w:hAnsi="Arial" w:cs="Arial"/>
          <w:sz w:val="20"/>
          <w:szCs w:val="20"/>
          <w:lang w:val="en-GB"/>
        </w:rPr>
        <w:t>Coordinate and participate in structured peer reviews/walkthroughs.</w:t>
      </w:r>
    </w:p>
    <w:p w14:paraId="6A7B80EE" w14:textId="77777777" w:rsidR="00D31D65" w:rsidRPr="00094981" w:rsidRDefault="00D31D65" w:rsidP="00094981">
      <w:pPr>
        <w:pStyle w:val="ListParagraph"/>
        <w:numPr>
          <w:ilvl w:val="0"/>
          <w:numId w:val="58"/>
        </w:numPr>
        <w:spacing w:after="200" w:line="276" w:lineRule="auto"/>
        <w:jc w:val="left"/>
        <w:rPr>
          <w:rFonts w:ascii="Arial" w:hAnsi="Arial" w:cs="Arial"/>
          <w:sz w:val="20"/>
          <w:szCs w:val="20"/>
          <w:lang w:val="en-GB"/>
        </w:rPr>
      </w:pPr>
      <w:r w:rsidRPr="00094981">
        <w:rPr>
          <w:rFonts w:ascii="Arial" w:hAnsi="Arial" w:cs="Arial"/>
          <w:sz w:val="20"/>
          <w:szCs w:val="20"/>
          <w:lang w:val="en-GB"/>
        </w:rPr>
        <w:t>Continuously develop industry knowledge and associated SAP Fiori App skills.</w:t>
      </w:r>
    </w:p>
    <w:p w14:paraId="1F0E2053" w14:textId="77777777" w:rsidR="00D31D65" w:rsidRPr="00094981" w:rsidRDefault="00D31D65" w:rsidP="00094981">
      <w:pPr>
        <w:pStyle w:val="ListParagraph"/>
        <w:numPr>
          <w:ilvl w:val="0"/>
          <w:numId w:val="58"/>
        </w:numPr>
        <w:spacing w:after="200" w:line="276" w:lineRule="auto"/>
        <w:jc w:val="left"/>
        <w:rPr>
          <w:rFonts w:ascii="Arial" w:hAnsi="Arial" w:cs="Arial"/>
          <w:sz w:val="20"/>
          <w:szCs w:val="20"/>
          <w:lang w:val="en-GB"/>
        </w:rPr>
      </w:pPr>
      <w:r w:rsidRPr="00094981">
        <w:rPr>
          <w:rFonts w:ascii="Arial" w:hAnsi="Arial" w:cs="Arial"/>
          <w:sz w:val="20"/>
          <w:szCs w:val="20"/>
          <w:lang w:val="en-GB"/>
        </w:rPr>
        <w:t>Project level priority analysis and planning</w:t>
      </w:r>
    </w:p>
    <w:p w14:paraId="6A11FC8B" w14:textId="77777777" w:rsidR="00BA378F" w:rsidRPr="00094981" w:rsidRDefault="00BA378F" w:rsidP="00094981">
      <w:pPr>
        <w:pStyle w:val="LALevel2"/>
        <w:spacing w:line="276" w:lineRule="auto"/>
        <w:ind w:left="360"/>
        <w:jc w:val="both"/>
        <w:rPr>
          <w:sz w:val="20"/>
          <w:szCs w:val="20"/>
        </w:rPr>
      </w:pPr>
    </w:p>
    <w:p w14:paraId="521E22BE" w14:textId="77777777" w:rsidR="00956D33" w:rsidRPr="00094981" w:rsidRDefault="00956D33" w:rsidP="00094981">
      <w:pPr>
        <w:spacing w:line="276" w:lineRule="auto"/>
        <w:ind w:left="360"/>
        <w:jc w:val="center"/>
        <w:rPr>
          <w:rFonts w:ascii="Arial" w:hAnsi="Arial" w:cs="Arial"/>
          <w:sz w:val="20"/>
          <w:szCs w:val="20"/>
        </w:rPr>
      </w:pPr>
    </w:p>
    <w:p w14:paraId="13583AC5" w14:textId="77777777" w:rsidR="0085082C" w:rsidRPr="00094981" w:rsidRDefault="0085082C" w:rsidP="00094981">
      <w:pPr>
        <w:pStyle w:val="ListParagraph"/>
        <w:spacing w:line="276" w:lineRule="auto"/>
        <w:ind w:left="792"/>
        <w:rPr>
          <w:rFonts w:ascii="Arial" w:hAnsi="Arial" w:cs="Arial"/>
          <w:sz w:val="20"/>
          <w:szCs w:val="20"/>
        </w:rPr>
      </w:pPr>
    </w:p>
    <w:p w14:paraId="3AD34B1E" w14:textId="72CDD699" w:rsidR="0085082C" w:rsidRPr="00094981" w:rsidRDefault="0085082C" w:rsidP="00094981">
      <w:pPr>
        <w:pStyle w:val="ListParagraph"/>
        <w:spacing w:line="276" w:lineRule="auto"/>
        <w:ind w:left="792"/>
        <w:rPr>
          <w:rFonts w:ascii="Arial" w:hAnsi="Arial" w:cs="Arial"/>
          <w:sz w:val="20"/>
          <w:szCs w:val="20"/>
        </w:rPr>
      </w:pPr>
    </w:p>
    <w:p w14:paraId="286215C2" w14:textId="0A91141C" w:rsidR="006B220E" w:rsidRPr="00094981" w:rsidRDefault="006B220E" w:rsidP="00094981">
      <w:pPr>
        <w:spacing w:line="276" w:lineRule="auto"/>
        <w:rPr>
          <w:rFonts w:ascii="Arial" w:hAnsi="Arial" w:cs="Arial"/>
          <w:b/>
          <w:spacing w:val="0"/>
          <w:sz w:val="20"/>
          <w:szCs w:val="20"/>
          <w:lang w:val="en-GB" w:eastAsia="en-GB"/>
        </w:rPr>
      </w:pPr>
      <w:r w:rsidRPr="00094981">
        <w:rPr>
          <w:rFonts w:ascii="Arial" w:hAnsi="Arial" w:cs="Arial"/>
          <w:sz w:val="20"/>
          <w:szCs w:val="20"/>
        </w:rPr>
        <w:br w:type="page"/>
      </w:r>
    </w:p>
    <w:p w14:paraId="61572280" w14:textId="4A54F6FE" w:rsidR="009F20E8" w:rsidRPr="00094981" w:rsidRDefault="003907AB" w:rsidP="00094981">
      <w:pPr>
        <w:pStyle w:val="Heading211pt"/>
        <w:spacing w:line="276" w:lineRule="auto"/>
        <w:rPr>
          <w:rFonts w:cs="Arial"/>
          <w:sz w:val="20"/>
          <w:u w:val="single"/>
        </w:rPr>
      </w:pPr>
      <w:bookmarkStart w:id="45" w:name="_Toc62550092"/>
      <w:r w:rsidRPr="00094981">
        <w:rPr>
          <w:rFonts w:cs="Arial"/>
          <w:sz w:val="20"/>
          <w:u w:val="single"/>
        </w:rPr>
        <w:lastRenderedPageBreak/>
        <w:t xml:space="preserve">SECTION D </w:t>
      </w:r>
      <w:r w:rsidR="002B07BA" w:rsidRPr="00094981">
        <w:rPr>
          <w:rFonts w:cs="Arial"/>
          <w:sz w:val="20"/>
          <w:u w:val="single"/>
        </w:rPr>
        <w:t>COMPLETION AND EVALUATION OF SUBMISSIONS</w:t>
      </w:r>
      <w:bookmarkEnd w:id="45"/>
    </w:p>
    <w:p w14:paraId="66D36389" w14:textId="77777777" w:rsidR="0083615B" w:rsidRPr="00094981" w:rsidRDefault="0083615B" w:rsidP="00094981">
      <w:pPr>
        <w:pStyle w:val="LALevel2"/>
        <w:spacing w:after="0" w:line="276" w:lineRule="auto"/>
        <w:rPr>
          <w:sz w:val="20"/>
          <w:szCs w:val="20"/>
          <w:lang w:val="en-IE"/>
        </w:rPr>
      </w:pPr>
    </w:p>
    <w:p w14:paraId="569E7335" w14:textId="77777777" w:rsidR="006540A0" w:rsidRPr="00094981" w:rsidRDefault="00A24104" w:rsidP="00094981">
      <w:pPr>
        <w:pStyle w:val="LALevel2"/>
        <w:numPr>
          <w:ilvl w:val="0"/>
          <w:numId w:val="28"/>
        </w:numPr>
        <w:spacing w:after="0" w:line="276" w:lineRule="auto"/>
        <w:rPr>
          <w:sz w:val="20"/>
          <w:szCs w:val="20"/>
        </w:rPr>
      </w:pPr>
      <w:bookmarkStart w:id="46" w:name="_Toc62550093"/>
      <w:r w:rsidRPr="00094981">
        <w:rPr>
          <w:b w:val="0"/>
          <w:sz w:val="20"/>
          <w:szCs w:val="20"/>
        </w:rPr>
        <w:t>Preparing a Submission</w:t>
      </w:r>
      <w:bookmarkEnd w:id="46"/>
    </w:p>
    <w:p w14:paraId="17B69C70" w14:textId="77777777" w:rsidR="006540A0" w:rsidRPr="00094981" w:rsidRDefault="006540A0" w:rsidP="00094981">
      <w:pPr>
        <w:spacing w:line="276" w:lineRule="auto"/>
        <w:ind w:left="360"/>
        <w:rPr>
          <w:rFonts w:ascii="Arial" w:hAnsi="Arial" w:cs="Arial"/>
          <w:sz w:val="20"/>
          <w:szCs w:val="20"/>
        </w:rPr>
      </w:pPr>
    </w:p>
    <w:p w14:paraId="539C228B" w14:textId="51F89525" w:rsidR="002877FF" w:rsidRPr="00094981" w:rsidRDefault="002877FF" w:rsidP="00094981">
      <w:pPr>
        <w:pStyle w:val="ListParagraph"/>
        <w:numPr>
          <w:ilvl w:val="1"/>
          <w:numId w:val="28"/>
        </w:numPr>
        <w:spacing w:line="276" w:lineRule="auto"/>
        <w:rPr>
          <w:rFonts w:ascii="Arial" w:hAnsi="Arial" w:cs="Arial"/>
          <w:sz w:val="20"/>
          <w:szCs w:val="20"/>
        </w:rPr>
      </w:pPr>
      <w:r w:rsidRPr="00094981">
        <w:rPr>
          <w:rFonts w:ascii="Arial" w:hAnsi="Arial" w:cs="Arial"/>
          <w:sz w:val="20"/>
          <w:szCs w:val="20"/>
        </w:rPr>
        <w:t>Candidates are required to complete the Response Document</w:t>
      </w:r>
      <w:r w:rsidR="00860167">
        <w:rPr>
          <w:rFonts w:ascii="Arial" w:hAnsi="Arial" w:cs="Arial"/>
          <w:sz w:val="20"/>
          <w:szCs w:val="20"/>
        </w:rPr>
        <w:t xml:space="preserve"> section of this document</w:t>
      </w:r>
      <w:r w:rsidRPr="00094981">
        <w:rPr>
          <w:rFonts w:ascii="Arial" w:hAnsi="Arial" w:cs="Arial"/>
          <w:sz w:val="20"/>
          <w:szCs w:val="20"/>
        </w:rPr>
        <w:t xml:space="preserve"> to provide a Submission for this Procurement Process. The Response Document is based upon the ESPD, and is split into a number of sections (as listed below). </w:t>
      </w:r>
    </w:p>
    <w:p w14:paraId="27E60EA2" w14:textId="77777777" w:rsidR="002877FF" w:rsidRPr="00094981" w:rsidRDefault="002877FF" w:rsidP="00094981">
      <w:pPr>
        <w:pStyle w:val="ListParagraph"/>
        <w:spacing w:line="276" w:lineRule="auto"/>
        <w:ind w:left="792"/>
        <w:rPr>
          <w:rFonts w:ascii="Arial" w:hAnsi="Arial" w:cs="Arial"/>
          <w:sz w:val="20"/>
          <w:szCs w:val="20"/>
        </w:rPr>
      </w:pPr>
    </w:p>
    <w:p w14:paraId="3FCC120D" w14:textId="77777777" w:rsidR="002877FF" w:rsidRPr="00094981" w:rsidRDefault="002877FF" w:rsidP="00094981">
      <w:pPr>
        <w:pStyle w:val="ListParagraph"/>
        <w:numPr>
          <w:ilvl w:val="1"/>
          <w:numId w:val="28"/>
        </w:numPr>
        <w:spacing w:line="276" w:lineRule="auto"/>
        <w:rPr>
          <w:rFonts w:ascii="Arial" w:hAnsi="Arial" w:cs="Arial"/>
          <w:sz w:val="20"/>
          <w:szCs w:val="20"/>
        </w:rPr>
      </w:pPr>
      <w:r w:rsidRPr="00094981">
        <w:rPr>
          <w:rFonts w:ascii="Arial" w:hAnsi="Arial" w:cs="Arial"/>
          <w:sz w:val="20"/>
          <w:szCs w:val="20"/>
        </w:rPr>
        <w:t>Candidates are required to:</w:t>
      </w:r>
    </w:p>
    <w:p w14:paraId="12DD5537" w14:textId="77777777" w:rsidR="002877FF" w:rsidRPr="00094981" w:rsidRDefault="002877FF" w:rsidP="00094981">
      <w:pPr>
        <w:pStyle w:val="ListParagraph"/>
        <w:spacing w:line="276" w:lineRule="auto"/>
        <w:rPr>
          <w:rFonts w:ascii="Arial" w:hAnsi="Arial" w:cs="Arial"/>
          <w:sz w:val="20"/>
          <w:szCs w:val="20"/>
        </w:rPr>
      </w:pPr>
    </w:p>
    <w:p w14:paraId="501AE650" w14:textId="77777777" w:rsidR="002877FF" w:rsidRPr="00094981" w:rsidRDefault="002877FF" w:rsidP="00094981">
      <w:pPr>
        <w:pStyle w:val="ListParagraph"/>
        <w:numPr>
          <w:ilvl w:val="2"/>
          <w:numId w:val="41"/>
        </w:numPr>
        <w:spacing w:line="276" w:lineRule="auto"/>
        <w:ind w:left="1418" w:hanging="567"/>
        <w:rPr>
          <w:rFonts w:ascii="Arial" w:hAnsi="Arial" w:cs="Arial"/>
          <w:sz w:val="20"/>
          <w:szCs w:val="20"/>
        </w:rPr>
      </w:pPr>
      <w:r w:rsidRPr="00094981">
        <w:rPr>
          <w:rFonts w:ascii="Arial" w:hAnsi="Arial" w:cs="Arial"/>
          <w:sz w:val="20"/>
          <w:szCs w:val="20"/>
        </w:rPr>
        <w:t xml:space="preserve">Provide certain information in Section II which is for information only; </w:t>
      </w:r>
    </w:p>
    <w:p w14:paraId="330261E8" w14:textId="77777777" w:rsidR="002877FF" w:rsidRPr="00094981" w:rsidRDefault="002877FF" w:rsidP="00094981">
      <w:pPr>
        <w:pStyle w:val="ListParagraph"/>
        <w:numPr>
          <w:ilvl w:val="2"/>
          <w:numId w:val="41"/>
        </w:numPr>
        <w:spacing w:line="276" w:lineRule="auto"/>
        <w:ind w:left="1418" w:hanging="567"/>
        <w:rPr>
          <w:rFonts w:ascii="Arial" w:hAnsi="Arial" w:cs="Arial"/>
          <w:sz w:val="20"/>
          <w:szCs w:val="20"/>
        </w:rPr>
      </w:pPr>
      <w:r w:rsidRPr="00094981">
        <w:rPr>
          <w:rFonts w:ascii="Arial" w:hAnsi="Arial" w:cs="Arial"/>
          <w:sz w:val="20"/>
          <w:szCs w:val="20"/>
        </w:rPr>
        <w:t xml:space="preserve">Provide information in Section III, which will determine if there are any exclusion grounds that apply under Regulation 57 of the Procurement Regulations; </w:t>
      </w:r>
    </w:p>
    <w:p w14:paraId="7D72C8C2" w14:textId="77777777" w:rsidR="002877FF" w:rsidRPr="00094981" w:rsidRDefault="002877FF" w:rsidP="00094981">
      <w:pPr>
        <w:pStyle w:val="ListParagraph"/>
        <w:numPr>
          <w:ilvl w:val="2"/>
          <w:numId w:val="41"/>
        </w:numPr>
        <w:spacing w:line="276" w:lineRule="auto"/>
        <w:ind w:left="1418" w:hanging="567"/>
        <w:rPr>
          <w:rFonts w:ascii="Arial" w:hAnsi="Arial" w:cs="Arial"/>
          <w:sz w:val="20"/>
          <w:szCs w:val="20"/>
        </w:rPr>
      </w:pPr>
      <w:r w:rsidRPr="00094981">
        <w:rPr>
          <w:rFonts w:ascii="Arial" w:hAnsi="Arial" w:cs="Arial"/>
          <w:sz w:val="20"/>
          <w:szCs w:val="20"/>
        </w:rPr>
        <w:t>Self-certify that they are capable of answering the “pass/fail” questions in Section IV in the affirmative; and</w:t>
      </w:r>
    </w:p>
    <w:p w14:paraId="2E862414" w14:textId="77777777" w:rsidR="002877FF" w:rsidRPr="00094981" w:rsidRDefault="002877FF" w:rsidP="00094981">
      <w:pPr>
        <w:pStyle w:val="ListParagraph"/>
        <w:spacing w:line="276" w:lineRule="auto"/>
        <w:ind w:left="1224"/>
        <w:rPr>
          <w:rFonts w:ascii="Arial" w:hAnsi="Arial" w:cs="Arial"/>
          <w:sz w:val="20"/>
          <w:szCs w:val="20"/>
        </w:rPr>
      </w:pPr>
    </w:p>
    <w:p w14:paraId="6B22D965" w14:textId="10F3A365" w:rsidR="002877FF" w:rsidRPr="00094981" w:rsidRDefault="002877FF" w:rsidP="00094981">
      <w:pPr>
        <w:pStyle w:val="ListParagraph"/>
        <w:numPr>
          <w:ilvl w:val="1"/>
          <w:numId w:val="41"/>
        </w:numPr>
        <w:spacing w:line="276" w:lineRule="auto"/>
        <w:rPr>
          <w:rFonts w:ascii="Arial" w:hAnsi="Arial" w:cs="Arial"/>
          <w:sz w:val="20"/>
          <w:szCs w:val="20"/>
        </w:rPr>
      </w:pPr>
      <w:r w:rsidRPr="00094981">
        <w:rPr>
          <w:rFonts w:ascii="Arial" w:hAnsi="Arial" w:cs="Arial"/>
          <w:sz w:val="20"/>
          <w:szCs w:val="20"/>
        </w:rPr>
        <w:t>Where Candidates have self-certified that they are capable of answering the questions in Section IV in the affirmative,</w:t>
      </w:r>
      <w:r w:rsidR="00191A08">
        <w:rPr>
          <w:rFonts w:ascii="Arial" w:hAnsi="Arial" w:cs="Arial"/>
          <w:sz w:val="20"/>
          <w:szCs w:val="20"/>
        </w:rPr>
        <w:t xml:space="preserve"> the Contracting Authority may </w:t>
      </w:r>
      <w:r w:rsidRPr="00094981">
        <w:rPr>
          <w:rFonts w:ascii="Arial" w:hAnsi="Arial" w:cs="Arial"/>
          <w:sz w:val="20"/>
          <w:szCs w:val="20"/>
        </w:rPr>
        <w:t xml:space="preserve">seek to verify this information from Candidates prior to the commencement of </w:t>
      </w:r>
      <w:r w:rsidR="00860167">
        <w:rPr>
          <w:rFonts w:ascii="Arial" w:hAnsi="Arial" w:cs="Arial"/>
          <w:sz w:val="20"/>
          <w:szCs w:val="20"/>
        </w:rPr>
        <w:t>the Invitation To T</w:t>
      </w:r>
      <w:r w:rsidR="00191A08">
        <w:rPr>
          <w:rFonts w:ascii="Arial" w:hAnsi="Arial" w:cs="Arial"/>
          <w:sz w:val="20"/>
          <w:szCs w:val="20"/>
        </w:rPr>
        <w:t xml:space="preserve">ender </w:t>
      </w:r>
      <w:r w:rsidR="00860167">
        <w:rPr>
          <w:rFonts w:ascii="Arial" w:hAnsi="Arial" w:cs="Arial"/>
          <w:sz w:val="20"/>
          <w:szCs w:val="20"/>
        </w:rPr>
        <w:t>(ITT)</w:t>
      </w:r>
      <w:r w:rsidR="006B44B2">
        <w:rPr>
          <w:rFonts w:ascii="Arial" w:hAnsi="Arial" w:cs="Arial"/>
          <w:sz w:val="20"/>
          <w:szCs w:val="20"/>
        </w:rPr>
        <w:t xml:space="preserve"> </w:t>
      </w:r>
      <w:r w:rsidR="00191A08">
        <w:rPr>
          <w:rFonts w:ascii="Arial" w:hAnsi="Arial" w:cs="Arial"/>
          <w:sz w:val="20"/>
          <w:szCs w:val="20"/>
        </w:rPr>
        <w:t>stage</w:t>
      </w:r>
      <w:r w:rsidRPr="00094981">
        <w:rPr>
          <w:rFonts w:ascii="Arial" w:hAnsi="Arial" w:cs="Arial"/>
          <w:sz w:val="20"/>
          <w:szCs w:val="20"/>
        </w:rPr>
        <w:t xml:space="preserve">. If a Candidate fails to provide evidence which is considered by the Contracting Authority as sufficient to demonstrate: </w:t>
      </w:r>
    </w:p>
    <w:p w14:paraId="32FAF87F" w14:textId="77777777" w:rsidR="002877FF" w:rsidRPr="00094981" w:rsidRDefault="002877FF" w:rsidP="00094981">
      <w:pPr>
        <w:pStyle w:val="ListParagraph"/>
        <w:spacing w:line="276" w:lineRule="auto"/>
        <w:ind w:left="792"/>
        <w:rPr>
          <w:rFonts w:ascii="Arial" w:hAnsi="Arial" w:cs="Arial"/>
          <w:sz w:val="20"/>
          <w:szCs w:val="20"/>
        </w:rPr>
      </w:pPr>
    </w:p>
    <w:p w14:paraId="3EB403D2" w14:textId="77777777" w:rsidR="003A0BFD" w:rsidRPr="00094981" w:rsidRDefault="004D6C75" w:rsidP="00094981">
      <w:pPr>
        <w:pStyle w:val="ListParagraph"/>
        <w:numPr>
          <w:ilvl w:val="2"/>
          <w:numId w:val="42"/>
        </w:numPr>
        <w:spacing w:line="276" w:lineRule="auto"/>
        <w:rPr>
          <w:rFonts w:ascii="Arial" w:hAnsi="Arial" w:cs="Arial"/>
          <w:sz w:val="20"/>
          <w:szCs w:val="20"/>
        </w:rPr>
      </w:pPr>
      <w:r w:rsidRPr="00094981">
        <w:rPr>
          <w:rFonts w:ascii="Arial" w:hAnsi="Arial" w:cs="Arial"/>
          <w:sz w:val="20"/>
          <w:szCs w:val="20"/>
        </w:rPr>
        <w:t xml:space="preserve"> </w:t>
      </w:r>
      <w:r w:rsidR="002877FF" w:rsidRPr="00094981">
        <w:rPr>
          <w:rFonts w:ascii="Arial" w:hAnsi="Arial" w:cs="Arial"/>
          <w:sz w:val="20"/>
          <w:szCs w:val="20"/>
        </w:rPr>
        <w:t>Its fulfilment of any aspect of the selection criteria in this RTP;</w:t>
      </w:r>
    </w:p>
    <w:p w14:paraId="57D8F439" w14:textId="77777777" w:rsidR="003A0BFD" w:rsidRPr="00094981" w:rsidRDefault="002877FF" w:rsidP="00094981">
      <w:pPr>
        <w:pStyle w:val="ListParagraph"/>
        <w:numPr>
          <w:ilvl w:val="2"/>
          <w:numId w:val="42"/>
        </w:numPr>
        <w:spacing w:line="276" w:lineRule="auto"/>
        <w:rPr>
          <w:rFonts w:ascii="Arial" w:hAnsi="Arial" w:cs="Arial"/>
          <w:sz w:val="20"/>
          <w:szCs w:val="20"/>
        </w:rPr>
      </w:pPr>
      <w:r w:rsidRPr="00094981">
        <w:rPr>
          <w:rFonts w:ascii="Arial" w:hAnsi="Arial" w:cs="Arial"/>
          <w:sz w:val="20"/>
          <w:szCs w:val="20"/>
        </w:rPr>
        <w:t>The absence of exclusion grounds under Regulation 57 of the Procurement Regulations; or</w:t>
      </w:r>
    </w:p>
    <w:p w14:paraId="7D26E695" w14:textId="391E210C" w:rsidR="002877FF" w:rsidRPr="00094981" w:rsidRDefault="002877FF" w:rsidP="00094981">
      <w:pPr>
        <w:pStyle w:val="ListParagraph"/>
        <w:numPr>
          <w:ilvl w:val="2"/>
          <w:numId w:val="42"/>
        </w:numPr>
        <w:spacing w:line="276" w:lineRule="auto"/>
        <w:rPr>
          <w:rFonts w:ascii="Arial" w:hAnsi="Arial" w:cs="Arial"/>
          <w:sz w:val="20"/>
          <w:szCs w:val="20"/>
        </w:rPr>
      </w:pPr>
      <w:r w:rsidRPr="00094981">
        <w:rPr>
          <w:rFonts w:ascii="Arial" w:hAnsi="Arial" w:cs="Arial"/>
          <w:sz w:val="20"/>
          <w:szCs w:val="20"/>
        </w:rPr>
        <w:t>The reliability of the Candidate despite the existence of a relevant (or relevant) exclusion ground(s) in accordance with Regulation 57(12) of the Procurement Regulations</w:t>
      </w:r>
    </w:p>
    <w:p w14:paraId="5868DECF" w14:textId="77777777" w:rsidR="002877FF" w:rsidRPr="00094981" w:rsidRDefault="002877FF" w:rsidP="00094981">
      <w:pPr>
        <w:pStyle w:val="ListParagraph"/>
        <w:spacing w:line="276" w:lineRule="auto"/>
        <w:ind w:left="792"/>
        <w:rPr>
          <w:rFonts w:ascii="Arial" w:hAnsi="Arial" w:cs="Arial"/>
          <w:sz w:val="20"/>
          <w:szCs w:val="20"/>
        </w:rPr>
      </w:pPr>
    </w:p>
    <w:p w14:paraId="4A388EA1" w14:textId="1DC6E91D" w:rsidR="002877FF" w:rsidRPr="00094981" w:rsidRDefault="002877FF" w:rsidP="00094981">
      <w:pPr>
        <w:pStyle w:val="ListParagraph"/>
        <w:spacing w:line="276" w:lineRule="auto"/>
        <w:ind w:left="792"/>
        <w:rPr>
          <w:rFonts w:ascii="Arial" w:hAnsi="Arial" w:cs="Arial"/>
          <w:sz w:val="20"/>
          <w:szCs w:val="20"/>
        </w:rPr>
      </w:pPr>
      <w:r w:rsidRPr="00094981">
        <w:rPr>
          <w:rFonts w:ascii="Arial" w:hAnsi="Arial" w:cs="Arial"/>
          <w:sz w:val="20"/>
          <w:szCs w:val="20"/>
        </w:rPr>
        <w:t xml:space="preserve">or fails to supply this evidence within seven days of request, </w:t>
      </w:r>
      <w:r w:rsidR="00841900" w:rsidRPr="00094981">
        <w:rPr>
          <w:rFonts w:ascii="Arial" w:hAnsi="Arial" w:cs="Arial"/>
          <w:sz w:val="20"/>
          <w:szCs w:val="20"/>
        </w:rPr>
        <w:t>the Candidate</w:t>
      </w:r>
      <w:r w:rsidRPr="00094981">
        <w:rPr>
          <w:rFonts w:ascii="Arial" w:hAnsi="Arial" w:cs="Arial"/>
          <w:sz w:val="20"/>
          <w:szCs w:val="20"/>
        </w:rPr>
        <w:t xml:space="preserve"> will be excluded from the Procurement Process.</w:t>
      </w:r>
    </w:p>
    <w:p w14:paraId="76C491BF" w14:textId="77777777" w:rsidR="002877FF" w:rsidRPr="00094981" w:rsidRDefault="002877FF" w:rsidP="00094981">
      <w:pPr>
        <w:spacing w:line="276" w:lineRule="auto"/>
        <w:rPr>
          <w:rFonts w:ascii="Arial" w:hAnsi="Arial" w:cs="Arial"/>
          <w:sz w:val="20"/>
          <w:szCs w:val="20"/>
        </w:rPr>
      </w:pPr>
    </w:p>
    <w:p w14:paraId="6E1855BA" w14:textId="76093263" w:rsidR="00DC4D10" w:rsidRPr="00094981" w:rsidRDefault="00DC4D10" w:rsidP="00094981">
      <w:pPr>
        <w:pStyle w:val="ListParagraph"/>
        <w:numPr>
          <w:ilvl w:val="1"/>
          <w:numId w:val="41"/>
        </w:numPr>
        <w:spacing w:line="276" w:lineRule="auto"/>
        <w:rPr>
          <w:rFonts w:ascii="Arial" w:hAnsi="Arial" w:cs="Arial"/>
          <w:sz w:val="20"/>
          <w:szCs w:val="20"/>
        </w:rPr>
      </w:pPr>
      <w:r w:rsidRPr="00094981">
        <w:rPr>
          <w:rFonts w:ascii="Arial" w:hAnsi="Arial" w:cs="Arial"/>
          <w:sz w:val="20"/>
          <w:szCs w:val="20"/>
        </w:rPr>
        <w:t xml:space="preserve">If a Candidate does not, upon request by the Contracting Authority, provide evidence which is considered by the Contracting Authority as sufficient to demonstrate (i) the fulfilment by any </w:t>
      </w:r>
      <w:r w:rsidR="006C440F" w:rsidRPr="00094981">
        <w:rPr>
          <w:rFonts w:ascii="Arial" w:hAnsi="Arial" w:cs="Arial"/>
          <w:sz w:val="20"/>
          <w:szCs w:val="20"/>
        </w:rPr>
        <w:t xml:space="preserve">Other Entity </w:t>
      </w:r>
      <w:r w:rsidRPr="00094981">
        <w:rPr>
          <w:rFonts w:ascii="Arial" w:hAnsi="Arial" w:cs="Arial"/>
          <w:sz w:val="20"/>
          <w:szCs w:val="20"/>
        </w:rPr>
        <w:t xml:space="preserve">on whose capacity the </w:t>
      </w:r>
      <w:r w:rsidR="006C440F" w:rsidRPr="00094981">
        <w:rPr>
          <w:rFonts w:ascii="Arial" w:hAnsi="Arial" w:cs="Arial"/>
          <w:sz w:val="20"/>
          <w:szCs w:val="20"/>
        </w:rPr>
        <w:t>Candidate</w:t>
      </w:r>
      <w:r w:rsidRPr="00094981">
        <w:rPr>
          <w:rFonts w:ascii="Arial" w:hAnsi="Arial" w:cs="Arial"/>
          <w:sz w:val="20"/>
          <w:szCs w:val="20"/>
        </w:rPr>
        <w:t xml:space="preserve"> relies of the selection criteria (or any one of them) in accordance with this RTP and (ii) the absence of </w:t>
      </w:r>
      <w:r w:rsidR="006C440F" w:rsidRPr="00094981">
        <w:rPr>
          <w:rFonts w:ascii="Arial" w:hAnsi="Arial" w:cs="Arial"/>
          <w:sz w:val="20"/>
          <w:szCs w:val="20"/>
        </w:rPr>
        <w:t xml:space="preserve">exclusion grounds </w:t>
      </w:r>
      <w:r w:rsidRPr="00094981">
        <w:rPr>
          <w:rFonts w:ascii="Arial" w:hAnsi="Arial" w:cs="Arial"/>
          <w:sz w:val="20"/>
          <w:szCs w:val="20"/>
        </w:rPr>
        <w:t xml:space="preserve">in respect of any </w:t>
      </w:r>
      <w:r w:rsidR="006C440F" w:rsidRPr="00094981">
        <w:rPr>
          <w:rFonts w:ascii="Arial" w:hAnsi="Arial" w:cs="Arial"/>
          <w:sz w:val="20"/>
          <w:szCs w:val="20"/>
        </w:rPr>
        <w:t>Other Entity</w:t>
      </w:r>
      <w:r w:rsidRPr="00094981">
        <w:rPr>
          <w:rFonts w:ascii="Arial" w:hAnsi="Arial" w:cs="Arial"/>
          <w:sz w:val="20"/>
          <w:szCs w:val="20"/>
        </w:rPr>
        <w:t xml:space="preserve">, or the reliability of any </w:t>
      </w:r>
      <w:r w:rsidR="006C440F" w:rsidRPr="00094981">
        <w:rPr>
          <w:rFonts w:ascii="Arial" w:hAnsi="Arial" w:cs="Arial"/>
          <w:sz w:val="20"/>
          <w:szCs w:val="20"/>
        </w:rPr>
        <w:t>Other Entity</w:t>
      </w:r>
      <w:r w:rsidR="006C440F" w:rsidRPr="00094981" w:rsidDel="006C440F">
        <w:rPr>
          <w:rFonts w:ascii="Arial" w:hAnsi="Arial" w:cs="Arial"/>
          <w:sz w:val="20"/>
          <w:szCs w:val="20"/>
        </w:rPr>
        <w:t xml:space="preserve"> </w:t>
      </w:r>
      <w:r w:rsidRPr="00094981">
        <w:rPr>
          <w:rFonts w:ascii="Arial" w:hAnsi="Arial" w:cs="Arial"/>
          <w:sz w:val="20"/>
          <w:szCs w:val="20"/>
        </w:rPr>
        <w:t xml:space="preserve">despite the existence of a relevant </w:t>
      </w:r>
      <w:r w:rsidR="006C440F" w:rsidRPr="00094981">
        <w:rPr>
          <w:rFonts w:ascii="Arial" w:hAnsi="Arial" w:cs="Arial"/>
          <w:sz w:val="20"/>
          <w:szCs w:val="20"/>
        </w:rPr>
        <w:t>exclusion ground</w:t>
      </w:r>
      <w:r w:rsidRPr="00094981">
        <w:rPr>
          <w:rFonts w:ascii="Arial" w:hAnsi="Arial" w:cs="Arial"/>
          <w:sz w:val="20"/>
          <w:szCs w:val="20"/>
        </w:rPr>
        <w:t>, it shall be excluded from further participation in this</w:t>
      </w:r>
      <w:r w:rsidR="00FA0D7E" w:rsidRPr="00094981">
        <w:rPr>
          <w:rFonts w:ascii="Arial" w:hAnsi="Arial" w:cs="Arial"/>
          <w:sz w:val="20"/>
          <w:szCs w:val="20"/>
        </w:rPr>
        <w:t xml:space="preserve"> Procurement </w:t>
      </w:r>
      <w:r w:rsidR="002B07BA" w:rsidRPr="00094981">
        <w:rPr>
          <w:rFonts w:ascii="Arial" w:hAnsi="Arial" w:cs="Arial"/>
          <w:sz w:val="20"/>
          <w:szCs w:val="20"/>
        </w:rPr>
        <w:t xml:space="preserve">Process </w:t>
      </w:r>
      <w:r w:rsidRPr="00094981">
        <w:rPr>
          <w:rFonts w:ascii="Arial" w:hAnsi="Arial" w:cs="Arial"/>
          <w:i/>
          <w:sz w:val="20"/>
          <w:szCs w:val="20"/>
        </w:rPr>
        <w:t xml:space="preserve">unless </w:t>
      </w:r>
      <w:r w:rsidRPr="00094981">
        <w:rPr>
          <w:rFonts w:ascii="Arial" w:hAnsi="Arial" w:cs="Arial"/>
          <w:sz w:val="20"/>
          <w:szCs w:val="20"/>
        </w:rPr>
        <w:t xml:space="preserve">it replaces the </w:t>
      </w:r>
      <w:r w:rsidR="006C440F" w:rsidRPr="00094981">
        <w:rPr>
          <w:rFonts w:ascii="Arial" w:hAnsi="Arial" w:cs="Arial"/>
          <w:sz w:val="20"/>
          <w:szCs w:val="20"/>
        </w:rPr>
        <w:t>Other Entity</w:t>
      </w:r>
      <w:r w:rsidR="00AD39FF" w:rsidRPr="00094981">
        <w:rPr>
          <w:rFonts w:ascii="Arial" w:hAnsi="Arial" w:cs="Arial"/>
          <w:sz w:val="20"/>
          <w:szCs w:val="20"/>
        </w:rPr>
        <w:t xml:space="preserve"> </w:t>
      </w:r>
      <w:r w:rsidRPr="00094981">
        <w:rPr>
          <w:rFonts w:ascii="Arial" w:hAnsi="Arial" w:cs="Arial"/>
          <w:sz w:val="20"/>
          <w:szCs w:val="20"/>
        </w:rPr>
        <w:t>with one which meets all relevant requirements of this RTP.</w:t>
      </w:r>
    </w:p>
    <w:p w14:paraId="369DBED3" w14:textId="77777777" w:rsidR="0083615B" w:rsidRPr="00094981" w:rsidRDefault="0083615B" w:rsidP="00094981">
      <w:pPr>
        <w:pStyle w:val="LALevel2"/>
        <w:spacing w:line="276" w:lineRule="auto"/>
        <w:rPr>
          <w:sz w:val="20"/>
          <w:szCs w:val="20"/>
        </w:rPr>
      </w:pPr>
    </w:p>
    <w:p w14:paraId="5CAE810A" w14:textId="77777777" w:rsidR="002B07BA" w:rsidRPr="00094981" w:rsidRDefault="002B07BA" w:rsidP="00094981">
      <w:pPr>
        <w:pStyle w:val="LALevel2"/>
        <w:numPr>
          <w:ilvl w:val="0"/>
          <w:numId w:val="29"/>
        </w:numPr>
        <w:spacing w:line="276" w:lineRule="auto"/>
        <w:rPr>
          <w:sz w:val="20"/>
          <w:szCs w:val="20"/>
        </w:rPr>
      </w:pPr>
      <w:bookmarkStart w:id="47" w:name="_Toc62550094"/>
      <w:r w:rsidRPr="00094981">
        <w:rPr>
          <w:sz w:val="20"/>
          <w:szCs w:val="20"/>
        </w:rPr>
        <w:t>Evaluation of Submissions</w:t>
      </w:r>
      <w:bookmarkEnd w:id="47"/>
    </w:p>
    <w:p w14:paraId="2D99350D" w14:textId="155EB101" w:rsidR="002B07BA" w:rsidRPr="00094981" w:rsidRDefault="002B07BA" w:rsidP="00094981">
      <w:pPr>
        <w:pStyle w:val="ListParagraph"/>
        <w:numPr>
          <w:ilvl w:val="1"/>
          <w:numId w:val="40"/>
        </w:numPr>
        <w:spacing w:line="276" w:lineRule="auto"/>
        <w:rPr>
          <w:rFonts w:ascii="Arial" w:hAnsi="Arial" w:cs="Arial"/>
          <w:sz w:val="20"/>
          <w:szCs w:val="20"/>
        </w:rPr>
      </w:pPr>
      <w:bookmarkStart w:id="48" w:name="_Toc512500625"/>
      <w:r w:rsidRPr="00094981">
        <w:rPr>
          <w:rFonts w:ascii="Arial" w:hAnsi="Arial" w:cs="Arial"/>
          <w:sz w:val="20"/>
          <w:szCs w:val="20"/>
        </w:rPr>
        <w:t>The Contracting Authority will review Submissions in the following manner:</w:t>
      </w:r>
      <w:bookmarkEnd w:id="48"/>
      <w:r w:rsidRPr="00094981">
        <w:rPr>
          <w:rFonts w:ascii="Arial" w:hAnsi="Arial" w:cs="Arial"/>
          <w:sz w:val="20"/>
          <w:szCs w:val="20"/>
        </w:rPr>
        <w:t xml:space="preserve"> </w:t>
      </w:r>
    </w:p>
    <w:p w14:paraId="6994F415" w14:textId="27A1D07F" w:rsidR="002B07BA" w:rsidRPr="00094981" w:rsidRDefault="002B07BA" w:rsidP="00094981">
      <w:pPr>
        <w:pStyle w:val="ListParagraph"/>
        <w:numPr>
          <w:ilvl w:val="2"/>
          <w:numId w:val="43"/>
        </w:numPr>
        <w:spacing w:line="276" w:lineRule="auto"/>
        <w:rPr>
          <w:rFonts w:ascii="Arial" w:hAnsi="Arial" w:cs="Arial"/>
          <w:sz w:val="20"/>
          <w:szCs w:val="20"/>
        </w:rPr>
      </w:pPr>
      <w:bookmarkStart w:id="49" w:name="_Toc512500626"/>
      <w:r w:rsidRPr="00094981">
        <w:rPr>
          <w:rFonts w:ascii="Arial" w:hAnsi="Arial" w:cs="Arial"/>
          <w:sz w:val="20"/>
          <w:szCs w:val="20"/>
        </w:rPr>
        <w:t>The Contracting Authority will first review Submissions to ensure that they are complete in all respects and compliant with the terms and rules set out in this RTP. Incomplete or non-compliant Submissions will be rejected (subject to the Contracting Authority’s right under the Procurement Regulations to clarify or query a Candidate’s Submission).</w:t>
      </w:r>
      <w:bookmarkEnd w:id="49"/>
    </w:p>
    <w:p w14:paraId="1264CAF5" w14:textId="0C866CF3" w:rsidR="00722F72" w:rsidRPr="00094981" w:rsidRDefault="00722F72" w:rsidP="00094981">
      <w:pPr>
        <w:pStyle w:val="ListParagraph"/>
        <w:numPr>
          <w:ilvl w:val="2"/>
          <w:numId w:val="43"/>
        </w:numPr>
        <w:spacing w:line="276" w:lineRule="auto"/>
        <w:rPr>
          <w:rFonts w:ascii="Arial" w:hAnsi="Arial" w:cs="Arial"/>
          <w:sz w:val="20"/>
          <w:szCs w:val="20"/>
        </w:rPr>
      </w:pPr>
      <w:r w:rsidRPr="00094981">
        <w:rPr>
          <w:rFonts w:ascii="Arial" w:hAnsi="Arial" w:cs="Arial"/>
          <w:sz w:val="20"/>
          <w:szCs w:val="20"/>
        </w:rPr>
        <w:t xml:space="preserve"> </w:t>
      </w:r>
      <w:bookmarkStart w:id="50" w:name="_Toc512500627"/>
      <w:r w:rsidRPr="00094981">
        <w:rPr>
          <w:rFonts w:ascii="Arial" w:hAnsi="Arial" w:cs="Arial"/>
          <w:sz w:val="20"/>
          <w:szCs w:val="20"/>
        </w:rPr>
        <w:t>Submissions that comply with 2.1.1 above will then be examined to determine if there are any</w:t>
      </w:r>
      <w:r w:rsidR="007E7202" w:rsidRPr="00094981">
        <w:rPr>
          <w:rFonts w:ascii="Arial" w:hAnsi="Arial" w:cs="Arial"/>
          <w:sz w:val="20"/>
          <w:szCs w:val="20"/>
        </w:rPr>
        <w:t xml:space="preserve"> </w:t>
      </w:r>
      <w:r w:rsidRPr="00094981">
        <w:rPr>
          <w:rFonts w:ascii="Arial" w:hAnsi="Arial" w:cs="Arial"/>
          <w:sz w:val="20"/>
          <w:szCs w:val="20"/>
        </w:rPr>
        <w:t xml:space="preserve">exclusion grounds under Regulation 57 of the Procurement Regulations that apply to </w:t>
      </w:r>
      <w:r w:rsidRPr="00094981">
        <w:rPr>
          <w:rFonts w:ascii="Arial" w:hAnsi="Arial" w:cs="Arial"/>
          <w:sz w:val="20"/>
          <w:szCs w:val="20"/>
        </w:rPr>
        <w:lastRenderedPageBreak/>
        <w:t xml:space="preserve">the Candidate. If a relevant (or relevant) exclusion ground(s) apply, the Contracting Authority will examine the Candidate’s additional information provided in accordance with Regulation 57(12) and (13) of the Procurement Regulations to determine the reliability of the Candidate. If the Contracting Authority </w:t>
      </w:r>
      <w:r w:rsidR="001318C7" w:rsidRPr="00094981">
        <w:rPr>
          <w:rFonts w:ascii="Arial" w:hAnsi="Arial" w:cs="Arial"/>
          <w:sz w:val="20"/>
          <w:szCs w:val="20"/>
        </w:rPr>
        <w:t>views the additional information as insufficient to demonstrate the Candidate’s reliability</w:t>
      </w:r>
      <w:r w:rsidRPr="00094981">
        <w:rPr>
          <w:rFonts w:ascii="Arial" w:hAnsi="Arial" w:cs="Arial"/>
          <w:sz w:val="20"/>
          <w:szCs w:val="20"/>
        </w:rPr>
        <w:t>, the Submission will be rejected.</w:t>
      </w:r>
      <w:bookmarkEnd w:id="50"/>
      <w:r w:rsidRPr="00094981">
        <w:rPr>
          <w:rFonts w:ascii="Arial" w:hAnsi="Arial" w:cs="Arial"/>
          <w:sz w:val="20"/>
          <w:szCs w:val="20"/>
        </w:rPr>
        <w:t xml:space="preserve"> </w:t>
      </w:r>
    </w:p>
    <w:p w14:paraId="3FCAE01C" w14:textId="77777777" w:rsidR="002B07BA" w:rsidRPr="00094981" w:rsidRDefault="00722F72" w:rsidP="00094981">
      <w:pPr>
        <w:pStyle w:val="ListParagraph"/>
        <w:numPr>
          <w:ilvl w:val="2"/>
          <w:numId w:val="43"/>
        </w:numPr>
        <w:spacing w:line="276" w:lineRule="auto"/>
        <w:ind w:left="1418" w:hanging="567"/>
        <w:rPr>
          <w:rFonts w:ascii="Arial" w:hAnsi="Arial" w:cs="Arial"/>
          <w:sz w:val="20"/>
          <w:szCs w:val="20"/>
        </w:rPr>
      </w:pPr>
      <w:r w:rsidRPr="00094981">
        <w:rPr>
          <w:rFonts w:ascii="Arial" w:hAnsi="Arial" w:cs="Arial"/>
          <w:sz w:val="20"/>
          <w:szCs w:val="20"/>
        </w:rPr>
        <w:t xml:space="preserve"> </w:t>
      </w:r>
      <w:bookmarkStart w:id="51" w:name="_Toc512500628"/>
      <w:r w:rsidRPr="00094981">
        <w:rPr>
          <w:rFonts w:ascii="Arial" w:hAnsi="Arial" w:cs="Arial"/>
          <w:sz w:val="20"/>
          <w:szCs w:val="20"/>
        </w:rPr>
        <w:t>Submissions that comply with 2.1.2 will then be examined to determine whether the Candidate has self-certified that it meets all of the selection criteria set out in Section IV. If a Candidate has failed to self-certify that it meets all of the selection criteria set out in Section IV, the Submission will be rejected.</w:t>
      </w:r>
      <w:bookmarkEnd w:id="51"/>
      <w:r w:rsidRPr="00094981">
        <w:rPr>
          <w:rFonts w:ascii="Arial" w:hAnsi="Arial" w:cs="Arial"/>
          <w:sz w:val="20"/>
          <w:szCs w:val="20"/>
        </w:rPr>
        <w:t xml:space="preserve"> </w:t>
      </w:r>
    </w:p>
    <w:p w14:paraId="65047A78" w14:textId="4B85E30F" w:rsidR="00722F72" w:rsidRPr="00094981" w:rsidRDefault="00722F72" w:rsidP="00094981">
      <w:pPr>
        <w:pStyle w:val="ListParagraph"/>
        <w:numPr>
          <w:ilvl w:val="2"/>
          <w:numId w:val="43"/>
        </w:numPr>
        <w:spacing w:line="276" w:lineRule="auto"/>
        <w:ind w:left="1418" w:hanging="567"/>
        <w:rPr>
          <w:rFonts w:ascii="Arial" w:hAnsi="Arial" w:cs="Arial"/>
          <w:sz w:val="20"/>
          <w:szCs w:val="20"/>
        </w:rPr>
      </w:pPr>
      <w:bookmarkStart w:id="52" w:name="_Toc512500629"/>
      <w:r w:rsidRPr="00094981">
        <w:rPr>
          <w:rFonts w:ascii="Arial" w:hAnsi="Arial" w:cs="Arial"/>
          <w:sz w:val="20"/>
          <w:szCs w:val="20"/>
        </w:rPr>
        <w:t xml:space="preserve">Submissions that comply with 2.1.3 will then be scored in accordance with Section </w:t>
      </w:r>
      <w:r w:rsidR="006B44B2">
        <w:rPr>
          <w:rFonts w:ascii="Arial" w:hAnsi="Arial" w:cs="Arial"/>
          <w:sz w:val="20"/>
          <w:szCs w:val="20"/>
        </w:rPr>
        <w:t>I</w:t>
      </w:r>
      <w:r w:rsidRPr="00094981">
        <w:rPr>
          <w:rFonts w:ascii="Arial" w:hAnsi="Arial" w:cs="Arial"/>
          <w:sz w:val="20"/>
          <w:szCs w:val="20"/>
        </w:rPr>
        <w:t xml:space="preserve">V by the evaluation panel (using objective evidence and their professional judgement) in accordance with the scoring methodology </w:t>
      </w:r>
      <w:bookmarkEnd w:id="52"/>
      <w:r w:rsidR="006B44B2">
        <w:rPr>
          <w:rFonts w:ascii="Arial" w:hAnsi="Arial" w:cs="Arial"/>
          <w:sz w:val="20"/>
          <w:szCs w:val="20"/>
        </w:rPr>
        <w:t>for admittance to the relevant Lot on the DPS.</w:t>
      </w:r>
    </w:p>
    <w:p w14:paraId="0223264F" w14:textId="77777777" w:rsidR="00FA0D7E" w:rsidRPr="00094981" w:rsidRDefault="00FA0D7E" w:rsidP="00094981">
      <w:pPr>
        <w:pStyle w:val="ListParagraph"/>
        <w:spacing w:line="276" w:lineRule="auto"/>
        <w:ind w:left="1418"/>
        <w:rPr>
          <w:rFonts w:ascii="Arial" w:hAnsi="Arial" w:cs="Arial"/>
          <w:sz w:val="20"/>
          <w:szCs w:val="20"/>
        </w:rPr>
      </w:pPr>
    </w:p>
    <w:p w14:paraId="63C5B94A" w14:textId="77777777" w:rsidR="00E6531D" w:rsidRPr="00094981" w:rsidRDefault="00E47A22" w:rsidP="00094981">
      <w:pPr>
        <w:pStyle w:val="LALevel2"/>
        <w:numPr>
          <w:ilvl w:val="0"/>
          <w:numId w:val="29"/>
        </w:numPr>
        <w:spacing w:line="276" w:lineRule="auto"/>
        <w:rPr>
          <w:sz w:val="20"/>
          <w:szCs w:val="20"/>
        </w:rPr>
      </w:pPr>
      <w:bookmarkStart w:id="53" w:name="_Toc62550095"/>
      <w:r w:rsidRPr="00094981">
        <w:rPr>
          <w:sz w:val="20"/>
          <w:szCs w:val="20"/>
        </w:rPr>
        <w:t>Scoring Methodology</w:t>
      </w:r>
      <w:bookmarkEnd w:id="53"/>
    </w:p>
    <w:p w14:paraId="17712FB6" w14:textId="77777777" w:rsidR="002B3133" w:rsidRDefault="00B2168B" w:rsidP="00094981">
      <w:pPr>
        <w:pStyle w:val="ListParagraph"/>
        <w:numPr>
          <w:ilvl w:val="1"/>
          <w:numId w:val="44"/>
        </w:numPr>
        <w:spacing w:line="276" w:lineRule="auto"/>
        <w:rPr>
          <w:rFonts w:ascii="Arial" w:hAnsi="Arial" w:cs="Arial"/>
          <w:sz w:val="20"/>
          <w:szCs w:val="20"/>
        </w:rPr>
      </w:pPr>
      <w:r w:rsidRPr="00094981">
        <w:rPr>
          <w:rFonts w:ascii="Arial" w:hAnsi="Arial" w:cs="Arial"/>
          <w:sz w:val="20"/>
          <w:szCs w:val="20"/>
        </w:rPr>
        <w:t>Submissions</w:t>
      </w:r>
      <w:r w:rsidR="00642AC1" w:rsidRPr="00094981">
        <w:rPr>
          <w:rFonts w:ascii="Arial" w:hAnsi="Arial" w:cs="Arial"/>
          <w:sz w:val="20"/>
          <w:szCs w:val="20"/>
        </w:rPr>
        <w:t xml:space="preserve"> will be evaluated in accordance with the selection criteria as specified in this section. </w:t>
      </w:r>
    </w:p>
    <w:p w14:paraId="26370825" w14:textId="0F09CEDA" w:rsidR="002B3133" w:rsidRPr="00094981" w:rsidRDefault="00642AC1" w:rsidP="002B3133">
      <w:pPr>
        <w:pStyle w:val="ListParagraph"/>
        <w:numPr>
          <w:ilvl w:val="1"/>
          <w:numId w:val="65"/>
        </w:numPr>
        <w:spacing w:line="276" w:lineRule="auto"/>
        <w:rPr>
          <w:rFonts w:ascii="Arial" w:hAnsi="Arial" w:cs="Arial"/>
          <w:sz w:val="20"/>
          <w:szCs w:val="20"/>
        </w:rPr>
      </w:pPr>
      <w:r w:rsidRPr="00094981">
        <w:rPr>
          <w:rFonts w:ascii="Arial" w:hAnsi="Arial" w:cs="Arial"/>
          <w:sz w:val="20"/>
          <w:szCs w:val="20"/>
        </w:rPr>
        <w:t xml:space="preserve">The selection </w:t>
      </w:r>
      <w:r w:rsidR="00867606" w:rsidRPr="00094981">
        <w:rPr>
          <w:rFonts w:ascii="Arial" w:hAnsi="Arial" w:cs="Arial"/>
          <w:sz w:val="20"/>
          <w:szCs w:val="20"/>
        </w:rPr>
        <w:t>criteria consist</w:t>
      </w:r>
      <w:r w:rsidRPr="00094981">
        <w:rPr>
          <w:rFonts w:ascii="Arial" w:hAnsi="Arial" w:cs="Arial"/>
          <w:sz w:val="20"/>
          <w:szCs w:val="20"/>
        </w:rPr>
        <w:t xml:space="preserve"> of:</w:t>
      </w:r>
      <w:r w:rsidR="002B3133" w:rsidRPr="002B3133">
        <w:rPr>
          <w:rFonts w:ascii="Arial" w:hAnsi="Arial" w:cs="Arial"/>
          <w:sz w:val="20"/>
          <w:szCs w:val="20"/>
        </w:rPr>
        <w:t xml:space="preserve"> </w:t>
      </w:r>
      <w:r w:rsidR="002B3133" w:rsidRPr="00094981">
        <w:rPr>
          <w:rFonts w:ascii="Arial" w:hAnsi="Arial" w:cs="Arial"/>
          <w:sz w:val="20"/>
          <w:szCs w:val="20"/>
        </w:rPr>
        <w:t xml:space="preserve">“Pass/fail” questions: Candidates whose responses are considered to have passed these criteria will proceed to be </w:t>
      </w:r>
      <w:r w:rsidR="007D7E8F">
        <w:rPr>
          <w:rFonts w:ascii="Arial" w:hAnsi="Arial" w:cs="Arial"/>
          <w:sz w:val="20"/>
          <w:szCs w:val="20"/>
        </w:rPr>
        <w:t>admitted to the DPS</w:t>
      </w:r>
      <w:r w:rsidR="002B3133" w:rsidRPr="00094981">
        <w:rPr>
          <w:rFonts w:ascii="Arial" w:hAnsi="Arial" w:cs="Arial"/>
          <w:sz w:val="20"/>
          <w:szCs w:val="20"/>
        </w:rPr>
        <w:t xml:space="preserve">. </w:t>
      </w:r>
    </w:p>
    <w:p w14:paraId="325E6721" w14:textId="16640DC6" w:rsidR="00F84DD6" w:rsidRPr="00094981" w:rsidRDefault="00F84DD6" w:rsidP="002B3133">
      <w:pPr>
        <w:pStyle w:val="ListParagraph"/>
        <w:spacing w:line="276" w:lineRule="auto"/>
        <w:ind w:left="792"/>
        <w:rPr>
          <w:rFonts w:ascii="Arial" w:hAnsi="Arial" w:cs="Arial"/>
          <w:sz w:val="20"/>
          <w:szCs w:val="20"/>
        </w:rPr>
      </w:pPr>
    </w:p>
    <w:p w14:paraId="73453776" w14:textId="77777777" w:rsidR="00AB3898" w:rsidRPr="00094981" w:rsidRDefault="00AB3898" w:rsidP="00D862F1">
      <w:pPr>
        <w:numPr>
          <w:ilvl w:val="1"/>
          <w:numId w:val="65"/>
        </w:numPr>
        <w:spacing w:line="276" w:lineRule="auto"/>
        <w:rPr>
          <w:rFonts w:ascii="Arial" w:hAnsi="Arial" w:cs="Arial"/>
          <w:b/>
          <w:sz w:val="20"/>
          <w:szCs w:val="20"/>
          <w:lang w:val="en-GB"/>
        </w:rPr>
      </w:pPr>
      <w:r w:rsidRPr="00094981">
        <w:rPr>
          <w:rFonts w:ascii="Arial" w:hAnsi="Arial" w:cs="Arial"/>
          <w:b/>
          <w:sz w:val="20"/>
          <w:szCs w:val="20"/>
          <w:lang w:val="en-GB"/>
        </w:rPr>
        <w:t>Part III of the  ESPD) Exclusions Grounds (Pass/Fail)</w:t>
      </w:r>
    </w:p>
    <w:p w14:paraId="416DAE57" w14:textId="77777777" w:rsidR="00AB3898" w:rsidRPr="00094981" w:rsidRDefault="00AB3898" w:rsidP="00094981">
      <w:pPr>
        <w:spacing w:line="276" w:lineRule="auto"/>
        <w:rPr>
          <w:rFonts w:ascii="Arial" w:hAnsi="Arial" w:cs="Arial"/>
          <w:b/>
          <w:sz w:val="20"/>
          <w:szCs w:val="20"/>
          <w:lang w:val="en-GB"/>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366"/>
        <w:gridCol w:w="2993"/>
        <w:gridCol w:w="3996"/>
      </w:tblGrid>
      <w:tr w:rsidR="00AB3898" w:rsidRPr="00094981" w14:paraId="1F595981" w14:textId="77777777" w:rsidTr="00551EA4">
        <w:tc>
          <w:tcPr>
            <w:tcW w:w="2366" w:type="dxa"/>
            <w:shd w:val="clear" w:color="auto" w:fill="DBE5F1" w:themeFill="accent1" w:themeFillTint="33"/>
          </w:tcPr>
          <w:p w14:paraId="27C61ED7"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Reference</w:t>
            </w:r>
          </w:p>
        </w:tc>
        <w:tc>
          <w:tcPr>
            <w:tcW w:w="2993" w:type="dxa"/>
            <w:shd w:val="clear" w:color="auto" w:fill="DBE5F1" w:themeFill="accent1" w:themeFillTint="33"/>
          </w:tcPr>
          <w:p w14:paraId="7699F2C5"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Exclusion Grounds</w:t>
            </w:r>
          </w:p>
        </w:tc>
        <w:tc>
          <w:tcPr>
            <w:tcW w:w="3996" w:type="dxa"/>
            <w:shd w:val="clear" w:color="auto" w:fill="DBE5F1" w:themeFill="accent1" w:themeFillTint="33"/>
          </w:tcPr>
          <w:p w14:paraId="0B037983"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Evaluation Methodology</w:t>
            </w:r>
          </w:p>
        </w:tc>
      </w:tr>
      <w:tr w:rsidR="00AB3898" w:rsidRPr="00094981" w14:paraId="25FA6E14" w14:textId="77777777" w:rsidTr="00551EA4">
        <w:trPr>
          <w:trHeight w:val="2158"/>
        </w:trPr>
        <w:tc>
          <w:tcPr>
            <w:tcW w:w="2366" w:type="dxa"/>
            <w:shd w:val="clear" w:color="auto" w:fill="auto"/>
          </w:tcPr>
          <w:p w14:paraId="41CB6535"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32F676B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3.A.1 – 3.A.6 Mandatory Exclusions </w:t>
            </w:r>
          </w:p>
          <w:p w14:paraId="34347FB4" w14:textId="77777777" w:rsidR="00AB3898" w:rsidRPr="00094981" w:rsidRDefault="00AB3898" w:rsidP="00094981">
            <w:pPr>
              <w:spacing w:line="276" w:lineRule="auto"/>
              <w:rPr>
                <w:rFonts w:ascii="Arial" w:hAnsi="Arial" w:cs="Arial"/>
                <w:sz w:val="20"/>
                <w:szCs w:val="20"/>
                <w:lang w:val="en-GB"/>
              </w:rPr>
            </w:pPr>
          </w:p>
          <w:p w14:paraId="5D13EB97" w14:textId="77777777" w:rsidR="00AB3898" w:rsidRPr="00094981" w:rsidRDefault="00AB3898" w:rsidP="00094981">
            <w:pPr>
              <w:spacing w:line="276" w:lineRule="auto"/>
              <w:rPr>
                <w:rFonts w:ascii="Arial" w:hAnsi="Arial" w:cs="Arial"/>
                <w:sz w:val="20"/>
                <w:szCs w:val="20"/>
                <w:lang w:val="en-GB"/>
              </w:rPr>
            </w:pPr>
          </w:p>
          <w:p w14:paraId="6041D978" w14:textId="77777777" w:rsidR="00AB3898" w:rsidRPr="00094981" w:rsidRDefault="00AB3898" w:rsidP="00094981">
            <w:pPr>
              <w:spacing w:line="276" w:lineRule="auto"/>
              <w:rPr>
                <w:rFonts w:ascii="Arial" w:hAnsi="Arial" w:cs="Arial"/>
                <w:sz w:val="20"/>
                <w:szCs w:val="20"/>
                <w:lang w:val="en-GB"/>
              </w:rPr>
            </w:pPr>
          </w:p>
        </w:tc>
        <w:tc>
          <w:tcPr>
            <w:tcW w:w="2993" w:type="dxa"/>
            <w:shd w:val="clear" w:color="auto" w:fill="auto"/>
          </w:tcPr>
          <w:p w14:paraId="5940B3B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(1) and 57 (2)</w:t>
            </w:r>
          </w:p>
        </w:tc>
        <w:tc>
          <w:tcPr>
            <w:tcW w:w="3996" w:type="dxa"/>
            <w:shd w:val="clear" w:color="auto" w:fill="auto"/>
          </w:tcPr>
          <w:p w14:paraId="223BA5F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55A9B77"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A “No” Statement will result in a “Pass”.  </w:t>
            </w:r>
          </w:p>
          <w:p w14:paraId="600B20E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2.2 to demonstrate reliability in accordance with Regulation 57 (13) (self-cleaning) to the satisfaction of the authority.</w:t>
            </w:r>
          </w:p>
        </w:tc>
      </w:tr>
      <w:tr w:rsidR="00AB3898" w:rsidRPr="00094981" w14:paraId="4C998FA0" w14:textId="77777777" w:rsidTr="00551EA4">
        <w:trPr>
          <w:trHeight w:val="1178"/>
        </w:trPr>
        <w:tc>
          <w:tcPr>
            <w:tcW w:w="2366" w:type="dxa"/>
          </w:tcPr>
          <w:p w14:paraId="135DAA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0B55F03E"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3.B.1 – 3.B.2  Mandatory Exclusions for Non-Payment of Taxes etc.</w:t>
            </w:r>
          </w:p>
        </w:tc>
        <w:tc>
          <w:tcPr>
            <w:tcW w:w="2993" w:type="dxa"/>
          </w:tcPr>
          <w:p w14:paraId="7AEE2BF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(3)</w:t>
            </w:r>
          </w:p>
        </w:tc>
        <w:tc>
          <w:tcPr>
            <w:tcW w:w="3996" w:type="dxa"/>
          </w:tcPr>
          <w:p w14:paraId="1E19EB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35F7FE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61BA8BFF"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2.3(b) to demonstrate the fulfilment of obligations in accordance with Regulation 57 (5)</w:t>
            </w:r>
          </w:p>
        </w:tc>
      </w:tr>
      <w:tr w:rsidR="00AB3898" w:rsidRPr="00094981" w14:paraId="62EEF242" w14:textId="77777777" w:rsidTr="00551EA4">
        <w:trPr>
          <w:trHeight w:val="719"/>
        </w:trPr>
        <w:tc>
          <w:tcPr>
            <w:tcW w:w="2366" w:type="dxa"/>
          </w:tcPr>
          <w:p w14:paraId="3A27CCBC"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23E61972"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3.C.1 – 3.C.15 Discretionary Exclusions </w:t>
            </w:r>
          </w:p>
        </w:tc>
        <w:tc>
          <w:tcPr>
            <w:tcW w:w="2993" w:type="dxa"/>
          </w:tcPr>
          <w:p w14:paraId="4D6AF96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(8)</w:t>
            </w:r>
          </w:p>
        </w:tc>
        <w:tc>
          <w:tcPr>
            <w:tcW w:w="3996" w:type="dxa"/>
          </w:tcPr>
          <w:p w14:paraId="1BEE360A"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1C9BE6C4"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23F0AB78"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3.2 to demonstrate reliability in accordance with Regulation 57 (13) (self-cleaning) to the satisfaction of the authority.</w:t>
            </w:r>
          </w:p>
        </w:tc>
      </w:tr>
    </w:tbl>
    <w:p w14:paraId="03D0BBC0" w14:textId="77777777" w:rsidR="00AB3898" w:rsidRPr="00094981" w:rsidRDefault="00AB3898" w:rsidP="00094981">
      <w:pPr>
        <w:spacing w:line="276" w:lineRule="auto"/>
        <w:rPr>
          <w:rFonts w:ascii="Arial" w:hAnsi="Arial" w:cs="Arial"/>
          <w:b/>
          <w:sz w:val="20"/>
          <w:szCs w:val="20"/>
          <w:lang w:val="en-GB"/>
        </w:rPr>
      </w:pPr>
    </w:p>
    <w:p w14:paraId="79BF6C32" w14:textId="77777777" w:rsidR="00AB3898" w:rsidRPr="00094981" w:rsidRDefault="00AB3898" w:rsidP="00094981">
      <w:pPr>
        <w:spacing w:line="276" w:lineRule="auto"/>
        <w:rPr>
          <w:rFonts w:ascii="Arial" w:hAnsi="Arial" w:cs="Arial"/>
          <w:b/>
          <w:sz w:val="20"/>
          <w:szCs w:val="20"/>
          <w:lang w:val="en-GB"/>
        </w:rPr>
      </w:pPr>
    </w:p>
    <w:p w14:paraId="3FA6A3E3" w14:textId="77777777" w:rsidR="00AB3898" w:rsidRPr="00094981" w:rsidRDefault="00AB3898" w:rsidP="00094981">
      <w:pPr>
        <w:spacing w:line="276" w:lineRule="auto"/>
        <w:rPr>
          <w:rFonts w:ascii="Arial" w:hAnsi="Arial" w:cs="Arial"/>
          <w:b/>
          <w:sz w:val="20"/>
          <w:szCs w:val="20"/>
          <w:lang w:val="en-GB"/>
        </w:rPr>
      </w:pPr>
    </w:p>
    <w:p w14:paraId="76EA20B1" w14:textId="77777777" w:rsidR="00AB3898" w:rsidRPr="00094981" w:rsidRDefault="00AB3898" w:rsidP="00094981">
      <w:pPr>
        <w:spacing w:line="276" w:lineRule="auto"/>
        <w:rPr>
          <w:rFonts w:ascii="Arial" w:hAnsi="Arial" w:cs="Arial"/>
          <w:b/>
          <w:sz w:val="20"/>
          <w:szCs w:val="20"/>
          <w:lang w:val="en-GB"/>
        </w:rPr>
      </w:pPr>
    </w:p>
    <w:p w14:paraId="6A5ABCA5" w14:textId="77777777" w:rsidR="00AB3898" w:rsidRPr="00094981" w:rsidRDefault="00AB3898" w:rsidP="00094981">
      <w:pPr>
        <w:spacing w:line="276" w:lineRule="auto"/>
        <w:rPr>
          <w:rFonts w:ascii="Arial" w:hAnsi="Arial" w:cs="Arial"/>
          <w:sz w:val="20"/>
          <w:szCs w:val="20"/>
          <w:u w:val="single"/>
        </w:rPr>
      </w:pPr>
    </w:p>
    <w:p w14:paraId="3603F4B0" w14:textId="77777777" w:rsidR="00F84DD6" w:rsidRPr="00094981" w:rsidRDefault="00E47A22" w:rsidP="00D862F1">
      <w:pPr>
        <w:pStyle w:val="LALevel2"/>
        <w:numPr>
          <w:ilvl w:val="0"/>
          <w:numId w:val="65"/>
        </w:numPr>
        <w:spacing w:line="276" w:lineRule="auto"/>
        <w:rPr>
          <w:color w:val="000000"/>
          <w:sz w:val="20"/>
          <w:szCs w:val="20"/>
        </w:rPr>
      </w:pPr>
      <w:bookmarkStart w:id="54" w:name="_Toc62550097"/>
      <w:r w:rsidRPr="00094981">
        <w:rPr>
          <w:sz w:val="20"/>
          <w:szCs w:val="20"/>
        </w:rPr>
        <w:t xml:space="preserve">Evaluation of </w:t>
      </w:r>
      <w:r w:rsidR="00284E07" w:rsidRPr="00094981">
        <w:rPr>
          <w:sz w:val="20"/>
          <w:szCs w:val="20"/>
        </w:rPr>
        <w:t>Part IV</w:t>
      </w:r>
      <w:bookmarkStart w:id="55" w:name="_Toc246481858"/>
      <w:bookmarkEnd w:id="32"/>
      <w:bookmarkEnd w:id="33"/>
      <w:bookmarkEnd w:id="54"/>
    </w:p>
    <w:p w14:paraId="50CEC93F" w14:textId="77777777" w:rsidR="00592999" w:rsidRPr="00094981" w:rsidRDefault="00592999" w:rsidP="00094981">
      <w:pPr>
        <w:spacing w:line="276" w:lineRule="auto"/>
        <w:rPr>
          <w:rFonts w:ascii="Arial" w:hAnsi="Arial" w:cs="Arial"/>
          <w:color w:val="000000"/>
          <w:sz w:val="20"/>
          <w:szCs w:val="20"/>
        </w:rPr>
      </w:pPr>
    </w:p>
    <w:tbl>
      <w:tblPr>
        <w:tblStyle w:val="TableGrid"/>
        <w:tblW w:w="0" w:type="auto"/>
        <w:tblLook w:val="04A0" w:firstRow="1" w:lastRow="0" w:firstColumn="1" w:lastColumn="0" w:noHBand="0" w:noVBand="1"/>
      </w:tblPr>
      <w:tblGrid>
        <w:gridCol w:w="1626"/>
        <w:gridCol w:w="6495"/>
        <w:gridCol w:w="1515"/>
      </w:tblGrid>
      <w:tr w:rsidR="00AB3898" w:rsidRPr="00094981" w14:paraId="55184314" w14:textId="77777777" w:rsidTr="00AB3898">
        <w:trPr>
          <w:trHeight w:val="492"/>
        </w:trPr>
        <w:tc>
          <w:tcPr>
            <w:tcW w:w="0" w:type="auto"/>
            <w:gridSpan w:val="3"/>
          </w:tcPr>
          <w:p w14:paraId="280B5067" w14:textId="77777777" w:rsidR="00AB3898" w:rsidRPr="00094981" w:rsidRDefault="00AB3898" w:rsidP="00094981">
            <w:pPr>
              <w:spacing w:line="276" w:lineRule="auto"/>
              <w:rPr>
                <w:rFonts w:ascii="Arial" w:hAnsi="Arial" w:cs="Arial"/>
                <w:color w:val="000000"/>
                <w:sz w:val="20"/>
                <w:szCs w:val="20"/>
              </w:rPr>
            </w:pPr>
            <w:r w:rsidRPr="00094981">
              <w:rPr>
                <w:rFonts w:ascii="Arial" w:hAnsi="Arial" w:cs="Arial"/>
                <w:b/>
                <w:sz w:val="20"/>
                <w:szCs w:val="20"/>
              </w:rPr>
              <w:t>Part IV: Selection Criteria</w:t>
            </w:r>
          </w:p>
        </w:tc>
      </w:tr>
      <w:tr w:rsidR="00484A35" w:rsidRPr="00094981" w14:paraId="6D8F09AA" w14:textId="77777777" w:rsidTr="00FD0636">
        <w:trPr>
          <w:trHeight w:val="721"/>
        </w:trPr>
        <w:tc>
          <w:tcPr>
            <w:tcW w:w="0" w:type="auto"/>
          </w:tcPr>
          <w:p w14:paraId="1ED230EE" w14:textId="7951ED7D" w:rsidR="00AB3898" w:rsidRPr="00094981" w:rsidRDefault="00AB3898" w:rsidP="00094981">
            <w:pPr>
              <w:spacing w:line="276" w:lineRule="auto"/>
              <w:rPr>
                <w:rFonts w:ascii="Arial" w:hAnsi="Arial" w:cs="Arial"/>
                <w:b/>
                <w:sz w:val="20"/>
                <w:szCs w:val="20"/>
              </w:rPr>
            </w:pPr>
            <w:r w:rsidRPr="00094981">
              <w:rPr>
                <w:rFonts w:ascii="Arial" w:hAnsi="Arial" w:cs="Arial"/>
                <w:b/>
                <w:sz w:val="20"/>
                <w:szCs w:val="20"/>
              </w:rPr>
              <w:t xml:space="preserve">IV.1 Economic and Financial Standing </w:t>
            </w:r>
          </w:p>
        </w:tc>
        <w:tc>
          <w:tcPr>
            <w:tcW w:w="6495" w:type="dxa"/>
          </w:tcPr>
          <w:p w14:paraId="4F4E4868" w14:textId="77777777" w:rsidR="00401892" w:rsidRPr="00094981" w:rsidRDefault="00401892" w:rsidP="00094981">
            <w:pPr>
              <w:spacing w:line="276" w:lineRule="auto"/>
              <w:rPr>
                <w:rFonts w:ascii="Arial" w:hAnsi="Arial" w:cs="Arial"/>
                <w:b/>
                <w:sz w:val="20"/>
                <w:szCs w:val="20"/>
              </w:rPr>
            </w:pPr>
          </w:p>
          <w:p w14:paraId="3666F150" w14:textId="5847A33D" w:rsidR="00401892" w:rsidRPr="00094981" w:rsidRDefault="00401892" w:rsidP="00094981">
            <w:pPr>
              <w:spacing w:line="276" w:lineRule="auto"/>
              <w:rPr>
                <w:rFonts w:ascii="Arial" w:hAnsi="Arial" w:cs="Arial"/>
                <w:b/>
                <w:sz w:val="20"/>
                <w:szCs w:val="20"/>
              </w:rPr>
            </w:pPr>
            <w:r w:rsidRPr="00094981">
              <w:rPr>
                <w:rFonts w:ascii="Arial" w:hAnsi="Arial" w:cs="Arial"/>
                <w:b/>
                <w:sz w:val="20"/>
                <w:szCs w:val="20"/>
              </w:rPr>
              <w:t>Turnover</w:t>
            </w:r>
          </w:p>
          <w:p w14:paraId="2A0C05F7" w14:textId="77777777" w:rsidR="00401892" w:rsidRPr="00094981" w:rsidRDefault="00401892" w:rsidP="00094981">
            <w:pPr>
              <w:spacing w:line="276" w:lineRule="auto"/>
              <w:rPr>
                <w:rFonts w:ascii="Arial" w:hAnsi="Arial" w:cs="Arial"/>
                <w:b/>
                <w:sz w:val="20"/>
                <w:szCs w:val="20"/>
              </w:rPr>
            </w:pPr>
          </w:p>
          <w:p w14:paraId="00ABEC10" w14:textId="2064CA60"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 xml:space="preserve">The </w:t>
            </w:r>
            <w:r w:rsidR="00E15F7B" w:rsidRPr="00094981">
              <w:rPr>
                <w:rFonts w:ascii="Arial" w:hAnsi="Arial" w:cs="Arial"/>
                <w:sz w:val="20"/>
                <w:szCs w:val="20"/>
              </w:rPr>
              <w:t>Candidate</w:t>
            </w:r>
            <w:r w:rsidRPr="00094981">
              <w:rPr>
                <w:rFonts w:ascii="Arial" w:hAnsi="Arial" w:cs="Arial"/>
                <w:sz w:val="20"/>
                <w:szCs w:val="20"/>
              </w:rPr>
              <w:t xml:space="preserve"> confirms that it meets</w:t>
            </w:r>
            <w:r w:rsidR="006615AD" w:rsidRPr="00094981">
              <w:rPr>
                <w:rFonts w:ascii="Arial" w:hAnsi="Arial" w:cs="Arial"/>
                <w:sz w:val="20"/>
                <w:szCs w:val="20"/>
              </w:rPr>
              <w:t xml:space="preserve"> or exceeds</w:t>
            </w:r>
            <w:r w:rsidRPr="00094981">
              <w:rPr>
                <w:rFonts w:ascii="Arial" w:hAnsi="Arial" w:cs="Arial"/>
                <w:sz w:val="20"/>
                <w:szCs w:val="20"/>
              </w:rPr>
              <w:t xml:space="preserve"> (or is guaranteed by an Other Entity which meets) the </w:t>
            </w:r>
            <w:r w:rsidR="009C1BF6" w:rsidRPr="00094981">
              <w:rPr>
                <w:rFonts w:ascii="Arial" w:hAnsi="Arial" w:cs="Arial"/>
                <w:sz w:val="20"/>
                <w:szCs w:val="20"/>
              </w:rPr>
              <w:t xml:space="preserve">average </w:t>
            </w:r>
            <w:r w:rsidRPr="00094981">
              <w:rPr>
                <w:rFonts w:ascii="Arial" w:hAnsi="Arial" w:cs="Arial"/>
                <w:sz w:val="20"/>
                <w:szCs w:val="20"/>
              </w:rPr>
              <w:t>turnover requirement of €</w:t>
            </w:r>
            <w:r w:rsidR="00B463B5" w:rsidRPr="00094981">
              <w:rPr>
                <w:rFonts w:ascii="Arial" w:hAnsi="Arial" w:cs="Arial"/>
                <w:sz w:val="20"/>
                <w:szCs w:val="20"/>
              </w:rPr>
              <w:t>1</w:t>
            </w:r>
            <w:r w:rsidRPr="00094981">
              <w:rPr>
                <w:rFonts w:ascii="Arial" w:hAnsi="Arial" w:cs="Arial"/>
                <w:sz w:val="20"/>
                <w:szCs w:val="20"/>
              </w:rPr>
              <w:t xml:space="preserve">00,000 (ex VAT) </w:t>
            </w:r>
            <w:r w:rsidR="009C1BF6" w:rsidRPr="00094981">
              <w:rPr>
                <w:rFonts w:ascii="Arial" w:hAnsi="Arial" w:cs="Arial"/>
                <w:sz w:val="20"/>
                <w:szCs w:val="20"/>
              </w:rPr>
              <w:t xml:space="preserve">for </w:t>
            </w:r>
            <w:r w:rsidRPr="00094981">
              <w:rPr>
                <w:rFonts w:ascii="Arial" w:hAnsi="Arial" w:cs="Arial"/>
                <w:sz w:val="20"/>
                <w:szCs w:val="20"/>
              </w:rPr>
              <w:t xml:space="preserve">the last three (3) financial years; or </w:t>
            </w:r>
          </w:p>
          <w:p w14:paraId="5E8BCDDE" w14:textId="77777777" w:rsidR="00AB3898" w:rsidRPr="00094981" w:rsidRDefault="00AB3898" w:rsidP="00094981">
            <w:pPr>
              <w:spacing w:line="276" w:lineRule="auto"/>
              <w:rPr>
                <w:rFonts w:ascii="Arial" w:hAnsi="Arial" w:cs="Arial"/>
                <w:sz w:val="20"/>
                <w:szCs w:val="20"/>
              </w:rPr>
            </w:pPr>
          </w:p>
          <w:p w14:paraId="291DE774" w14:textId="50C495C6" w:rsidR="00AB3898" w:rsidRPr="00094981" w:rsidRDefault="00AB3898" w:rsidP="00094981">
            <w:pPr>
              <w:spacing w:line="276" w:lineRule="auto"/>
              <w:rPr>
                <w:rFonts w:ascii="Arial" w:hAnsi="Arial" w:cs="Arial"/>
                <w:color w:val="FF0000"/>
                <w:sz w:val="20"/>
                <w:szCs w:val="20"/>
              </w:rPr>
            </w:pPr>
            <w:r w:rsidRPr="00094981">
              <w:rPr>
                <w:rFonts w:ascii="Arial" w:hAnsi="Arial" w:cs="Arial"/>
                <w:sz w:val="20"/>
                <w:szCs w:val="20"/>
              </w:rPr>
              <w:t xml:space="preserve">Where the </w:t>
            </w:r>
            <w:r w:rsidR="00E15F7B" w:rsidRPr="00094981">
              <w:rPr>
                <w:rFonts w:ascii="Arial" w:hAnsi="Arial" w:cs="Arial"/>
                <w:sz w:val="20"/>
                <w:szCs w:val="20"/>
              </w:rPr>
              <w:t>Candidate</w:t>
            </w:r>
            <w:r w:rsidRPr="00094981">
              <w:rPr>
                <w:rFonts w:ascii="Arial" w:hAnsi="Arial" w:cs="Arial"/>
                <w:sz w:val="20"/>
                <w:szCs w:val="20"/>
              </w:rPr>
              <w:t xml:space="preserve"> consists of a Consortium, the </w:t>
            </w:r>
            <w:r w:rsidR="00E15F7B" w:rsidRPr="00094981">
              <w:rPr>
                <w:rFonts w:ascii="Arial" w:hAnsi="Arial" w:cs="Arial"/>
                <w:sz w:val="20"/>
                <w:szCs w:val="20"/>
              </w:rPr>
              <w:t>Candidate</w:t>
            </w:r>
            <w:r w:rsidRPr="00094981">
              <w:rPr>
                <w:rFonts w:ascii="Arial" w:hAnsi="Arial" w:cs="Arial"/>
                <w:sz w:val="20"/>
                <w:szCs w:val="20"/>
              </w:rPr>
              <w:t xml:space="preserve"> must confirm that the aggregate</w:t>
            </w:r>
            <w:r w:rsidR="009C1BF6" w:rsidRPr="00094981">
              <w:rPr>
                <w:rFonts w:ascii="Arial" w:hAnsi="Arial" w:cs="Arial"/>
                <w:sz w:val="20"/>
                <w:szCs w:val="20"/>
              </w:rPr>
              <w:t xml:space="preserve"> average </w:t>
            </w:r>
            <w:r w:rsidRPr="00094981">
              <w:rPr>
                <w:rFonts w:ascii="Arial" w:hAnsi="Arial" w:cs="Arial"/>
                <w:sz w:val="20"/>
                <w:szCs w:val="20"/>
              </w:rPr>
              <w:t xml:space="preserve"> turnover of the Consortium </w:t>
            </w:r>
            <w:r w:rsidR="006615AD" w:rsidRPr="00094981">
              <w:rPr>
                <w:rFonts w:ascii="Arial" w:hAnsi="Arial" w:cs="Arial"/>
                <w:sz w:val="20"/>
                <w:szCs w:val="20"/>
              </w:rPr>
              <w:t>meets</w:t>
            </w:r>
            <w:r w:rsidR="009C1BF6" w:rsidRPr="00094981">
              <w:rPr>
                <w:rFonts w:ascii="Arial" w:hAnsi="Arial" w:cs="Arial"/>
                <w:sz w:val="20"/>
                <w:szCs w:val="20"/>
              </w:rPr>
              <w:t xml:space="preserve"> or </w:t>
            </w:r>
            <w:r w:rsidRPr="00094981">
              <w:rPr>
                <w:rFonts w:ascii="Arial" w:hAnsi="Arial" w:cs="Arial"/>
                <w:sz w:val="20"/>
                <w:szCs w:val="20"/>
              </w:rPr>
              <w:t xml:space="preserve">exceeds </w:t>
            </w:r>
            <w:r w:rsidR="00B463B5" w:rsidRPr="00094981">
              <w:rPr>
                <w:rFonts w:ascii="Arial" w:hAnsi="Arial" w:cs="Arial"/>
                <w:sz w:val="20"/>
                <w:szCs w:val="20"/>
              </w:rPr>
              <w:t>€1</w:t>
            </w:r>
            <w:r w:rsidRPr="00094981">
              <w:rPr>
                <w:rFonts w:ascii="Arial" w:hAnsi="Arial" w:cs="Arial"/>
                <w:sz w:val="20"/>
                <w:szCs w:val="20"/>
              </w:rPr>
              <w:t>00,000</w:t>
            </w:r>
            <w:r w:rsidR="006615AD" w:rsidRPr="00094981">
              <w:rPr>
                <w:rFonts w:ascii="Arial" w:hAnsi="Arial" w:cs="Arial"/>
                <w:sz w:val="20"/>
                <w:szCs w:val="20"/>
              </w:rPr>
              <w:t xml:space="preserve"> </w:t>
            </w:r>
            <w:r w:rsidRPr="00094981">
              <w:rPr>
                <w:rFonts w:ascii="Arial" w:hAnsi="Arial" w:cs="Arial"/>
                <w:sz w:val="20"/>
                <w:szCs w:val="20"/>
              </w:rPr>
              <w:t xml:space="preserve">for the last three (3) financial years (and at least one member of the Consortium has a turnover of </w:t>
            </w:r>
            <w:r w:rsidR="00FD0636">
              <w:rPr>
                <w:rFonts w:ascii="Arial" w:hAnsi="Arial" w:cs="Arial"/>
                <w:sz w:val="20"/>
                <w:szCs w:val="20"/>
              </w:rPr>
              <w:t xml:space="preserve"> </w:t>
            </w:r>
            <w:r w:rsidR="00B463B5" w:rsidRPr="00094981">
              <w:rPr>
                <w:rFonts w:ascii="Arial" w:hAnsi="Arial" w:cs="Arial"/>
                <w:sz w:val="20"/>
                <w:szCs w:val="20"/>
              </w:rPr>
              <w:t>€5</w:t>
            </w:r>
            <w:r w:rsidRPr="00094981">
              <w:rPr>
                <w:rFonts w:ascii="Arial" w:hAnsi="Arial" w:cs="Arial"/>
                <w:sz w:val="20"/>
                <w:szCs w:val="20"/>
              </w:rPr>
              <w:t xml:space="preserve">0,000 (ex VAT) per annum for each of the last three (3) financial years with the other member(s) having a minimum combined turnover equal to or in excess of </w:t>
            </w:r>
            <w:r w:rsidR="00B463B5" w:rsidRPr="00094981">
              <w:rPr>
                <w:rFonts w:ascii="Arial" w:hAnsi="Arial" w:cs="Arial"/>
                <w:sz w:val="20"/>
                <w:szCs w:val="20"/>
              </w:rPr>
              <w:t>€5</w:t>
            </w:r>
            <w:r w:rsidRPr="00094981">
              <w:rPr>
                <w:rFonts w:ascii="Arial" w:hAnsi="Arial" w:cs="Arial"/>
                <w:sz w:val="20"/>
                <w:szCs w:val="20"/>
              </w:rPr>
              <w:t>0,000 (ex VAT) for each of the last three (3) financial years</w:t>
            </w:r>
            <w:r w:rsidRPr="00094981">
              <w:rPr>
                <w:rFonts w:ascii="Arial" w:hAnsi="Arial" w:cs="Arial"/>
                <w:color w:val="FF0000"/>
                <w:sz w:val="20"/>
                <w:szCs w:val="20"/>
              </w:rPr>
              <w:t>.</w:t>
            </w:r>
          </w:p>
          <w:p w14:paraId="7D814D1D" w14:textId="77777777" w:rsidR="00B34D37" w:rsidRPr="00094981" w:rsidRDefault="00B34D37" w:rsidP="00094981">
            <w:pPr>
              <w:spacing w:line="276" w:lineRule="auto"/>
              <w:rPr>
                <w:rFonts w:ascii="Arial" w:hAnsi="Arial" w:cs="Arial"/>
                <w:color w:val="FF0000"/>
                <w:sz w:val="20"/>
                <w:szCs w:val="20"/>
              </w:rPr>
            </w:pPr>
          </w:p>
          <w:p w14:paraId="4835AEBD" w14:textId="77777777" w:rsidR="00B34D37" w:rsidRPr="00094981" w:rsidRDefault="00B34D37" w:rsidP="00094981">
            <w:pPr>
              <w:spacing w:line="276" w:lineRule="auto"/>
              <w:rPr>
                <w:rFonts w:ascii="Arial" w:hAnsi="Arial" w:cs="Arial"/>
                <w:b/>
                <w:sz w:val="20"/>
                <w:szCs w:val="20"/>
              </w:rPr>
            </w:pPr>
            <w:r w:rsidRPr="00094981">
              <w:rPr>
                <w:rFonts w:ascii="Arial" w:hAnsi="Arial" w:cs="Arial"/>
                <w:b/>
                <w:sz w:val="20"/>
                <w:szCs w:val="20"/>
              </w:rPr>
              <w:t>Outstanding Claims, Litigation or Judgement</w:t>
            </w:r>
          </w:p>
          <w:p w14:paraId="4E7D5C5B" w14:textId="77777777" w:rsidR="00B34D37" w:rsidRPr="00094981" w:rsidRDefault="00B34D37" w:rsidP="00094981">
            <w:pPr>
              <w:spacing w:line="276" w:lineRule="auto"/>
              <w:ind w:left="1701"/>
              <w:rPr>
                <w:rFonts w:ascii="Arial" w:hAnsi="Arial" w:cs="Arial"/>
                <w:sz w:val="20"/>
                <w:szCs w:val="20"/>
              </w:rPr>
            </w:pPr>
          </w:p>
          <w:p w14:paraId="3A4CE4C7" w14:textId="77777777" w:rsidR="00B34D37" w:rsidRPr="00094981" w:rsidRDefault="00B34D37" w:rsidP="00094981">
            <w:pPr>
              <w:spacing w:line="276" w:lineRule="auto"/>
              <w:rPr>
                <w:rFonts w:ascii="Arial" w:hAnsi="Arial" w:cs="Arial"/>
                <w:sz w:val="20"/>
                <w:szCs w:val="20"/>
              </w:rPr>
            </w:pPr>
            <w:r w:rsidRPr="00094981">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32F17857" w14:textId="77777777" w:rsidR="00B34D37" w:rsidRPr="00094981" w:rsidRDefault="00B34D37" w:rsidP="00094981">
            <w:pPr>
              <w:spacing w:line="276" w:lineRule="auto"/>
              <w:ind w:left="1701"/>
              <w:rPr>
                <w:rFonts w:ascii="Arial" w:hAnsi="Arial" w:cs="Arial"/>
                <w:sz w:val="20"/>
                <w:szCs w:val="20"/>
              </w:rPr>
            </w:pPr>
          </w:p>
          <w:p w14:paraId="74A27778" w14:textId="77777777" w:rsidR="00B34D37" w:rsidRPr="00094981" w:rsidRDefault="00B34D37" w:rsidP="00094981">
            <w:pPr>
              <w:spacing w:line="276" w:lineRule="auto"/>
              <w:rPr>
                <w:rFonts w:ascii="Arial" w:hAnsi="Arial" w:cs="Arial"/>
                <w:sz w:val="20"/>
                <w:szCs w:val="20"/>
              </w:rPr>
            </w:pPr>
            <w:r w:rsidRPr="00094981">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17CE3CF1" w14:textId="77777777" w:rsidR="00B34D37" w:rsidRPr="00094981" w:rsidRDefault="00B34D37" w:rsidP="00094981">
            <w:pPr>
              <w:spacing w:line="276" w:lineRule="auto"/>
              <w:ind w:left="1701"/>
              <w:rPr>
                <w:rFonts w:ascii="Arial" w:hAnsi="Arial" w:cs="Arial"/>
                <w:sz w:val="20"/>
                <w:szCs w:val="20"/>
              </w:rPr>
            </w:pPr>
          </w:p>
          <w:p w14:paraId="5E04B740" w14:textId="77777777" w:rsidR="00B34D37" w:rsidRPr="00094981" w:rsidRDefault="00B34D37" w:rsidP="00094981">
            <w:pPr>
              <w:spacing w:line="276" w:lineRule="auto"/>
              <w:rPr>
                <w:rFonts w:ascii="Arial" w:hAnsi="Arial" w:cs="Arial"/>
                <w:b/>
                <w:sz w:val="20"/>
                <w:szCs w:val="20"/>
              </w:rPr>
            </w:pPr>
            <w:r w:rsidRPr="00094981">
              <w:rPr>
                <w:rFonts w:ascii="Arial" w:hAnsi="Arial" w:cs="Arial"/>
                <w:b/>
                <w:sz w:val="20"/>
                <w:szCs w:val="20"/>
              </w:rPr>
              <w:t>Audit Opinion</w:t>
            </w:r>
          </w:p>
          <w:p w14:paraId="75F6F9F3" w14:textId="77777777" w:rsidR="00B34D37" w:rsidRPr="00094981" w:rsidRDefault="00B34D37" w:rsidP="00094981">
            <w:pPr>
              <w:spacing w:line="276" w:lineRule="auto"/>
              <w:ind w:left="1701"/>
              <w:rPr>
                <w:rFonts w:ascii="Arial" w:hAnsi="Arial" w:cs="Arial"/>
                <w:sz w:val="20"/>
                <w:szCs w:val="20"/>
              </w:rPr>
            </w:pPr>
          </w:p>
          <w:p w14:paraId="1EDFC81B" w14:textId="77777777" w:rsidR="00B34D37" w:rsidRPr="00094981" w:rsidRDefault="00B34D37" w:rsidP="00094981">
            <w:pPr>
              <w:spacing w:line="276" w:lineRule="auto"/>
              <w:rPr>
                <w:rFonts w:ascii="Arial" w:hAnsi="Arial" w:cs="Arial"/>
                <w:sz w:val="20"/>
                <w:szCs w:val="20"/>
              </w:rPr>
            </w:pPr>
            <w:r w:rsidRPr="00094981">
              <w:rPr>
                <w:rFonts w:ascii="Arial" w:hAnsi="Arial" w:cs="Arial"/>
                <w:sz w:val="20"/>
                <w:szCs w:val="20"/>
              </w:rPr>
              <w:t xml:space="preserve">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w:t>
            </w:r>
            <w:r w:rsidRPr="00094981">
              <w:rPr>
                <w:rFonts w:ascii="Arial" w:hAnsi="Arial" w:cs="Arial"/>
                <w:sz w:val="20"/>
                <w:szCs w:val="20"/>
              </w:rPr>
              <w:lastRenderedPageBreak/>
              <w:t>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A0C6BC9" w14:textId="77777777" w:rsidR="00B34D37" w:rsidRPr="00094981" w:rsidRDefault="00B34D37" w:rsidP="00094981">
            <w:pPr>
              <w:spacing w:line="276" w:lineRule="auto"/>
              <w:ind w:left="1701"/>
              <w:rPr>
                <w:rFonts w:ascii="Arial" w:hAnsi="Arial" w:cs="Arial"/>
                <w:sz w:val="20"/>
                <w:szCs w:val="20"/>
              </w:rPr>
            </w:pPr>
          </w:p>
          <w:p w14:paraId="2ACFEBE7" w14:textId="77777777" w:rsidR="00B34D37" w:rsidRDefault="00B34D37" w:rsidP="00094981">
            <w:pPr>
              <w:spacing w:line="276" w:lineRule="auto"/>
              <w:rPr>
                <w:rFonts w:ascii="Arial" w:hAnsi="Arial" w:cs="Arial"/>
                <w:sz w:val="20"/>
                <w:szCs w:val="20"/>
              </w:rPr>
            </w:pPr>
            <w:r w:rsidRPr="00094981">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6CBCFE2F" w14:textId="17762757" w:rsidR="008B571E" w:rsidRPr="00094981" w:rsidRDefault="008B571E" w:rsidP="00094981">
            <w:pPr>
              <w:spacing w:line="276" w:lineRule="auto"/>
              <w:rPr>
                <w:rFonts w:ascii="Arial" w:hAnsi="Arial" w:cs="Arial"/>
                <w:b/>
                <w:sz w:val="20"/>
                <w:szCs w:val="20"/>
              </w:rPr>
            </w:pPr>
          </w:p>
        </w:tc>
        <w:tc>
          <w:tcPr>
            <w:tcW w:w="1419" w:type="dxa"/>
          </w:tcPr>
          <w:p w14:paraId="2B9B70BB" w14:textId="77777777" w:rsidR="00AB3898" w:rsidRPr="00094981" w:rsidRDefault="00484A35" w:rsidP="00094981">
            <w:pPr>
              <w:spacing w:line="276" w:lineRule="auto"/>
              <w:rPr>
                <w:rFonts w:ascii="Arial" w:hAnsi="Arial" w:cs="Arial"/>
                <w:b/>
                <w:color w:val="000000"/>
                <w:sz w:val="20"/>
                <w:szCs w:val="20"/>
              </w:rPr>
            </w:pPr>
            <w:r w:rsidRPr="00094981">
              <w:rPr>
                <w:rFonts w:ascii="Arial" w:hAnsi="Arial" w:cs="Arial"/>
                <w:b/>
                <w:color w:val="000000"/>
                <w:sz w:val="20"/>
                <w:szCs w:val="20"/>
              </w:rPr>
              <w:lastRenderedPageBreak/>
              <w:t>Scoring methodology;</w:t>
            </w:r>
          </w:p>
          <w:p w14:paraId="29564482" w14:textId="6580131B"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PASS/FAIL</w:t>
            </w:r>
          </w:p>
        </w:tc>
      </w:tr>
      <w:tr w:rsidR="00484A35" w:rsidRPr="00094981" w14:paraId="17AD053B" w14:textId="77777777" w:rsidTr="00FD0636">
        <w:trPr>
          <w:trHeight w:val="2130"/>
        </w:trPr>
        <w:tc>
          <w:tcPr>
            <w:tcW w:w="0" w:type="auto"/>
          </w:tcPr>
          <w:p w14:paraId="6BA458F4" w14:textId="36F9148F" w:rsidR="00AB3898" w:rsidRPr="00094981" w:rsidRDefault="00DB14F7" w:rsidP="00094981">
            <w:pPr>
              <w:spacing w:line="276" w:lineRule="auto"/>
              <w:rPr>
                <w:rFonts w:ascii="Arial" w:hAnsi="Arial" w:cs="Arial"/>
                <w:b/>
                <w:sz w:val="20"/>
                <w:szCs w:val="20"/>
              </w:rPr>
            </w:pPr>
            <w:r w:rsidRPr="00094981">
              <w:rPr>
                <w:rFonts w:ascii="Arial" w:hAnsi="Arial" w:cs="Arial"/>
                <w:b/>
                <w:sz w:val="20"/>
                <w:szCs w:val="20"/>
              </w:rPr>
              <w:t>IV.</w:t>
            </w:r>
            <w:r w:rsidR="006615AD" w:rsidRPr="00094981">
              <w:rPr>
                <w:rFonts w:ascii="Arial" w:hAnsi="Arial" w:cs="Arial"/>
                <w:b/>
                <w:sz w:val="20"/>
                <w:szCs w:val="20"/>
              </w:rPr>
              <w:t>2</w:t>
            </w:r>
            <w:r w:rsidR="00AB3898" w:rsidRPr="00094981">
              <w:rPr>
                <w:rFonts w:ascii="Arial" w:hAnsi="Arial" w:cs="Arial"/>
                <w:b/>
                <w:sz w:val="20"/>
                <w:szCs w:val="20"/>
              </w:rPr>
              <w:t xml:space="preserve"> Economic and Financial Standing – Banker’s Letter</w:t>
            </w:r>
          </w:p>
          <w:p w14:paraId="1AF57C68" w14:textId="77777777" w:rsidR="00AB3898" w:rsidRPr="00094981" w:rsidRDefault="00AB3898" w:rsidP="00094981">
            <w:pPr>
              <w:spacing w:line="276" w:lineRule="auto"/>
              <w:rPr>
                <w:rFonts w:ascii="Arial" w:hAnsi="Arial" w:cs="Arial"/>
                <w:b/>
                <w:sz w:val="20"/>
                <w:szCs w:val="20"/>
              </w:rPr>
            </w:pPr>
          </w:p>
        </w:tc>
        <w:tc>
          <w:tcPr>
            <w:tcW w:w="6495" w:type="dxa"/>
          </w:tcPr>
          <w:p w14:paraId="395E99A9" w14:textId="77777777"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The Candidate confirms that it can provide a signed statement from their principal bankers:</w:t>
            </w:r>
          </w:p>
          <w:p w14:paraId="7D39CC58" w14:textId="77777777" w:rsidR="00484A35" w:rsidRPr="00094981" w:rsidRDefault="00484A35" w:rsidP="00094981">
            <w:pPr>
              <w:spacing w:line="276" w:lineRule="auto"/>
              <w:rPr>
                <w:rFonts w:ascii="Arial" w:hAnsi="Arial" w:cs="Arial"/>
                <w:color w:val="000000"/>
                <w:sz w:val="20"/>
                <w:szCs w:val="20"/>
              </w:rPr>
            </w:pPr>
          </w:p>
          <w:p w14:paraId="2D615803" w14:textId="77777777" w:rsidR="00484A35" w:rsidRPr="00094981" w:rsidRDefault="00484A35" w:rsidP="00094981">
            <w:pPr>
              <w:spacing w:line="276" w:lineRule="auto"/>
              <w:ind w:left="683" w:hanging="683"/>
              <w:rPr>
                <w:rFonts w:ascii="Arial" w:hAnsi="Arial" w:cs="Arial"/>
                <w:color w:val="000000"/>
                <w:sz w:val="20"/>
                <w:szCs w:val="20"/>
              </w:rPr>
            </w:pPr>
            <w:r w:rsidRPr="00094981">
              <w:rPr>
                <w:rFonts w:ascii="Arial" w:hAnsi="Arial" w:cs="Arial"/>
                <w:color w:val="000000"/>
                <w:sz w:val="20"/>
                <w:szCs w:val="20"/>
              </w:rPr>
              <w:t>i)</w:t>
            </w:r>
            <w:r w:rsidRPr="00094981">
              <w:rPr>
                <w:rFonts w:ascii="Arial" w:hAnsi="Arial" w:cs="Arial"/>
                <w:color w:val="000000"/>
                <w:sz w:val="20"/>
                <w:szCs w:val="20"/>
              </w:rPr>
              <w:tab/>
              <w:t>Stating the length (in years) of their financial relationship;</w:t>
            </w:r>
          </w:p>
          <w:p w14:paraId="0A7A314D" w14:textId="77777777" w:rsidR="00484A35" w:rsidRPr="00094981" w:rsidRDefault="00484A35" w:rsidP="00094981">
            <w:pPr>
              <w:spacing w:line="276" w:lineRule="auto"/>
              <w:ind w:left="683" w:hanging="683"/>
              <w:rPr>
                <w:rFonts w:ascii="Arial" w:hAnsi="Arial" w:cs="Arial"/>
                <w:color w:val="000000"/>
                <w:sz w:val="20"/>
                <w:szCs w:val="20"/>
              </w:rPr>
            </w:pPr>
            <w:r w:rsidRPr="00094981">
              <w:rPr>
                <w:rFonts w:ascii="Arial" w:hAnsi="Arial" w:cs="Arial"/>
                <w:color w:val="000000"/>
                <w:sz w:val="20"/>
                <w:szCs w:val="20"/>
              </w:rPr>
              <w:t>ii)</w:t>
            </w:r>
            <w:r w:rsidRPr="00094981">
              <w:rPr>
                <w:rFonts w:ascii="Arial" w:hAnsi="Arial" w:cs="Arial"/>
                <w:color w:val="000000"/>
                <w:sz w:val="20"/>
                <w:szCs w:val="20"/>
              </w:rPr>
              <w:tab/>
              <w:t>Confirming that the bank is the Candidate’s principal banker;</w:t>
            </w:r>
          </w:p>
          <w:p w14:paraId="0CC21205" w14:textId="77777777" w:rsidR="00484A35" w:rsidRPr="00094981" w:rsidRDefault="00484A35" w:rsidP="00094981">
            <w:pPr>
              <w:spacing w:line="276" w:lineRule="auto"/>
              <w:ind w:left="683" w:hanging="683"/>
              <w:rPr>
                <w:rFonts w:ascii="Arial" w:hAnsi="Arial" w:cs="Arial"/>
                <w:color w:val="000000"/>
                <w:sz w:val="20"/>
                <w:szCs w:val="20"/>
              </w:rPr>
            </w:pPr>
            <w:r w:rsidRPr="00094981">
              <w:rPr>
                <w:rFonts w:ascii="Arial" w:hAnsi="Arial" w:cs="Arial"/>
                <w:color w:val="000000"/>
                <w:sz w:val="20"/>
                <w:szCs w:val="20"/>
              </w:rPr>
              <w:t>iii)</w:t>
            </w:r>
            <w:r w:rsidRPr="00094981">
              <w:rPr>
                <w:rFonts w:ascii="Arial" w:hAnsi="Arial" w:cs="Arial"/>
                <w:color w:val="000000"/>
                <w:sz w:val="20"/>
                <w:szCs w:val="20"/>
              </w:rPr>
              <w:tab/>
              <w:t xml:space="preserve">Confirming that all accounts held by the Candidate are currently in good standing; </w:t>
            </w:r>
          </w:p>
          <w:p w14:paraId="0C3A0264" w14:textId="77777777" w:rsidR="00484A35" w:rsidRPr="00094981" w:rsidRDefault="00484A35" w:rsidP="00094981">
            <w:pPr>
              <w:spacing w:line="276" w:lineRule="auto"/>
              <w:ind w:left="683" w:hanging="683"/>
              <w:rPr>
                <w:rFonts w:ascii="Arial" w:hAnsi="Arial" w:cs="Arial"/>
                <w:color w:val="000000"/>
                <w:sz w:val="20"/>
                <w:szCs w:val="20"/>
              </w:rPr>
            </w:pPr>
            <w:r w:rsidRPr="00094981">
              <w:rPr>
                <w:rFonts w:ascii="Arial" w:hAnsi="Arial" w:cs="Arial"/>
                <w:color w:val="000000"/>
                <w:sz w:val="20"/>
                <w:szCs w:val="20"/>
              </w:rPr>
              <w:t>iv)</w:t>
            </w:r>
            <w:r w:rsidRPr="00094981">
              <w:rPr>
                <w:rFonts w:ascii="Arial" w:hAnsi="Arial" w:cs="Arial"/>
                <w:color w:val="000000"/>
                <w:sz w:val="20"/>
                <w:szCs w:val="20"/>
              </w:rPr>
              <w:tab/>
              <w:t>Confirming they have the financial capacity to undertake a contract of this value.</w:t>
            </w:r>
          </w:p>
          <w:p w14:paraId="65E67DC8" w14:textId="77777777" w:rsidR="00AB3898"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Where the Candidate consists of a Consortium, the information required above must be provided by each member of the Consortium.</w:t>
            </w:r>
          </w:p>
          <w:p w14:paraId="56B26DAF" w14:textId="1864964B" w:rsidR="008B571E" w:rsidRPr="00094981" w:rsidRDefault="008B571E" w:rsidP="00094981">
            <w:pPr>
              <w:spacing w:line="276" w:lineRule="auto"/>
              <w:rPr>
                <w:rFonts w:ascii="Arial" w:hAnsi="Arial" w:cs="Arial"/>
                <w:b/>
                <w:sz w:val="20"/>
                <w:szCs w:val="20"/>
              </w:rPr>
            </w:pPr>
          </w:p>
        </w:tc>
        <w:tc>
          <w:tcPr>
            <w:tcW w:w="1419" w:type="dxa"/>
          </w:tcPr>
          <w:p w14:paraId="46042452" w14:textId="77777777"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Scoring methodology;</w:t>
            </w:r>
          </w:p>
          <w:p w14:paraId="361D28A5" w14:textId="27F23070" w:rsidR="00AB3898"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PASS/FAIL</w:t>
            </w:r>
          </w:p>
        </w:tc>
      </w:tr>
      <w:tr w:rsidR="00484A35" w:rsidRPr="00094981" w14:paraId="5E1C8E67" w14:textId="77777777" w:rsidTr="00FD0636">
        <w:trPr>
          <w:trHeight w:val="2130"/>
        </w:trPr>
        <w:tc>
          <w:tcPr>
            <w:tcW w:w="0" w:type="auto"/>
          </w:tcPr>
          <w:p w14:paraId="63AE6041" w14:textId="0C967D08" w:rsidR="00AB3898" w:rsidRPr="00094981" w:rsidRDefault="00DB14F7" w:rsidP="00094981">
            <w:pPr>
              <w:spacing w:line="276" w:lineRule="auto"/>
              <w:rPr>
                <w:rFonts w:ascii="Arial" w:hAnsi="Arial" w:cs="Arial"/>
                <w:b/>
                <w:sz w:val="20"/>
                <w:szCs w:val="20"/>
              </w:rPr>
            </w:pPr>
            <w:r w:rsidRPr="00094981">
              <w:rPr>
                <w:rFonts w:ascii="Arial" w:hAnsi="Arial" w:cs="Arial"/>
                <w:b/>
                <w:sz w:val="20"/>
                <w:szCs w:val="20"/>
              </w:rPr>
              <w:t>IV.</w:t>
            </w:r>
            <w:r w:rsidR="006615AD" w:rsidRPr="00094981">
              <w:rPr>
                <w:rFonts w:ascii="Arial" w:hAnsi="Arial" w:cs="Arial"/>
                <w:b/>
                <w:sz w:val="20"/>
                <w:szCs w:val="20"/>
              </w:rPr>
              <w:t>3</w:t>
            </w:r>
            <w:r w:rsidR="00AB3898" w:rsidRPr="00094981">
              <w:rPr>
                <w:rFonts w:ascii="Arial" w:hAnsi="Arial" w:cs="Arial"/>
                <w:b/>
                <w:sz w:val="20"/>
                <w:szCs w:val="20"/>
              </w:rPr>
              <w:t xml:space="preserve"> Insurance</w:t>
            </w:r>
          </w:p>
          <w:p w14:paraId="33AF83D1" w14:textId="77777777" w:rsidR="00AB3898" w:rsidRPr="00094981" w:rsidRDefault="00AB3898" w:rsidP="00094981">
            <w:pPr>
              <w:spacing w:line="276" w:lineRule="auto"/>
              <w:rPr>
                <w:rFonts w:ascii="Arial" w:hAnsi="Arial" w:cs="Arial"/>
                <w:b/>
                <w:sz w:val="20"/>
                <w:szCs w:val="20"/>
              </w:rPr>
            </w:pPr>
          </w:p>
        </w:tc>
        <w:tc>
          <w:tcPr>
            <w:tcW w:w="6495" w:type="dxa"/>
          </w:tcPr>
          <w:p w14:paraId="2E5C2337" w14:textId="520E9DE0"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The Candidate  confirms that it has in place (or has the ability to obtain) insurances of the</w:t>
            </w:r>
            <w:r w:rsidR="00592CBB" w:rsidRPr="00094981">
              <w:rPr>
                <w:rFonts w:ascii="Arial" w:hAnsi="Arial" w:cs="Arial"/>
                <w:color w:val="000000"/>
                <w:sz w:val="20"/>
                <w:szCs w:val="20"/>
              </w:rPr>
              <w:t xml:space="preserve"> following levels </w:t>
            </w:r>
            <w:r w:rsidRPr="00094981">
              <w:rPr>
                <w:rFonts w:ascii="Arial" w:hAnsi="Arial" w:cs="Arial"/>
                <w:color w:val="000000"/>
                <w:sz w:val="20"/>
                <w:szCs w:val="20"/>
              </w:rPr>
              <w:t xml:space="preserve">: </w:t>
            </w:r>
          </w:p>
          <w:p w14:paraId="1FBFC47B" w14:textId="77777777" w:rsidR="00484A35" w:rsidRPr="00094981" w:rsidRDefault="00484A35" w:rsidP="00094981">
            <w:pPr>
              <w:spacing w:line="276" w:lineRule="auto"/>
              <w:rPr>
                <w:rFonts w:ascii="Arial" w:hAnsi="Arial" w:cs="Arial"/>
                <w:color w:val="000000"/>
                <w:sz w:val="20"/>
                <w:szCs w:val="20"/>
              </w:rPr>
            </w:pPr>
          </w:p>
          <w:p w14:paraId="1AE171CF" w14:textId="77777777"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Product Liability Insurance - €6.5m</w:t>
            </w:r>
          </w:p>
          <w:p w14:paraId="55D7E4D8" w14:textId="77777777"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Professional Indemnity Insurance - €6.5m</w:t>
            </w:r>
          </w:p>
          <w:p w14:paraId="567319B8" w14:textId="77777777"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Public Liability Insurance</w:t>
            </w:r>
            <w:r w:rsidRPr="00094981">
              <w:rPr>
                <w:rFonts w:ascii="Arial" w:hAnsi="Arial" w:cs="Arial"/>
                <w:color w:val="000000"/>
                <w:sz w:val="20"/>
                <w:szCs w:val="20"/>
              </w:rPr>
              <w:tab/>
              <w:t xml:space="preserve"> - €6.5m</w:t>
            </w:r>
          </w:p>
          <w:p w14:paraId="494C50CC" w14:textId="77777777" w:rsidR="00AB3898"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Employer’s Liability Insurance - €12.7m</w:t>
            </w:r>
          </w:p>
          <w:p w14:paraId="6E5FBC43" w14:textId="3F324306" w:rsidR="006615AD" w:rsidRPr="00094981" w:rsidRDefault="006615AD" w:rsidP="00094981">
            <w:pPr>
              <w:spacing w:line="276" w:lineRule="auto"/>
              <w:rPr>
                <w:rFonts w:ascii="Arial" w:hAnsi="Arial" w:cs="Arial"/>
                <w:color w:val="000000"/>
                <w:sz w:val="20"/>
                <w:szCs w:val="20"/>
              </w:rPr>
            </w:pPr>
            <w:r w:rsidRPr="00094981">
              <w:rPr>
                <w:rFonts w:ascii="Arial" w:hAnsi="Arial" w:cs="Arial"/>
                <w:color w:val="000000"/>
                <w:sz w:val="20"/>
                <w:szCs w:val="20"/>
              </w:rPr>
              <w:t xml:space="preserve">Cyber Liability Insurance - </w:t>
            </w:r>
            <w:r w:rsidR="00C01CCA" w:rsidRPr="00094981">
              <w:rPr>
                <w:rFonts w:ascii="Arial" w:hAnsi="Arial" w:cs="Arial"/>
                <w:color w:val="000000"/>
                <w:sz w:val="20"/>
                <w:szCs w:val="20"/>
              </w:rPr>
              <w:t>€6.5</w:t>
            </w:r>
          </w:p>
          <w:p w14:paraId="1DCEA5D3" w14:textId="547AC86B" w:rsidR="00592CBB" w:rsidRPr="00094981" w:rsidRDefault="00592CBB" w:rsidP="00094981">
            <w:pPr>
              <w:spacing w:line="276" w:lineRule="auto"/>
              <w:rPr>
                <w:rFonts w:ascii="Arial" w:hAnsi="Arial" w:cs="Arial"/>
                <w:color w:val="000000"/>
                <w:sz w:val="20"/>
                <w:szCs w:val="20"/>
              </w:rPr>
            </w:pPr>
          </w:p>
          <w:p w14:paraId="6F60B979" w14:textId="2879848C" w:rsidR="00592CBB" w:rsidRPr="00094981" w:rsidRDefault="00592CBB" w:rsidP="00FD0636">
            <w:pPr>
              <w:spacing w:line="276" w:lineRule="auto"/>
              <w:rPr>
                <w:rFonts w:ascii="Arial" w:hAnsi="Arial" w:cs="Arial"/>
                <w:b/>
                <w:sz w:val="20"/>
                <w:szCs w:val="20"/>
              </w:rPr>
            </w:pPr>
            <w:r w:rsidRPr="00094981">
              <w:rPr>
                <w:rFonts w:ascii="Arial" w:hAnsi="Arial" w:cs="Arial"/>
                <w:color w:val="000000"/>
                <w:sz w:val="20"/>
                <w:szCs w:val="20"/>
              </w:rPr>
              <w:t xml:space="preserve">In respect of insurance levels, the above values are subject to change </w:t>
            </w:r>
            <w:r w:rsidR="00FD0636">
              <w:rPr>
                <w:rFonts w:ascii="Arial" w:hAnsi="Arial" w:cs="Arial"/>
                <w:color w:val="000000"/>
                <w:sz w:val="20"/>
                <w:szCs w:val="20"/>
              </w:rPr>
              <w:t>depending on the nature of the specifications in the Invitation To Tender (ITT).</w:t>
            </w:r>
          </w:p>
        </w:tc>
        <w:tc>
          <w:tcPr>
            <w:tcW w:w="1419" w:type="dxa"/>
          </w:tcPr>
          <w:p w14:paraId="2B8F55C9" w14:textId="77777777"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Scoring methodology;</w:t>
            </w:r>
          </w:p>
          <w:p w14:paraId="6B20A310" w14:textId="34DADB22" w:rsidR="00AB3898"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PASS/FAIL</w:t>
            </w:r>
          </w:p>
        </w:tc>
      </w:tr>
    </w:tbl>
    <w:p w14:paraId="346C4341" w14:textId="2EDF1A13" w:rsidR="00EC21EB" w:rsidRPr="00094981" w:rsidRDefault="00EC21EB" w:rsidP="00094981">
      <w:pPr>
        <w:spacing w:line="276" w:lineRule="auto"/>
        <w:rPr>
          <w:rFonts w:ascii="Arial" w:hAnsi="Arial" w:cs="Arial"/>
          <w:color w:val="000000"/>
          <w:sz w:val="20"/>
          <w:szCs w:val="20"/>
        </w:rPr>
      </w:pPr>
    </w:p>
    <w:p w14:paraId="3FF8209F" w14:textId="77777777" w:rsidR="00EC21EB" w:rsidRPr="00094981" w:rsidRDefault="00EC21EB" w:rsidP="00094981">
      <w:pPr>
        <w:spacing w:line="276" w:lineRule="auto"/>
        <w:rPr>
          <w:rFonts w:ascii="Arial" w:hAnsi="Arial" w:cs="Arial"/>
          <w:color w:val="000000"/>
          <w:sz w:val="20"/>
          <w:szCs w:val="20"/>
        </w:rPr>
      </w:pPr>
      <w:r w:rsidRPr="00094981">
        <w:rPr>
          <w:rFonts w:ascii="Arial" w:hAnsi="Arial" w:cs="Arial"/>
          <w:color w:val="000000"/>
          <w:sz w:val="20"/>
          <w:szCs w:val="20"/>
        </w:rPr>
        <w:br w:type="page"/>
      </w:r>
    </w:p>
    <w:p w14:paraId="25BBD66E" w14:textId="77777777" w:rsidR="00194B5B" w:rsidRPr="00094981" w:rsidRDefault="00E47A22" w:rsidP="00094981">
      <w:pPr>
        <w:pStyle w:val="LALevel2"/>
        <w:spacing w:after="0" w:line="276" w:lineRule="auto"/>
        <w:rPr>
          <w:b w:val="0"/>
          <w:sz w:val="20"/>
          <w:szCs w:val="20"/>
          <w:u w:val="single"/>
        </w:rPr>
      </w:pPr>
      <w:bookmarkStart w:id="56" w:name="_Toc512500633"/>
      <w:bookmarkStart w:id="57" w:name="_Toc512500634"/>
      <w:bookmarkStart w:id="58" w:name="ReopenDocument"/>
      <w:bookmarkStart w:id="59" w:name="_Toc62550098"/>
      <w:bookmarkEnd w:id="55"/>
      <w:bookmarkEnd w:id="56"/>
      <w:bookmarkEnd w:id="57"/>
      <w:bookmarkEnd w:id="58"/>
      <w:r w:rsidRPr="00094981">
        <w:rPr>
          <w:sz w:val="20"/>
          <w:szCs w:val="20"/>
          <w:u w:val="single"/>
        </w:rPr>
        <w:lastRenderedPageBreak/>
        <w:t xml:space="preserve">SECTION E CANDIDATE’S RESPONSE </w:t>
      </w:r>
      <w:r w:rsidR="001E1FD1" w:rsidRPr="00094981">
        <w:rPr>
          <w:sz w:val="20"/>
          <w:szCs w:val="20"/>
          <w:u w:val="single"/>
        </w:rPr>
        <w:t>DOCUMENT</w:t>
      </w:r>
      <w:bookmarkEnd w:id="59"/>
      <w:r w:rsidR="001E1FD1" w:rsidRPr="00094981">
        <w:rPr>
          <w:sz w:val="20"/>
          <w:szCs w:val="20"/>
          <w:u w:val="single"/>
        </w:rPr>
        <w:t xml:space="preserve"> </w:t>
      </w:r>
    </w:p>
    <w:p w14:paraId="053FBAA9" w14:textId="29DA322B" w:rsidR="00F9605B" w:rsidRPr="00094981" w:rsidRDefault="00F9605B" w:rsidP="00094981">
      <w:pPr>
        <w:spacing w:after="160" w:line="276" w:lineRule="auto"/>
        <w:rPr>
          <w:rFonts w:ascii="Arial" w:hAnsi="Arial" w:cs="Arial"/>
          <w:sz w:val="20"/>
          <w:szCs w:val="20"/>
          <w:highlight w:val="magenta"/>
        </w:rPr>
      </w:pPr>
    </w:p>
    <w:p w14:paraId="78E889E2" w14:textId="77777777" w:rsidR="00194B5B" w:rsidRPr="00094981" w:rsidRDefault="00F9605B" w:rsidP="00094981">
      <w:pPr>
        <w:pStyle w:val="LALevel2"/>
        <w:spacing w:line="276" w:lineRule="auto"/>
        <w:jc w:val="center"/>
        <w:rPr>
          <w:sz w:val="20"/>
          <w:szCs w:val="20"/>
        </w:rPr>
      </w:pPr>
      <w:bookmarkStart w:id="60" w:name="_Toc62550099"/>
      <w:r w:rsidRPr="00094981">
        <w:rPr>
          <w:sz w:val="20"/>
          <w:szCs w:val="20"/>
        </w:rPr>
        <w:t>Part IV: Selection Criteria</w:t>
      </w:r>
      <w:bookmarkEnd w:id="60"/>
    </w:p>
    <w:p w14:paraId="0BFE8E8D" w14:textId="77777777" w:rsidR="00F9605B" w:rsidRPr="00094981" w:rsidRDefault="00F9605B" w:rsidP="00094981">
      <w:pPr>
        <w:spacing w:line="276" w:lineRule="auto"/>
        <w:jc w:val="center"/>
        <w:rPr>
          <w:rFonts w:ascii="Arial" w:hAnsi="Arial" w:cs="Arial"/>
          <w:b/>
          <w:sz w:val="20"/>
          <w:szCs w:val="20"/>
        </w:rPr>
      </w:pPr>
    </w:p>
    <w:p w14:paraId="3FAF7CFB" w14:textId="77777777" w:rsidR="00F9605B" w:rsidRPr="00094981" w:rsidRDefault="00F9605B" w:rsidP="00094981">
      <w:pPr>
        <w:spacing w:line="276" w:lineRule="auto"/>
        <w:rPr>
          <w:rFonts w:ascii="Arial" w:hAnsi="Arial" w:cs="Arial"/>
          <w:sz w:val="20"/>
          <w:szCs w:val="20"/>
        </w:rPr>
      </w:pPr>
      <w:r w:rsidRPr="00094981">
        <w:rPr>
          <w:rFonts w:ascii="Arial" w:hAnsi="Arial" w:cs="Arial"/>
          <w:sz w:val="20"/>
          <w:szCs w:val="20"/>
        </w:rPr>
        <w:t xml:space="preserve">Concerning the selection criteria the </w:t>
      </w:r>
      <w:r w:rsidR="00E71441" w:rsidRPr="00094981">
        <w:rPr>
          <w:rFonts w:ascii="Arial" w:hAnsi="Arial" w:cs="Arial"/>
          <w:sz w:val="20"/>
          <w:szCs w:val="20"/>
        </w:rPr>
        <w:t>Economic Operator</w:t>
      </w:r>
      <w:r w:rsidRPr="00094981">
        <w:rPr>
          <w:rFonts w:ascii="Arial" w:hAnsi="Arial" w:cs="Arial"/>
          <w:sz w:val="20"/>
          <w:szCs w:val="20"/>
        </w:rPr>
        <w:t xml:space="preserve"> declares that:</w:t>
      </w:r>
    </w:p>
    <w:p w14:paraId="0DFF67BE" w14:textId="77777777" w:rsidR="00F9605B" w:rsidRPr="00094981" w:rsidRDefault="00F9605B" w:rsidP="00094981">
      <w:pPr>
        <w:spacing w:line="276" w:lineRule="auto"/>
        <w:rPr>
          <w:rFonts w:ascii="Arial" w:hAnsi="Arial" w:cs="Arial"/>
          <w:sz w:val="20"/>
          <w:szCs w:val="20"/>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8"/>
        <w:gridCol w:w="4818"/>
      </w:tblGrid>
      <w:tr w:rsidR="00F9605B" w:rsidRPr="00094981" w14:paraId="1F3EF5E5" w14:textId="77777777" w:rsidTr="005B09D1">
        <w:tc>
          <w:tcPr>
            <w:tcW w:w="25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1A3B9A93" w14:textId="77777777" w:rsidR="00F9605B" w:rsidRPr="00094981" w:rsidRDefault="00F9605B" w:rsidP="00094981">
            <w:pPr>
              <w:spacing w:line="276" w:lineRule="auto"/>
              <w:rPr>
                <w:rFonts w:ascii="Arial" w:hAnsi="Arial" w:cs="Arial"/>
                <w:b/>
                <w:color w:val="FFFFFF" w:themeColor="background1"/>
                <w:sz w:val="20"/>
                <w:szCs w:val="20"/>
              </w:rPr>
            </w:pPr>
            <w:r w:rsidRPr="00094981">
              <w:rPr>
                <w:rFonts w:ascii="Arial" w:hAnsi="Arial" w:cs="Arial"/>
                <w:b/>
                <w:color w:val="FFFFFF" w:themeColor="background1"/>
                <w:sz w:val="20"/>
                <w:szCs w:val="20"/>
              </w:rPr>
              <w:t>Meeting all required selection criteria</w:t>
            </w:r>
          </w:p>
        </w:tc>
        <w:tc>
          <w:tcPr>
            <w:tcW w:w="25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7BA5B5DE" w14:textId="77777777" w:rsidR="00F9605B" w:rsidRPr="00094981" w:rsidRDefault="00F9605B" w:rsidP="00094981">
            <w:pPr>
              <w:spacing w:line="276" w:lineRule="auto"/>
              <w:rPr>
                <w:rFonts w:ascii="Arial" w:hAnsi="Arial" w:cs="Arial"/>
                <w:b/>
                <w:color w:val="FFFFFF" w:themeColor="background1"/>
                <w:sz w:val="20"/>
                <w:szCs w:val="20"/>
              </w:rPr>
            </w:pPr>
            <w:r w:rsidRPr="00094981">
              <w:rPr>
                <w:rFonts w:ascii="Arial" w:hAnsi="Arial" w:cs="Arial"/>
                <w:b/>
                <w:color w:val="FFFFFF" w:themeColor="background1"/>
                <w:sz w:val="20"/>
                <w:szCs w:val="20"/>
              </w:rPr>
              <w:t>Answer</w:t>
            </w:r>
          </w:p>
        </w:tc>
      </w:tr>
      <w:tr w:rsidR="00F9605B" w:rsidRPr="00094981" w14:paraId="013B8970" w14:textId="77777777" w:rsidTr="005B09D1">
        <w:tc>
          <w:tcPr>
            <w:tcW w:w="25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4D6C0990" w14:textId="77777777" w:rsidR="00F9605B" w:rsidRPr="00094981" w:rsidRDefault="00F9605B" w:rsidP="00094981">
            <w:pPr>
              <w:spacing w:line="276" w:lineRule="auto"/>
              <w:rPr>
                <w:rFonts w:ascii="Arial" w:hAnsi="Arial" w:cs="Arial"/>
                <w:sz w:val="20"/>
                <w:szCs w:val="20"/>
              </w:rPr>
            </w:pPr>
            <w:r w:rsidRPr="00094981">
              <w:rPr>
                <w:rFonts w:ascii="Arial" w:hAnsi="Arial" w:cs="Arial"/>
                <w:sz w:val="20"/>
                <w:szCs w:val="20"/>
              </w:rPr>
              <w:t xml:space="preserve">It satisfies the required selection criteria for this Competition as set out below. </w:t>
            </w:r>
          </w:p>
        </w:tc>
        <w:tc>
          <w:tcPr>
            <w:tcW w:w="25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F9605B" w:rsidRPr="00094981" w14:paraId="58865F72" w14:textId="77777777" w:rsidTr="00FB41A6">
              <w:trPr>
                <w:trHeight w:val="211"/>
              </w:trPr>
              <w:tc>
                <w:tcPr>
                  <w:tcW w:w="454" w:type="dxa"/>
                  <w:tcMar>
                    <w:top w:w="0" w:type="dxa"/>
                    <w:left w:w="0" w:type="dxa"/>
                    <w:bottom w:w="0" w:type="dxa"/>
                    <w:right w:w="0" w:type="dxa"/>
                  </w:tcMar>
                  <w:vAlign w:val="center"/>
                  <w:hideMark/>
                </w:tcPr>
                <w:p w14:paraId="44B7BC11" w14:textId="77777777" w:rsidR="00F9605B" w:rsidRPr="00094981" w:rsidRDefault="00F9605B" w:rsidP="00094981">
                  <w:pPr>
                    <w:spacing w:line="276" w:lineRule="auto"/>
                    <w:rPr>
                      <w:rFonts w:ascii="Arial" w:eastAsia="Arial" w:hAnsi="Arial" w:cs="Arial"/>
                      <w:sz w:val="20"/>
                      <w:szCs w:val="20"/>
                    </w:rPr>
                  </w:pPr>
                  <w:r w:rsidRPr="00094981">
                    <w:rPr>
                      <w:rFonts w:ascii="Arial" w:eastAsia="Arial" w:hAnsi="Arial" w:cs="Arial"/>
                      <w:sz w:val="20"/>
                      <w:szCs w:val="20"/>
                    </w:rPr>
                    <w:t>Yes</w:t>
                  </w:r>
                </w:p>
              </w:tc>
              <w:tc>
                <w:tcPr>
                  <w:tcW w:w="739" w:type="dxa"/>
                  <w:tcMar>
                    <w:top w:w="0" w:type="dxa"/>
                    <w:left w:w="0" w:type="dxa"/>
                    <w:bottom w:w="0" w:type="dxa"/>
                    <w:right w:w="0" w:type="dxa"/>
                  </w:tcMar>
                  <w:vAlign w:val="center"/>
                  <w:hideMark/>
                </w:tcPr>
                <w:p w14:paraId="57B6C173" w14:textId="77777777" w:rsidR="00F9605B" w:rsidRPr="00094981" w:rsidRDefault="00C41274" w:rsidP="00094981">
                  <w:pPr>
                    <w:spacing w:line="276" w:lineRule="auto"/>
                    <w:rPr>
                      <w:rFonts w:ascii="Arial" w:eastAsia="Arial" w:hAnsi="Arial" w:cs="Arial"/>
                      <w:sz w:val="20"/>
                      <w:szCs w:val="20"/>
                    </w:rPr>
                  </w:pPr>
                  <w:r w:rsidRPr="00094981">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00F9605B" w:rsidRPr="00094981">
                    <w:rPr>
                      <w:rFonts w:ascii="Arial" w:eastAsia="Arial" w:hAnsi="Arial" w:cs="Arial"/>
                      <w:color w:val="000000" w:themeColor="text1"/>
                      <w:sz w:val="20"/>
                      <w:szCs w:val="20"/>
                    </w:rPr>
                    <w:instrText xml:space="preserve"> FORMCHECKBOX </w:instrText>
                  </w:r>
                  <w:r w:rsidR="00A94D02">
                    <w:rPr>
                      <w:rFonts w:ascii="Arial" w:eastAsia="Arial" w:hAnsi="Arial" w:cs="Arial"/>
                      <w:color w:val="000000" w:themeColor="text1"/>
                      <w:sz w:val="20"/>
                      <w:szCs w:val="20"/>
                    </w:rPr>
                  </w:r>
                  <w:r w:rsidR="00A94D02">
                    <w:rPr>
                      <w:rFonts w:ascii="Arial" w:eastAsia="Arial" w:hAnsi="Arial" w:cs="Arial"/>
                      <w:color w:val="000000" w:themeColor="text1"/>
                      <w:sz w:val="20"/>
                      <w:szCs w:val="20"/>
                    </w:rPr>
                    <w:fldChar w:fldCharType="separate"/>
                  </w:r>
                  <w:r w:rsidRPr="00094981">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19283A7D" w14:textId="77777777" w:rsidR="00F9605B" w:rsidRPr="00094981" w:rsidRDefault="00F9605B" w:rsidP="00094981">
                  <w:pPr>
                    <w:spacing w:line="276" w:lineRule="auto"/>
                    <w:rPr>
                      <w:rFonts w:ascii="Arial" w:eastAsia="Arial" w:hAnsi="Arial" w:cs="Arial"/>
                      <w:b/>
                      <w:sz w:val="20"/>
                      <w:szCs w:val="20"/>
                    </w:rPr>
                  </w:pPr>
                  <w:r w:rsidRPr="00094981">
                    <w:rPr>
                      <w:rFonts w:ascii="Arial" w:eastAsia="Arial" w:hAnsi="Arial" w:cs="Arial"/>
                      <w:sz w:val="20"/>
                      <w:szCs w:val="20"/>
                    </w:rPr>
                    <w:t>No</w:t>
                  </w:r>
                </w:p>
              </w:tc>
              <w:tc>
                <w:tcPr>
                  <w:tcW w:w="340" w:type="dxa"/>
                  <w:tcMar>
                    <w:top w:w="0" w:type="dxa"/>
                    <w:left w:w="0" w:type="dxa"/>
                    <w:bottom w:w="0" w:type="dxa"/>
                    <w:right w:w="0" w:type="dxa"/>
                  </w:tcMar>
                  <w:vAlign w:val="center"/>
                  <w:hideMark/>
                </w:tcPr>
                <w:p w14:paraId="37587B7E" w14:textId="77777777" w:rsidR="00F9605B" w:rsidRPr="00094981" w:rsidRDefault="00C41274" w:rsidP="00094981">
                  <w:pPr>
                    <w:spacing w:line="276" w:lineRule="auto"/>
                    <w:rPr>
                      <w:rFonts w:ascii="Arial" w:eastAsia="Arial" w:hAnsi="Arial" w:cs="Arial"/>
                      <w:sz w:val="20"/>
                      <w:szCs w:val="20"/>
                    </w:rPr>
                  </w:pPr>
                  <w:r w:rsidRPr="00094981">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00F9605B" w:rsidRPr="00094981">
                    <w:rPr>
                      <w:rFonts w:ascii="Arial" w:eastAsia="Arial" w:hAnsi="Arial" w:cs="Arial"/>
                      <w:color w:val="000000" w:themeColor="text1"/>
                      <w:sz w:val="20"/>
                      <w:szCs w:val="20"/>
                    </w:rPr>
                    <w:instrText xml:space="preserve"> FORMCHECKBOX </w:instrText>
                  </w:r>
                  <w:r w:rsidR="00A94D02">
                    <w:rPr>
                      <w:rFonts w:ascii="Arial" w:eastAsia="Arial" w:hAnsi="Arial" w:cs="Arial"/>
                      <w:color w:val="000000" w:themeColor="text1"/>
                      <w:sz w:val="20"/>
                      <w:szCs w:val="20"/>
                    </w:rPr>
                  </w:r>
                  <w:r w:rsidR="00A94D02">
                    <w:rPr>
                      <w:rFonts w:ascii="Arial" w:eastAsia="Arial" w:hAnsi="Arial" w:cs="Arial"/>
                      <w:color w:val="000000" w:themeColor="text1"/>
                      <w:sz w:val="20"/>
                      <w:szCs w:val="20"/>
                    </w:rPr>
                    <w:fldChar w:fldCharType="separate"/>
                  </w:r>
                  <w:r w:rsidRPr="00094981">
                    <w:rPr>
                      <w:rFonts w:ascii="Arial" w:eastAsia="Arial" w:hAnsi="Arial" w:cs="Arial"/>
                      <w:color w:val="000000" w:themeColor="text1"/>
                      <w:sz w:val="20"/>
                      <w:szCs w:val="20"/>
                    </w:rPr>
                    <w:fldChar w:fldCharType="end"/>
                  </w:r>
                </w:p>
              </w:tc>
            </w:tr>
          </w:tbl>
          <w:p w14:paraId="36088DFA" w14:textId="77777777" w:rsidR="00F9605B" w:rsidRPr="00094981" w:rsidRDefault="00F9605B" w:rsidP="00094981">
            <w:pPr>
              <w:spacing w:line="276" w:lineRule="auto"/>
              <w:rPr>
                <w:rFonts w:ascii="Arial" w:hAnsi="Arial" w:cs="Arial"/>
                <w:sz w:val="20"/>
                <w:szCs w:val="20"/>
              </w:rPr>
            </w:pPr>
          </w:p>
        </w:tc>
      </w:tr>
    </w:tbl>
    <w:p w14:paraId="64144A74" w14:textId="2ED3830A" w:rsidR="00F9605B" w:rsidRPr="00094981" w:rsidRDefault="00F9605B" w:rsidP="00094981">
      <w:pPr>
        <w:spacing w:line="276" w:lineRule="auto"/>
        <w:jc w:val="center"/>
        <w:rPr>
          <w:rFonts w:ascii="Arial" w:hAnsi="Arial" w:cs="Arial"/>
          <w:b/>
          <w:sz w:val="20"/>
          <w:szCs w:val="20"/>
          <w:highlight w:val="cyan"/>
        </w:rPr>
      </w:pPr>
    </w:p>
    <w:p w14:paraId="3446DC6D" w14:textId="77777777" w:rsidR="009F48C2" w:rsidRPr="00094981" w:rsidRDefault="009F48C2" w:rsidP="00094981">
      <w:pPr>
        <w:spacing w:line="276" w:lineRule="auto"/>
        <w:rPr>
          <w:rFonts w:ascii="Arial" w:hAnsi="Arial" w:cs="Arial"/>
          <w:b/>
          <w:sz w:val="20"/>
          <w:szCs w:val="20"/>
        </w:rPr>
      </w:pPr>
    </w:p>
    <w:p w14:paraId="1D8305EF" w14:textId="153B41C4" w:rsidR="009F48C2" w:rsidRPr="00094981" w:rsidRDefault="009F48C2" w:rsidP="00094981">
      <w:pPr>
        <w:spacing w:line="276" w:lineRule="auto"/>
        <w:rPr>
          <w:rFonts w:ascii="Arial" w:hAnsi="Arial" w:cs="Arial"/>
          <w:sz w:val="20"/>
          <w:szCs w:val="20"/>
          <w:lang w:val="en-GB"/>
        </w:rPr>
      </w:pPr>
      <w:r w:rsidRPr="00094981">
        <w:rPr>
          <w:rFonts w:ascii="Arial" w:hAnsi="Arial" w:cs="Arial"/>
          <w:sz w:val="20"/>
          <w:szCs w:val="20"/>
          <w:lang w:val="en-GB"/>
        </w:rPr>
        <w:t>Candidates are required to submit a response in the following tables</w:t>
      </w:r>
      <w:r w:rsidRPr="00094981">
        <w:rPr>
          <w:rFonts w:ascii="Arial" w:hAnsi="Arial" w:cs="Arial"/>
          <w:sz w:val="20"/>
          <w:szCs w:val="20"/>
        </w:rPr>
        <w:t xml:space="preserve"> (additional information can be submitted as an appendix)</w:t>
      </w:r>
      <w:r w:rsidRPr="00094981">
        <w:rPr>
          <w:rFonts w:ascii="Arial" w:hAnsi="Arial" w:cs="Arial"/>
          <w:sz w:val="20"/>
          <w:szCs w:val="20"/>
          <w:lang w:val="en-GB"/>
        </w:rPr>
        <w:t xml:space="preserve">; the status of </w:t>
      </w:r>
      <w:r w:rsidR="000C6485" w:rsidRPr="00094981">
        <w:rPr>
          <w:rFonts w:ascii="Arial" w:hAnsi="Arial" w:cs="Arial"/>
          <w:sz w:val="20"/>
          <w:szCs w:val="20"/>
          <w:lang w:val="en-GB"/>
        </w:rPr>
        <w:t>Economic Operators</w:t>
      </w:r>
      <w:r w:rsidRPr="00094981">
        <w:rPr>
          <w:rFonts w:ascii="Arial" w:hAnsi="Arial" w:cs="Arial"/>
          <w:sz w:val="20"/>
          <w:szCs w:val="20"/>
          <w:lang w:val="en-GB"/>
        </w:rPr>
        <w:t xml:space="preserve"> can be checked at any stage throughout the procurement procedure. </w:t>
      </w:r>
    </w:p>
    <w:p w14:paraId="46876E7A" w14:textId="77777777" w:rsidR="009F48C2" w:rsidRPr="00094981" w:rsidRDefault="009F48C2" w:rsidP="00094981">
      <w:pPr>
        <w:spacing w:line="276" w:lineRule="auto"/>
        <w:rPr>
          <w:rFonts w:ascii="Arial" w:hAnsi="Arial" w:cs="Arial"/>
          <w:sz w:val="20"/>
          <w:szCs w:val="20"/>
          <w:lang w:val="en-GB"/>
        </w:rPr>
      </w:pPr>
    </w:p>
    <w:p w14:paraId="54A61131" w14:textId="77777777" w:rsidR="009F48C2" w:rsidRPr="00094981" w:rsidRDefault="009F48C2" w:rsidP="00094981">
      <w:pPr>
        <w:spacing w:line="276" w:lineRule="auto"/>
        <w:rPr>
          <w:rFonts w:ascii="Arial" w:hAnsi="Arial" w:cs="Arial"/>
          <w:bCs/>
          <w:i/>
          <w:sz w:val="20"/>
          <w:szCs w:val="20"/>
        </w:rPr>
      </w:pPr>
      <w:bookmarkStart w:id="61" w:name="_Toc246481863"/>
      <w:bookmarkStart w:id="62" w:name="_Toc233521422"/>
      <w:r w:rsidRPr="00094981">
        <w:rPr>
          <w:rFonts w:ascii="Arial" w:hAnsi="Arial" w:cs="Arial"/>
          <w:bCs/>
          <w:i/>
          <w:sz w:val="20"/>
          <w:szCs w:val="20"/>
        </w:rPr>
        <w:t>Candidates may expand reply cells as necessary.</w:t>
      </w:r>
    </w:p>
    <w:p w14:paraId="01EE5A99" w14:textId="77777777" w:rsidR="009F48C2" w:rsidRPr="00094981" w:rsidRDefault="009F48C2" w:rsidP="00094981">
      <w:pPr>
        <w:spacing w:line="276" w:lineRule="auto"/>
        <w:rPr>
          <w:rFonts w:ascii="Arial" w:hAnsi="Arial" w:cs="Arial"/>
          <w:b/>
          <w:bCs/>
          <w:i/>
          <w:sz w:val="20"/>
          <w:szCs w:val="20"/>
        </w:rPr>
      </w:pPr>
    </w:p>
    <w:p w14:paraId="3016523C"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STANDARD CANDIDATE INFORMATION</w:t>
      </w:r>
    </w:p>
    <w:p w14:paraId="635D998B" w14:textId="0C10573B" w:rsidR="009F48C2" w:rsidRPr="00094981" w:rsidRDefault="009F48C2" w:rsidP="00094981">
      <w:pPr>
        <w:spacing w:line="276" w:lineRule="auto"/>
        <w:rPr>
          <w:rFonts w:ascii="Arial" w:hAnsi="Arial" w:cs="Arial"/>
          <w:b/>
          <w:bCs/>
          <w:sz w:val="20"/>
          <w:szCs w:val="20"/>
        </w:rPr>
      </w:pPr>
      <w:bookmarkStart w:id="63" w:name="_Toc246481865"/>
      <w:bookmarkStart w:id="64" w:name="_Toc233521423"/>
      <w:r w:rsidRPr="00094981">
        <w:rPr>
          <w:rFonts w:ascii="Arial" w:hAnsi="Arial" w:cs="Arial"/>
          <w:b/>
          <w:bCs/>
          <w:sz w:val="20"/>
          <w:szCs w:val="20"/>
        </w:rPr>
        <w:t>Candidate’s Details</w:t>
      </w:r>
      <w:bookmarkEnd w:id="63"/>
      <w:bookmarkEnd w:id="64"/>
      <w:r w:rsidRPr="00094981">
        <w:rPr>
          <w:rFonts w:ascii="Arial" w:hAnsi="Arial" w:cs="Arial"/>
          <w:b/>
          <w:bCs/>
          <w:sz w:val="20"/>
          <w:szCs w:val="20"/>
        </w:rPr>
        <w:t xml:space="preserve">                                                                                             </w:t>
      </w:r>
    </w:p>
    <w:p w14:paraId="18D860DC" w14:textId="77777777" w:rsidR="009F48C2" w:rsidRPr="00094981" w:rsidRDefault="009F48C2" w:rsidP="00094981">
      <w:pPr>
        <w:spacing w:line="276" w:lineRule="auto"/>
        <w:rPr>
          <w:rFonts w:ascii="Arial" w:hAnsi="Arial" w:cs="Arial"/>
          <w:b/>
          <w:bCs/>
          <w:sz w:val="20"/>
          <w:szCs w:val="20"/>
          <w:lang w:val="de-DE"/>
        </w:rPr>
      </w:pPr>
    </w:p>
    <w:tbl>
      <w:tblPr>
        <w:tblStyle w:val="TableGrid1"/>
        <w:tblW w:w="9067" w:type="dxa"/>
        <w:tblLayout w:type="fixed"/>
        <w:tblLook w:val="04A0" w:firstRow="1" w:lastRow="0" w:firstColumn="1" w:lastColumn="0" w:noHBand="0" w:noVBand="1"/>
      </w:tblPr>
      <w:tblGrid>
        <w:gridCol w:w="1561"/>
        <w:gridCol w:w="266"/>
        <w:gridCol w:w="1011"/>
        <w:gridCol w:w="1562"/>
        <w:gridCol w:w="506"/>
        <w:gridCol w:w="2421"/>
        <w:gridCol w:w="372"/>
        <w:gridCol w:w="329"/>
        <w:gridCol w:w="1039"/>
      </w:tblGrid>
      <w:tr w:rsidR="009F48C2" w:rsidRPr="00094981" w14:paraId="24E0E252" w14:textId="77777777" w:rsidTr="00822826">
        <w:tc>
          <w:tcPr>
            <w:tcW w:w="906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00898F6"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Company Details</w:t>
            </w:r>
          </w:p>
        </w:tc>
      </w:tr>
      <w:tr w:rsidR="009F48C2" w:rsidRPr="00094981" w14:paraId="41453880" w14:textId="77777777" w:rsidTr="00822826">
        <w:tc>
          <w:tcPr>
            <w:tcW w:w="2838" w:type="dxa"/>
            <w:gridSpan w:val="3"/>
            <w:tcBorders>
              <w:top w:val="single" w:sz="4" w:space="0" w:color="auto"/>
              <w:left w:val="single" w:sz="4" w:space="0" w:color="auto"/>
              <w:bottom w:val="single" w:sz="4" w:space="0" w:color="auto"/>
              <w:right w:val="single" w:sz="4" w:space="0" w:color="auto"/>
            </w:tcBorders>
            <w:hideMark/>
          </w:tcPr>
          <w:p w14:paraId="62572C2B"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Name</w:t>
            </w:r>
          </w:p>
        </w:tc>
        <w:tc>
          <w:tcPr>
            <w:tcW w:w="4489" w:type="dxa"/>
            <w:gridSpan w:val="3"/>
            <w:tcBorders>
              <w:top w:val="single" w:sz="4" w:space="0" w:color="auto"/>
              <w:left w:val="single" w:sz="4" w:space="0" w:color="auto"/>
              <w:bottom w:val="single" w:sz="4" w:space="0" w:color="auto"/>
              <w:right w:val="single" w:sz="4" w:space="0" w:color="auto"/>
            </w:tcBorders>
            <w:hideMark/>
          </w:tcPr>
          <w:p w14:paraId="4546594B"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Address</w:t>
            </w:r>
          </w:p>
        </w:tc>
        <w:tc>
          <w:tcPr>
            <w:tcW w:w="1740" w:type="dxa"/>
            <w:gridSpan w:val="3"/>
            <w:tcBorders>
              <w:top w:val="single" w:sz="4" w:space="0" w:color="auto"/>
              <w:left w:val="single" w:sz="4" w:space="0" w:color="auto"/>
              <w:bottom w:val="single" w:sz="4" w:space="0" w:color="auto"/>
              <w:right w:val="single" w:sz="4" w:space="0" w:color="auto"/>
            </w:tcBorders>
            <w:hideMark/>
          </w:tcPr>
          <w:p w14:paraId="36DC6CC3"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Website Address</w:t>
            </w:r>
          </w:p>
        </w:tc>
      </w:tr>
      <w:tr w:rsidR="009F48C2" w:rsidRPr="00094981" w14:paraId="225437DC" w14:textId="77777777" w:rsidTr="00822826">
        <w:tc>
          <w:tcPr>
            <w:tcW w:w="2838" w:type="dxa"/>
            <w:gridSpan w:val="3"/>
            <w:tcBorders>
              <w:top w:val="single" w:sz="4" w:space="0" w:color="auto"/>
              <w:left w:val="single" w:sz="4" w:space="0" w:color="auto"/>
              <w:bottom w:val="single" w:sz="4" w:space="0" w:color="auto"/>
              <w:right w:val="single" w:sz="4" w:space="0" w:color="auto"/>
            </w:tcBorders>
          </w:tcPr>
          <w:p w14:paraId="1795612B" w14:textId="77777777" w:rsidR="009F48C2" w:rsidRPr="00094981" w:rsidRDefault="009F48C2" w:rsidP="00094981">
            <w:pPr>
              <w:spacing w:line="276" w:lineRule="auto"/>
              <w:rPr>
                <w:rFonts w:ascii="Arial" w:eastAsiaTheme="minorEastAsia" w:hAnsi="Arial" w:cs="Arial"/>
                <w:b/>
                <w:bCs/>
                <w:sz w:val="20"/>
                <w:szCs w:val="20"/>
              </w:rPr>
            </w:pPr>
          </w:p>
        </w:tc>
        <w:tc>
          <w:tcPr>
            <w:tcW w:w="4489" w:type="dxa"/>
            <w:gridSpan w:val="3"/>
            <w:tcBorders>
              <w:top w:val="single" w:sz="4" w:space="0" w:color="auto"/>
              <w:left w:val="single" w:sz="4" w:space="0" w:color="auto"/>
              <w:bottom w:val="single" w:sz="4" w:space="0" w:color="auto"/>
              <w:right w:val="single" w:sz="4" w:space="0" w:color="auto"/>
            </w:tcBorders>
          </w:tcPr>
          <w:p w14:paraId="58BD59DB" w14:textId="77777777" w:rsidR="009F48C2" w:rsidRPr="00094981" w:rsidRDefault="009F48C2" w:rsidP="00094981">
            <w:pPr>
              <w:spacing w:line="276" w:lineRule="auto"/>
              <w:rPr>
                <w:rFonts w:ascii="Arial" w:eastAsiaTheme="minorEastAsia" w:hAnsi="Arial" w:cs="Arial"/>
                <w:b/>
                <w:bCs/>
                <w:sz w:val="20"/>
                <w:szCs w:val="20"/>
              </w:rPr>
            </w:pPr>
          </w:p>
          <w:p w14:paraId="732CF8FA" w14:textId="77777777" w:rsidR="009F48C2" w:rsidRPr="00094981" w:rsidRDefault="009F48C2" w:rsidP="00094981">
            <w:pPr>
              <w:spacing w:line="276" w:lineRule="auto"/>
              <w:rPr>
                <w:rFonts w:ascii="Arial" w:eastAsiaTheme="minorEastAsia" w:hAnsi="Arial" w:cs="Arial"/>
                <w:b/>
                <w:bCs/>
                <w:sz w:val="20"/>
                <w:szCs w:val="20"/>
              </w:rPr>
            </w:pPr>
          </w:p>
        </w:tc>
        <w:tc>
          <w:tcPr>
            <w:tcW w:w="1740" w:type="dxa"/>
            <w:gridSpan w:val="3"/>
            <w:tcBorders>
              <w:top w:val="single" w:sz="4" w:space="0" w:color="auto"/>
              <w:left w:val="single" w:sz="4" w:space="0" w:color="auto"/>
              <w:bottom w:val="single" w:sz="4" w:space="0" w:color="auto"/>
              <w:right w:val="single" w:sz="4" w:space="0" w:color="auto"/>
            </w:tcBorders>
          </w:tcPr>
          <w:p w14:paraId="1F588788"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3964ABE6" w14:textId="77777777" w:rsidTr="00822826">
        <w:tc>
          <w:tcPr>
            <w:tcW w:w="4906" w:type="dxa"/>
            <w:gridSpan w:val="5"/>
            <w:tcBorders>
              <w:top w:val="single" w:sz="4" w:space="0" w:color="auto"/>
              <w:left w:val="single" w:sz="4" w:space="0" w:color="auto"/>
              <w:bottom w:val="single" w:sz="4" w:space="0" w:color="auto"/>
              <w:right w:val="single" w:sz="4" w:space="0" w:color="auto"/>
            </w:tcBorders>
            <w:hideMark/>
          </w:tcPr>
          <w:p w14:paraId="13EFC964"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How long the Candidate traded under this name?</w:t>
            </w:r>
          </w:p>
        </w:tc>
        <w:tc>
          <w:tcPr>
            <w:tcW w:w="4161" w:type="dxa"/>
            <w:gridSpan w:val="4"/>
            <w:tcBorders>
              <w:top w:val="single" w:sz="4" w:space="0" w:color="auto"/>
              <w:left w:val="single" w:sz="4" w:space="0" w:color="auto"/>
              <w:bottom w:val="single" w:sz="4" w:space="0" w:color="auto"/>
              <w:right w:val="single" w:sz="4" w:space="0" w:color="auto"/>
            </w:tcBorders>
          </w:tcPr>
          <w:p w14:paraId="710DCC54"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7A17134A" w14:textId="77777777" w:rsidTr="00822826">
        <w:trPr>
          <w:trHeight w:val="233"/>
        </w:trPr>
        <w:tc>
          <w:tcPr>
            <w:tcW w:w="9067" w:type="dxa"/>
            <w:gridSpan w:val="9"/>
            <w:tcBorders>
              <w:top w:val="single" w:sz="4" w:space="0" w:color="auto"/>
              <w:left w:val="single" w:sz="4" w:space="0" w:color="auto"/>
              <w:bottom w:val="single" w:sz="4" w:space="0" w:color="auto"/>
              <w:right w:val="single" w:sz="4" w:space="0" w:color="auto"/>
            </w:tcBorders>
            <w:hideMark/>
          </w:tcPr>
          <w:p w14:paraId="66237A48"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RTP Submission Contact;</w:t>
            </w:r>
          </w:p>
        </w:tc>
      </w:tr>
      <w:tr w:rsidR="009F48C2" w:rsidRPr="00094981" w14:paraId="3F5C180D" w14:textId="77777777" w:rsidTr="00822826">
        <w:trPr>
          <w:trHeight w:val="233"/>
        </w:trPr>
        <w:tc>
          <w:tcPr>
            <w:tcW w:w="2838" w:type="dxa"/>
            <w:gridSpan w:val="3"/>
            <w:tcBorders>
              <w:top w:val="single" w:sz="4" w:space="0" w:color="auto"/>
              <w:left w:val="single" w:sz="4" w:space="0" w:color="auto"/>
              <w:bottom w:val="single" w:sz="4" w:space="0" w:color="auto"/>
              <w:right w:val="single" w:sz="4" w:space="0" w:color="auto"/>
            </w:tcBorders>
            <w:hideMark/>
          </w:tcPr>
          <w:p w14:paraId="624BF6BE"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Name</w:t>
            </w:r>
          </w:p>
        </w:tc>
        <w:tc>
          <w:tcPr>
            <w:tcW w:w="4489" w:type="dxa"/>
            <w:gridSpan w:val="3"/>
            <w:tcBorders>
              <w:top w:val="single" w:sz="4" w:space="0" w:color="auto"/>
              <w:left w:val="single" w:sz="4" w:space="0" w:color="auto"/>
              <w:bottom w:val="single" w:sz="4" w:space="0" w:color="auto"/>
              <w:right w:val="single" w:sz="4" w:space="0" w:color="auto"/>
            </w:tcBorders>
            <w:hideMark/>
          </w:tcPr>
          <w:p w14:paraId="1745B06A"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Telephone</w:t>
            </w:r>
          </w:p>
        </w:tc>
        <w:tc>
          <w:tcPr>
            <w:tcW w:w="1740" w:type="dxa"/>
            <w:gridSpan w:val="3"/>
            <w:tcBorders>
              <w:top w:val="single" w:sz="4" w:space="0" w:color="auto"/>
              <w:left w:val="single" w:sz="4" w:space="0" w:color="auto"/>
              <w:bottom w:val="single" w:sz="4" w:space="0" w:color="auto"/>
              <w:right w:val="single" w:sz="4" w:space="0" w:color="auto"/>
            </w:tcBorders>
            <w:hideMark/>
          </w:tcPr>
          <w:p w14:paraId="678DA0BB"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Email</w:t>
            </w:r>
          </w:p>
        </w:tc>
      </w:tr>
      <w:tr w:rsidR="009F48C2" w:rsidRPr="00094981" w14:paraId="2DA95CE7" w14:textId="77777777" w:rsidTr="00822826">
        <w:trPr>
          <w:trHeight w:val="233"/>
        </w:trPr>
        <w:tc>
          <w:tcPr>
            <w:tcW w:w="2838" w:type="dxa"/>
            <w:gridSpan w:val="3"/>
            <w:tcBorders>
              <w:top w:val="single" w:sz="4" w:space="0" w:color="auto"/>
              <w:left w:val="single" w:sz="4" w:space="0" w:color="auto"/>
              <w:bottom w:val="single" w:sz="4" w:space="0" w:color="auto"/>
              <w:right w:val="single" w:sz="4" w:space="0" w:color="auto"/>
            </w:tcBorders>
          </w:tcPr>
          <w:p w14:paraId="4B1376B3" w14:textId="77777777" w:rsidR="009F48C2" w:rsidRPr="00094981" w:rsidRDefault="009F48C2" w:rsidP="00094981">
            <w:pPr>
              <w:spacing w:line="276" w:lineRule="auto"/>
              <w:rPr>
                <w:rFonts w:ascii="Arial" w:eastAsiaTheme="minorEastAsia" w:hAnsi="Arial" w:cs="Arial"/>
                <w:b/>
                <w:bCs/>
                <w:sz w:val="20"/>
                <w:szCs w:val="20"/>
              </w:rPr>
            </w:pPr>
          </w:p>
        </w:tc>
        <w:tc>
          <w:tcPr>
            <w:tcW w:w="4489" w:type="dxa"/>
            <w:gridSpan w:val="3"/>
            <w:tcBorders>
              <w:top w:val="single" w:sz="4" w:space="0" w:color="auto"/>
              <w:left w:val="single" w:sz="4" w:space="0" w:color="auto"/>
              <w:bottom w:val="single" w:sz="4" w:space="0" w:color="auto"/>
              <w:right w:val="single" w:sz="4" w:space="0" w:color="auto"/>
            </w:tcBorders>
          </w:tcPr>
          <w:p w14:paraId="44BD91E9" w14:textId="77777777" w:rsidR="009F48C2" w:rsidRPr="00094981" w:rsidRDefault="009F48C2" w:rsidP="00094981">
            <w:pPr>
              <w:spacing w:line="276" w:lineRule="auto"/>
              <w:rPr>
                <w:rFonts w:ascii="Arial" w:eastAsiaTheme="minorEastAsia" w:hAnsi="Arial" w:cs="Arial"/>
                <w:b/>
                <w:bCs/>
                <w:sz w:val="20"/>
                <w:szCs w:val="20"/>
              </w:rPr>
            </w:pPr>
          </w:p>
        </w:tc>
        <w:tc>
          <w:tcPr>
            <w:tcW w:w="1740" w:type="dxa"/>
            <w:gridSpan w:val="3"/>
            <w:tcBorders>
              <w:top w:val="single" w:sz="4" w:space="0" w:color="auto"/>
              <w:left w:val="single" w:sz="4" w:space="0" w:color="auto"/>
              <w:bottom w:val="single" w:sz="4" w:space="0" w:color="auto"/>
              <w:right w:val="single" w:sz="4" w:space="0" w:color="auto"/>
            </w:tcBorders>
          </w:tcPr>
          <w:p w14:paraId="37936C2A"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09411DBD" w14:textId="77777777" w:rsidTr="00822826">
        <w:tc>
          <w:tcPr>
            <w:tcW w:w="4906" w:type="dxa"/>
            <w:gridSpan w:val="5"/>
            <w:tcBorders>
              <w:top w:val="single" w:sz="4" w:space="0" w:color="auto"/>
              <w:left w:val="single" w:sz="4" w:space="0" w:color="auto"/>
              <w:bottom w:val="single" w:sz="4" w:space="0" w:color="auto"/>
              <w:right w:val="single" w:sz="4" w:space="0" w:color="auto"/>
            </w:tcBorders>
            <w:hideMark/>
          </w:tcPr>
          <w:p w14:paraId="555DD4FF"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 xml:space="preserve">VAT Number </w:t>
            </w:r>
          </w:p>
        </w:tc>
        <w:tc>
          <w:tcPr>
            <w:tcW w:w="4161" w:type="dxa"/>
            <w:gridSpan w:val="4"/>
            <w:tcBorders>
              <w:top w:val="single" w:sz="4" w:space="0" w:color="auto"/>
              <w:left w:val="single" w:sz="4" w:space="0" w:color="auto"/>
              <w:bottom w:val="single" w:sz="4" w:space="0" w:color="auto"/>
              <w:right w:val="single" w:sz="4" w:space="0" w:color="auto"/>
            </w:tcBorders>
          </w:tcPr>
          <w:p w14:paraId="0BC114A1"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31B4CB0A" w14:textId="77777777" w:rsidTr="00822826">
        <w:tc>
          <w:tcPr>
            <w:tcW w:w="4906" w:type="dxa"/>
            <w:gridSpan w:val="5"/>
            <w:tcBorders>
              <w:top w:val="single" w:sz="4" w:space="0" w:color="auto"/>
              <w:left w:val="single" w:sz="4" w:space="0" w:color="auto"/>
              <w:bottom w:val="single" w:sz="4" w:space="0" w:color="auto"/>
              <w:right w:val="single" w:sz="4" w:space="0" w:color="auto"/>
            </w:tcBorders>
            <w:hideMark/>
          </w:tcPr>
          <w:p w14:paraId="221E8672"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Withholding Tax Number</w:t>
            </w:r>
          </w:p>
        </w:tc>
        <w:tc>
          <w:tcPr>
            <w:tcW w:w="4161" w:type="dxa"/>
            <w:gridSpan w:val="4"/>
            <w:tcBorders>
              <w:top w:val="single" w:sz="4" w:space="0" w:color="auto"/>
              <w:left w:val="single" w:sz="4" w:space="0" w:color="auto"/>
              <w:bottom w:val="single" w:sz="4" w:space="0" w:color="auto"/>
              <w:right w:val="single" w:sz="4" w:space="0" w:color="auto"/>
            </w:tcBorders>
          </w:tcPr>
          <w:p w14:paraId="08189264"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50E6409E" w14:textId="77777777" w:rsidTr="00822826">
        <w:tc>
          <w:tcPr>
            <w:tcW w:w="2838" w:type="dxa"/>
            <w:gridSpan w:val="3"/>
            <w:tcBorders>
              <w:top w:val="single" w:sz="4" w:space="0" w:color="auto"/>
              <w:left w:val="single" w:sz="4" w:space="0" w:color="auto"/>
              <w:bottom w:val="single" w:sz="4" w:space="0" w:color="auto"/>
              <w:right w:val="single" w:sz="4" w:space="0" w:color="auto"/>
            </w:tcBorders>
            <w:hideMark/>
          </w:tcPr>
          <w:p w14:paraId="7FDE07C2"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Company Registration No.</w:t>
            </w:r>
          </w:p>
        </w:tc>
        <w:tc>
          <w:tcPr>
            <w:tcW w:w="4489" w:type="dxa"/>
            <w:gridSpan w:val="3"/>
            <w:tcBorders>
              <w:top w:val="single" w:sz="4" w:space="0" w:color="auto"/>
              <w:left w:val="single" w:sz="4" w:space="0" w:color="auto"/>
              <w:bottom w:val="single" w:sz="4" w:space="0" w:color="auto"/>
              <w:right w:val="single" w:sz="4" w:space="0" w:color="auto"/>
            </w:tcBorders>
            <w:hideMark/>
          </w:tcPr>
          <w:p w14:paraId="03DCA879"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Date of Registration</w:t>
            </w:r>
          </w:p>
        </w:tc>
        <w:tc>
          <w:tcPr>
            <w:tcW w:w="1740" w:type="dxa"/>
            <w:gridSpan w:val="3"/>
            <w:tcBorders>
              <w:top w:val="single" w:sz="4" w:space="0" w:color="auto"/>
              <w:left w:val="single" w:sz="4" w:space="0" w:color="auto"/>
              <w:bottom w:val="single" w:sz="4" w:space="0" w:color="auto"/>
              <w:right w:val="single" w:sz="4" w:space="0" w:color="auto"/>
            </w:tcBorders>
            <w:hideMark/>
          </w:tcPr>
          <w:p w14:paraId="4337DB56"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Country of Registration</w:t>
            </w:r>
          </w:p>
        </w:tc>
      </w:tr>
      <w:tr w:rsidR="009F48C2" w:rsidRPr="00094981" w14:paraId="63F42762" w14:textId="77777777" w:rsidTr="00822826">
        <w:tc>
          <w:tcPr>
            <w:tcW w:w="2838" w:type="dxa"/>
            <w:gridSpan w:val="3"/>
            <w:tcBorders>
              <w:top w:val="single" w:sz="4" w:space="0" w:color="auto"/>
              <w:left w:val="single" w:sz="4" w:space="0" w:color="auto"/>
              <w:bottom w:val="single" w:sz="4" w:space="0" w:color="auto"/>
              <w:right w:val="single" w:sz="4" w:space="0" w:color="auto"/>
            </w:tcBorders>
          </w:tcPr>
          <w:p w14:paraId="2C49C717" w14:textId="77777777" w:rsidR="009F48C2" w:rsidRPr="00094981" w:rsidRDefault="009F48C2" w:rsidP="00094981">
            <w:pPr>
              <w:spacing w:line="276" w:lineRule="auto"/>
              <w:rPr>
                <w:rFonts w:ascii="Arial" w:eastAsiaTheme="minorEastAsia" w:hAnsi="Arial" w:cs="Arial"/>
                <w:b/>
                <w:bCs/>
                <w:sz w:val="20"/>
                <w:szCs w:val="20"/>
              </w:rPr>
            </w:pPr>
          </w:p>
        </w:tc>
        <w:tc>
          <w:tcPr>
            <w:tcW w:w="4489" w:type="dxa"/>
            <w:gridSpan w:val="3"/>
            <w:tcBorders>
              <w:top w:val="single" w:sz="4" w:space="0" w:color="auto"/>
              <w:left w:val="single" w:sz="4" w:space="0" w:color="auto"/>
              <w:bottom w:val="single" w:sz="4" w:space="0" w:color="auto"/>
              <w:right w:val="single" w:sz="4" w:space="0" w:color="auto"/>
            </w:tcBorders>
          </w:tcPr>
          <w:p w14:paraId="25678118" w14:textId="77777777" w:rsidR="009F48C2" w:rsidRPr="00094981" w:rsidRDefault="009F48C2" w:rsidP="00094981">
            <w:pPr>
              <w:spacing w:line="276" w:lineRule="auto"/>
              <w:rPr>
                <w:rFonts w:ascii="Arial" w:eastAsiaTheme="minorEastAsia" w:hAnsi="Arial" w:cs="Arial"/>
                <w:b/>
                <w:bCs/>
                <w:sz w:val="20"/>
                <w:szCs w:val="20"/>
              </w:rPr>
            </w:pPr>
          </w:p>
        </w:tc>
        <w:tc>
          <w:tcPr>
            <w:tcW w:w="1740" w:type="dxa"/>
            <w:gridSpan w:val="3"/>
            <w:tcBorders>
              <w:top w:val="single" w:sz="4" w:space="0" w:color="auto"/>
              <w:left w:val="single" w:sz="4" w:space="0" w:color="auto"/>
              <w:bottom w:val="single" w:sz="4" w:space="0" w:color="auto"/>
              <w:right w:val="single" w:sz="4" w:space="0" w:color="auto"/>
            </w:tcBorders>
          </w:tcPr>
          <w:p w14:paraId="0ED030FE"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19708CE5" w14:textId="77777777" w:rsidTr="00822826">
        <w:tc>
          <w:tcPr>
            <w:tcW w:w="4906" w:type="dxa"/>
            <w:gridSpan w:val="5"/>
            <w:tcBorders>
              <w:top w:val="single" w:sz="4" w:space="0" w:color="auto"/>
              <w:left w:val="single" w:sz="4" w:space="0" w:color="auto"/>
              <w:bottom w:val="single" w:sz="4" w:space="0" w:color="auto"/>
              <w:right w:val="single" w:sz="4" w:space="0" w:color="auto"/>
            </w:tcBorders>
            <w:hideMark/>
          </w:tcPr>
          <w:p w14:paraId="2897D3C3"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Parent Company</w:t>
            </w:r>
          </w:p>
        </w:tc>
        <w:tc>
          <w:tcPr>
            <w:tcW w:w="4161" w:type="dxa"/>
            <w:gridSpan w:val="4"/>
            <w:tcBorders>
              <w:top w:val="single" w:sz="4" w:space="0" w:color="auto"/>
              <w:left w:val="single" w:sz="4" w:space="0" w:color="auto"/>
              <w:bottom w:val="single" w:sz="4" w:space="0" w:color="auto"/>
              <w:right w:val="single" w:sz="4" w:space="0" w:color="auto"/>
            </w:tcBorders>
          </w:tcPr>
          <w:p w14:paraId="63A3AEAA"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67183C82" w14:textId="77777777" w:rsidTr="00822826">
        <w:tc>
          <w:tcPr>
            <w:tcW w:w="4906" w:type="dxa"/>
            <w:gridSpan w:val="5"/>
            <w:tcBorders>
              <w:top w:val="single" w:sz="4" w:space="0" w:color="auto"/>
              <w:left w:val="single" w:sz="4" w:space="0" w:color="auto"/>
              <w:bottom w:val="single" w:sz="4" w:space="0" w:color="auto"/>
              <w:right w:val="single" w:sz="4" w:space="0" w:color="auto"/>
            </w:tcBorders>
            <w:hideMark/>
          </w:tcPr>
          <w:p w14:paraId="0DD9FE91"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Other Subsidiary Companies</w:t>
            </w:r>
          </w:p>
        </w:tc>
        <w:tc>
          <w:tcPr>
            <w:tcW w:w="4161" w:type="dxa"/>
            <w:gridSpan w:val="4"/>
            <w:tcBorders>
              <w:top w:val="single" w:sz="4" w:space="0" w:color="auto"/>
              <w:left w:val="single" w:sz="4" w:space="0" w:color="auto"/>
              <w:bottom w:val="single" w:sz="4" w:space="0" w:color="auto"/>
              <w:right w:val="single" w:sz="4" w:space="0" w:color="auto"/>
            </w:tcBorders>
          </w:tcPr>
          <w:p w14:paraId="7F07BE30"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60293388" w14:textId="77777777" w:rsidTr="00822826">
        <w:tc>
          <w:tcPr>
            <w:tcW w:w="9067" w:type="dxa"/>
            <w:gridSpan w:val="9"/>
            <w:tcBorders>
              <w:top w:val="single" w:sz="4" w:space="0" w:color="auto"/>
              <w:left w:val="single" w:sz="4" w:space="0" w:color="auto"/>
              <w:bottom w:val="single" w:sz="4" w:space="0" w:color="auto"/>
              <w:right w:val="single" w:sz="4" w:space="0" w:color="auto"/>
            </w:tcBorders>
            <w:hideMark/>
          </w:tcPr>
          <w:p w14:paraId="27D637D8"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Company Status</w:t>
            </w:r>
          </w:p>
        </w:tc>
      </w:tr>
      <w:tr w:rsidR="009F48C2" w:rsidRPr="00094981" w14:paraId="626AC2A5" w14:textId="77777777" w:rsidTr="00822826">
        <w:tc>
          <w:tcPr>
            <w:tcW w:w="1561" w:type="dxa"/>
            <w:tcBorders>
              <w:top w:val="single" w:sz="4" w:space="0" w:color="auto"/>
              <w:left w:val="single" w:sz="4" w:space="0" w:color="auto"/>
              <w:bottom w:val="single" w:sz="4" w:space="0" w:color="auto"/>
              <w:right w:val="single" w:sz="4" w:space="0" w:color="auto"/>
            </w:tcBorders>
            <w:hideMark/>
          </w:tcPr>
          <w:p w14:paraId="27AACEFC"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Sole Trader</w:t>
            </w:r>
          </w:p>
        </w:tc>
        <w:tc>
          <w:tcPr>
            <w:tcW w:w="266" w:type="dxa"/>
            <w:tcBorders>
              <w:top w:val="single" w:sz="4" w:space="0" w:color="auto"/>
              <w:left w:val="single" w:sz="4" w:space="0" w:color="auto"/>
              <w:bottom w:val="single" w:sz="4" w:space="0" w:color="auto"/>
              <w:right w:val="single" w:sz="4" w:space="0" w:color="auto"/>
            </w:tcBorders>
          </w:tcPr>
          <w:p w14:paraId="5ED36692" w14:textId="77777777" w:rsidR="009F48C2" w:rsidRPr="00094981" w:rsidRDefault="009F48C2" w:rsidP="00094981">
            <w:pPr>
              <w:spacing w:line="276" w:lineRule="auto"/>
              <w:rPr>
                <w:rFonts w:ascii="Arial" w:eastAsiaTheme="minorEastAsia" w:hAnsi="Arial" w:cs="Arial"/>
                <w:b/>
                <w:bCs/>
                <w:sz w:val="20"/>
                <w:szCs w:val="20"/>
              </w:rPr>
            </w:pPr>
          </w:p>
        </w:tc>
        <w:tc>
          <w:tcPr>
            <w:tcW w:w="2573" w:type="dxa"/>
            <w:gridSpan w:val="2"/>
            <w:tcBorders>
              <w:top w:val="single" w:sz="4" w:space="0" w:color="auto"/>
              <w:left w:val="single" w:sz="4" w:space="0" w:color="auto"/>
              <w:bottom w:val="single" w:sz="4" w:space="0" w:color="auto"/>
              <w:right w:val="single" w:sz="4" w:space="0" w:color="auto"/>
            </w:tcBorders>
            <w:hideMark/>
          </w:tcPr>
          <w:p w14:paraId="6F12E4C0"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Partnership</w:t>
            </w:r>
          </w:p>
        </w:tc>
        <w:tc>
          <w:tcPr>
            <w:tcW w:w="506" w:type="dxa"/>
            <w:tcBorders>
              <w:top w:val="single" w:sz="4" w:space="0" w:color="auto"/>
              <w:left w:val="single" w:sz="4" w:space="0" w:color="auto"/>
              <w:bottom w:val="single" w:sz="4" w:space="0" w:color="auto"/>
              <w:right w:val="single" w:sz="4" w:space="0" w:color="auto"/>
            </w:tcBorders>
          </w:tcPr>
          <w:p w14:paraId="42DE814D" w14:textId="77777777" w:rsidR="009F48C2" w:rsidRPr="00094981" w:rsidRDefault="009F48C2" w:rsidP="00094981">
            <w:pPr>
              <w:spacing w:line="276" w:lineRule="auto"/>
              <w:rPr>
                <w:rFonts w:ascii="Arial" w:eastAsiaTheme="minorEastAsia" w:hAnsi="Arial" w:cs="Arial"/>
                <w:b/>
                <w:bCs/>
                <w:sz w:val="20"/>
                <w:szCs w:val="20"/>
              </w:rPr>
            </w:pPr>
          </w:p>
        </w:tc>
        <w:tc>
          <w:tcPr>
            <w:tcW w:w="2793" w:type="dxa"/>
            <w:gridSpan w:val="2"/>
            <w:tcBorders>
              <w:top w:val="single" w:sz="4" w:space="0" w:color="auto"/>
              <w:left w:val="single" w:sz="4" w:space="0" w:color="auto"/>
              <w:bottom w:val="single" w:sz="4" w:space="0" w:color="auto"/>
              <w:right w:val="single" w:sz="4" w:space="0" w:color="auto"/>
            </w:tcBorders>
            <w:hideMark/>
          </w:tcPr>
          <w:p w14:paraId="6D134202"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Consortium</w:t>
            </w:r>
          </w:p>
        </w:tc>
        <w:tc>
          <w:tcPr>
            <w:tcW w:w="329" w:type="dxa"/>
            <w:tcBorders>
              <w:top w:val="single" w:sz="4" w:space="0" w:color="auto"/>
              <w:left w:val="single" w:sz="4" w:space="0" w:color="auto"/>
              <w:bottom w:val="single" w:sz="4" w:space="0" w:color="auto"/>
              <w:right w:val="single" w:sz="4" w:space="0" w:color="auto"/>
            </w:tcBorders>
          </w:tcPr>
          <w:p w14:paraId="16D83B2B" w14:textId="77777777" w:rsidR="009F48C2" w:rsidRPr="00094981" w:rsidRDefault="009F48C2" w:rsidP="00094981">
            <w:pPr>
              <w:spacing w:line="276" w:lineRule="auto"/>
              <w:rPr>
                <w:rFonts w:ascii="Arial" w:eastAsiaTheme="minorEastAsia" w:hAnsi="Arial" w:cs="Arial"/>
                <w:b/>
                <w:bCs/>
                <w:sz w:val="20"/>
                <w:szCs w:val="20"/>
              </w:rPr>
            </w:pPr>
          </w:p>
        </w:tc>
        <w:tc>
          <w:tcPr>
            <w:tcW w:w="1039" w:type="dxa"/>
            <w:tcBorders>
              <w:top w:val="single" w:sz="4" w:space="0" w:color="auto"/>
              <w:left w:val="single" w:sz="4" w:space="0" w:color="auto"/>
              <w:bottom w:val="single" w:sz="4" w:space="0" w:color="auto"/>
              <w:right w:val="single" w:sz="4" w:space="0" w:color="auto"/>
            </w:tcBorders>
            <w:hideMark/>
          </w:tcPr>
          <w:p w14:paraId="00629E97"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If other, specify:</w:t>
            </w:r>
          </w:p>
        </w:tc>
      </w:tr>
      <w:tr w:rsidR="009F48C2" w:rsidRPr="00094981" w14:paraId="410FB6DC" w14:textId="77777777" w:rsidTr="00822826">
        <w:tc>
          <w:tcPr>
            <w:tcW w:w="1561" w:type="dxa"/>
            <w:tcBorders>
              <w:top w:val="single" w:sz="4" w:space="0" w:color="auto"/>
              <w:left w:val="single" w:sz="4" w:space="0" w:color="auto"/>
              <w:bottom w:val="single" w:sz="4" w:space="0" w:color="auto"/>
              <w:right w:val="single" w:sz="4" w:space="0" w:color="auto"/>
            </w:tcBorders>
            <w:hideMark/>
          </w:tcPr>
          <w:p w14:paraId="34BA3233"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Private Company</w:t>
            </w:r>
          </w:p>
        </w:tc>
        <w:tc>
          <w:tcPr>
            <w:tcW w:w="266" w:type="dxa"/>
            <w:tcBorders>
              <w:top w:val="single" w:sz="4" w:space="0" w:color="auto"/>
              <w:left w:val="single" w:sz="4" w:space="0" w:color="auto"/>
              <w:bottom w:val="single" w:sz="4" w:space="0" w:color="auto"/>
              <w:right w:val="single" w:sz="4" w:space="0" w:color="auto"/>
            </w:tcBorders>
          </w:tcPr>
          <w:p w14:paraId="662492DC" w14:textId="77777777" w:rsidR="009F48C2" w:rsidRPr="00094981" w:rsidRDefault="009F48C2" w:rsidP="00094981">
            <w:pPr>
              <w:spacing w:line="276" w:lineRule="auto"/>
              <w:rPr>
                <w:rFonts w:ascii="Arial" w:eastAsiaTheme="minorEastAsia" w:hAnsi="Arial" w:cs="Arial"/>
                <w:b/>
                <w:bCs/>
                <w:sz w:val="20"/>
                <w:szCs w:val="20"/>
              </w:rPr>
            </w:pPr>
          </w:p>
        </w:tc>
        <w:tc>
          <w:tcPr>
            <w:tcW w:w="2573" w:type="dxa"/>
            <w:gridSpan w:val="2"/>
            <w:tcBorders>
              <w:top w:val="single" w:sz="4" w:space="0" w:color="auto"/>
              <w:left w:val="single" w:sz="4" w:space="0" w:color="auto"/>
              <w:bottom w:val="single" w:sz="4" w:space="0" w:color="auto"/>
              <w:right w:val="single" w:sz="4" w:space="0" w:color="auto"/>
            </w:tcBorders>
            <w:hideMark/>
          </w:tcPr>
          <w:p w14:paraId="2422F4F0"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Public Company</w:t>
            </w:r>
          </w:p>
        </w:tc>
        <w:tc>
          <w:tcPr>
            <w:tcW w:w="506" w:type="dxa"/>
            <w:tcBorders>
              <w:top w:val="single" w:sz="4" w:space="0" w:color="auto"/>
              <w:left w:val="single" w:sz="4" w:space="0" w:color="auto"/>
              <w:bottom w:val="single" w:sz="4" w:space="0" w:color="auto"/>
              <w:right w:val="single" w:sz="4" w:space="0" w:color="auto"/>
            </w:tcBorders>
          </w:tcPr>
          <w:p w14:paraId="6C1B6E0E" w14:textId="77777777" w:rsidR="009F48C2" w:rsidRPr="00094981" w:rsidRDefault="009F48C2" w:rsidP="00094981">
            <w:pPr>
              <w:spacing w:line="276" w:lineRule="auto"/>
              <w:rPr>
                <w:rFonts w:ascii="Arial" w:eastAsiaTheme="minorEastAsia" w:hAnsi="Arial" w:cs="Arial"/>
                <w:b/>
                <w:bCs/>
                <w:sz w:val="20"/>
                <w:szCs w:val="20"/>
              </w:rPr>
            </w:pPr>
          </w:p>
        </w:tc>
        <w:tc>
          <w:tcPr>
            <w:tcW w:w="2793" w:type="dxa"/>
            <w:gridSpan w:val="2"/>
            <w:tcBorders>
              <w:top w:val="single" w:sz="4" w:space="0" w:color="auto"/>
              <w:left w:val="single" w:sz="4" w:space="0" w:color="auto"/>
              <w:bottom w:val="single" w:sz="4" w:space="0" w:color="auto"/>
              <w:right w:val="single" w:sz="4" w:space="0" w:color="auto"/>
            </w:tcBorders>
            <w:hideMark/>
          </w:tcPr>
          <w:p w14:paraId="735A0B3D"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Other</w:t>
            </w:r>
          </w:p>
        </w:tc>
        <w:tc>
          <w:tcPr>
            <w:tcW w:w="329" w:type="dxa"/>
            <w:tcBorders>
              <w:top w:val="single" w:sz="4" w:space="0" w:color="auto"/>
              <w:left w:val="single" w:sz="4" w:space="0" w:color="auto"/>
              <w:bottom w:val="single" w:sz="4" w:space="0" w:color="auto"/>
              <w:right w:val="single" w:sz="4" w:space="0" w:color="auto"/>
            </w:tcBorders>
          </w:tcPr>
          <w:p w14:paraId="606E229D" w14:textId="77777777" w:rsidR="009F48C2" w:rsidRPr="00094981" w:rsidRDefault="009F48C2" w:rsidP="00094981">
            <w:pPr>
              <w:spacing w:line="276" w:lineRule="auto"/>
              <w:rPr>
                <w:rFonts w:ascii="Arial" w:eastAsiaTheme="minorEastAsia" w:hAnsi="Arial" w:cs="Arial"/>
                <w:b/>
                <w:bCs/>
                <w:sz w:val="20"/>
                <w:szCs w:val="20"/>
              </w:rPr>
            </w:pPr>
          </w:p>
        </w:tc>
        <w:tc>
          <w:tcPr>
            <w:tcW w:w="1039" w:type="dxa"/>
            <w:tcBorders>
              <w:top w:val="single" w:sz="4" w:space="0" w:color="auto"/>
              <w:left w:val="single" w:sz="4" w:space="0" w:color="auto"/>
              <w:bottom w:val="single" w:sz="4" w:space="0" w:color="auto"/>
              <w:right w:val="single" w:sz="4" w:space="0" w:color="auto"/>
            </w:tcBorders>
          </w:tcPr>
          <w:p w14:paraId="7C32B9D2"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5FDAC5F5" w14:textId="77777777" w:rsidTr="00822826">
        <w:tc>
          <w:tcPr>
            <w:tcW w:w="4906" w:type="dxa"/>
            <w:gridSpan w:val="5"/>
            <w:tcBorders>
              <w:top w:val="single" w:sz="4" w:space="0" w:color="auto"/>
              <w:left w:val="single" w:sz="4" w:space="0" w:color="auto"/>
              <w:bottom w:val="single" w:sz="4" w:space="0" w:color="auto"/>
              <w:right w:val="single" w:sz="4" w:space="0" w:color="auto"/>
            </w:tcBorders>
            <w:hideMark/>
          </w:tcPr>
          <w:p w14:paraId="12E6DC48"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Auditor Name &amp; Address</w:t>
            </w:r>
          </w:p>
        </w:tc>
        <w:tc>
          <w:tcPr>
            <w:tcW w:w="4161" w:type="dxa"/>
            <w:gridSpan w:val="4"/>
            <w:tcBorders>
              <w:top w:val="single" w:sz="4" w:space="0" w:color="auto"/>
              <w:left w:val="single" w:sz="4" w:space="0" w:color="auto"/>
              <w:bottom w:val="single" w:sz="4" w:space="0" w:color="auto"/>
              <w:right w:val="single" w:sz="4" w:space="0" w:color="auto"/>
            </w:tcBorders>
          </w:tcPr>
          <w:p w14:paraId="3D9D7F23" w14:textId="77777777" w:rsidR="009F48C2" w:rsidRPr="00094981" w:rsidRDefault="009F48C2" w:rsidP="00094981">
            <w:pPr>
              <w:spacing w:line="276" w:lineRule="auto"/>
              <w:rPr>
                <w:rFonts w:ascii="Arial" w:eastAsiaTheme="minorEastAsia" w:hAnsi="Arial" w:cs="Arial"/>
                <w:b/>
                <w:bCs/>
                <w:sz w:val="20"/>
                <w:szCs w:val="20"/>
              </w:rPr>
            </w:pPr>
          </w:p>
          <w:p w14:paraId="5E233868" w14:textId="77777777" w:rsidR="009F48C2" w:rsidRPr="00094981" w:rsidRDefault="009F48C2" w:rsidP="00094981">
            <w:pPr>
              <w:spacing w:line="276" w:lineRule="auto"/>
              <w:rPr>
                <w:rFonts w:ascii="Arial" w:eastAsiaTheme="minorEastAsia" w:hAnsi="Arial" w:cs="Arial"/>
                <w:b/>
                <w:bCs/>
                <w:sz w:val="20"/>
                <w:szCs w:val="20"/>
              </w:rPr>
            </w:pPr>
          </w:p>
          <w:p w14:paraId="0837CDB1"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26A28349" w14:textId="77777777" w:rsidTr="00822826">
        <w:tc>
          <w:tcPr>
            <w:tcW w:w="4906" w:type="dxa"/>
            <w:gridSpan w:val="5"/>
            <w:tcBorders>
              <w:top w:val="single" w:sz="4" w:space="0" w:color="auto"/>
              <w:left w:val="single" w:sz="4" w:space="0" w:color="auto"/>
              <w:bottom w:val="single" w:sz="4" w:space="0" w:color="auto"/>
              <w:right w:val="single" w:sz="4" w:space="0" w:color="auto"/>
            </w:tcBorders>
            <w:hideMark/>
          </w:tcPr>
          <w:p w14:paraId="66E92CDB"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lastRenderedPageBreak/>
              <w:t>Banking Institution &amp; Address</w:t>
            </w:r>
          </w:p>
        </w:tc>
        <w:tc>
          <w:tcPr>
            <w:tcW w:w="4161" w:type="dxa"/>
            <w:gridSpan w:val="4"/>
            <w:tcBorders>
              <w:top w:val="single" w:sz="4" w:space="0" w:color="auto"/>
              <w:left w:val="single" w:sz="4" w:space="0" w:color="auto"/>
              <w:bottom w:val="single" w:sz="4" w:space="0" w:color="auto"/>
              <w:right w:val="single" w:sz="4" w:space="0" w:color="auto"/>
            </w:tcBorders>
          </w:tcPr>
          <w:p w14:paraId="1A6ABA22" w14:textId="77777777" w:rsidR="009F48C2" w:rsidRPr="00094981" w:rsidRDefault="009F48C2" w:rsidP="00094981">
            <w:pPr>
              <w:spacing w:line="276" w:lineRule="auto"/>
              <w:rPr>
                <w:rFonts w:ascii="Arial" w:eastAsiaTheme="minorEastAsia" w:hAnsi="Arial" w:cs="Arial"/>
                <w:b/>
                <w:bCs/>
                <w:sz w:val="20"/>
                <w:szCs w:val="20"/>
              </w:rPr>
            </w:pPr>
          </w:p>
          <w:p w14:paraId="0B736566" w14:textId="77777777" w:rsidR="009F48C2" w:rsidRPr="00094981" w:rsidRDefault="009F48C2" w:rsidP="00094981">
            <w:pPr>
              <w:spacing w:line="276" w:lineRule="auto"/>
              <w:rPr>
                <w:rFonts w:ascii="Arial" w:eastAsiaTheme="minorEastAsia" w:hAnsi="Arial" w:cs="Arial"/>
                <w:b/>
                <w:bCs/>
                <w:sz w:val="20"/>
                <w:szCs w:val="20"/>
              </w:rPr>
            </w:pPr>
          </w:p>
          <w:p w14:paraId="6505B2A0"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5A81E7D2" w14:textId="77777777" w:rsidTr="00822826">
        <w:tc>
          <w:tcPr>
            <w:tcW w:w="4906" w:type="dxa"/>
            <w:gridSpan w:val="5"/>
            <w:tcBorders>
              <w:top w:val="single" w:sz="4" w:space="0" w:color="auto"/>
              <w:left w:val="single" w:sz="4" w:space="0" w:color="auto"/>
              <w:bottom w:val="single" w:sz="4" w:space="0" w:color="auto"/>
              <w:right w:val="single" w:sz="4" w:space="0" w:color="auto"/>
            </w:tcBorders>
            <w:hideMark/>
          </w:tcPr>
          <w:p w14:paraId="43935538"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Tax Clearance Revenue Access Number and Tax Reference Number. (Must be Provided)</w:t>
            </w:r>
          </w:p>
        </w:tc>
        <w:tc>
          <w:tcPr>
            <w:tcW w:w="4161" w:type="dxa"/>
            <w:gridSpan w:val="4"/>
            <w:tcBorders>
              <w:top w:val="single" w:sz="4" w:space="0" w:color="auto"/>
              <w:left w:val="single" w:sz="4" w:space="0" w:color="auto"/>
              <w:bottom w:val="single" w:sz="4" w:space="0" w:color="auto"/>
              <w:right w:val="single" w:sz="4" w:space="0" w:color="auto"/>
            </w:tcBorders>
          </w:tcPr>
          <w:p w14:paraId="06392D0C" w14:textId="77777777" w:rsidR="009F48C2" w:rsidRPr="00094981" w:rsidRDefault="009F48C2" w:rsidP="00094981">
            <w:pPr>
              <w:spacing w:line="276" w:lineRule="auto"/>
              <w:rPr>
                <w:rFonts w:ascii="Arial" w:eastAsiaTheme="minorEastAsia" w:hAnsi="Arial" w:cs="Arial"/>
                <w:b/>
                <w:bCs/>
                <w:sz w:val="20"/>
                <w:szCs w:val="20"/>
              </w:rPr>
            </w:pPr>
          </w:p>
        </w:tc>
      </w:tr>
      <w:tr w:rsidR="009F48C2" w:rsidRPr="00094981" w14:paraId="601E5055" w14:textId="77777777" w:rsidTr="00822826">
        <w:tc>
          <w:tcPr>
            <w:tcW w:w="4906" w:type="dxa"/>
            <w:gridSpan w:val="5"/>
            <w:tcBorders>
              <w:top w:val="single" w:sz="4" w:space="0" w:color="auto"/>
              <w:left w:val="single" w:sz="4" w:space="0" w:color="auto"/>
              <w:bottom w:val="single" w:sz="4" w:space="0" w:color="auto"/>
              <w:right w:val="single" w:sz="4" w:space="0" w:color="auto"/>
            </w:tcBorders>
            <w:hideMark/>
          </w:tcPr>
          <w:p w14:paraId="44A7418D" w14:textId="77777777" w:rsidR="009F48C2" w:rsidRPr="00094981" w:rsidRDefault="009F48C2" w:rsidP="00094981">
            <w:pPr>
              <w:spacing w:line="276" w:lineRule="auto"/>
              <w:rPr>
                <w:rFonts w:ascii="Arial" w:eastAsiaTheme="minorEastAsia" w:hAnsi="Arial" w:cs="Arial"/>
                <w:b/>
                <w:bCs/>
                <w:sz w:val="20"/>
                <w:szCs w:val="20"/>
              </w:rPr>
            </w:pPr>
            <w:r w:rsidRPr="00094981">
              <w:rPr>
                <w:rFonts w:ascii="Arial" w:hAnsi="Arial" w:cs="Arial"/>
                <w:b/>
                <w:bCs/>
                <w:sz w:val="20"/>
                <w:szCs w:val="20"/>
              </w:rPr>
              <w:t>Tax Clearance Expiry Date</w:t>
            </w:r>
          </w:p>
        </w:tc>
        <w:tc>
          <w:tcPr>
            <w:tcW w:w="4161" w:type="dxa"/>
            <w:gridSpan w:val="4"/>
            <w:tcBorders>
              <w:top w:val="single" w:sz="4" w:space="0" w:color="auto"/>
              <w:left w:val="single" w:sz="4" w:space="0" w:color="auto"/>
              <w:bottom w:val="single" w:sz="4" w:space="0" w:color="auto"/>
              <w:right w:val="single" w:sz="4" w:space="0" w:color="auto"/>
            </w:tcBorders>
          </w:tcPr>
          <w:p w14:paraId="5F8A8507" w14:textId="77777777" w:rsidR="009F48C2" w:rsidRPr="00094981" w:rsidRDefault="009F48C2" w:rsidP="00094981">
            <w:pPr>
              <w:spacing w:line="276" w:lineRule="auto"/>
              <w:rPr>
                <w:rFonts w:ascii="Arial" w:eastAsiaTheme="minorEastAsia" w:hAnsi="Arial" w:cs="Arial"/>
                <w:b/>
                <w:bCs/>
                <w:sz w:val="20"/>
                <w:szCs w:val="20"/>
              </w:rPr>
            </w:pPr>
          </w:p>
        </w:tc>
      </w:tr>
    </w:tbl>
    <w:p w14:paraId="05FCB136" w14:textId="77777777" w:rsidR="009F48C2" w:rsidRPr="00094981" w:rsidRDefault="009F48C2" w:rsidP="00094981">
      <w:pPr>
        <w:spacing w:line="276" w:lineRule="auto"/>
        <w:rPr>
          <w:rFonts w:ascii="Arial" w:hAnsi="Arial" w:cs="Arial"/>
          <w:b/>
          <w:bCs/>
          <w:sz w:val="20"/>
          <w:szCs w:val="20"/>
        </w:rPr>
      </w:pPr>
    </w:p>
    <w:p w14:paraId="5334F4AE" w14:textId="77777777" w:rsidR="009F48C2" w:rsidRPr="00094981" w:rsidRDefault="009F48C2" w:rsidP="00094981">
      <w:pPr>
        <w:spacing w:line="276" w:lineRule="auto"/>
        <w:rPr>
          <w:rFonts w:ascii="Arial" w:hAnsi="Arial" w:cs="Arial"/>
          <w:b/>
          <w:sz w:val="20"/>
          <w:szCs w:val="20"/>
        </w:rPr>
      </w:pPr>
      <w:bookmarkStart w:id="65" w:name="_Toc233521426"/>
      <w:bookmarkStart w:id="66" w:name="_Toc246481867"/>
      <w:bookmarkEnd w:id="61"/>
      <w:bookmarkEnd w:id="62"/>
    </w:p>
    <w:p w14:paraId="58144C1A" w14:textId="6A0EC1FD"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Consortium</w:t>
      </w:r>
      <w:bookmarkEnd w:id="65"/>
      <w:bookmarkEnd w:id="66"/>
    </w:p>
    <w:p w14:paraId="1DB86CD2" w14:textId="77777777" w:rsidR="009F48C2" w:rsidRPr="00094981" w:rsidRDefault="009F48C2" w:rsidP="00094981">
      <w:pPr>
        <w:spacing w:line="276" w:lineRule="auto"/>
        <w:rPr>
          <w:rFonts w:ascii="Arial" w:hAnsi="Arial" w:cs="Arial"/>
          <w:sz w:val="20"/>
          <w:szCs w:val="20"/>
        </w:rPr>
      </w:pPr>
      <w:r w:rsidRPr="00094981">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094981">
          <w:rPr>
            <w:rFonts w:ascii="Arial" w:hAnsi="Arial" w:cs="Arial"/>
            <w:sz w:val="20"/>
            <w:szCs w:val="20"/>
          </w:rPr>
          <w:t>HSE</w:t>
        </w:r>
      </w:smartTag>
      <w:r w:rsidRPr="00094981">
        <w:rPr>
          <w:rFonts w:ascii="Arial" w:hAnsi="Arial" w:cs="Arial"/>
          <w:sz w:val="20"/>
          <w:szCs w:val="20"/>
        </w:rPr>
        <w:t xml:space="preserve"> for the fulfilment of the terms of the contract:</w:t>
      </w:r>
    </w:p>
    <w:p w14:paraId="473372EE" w14:textId="77777777" w:rsidR="009F48C2" w:rsidRPr="00094981" w:rsidRDefault="009F48C2" w:rsidP="00094981">
      <w:pPr>
        <w:spacing w:line="276" w:lineRule="auto"/>
        <w:rPr>
          <w:rFonts w:ascii="Arial" w:hAnsi="Arial" w:cs="Arial"/>
          <w:b/>
          <w:sz w:val="20"/>
          <w:szCs w:val="20"/>
        </w:rPr>
      </w:pPr>
    </w:p>
    <w:tbl>
      <w:tblPr>
        <w:tblStyle w:val="TableGrid1"/>
        <w:tblW w:w="0" w:type="auto"/>
        <w:tblLook w:val="0000" w:firstRow="0" w:lastRow="0" w:firstColumn="0" w:lastColumn="0" w:noHBand="0" w:noVBand="0"/>
      </w:tblPr>
      <w:tblGrid>
        <w:gridCol w:w="2400"/>
        <w:gridCol w:w="3812"/>
        <w:gridCol w:w="3424"/>
      </w:tblGrid>
      <w:tr w:rsidR="009F48C2" w:rsidRPr="00094981" w14:paraId="06293BB3" w14:textId="77777777" w:rsidTr="00822826">
        <w:tc>
          <w:tcPr>
            <w:tcW w:w="2443" w:type="dxa"/>
            <w:shd w:val="clear" w:color="auto" w:fill="C6D9F1" w:themeFill="text2" w:themeFillTint="33"/>
          </w:tcPr>
          <w:p w14:paraId="1BCCE89C"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Entity Name</w:t>
            </w:r>
          </w:p>
        </w:tc>
        <w:tc>
          <w:tcPr>
            <w:tcW w:w="3879" w:type="dxa"/>
            <w:shd w:val="clear" w:color="auto" w:fill="C6D9F1" w:themeFill="text2" w:themeFillTint="33"/>
          </w:tcPr>
          <w:p w14:paraId="1F045B7A"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Description of Roles of each member</w:t>
            </w:r>
          </w:p>
        </w:tc>
        <w:tc>
          <w:tcPr>
            <w:tcW w:w="3490" w:type="dxa"/>
            <w:shd w:val="clear" w:color="auto" w:fill="C6D9F1" w:themeFill="text2" w:themeFillTint="33"/>
          </w:tcPr>
          <w:p w14:paraId="053610A5"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Liability</w:t>
            </w:r>
          </w:p>
        </w:tc>
      </w:tr>
      <w:tr w:rsidR="009F48C2" w:rsidRPr="00094981" w14:paraId="1227E650" w14:textId="77777777" w:rsidTr="00822826">
        <w:tc>
          <w:tcPr>
            <w:tcW w:w="2443" w:type="dxa"/>
          </w:tcPr>
          <w:p w14:paraId="76E3E684" w14:textId="77777777" w:rsidR="009F48C2" w:rsidRPr="00094981" w:rsidRDefault="009F48C2" w:rsidP="00094981">
            <w:pPr>
              <w:spacing w:line="276" w:lineRule="auto"/>
              <w:rPr>
                <w:rFonts w:ascii="Arial" w:hAnsi="Arial" w:cs="Arial"/>
                <w:b/>
                <w:bCs/>
                <w:sz w:val="20"/>
                <w:szCs w:val="20"/>
              </w:rPr>
            </w:pPr>
          </w:p>
        </w:tc>
        <w:tc>
          <w:tcPr>
            <w:tcW w:w="3879" w:type="dxa"/>
          </w:tcPr>
          <w:p w14:paraId="200F4167" w14:textId="77777777" w:rsidR="009F48C2" w:rsidRPr="00094981" w:rsidRDefault="009F48C2" w:rsidP="00094981">
            <w:pPr>
              <w:spacing w:line="276" w:lineRule="auto"/>
              <w:rPr>
                <w:rFonts w:ascii="Arial" w:hAnsi="Arial" w:cs="Arial"/>
                <w:b/>
                <w:sz w:val="20"/>
                <w:szCs w:val="20"/>
              </w:rPr>
            </w:pPr>
          </w:p>
        </w:tc>
        <w:tc>
          <w:tcPr>
            <w:tcW w:w="3490" w:type="dxa"/>
          </w:tcPr>
          <w:p w14:paraId="044CD22E" w14:textId="77777777" w:rsidR="009F48C2" w:rsidRPr="00094981" w:rsidRDefault="009F48C2" w:rsidP="00094981">
            <w:pPr>
              <w:spacing w:line="276" w:lineRule="auto"/>
              <w:rPr>
                <w:rFonts w:ascii="Arial" w:hAnsi="Arial" w:cs="Arial"/>
                <w:b/>
                <w:sz w:val="20"/>
                <w:szCs w:val="20"/>
              </w:rPr>
            </w:pPr>
          </w:p>
        </w:tc>
      </w:tr>
      <w:tr w:rsidR="009F48C2" w:rsidRPr="00094981" w14:paraId="49738D41" w14:textId="77777777" w:rsidTr="00822826">
        <w:tc>
          <w:tcPr>
            <w:tcW w:w="2443" w:type="dxa"/>
          </w:tcPr>
          <w:p w14:paraId="1FBB3600" w14:textId="77777777" w:rsidR="009F48C2" w:rsidRPr="00094981" w:rsidRDefault="009F48C2" w:rsidP="00094981">
            <w:pPr>
              <w:spacing w:line="276" w:lineRule="auto"/>
              <w:rPr>
                <w:rFonts w:ascii="Arial" w:hAnsi="Arial" w:cs="Arial"/>
                <w:b/>
                <w:bCs/>
                <w:sz w:val="20"/>
                <w:szCs w:val="20"/>
              </w:rPr>
            </w:pPr>
          </w:p>
        </w:tc>
        <w:tc>
          <w:tcPr>
            <w:tcW w:w="3879" w:type="dxa"/>
          </w:tcPr>
          <w:p w14:paraId="6C13548C" w14:textId="77777777" w:rsidR="009F48C2" w:rsidRPr="00094981" w:rsidRDefault="009F48C2" w:rsidP="00094981">
            <w:pPr>
              <w:spacing w:line="276" w:lineRule="auto"/>
              <w:rPr>
                <w:rFonts w:ascii="Arial" w:hAnsi="Arial" w:cs="Arial"/>
                <w:b/>
                <w:sz w:val="20"/>
                <w:szCs w:val="20"/>
              </w:rPr>
            </w:pPr>
          </w:p>
        </w:tc>
        <w:tc>
          <w:tcPr>
            <w:tcW w:w="3490" w:type="dxa"/>
          </w:tcPr>
          <w:p w14:paraId="3C9F61B1" w14:textId="77777777" w:rsidR="009F48C2" w:rsidRPr="00094981" w:rsidRDefault="009F48C2" w:rsidP="00094981">
            <w:pPr>
              <w:spacing w:line="276" w:lineRule="auto"/>
              <w:rPr>
                <w:rFonts w:ascii="Arial" w:hAnsi="Arial" w:cs="Arial"/>
                <w:b/>
                <w:sz w:val="20"/>
                <w:szCs w:val="20"/>
              </w:rPr>
            </w:pPr>
          </w:p>
        </w:tc>
      </w:tr>
    </w:tbl>
    <w:p w14:paraId="18618DFE" w14:textId="1501102A" w:rsidR="009F48C2" w:rsidRPr="00094981" w:rsidRDefault="009F48C2" w:rsidP="00094981">
      <w:pPr>
        <w:spacing w:after="100" w:afterAutospacing="1" w:line="276" w:lineRule="auto"/>
        <w:rPr>
          <w:rFonts w:ascii="Arial" w:hAnsi="Arial" w:cs="Arial"/>
          <w:sz w:val="20"/>
          <w:szCs w:val="20"/>
        </w:rPr>
      </w:pPr>
      <w:r w:rsidRPr="00094981">
        <w:rPr>
          <w:rFonts w:ascii="Arial" w:hAnsi="Arial" w:cs="Arial"/>
          <w:sz w:val="20"/>
          <w:szCs w:val="20"/>
          <w:u w:val="single"/>
        </w:rPr>
        <w:t>Note</w:t>
      </w:r>
      <w:r w:rsidRPr="00094981">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44DC213C" w14:textId="77777777" w:rsidR="009F48C2" w:rsidRPr="00094981" w:rsidRDefault="009F48C2" w:rsidP="00094981">
      <w:pPr>
        <w:spacing w:after="100" w:afterAutospacing="1" w:line="276" w:lineRule="auto"/>
        <w:rPr>
          <w:rFonts w:ascii="Arial" w:hAnsi="Arial" w:cs="Arial"/>
          <w:b/>
          <w:bCs/>
          <w:sz w:val="20"/>
          <w:szCs w:val="20"/>
        </w:rPr>
      </w:pPr>
      <w:r w:rsidRPr="00094981">
        <w:rPr>
          <w:rFonts w:ascii="Arial" w:hAnsi="Arial" w:cs="Arial"/>
          <w:b/>
          <w:sz w:val="20"/>
          <w:szCs w:val="20"/>
        </w:rPr>
        <w:t>IV.1 Economic and Financial Standing</w:t>
      </w:r>
    </w:p>
    <w:p w14:paraId="4BF3C533" w14:textId="77777777" w:rsidR="009F48C2" w:rsidRPr="00094981" w:rsidRDefault="009F48C2" w:rsidP="00094981">
      <w:pPr>
        <w:spacing w:line="276" w:lineRule="auto"/>
        <w:ind w:left="360"/>
        <w:rPr>
          <w:rFonts w:ascii="Arial" w:hAnsi="Arial" w:cs="Arial"/>
          <w:b/>
          <w:bCs/>
          <w:sz w:val="20"/>
          <w:szCs w:val="20"/>
        </w:rPr>
      </w:pPr>
    </w:p>
    <w:p w14:paraId="61E11D87"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Turnover</w:t>
      </w:r>
    </w:p>
    <w:p w14:paraId="1436A261" w14:textId="4860B725" w:rsidR="009F48C2" w:rsidRPr="00094981" w:rsidRDefault="009F48C2" w:rsidP="00094981">
      <w:pPr>
        <w:spacing w:line="276" w:lineRule="auto"/>
        <w:rPr>
          <w:rFonts w:ascii="Arial" w:hAnsi="Arial" w:cs="Arial"/>
          <w:sz w:val="20"/>
          <w:szCs w:val="20"/>
        </w:rPr>
      </w:pPr>
      <w:r w:rsidRPr="00094981">
        <w:rPr>
          <w:rFonts w:ascii="Arial" w:hAnsi="Arial" w:cs="Arial"/>
          <w:sz w:val="20"/>
          <w:szCs w:val="20"/>
        </w:rPr>
        <w:t xml:space="preserve">The Candidate confirms that it meets or exceeds (or is guaranteed by an Other Entity which meets) the average turnover requirement </w:t>
      </w:r>
      <w:r w:rsidR="00B463B5" w:rsidRPr="00094981">
        <w:rPr>
          <w:rFonts w:ascii="Arial" w:hAnsi="Arial" w:cs="Arial"/>
          <w:sz w:val="20"/>
          <w:szCs w:val="20"/>
        </w:rPr>
        <w:t>of €1</w:t>
      </w:r>
      <w:r w:rsidRPr="00094981">
        <w:rPr>
          <w:rFonts w:ascii="Arial" w:hAnsi="Arial" w:cs="Arial"/>
          <w:sz w:val="20"/>
          <w:szCs w:val="20"/>
        </w:rPr>
        <w:t xml:space="preserve">00,000 (ex VAT) for the last three (3) financial years; or </w:t>
      </w:r>
    </w:p>
    <w:p w14:paraId="0F003104" w14:textId="77777777" w:rsidR="009F48C2" w:rsidRPr="00094981" w:rsidRDefault="009F48C2" w:rsidP="00094981">
      <w:pPr>
        <w:spacing w:line="276" w:lineRule="auto"/>
        <w:rPr>
          <w:rFonts w:ascii="Arial" w:hAnsi="Arial" w:cs="Arial"/>
          <w:sz w:val="20"/>
          <w:szCs w:val="20"/>
        </w:rPr>
      </w:pPr>
    </w:p>
    <w:p w14:paraId="15652EC3" w14:textId="394E59CD" w:rsidR="009F48C2" w:rsidRPr="00094981" w:rsidRDefault="009F48C2" w:rsidP="00094981">
      <w:pPr>
        <w:spacing w:line="276" w:lineRule="auto"/>
        <w:rPr>
          <w:rFonts w:ascii="Arial" w:hAnsi="Arial" w:cs="Arial"/>
          <w:color w:val="FF0000"/>
          <w:sz w:val="20"/>
          <w:szCs w:val="20"/>
        </w:rPr>
      </w:pPr>
      <w:r w:rsidRPr="00094981">
        <w:rPr>
          <w:rFonts w:ascii="Arial" w:hAnsi="Arial" w:cs="Arial"/>
          <w:sz w:val="20"/>
          <w:szCs w:val="20"/>
        </w:rPr>
        <w:t xml:space="preserve">Where the Candidate consists of a Consortium, the Candidate must confirm that the aggregate average turnover of the Consortium meets or exceeds </w:t>
      </w:r>
      <w:r w:rsidR="00B463B5" w:rsidRPr="00094981">
        <w:rPr>
          <w:rFonts w:ascii="Arial" w:hAnsi="Arial" w:cs="Arial"/>
          <w:sz w:val="20"/>
          <w:szCs w:val="20"/>
        </w:rPr>
        <w:t>€1</w:t>
      </w:r>
      <w:r w:rsidRPr="00094981">
        <w:rPr>
          <w:rFonts w:ascii="Arial" w:hAnsi="Arial" w:cs="Arial"/>
          <w:sz w:val="20"/>
          <w:szCs w:val="20"/>
        </w:rPr>
        <w:t xml:space="preserve">00,000 for the last three (3) financial years (and at least one member of the Consortium has a turnover of </w:t>
      </w:r>
      <w:r w:rsidR="00B463B5" w:rsidRPr="00094981">
        <w:rPr>
          <w:rFonts w:ascii="Arial" w:hAnsi="Arial" w:cs="Arial"/>
          <w:sz w:val="20"/>
          <w:szCs w:val="20"/>
        </w:rPr>
        <w:t>€5</w:t>
      </w:r>
      <w:r w:rsidRPr="00094981">
        <w:rPr>
          <w:rFonts w:ascii="Arial" w:hAnsi="Arial" w:cs="Arial"/>
          <w:sz w:val="20"/>
          <w:szCs w:val="20"/>
        </w:rPr>
        <w:t xml:space="preserve">0,000 (ex VAT) per annum for each of the last three (3) financial years with the other member(s) having a minimum combined turnover equal to or in excess of </w:t>
      </w:r>
      <w:r w:rsidR="00B463B5" w:rsidRPr="00094981">
        <w:rPr>
          <w:rFonts w:ascii="Arial" w:hAnsi="Arial" w:cs="Arial"/>
          <w:sz w:val="20"/>
          <w:szCs w:val="20"/>
        </w:rPr>
        <w:t>€5</w:t>
      </w:r>
      <w:r w:rsidRPr="00094981">
        <w:rPr>
          <w:rFonts w:ascii="Arial" w:hAnsi="Arial" w:cs="Arial"/>
          <w:sz w:val="20"/>
          <w:szCs w:val="20"/>
        </w:rPr>
        <w:t>0,000 (ex VAT) for each of the last three (3) financial years</w:t>
      </w:r>
      <w:r w:rsidRPr="00094981">
        <w:rPr>
          <w:rFonts w:ascii="Arial" w:hAnsi="Arial" w:cs="Arial"/>
          <w:color w:val="FF0000"/>
          <w:sz w:val="20"/>
          <w:szCs w:val="20"/>
        </w:rPr>
        <w:t>.</w:t>
      </w:r>
    </w:p>
    <w:p w14:paraId="65BFAD2E" w14:textId="77777777" w:rsidR="009F48C2" w:rsidRPr="00094981" w:rsidRDefault="009F48C2" w:rsidP="00094981">
      <w:pPr>
        <w:spacing w:line="276" w:lineRule="auto"/>
        <w:ind w:left="360"/>
        <w:rPr>
          <w:rFonts w:ascii="Arial" w:hAnsi="Arial" w:cs="Arial"/>
          <w:b/>
          <w:bCs/>
          <w:sz w:val="20"/>
          <w:szCs w:val="20"/>
        </w:rPr>
      </w:pPr>
    </w:p>
    <w:p w14:paraId="05639C59" w14:textId="77777777" w:rsidR="009F48C2" w:rsidRPr="00094981" w:rsidRDefault="009F48C2" w:rsidP="00094981">
      <w:pPr>
        <w:spacing w:line="276" w:lineRule="auto"/>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9F48C2" w:rsidRPr="00094981" w14:paraId="6641888D" w14:textId="77777777" w:rsidTr="00822826">
        <w:tc>
          <w:tcPr>
            <w:tcW w:w="3359" w:type="dxa"/>
          </w:tcPr>
          <w:p w14:paraId="5971C59E"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Year</w:t>
            </w:r>
          </w:p>
          <w:p w14:paraId="7CB71C94" w14:textId="77777777" w:rsidR="009F48C2" w:rsidRPr="00094981" w:rsidRDefault="009F48C2" w:rsidP="00094981">
            <w:pPr>
              <w:spacing w:line="276" w:lineRule="auto"/>
              <w:rPr>
                <w:rFonts w:ascii="Arial" w:hAnsi="Arial" w:cs="Arial"/>
                <w:b/>
                <w:bCs/>
                <w:sz w:val="20"/>
                <w:szCs w:val="20"/>
              </w:rPr>
            </w:pPr>
          </w:p>
        </w:tc>
        <w:tc>
          <w:tcPr>
            <w:tcW w:w="2831" w:type="dxa"/>
          </w:tcPr>
          <w:p w14:paraId="17D06655"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Financial  Year</w:t>
            </w:r>
          </w:p>
        </w:tc>
        <w:tc>
          <w:tcPr>
            <w:tcW w:w="2831" w:type="dxa"/>
          </w:tcPr>
          <w:p w14:paraId="30F29B6E"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Turnover Value (€)</w:t>
            </w:r>
          </w:p>
        </w:tc>
      </w:tr>
      <w:tr w:rsidR="009F48C2" w:rsidRPr="00094981" w14:paraId="2EE58B10" w14:textId="77777777" w:rsidTr="00822826">
        <w:tc>
          <w:tcPr>
            <w:tcW w:w="3359" w:type="dxa"/>
          </w:tcPr>
          <w:p w14:paraId="7B206EE6"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Year #1</w:t>
            </w:r>
          </w:p>
          <w:p w14:paraId="264B5A0E" w14:textId="77777777" w:rsidR="009F48C2" w:rsidRPr="00094981" w:rsidRDefault="009F48C2" w:rsidP="00094981">
            <w:pPr>
              <w:spacing w:line="276" w:lineRule="auto"/>
              <w:rPr>
                <w:rFonts w:ascii="Arial" w:hAnsi="Arial" w:cs="Arial"/>
                <w:b/>
                <w:bCs/>
                <w:sz w:val="20"/>
                <w:szCs w:val="20"/>
              </w:rPr>
            </w:pPr>
          </w:p>
        </w:tc>
        <w:tc>
          <w:tcPr>
            <w:tcW w:w="2831" w:type="dxa"/>
          </w:tcPr>
          <w:p w14:paraId="33CA7F2A" w14:textId="77777777" w:rsidR="009F48C2" w:rsidRPr="00094981" w:rsidRDefault="009F48C2" w:rsidP="00094981">
            <w:pPr>
              <w:spacing w:line="276" w:lineRule="auto"/>
              <w:rPr>
                <w:rFonts w:ascii="Arial" w:hAnsi="Arial" w:cs="Arial"/>
                <w:b/>
                <w:bCs/>
                <w:sz w:val="20"/>
                <w:szCs w:val="20"/>
              </w:rPr>
            </w:pPr>
          </w:p>
        </w:tc>
        <w:tc>
          <w:tcPr>
            <w:tcW w:w="2831" w:type="dxa"/>
          </w:tcPr>
          <w:p w14:paraId="7A7D2AF2" w14:textId="77777777" w:rsidR="009F48C2" w:rsidRPr="00094981" w:rsidRDefault="009F48C2" w:rsidP="00094981">
            <w:pPr>
              <w:spacing w:line="276" w:lineRule="auto"/>
              <w:rPr>
                <w:rFonts w:ascii="Arial" w:hAnsi="Arial" w:cs="Arial"/>
                <w:b/>
                <w:bCs/>
                <w:sz w:val="20"/>
                <w:szCs w:val="20"/>
              </w:rPr>
            </w:pPr>
          </w:p>
        </w:tc>
      </w:tr>
      <w:tr w:rsidR="009F48C2" w:rsidRPr="00094981" w14:paraId="4DB93DF9" w14:textId="77777777" w:rsidTr="00822826">
        <w:tc>
          <w:tcPr>
            <w:tcW w:w="3359" w:type="dxa"/>
          </w:tcPr>
          <w:p w14:paraId="3714B61C"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Year #2</w:t>
            </w:r>
          </w:p>
          <w:p w14:paraId="309B2D16" w14:textId="77777777" w:rsidR="009F48C2" w:rsidRPr="00094981" w:rsidRDefault="009F48C2" w:rsidP="00094981">
            <w:pPr>
              <w:spacing w:line="276" w:lineRule="auto"/>
              <w:rPr>
                <w:rFonts w:ascii="Arial" w:hAnsi="Arial" w:cs="Arial"/>
                <w:b/>
                <w:bCs/>
                <w:sz w:val="20"/>
                <w:szCs w:val="20"/>
              </w:rPr>
            </w:pPr>
          </w:p>
        </w:tc>
        <w:tc>
          <w:tcPr>
            <w:tcW w:w="2831" w:type="dxa"/>
          </w:tcPr>
          <w:p w14:paraId="4C1D6175" w14:textId="77777777" w:rsidR="009F48C2" w:rsidRPr="00094981" w:rsidRDefault="009F48C2" w:rsidP="00094981">
            <w:pPr>
              <w:spacing w:line="276" w:lineRule="auto"/>
              <w:rPr>
                <w:rFonts w:ascii="Arial" w:hAnsi="Arial" w:cs="Arial"/>
                <w:b/>
                <w:bCs/>
                <w:sz w:val="20"/>
                <w:szCs w:val="20"/>
              </w:rPr>
            </w:pPr>
          </w:p>
        </w:tc>
        <w:tc>
          <w:tcPr>
            <w:tcW w:w="2831" w:type="dxa"/>
          </w:tcPr>
          <w:p w14:paraId="1E30B5C0" w14:textId="77777777" w:rsidR="009F48C2" w:rsidRPr="00094981" w:rsidRDefault="009F48C2" w:rsidP="00094981">
            <w:pPr>
              <w:spacing w:line="276" w:lineRule="auto"/>
              <w:rPr>
                <w:rFonts w:ascii="Arial" w:hAnsi="Arial" w:cs="Arial"/>
                <w:b/>
                <w:bCs/>
                <w:sz w:val="20"/>
                <w:szCs w:val="20"/>
              </w:rPr>
            </w:pPr>
          </w:p>
        </w:tc>
      </w:tr>
      <w:tr w:rsidR="009F48C2" w:rsidRPr="00094981" w14:paraId="49FE8619" w14:textId="77777777" w:rsidTr="00822826">
        <w:tc>
          <w:tcPr>
            <w:tcW w:w="3359" w:type="dxa"/>
          </w:tcPr>
          <w:p w14:paraId="568B4E46"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Year #3</w:t>
            </w:r>
          </w:p>
          <w:p w14:paraId="3946C4F2" w14:textId="77777777" w:rsidR="009F48C2" w:rsidRPr="00094981" w:rsidRDefault="009F48C2" w:rsidP="00094981">
            <w:pPr>
              <w:spacing w:line="276" w:lineRule="auto"/>
              <w:rPr>
                <w:rFonts w:ascii="Arial" w:hAnsi="Arial" w:cs="Arial"/>
                <w:b/>
                <w:bCs/>
                <w:sz w:val="20"/>
                <w:szCs w:val="20"/>
              </w:rPr>
            </w:pPr>
          </w:p>
        </w:tc>
        <w:tc>
          <w:tcPr>
            <w:tcW w:w="2831" w:type="dxa"/>
          </w:tcPr>
          <w:p w14:paraId="6AFE58DE" w14:textId="77777777" w:rsidR="009F48C2" w:rsidRPr="00094981" w:rsidRDefault="009F48C2" w:rsidP="00094981">
            <w:pPr>
              <w:spacing w:line="276" w:lineRule="auto"/>
              <w:rPr>
                <w:rFonts w:ascii="Arial" w:hAnsi="Arial" w:cs="Arial"/>
                <w:b/>
                <w:bCs/>
                <w:sz w:val="20"/>
                <w:szCs w:val="20"/>
              </w:rPr>
            </w:pPr>
          </w:p>
        </w:tc>
        <w:tc>
          <w:tcPr>
            <w:tcW w:w="2831" w:type="dxa"/>
          </w:tcPr>
          <w:p w14:paraId="3AA43E80" w14:textId="77777777" w:rsidR="009F48C2" w:rsidRPr="00094981" w:rsidRDefault="009F48C2" w:rsidP="00094981">
            <w:pPr>
              <w:spacing w:line="276" w:lineRule="auto"/>
              <w:rPr>
                <w:rFonts w:ascii="Arial" w:hAnsi="Arial" w:cs="Arial"/>
                <w:b/>
                <w:bCs/>
                <w:sz w:val="20"/>
                <w:szCs w:val="20"/>
              </w:rPr>
            </w:pPr>
          </w:p>
        </w:tc>
      </w:tr>
      <w:tr w:rsidR="009F48C2" w:rsidRPr="00094981" w14:paraId="08BEDFD8" w14:textId="77777777" w:rsidTr="00822826">
        <w:tc>
          <w:tcPr>
            <w:tcW w:w="6190" w:type="dxa"/>
            <w:gridSpan w:val="2"/>
          </w:tcPr>
          <w:p w14:paraId="446B3F81" w14:textId="77777777" w:rsidR="009F48C2" w:rsidRPr="00094981" w:rsidRDefault="009F48C2" w:rsidP="00094981">
            <w:pPr>
              <w:spacing w:line="276" w:lineRule="auto"/>
              <w:rPr>
                <w:rFonts w:ascii="Arial" w:hAnsi="Arial" w:cs="Arial"/>
                <w:b/>
                <w:bCs/>
                <w:sz w:val="20"/>
                <w:szCs w:val="20"/>
              </w:rPr>
            </w:pPr>
          </w:p>
          <w:p w14:paraId="61700A35"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Average Turnover for the last three Financial Years( €)</w:t>
            </w:r>
          </w:p>
          <w:p w14:paraId="224484FF" w14:textId="77777777" w:rsidR="009F48C2" w:rsidRPr="00094981" w:rsidRDefault="009F48C2" w:rsidP="00094981">
            <w:pPr>
              <w:spacing w:line="276" w:lineRule="auto"/>
              <w:rPr>
                <w:rFonts w:ascii="Arial" w:hAnsi="Arial" w:cs="Arial"/>
                <w:b/>
                <w:bCs/>
                <w:sz w:val="20"/>
                <w:szCs w:val="20"/>
              </w:rPr>
            </w:pPr>
          </w:p>
        </w:tc>
        <w:tc>
          <w:tcPr>
            <w:tcW w:w="2831" w:type="dxa"/>
          </w:tcPr>
          <w:p w14:paraId="39AEFA23" w14:textId="77777777" w:rsidR="009F48C2" w:rsidRPr="00094981" w:rsidRDefault="009F48C2" w:rsidP="00094981">
            <w:pPr>
              <w:spacing w:line="276" w:lineRule="auto"/>
              <w:rPr>
                <w:rFonts w:ascii="Arial" w:hAnsi="Arial" w:cs="Arial"/>
                <w:b/>
                <w:bCs/>
                <w:sz w:val="20"/>
                <w:szCs w:val="20"/>
              </w:rPr>
            </w:pPr>
          </w:p>
        </w:tc>
      </w:tr>
    </w:tbl>
    <w:p w14:paraId="1D9E0DC1" w14:textId="77777777" w:rsidR="009F48C2" w:rsidRPr="00094981" w:rsidRDefault="009F48C2" w:rsidP="00094981">
      <w:pPr>
        <w:spacing w:line="276" w:lineRule="auto"/>
        <w:ind w:left="360"/>
        <w:rPr>
          <w:rFonts w:ascii="Arial" w:hAnsi="Arial" w:cs="Arial"/>
          <w:b/>
          <w:bCs/>
          <w:sz w:val="20"/>
          <w:szCs w:val="20"/>
        </w:rPr>
      </w:pPr>
    </w:p>
    <w:p w14:paraId="53826600" w14:textId="77777777" w:rsidR="009F48C2" w:rsidRPr="00094981" w:rsidRDefault="009F48C2" w:rsidP="00094981">
      <w:pPr>
        <w:spacing w:line="276" w:lineRule="auto"/>
        <w:ind w:left="360"/>
        <w:rPr>
          <w:rFonts w:ascii="Arial" w:hAnsi="Arial" w:cs="Arial"/>
          <w:b/>
          <w:bCs/>
          <w:sz w:val="20"/>
          <w:szCs w:val="20"/>
        </w:rPr>
      </w:pPr>
    </w:p>
    <w:p w14:paraId="4C8FF361" w14:textId="77777777" w:rsidR="009F48C2" w:rsidRPr="00094981" w:rsidRDefault="009F48C2" w:rsidP="00094981">
      <w:pPr>
        <w:spacing w:line="276" w:lineRule="auto"/>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9F48C2" w:rsidRPr="00094981" w14:paraId="1339A50E" w14:textId="77777777" w:rsidTr="00BF618D">
        <w:tc>
          <w:tcPr>
            <w:tcW w:w="5500" w:type="dxa"/>
          </w:tcPr>
          <w:p w14:paraId="4978A0DC"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Outstanding Claims, Litigation or Judgement</w:t>
            </w:r>
          </w:p>
          <w:p w14:paraId="33C002D8" w14:textId="77777777" w:rsidR="009F48C2" w:rsidRPr="00094981" w:rsidRDefault="009F48C2" w:rsidP="00094981">
            <w:pPr>
              <w:spacing w:line="276" w:lineRule="auto"/>
              <w:rPr>
                <w:rFonts w:ascii="Arial" w:hAnsi="Arial" w:cs="Arial"/>
                <w:b/>
                <w:bCs/>
                <w:sz w:val="20"/>
                <w:szCs w:val="20"/>
              </w:rPr>
            </w:pPr>
          </w:p>
        </w:tc>
        <w:tc>
          <w:tcPr>
            <w:tcW w:w="3521" w:type="dxa"/>
          </w:tcPr>
          <w:p w14:paraId="6839FA06"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sz w:val="20"/>
                <w:szCs w:val="20"/>
              </w:rPr>
              <w:t>Candidate’s Response</w:t>
            </w:r>
          </w:p>
        </w:tc>
      </w:tr>
      <w:tr w:rsidR="009F48C2" w:rsidRPr="00094981" w14:paraId="235CD238" w14:textId="77777777" w:rsidTr="00BF618D">
        <w:tc>
          <w:tcPr>
            <w:tcW w:w="5500" w:type="dxa"/>
          </w:tcPr>
          <w:p w14:paraId="257DBAA4" w14:textId="77777777" w:rsidR="009F48C2" w:rsidRPr="00094981" w:rsidRDefault="009F48C2" w:rsidP="00094981">
            <w:pPr>
              <w:spacing w:line="276" w:lineRule="auto"/>
              <w:rPr>
                <w:rFonts w:ascii="Arial" w:hAnsi="Arial" w:cs="Arial"/>
                <w:sz w:val="20"/>
                <w:szCs w:val="20"/>
              </w:rPr>
            </w:pPr>
            <w:r w:rsidRPr="00094981">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36DF407" w14:textId="77777777" w:rsidR="009F48C2" w:rsidRPr="00094981" w:rsidRDefault="009F48C2" w:rsidP="00094981">
            <w:pPr>
              <w:spacing w:line="276" w:lineRule="auto"/>
              <w:ind w:left="1701"/>
              <w:rPr>
                <w:rFonts w:ascii="Arial" w:hAnsi="Arial" w:cs="Arial"/>
                <w:sz w:val="20"/>
                <w:szCs w:val="20"/>
              </w:rPr>
            </w:pPr>
          </w:p>
          <w:p w14:paraId="4AC031DF" w14:textId="02507E2A" w:rsidR="009F48C2" w:rsidRPr="00094981" w:rsidRDefault="009F48C2" w:rsidP="00094981">
            <w:pPr>
              <w:spacing w:line="276" w:lineRule="auto"/>
              <w:rPr>
                <w:rFonts w:ascii="Arial" w:hAnsi="Arial" w:cs="Arial"/>
                <w:sz w:val="20"/>
                <w:szCs w:val="20"/>
              </w:rPr>
            </w:pPr>
            <w:r w:rsidRPr="00094981">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4A4601F7" w14:textId="77777777" w:rsidR="009F48C2" w:rsidRPr="00094981" w:rsidRDefault="009F48C2" w:rsidP="00094981">
            <w:pPr>
              <w:spacing w:line="276" w:lineRule="auto"/>
              <w:rPr>
                <w:rFonts w:ascii="Arial" w:hAnsi="Arial" w:cs="Arial"/>
                <w:b/>
                <w:bCs/>
                <w:sz w:val="20"/>
                <w:szCs w:val="20"/>
              </w:rPr>
            </w:pPr>
          </w:p>
        </w:tc>
        <w:tc>
          <w:tcPr>
            <w:tcW w:w="3521" w:type="dxa"/>
          </w:tcPr>
          <w:p w14:paraId="7AC64548" w14:textId="77777777" w:rsidR="009F48C2" w:rsidRPr="00094981" w:rsidRDefault="009F48C2" w:rsidP="00094981">
            <w:pPr>
              <w:spacing w:line="276" w:lineRule="auto"/>
              <w:rPr>
                <w:rFonts w:ascii="Arial" w:hAnsi="Arial" w:cs="Arial"/>
                <w:b/>
                <w:bCs/>
                <w:sz w:val="20"/>
                <w:szCs w:val="20"/>
              </w:rPr>
            </w:pPr>
          </w:p>
        </w:tc>
      </w:tr>
    </w:tbl>
    <w:p w14:paraId="3AF979F2" w14:textId="77777777" w:rsidR="009F48C2" w:rsidRPr="00094981" w:rsidRDefault="009F48C2" w:rsidP="00094981">
      <w:pPr>
        <w:spacing w:after="160" w:line="276" w:lineRule="auto"/>
        <w:rPr>
          <w:rFonts w:ascii="Arial" w:hAnsi="Arial" w:cs="Arial"/>
          <w:b/>
          <w:bCs/>
          <w:sz w:val="20"/>
          <w:szCs w:val="20"/>
        </w:rPr>
      </w:pPr>
    </w:p>
    <w:p w14:paraId="0B19958E" w14:textId="17805822"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Audit Opinion</w:t>
      </w:r>
    </w:p>
    <w:p w14:paraId="5EFF46EB" w14:textId="77777777" w:rsidR="00BF618D" w:rsidRPr="00094981" w:rsidRDefault="00BF618D" w:rsidP="00094981">
      <w:pPr>
        <w:spacing w:line="276" w:lineRule="auto"/>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9F48C2" w:rsidRPr="00094981" w14:paraId="07DEC75D" w14:textId="77777777" w:rsidTr="00822826">
        <w:tc>
          <w:tcPr>
            <w:tcW w:w="5573" w:type="dxa"/>
          </w:tcPr>
          <w:p w14:paraId="6F8B15FD"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Audit Opinion</w:t>
            </w:r>
          </w:p>
          <w:p w14:paraId="45D78DF6" w14:textId="77777777" w:rsidR="009F48C2" w:rsidRPr="00094981" w:rsidRDefault="009F48C2" w:rsidP="00094981">
            <w:pPr>
              <w:spacing w:line="276" w:lineRule="auto"/>
              <w:rPr>
                <w:rFonts w:ascii="Arial" w:hAnsi="Arial" w:cs="Arial"/>
                <w:b/>
                <w:sz w:val="20"/>
                <w:szCs w:val="20"/>
              </w:rPr>
            </w:pPr>
          </w:p>
        </w:tc>
        <w:tc>
          <w:tcPr>
            <w:tcW w:w="3448" w:type="dxa"/>
          </w:tcPr>
          <w:p w14:paraId="796DE45D"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Candidate’s Response</w:t>
            </w:r>
          </w:p>
        </w:tc>
      </w:tr>
      <w:tr w:rsidR="009F48C2" w:rsidRPr="00094981" w14:paraId="00E88E69" w14:textId="77777777" w:rsidTr="00822826">
        <w:tc>
          <w:tcPr>
            <w:tcW w:w="5573" w:type="dxa"/>
          </w:tcPr>
          <w:p w14:paraId="0892ECC4" w14:textId="77777777" w:rsidR="009F48C2" w:rsidRPr="00094981" w:rsidRDefault="009F48C2" w:rsidP="00094981">
            <w:pPr>
              <w:spacing w:line="276" w:lineRule="auto"/>
              <w:rPr>
                <w:rFonts w:ascii="Arial" w:hAnsi="Arial" w:cs="Arial"/>
                <w:sz w:val="20"/>
                <w:szCs w:val="20"/>
              </w:rPr>
            </w:pPr>
            <w:r w:rsidRPr="00094981">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791D49A" w14:textId="77777777" w:rsidR="009F48C2" w:rsidRPr="00094981" w:rsidRDefault="009F48C2" w:rsidP="00094981">
            <w:pPr>
              <w:spacing w:line="276" w:lineRule="auto"/>
              <w:ind w:left="1701"/>
              <w:rPr>
                <w:rFonts w:ascii="Arial" w:hAnsi="Arial" w:cs="Arial"/>
                <w:sz w:val="20"/>
                <w:szCs w:val="20"/>
              </w:rPr>
            </w:pPr>
          </w:p>
          <w:p w14:paraId="0E72F6DB" w14:textId="6504CE19" w:rsidR="009F48C2" w:rsidRPr="00094981" w:rsidRDefault="009F48C2" w:rsidP="00094981">
            <w:pPr>
              <w:pBdr>
                <w:bottom w:val="single" w:sz="4" w:space="1" w:color="auto"/>
              </w:pBdr>
              <w:spacing w:line="276" w:lineRule="auto"/>
              <w:rPr>
                <w:rFonts w:ascii="Arial" w:hAnsi="Arial" w:cs="Arial"/>
                <w:sz w:val="20"/>
                <w:szCs w:val="20"/>
              </w:rPr>
            </w:pPr>
            <w:r w:rsidRPr="00094981">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6B74F504" w14:textId="77777777" w:rsidR="009F48C2" w:rsidRPr="00094981" w:rsidRDefault="009F48C2" w:rsidP="00094981">
            <w:pPr>
              <w:spacing w:line="276" w:lineRule="auto"/>
              <w:rPr>
                <w:rFonts w:ascii="Arial" w:hAnsi="Arial" w:cs="Arial"/>
                <w:sz w:val="20"/>
                <w:szCs w:val="20"/>
              </w:rPr>
            </w:pPr>
          </w:p>
        </w:tc>
      </w:tr>
    </w:tbl>
    <w:p w14:paraId="74ABF5E2" w14:textId="77777777" w:rsidR="009F48C2" w:rsidRPr="00094981" w:rsidRDefault="009F48C2" w:rsidP="00094981">
      <w:pPr>
        <w:spacing w:line="276" w:lineRule="auto"/>
        <w:ind w:left="1701"/>
        <w:rPr>
          <w:rFonts w:ascii="Arial" w:hAnsi="Arial" w:cs="Arial"/>
          <w:sz w:val="20"/>
          <w:szCs w:val="20"/>
        </w:rPr>
      </w:pPr>
    </w:p>
    <w:p w14:paraId="0404D199" w14:textId="77777777" w:rsidR="009F48C2" w:rsidRPr="00094981" w:rsidRDefault="009F48C2" w:rsidP="00094981">
      <w:pPr>
        <w:spacing w:line="276" w:lineRule="auto"/>
        <w:ind w:left="1701"/>
        <w:rPr>
          <w:rFonts w:ascii="Arial" w:hAnsi="Arial" w:cs="Arial"/>
          <w:sz w:val="20"/>
          <w:szCs w:val="20"/>
        </w:rPr>
      </w:pPr>
    </w:p>
    <w:p w14:paraId="47E98837" w14:textId="77777777" w:rsidR="009F48C2" w:rsidRPr="00094981" w:rsidRDefault="009F48C2" w:rsidP="00094981">
      <w:pPr>
        <w:spacing w:line="276" w:lineRule="auto"/>
        <w:ind w:left="1701"/>
        <w:rPr>
          <w:rFonts w:ascii="Arial" w:hAnsi="Arial" w:cs="Arial"/>
          <w:sz w:val="20"/>
          <w:szCs w:val="20"/>
        </w:rPr>
      </w:pPr>
    </w:p>
    <w:p w14:paraId="651B7135"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IV.2 Economic and Financial Standing – Banker’s Letter</w:t>
      </w:r>
    </w:p>
    <w:p w14:paraId="68D2E62D" w14:textId="77777777" w:rsidR="009F48C2" w:rsidRPr="00094981" w:rsidRDefault="009F48C2" w:rsidP="00094981">
      <w:pPr>
        <w:spacing w:line="276" w:lineRule="auto"/>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9F48C2" w:rsidRPr="00094981" w14:paraId="42F11A44" w14:textId="77777777" w:rsidTr="00822826">
        <w:trPr>
          <w:trHeight w:val="393"/>
        </w:trPr>
        <w:tc>
          <w:tcPr>
            <w:tcW w:w="5524" w:type="dxa"/>
          </w:tcPr>
          <w:p w14:paraId="7DD54A13"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Banker’s Letter</w:t>
            </w:r>
          </w:p>
        </w:tc>
        <w:tc>
          <w:tcPr>
            <w:tcW w:w="3492" w:type="dxa"/>
          </w:tcPr>
          <w:p w14:paraId="7A87B329" w14:textId="77777777" w:rsidR="009F48C2" w:rsidRPr="00094981" w:rsidRDefault="009F48C2" w:rsidP="00094981">
            <w:pPr>
              <w:spacing w:line="276" w:lineRule="auto"/>
              <w:rPr>
                <w:rFonts w:ascii="Arial" w:hAnsi="Arial" w:cs="Arial"/>
                <w:color w:val="000000"/>
                <w:sz w:val="20"/>
                <w:szCs w:val="20"/>
              </w:rPr>
            </w:pPr>
            <w:r w:rsidRPr="00094981">
              <w:rPr>
                <w:rFonts w:ascii="Arial" w:hAnsi="Arial" w:cs="Arial"/>
                <w:b/>
                <w:sz w:val="20"/>
                <w:szCs w:val="20"/>
              </w:rPr>
              <w:t>Candidate’s Response</w:t>
            </w:r>
          </w:p>
        </w:tc>
      </w:tr>
      <w:tr w:rsidR="009F48C2" w:rsidRPr="00094981" w14:paraId="15C64F53" w14:textId="77777777" w:rsidTr="00822826">
        <w:trPr>
          <w:trHeight w:val="2130"/>
        </w:trPr>
        <w:tc>
          <w:tcPr>
            <w:tcW w:w="5524" w:type="dxa"/>
          </w:tcPr>
          <w:p w14:paraId="36896B9C" w14:textId="77777777" w:rsidR="009F48C2" w:rsidRPr="00094981" w:rsidRDefault="009F48C2" w:rsidP="00094981">
            <w:pPr>
              <w:spacing w:line="276" w:lineRule="auto"/>
              <w:rPr>
                <w:rFonts w:ascii="Arial" w:hAnsi="Arial" w:cs="Arial"/>
                <w:color w:val="000000"/>
                <w:sz w:val="20"/>
                <w:szCs w:val="20"/>
              </w:rPr>
            </w:pPr>
            <w:r w:rsidRPr="00094981">
              <w:rPr>
                <w:rFonts w:ascii="Arial" w:hAnsi="Arial" w:cs="Arial"/>
                <w:color w:val="000000"/>
                <w:sz w:val="20"/>
                <w:szCs w:val="20"/>
              </w:rPr>
              <w:t>The Candidate confirms that it can provide a signed statement from their principal bankers:</w:t>
            </w:r>
          </w:p>
          <w:p w14:paraId="50F20F65" w14:textId="77777777" w:rsidR="009F48C2" w:rsidRPr="00094981" w:rsidRDefault="009F48C2" w:rsidP="00094981">
            <w:pPr>
              <w:spacing w:line="276" w:lineRule="auto"/>
              <w:rPr>
                <w:rFonts w:ascii="Arial" w:hAnsi="Arial" w:cs="Arial"/>
                <w:color w:val="000000"/>
                <w:sz w:val="20"/>
                <w:szCs w:val="20"/>
              </w:rPr>
            </w:pPr>
          </w:p>
          <w:p w14:paraId="714579B8" w14:textId="77777777" w:rsidR="009F48C2" w:rsidRPr="00094981" w:rsidRDefault="009F48C2" w:rsidP="00094981">
            <w:pPr>
              <w:spacing w:line="276" w:lineRule="auto"/>
              <w:ind w:left="683" w:hanging="683"/>
              <w:rPr>
                <w:rFonts w:ascii="Arial" w:hAnsi="Arial" w:cs="Arial"/>
                <w:color w:val="000000"/>
                <w:sz w:val="20"/>
                <w:szCs w:val="20"/>
              </w:rPr>
            </w:pPr>
            <w:r w:rsidRPr="00094981">
              <w:rPr>
                <w:rFonts w:ascii="Arial" w:hAnsi="Arial" w:cs="Arial"/>
                <w:color w:val="000000"/>
                <w:sz w:val="20"/>
                <w:szCs w:val="20"/>
              </w:rPr>
              <w:t>i)</w:t>
            </w:r>
            <w:r w:rsidRPr="00094981">
              <w:rPr>
                <w:rFonts w:ascii="Arial" w:hAnsi="Arial" w:cs="Arial"/>
                <w:color w:val="000000"/>
                <w:sz w:val="20"/>
                <w:szCs w:val="20"/>
              </w:rPr>
              <w:tab/>
              <w:t>Stating the length (in years) of their financial relationship;</w:t>
            </w:r>
          </w:p>
          <w:p w14:paraId="115B747E" w14:textId="77777777" w:rsidR="009F48C2" w:rsidRPr="00094981" w:rsidRDefault="009F48C2" w:rsidP="00094981">
            <w:pPr>
              <w:spacing w:line="276" w:lineRule="auto"/>
              <w:ind w:left="683" w:hanging="683"/>
              <w:rPr>
                <w:rFonts w:ascii="Arial" w:hAnsi="Arial" w:cs="Arial"/>
                <w:color w:val="000000"/>
                <w:sz w:val="20"/>
                <w:szCs w:val="20"/>
              </w:rPr>
            </w:pPr>
            <w:r w:rsidRPr="00094981">
              <w:rPr>
                <w:rFonts w:ascii="Arial" w:hAnsi="Arial" w:cs="Arial"/>
                <w:color w:val="000000"/>
                <w:sz w:val="20"/>
                <w:szCs w:val="20"/>
              </w:rPr>
              <w:t>ii)</w:t>
            </w:r>
            <w:r w:rsidRPr="00094981">
              <w:rPr>
                <w:rFonts w:ascii="Arial" w:hAnsi="Arial" w:cs="Arial"/>
                <w:color w:val="000000"/>
                <w:sz w:val="20"/>
                <w:szCs w:val="20"/>
              </w:rPr>
              <w:tab/>
              <w:t>Confirming that the bank is the Candidate’s principal banker;</w:t>
            </w:r>
          </w:p>
          <w:p w14:paraId="7C90C7EF" w14:textId="77777777" w:rsidR="009F48C2" w:rsidRPr="00094981" w:rsidRDefault="009F48C2" w:rsidP="00094981">
            <w:pPr>
              <w:spacing w:line="276" w:lineRule="auto"/>
              <w:ind w:left="683" w:hanging="683"/>
              <w:rPr>
                <w:rFonts w:ascii="Arial" w:hAnsi="Arial" w:cs="Arial"/>
                <w:color w:val="000000"/>
                <w:sz w:val="20"/>
                <w:szCs w:val="20"/>
              </w:rPr>
            </w:pPr>
            <w:r w:rsidRPr="00094981">
              <w:rPr>
                <w:rFonts w:ascii="Arial" w:hAnsi="Arial" w:cs="Arial"/>
                <w:color w:val="000000"/>
                <w:sz w:val="20"/>
                <w:szCs w:val="20"/>
              </w:rPr>
              <w:t>iii)</w:t>
            </w:r>
            <w:r w:rsidRPr="00094981">
              <w:rPr>
                <w:rFonts w:ascii="Arial" w:hAnsi="Arial" w:cs="Arial"/>
                <w:color w:val="000000"/>
                <w:sz w:val="20"/>
                <w:szCs w:val="20"/>
              </w:rPr>
              <w:tab/>
              <w:t xml:space="preserve">Confirming that all accounts held by the Candidate are currently in good standing; </w:t>
            </w:r>
          </w:p>
          <w:p w14:paraId="59530493" w14:textId="77777777" w:rsidR="009F48C2" w:rsidRPr="00094981" w:rsidRDefault="009F48C2" w:rsidP="00094981">
            <w:pPr>
              <w:spacing w:line="276" w:lineRule="auto"/>
              <w:ind w:left="683" w:hanging="683"/>
              <w:rPr>
                <w:rFonts w:ascii="Arial" w:hAnsi="Arial" w:cs="Arial"/>
                <w:color w:val="000000"/>
                <w:sz w:val="20"/>
                <w:szCs w:val="20"/>
              </w:rPr>
            </w:pPr>
            <w:r w:rsidRPr="00094981">
              <w:rPr>
                <w:rFonts w:ascii="Arial" w:hAnsi="Arial" w:cs="Arial"/>
                <w:color w:val="000000"/>
                <w:sz w:val="20"/>
                <w:szCs w:val="20"/>
              </w:rPr>
              <w:t>iv)</w:t>
            </w:r>
            <w:r w:rsidRPr="00094981">
              <w:rPr>
                <w:rFonts w:ascii="Arial" w:hAnsi="Arial" w:cs="Arial"/>
                <w:color w:val="000000"/>
                <w:sz w:val="20"/>
                <w:szCs w:val="20"/>
              </w:rPr>
              <w:tab/>
              <w:t>Confirming they have the financial capacity to undertake a contract of this value.</w:t>
            </w:r>
          </w:p>
          <w:p w14:paraId="60E352D8" w14:textId="77777777" w:rsidR="009F48C2" w:rsidRPr="00094981" w:rsidRDefault="009F48C2" w:rsidP="00094981">
            <w:pPr>
              <w:spacing w:line="276" w:lineRule="auto"/>
              <w:ind w:left="683" w:hanging="683"/>
              <w:rPr>
                <w:rFonts w:ascii="Arial" w:hAnsi="Arial" w:cs="Arial"/>
                <w:color w:val="000000"/>
                <w:sz w:val="20"/>
                <w:szCs w:val="20"/>
              </w:rPr>
            </w:pPr>
          </w:p>
          <w:p w14:paraId="0BEE0156" w14:textId="77777777" w:rsidR="009F48C2" w:rsidRPr="00094981" w:rsidRDefault="009F48C2" w:rsidP="00094981">
            <w:pPr>
              <w:spacing w:line="276" w:lineRule="auto"/>
              <w:rPr>
                <w:rFonts w:ascii="Arial" w:hAnsi="Arial" w:cs="Arial"/>
                <w:b/>
                <w:sz w:val="20"/>
                <w:szCs w:val="20"/>
              </w:rPr>
            </w:pPr>
            <w:r w:rsidRPr="00094981">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44B6040D" w14:textId="77777777" w:rsidR="009F48C2" w:rsidRPr="00094981" w:rsidRDefault="009F48C2" w:rsidP="00094981">
            <w:pPr>
              <w:spacing w:line="276" w:lineRule="auto"/>
              <w:rPr>
                <w:rFonts w:ascii="Arial" w:hAnsi="Arial" w:cs="Arial"/>
                <w:b/>
                <w:sz w:val="20"/>
                <w:szCs w:val="20"/>
              </w:rPr>
            </w:pPr>
          </w:p>
        </w:tc>
      </w:tr>
    </w:tbl>
    <w:p w14:paraId="73DDEC81" w14:textId="77777777" w:rsidR="009F48C2" w:rsidRPr="00094981" w:rsidRDefault="009F48C2" w:rsidP="00094981">
      <w:pPr>
        <w:spacing w:after="160" w:line="276" w:lineRule="auto"/>
        <w:rPr>
          <w:rFonts w:ascii="Arial" w:hAnsi="Arial" w:cs="Arial"/>
          <w:b/>
          <w:bCs/>
          <w:sz w:val="20"/>
          <w:szCs w:val="20"/>
        </w:rPr>
      </w:pPr>
      <w:r w:rsidRPr="00094981">
        <w:rPr>
          <w:rFonts w:ascii="Arial" w:hAnsi="Arial" w:cs="Arial"/>
          <w:b/>
          <w:bCs/>
          <w:sz w:val="20"/>
          <w:szCs w:val="20"/>
        </w:rPr>
        <w:br w:type="page"/>
      </w:r>
    </w:p>
    <w:p w14:paraId="23C70A66" w14:textId="77777777" w:rsidR="009F48C2" w:rsidRPr="00094981" w:rsidRDefault="009F48C2" w:rsidP="00094981">
      <w:pPr>
        <w:spacing w:line="276" w:lineRule="auto"/>
        <w:rPr>
          <w:rFonts w:ascii="Arial" w:hAnsi="Arial" w:cs="Arial"/>
          <w:b/>
          <w:bCs/>
          <w:sz w:val="20"/>
          <w:szCs w:val="20"/>
        </w:rPr>
      </w:pPr>
    </w:p>
    <w:p w14:paraId="25E6B682" w14:textId="77777777" w:rsidR="009F48C2" w:rsidRPr="00094981" w:rsidRDefault="009F48C2" w:rsidP="00094981">
      <w:pPr>
        <w:spacing w:line="276" w:lineRule="auto"/>
        <w:rPr>
          <w:rFonts w:ascii="Arial" w:hAnsi="Arial" w:cs="Arial"/>
          <w:b/>
          <w:sz w:val="20"/>
          <w:szCs w:val="20"/>
        </w:rPr>
      </w:pPr>
      <w:bookmarkStart w:id="67" w:name="_Toc233521427"/>
      <w:bookmarkStart w:id="68" w:name="_Toc246481866"/>
      <w:r w:rsidRPr="00094981">
        <w:rPr>
          <w:rFonts w:ascii="Arial" w:hAnsi="Arial" w:cs="Arial"/>
          <w:b/>
          <w:sz w:val="20"/>
          <w:szCs w:val="20"/>
        </w:rPr>
        <w:t>Insurance</w:t>
      </w:r>
      <w:bookmarkEnd w:id="67"/>
      <w:bookmarkEnd w:id="68"/>
    </w:p>
    <w:p w14:paraId="1EF46FB2" w14:textId="77777777" w:rsidR="009F48C2" w:rsidRPr="00094981" w:rsidRDefault="009F48C2" w:rsidP="00094981">
      <w:pPr>
        <w:spacing w:line="276" w:lineRule="auto"/>
        <w:rPr>
          <w:rFonts w:ascii="Arial" w:hAnsi="Arial" w:cs="Arial"/>
          <w:sz w:val="20"/>
          <w:szCs w:val="20"/>
        </w:rPr>
      </w:pPr>
      <w:r w:rsidRPr="00094981">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226DCAAB" w14:textId="77777777" w:rsidR="009F48C2" w:rsidRPr="00094981" w:rsidRDefault="009F48C2" w:rsidP="00094981">
      <w:pPr>
        <w:spacing w:line="276" w:lineRule="auto"/>
        <w:rPr>
          <w:rFonts w:ascii="Arial" w:hAnsi="Arial" w:cs="Arial"/>
          <w:sz w:val="20"/>
          <w:szCs w:val="20"/>
        </w:rPr>
      </w:pPr>
    </w:p>
    <w:tbl>
      <w:tblPr>
        <w:tblStyle w:val="TableGrid1"/>
        <w:tblW w:w="5000" w:type="pct"/>
        <w:tblLook w:val="0000" w:firstRow="0" w:lastRow="0" w:firstColumn="0" w:lastColumn="0" w:noHBand="0" w:noVBand="0"/>
      </w:tblPr>
      <w:tblGrid>
        <w:gridCol w:w="2232"/>
        <w:gridCol w:w="2066"/>
        <w:gridCol w:w="2582"/>
        <w:gridCol w:w="2756"/>
      </w:tblGrid>
      <w:tr w:rsidR="009F48C2" w:rsidRPr="00094981" w14:paraId="3FCB4B0B" w14:textId="77777777" w:rsidTr="00BF618D">
        <w:trPr>
          <w:trHeight w:val="142"/>
        </w:trPr>
        <w:tc>
          <w:tcPr>
            <w:tcW w:w="1158" w:type="pct"/>
            <w:shd w:val="clear" w:color="auto" w:fill="C6D9F1" w:themeFill="text2" w:themeFillTint="33"/>
          </w:tcPr>
          <w:p w14:paraId="6904D524"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Insurance Type and Level</w:t>
            </w:r>
          </w:p>
        </w:tc>
        <w:tc>
          <w:tcPr>
            <w:tcW w:w="1072" w:type="pct"/>
            <w:shd w:val="clear" w:color="auto" w:fill="C6D9F1" w:themeFill="text2" w:themeFillTint="33"/>
          </w:tcPr>
          <w:p w14:paraId="7971A9CE"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Current Levels in Place by the Candidate</w:t>
            </w:r>
          </w:p>
        </w:tc>
        <w:tc>
          <w:tcPr>
            <w:tcW w:w="1340" w:type="pct"/>
            <w:shd w:val="clear" w:color="auto" w:fill="C6D9F1" w:themeFill="text2" w:themeFillTint="33"/>
          </w:tcPr>
          <w:p w14:paraId="188C3AFA"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If not in place, has the Candidate the ability to obtain required levels Yes/No</w:t>
            </w:r>
          </w:p>
        </w:tc>
        <w:tc>
          <w:tcPr>
            <w:tcW w:w="1429" w:type="pct"/>
            <w:shd w:val="clear" w:color="auto" w:fill="C6D9F1" w:themeFill="text2" w:themeFillTint="33"/>
          </w:tcPr>
          <w:p w14:paraId="56BF351A" w14:textId="77777777" w:rsidR="009F48C2" w:rsidRPr="00094981" w:rsidRDefault="009F48C2" w:rsidP="00094981">
            <w:pPr>
              <w:spacing w:line="276" w:lineRule="auto"/>
              <w:rPr>
                <w:rFonts w:ascii="Arial" w:hAnsi="Arial" w:cs="Arial"/>
                <w:b/>
                <w:sz w:val="20"/>
                <w:szCs w:val="20"/>
              </w:rPr>
            </w:pPr>
            <w:r w:rsidRPr="00094981">
              <w:rPr>
                <w:rFonts w:ascii="Arial" w:hAnsi="Arial" w:cs="Arial"/>
                <w:b/>
                <w:sz w:val="20"/>
                <w:szCs w:val="20"/>
              </w:rPr>
              <w:t>Please state your willingness to increase insurance levels to the HSE requirements if successful – Yes/No.</w:t>
            </w:r>
          </w:p>
          <w:p w14:paraId="00650DB3" w14:textId="77777777" w:rsidR="009F48C2" w:rsidRPr="00094981" w:rsidRDefault="009F48C2" w:rsidP="00094981">
            <w:pPr>
              <w:spacing w:line="276" w:lineRule="auto"/>
              <w:rPr>
                <w:rFonts w:ascii="Arial" w:hAnsi="Arial" w:cs="Arial"/>
                <w:b/>
                <w:sz w:val="20"/>
                <w:szCs w:val="20"/>
              </w:rPr>
            </w:pPr>
          </w:p>
        </w:tc>
      </w:tr>
      <w:tr w:rsidR="009F48C2" w:rsidRPr="00094981" w14:paraId="5AB37AC1" w14:textId="77777777" w:rsidTr="00BF618D">
        <w:tc>
          <w:tcPr>
            <w:tcW w:w="1158" w:type="pct"/>
          </w:tcPr>
          <w:p w14:paraId="750AB59E" w14:textId="77777777" w:rsidR="009F48C2" w:rsidRPr="00094981" w:rsidRDefault="009F48C2" w:rsidP="00094981">
            <w:pPr>
              <w:spacing w:line="276" w:lineRule="auto"/>
              <w:rPr>
                <w:rFonts w:ascii="Arial" w:hAnsi="Arial" w:cs="Arial"/>
                <w:color w:val="000000"/>
                <w:sz w:val="20"/>
                <w:szCs w:val="20"/>
              </w:rPr>
            </w:pPr>
            <w:r w:rsidRPr="00094981">
              <w:rPr>
                <w:rFonts w:ascii="Arial" w:hAnsi="Arial" w:cs="Arial"/>
                <w:color w:val="000000"/>
                <w:sz w:val="20"/>
                <w:szCs w:val="20"/>
              </w:rPr>
              <w:t>Product Liability Insurance - €6.5m</w:t>
            </w:r>
          </w:p>
          <w:p w14:paraId="36E667B5" w14:textId="77777777" w:rsidR="009F48C2" w:rsidRPr="00094981" w:rsidRDefault="009F48C2" w:rsidP="00094981">
            <w:pPr>
              <w:spacing w:line="276" w:lineRule="auto"/>
              <w:rPr>
                <w:rFonts w:ascii="Arial" w:hAnsi="Arial" w:cs="Arial"/>
                <w:b/>
                <w:bCs/>
                <w:sz w:val="20"/>
                <w:szCs w:val="20"/>
              </w:rPr>
            </w:pPr>
          </w:p>
        </w:tc>
        <w:tc>
          <w:tcPr>
            <w:tcW w:w="1072" w:type="pct"/>
          </w:tcPr>
          <w:p w14:paraId="40256797" w14:textId="77777777" w:rsidR="009F48C2" w:rsidRPr="00094981" w:rsidRDefault="009F48C2" w:rsidP="00094981">
            <w:pPr>
              <w:spacing w:line="276" w:lineRule="auto"/>
              <w:rPr>
                <w:rFonts w:ascii="Arial" w:hAnsi="Arial" w:cs="Arial"/>
                <w:b/>
                <w:sz w:val="20"/>
                <w:szCs w:val="20"/>
              </w:rPr>
            </w:pPr>
          </w:p>
        </w:tc>
        <w:tc>
          <w:tcPr>
            <w:tcW w:w="1340" w:type="pct"/>
          </w:tcPr>
          <w:p w14:paraId="7603E7B7" w14:textId="77777777" w:rsidR="009F48C2" w:rsidRPr="00094981" w:rsidRDefault="009F48C2" w:rsidP="00094981">
            <w:pPr>
              <w:spacing w:line="276" w:lineRule="auto"/>
              <w:rPr>
                <w:rFonts w:ascii="Arial" w:hAnsi="Arial" w:cs="Arial"/>
                <w:b/>
                <w:sz w:val="20"/>
                <w:szCs w:val="20"/>
              </w:rPr>
            </w:pPr>
          </w:p>
        </w:tc>
        <w:tc>
          <w:tcPr>
            <w:tcW w:w="1429" w:type="pct"/>
          </w:tcPr>
          <w:p w14:paraId="0EDD4BD9" w14:textId="77777777" w:rsidR="009F48C2" w:rsidRPr="00094981" w:rsidRDefault="009F48C2" w:rsidP="00094981">
            <w:pPr>
              <w:spacing w:line="276" w:lineRule="auto"/>
              <w:rPr>
                <w:rFonts w:ascii="Arial" w:hAnsi="Arial" w:cs="Arial"/>
                <w:b/>
                <w:sz w:val="20"/>
                <w:szCs w:val="20"/>
              </w:rPr>
            </w:pPr>
          </w:p>
        </w:tc>
      </w:tr>
      <w:tr w:rsidR="009F48C2" w:rsidRPr="00094981" w14:paraId="429F19B8" w14:textId="77777777" w:rsidTr="00BF618D">
        <w:tc>
          <w:tcPr>
            <w:tcW w:w="1158" w:type="pct"/>
          </w:tcPr>
          <w:p w14:paraId="32791D6C" w14:textId="77777777" w:rsidR="009F48C2" w:rsidRPr="00094981" w:rsidRDefault="009F48C2" w:rsidP="00094981">
            <w:pPr>
              <w:spacing w:line="276" w:lineRule="auto"/>
              <w:rPr>
                <w:rFonts w:ascii="Arial" w:hAnsi="Arial" w:cs="Arial"/>
                <w:color w:val="000000"/>
                <w:sz w:val="20"/>
                <w:szCs w:val="20"/>
              </w:rPr>
            </w:pPr>
            <w:r w:rsidRPr="00094981">
              <w:rPr>
                <w:rFonts w:ascii="Arial" w:hAnsi="Arial" w:cs="Arial"/>
                <w:color w:val="000000"/>
                <w:sz w:val="20"/>
                <w:szCs w:val="20"/>
              </w:rPr>
              <w:t>Professional Indemnity Insurance - €6.5m</w:t>
            </w:r>
          </w:p>
          <w:p w14:paraId="6B6A93DF" w14:textId="77777777" w:rsidR="009F48C2" w:rsidRPr="00094981" w:rsidRDefault="009F48C2" w:rsidP="00094981">
            <w:pPr>
              <w:spacing w:line="276" w:lineRule="auto"/>
              <w:rPr>
                <w:rFonts w:ascii="Arial" w:hAnsi="Arial" w:cs="Arial"/>
                <w:b/>
                <w:bCs/>
                <w:sz w:val="20"/>
                <w:szCs w:val="20"/>
              </w:rPr>
            </w:pPr>
          </w:p>
        </w:tc>
        <w:tc>
          <w:tcPr>
            <w:tcW w:w="1072" w:type="pct"/>
          </w:tcPr>
          <w:p w14:paraId="72B7B178" w14:textId="77777777" w:rsidR="009F48C2" w:rsidRPr="00094981" w:rsidRDefault="009F48C2" w:rsidP="00094981">
            <w:pPr>
              <w:spacing w:line="276" w:lineRule="auto"/>
              <w:rPr>
                <w:rFonts w:ascii="Arial" w:hAnsi="Arial" w:cs="Arial"/>
                <w:b/>
                <w:sz w:val="20"/>
                <w:szCs w:val="20"/>
              </w:rPr>
            </w:pPr>
          </w:p>
        </w:tc>
        <w:tc>
          <w:tcPr>
            <w:tcW w:w="1340" w:type="pct"/>
          </w:tcPr>
          <w:p w14:paraId="0C203252" w14:textId="77777777" w:rsidR="009F48C2" w:rsidRPr="00094981" w:rsidRDefault="009F48C2" w:rsidP="00094981">
            <w:pPr>
              <w:spacing w:line="276" w:lineRule="auto"/>
              <w:rPr>
                <w:rFonts w:ascii="Arial" w:hAnsi="Arial" w:cs="Arial"/>
                <w:b/>
                <w:sz w:val="20"/>
                <w:szCs w:val="20"/>
              </w:rPr>
            </w:pPr>
          </w:p>
        </w:tc>
        <w:tc>
          <w:tcPr>
            <w:tcW w:w="1429" w:type="pct"/>
          </w:tcPr>
          <w:p w14:paraId="4A3732A7" w14:textId="77777777" w:rsidR="009F48C2" w:rsidRPr="00094981" w:rsidRDefault="009F48C2" w:rsidP="00094981">
            <w:pPr>
              <w:spacing w:line="276" w:lineRule="auto"/>
              <w:rPr>
                <w:rFonts w:ascii="Arial" w:hAnsi="Arial" w:cs="Arial"/>
                <w:b/>
                <w:sz w:val="20"/>
                <w:szCs w:val="20"/>
              </w:rPr>
            </w:pPr>
          </w:p>
        </w:tc>
      </w:tr>
      <w:tr w:rsidR="009F48C2" w:rsidRPr="00094981" w14:paraId="0CE30E4D" w14:textId="77777777" w:rsidTr="00BF618D">
        <w:tc>
          <w:tcPr>
            <w:tcW w:w="1158" w:type="pct"/>
          </w:tcPr>
          <w:p w14:paraId="6CAA74A5" w14:textId="77777777" w:rsidR="009F48C2" w:rsidRPr="00094981" w:rsidRDefault="009F48C2" w:rsidP="00094981">
            <w:pPr>
              <w:spacing w:line="276" w:lineRule="auto"/>
              <w:rPr>
                <w:rFonts w:ascii="Arial" w:hAnsi="Arial" w:cs="Arial"/>
                <w:color w:val="000000"/>
                <w:sz w:val="20"/>
                <w:szCs w:val="20"/>
              </w:rPr>
            </w:pPr>
            <w:r w:rsidRPr="00094981">
              <w:rPr>
                <w:rFonts w:ascii="Arial" w:hAnsi="Arial" w:cs="Arial"/>
                <w:color w:val="000000"/>
                <w:sz w:val="20"/>
                <w:szCs w:val="20"/>
              </w:rPr>
              <w:t>Public Liability Insurance</w:t>
            </w:r>
            <w:r w:rsidRPr="00094981">
              <w:rPr>
                <w:rFonts w:ascii="Arial" w:hAnsi="Arial" w:cs="Arial"/>
                <w:color w:val="000000"/>
                <w:sz w:val="20"/>
                <w:szCs w:val="20"/>
              </w:rPr>
              <w:tab/>
              <w:t xml:space="preserve"> - €6.5m</w:t>
            </w:r>
          </w:p>
          <w:p w14:paraId="6249BEBF" w14:textId="77777777" w:rsidR="009F48C2" w:rsidRPr="00094981" w:rsidRDefault="009F48C2" w:rsidP="00094981">
            <w:pPr>
              <w:spacing w:line="276" w:lineRule="auto"/>
              <w:rPr>
                <w:rFonts w:ascii="Arial" w:hAnsi="Arial" w:cs="Arial"/>
                <w:b/>
                <w:bCs/>
                <w:sz w:val="20"/>
                <w:szCs w:val="20"/>
              </w:rPr>
            </w:pPr>
          </w:p>
        </w:tc>
        <w:tc>
          <w:tcPr>
            <w:tcW w:w="1072" w:type="pct"/>
          </w:tcPr>
          <w:p w14:paraId="4227994D" w14:textId="77777777" w:rsidR="009F48C2" w:rsidRPr="00094981" w:rsidRDefault="009F48C2" w:rsidP="00094981">
            <w:pPr>
              <w:spacing w:line="276" w:lineRule="auto"/>
              <w:rPr>
                <w:rFonts w:ascii="Arial" w:hAnsi="Arial" w:cs="Arial"/>
                <w:b/>
                <w:sz w:val="20"/>
                <w:szCs w:val="20"/>
              </w:rPr>
            </w:pPr>
          </w:p>
        </w:tc>
        <w:tc>
          <w:tcPr>
            <w:tcW w:w="1340" w:type="pct"/>
          </w:tcPr>
          <w:p w14:paraId="0430F8BE" w14:textId="77777777" w:rsidR="009F48C2" w:rsidRPr="00094981" w:rsidRDefault="009F48C2" w:rsidP="00094981">
            <w:pPr>
              <w:spacing w:line="276" w:lineRule="auto"/>
              <w:rPr>
                <w:rFonts w:ascii="Arial" w:hAnsi="Arial" w:cs="Arial"/>
                <w:b/>
                <w:sz w:val="20"/>
                <w:szCs w:val="20"/>
              </w:rPr>
            </w:pPr>
          </w:p>
        </w:tc>
        <w:tc>
          <w:tcPr>
            <w:tcW w:w="1429" w:type="pct"/>
          </w:tcPr>
          <w:p w14:paraId="65C3355D" w14:textId="77777777" w:rsidR="009F48C2" w:rsidRPr="00094981" w:rsidRDefault="009F48C2" w:rsidP="00094981">
            <w:pPr>
              <w:spacing w:line="276" w:lineRule="auto"/>
              <w:rPr>
                <w:rFonts w:ascii="Arial" w:hAnsi="Arial" w:cs="Arial"/>
                <w:b/>
                <w:sz w:val="20"/>
                <w:szCs w:val="20"/>
              </w:rPr>
            </w:pPr>
          </w:p>
        </w:tc>
      </w:tr>
      <w:tr w:rsidR="009F48C2" w:rsidRPr="00094981" w14:paraId="015279D9" w14:textId="77777777" w:rsidTr="00BF618D">
        <w:tc>
          <w:tcPr>
            <w:tcW w:w="1158" w:type="pct"/>
          </w:tcPr>
          <w:p w14:paraId="7DA84775" w14:textId="77777777" w:rsidR="009F48C2" w:rsidRPr="00094981" w:rsidRDefault="009F48C2" w:rsidP="00094981">
            <w:pPr>
              <w:spacing w:line="276" w:lineRule="auto"/>
              <w:rPr>
                <w:rFonts w:ascii="Arial" w:hAnsi="Arial" w:cs="Arial"/>
                <w:color w:val="000000"/>
                <w:sz w:val="20"/>
                <w:szCs w:val="20"/>
              </w:rPr>
            </w:pPr>
            <w:r w:rsidRPr="00094981">
              <w:rPr>
                <w:rFonts w:ascii="Arial" w:hAnsi="Arial" w:cs="Arial"/>
                <w:color w:val="000000"/>
                <w:sz w:val="20"/>
                <w:szCs w:val="20"/>
              </w:rPr>
              <w:t>Employer’s Liability Insurance - €12.7m</w:t>
            </w:r>
          </w:p>
          <w:p w14:paraId="3BCA4924" w14:textId="77777777" w:rsidR="009F48C2" w:rsidRPr="00094981" w:rsidRDefault="009F48C2" w:rsidP="00094981">
            <w:pPr>
              <w:spacing w:line="276" w:lineRule="auto"/>
              <w:rPr>
                <w:rFonts w:ascii="Arial" w:hAnsi="Arial" w:cs="Arial"/>
                <w:b/>
                <w:bCs/>
                <w:sz w:val="20"/>
                <w:szCs w:val="20"/>
              </w:rPr>
            </w:pPr>
          </w:p>
        </w:tc>
        <w:tc>
          <w:tcPr>
            <w:tcW w:w="1072" w:type="pct"/>
          </w:tcPr>
          <w:p w14:paraId="5A64CACF" w14:textId="77777777" w:rsidR="009F48C2" w:rsidRPr="00094981" w:rsidRDefault="009F48C2" w:rsidP="00094981">
            <w:pPr>
              <w:spacing w:line="276" w:lineRule="auto"/>
              <w:rPr>
                <w:rFonts w:ascii="Arial" w:hAnsi="Arial" w:cs="Arial"/>
                <w:b/>
                <w:sz w:val="20"/>
                <w:szCs w:val="20"/>
              </w:rPr>
            </w:pPr>
          </w:p>
        </w:tc>
        <w:tc>
          <w:tcPr>
            <w:tcW w:w="1340" w:type="pct"/>
          </w:tcPr>
          <w:p w14:paraId="67C55425" w14:textId="77777777" w:rsidR="009F48C2" w:rsidRPr="00094981" w:rsidRDefault="009F48C2" w:rsidP="00094981">
            <w:pPr>
              <w:spacing w:line="276" w:lineRule="auto"/>
              <w:rPr>
                <w:rFonts w:ascii="Arial" w:hAnsi="Arial" w:cs="Arial"/>
                <w:b/>
                <w:sz w:val="20"/>
                <w:szCs w:val="20"/>
              </w:rPr>
            </w:pPr>
          </w:p>
        </w:tc>
        <w:tc>
          <w:tcPr>
            <w:tcW w:w="1429" w:type="pct"/>
          </w:tcPr>
          <w:p w14:paraId="1839ED54" w14:textId="77777777" w:rsidR="009F48C2" w:rsidRPr="00094981" w:rsidRDefault="009F48C2" w:rsidP="00094981">
            <w:pPr>
              <w:spacing w:line="276" w:lineRule="auto"/>
              <w:rPr>
                <w:rFonts w:ascii="Arial" w:hAnsi="Arial" w:cs="Arial"/>
                <w:b/>
                <w:sz w:val="20"/>
                <w:szCs w:val="20"/>
              </w:rPr>
            </w:pPr>
          </w:p>
        </w:tc>
      </w:tr>
      <w:tr w:rsidR="009F48C2" w:rsidRPr="00094981" w14:paraId="2F97F12F" w14:textId="77777777" w:rsidTr="00BF618D">
        <w:tc>
          <w:tcPr>
            <w:tcW w:w="1158" w:type="pct"/>
          </w:tcPr>
          <w:p w14:paraId="54193480" w14:textId="5EA516E2" w:rsidR="009F48C2" w:rsidRPr="00094981" w:rsidRDefault="009F48C2" w:rsidP="00094981">
            <w:pPr>
              <w:spacing w:line="276" w:lineRule="auto"/>
              <w:rPr>
                <w:rFonts w:ascii="Arial" w:hAnsi="Arial" w:cs="Arial"/>
                <w:sz w:val="20"/>
                <w:szCs w:val="20"/>
              </w:rPr>
            </w:pPr>
            <w:r w:rsidRPr="00094981">
              <w:rPr>
                <w:rFonts w:ascii="Arial" w:hAnsi="Arial" w:cs="Arial"/>
                <w:color w:val="000000"/>
                <w:sz w:val="20"/>
                <w:szCs w:val="20"/>
              </w:rPr>
              <w:t xml:space="preserve">Cyber Liability Insurance - </w:t>
            </w:r>
            <w:r w:rsidR="00C01CCA" w:rsidRPr="00094981">
              <w:rPr>
                <w:rFonts w:ascii="Arial" w:hAnsi="Arial" w:cs="Arial"/>
                <w:color w:val="000000"/>
                <w:sz w:val="20"/>
                <w:szCs w:val="20"/>
              </w:rPr>
              <w:t>€6.5</w:t>
            </w:r>
            <w:r w:rsidRPr="00094981">
              <w:rPr>
                <w:rFonts w:ascii="Arial" w:hAnsi="Arial" w:cs="Arial"/>
                <w:color w:val="000000"/>
                <w:sz w:val="20"/>
                <w:szCs w:val="20"/>
              </w:rPr>
              <w:t>m</w:t>
            </w:r>
          </w:p>
          <w:p w14:paraId="65FFF4F4" w14:textId="77777777" w:rsidR="009F48C2" w:rsidRPr="00094981" w:rsidRDefault="009F48C2" w:rsidP="00094981">
            <w:pPr>
              <w:spacing w:line="276" w:lineRule="auto"/>
              <w:rPr>
                <w:rFonts w:ascii="Arial" w:hAnsi="Arial" w:cs="Arial"/>
                <w:color w:val="000000"/>
                <w:sz w:val="20"/>
                <w:szCs w:val="20"/>
              </w:rPr>
            </w:pPr>
          </w:p>
        </w:tc>
        <w:tc>
          <w:tcPr>
            <w:tcW w:w="1072" w:type="pct"/>
          </w:tcPr>
          <w:p w14:paraId="276533DF" w14:textId="77777777" w:rsidR="009F48C2" w:rsidRPr="00094981" w:rsidRDefault="009F48C2" w:rsidP="00094981">
            <w:pPr>
              <w:spacing w:line="276" w:lineRule="auto"/>
              <w:rPr>
                <w:rFonts w:ascii="Arial" w:hAnsi="Arial" w:cs="Arial"/>
                <w:b/>
                <w:sz w:val="20"/>
                <w:szCs w:val="20"/>
              </w:rPr>
            </w:pPr>
          </w:p>
        </w:tc>
        <w:tc>
          <w:tcPr>
            <w:tcW w:w="1340" w:type="pct"/>
          </w:tcPr>
          <w:p w14:paraId="7083B5D2" w14:textId="77777777" w:rsidR="009F48C2" w:rsidRPr="00094981" w:rsidRDefault="009F48C2" w:rsidP="00094981">
            <w:pPr>
              <w:spacing w:line="276" w:lineRule="auto"/>
              <w:rPr>
                <w:rFonts w:ascii="Arial" w:hAnsi="Arial" w:cs="Arial"/>
                <w:b/>
                <w:sz w:val="20"/>
                <w:szCs w:val="20"/>
              </w:rPr>
            </w:pPr>
          </w:p>
        </w:tc>
        <w:tc>
          <w:tcPr>
            <w:tcW w:w="1429" w:type="pct"/>
          </w:tcPr>
          <w:p w14:paraId="07E321E5" w14:textId="77777777" w:rsidR="009F48C2" w:rsidRPr="00094981" w:rsidRDefault="009F48C2" w:rsidP="00094981">
            <w:pPr>
              <w:spacing w:line="276" w:lineRule="auto"/>
              <w:rPr>
                <w:rFonts w:ascii="Arial" w:hAnsi="Arial" w:cs="Arial"/>
                <w:b/>
                <w:sz w:val="20"/>
                <w:szCs w:val="20"/>
              </w:rPr>
            </w:pPr>
          </w:p>
        </w:tc>
      </w:tr>
      <w:tr w:rsidR="009F48C2" w:rsidRPr="00094981" w14:paraId="04C34300" w14:textId="77777777" w:rsidTr="00BF618D">
        <w:tc>
          <w:tcPr>
            <w:tcW w:w="1158" w:type="pct"/>
          </w:tcPr>
          <w:p w14:paraId="730C6B3E" w14:textId="77777777" w:rsidR="009F48C2" w:rsidRPr="00094981" w:rsidRDefault="009F48C2" w:rsidP="00094981">
            <w:pPr>
              <w:spacing w:line="276" w:lineRule="auto"/>
              <w:rPr>
                <w:rFonts w:ascii="Arial" w:hAnsi="Arial" w:cs="Arial"/>
                <w:b/>
                <w:bCs/>
                <w:sz w:val="20"/>
                <w:szCs w:val="20"/>
              </w:rPr>
            </w:pPr>
            <w:r w:rsidRPr="00094981">
              <w:rPr>
                <w:rFonts w:ascii="Arial" w:hAnsi="Arial" w:cs="Arial"/>
                <w:b/>
                <w:bCs/>
                <w:sz w:val="20"/>
                <w:szCs w:val="20"/>
              </w:rPr>
              <w:t>Name of Insurer</w:t>
            </w:r>
          </w:p>
          <w:p w14:paraId="3E7B1B31" w14:textId="77777777" w:rsidR="009F48C2" w:rsidRPr="00094981" w:rsidRDefault="009F48C2" w:rsidP="00094981">
            <w:pPr>
              <w:spacing w:line="276" w:lineRule="auto"/>
              <w:rPr>
                <w:rFonts w:ascii="Arial" w:hAnsi="Arial" w:cs="Arial"/>
                <w:b/>
                <w:bCs/>
                <w:sz w:val="20"/>
                <w:szCs w:val="20"/>
              </w:rPr>
            </w:pPr>
          </w:p>
        </w:tc>
        <w:tc>
          <w:tcPr>
            <w:tcW w:w="3842" w:type="pct"/>
            <w:gridSpan w:val="3"/>
          </w:tcPr>
          <w:p w14:paraId="13CEEF69" w14:textId="77777777" w:rsidR="009F48C2" w:rsidRPr="00094981" w:rsidRDefault="009F48C2" w:rsidP="00094981">
            <w:pPr>
              <w:spacing w:line="276" w:lineRule="auto"/>
              <w:rPr>
                <w:rFonts w:ascii="Arial" w:hAnsi="Arial" w:cs="Arial"/>
                <w:b/>
                <w:sz w:val="20"/>
                <w:szCs w:val="20"/>
              </w:rPr>
            </w:pPr>
          </w:p>
        </w:tc>
      </w:tr>
    </w:tbl>
    <w:p w14:paraId="51EDFEC9" w14:textId="77777777" w:rsidR="009F48C2" w:rsidRPr="00094981" w:rsidRDefault="009F48C2" w:rsidP="00094981">
      <w:pPr>
        <w:spacing w:line="276" w:lineRule="auto"/>
        <w:rPr>
          <w:rFonts w:ascii="Arial" w:hAnsi="Arial" w:cs="Arial"/>
          <w:b/>
          <w:sz w:val="20"/>
          <w:szCs w:val="20"/>
        </w:rPr>
      </w:pPr>
    </w:p>
    <w:p w14:paraId="3254502B" w14:textId="77777777" w:rsidR="009F48C2" w:rsidRPr="00094981" w:rsidRDefault="009F48C2" w:rsidP="00094981">
      <w:pPr>
        <w:spacing w:line="276" w:lineRule="auto"/>
        <w:rPr>
          <w:rFonts w:ascii="Arial" w:hAnsi="Arial" w:cs="Arial"/>
          <w:sz w:val="20"/>
          <w:szCs w:val="20"/>
        </w:rPr>
      </w:pPr>
      <w:r w:rsidRPr="00094981">
        <w:rPr>
          <w:rFonts w:ascii="Arial" w:hAnsi="Arial" w:cs="Arial"/>
          <w:sz w:val="20"/>
          <w:szCs w:val="20"/>
          <w:u w:val="single"/>
        </w:rPr>
        <w:t>Note:</w:t>
      </w:r>
      <w:r w:rsidRPr="00094981">
        <w:rPr>
          <w:rFonts w:ascii="Arial" w:hAnsi="Arial" w:cs="Arial"/>
          <w:sz w:val="20"/>
          <w:szCs w:val="20"/>
        </w:rPr>
        <w:t xml:space="preserve"> Evidence will be required in the form of </w:t>
      </w:r>
      <w:r w:rsidRPr="00094981">
        <w:rPr>
          <w:rFonts w:ascii="Arial" w:hAnsi="Arial" w:cs="Arial"/>
          <w:bCs/>
          <w:sz w:val="20"/>
          <w:szCs w:val="20"/>
        </w:rPr>
        <w:t>Candidate’s Current Insurance Certificate</w:t>
      </w:r>
      <w:r w:rsidRPr="00094981">
        <w:rPr>
          <w:rFonts w:ascii="Arial" w:hAnsi="Arial" w:cs="Arial"/>
          <w:sz w:val="20"/>
          <w:szCs w:val="20"/>
        </w:rPr>
        <w:t xml:space="preserve"> before any contract award. </w:t>
      </w:r>
    </w:p>
    <w:p w14:paraId="046381CF" w14:textId="77777777" w:rsidR="00BF618D" w:rsidRPr="00094981" w:rsidRDefault="00BF618D" w:rsidP="00094981">
      <w:pPr>
        <w:pStyle w:val="LALevel2"/>
        <w:spacing w:line="276" w:lineRule="auto"/>
        <w:jc w:val="center"/>
        <w:rPr>
          <w:sz w:val="20"/>
          <w:szCs w:val="20"/>
        </w:rPr>
      </w:pPr>
    </w:p>
    <w:p w14:paraId="3C3FB099" w14:textId="77777777" w:rsidR="003A6F71" w:rsidRPr="00094981" w:rsidRDefault="006B3639" w:rsidP="00094981">
      <w:pPr>
        <w:spacing w:line="276" w:lineRule="auto"/>
        <w:rPr>
          <w:rFonts w:ascii="Arial" w:hAnsi="Arial" w:cs="Arial"/>
          <w:sz w:val="20"/>
          <w:szCs w:val="20"/>
        </w:rPr>
      </w:pPr>
      <w:r w:rsidRPr="00094981">
        <w:rPr>
          <w:rFonts w:ascii="Arial" w:hAnsi="Arial" w:cs="Arial"/>
          <w:sz w:val="20"/>
          <w:szCs w:val="20"/>
        </w:rPr>
        <w:br w:type="page"/>
      </w:r>
    </w:p>
    <w:p w14:paraId="741E9BB0" w14:textId="77777777" w:rsidR="003A6F71" w:rsidRPr="00094981" w:rsidRDefault="003A6F71" w:rsidP="00094981">
      <w:pPr>
        <w:spacing w:line="276" w:lineRule="auto"/>
        <w:rPr>
          <w:rFonts w:ascii="Arial" w:hAnsi="Arial" w:cs="Arial"/>
          <w:sz w:val="20"/>
          <w:szCs w:val="20"/>
        </w:rPr>
      </w:pPr>
    </w:p>
    <w:tbl>
      <w:tblPr>
        <w:tblStyle w:val="TableGrid"/>
        <w:tblW w:w="0" w:type="auto"/>
        <w:tblLook w:val="04A0" w:firstRow="1" w:lastRow="0" w:firstColumn="1" w:lastColumn="0" w:noHBand="0" w:noVBand="1"/>
      </w:tblPr>
      <w:tblGrid>
        <w:gridCol w:w="1413"/>
        <w:gridCol w:w="5134"/>
        <w:gridCol w:w="3089"/>
      </w:tblGrid>
      <w:tr w:rsidR="003A6F71" w:rsidRPr="00094981" w14:paraId="048DF2C4" w14:textId="02C4A0D6" w:rsidTr="003A6F71">
        <w:tc>
          <w:tcPr>
            <w:tcW w:w="1413" w:type="dxa"/>
          </w:tcPr>
          <w:p w14:paraId="6F38F20B" w14:textId="01136523" w:rsidR="003A6F71" w:rsidRPr="00094981" w:rsidRDefault="003A6F71" w:rsidP="00094981">
            <w:pPr>
              <w:spacing w:line="276" w:lineRule="auto"/>
              <w:rPr>
                <w:rFonts w:ascii="Arial" w:hAnsi="Arial" w:cs="Arial"/>
                <w:b/>
                <w:sz w:val="20"/>
                <w:szCs w:val="20"/>
              </w:rPr>
            </w:pPr>
            <w:r w:rsidRPr="00094981">
              <w:rPr>
                <w:rFonts w:ascii="Arial" w:hAnsi="Arial" w:cs="Arial"/>
                <w:b/>
                <w:sz w:val="20"/>
                <w:szCs w:val="20"/>
              </w:rPr>
              <w:t xml:space="preserve">Lot Number </w:t>
            </w:r>
          </w:p>
        </w:tc>
        <w:tc>
          <w:tcPr>
            <w:tcW w:w="5134" w:type="dxa"/>
          </w:tcPr>
          <w:p w14:paraId="76AA766C" w14:textId="77777777" w:rsidR="003A6F71" w:rsidRPr="00094981" w:rsidRDefault="003A6F71" w:rsidP="00094981">
            <w:pPr>
              <w:spacing w:line="276" w:lineRule="auto"/>
              <w:rPr>
                <w:rFonts w:ascii="Arial" w:hAnsi="Arial" w:cs="Arial"/>
                <w:b/>
                <w:sz w:val="20"/>
                <w:szCs w:val="20"/>
              </w:rPr>
            </w:pPr>
            <w:r w:rsidRPr="00094981">
              <w:rPr>
                <w:rFonts w:ascii="Arial" w:hAnsi="Arial" w:cs="Arial"/>
                <w:b/>
                <w:sz w:val="20"/>
                <w:szCs w:val="20"/>
              </w:rPr>
              <w:t>Lot Name</w:t>
            </w:r>
          </w:p>
        </w:tc>
        <w:tc>
          <w:tcPr>
            <w:tcW w:w="3089" w:type="dxa"/>
          </w:tcPr>
          <w:p w14:paraId="4C5ADF86" w14:textId="762A3D03" w:rsidR="003A6F71" w:rsidRPr="00094981" w:rsidRDefault="003A6F71" w:rsidP="00094981">
            <w:pPr>
              <w:spacing w:line="276" w:lineRule="auto"/>
              <w:rPr>
                <w:rFonts w:ascii="Arial" w:hAnsi="Arial" w:cs="Arial"/>
                <w:b/>
                <w:sz w:val="20"/>
                <w:szCs w:val="20"/>
              </w:rPr>
            </w:pPr>
            <w:r w:rsidRPr="00094981">
              <w:rPr>
                <w:rFonts w:ascii="Arial" w:hAnsi="Arial" w:cs="Arial"/>
                <w:b/>
                <w:sz w:val="20"/>
                <w:szCs w:val="20"/>
              </w:rPr>
              <w:t>Please insert the Response “Yes”, if the Candidate is applying for a particular Lot</w:t>
            </w:r>
          </w:p>
        </w:tc>
      </w:tr>
      <w:tr w:rsidR="003A6F71" w:rsidRPr="00094981" w14:paraId="12E9E07F" w14:textId="553DF0D9" w:rsidTr="003A6F71">
        <w:tc>
          <w:tcPr>
            <w:tcW w:w="1413" w:type="dxa"/>
          </w:tcPr>
          <w:p w14:paraId="54A70179"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1</w:t>
            </w:r>
          </w:p>
        </w:tc>
        <w:tc>
          <w:tcPr>
            <w:tcW w:w="5134" w:type="dxa"/>
          </w:tcPr>
          <w:p w14:paraId="25F0689C"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Project Management Services </w:t>
            </w:r>
          </w:p>
        </w:tc>
        <w:tc>
          <w:tcPr>
            <w:tcW w:w="3089" w:type="dxa"/>
          </w:tcPr>
          <w:p w14:paraId="444D8528"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6358641A" w14:textId="6CFA1E94" w:rsidTr="003A6F71">
        <w:tc>
          <w:tcPr>
            <w:tcW w:w="1413" w:type="dxa"/>
          </w:tcPr>
          <w:p w14:paraId="315627FA"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2</w:t>
            </w:r>
          </w:p>
        </w:tc>
        <w:tc>
          <w:tcPr>
            <w:tcW w:w="5134" w:type="dxa"/>
          </w:tcPr>
          <w:p w14:paraId="5148725E"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SAP Process specialists </w:t>
            </w:r>
          </w:p>
        </w:tc>
        <w:tc>
          <w:tcPr>
            <w:tcW w:w="3089" w:type="dxa"/>
          </w:tcPr>
          <w:p w14:paraId="527405CE"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11F9F0EB" w14:textId="480F9B5C" w:rsidTr="003A6F71">
        <w:tc>
          <w:tcPr>
            <w:tcW w:w="1413" w:type="dxa"/>
          </w:tcPr>
          <w:p w14:paraId="51051F1F"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3</w:t>
            </w:r>
          </w:p>
        </w:tc>
        <w:tc>
          <w:tcPr>
            <w:tcW w:w="5134" w:type="dxa"/>
          </w:tcPr>
          <w:p w14:paraId="4C87D4C2"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SAP S/4 functional expertise and advice </w:t>
            </w:r>
          </w:p>
        </w:tc>
        <w:tc>
          <w:tcPr>
            <w:tcW w:w="3089" w:type="dxa"/>
          </w:tcPr>
          <w:p w14:paraId="19C7E500"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6CF3B6CD" w14:textId="24A8FCE8" w:rsidTr="003A6F71">
        <w:tc>
          <w:tcPr>
            <w:tcW w:w="1413" w:type="dxa"/>
          </w:tcPr>
          <w:p w14:paraId="3C9C2410"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4</w:t>
            </w:r>
          </w:p>
        </w:tc>
        <w:tc>
          <w:tcPr>
            <w:tcW w:w="5134" w:type="dxa"/>
          </w:tcPr>
          <w:p w14:paraId="4D205899"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Change Management Expertise </w:t>
            </w:r>
          </w:p>
        </w:tc>
        <w:tc>
          <w:tcPr>
            <w:tcW w:w="3089" w:type="dxa"/>
          </w:tcPr>
          <w:p w14:paraId="01FB03D6"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3F3B3143" w14:textId="15CEDB06" w:rsidTr="003A6F71">
        <w:tc>
          <w:tcPr>
            <w:tcW w:w="1413" w:type="dxa"/>
          </w:tcPr>
          <w:p w14:paraId="5CB8D2C7"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5</w:t>
            </w:r>
          </w:p>
        </w:tc>
        <w:tc>
          <w:tcPr>
            <w:tcW w:w="5134" w:type="dxa"/>
          </w:tcPr>
          <w:p w14:paraId="397B0352"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Banking specialist consultancy services </w:t>
            </w:r>
          </w:p>
        </w:tc>
        <w:tc>
          <w:tcPr>
            <w:tcW w:w="3089" w:type="dxa"/>
          </w:tcPr>
          <w:p w14:paraId="3BB52416"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1A92FF67" w14:textId="2F364599" w:rsidTr="003A6F71">
        <w:tc>
          <w:tcPr>
            <w:tcW w:w="1413" w:type="dxa"/>
          </w:tcPr>
          <w:p w14:paraId="5CDDB453"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6</w:t>
            </w:r>
          </w:p>
        </w:tc>
        <w:tc>
          <w:tcPr>
            <w:tcW w:w="5134" w:type="dxa"/>
          </w:tcPr>
          <w:p w14:paraId="405BBDF4"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Business objects expertise </w:t>
            </w:r>
          </w:p>
        </w:tc>
        <w:tc>
          <w:tcPr>
            <w:tcW w:w="3089" w:type="dxa"/>
          </w:tcPr>
          <w:p w14:paraId="5018BDBF"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20C1BEAA" w14:textId="603426F2" w:rsidTr="003A6F71">
        <w:tc>
          <w:tcPr>
            <w:tcW w:w="1413" w:type="dxa"/>
          </w:tcPr>
          <w:p w14:paraId="145CCA05"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7</w:t>
            </w:r>
          </w:p>
        </w:tc>
        <w:tc>
          <w:tcPr>
            <w:tcW w:w="5134" w:type="dxa"/>
          </w:tcPr>
          <w:p w14:paraId="46BECCC0"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Governance and controls expertise </w:t>
            </w:r>
          </w:p>
        </w:tc>
        <w:tc>
          <w:tcPr>
            <w:tcW w:w="3089" w:type="dxa"/>
          </w:tcPr>
          <w:p w14:paraId="4BC6F498"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0D31B5DE" w14:textId="2AA24D87" w:rsidTr="003A6F71">
        <w:tc>
          <w:tcPr>
            <w:tcW w:w="1413" w:type="dxa"/>
          </w:tcPr>
          <w:p w14:paraId="43BC3C3A"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8</w:t>
            </w:r>
          </w:p>
        </w:tc>
        <w:tc>
          <w:tcPr>
            <w:tcW w:w="5134" w:type="dxa"/>
          </w:tcPr>
          <w:p w14:paraId="275F46F4"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System design architects </w:t>
            </w:r>
          </w:p>
        </w:tc>
        <w:tc>
          <w:tcPr>
            <w:tcW w:w="3089" w:type="dxa"/>
          </w:tcPr>
          <w:p w14:paraId="2F84F382"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46EED053" w14:textId="1A7E964C" w:rsidTr="003A6F71">
        <w:tc>
          <w:tcPr>
            <w:tcW w:w="1413" w:type="dxa"/>
          </w:tcPr>
          <w:p w14:paraId="471AB41B"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9</w:t>
            </w:r>
          </w:p>
        </w:tc>
        <w:tc>
          <w:tcPr>
            <w:tcW w:w="5134" w:type="dxa"/>
          </w:tcPr>
          <w:p w14:paraId="667C3AF6"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SAP technical architects </w:t>
            </w:r>
          </w:p>
        </w:tc>
        <w:tc>
          <w:tcPr>
            <w:tcW w:w="3089" w:type="dxa"/>
          </w:tcPr>
          <w:p w14:paraId="0558B3CF"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520954E6" w14:textId="36F6C9A4" w:rsidTr="003A6F71">
        <w:tc>
          <w:tcPr>
            <w:tcW w:w="1413" w:type="dxa"/>
          </w:tcPr>
          <w:p w14:paraId="52BADBA4"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10</w:t>
            </w:r>
          </w:p>
        </w:tc>
        <w:tc>
          <w:tcPr>
            <w:tcW w:w="5134" w:type="dxa"/>
          </w:tcPr>
          <w:p w14:paraId="6588F419" w14:textId="2D2E2034"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Data Migration </w:t>
            </w:r>
            <w:r w:rsidR="00170121" w:rsidRPr="00094981">
              <w:rPr>
                <w:rFonts w:ascii="Arial" w:hAnsi="Arial" w:cs="Arial"/>
                <w:color w:val="000000"/>
                <w:sz w:val="20"/>
                <w:szCs w:val="20"/>
              </w:rPr>
              <w:t>services</w:t>
            </w:r>
            <w:r w:rsidRPr="00094981">
              <w:rPr>
                <w:rFonts w:ascii="Arial" w:hAnsi="Arial" w:cs="Arial"/>
                <w:color w:val="000000"/>
                <w:sz w:val="20"/>
                <w:szCs w:val="20"/>
              </w:rPr>
              <w:t xml:space="preserve"> </w:t>
            </w:r>
          </w:p>
        </w:tc>
        <w:tc>
          <w:tcPr>
            <w:tcW w:w="3089" w:type="dxa"/>
          </w:tcPr>
          <w:p w14:paraId="34A27052"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0DDC0D19" w14:textId="56BBC82A" w:rsidTr="003A6F71">
        <w:tc>
          <w:tcPr>
            <w:tcW w:w="1413" w:type="dxa"/>
          </w:tcPr>
          <w:p w14:paraId="4B0AD206"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11</w:t>
            </w:r>
          </w:p>
        </w:tc>
        <w:tc>
          <w:tcPr>
            <w:tcW w:w="5134" w:type="dxa"/>
          </w:tcPr>
          <w:p w14:paraId="7927FB2E"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 xml:space="preserve">Provision of strategic and tactical advice on required changes around the Reform Program. </w:t>
            </w:r>
          </w:p>
        </w:tc>
        <w:tc>
          <w:tcPr>
            <w:tcW w:w="3089" w:type="dxa"/>
          </w:tcPr>
          <w:p w14:paraId="7CFACCF2"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40C5ECB8" w14:textId="3C954A03" w:rsidTr="003A6F71">
        <w:trPr>
          <w:trHeight w:val="367"/>
        </w:trPr>
        <w:tc>
          <w:tcPr>
            <w:tcW w:w="1413" w:type="dxa"/>
          </w:tcPr>
          <w:p w14:paraId="4DEF3573"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12</w:t>
            </w:r>
          </w:p>
        </w:tc>
        <w:tc>
          <w:tcPr>
            <w:tcW w:w="5134" w:type="dxa"/>
          </w:tcPr>
          <w:p w14:paraId="6CE24D8C" w14:textId="77777777"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color w:val="000000"/>
                <w:sz w:val="20"/>
                <w:szCs w:val="20"/>
              </w:rPr>
              <w:t>Financial and taxation expertise</w:t>
            </w:r>
          </w:p>
        </w:tc>
        <w:tc>
          <w:tcPr>
            <w:tcW w:w="3089" w:type="dxa"/>
          </w:tcPr>
          <w:p w14:paraId="464536B9" w14:textId="77777777" w:rsidR="003A6F71" w:rsidRPr="00094981" w:rsidRDefault="003A6F71" w:rsidP="00094981">
            <w:pPr>
              <w:pStyle w:val="ListParagraph"/>
              <w:autoSpaceDE w:val="0"/>
              <w:autoSpaceDN w:val="0"/>
              <w:adjustRightInd w:val="0"/>
              <w:spacing w:line="276" w:lineRule="auto"/>
              <w:ind w:left="360"/>
              <w:rPr>
                <w:rFonts w:ascii="Arial" w:hAnsi="Arial" w:cs="Arial"/>
                <w:color w:val="000000"/>
                <w:sz w:val="20"/>
                <w:szCs w:val="20"/>
              </w:rPr>
            </w:pPr>
          </w:p>
        </w:tc>
      </w:tr>
      <w:tr w:rsidR="003A6F71" w:rsidRPr="00094981" w14:paraId="2ADCDDCE" w14:textId="685124AE" w:rsidTr="003A6F71">
        <w:trPr>
          <w:trHeight w:val="367"/>
        </w:trPr>
        <w:tc>
          <w:tcPr>
            <w:tcW w:w="1413" w:type="dxa"/>
          </w:tcPr>
          <w:p w14:paraId="0417283D"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13</w:t>
            </w:r>
          </w:p>
        </w:tc>
        <w:tc>
          <w:tcPr>
            <w:tcW w:w="5134" w:type="dxa"/>
          </w:tcPr>
          <w:p w14:paraId="54F735EE" w14:textId="0EC82BAF"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sz w:val="20"/>
                <w:szCs w:val="20"/>
              </w:rPr>
              <w:t>Change Management Expertise – SAP Centre of Excellence</w:t>
            </w:r>
          </w:p>
        </w:tc>
        <w:tc>
          <w:tcPr>
            <w:tcW w:w="3089" w:type="dxa"/>
          </w:tcPr>
          <w:p w14:paraId="0BF92060" w14:textId="77777777" w:rsidR="003A6F71" w:rsidRPr="00094981" w:rsidRDefault="003A6F71" w:rsidP="00094981">
            <w:pPr>
              <w:pStyle w:val="ListParagraph"/>
              <w:autoSpaceDE w:val="0"/>
              <w:autoSpaceDN w:val="0"/>
              <w:adjustRightInd w:val="0"/>
              <w:spacing w:line="276" w:lineRule="auto"/>
              <w:ind w:left="360"/>
              <w:rPr>
                <w:rFonts w:ascii="Arial" w:hAnsi="Arial" w:cs="Arial"/>
                <w:sz w:val="20"/>
                <w:szCs w:val="20"/>
              </w:rPr>
            </w:pPr>
          </w:p>
        </w:tc>
      </w:tr>
      <w:tr w:rsidR="003A6F71" w:rsidRPr="00094981" w14:paraId="71867738" w14:textId="6F5BAB55" w:rsidTr="003A6F71">
        <w:trPr>
          <w:trHeight w:val="367"/>
        </w:trPr>
        <w:tc>
          <w:tcPr>
            <w:tcW w:w="1413" w:type="dxa"/>
          </w:tcPr>
          <w:p w14:paraId="7635E25A"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14</w:t>
            </w:r>
          </w:p>
        </w:tc>
        <w:tc>
          <w:tcPr>
            <w:tcW w:w="5134" w:type="dxa"/>
          </w:tcPr>
          <w:p w14:paraId="1792B069" w14:textId="53F63AD3"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sz w:val="20"/>
                <w:szCs w:val="20"/>
              </w:rPr>
              <w:t>SAP HR BW/Business Intelligence Consultants</w:t>
            </w:r>
          </w:p>
        </w:tc>
        <w:tc>
          <w:tcPr>
            <w:tcW w:w="3089" w:type="dxa"/>
          </w:tcPr>
          <w:p w14:paraId="2AC8DF61" w14:textId="77777777" w:rsidR="003A6F71" w:rsidRPr="00094981" w:rsidRDefault="003A6F71" w:rsidP="00094981">
            <w:pPr>
              <w:pStyle w:val="ListParagraph"/>
              <w:autoSpaceDE w:val="0"/>
              <w:autoSpaceDN w:val="0"/>
              <w:adjustRightInd w:val="0"/>
              <w:spacing w:line="276" w:lineRule="auto"/>
              <w:ind w:left="360"/>
              <w:rPr>
                <w:rFonts w:ascii="Arial" w:hAnsi="Arial" w:cs="Arial"/>
                <w:sz w:val="20"/>
                <w:szCs w:val="20"/>
              </w:rPr>
            </w:pPr>
          </w:p>
        </w:tc>
      </w:tr>
      <w:tr w:rsidR="003A6F71" w:rsidRPr="00094981" w14:paraId="2110C3A2" w14:textId="772E5DAF" w:rsidTr="003A6F71">
        <w:trPr>
          <w:trHeight w:val="367"/>
        </w:trPr>
        <w:tc>
          <w:tcPr>
            <w:tcW w:w="1413" w:type="dxa"/>
          </w:tcPr>
          <w:p w14:paraId="4E989FB2"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15</w:t>
            </w:r>
          </w:p>
        </w:tc>
        <w:tc>
          <w:tcPr>
            <w:tcW w:w="5134" w:type="dxa"/>
          </w:tcPr>
          <w:p w14:paraId="5B77E172" w14:textId="5267BCD6"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sz w:val="20"/>
                <w:szCs w:val="20"/>
              </w:rPr>
              <w:t>SAP HR Employee Self Service/Manager Self Service Consultants</w:t>
            </w:r>
          </w:p>
        </w:tc>
        <w:tc>
          <w:tcPr>
            <w:tcW w:w="3089" w:type="dxa"/>
          </w:tcPr>
          <w:p w14:paraId="48CCED6C" w14:textId="77777777" w:rsidR="003A6F71" w:rsidRPr="00094981" w:rsidRDefault="003A6F71" w:rsidP="00094981">
            <w:pPr>
              <w:pStyle w:val="ListParagraph"/>
              <w:autoSpaceDE w:val="0"/>
              <w:autoSpaceDN w:val="0"/>
              <w:adjustRightInd w:val="0"/>
              <w:spacing w:line="276" w:lineRule="auto"/>
              <w:ind w:left="360"/>
              <w:rPr>
                <w:rFonts w:ascii="Arial" w:hAnsi="Arial" w:cs="Arial"/>
                <w:sz w:val="20"/>
                <w:szCs w:val="20"/>
              </w:rPr>
            </w:pPr>
          </w:p>
        </w:tc>
      </w:tr>
      <w:tr w:rsidR="003A6F71" w:rsidRPr="00094981" w14:paraId="28E591E5" w14:textId="78BD22F8" w:rsidTr="003A6F71">
        <w:trPr>
          <w:trHeight w:val="367"/>
        </w:trPr>
        <w:tc>
          <w:tcPr>
            <w:tcW w:w="1413" w:type="dxa"/>
          </w:tcPr>
          <w:p w14:paraId="1B2DE2F0"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16</w:t>
            </w:r>
          </w:p>
        </w:tc>
        <w:tc>
          <w:tcPr>
            <w:tcW w:w="5134" w:type="dxa"/>
          </w:tcPr>
          <w:p w14:paraId="0CA82023" w14:textId="0FE6780F"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sz w:val="20"/>
                <w:szCs w:val="20"/>
              </w:rPr>
              <w:t>SAP Integration Specialist</w:t>
            </w:r>
          </w:p>
        </w:tc>
        <w:tc>
          <w:tcPr>
            <w:tcW w:w="3089" w:type="dxa"/>
          </w:tcPr>
          <w:p w14:paraId="0AF38307" w14:textId="77777777" w:rsidR="003A6F71" w:rsidRPr="00094981" w:rsidRDefault="003A6F71" w:rsidP="00094981">
            <w:pPr>
              <w:pStyle w:val="ListParagraph"/>
              <w:autoSpaceDE w:val="0"/>
              <w:autoSpaceDN w:val="0"/>
              <w:adjustRightInd w:val="0"/>
              <w:spacing w:line="276" w:lineRule="auto"/>
              <w:ind w:left="360"/>
              <w:rPr>
                <w:rFonts w:ascii="Arial" w:hAnsi="Arial" w:cs="Arial"/>
                <w:sz w:val="20"/>
                <w:szCs w:val="20"/>
              </w:rPr>
            </w:pPr>
          </w:p>
        </w:tc>
      </w:tr>
      <w:tr w:rsidR="003A6F71" w:rsidRPr="00094981" w14:paraId="3DAF023A" w14:textId="3AF64BA1" w:rsidTr="003A6F71">
        <w:trPr>
          <w:trHeight w:val="367"/>
        </w:trPr>
        <w:tc>
          <w:tcPr>
            <w:tcW w:w="1413" w:type="dxa"/>
          </w:tcPr>
          <w:p w14:paraId="0A1AB3FE" w14:textId="77777777" w:rsidR="003A6F71" w:rsidRPr="00094981" w:rsidRDefault="003A6F71" w:rsidP="00094981">
            <w:pPr>
              <w:spacing w:line="276" w:lineRule="auto"/>
              <w:jc w:val="center"/>
              <w:rPr>
                <w:rFonts w:ascii="Arial" w:hAnsi="Arial" w:cs="Arial"/>
                <w:sz w:val="20"/>
                <w:szCs w:val="20"/>
              </w:rPr>
            </w:pPr>
            <w:r w:rsidRPr="00094981">
              <w:rPr>
                <w:rFonts w:ascii="Arial" w:hAnsi="Arial" w:cs="Arial"/>
                <w:sz w:val="20"/>
                <w:szCs w:val="20"/>
              </w:rPr>
              <w:t>17</w:t>
            </w:r>
          </w:p>
        </w:tc>
        <w:tc>
          <w:tcPr>
            <w:tcW w:w="5134" w:type="dxa"/>
          </w:tcPr>
          <w:p w14:paraId="3A111DBF" w14:textId="6DE06DFA" w:rsidR="003A6F71" w:rsidRPr="00094981" w:rsidRDefault="003A6F71" w:rsidP="00094981">
            <w:pPr>
              <w:pStyle w:val="ListParagraph"/>
              <w:autoSpaceDE w:val="0"/>
              <w:autoSpaceDN w:val="0"/>
              <w:adjustRightInd w:val="0"/>
              <w:spacing w:line="276" w:lineRule="auto"/>
              <w:ind w:left="357"/>
              <w:rPr>
                <w:rFonts w:ascii="Arial" w:hAnsi="Arial" w:cs="Arial"/>
                <w:color w:val="000000"/>
                <w:sz w:val="20"/>
                <w:szCs w:val="20"/>
              </w:rPr>
            </w:pPr>
            <w:r w:rsidRPr="00094981">
              <w:rPr>
                <w:rFonts w:ascii="Arial" w:hAnsi="Arial" w:cs="Arial"/>
                <w:sz w:val="20"/>
                <w:szCs w:val="20"/>
                <w:lang w:val="en-GB"/>
              </w:rPr>
              <w:t>SAP Fiori App Development</w:t>
            </w:r>
          </w:p>
        </w:tc>
        <w:tc>
          <w:tcPr>
            <w:tcW w:w="3089" w:type="dxa"/>
          </w:tcPr>
          <w:p w14:paraId="15C04026" w14:textId="77777777" w:rsidR="003A6F71" w:rsidRPr="00094981" w:rsidRDefault="003A6F71" w:rsidP="00094981">
            <w:pPr>
              <w:pStyle w:val="ListParagraph"/>
              <w:autoSpaceDE w:val="0"/>
              <w:autoSpaceDN w:val="0"/>
              <w:adjustRightInd w:val="0"/>
              <w:spacing w:line="276" w:lineRule="auto"/>
              <w:ind w:left="360"/>
              <w:rPr>
                <w:rFonts w:ascii="Arial" w:hAnsi="Arial" w:cs="Arial"/>
                <w:sz w:val="20"/>
                <w:szCs w:val="20"/>
                <w:lang w:val="en-GB"/>
              </w:rPr>
            </w:pPr>
          </w:p>
        </w:tc>
      </w:tr>
    </w:tbl>
    <w:p w14:paraId="78535763" w14:textId="458E033A" w:rsidR="003A6F71" w:rsidRPr="00094981" w:rsidRDefault="003A6F71" w:rsidP="00094981">
      <w:pPr>
        <w:spacing w:line="276" w:lineRule="auto"/>
        <w:rPr>
          <w:rFonts w:ascii="Arial" w:hAnsi="Arial" w:cs="Arial"/>
          <w:sz w:val="20"/>
          <w:szCs w:val="20"/>
        </w:rPr>
      </w:pPr>
      <w:r w:rsidRPr="00094981">
        <w:rPr>
          <w:rFonts w:ascii="Arial" w:hAnsi="Arial" w:cs="Arial"/>
          <w:sz w:val="20"/>
          <w:szCs w:val="20"/>
        </w:rPr>
        <w:br w:type="page"/>
      </w:r>
    </w:p>
    <w:p w14:paraId="0699D735" w14:textId="77777777" w:rsidR="00BF618D" w:rsidRPr="00094981" w:rsidRDefault="00BF618D" w:rsidP="00094981">
      <w:pPr>
        <w:spacing w:line="276" w:lineRule="auto"/>
        <w:rPr>
          <w:rFonts w:ascii="Arial" w:hAnsi="Arial" w:cs="Arial"/>
          <w:b/>
          <w:spacing w:val="0"/>
          <w:sz w:val="20"/>
          <w:szCs w:val="20"/>
          <w:lang w:val="en-GB" w:eastAsia="en-GB"/>
        </w:rPr>
      </w:pPr>
    </w:p>
    <w:p w14:paraId="1FA194EB" w14:textId="77777777" w:rsidR="00BF618D" w:rsidRPr="00094981" w:rsidRDefault="00BF618D" w:rsidP="00094981">
      <w:pPr>
        <w:pStyle w:val="LALevel2"/>
        <w:spacing w:after="0" w:line="276" w:lineRule="auto"/>
        <w:jc w:val="center"/>
        <w:rPr>
          <w:sz w:val="20"/>
          <w:szCs w:val="20"/>
        </w:rPr>
      </w:pPr>
    </w:p>
    <w:p w14:paraId="12C22AA6" w14:textId="5BE0E373" w:rsidR="0040689A" w:rsidRPr="00094981" w:rsidRDefault="0040689A" w:rsidP="00094981">
      <w:pPr>
        <w:pStyle w:val="Heading1"/>
        <w:spacing w:line="276" w:lineRule="auto"/>
        <w:rPr>
          <w:rFonts w:cs="Arial"/>
          <w:sz w:val="20"/>
        </w:rPr>
      </w:pPr>
      <w:bookmarkStart w:id="69" w:name="_Toc521592038"/>
      <w:bookmarkStart w:id="70" w:name="_Toc21093434"/>
      <w:bookmarkStart w:id="71" w:name="_Toc62550100"/>
      <w:r w:rsidRPr="00094981">
        <w:rPr>
          <w:rFonts w:cs="Arial"/>
          <w:sz w:val="20"/>
        </w:rPr>
        <w:t>G</w:t>
      </w:r>
      <w:bookmarkEnd w:id="69"/>
      <w:r w:rsidRPr="00094981">
        <w:rPr>
          <w:rFonts w:cs="Arial"/>
          <w:sz w:val="20"/>
        </w:rPr>
        <w:t>uidance for Completion</w:t>
      </w:r>
      <w:bookmarkEnd w:id="70"/>
      <w:bookmarkEnd w:id="71"/>
    </w:p>
    <w:p w14:paraId="3DEAD15C" w14:textId="77777777" w:rsidR="0040689A" w:rsidRPr="00094981" w:rsidRDefault="0040689A" w:rsidP="00094981">
      <w:pPr>
        <w:spacing w:line="276" w:lineRule="auto"/>
        <w:rPr>
          <w:rFonts w:ascii="Arial" w:hAnsi="Arial" w:cs="Arial"/>
          <w:sz w:val="20"/>
          <w:szCs w:val="20"/>
        </w:rPr>
      </w:pPr>
    </w:p>
    <w:p w14:paraId="746E92F5" w14:textId="77777777" w:rsidR="0040689A" w:rsidRPr="00094981" w:rsidRDefault="0040689A" w:rsidP="00094981">
      <w:pPr>
        <w:pStyle w:val="LALevel2"/>
        <w:numPr>
          <w:ilvl w:val="0"/>
          <w:numId w:val="33"/>
        </w:numPr>
        <w:spacing w:after="0" w:line="276" w:lineRule="auto"/>
        <w:jc w:val="both"/>
        <w:rPr>
          <w:sz w:val="20"/>
          <w:szCs w:val="20"/>
        </w:rPr>
      </w:pPr>
      <w:bookmarkStart w:id="72" w:name="_Toc62550101"/>
      <w:r w:rsidRPr="00094981">
        <w:rPr>
          <w:sz w:val="20"/>
          <w:szCs w:val="20"/>
        </w:rPr>
        <w:t>Preparing a Submission</w:t>
      </w:r>
      <w:bookmarkEnd w:id="72"/>
    </w:p>
    <w:p w14:paraId="5108A75B" w14:textId="77777777" w:rsidR="0040689A" w:rsidRPr="00094981" w:rsidRDefault="0040689A" w:rsidP="00094981">
      <w:pPr>
        <w:spacing w:line="276" w:lineRule="auto"/>
        <w:ind w:left="935" w:hanging="510"/>
        <w:rPr>
          <w:rFonts w:ascii="Arial" w:hAnsi="Arial" w:cs="Arial"/>
          <w:sz w:val="20"/>
          <w:szCs w:val="20"/>
        </w:rPr>
      </w:pPr>
    </w:p>
    <w:p w14:paraId="54092CB1" w14:textId="77777777" w:rsidR="0040689A" w:rsidRPr="00094981" w:rsidRDefault="0040689A" w:rsidP="00094981">
      <w:pPr>
        <w:pStyle w:val="ListParagraph"/>
        <w:numPr>
          <w:ilvl w:val="1"/>
          <w:numId w:val="33"/>
        </w:numPr>
        <w:spacing w:line="276" w:lineRule="auto"/>
        <w:ind w:left="935" w:hanging="510"/>
        <w:contextualSpacing w:val="0"/>
        <w:rPr>
          <w:rFonts w:ascii="Arial" w:hAnsi="Arial" w:cs="Arial"/>
          <w:sz w:val="20"/>
          <w:szCs w:val="20"/>
        </w:rPr>
      </w:pPr>
      <w:r w:rsidRPr="00094981">
        <w:rPr>
          <w:rFonts w:ascii="Arial" w:hAnsi="Arial" w:cs="Arial"/>
          <w:sz w:val="20"/>
          <w:szCs w:val="20"/>
        </w:rPr>
        <w:t xml:space="preserve">Candidates are required to complete the eESPD and the Response Document in order to provide a Submission for this Procurement Process. The relevant sections of the eESPD and the Response Document which Candidates must complete are set out below. </w:t>
      </w:r>
    </w:p>
    <w:p w14:paraId="7F046BF2" w14:textId="77777777" w:rsidR="0040689A" w:rsidRPr="00094981" w:rsidRDefault="0040689A" w:rsidP="00094981">
      <w:pPr>
        <w:pStyle w:val="ListParagraph"/>
        <w:spacing w:line="276" w:lineRule="auto"/>
        <w:ind w:left="935" w:hanging="510"/>
        <w:contextualSpacing w:val="0"/>
        <w:rPr>
          <w:rFonts w:ascii="Arial" w:hAnsi="Arial" w:cs="Arial"/>
          <w:sz w:val="20"/>
          <w:szCs w:val="20"/>
        </w:rPr>
      </w:pPr>
    </w:p>
    <w:p w14:paraId="67AE2776" w14:textId="77777777" w:rsidR="0040689A" w:rsidRPr="00094981" w:rsidRDefault="0040689A" w:rsidP="00094981">
      <w:pPr>
        <w:pStyle w:val="ListParagraph"/>
        <w:numPr>
          <w:ilvl w:val="1"/>
          <w:numId w:val="33"/>
        </w:numPr>
        <w:spacing w:line="276" w:lineRule="auto"/>
        <w:ind w:left="935" w:hanging="510"/>
        <w:contextualSpacing w:val="0"/>
        <w:rPr>
          <w:rFonts w:ascii="Arial" w:hAnsi="Arial" w:cs="Arial"/>
          <w:sz w:val="20"/>
          <w:szCs w:val="20"/>
        </w:rPr>
      </w:pPr>
      <w:r w:rsidRPr="00094981">
        <w:rPr>
          <w:rFonts w:ascii="Arial" w:hAnsi="Arial" w:cs="Arial"/>
          <w:sz w:val="20"/>
          <w:szCs w:val="20"/>
        </w:rPr>
        <w:t>Candidates are required to:</w:t>
      </w:r>
    </w:p>
    <w:p w14:paraId="1F2CC026" w14:textId="77777777" w:rsidR="0040689A" w:rsidRPr="00094981" w:rsidRDefault="0040689A" w:rsidP="00094981">
      <w:pPr>
        <w:pStyle w:val="ListParagraph"/>
        <w:spacing w:line="276" w:lineRule="auto"/>
        <w:contextualSpacing w:val="0"/>
        <w:rPr>
          <w:rFonts w:ascii="Arial" w:hAnsi="Arial" w:cs="Arial"/>
          <w:sz w:val="20"/>
          <w:szCs w:val="20"/>
        </w:rPr>
      </w:pPr>
    </w:p>
    <w:p w14:paraId="12D422F6" w14:textId="77777777" w:rsidR="0040689A" w:rsidRPr="00094981" w:rsidRDefault="0040689A" w:rsidP="00094981">
      <w:pPr>
        <w:pStyle w:val="ListParagraph"/>
        <w:numPr>
          <w:ilvl w:val="2"/>
          <w:numId w:val="33"/>
        </w:numPr>
        <w:spacing w:line="276" w:lineRule="auto"/>
        <w:ind w:left="1440" w:hanging="720"/>
        <w:contextualSpacing w:val="0"/>
        <w:rPr>
          <w:rFonts w:ascii="Arial" w:hAnsi="Arial" w:cs="Arial"/>
          <w:sz w:val="20"/>
          <w:szCs w:val="20"/>
        </w:rPr>
      </w:pPr>
      <w:r w:rsidRPr="00094981">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6F4DF0D6" w14:textId="77777777" w:rsidR="0040689A" w:rsidRPr="00094981" w:rsidRDefault="0040689A" w:rsidP="00094981">
      <w:pPr>
        <w:pStyle w:val="ListParagraph"/>
        <w:spacing w:line="276" w:lineRule="auto"/>
        <w:ind w:left="1440" w:hanging="720"/>
        <w:contextualSpacing w:val="0"/>
        <w:rPr>
          <w:rFonts w:ascii="Arial" w:hAnsi="Arial" w:cs="Arial"/>
          <w:sz w:val="20"/>
          <w:szCs w:val="20"/>
        </w:rPr>
      </w:pPr>
    </w:p>
    <w:p w14:paraId="1C1D27CC" w14:textId="77777777" w:rsidR="0040689A" w:rsidRPr="00094981" w:rsidRDefault="0040689A" w:rsidP="00094981">
      <w:pPr>
        <w:pStyle w:val="ListParagraph"/>
        <w:numPr>
          <w:ilvl w:val="2"/>
          <w:numId w:val="33"/>
        </w:numPr>
        <w:spacing w:line="276" w:lineRule="auto"/>
        <w:ind w:left="1440" w:hanging="720"/>
        <w:contextualSpacing w:val="0"/>
        <w:rPr>
          <w:rFonts w:ascii="Arial" w:hAnsi="Arial" w:cs="Arial"/>
          <w:sz w:val="20"/>
          <w:szCs w:val="20"/>
        </w:rPr>
      </w:pPr>
      <w:r w:rsidRPr="00094981">
        <w:rPr>
          <w:rFonts w:ascii="Arial" w:hAnsi="Arial" w:cs="Arial"/>
          <w:sz w:val="20"/>
          <w:szCs w:val="20"/>
        </w:rPr>
        <w:t xml:space="preserve">Provide information in Part III of the eESPD, which will determine if there are any exclusion grounds that apply under Regulation 57 of the Procurement Regulations; </w:t>
      </w:r>
    </w:p>
    <w:p w14:paraId="258C7FDF" w14:textId="77777777" w:rsidR="0040689A" w:rsidRPr="00094981" w:rsidRDefault="0040689A" w:rsidP="00094981">
      <w:pPr>
        <w:pStyle w:val="ListParagraph"/>
        <w:spacing w:line="276" w:lineRule="auto"/>
        <w:ind w:left="1440" w:hanging="720"/>
        <w:contextualSpacing w:val="0"/>
        <w:rPr>
          <w:rFonts w:ascii="Arial" w:hAnsi="Arial" w:cs="Arial"/>
          <w:sz w:val="20"/>
          <w:szCs w:val="20"/>
        </w:rPr>
      </w:pPr>
    </w:p>
    <w:p w14:paraId="1A1261C9" w14:textId="286350DD" w:rsidR="0040689A" w:rsidRPr="00094981" w:rsidRDefault="0040689A" w:rsidP="00094981">
      <w:pPr>
        <w:pStyle w:val="ListParagraph"/>
        <w:numPr>
          <w:ilvl w:val="2"/>
          <w:numId w:val="33"/>
        </w:numPr>
        <w:spacing w:line="276" w:lineRule="auto"/>
        <w:ind w:left="1440" w:hanging="720"/>
        <w:contextualSpacing w:val="0"/>
        <w:rPr>
          <w:rFonts w:ascii="Arial" w:hAnsi="Arial" w:cs="Arial"/>
          <w:sz w:val="20"/>
          <w:szCs w:val="20"/>
        </w:rPr>
      </w:pPr>
      <w:r w:rsidRPr="00094981">
        <w:rPr>
          <w:rFonts w:ascii="Arial" w:hAnsi="Arial" w:cs="Arial"/>
          <w:sz w:val="20"/>
          <w:szCs w:val="20"/>
        </w:rPr>
        <w:t xml:space="preserve">Self-certify that they are capable of meeting the financial and economic thresholds and the required insurances  in </w:t>
      </w:r>
      <w:r w:rsidR="002F4C23">
        <w:rPr>
          <w:rFonts w:ascii="Arial" w:hAnsi="Arial" w:cs="Arial"/>
          <w:sz w:val="20"/>
          <w:szCs w:val="20"/>
        </w:rPr>
        <w:t>Section E (</w:t>
      </w:r>
      <w:r w:rsidRPr="00094981">
        <w:rPr>
          <w:rFonts w:ascii="Arial" w:hAnsi="Arial" w:cs="Arial"/>
          <w:sz w:val="20"/>
          <w:szCs w:val="20"/>
        </w:rPr>
        <w:t>Response Document</w:t>
      </w:r>
      <w:r w:rsidR="002F4C23">
        <w:rPr>
          <w:rFonts w:ascii="Arial" w:hAnsi="Arial" w:cs="Arial"/>
          <w:sz w:val="20"/>
          <w:szCs w:val="20"/>
        </w:rPr>
        <w:t>)</w:t>
      </w:r>
      <w:r w:rsidRPr="00094981">
        <w:rPr>
          <w:rFonts w:ascii="Arial" w:hAnsi="Arial" w:cs="Arial"/>
          <w:sz w:val="20"/>
          <w:szCs w:val="20"/>
        </w:rPr>
        <w:t xml:space="preserve"> in the affirmative; and</w:t>
      </w:r>
    </w:p>
    <w:p w14:paraId="4E3E1258" w14:textId="77777777" w:rsidR="0040689A" w:rsidRPr="00094981" w:rsidRDefault="0040689A" w:rsidP="00094981">
      <w:pPr>
        <w:pStyle w:val="ListParagraph"/>
        <w:spacing w:line="276" w:lineRule="auto"/>
        <w:ind w:left="1440" w:hanging="720"/>
        <w:contextualSpacing w:val="0"/>
        <w:rPr>
          <w:rFonts w:ascii="Arial" w:hAnsi="Arial" w:cs="Arial"/>
          <w:sz w:val="20"/>
          <w:szCs w:val="20"/>
        </w:rPr>
      </w:pPr>
    </w:p>
    <w:p w14:paraId="107FA8CA" w14:textId="7BDDEFCA" w:rsidR="0040689A" w:rsidRPr="00094981" w:rsidRDefault="0040689A" w:rsidP="00094981">
      <w:pPr>
        <w:pStyle w:val="ListParagraph"/>
        <w:numPr>
          <w:ilvl w:val="2"/>
          <w:numId w:val="33"/>
        </w:numPr>
        <w:spacing w:line="276" w:lineRule="auto"/>
        <w:ind w:left="1440" w:hanging="720"/>
        <w:contextualSpacing w:val="0"/>
        <w:rPr>
          <w:rFonts w:ascii="Arial" w:hAnsi="Arial" w:cs="Arial"/>
          <w:sz w:val="20"/>
          <w:szCs w:val="20"/>
        </w:rPr>
      </w:pPr>
      <w:r w:rsidRPr="00094981">
        <w:rPr>
          <w:rFonts w:ascii="Arial" w:hAnsi="Arial" w:cs="Arial"/>
          <w:sz w:val="20"/>
          <w:szCs w:val="20"/>
        </w:rPr>
        <w:t xml:space="preserve">Sign the declaration </w:t>
      </w:r>
      <w:r w:rsidRPr="000E2472">
        <w:rPr>
          <w:rFonts w:ascii="Arial" w:hAnsi="Arial" w:cs="Arial"/>
          <w:sz w:val="20"/>
          <w:szCs w:val="20"/>
        </w:rPr>
        <w:t xml:space="preserve">at Part </w:t>
      </w:r>
      <w:r w:rsidR="006B3639" w:rsidRPr="000E2472">
        <w:rPr>
          <w:rFonts w:ascii="Arial" w:hAnsi="Arial" w:cs="Arial"/>
          <w:sz w:val="20"/>
          <w:szCs w:val="20"/>
        </w:rPr>
        <w:t>V</w:t>
      </w:r>
      <w:r w:rsidR="005C45FC" w:rsidRPr="000E2472">
        <w:rPr>
          <w:rFonts w:ascii="Arial" w:hAnsi="Arial" w:cs="Arial"/>
          <w:sz w:val="20"/>
          <w:szCs w:val="20"/>
        </w:rPr>
        <w:t xml:space="preserve"> Concluding Statement</w:t>
      </w:r>
      <w:r w:rsidRPr="000E2472">
        <w:rPr>
          <w:rFonts w:ascii="Arial" w:hAnsi="Arial" w:cs="Arial"/>
          <w:sz w:val="20"/>
          <w:szCs w:val="20"/>
        </w:rPr>
        <w:t xml:space="preserve"> of</w:t>
      </w:r>
      <w:r w:rsidRPr="00094981">
        <w:rPr>
          <w:rFonts w:ascii="Arial" w:hAnsi="Arial" w:cs="Arial"/>
          <w:sz w:val="20"/>
          <w:szCs w:val="20"/>
        </w:rPr>
        <w:t xml:space="preserve"> </w:t>
      </w:r>
      <w:r w:rsidR="005C45FC" w:rsidRPr="00094981">
        <w:rPr>
          <w:rFonts w:ascii="Arial" w:hAnsi="Arial" w:cs="Arial"/>
          <w:sz w:val="20"/>
          <w:szCs w:val="20"/>
        </w:rPr>
        <w:t>this RTP</w:t>
      </w:r>
      <w:r w:rsidRPr="00094981">
        <w:rPr>
          <w:rFonts w:ascii="Arial" w:hAnsi="Arial" w:cs="Arial"/>
          <w:sz w:val="20"/>
          <w:szCs w:val="20"/>
        </w:rPr>
        <w:t xml:space="preserve"> Document.</w:t>
      </w:r>
    </w:p>
    <w:p w14:paraId="0C7B068E" w14:textId="77777777" w:rsidR="0040689A" w:rsidRPr="00094981" w:rsidRDefault="0040689A" w:rsidP="00094981">
      <w:pPr>
        <w:pStyle w:val="ListParagraph"/>
        <w:spacing w:line="276" w:lineRule="auto"/>
        <w:ind w:left="1224"/>
        <w:contextualSpacing w:val="0"/>
        <w:rPr>
          <w:rFonts w:ascii="Arial" w:hAnsi="Arial" w:cs="Arial"/>
          <w:sz w:val="20"/>
          <w:szCs w:val="20"/>
        </w:rPr>
      </w:pPr>
    </w:p>
    <w:p w14:paraId="66B73FC3" w14:textId="5A9018B4" w:rsidR="0040689A" w:rsidRPr="00094981" w:rsidRDefault="0040689A" w:rsidP="00094981">
      <w:pPr>
        <w:pStyle w:val="ListParagraph"/>
        <w:numPr>
          <w:ilvl w:val="1"/>
          <w:numId w:val="33"/>
        </w:numPr>
        <w:spacing w:line="276" w:lineRule="auto"/>
        <w:ind w:left="935" w:hanging="510"/>
        <w:rPr>
          <w:rFonts w:ascii="Arial" w:hAnsi="Arial" w:cs="Arial"/>
          <w:sz w:val="20"/>
          <w:szCs w:val="20"/>
        </w:rPr>
      </w:pPr>
      <w:r w:rsidRPr="00094981">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2F4C23">
        <w:rPr>
          <w:rFonts w:ascii="Arial" w:hAnsi="Arial" w:cs="Arial"/>
          <w:sz w:val="20"/>
          <w:szCs w:val="20"/>
        </w:rPr>
        <w:t>Section E (</w:t>
      </w:r>
      <w:r w:rsidRPr="00094981">
        <w:rPr>
          <w:rFonts w:ascii="Arial" w:hAnsi="Arial" w:cs="Arial"/>
          <w:sz w:val="20"/>
          <w:szCs w:val="20"/>
        </w:rPr>
        <w:t>Response Document</w:t>
      </w:r>
      <w:r w:rsidR="002F4C23">
        <w:rPr>
          <w:rFonts w:ascii="Arial" w:hAnsi="Arial" w:cs="Arial"/>
          <w:sz w:val="20"/>
          <w:szCs w:val="20"/>
        </w:rPr>
        <w:t>)</w:t>
      </w:r>
      <w:r w:rsidRPr="00094981">
        <w:rPr>
          <w:rFonts w:ascii="Arial" w:hAnsi="Arial" w:cs="Arial"/>
          <w:sz w:val="20"/>
          <w:szCs w:val="20"/>
        </w:rPr>
        <w:t xml:space="preserve">. However, the Consortium must submit one consolidated response addressing </w:t>
      </w:r>
      <w:r w:rsidR="002F4C23">
        <w:rPr>
          <w:rFonts w:ascii="Arial" w:hAnsi="Arial" w:cs="Arial"/>
          <w:sz w:val="20"/>
          <w:szCs w:val="20"/>
        </w:rPr>
        <w:t>Section E (Response Document).</w:t>
      </w:r>
    </w:p>
    <w:p w14:paraId="1F16154D" w14:textId="77777777" w:rsidR="0040689A" w:rsidRPr="00094981" w:rsidRDefault="0040689A" w:rsidP="00094981">
      <w:pPr>
        <w:pStyle w:val="ListParagraph"/>
        <w:spacing w:line="276" w:lineRule="auto"/>
        <w:ind w:left="935" w:hanging="510"/>
        <w:rPr>
          <w:rFonts w:ascii="Arial" w:hAnsi="Arial" w:cs="Arial"/>
          <w:sz w:val="20"/>
          <w:szCs w:val="20"/>
        </w:rPr>
      </w:pPr>
    </w:p>
    <w:p w14:paraId="6F587659" w14:textId="2C4D0D62" w:rsidR="0040689A" w:rsidRDefault="0040689A" w:rsidP="008974C5">
      <w:pPr>
        <w:pStyle w:val="ListParagraph"/>
        <w:numPr>
          <w:ilvl w:val="1"/>
          <w:numId w:val="33"/>
        </w:numPr>
        <w:spacing w:line="276" w:lineRule="auto"/>
        <w:ind w:left="935" w:hanging="510"/>
        <w:contextualSpacing w:val="0"/>
        <w:rPr>
          <w:rFonts w:ascii="Arial" w:hAnsi="Arial" w:cs="Arial"/>
          <w:sz w:val="20"/>
          <w:szCs w:val="20"/>
        </w:rPr>
      </w:pPr>
      <w:r w:rsidRPr="006746B5">
        <w:rPr>
          <w:rFonts w:ascii="Arial" w:hAnsi="Arial" w:cs="Arial"/>
          <w:sz w:val="20"/>
          <w:szCs w:val="20"/>
        </w:rPr>
        <w:t>A separate Response Document</w:t>
      </w:r>
      <w:r w:rsidR="006746B5" w:rsidRPr="006746B5">
        <w:rPr>
          <w:rFonts w:ascii="Arial" w:hAnsi="Arial" w:cs="Arial"/>
          <w:sz w:val="20"/>
          <w:szCs w:val="20"/>
        </w:rPr>
        <w:t xml:space="preserve"> (Section E)</w:t>
      </w:r>
      <w:r w:rsidRPr="006746B5">
        <w:rPr>
          <w:rFonts w:ascii="Arial" w:hAnsi="Arial" w:cs="Arial"/>
          <w:sz w:val="20"/>
          <w:szCs w:val="20"/>
        </w:rPr>
        <w:t xml:space="preserve"> must also be provided by each Other Entity being relied upon setting out the information required under Parts IIA, IIB and III of the eESPD</w:t>
      </w:r>
      <w:r w:rsidRPr="006746B5" w:rsidDel="00A5047E">
        <w:rPr>
          <w:rFonts w:ascii="Arial" w:hAnsi="Arial" w:cs="Arial"/>
          <w:sz w:val="20"/>
          <w:szCs w:val="20"/>
        </w:rPr>
        <w:t xml:space="preserve"> </w:t>
      </w:r>
      <w:r w:rsidRPr="006746B5">
        <w:rPr>
          <w:rFonts w:ascii="Arial" w:hAnsi="Arial" w:cs="Arial"/>
          <w:sz w:val="20"/>
          <w:szCs w:val="20"/>
        </w:rPr>
        <w:t>and insofar as it is relevant for the specific capacity or capacitie</w:t>
      </w:r>
      <w:r w:rsidR="006746B5" w:rsidRPr="006746B5">
        <w:rPr>
          <w:rFonts w:ascii="Arial" w:hAnsi="Arial" w:cs="Arial"/>
          <w:sz w:val="20"/>
          <w:szCs w:val="20"/>
        </w:rPr>
        <w:t>s on which the Candidate relies.</w:t>
      </w:r>
      <w:r w:rsidRPr="006746B5">
        <w:rPr>
          <w:rFonts w:ascii="Arial" w:hAnsi="Arial" w:cs="Arial"/>
          <w:sz w:val="20"/>
          <w:szCs w:val="20"/>
        </w:rPr>
        <w:t xml:space="preserve"> </w:t>
      </w:r>
    </w:p>
    <w:p w14:paraId="7AFA5B18" w14:textId="77777777" w:rsidR="006746B5" w:rsidRPr="006746B5" w:rsidRDefault="006746B5" w:rsidP="006746B5">
      <w:pPr>
        <w:pStyle w:val="ListParagraph"/>
        <w:rPr>
          <w:rFonts w:ascii="Arial" w:hAnsi="Arial" w:cs="Arial"/>
          <w:sz w:val="20"/>
          <w:szCs w:val="20"/>
        </w:rPr>
      </w:pPr>
    </w:p>
    <w:p w14:paraId="2FC12D91" w14:textId="2E3441C2" w:rsidR="0040689A" w:rsidRPr="00094981" w:rsidRDefault="0040689A" w:rsidP="00094981">
      <w:pPr>
        <w:pStyle w:val="ListParagraph"/>
        <w:numPr>
          <w:ilvl w:val="1"/>
          <w:numId w:val="33"/>
        </w:numPr>
        <w:spacing w:line="276" w:lineRule="auto"/>
        <w:ind w:left="935" w:hanging="510"/>
        <w:contextualSpacing w:val="0"/>
        <w:rPr>
          <w:rFonts w:ascii="Arial" w:hAnsi="Arial" w:cs="Arial"/>
          <w:sz w:val="20"/>
          <w:szCs w:val="20"/>
        </w:rPr>
      </w:pPr>
      <w:r w:rsidRPr="00094981">
        <w:rPr>
          <w:rFonts w:ascii="Arial" w:hAnsi="Arial" w:cs="Arial"/>
          <w:sz w:val="20"/>
          <w:szCs w:val="20"/>
        </w:rPr>
        <w:t xml:space="preserve">Where Candidates have self-certified that they are capable of answering the questions in </w:t>
      </w:r>
      <w:r w:rsidR="00154067">
        <w:rPr>
          <w:rFonts w:ascii="Arial" w:hAnsi="Arial" w:cs="Arial"/>
          <w:sz w:val="20"/>
          <w:szCs w:val="20"/>
        </w:rPr>
        <w:t xml:space="preserve">Section E (Response Document) </w:t>
      </w:r>
      <w:r w:rsidRPr="00094981">
        <w:rPr>
          <w:rFonts w:ascii="Arial" w:hAnsi="Arial" w:cs="Arial"/>
          <w:sz w:val="20"/>
          <w:szCs w:val="20"/>
        </w:rPr>
        <w:t xml:space="preserve">in the affirmative, the Contracting Authority </w:t>
      </w:r>
      <w:r w:rsidR="0001513E">
        <w:rPr>
          <w:rFonts w:ascii="Arial" w:hAnsi="Arial" w:cs="Arial"/>
          <w:sz w:val="20"/>
          <w:szCs w:val="20"/>
        </w:rPr>
        <w:t>may</w:t>
      </w:r>
      <w:r w:rsidRPr="00094981">
        <w:rPr>
          <w:rFonts w:ascii="Arial" w:hAnsi="Arial" w:cs="Arial"/>
          <w:sz w:val="20"/>
          <w:szCs w:val="20"/>
        </w:rPr>
        <w:t xml:space="preserve"> seek to verify this information from Candidates prior to the commencement of the </w:t>
      </w:r>
      <w:r w:rsidR="0001513E">
        <w:rPr>
          <w:rFonts w:ascii="Arial" w:hAnsi="Arial" w:cs="Arial"/>
          <w:sz w:val="20"/>
          <w:szCs w:val="20"/>
        </w:rPr>
        <w:t>Invitation To Tender (ITT)</w:t>
      </w:r>
      <w:r w:rsidRPr="00094981">
        <w:rPr>
          <w:rFonts w:ascii="Arial" w:hAnsi="Arial" w:cs="Arial"/>
          <w:sz w:val="20"/>
          <w:szCs w:val="20"/>
        </w:rPr>
        <w:t xml:space="preserve"> Stage. If a Candidate fails to provide evidence which is considered by the Contracting Authority as sufficient to demonstrate: </w:t>
      </w:r>
    </w:p>
    <w:p w14:paraId="20FDE99F" w14:textId="77777777" w:rsidR="0040689A" w:rsidRPr="00094981" w:rsidRDefault="0040689A" w:rsidP="00094981">
      <w:pPr>
        <w:pStyle w:val="ListParagraph"/>
        <w:spacing w:line="276" w:lineRule="auto"/>
        <w:ind w:left="792"/>
        <w:contextualSpacing w:val="0"/>
        <w:rPr>
          <w:rFonts w:ascii="Arial" w:hAnsi="Arial" w:cs="Arial"/>
          <w:sz w:val="20"/>
          <w:szCs w:val="20"/>
        </w:rPr>
      </w:pPr>
    </w:p>
    <w:p w14:paraId="47F8395A" w14:textId="77777777" w:rsidR="0040689A" w:rsidRPr="00094981" w:rsidRDefault="0040689A" w:rsidP="00094981">
      <w:pPr>
        <w:pStyle w:val="ListParagraph"/>
        <w:numPr>
          <w:ilvl w:val="0"/>
          <w:numId w:val="31"/>
        </w:numPr>
        <w:spacing w:line="276" w:lineRule="auto"/>
        <w:ind w:left="1655"/>
        <w:rPr>
          <w:rFonts w:ascii="Arial" w:hAnsi="Arial" w:cs="Arial"/>
          <w:sz w:val="20"/>
          <w:szCs w:val="20"/>
        </w:rPr>
      </w:pPr>
      <w:r w:rsidRPr="00094981">
        <w:rPr>
          <w:rFonts w:ascii="Arial" w:hAnsi="Arial" w:cs="Arial"/>
          <w:sz w:val="20"/>
          <w:szCs w:val="20"/>
        </w:rPr>
        <w:t>its fulfilment of any aspect of the selection criteria in this RTP;</w:t>
      </w:r>
    </w:p>
    <w:p w14:paraId="18BCFB34" w14:textId="77777777" w:rsidR="0040689A" w:rsidRPr="00094981" w:rsidRDefault="0040689A" w:rsidP="00094981">
      <w:pPr>
        <w:spacing w:line="276" w:lineRule="auto"/>
        <w:ind w:left="935"/>
        <w:rPr>
          <w:rFonts w:ascii="Arial" w:hAnsi="Arial" w:cs="Arial"/>
          <w:sz w:val="20"/>
          <w:szCs w:val="20"/>
        </w:rPr>
      </w:pPr>
    </w:p>
    <w:p w14:paraId="24FDB4A3" w14:textId="77777777" w:rsidR="0040689A" w:rsidRPr="00094981" w:rsidRDefault="0040689A" w:rsidP="00094981">
      <w:pPr>
        <w:pStyle w:val="ListParagraph"/>
        <w:numPr>
          <w:ilvl w:val="0"/>
          <w:numId w:val="31"/>
        </w:numPr>
        <w:spacing w:line="276" w:lineRule="auto"/>
        <w:ind w:left="1655"/>
        <w:rPr>
          <w:rFonts w:ascii="Arial" w:hAnsi="Arial" w:cs="Arial"/>
          <w:sz w:val="20"/>
          <w:szCs w:val="20"/>
        </w:rPr>
      </w:pPr>
      <w:r w:rsidRPr="00094981">
        <w:rPr>
          <w:rFonts w:ascii="Arial" w:hAnsi="Arial" w:cs="Arial"/>
          <w:sz w:val="20"/>
          <w:szCs w:val="20"/>
        </w:rPr>
        <w:t>the absence of exclusion grounds under Regulation 57 of the Procurement Regulations; or</w:t>
      </w:r>
    </w:p>
    <w:p w14:paraId="34079447" w14:textId="77777777" w:rsidR="0040689A" w:rsidRPr="00094981" w:rsidRDefault="0040689A" w:rsidP="00094981">
      <w:pPr>
        <w:spacing w:line="276" w:lineRule="auto"/>
        <w:ind w:left="935"/>
        <w:rPr>
          <w:rFonts w:ascii="Arial" w:hAnsi="Arial" w:cs="Arial"/>
          <w:sz w:val="20"/>
          <w:szCs w:val="20"/>
        </w:rPr>
      </w:pPr>
    </w:p>
    <w:p w14:paraId="21D03113" w14:textId="77777777" w:rsidR="0040689A" w:rsidRPr="00094981" w:rsidRDefault="0040689A" w:rsidP="00094981">
      <w:pPr>
        <w:pStyle w:val="ListParagraph"/>
        <w:numPr>
          <w:ilvl w:val="0"/>
          <w:numId w:val="31"/>
        </w:numPr>
        <w:spacing w:line="276" w:lineRule="auto"/>
        <w:ind w:left="1655"/>
        <w:rPr>
          <w:rFonts w:ascii="Arial" w:hAnsi="Arial" w:cs="Arial"/>
          <w:sz w:val="20"/>
          <w:szCs w:val="20"/>
        </w:rPr>
      </w:pPr>
      <w:r w:rsidRPr="00094981">
        <w:rPr>
          <w:rFonts w:ascii="Arial" w:hAnsi="Arial" w:cs="Arial"/>
          <w:sz w:val="20"/>
          <w:szCs w:val="20"/>
        </w:rPr>
        <w:lastRenderedPageBreak/>
        <w:t>the reliability of the Candidate despite the existence of a relevant (or relevant) exclusion ground(s) in accordance with Regulation 57(12) of the Procurement Regulations; or</w:t>
      </w:r>
    </w:p>
    <w:p w14:paraId="4AF7721B" w14:textId="77777777" w:rsidR="0040689A" w:rsidRPr="00094981" w:rsidRDefault="0040689A" w:rsidP="00094981">
      <w:pPr>
        <w:spacing w:line="276" w:lineRule="auto"/>
        <w:ind w:left="935"/>
        <w:rPr>
          <w:rFonts w:ascii="Arial" w:hAnsi="Arial" w:cs="Arial"/>
          <w:sz w:val="20"/>
          <w:szCs w:val="20"/>
        </w:rPr>
      </w:pPr>
    </w:p>
    <w:p w14:paraId="11E1453C" w14:textId="77777777" w:rsidR="0040689A" w:rsidRPr="00094981" w:rsidRDefault="0040689A" w:rsidP="00094981">
      <w:pPr>
        <w:pStyle w:val="ListParagraph"/>
        <w:numPr>
          <w:ilvl w:val="0"/>
          <w:numId w:val="31"/>
        </w:numPr>
        <w:spacing w:line="276" w:lineRule="auto"/>
        <w:ind w:left="1655"/>
        <w:rPr>
          <w:rFonts w:ascii="Arial" w:hAnsi="Arial" w:cs="Arial"/>
          <w:sz w:val="20"/>
          <w:szCs w:val="20"/>
        </w:rPr>
      </w:pPr>
      <w:r w:rsidRPr="00094981">
        <w:rPr>
          <w:rFonts w:ascii="Arial" w:hAnsi="Arial" w:cs="Arial"/>
          <w:sz w:val="20"/>
          <w:szCs w:val="20"/>
        </w:rPr>
        <w:t xml:space="preserve">if a Candidate fails to supply this evidence within seven days of request, </w:t>
      </w:r>
    </w:p>
    <w:p w14:paraId="0A29D6F5" w14:textId="77777777" w:rsidR="0040689A" w:rsidRPr="00094981" w:rsidRDefault="0040689A" w:rsidP="00094981">
      <w:pPr>
        <w:pStyle w:val="ListParagraph"/>
        <w:spacing w:line="276" w:lineRule="auto"/>
        <w:rPr>
          <w:rFonts w:ascii="Arial" w:hAnsi="Arial" w:cs="Arial"/>
          <w:sz w:val="20"/>
          <w:szCs w:val="20"/>
        </w:rPr>
      </w:pPr>
    </w:p>
    <w:p w14:paraId="02282569" w14:textId="77777777" w:rsidR="0040689A" w:rsidRPr="00094981" w:rsidRDefault="0040689A" w:rsidP="00094981">
      <w:pPr>
        <w:spacing w:line="276" w:lineRule="auto"/>
        <w:ind w:left="225" w:firstLine="710"/>
        <w:rPr>
          <w:rFonts w:ascii="Arial" w:hAnsi="Arial" w:cs="Arial"/>
          <w:sz w:val="20"/>
          <w:szCs w:val="20"/>
        </w:rPr>
      </w:pPr>
      <w:r w:rsidRPr="00094981">
        <w:rPr>
          <w:rFonts w:ascii="Arial" w:hAnsi="Arial" w:cs="Arial"/>
          <w:sz w:val="20"/>
          <w:szCs w:val="20"/>
        </w:rPr>
        <w:t>it may be excluded from the Procurement Process.</w:t>
      </w:r>
    </w:p>
    <w:p w14:paraId="592FEDA8" w14:textId="77777777" w:rsidR="0040689A" w:rsidRPr="00094981" w:rsidRDefault="0040689A" w:rsidP="00094981">
      <w:pPr>
        <w:spacing w:line="276" w:lineRule="auto"/>
        <w:rPr>
          <w:rFonts w:ascii="Arial" w:hAnsi="Arial" w:cs="Arial"/>
          <w:sz w:val="20"/>
          <w:szCs w:val="20"/>
        </w:rPr>
      </w:pPr>
    </w:p>
    <w:p w14:paraId="1EBD2EF0" w14:textId="77777777" w:rsidR="0040689A" w:rsidRPr="00094981" w:rsidRDefault="0040689A" w:rsidP="00094981">
      <w:pPr>
        <w:pStyle w:val="ListParagraph"/>
        <w:numPr>
          <w:ilvl w:val="1"/>
          <w:numId w:val="33"/>
        </w:numPr>
        <w:spacing w:line="276" w:lineRule="auto"/>
        <w:ind w:left="935" w:hanging="510"/>
        <w:contextualSpacing w:val="0"/>
        <w:rPr>
          <w:rFonts w:ascii="Arial" w:hAnsi="Arial" w:cs="Arial"/>
          <w:sz w:val="20"/>
          <w:szCs w:val="20"/>
        </w:rPr>
      </w:pPr>
      <w:r w:rsidRPr="00094981">
        <w:rPr>
          <w:rFonts w:ascii="Arial" w:hAnsi="Arial" w:cs="Arial"/>
          <w:sz w:val="20"/>
          <w:szCs w:val="20"/>
        </w:rPr>
        <w:t>If a Candidate does not, upon request by the Contracting Authority, provide evidence which is considered by the Contracting Authority as sufficient to demonstrate:</w:t>
      </w:r>
    </w:p>
    <w:p w14:paraId="5ABE5CB1" w14:textId="77777777" w:rsidR="0040689A" w:rsidRPr="00094981" w:rsidRDefault="0040689A" w:rsidP="00094981">
      <w:pPr>
        <w:pStyle w:val="ListParagraph"/>
        <w:spacing w:line="276" w:lineRule="auto"/>
        <w:ind w:left="935"/>
        <w:contextualSpacing w:val="0"/>
        <w:rPr>
          <w:rFonts w:ascii="Arial" w:hAnsi="Arial" w:cs="Arial"/>
          <w:sz w:val="20"/>
          <w:szCs w:val="20"/>
        </w:rPr>
      </w:pPr>
    </w:p>
    <w:p w14:paraId="53F6D248" w14:textId="77777777" w:rsidR="0040689A" w:rsidRPr="00094981" w:rsidRDefault="0040689A" w:rsidP="00094981">
      <w:pPr>
        <w:pStyle w:val="ListParagraph"/>
        <w:numPr>
          <w:ilvl w:val="0"/>
          <w:numId w:val="32"/>
        </w:numPr>
        <w:spacing w:line="276" w:lineRule="auto"/>
        <w:ind w:left="1655"/>
        <w:rPr>
          <w:rFonts w:ascii="Arial" w:hAnsi="Arial" w:cs="Arial"/>
          <w:sz w:val="20"/>
          <w:szCs w:val="20"/>
        </w:rPr>
      </w:pPr>
      <w:r w:rsidRPr="00094981">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3EEE0825" w14:textId="77777777" w:rsidR="0040689A" w:rsidRPr="00094981" w:rsidRDefault="0040689A" w:rsidP="00094981">
      <w:pPr>
        <w:spacing w:line="276" w:lineRule="auto"/>
        <w:ind w:left="935"/>
        <w:rPr>
          <w:rFonts w:ascii="Arial" w:hAnsi="Arial" w:cs="Arial"/>
          <w:b/>
          <w:sz w:val="20"/>
          <w:szCs w:val="20"/>
        </w:rPr>
      </w:pPr>
    </w:p>
    <w:p w14:paraId="4CBB542C" w14:textId="77777777" w:rsidR="0040689A" w:rsidRPr="00094981" w:rsidRDefault="0040689A" w:rsidP="00094981">
      <w:pPr>
        <w:pStyle w:val="ListParagraph"/>
        <w:numPr>
          <w:ilvl w:val="0"/>
          <w:numId w:val="32"/>
        </w:numPr>
        <w:spacing w:line="276" w:lineRule="auto"/>
        <w:ind w:left="1655"/>
        <w:rPr>
          <w:rFonts w:ascii="Arial" w:hAnsi="Arial" w:cs="Arial"/>
          <w:sz w:val="20"/>
          <w:szCs w:val="20"/>
        </w:rPr>
      </w:pPr>
      <w:r w:rsidRPr="00094981">
        <w:rPr>
          <w:rFonts w:ascii="Arial" w:hAnsi="Arial" w:cs="Arial"/>
          <w:sz w:val="20"/>
          <w:szCs w:val="20"/>
        </w:rPr>
        <w:t>the absence of exclusion grounds in respect of any Other Entity, or the reliability of any Other Entity</w:t>
      </w:r>
      <w:r w:rsidRPr="00094981" w:rsidDel="006C440F">
        <w:rPr>
          <w:rFonts w:ascii="Arial" w:hAnsi="Arial" w:cs="Arial"/>
          <w:sz w:val="20"/>
          <w:szCs w:val="20"/>
        </w:rPr>
        <w:t xml:space="preserve"> </w:t>
      </w:r>
      <w:r w:rsidRPr="00094981">
        <w:rPr>
          <w:rFonts w:ascii="Arial" w:hAnsi="Arial" w:cs="Arial"/>
          <w:sz w:val="20"/>
          <w:szCs w:val="20"/>
        </w:rPr>
        <w:t xml:space="preserve">despite the existence of a relevant exclusion ground, </w:t>
      </w:r>
    </w:p>
    <w:p w14:paraId="499908EE" w14:textId="77777777" w:rsidR="0040689A" w:rsidRPr="00094981" w:rsidRDefault="0040689A" w:rsidP="00094981">
      <w:pPr>
        <w:pStyle w:val="ListParagraph"/>
        <w:spacing w:line="276" w:lineRule="auto"/>
        <w:rPr>
          <w:rFonts w:ascii="Arial" w:hAnsi="Arial" w:cs="Arial"/>
          <w:b/>
          <w:sz w:val="20"/>
          <w:szCs w:val="20"/>
        </w:rPr>
      </w:pPr>
    </w:p>
    <w:p w14:paraId="0EF87059" w14:textId="77777777" w:rsidR="0040689A" w:rsidRPr="00094981" w:rsidRDefault="0040689A" w:rsidP="00094981">
      <w:pPr>
        <w:spacing w:line="276" w:lineRule="auto"/>
        <w:ind w:left="945"/>
        <w:rPr>
          <w:rFonts w:ascii="Arial" w:hAnsi="Arial" w:cs="Arial"/>
          <w:sz w:val="20"/>
          <w:szCs w:val="20"/>
        </w:rPr>
      </w:pPr>
      <w:r w:rsidRPr="00094981">
        <w:rPr>
          <w:rFonts w:ascii="Arial" w:hAnsi="Arial" w:cs="Arial"/>
          <w:sz w:val="20"/>
          <w:szCs w:val="20"/>
        </w:rPr>
        <w:t>it shall be excluded from further participation in this Procurement Process unless it replaces the Other Entity with one which meets all relevant requirements of this RTP.</w:t>
      </w:r>
    </w:p>
    <w:p w14:paraId="6BFAD0A9" w14:textId="77777777" w:rsidR="0040689A" w:rsidRPr="00094981" w:rsidRDefault="0040689A" w:rsidP="00094981">
      <w:pPr>
        <w:pStyle w:val="ListParagraph"/>
        <w:spacing w:line="276" w:lineRule="auto"/>
        <w:ind w:left="935" w:hanging="510"/>
        <w:contextualSpacing w:val="0"/>
        <w:rPr>
          <w:rFonts w:ascii="Arial" w:hAnsi="Arial" w:cs="Arial"/>
          <w:sz w:val="20"/>
          <w:szCs w:val="20"/>
        </w:rPr>
      </w:pPr>
    </w:p>
    <w:p w14:paraId="1023C46E" w14:textId="77777777" w:rsidR="0040689A" w:rsidRPr="00094981" w:rsidRDefault="0040689A" w:rsidP="00094981">
      <w:pPr>
        <w:pStyle w:val="ListParagraph"/>
        <w:numPr>
          <w:ilvl w:val="1"/>
          <w:numId w:val="33"/>
        </w:numPr>
        <w:spacing w:line="276" w:lineRule="auto"/>
        <w:ind w:left="935" w:hanging="510"/>
        <w:contextualSpacing w:val="0"/>
        <w:rPr>
          <w:rFonts w:ascii="Arial" w:hAnsi="Arial" w:cs="Arial"/>
          <w:sz w:val="20"/>
          <w:szCs w:val="20"/>
        </w:rPr>
      </w:pPr>
      <w:r w:rsidRPr="00094981">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47336C21" w14:textId="77777777" w:rsidR="0040689A" w:rsidRPr="00094981" w:rsidRDefault="0040689A" w:rsidP="00094981">
      <w:pPr>
        <w:pStyle w:val="ListParagraph"/>
        <w:spacing w:line="276" w:lineRule="auto"/>
        <w:ind w:left="935" w:hanging="510"/>
        <w:contextualSpacing w:val="0"/>
        <w:rPr>
          <w:rFonts w:ascii="Arial" w:hAnsi="Arial" w:cs="Arial"/>
          <w:sz w:val="20"/>
          <w:szCs w:val="20"/>
        </w:rPr>
      </w:pPr>
    </w:p>
    <w:p w14:paraId="1AC8025C" w14:textId="7EDCDDC4" w:rsidR="0040689A" w:rsidRPr="00094981" w:rsidRDefault="0040689A" w:rsidP="00094981">
      <w:pPr>
        <w:pStyle w:val="ListParagraph"/>
        <w:numPr>
          <w:ilvl w:val="1"/>
          <w:numId w:val="33"/>
        </w:numPr>
        <w:spacing w:line="276" w:lineRule="auto"/>
        <w:ind w:left="935" w:hanging="510"/>
        <w:contextualSpacing w:val="0"/>
        <w:rPr>
          <w:rFonts w:ascii="Arial" w:hAnsi="Arial" w:cs="Arial"/>
          <w:sz w:val="20"/>
          <w:szCs w:val="20"/>
        </w:rPr>
      </w:pPr>
      <w:r w:rsidRPr="00094981">
        <w:rPr>
          <w:rFonts w:ascii="Arial" w:hAnsi="Arial" w:cs="Arial"/>
          <w:sz w:val="20"/>
          <w:szCs w:val="20"/>
        </w:rPr>
        <w:t>All information requested should be provided in the order and format detailed within the Response Document</w:t>
      </w:r>
      <w:r w:rsidR="006746B5">
        <w:rPr>
          <w:rFonts w:ascii="Arial" w:hAnsi="Arial" w:cs="Arial"/>
          <w:sz w:val="20"/>
          <w:szCs w:val="20"/>
        </w:rPr>
        <w:t xml:space="preserve"> (Section E)</w:t>
      </w:r>
      <w:r w:rsidRPr="00094981">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060F4B22" w14:textId="77777777" w:rsidR="0040689A" w:rsidRPr="00094981" w:rsidRDefault="0040689A" w:rsidP="00094981">
      <w:pPr>
        <w:pStyle w:val="ListParagraph"/>
        <w:spacing w:line="276" w:lineRule="auto"/>
        <w:ind w:left="935" w:hanging="510"/>
        <w:contextualSpacing w:val="0"/>
        <w:rPr>
          <w:rFonts w:ascii="Arial" w:hAnsi="Arial" w:cs="Arial"/>
          <w:sz w:val="20"/>
          <w:szCs w:val="20"/>
        </w:rPr>
      </w:pPr>
    </w:p>
    <w:p w14:paraId="13C20450" w14:textId="77777777" w:rsidR="0040689A" w:rsidRPr="00094981" w:rsidRDefault="0040689A" w:rsidP="00094981">
      <w:pPr>
        <w:pStyle w:val="ListParagraph"/>
        <w:numPr>
          <w:ilvl w:val="1"/>
          <w:numId w:val="33"/>
        </w:numPr>
        <w:spacing w:line="276" w:lineRule="auto"/>
        <w:ind w:left="935" w:hanging="510"/>
        <w:contextualSpacing w:val="0"/>
        <w:rPr>
          <w:rFonts w:ascii="Arial" w:hAnsi="Arial" w:cs="Arial"/>
          <w:sz w:val="20"/>
          <w:szCs w:val="20"/>
        </w:rPr>
      </w:pPr>
      <w:r w:rsidRPr="00094981">
        <w:rPr>
          <w:rFonts w:ascii="Arial" w:hAnsi="Arial" w:cs="Arial"/>
          <w:sz w:val="20"/>
          <w:szCs w:val="20"/>
        </w:rPr>
        <w:t xml:space="preserve">Candidates may expand the response boxes/tables if required, but Candidates may not amend the heading or questions as they appear.  </w:t>
      </w:r>
    </w:p>
    <w:p w14:paraId="152C23F1" w14:textId="77777777" w:rsidR="0040689A" w:rsidRPr="00094981" w:rsidRDefault="0040689A" w:rsidP="00094981">
      <w:pPr>
        <w:pStyle w:val="ListParagraph"/>
        <w:spacing w:line="276" w:lineRule="auto"/>
        <w:ind w:left="935" w:hanging="510"/>
        <w:contextualSpacing w:val="0"/>
        <w:rPr>
          <w:rFonts w:ascii="Arial" w:hAnsi="Arial" w:cs="Arial"/>
          <w:sz w:val="20"/>
          <w:szCs w:val="20"/>
        </w:rPr>
      </w:pPr>
    </w:p>
    <w:p w14:paraId="596B94D7" w14:textId="77777777" w:rsidR="0040689A" w:rsidRPr="00094981" w:rsidRDefault="0040689A" w:rsidP="00094981">
      <w:pPr>
        <w:pStyle w:val="ListParagraph"/>
        <w:numPr>
          <w:ilvl w:val="1"/>
          <w:numId w:val="33"/>
        </w:numPr>
        <w:spacing w:line="276" w:lineRule="auto"/>
        <w:ind w:left="935" w:hanging="510"/>
        <w:contextualSpacing w:val="0"/>
        <w:rPr>
          <w:rFonts w:ascii="Arial" w:hAnsi="Arial" w:cs="Arial"/>
          <w:sz w:val="20"/>
          <w:szCs w:val="20"/>
        </w:rPr>
      </w:pPr>
      <w:r w:rsidRPr="00094981">
        <w:rPr>
          <w:rFonts w:ascii="Arial" w:hAnsi="Arial" w:cs="Arial"/>
          <w:sz w:val="20"/>
          <w:szCs w:val="20"/>
        </w:rPr>
        <w:t>The response and any accompanying documents must be formatted in Adobe PDF or MS Word 2016.</w:t>
      </w:r>
    </w:p>
    <w:p w14:paraId="2488AE52" w14:textId="1148EE8D" w:rsidR="00F02F2A" w:rsidRPr="00154067" w:rsidRDefault="00F02F2A" w:rsidP="00A9482C">
      <w:pPr>
        <w:pStyle w:val="ListParagraph"/>
        <w:numPr>
          <w:ilvl w:val="1"/>
          <w:numId w:val="33"/>
        </w:numPr>
        <w:spacing w:line="276" w:lineRule="auto"/>
        <w:ind w:left="935" w:hanging="510"/>
        <w:contextualSpacing w:val="0"/>
        <w:rPr>
          <w:rFonts w:ascii="Arial" w:hAnsi="Arial" w:cs="Arial"/>
          <w:sz w:val="20"/>
          <w:szCs w:val="20"/>
        </w:rPr>
      </w:pPr>
      <w:r w:rsidRPr="00154067">
        <w:rPr>
          <w:rFonts w:ascii="Arial" w:hAnsi="Arial" w:cs="Arial"/>
          <w:sz w:val="20"/>
          <w:szCs w:val="20"/>
        </w:rPr>
        <w:br w:type="page"/>
      </w:r>
    </w:p>
    <w:p w14:paraId="7929B01C" w14:textId="5602061F" w:rsidR="00194B5B" w:rsidRPr="00094981" w:rsidRDefault="006B3639" w:rsidP="00094981">
      <w:pPr>
        <w:pStyle w:val="LALevel2"/>
        <w:spacing w:after="0" w:line="276" w:lineRule="auto"/>
        <w:jc w:val="center"/>
        <w:rPr>
          <w:sz w:val="20"/>
          <w:szCs w:val="20"/>
        </w:rPr>
      </w:pPr>
      <w:bookmarkStart w:id="73" w:name="_Toc62550102"/>
      <w:r w:rsidRPr="00094981">
        <w:rPr>
          <w:sz w:val="20"/>
          <w:szCs w:val="20"/>
        </w:rPr>
        <w:lastRenderedPageBreak/>
        <w:t>Part V</w:t>
      </w:r>
      <w:r w:rsidR="00F9605B" w:rsidRPr="00094981">
        <w:rPr>
          <w:sz w:val="20"/>
          <w:szCs w:val="20"/>
        </w:rPr>
        <w:t>: Concluding statements</w:t>
      </w:r>
      <w:bookmarkEnd w:id="73"/>
    </w:p>
    <w:p w14:paraId="4F5620E0" w14:textId="77777777" w:rsidR="00194B5B" w:rsidRPr="00094981" w:rsidRDefault="00194B5B" w:rsidP="00094981">
      <w:pPr>
        <w:pStyle w:val="LALevel1"/>
        <w:spacing w:line="276" w:lineRule="auto"/>
        <w:rPr>
          <w:sz w:val="20"/>
          <w:szCs w:val="20"/>
        </w:rPr>
      </w:pPr>
    </w:p>
    <w:p w14:paraId="36381136" w14:textId="77777777" w:rsidR="00F9605B" w:rsidRPr="00094981" w:rsidRDefault="00F9605B" w:rsidP="00094981">
      <w:pPr>
        <w:spacing w:line="276" w:lineRule="auto"/>
        <w:rPr>
          <w:rFonts w:ascii="Arial" w:hAnsi="Arial" w:cs="Arial"/>
          <w:i/>
          <w:sz w:val="20"/>
          <w:szCs w:val="20"/>
        </w:rPr>
      </w:pPr>
      <w:r w:rsidRPr="00094981">
        <w:rPr>
          <w:rFonts w:ascii="Arial" w:hAnsi="Arial" w:cs="Arial"/>
          <w:i/>
          <w:sz w:val="20"/>
          <w:szCs w:val="20"/>
        </w:rPr>
        <w:t>The undersigned formally declare that the information stated under Parts II – V</w:t>
      </w:r>
      <w:r w:rsidR="003031CA" w:rsidRPr="00094981">
        <w:rPr>
          <w:rFonts w:ascii="Arial" w:hAnsi="Arial" w:cs="Arial"/>
          <w:i/>
          <w:sz w:val="20"/>
          <w:szCs w:val="20"/>
        </w:rPr>
        <w:t>I</w:t>
      </w:r>
      <w:r w:rsidRPr="00094981">
        <w:rPr>
          <w:rFonts w:ascii="Arial" w:hAnsi="Arial" w:cs="Arial"/>
          <w:i/>
          <w:sz w:val="20"/>
          <w:szCs w:val="20"/>
        </w:rPr>
        <w:t xml:space="preserve"> above is accurate and that it has been set out in full awareness of the consequences of serious misrepresentation.</w:t>
      </w:r>
    </w:p>
    <w:p w14:paraId="1FF9044F" w14:textId="77777777" w:rsidR="00F9605B" w:rsidRPr="00094981" w:rsidRDefault="00F9605B" w:rsidP="00094981">
      <w:pPr>
        <w:spacing w:line="276" w:lineRule="auto"/>
        <w:rPr>
          <w:rFonts w:ascii="Arial" w:hAnsi="Arial" w:cs="Arial"/>
          <w:i/>
          <w:sz w:val="20"/>
          <w:szCs w:val="20"/>
        </w:rPr>
      </w:pPr>
    </w:p>
    <w:p w14:paraId="2F270D50" w14:textId="77777777" w:rsidR="00F9605B" w:rsidRPr="00094981" w:rsidRDefault="00F9605B" w:rsidP="00094981">
      <w:pPr>
        <w:spacing w:line="276" w:lineRule="auto"/>
        <w:rPr>
          <w:rFonts w:ascii="Arial" w:hAnsi="Arial" w:cs="Arial"/>
          <w:i/>
          <w:sz w:val="20"/>
          <w:szCs w:val="20"/>
        </w:rPr>
      </w:pPr>
      <w:r w:rsidRPr="00094981">
        <w:rPr>
          <w:rFonts w:ascii="Arial" w:hAnsi="Arial" w:cs="Arial"/>
          <w:i/>
          <w:sz w:val="20"/>
          <w:szCs w:val="20"/>
        </w:rPr>
        <w:t>The undersigned formally declare to be able, upon request and without delay, to provide the certificates and other forms of documentary evidence referred to, except where:</w:t>
      </w:r>
    </w:p>
    <w:p w14:paraId="08367BE6" w14:textId="77777777" w:rsidR="00F9605B" w:rsidRPr="00094981" w:rsidRDefault="00F9605B" w:rsidP="00094981">
      <w:pPr>
        <w:spacing w:line="276" w:lineRule="auto"/>
        <w:rPr>
          <w:rFonts w:ascii="Arial" w:hAnsi="Arial" w:cs="Arial"/>
          <w:i/>
          <w:sz w:val="20"/>
          <w:szCs w:val="20"/>
        </w:rPr>
      </w:pPr>
    </w:p>
    <w:p w14:paraId="2D3BE51F" w14:textId="77777777" w:rsidR="00F84DD6" w:rsidRPr="00094981" w:rsidRDefault="00F9605B" w:rsidP="00094981">
      <w:pPr>
        <w:pStyle w:val="Revision"/>
        <w:numPr>
          <w:ilvl w:val="0"/>
          <w:numId w:val="24"/>
        </w:numPr>
        <w:spacing w:line="276" w:lineRule="auto"/>
        <w:rPr>
          <w:rFonts w:ascii="Arial" w:hAnsi="Arial" w:cs="Arial"/>
          <w:i/>
          <w:sz w:val="20"/>
          <w:szCs w:val="20"/>
        </w:rPr>
      </w:pPr>
      <w:r w:rsidRPr="00094981">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094981">
        <w:rPr>
          <w:rStyle w:val="BodyTextChar"/>
          <w:rFonts w:cs="Arial"/>
          <w:i/>
          <w:sz w:val="20"/>
          <w:szCs w:val="20"/>
          <w:vertAlign w:val="superscript"/>
        </w:rPr>
        <w:footnoteReference w:id="1"/>
      </w:r>
      <w:r w:rsidRPr="00094981">
        <w:rPr>
          <w:rFonts w:ascii="Arial" w:hAnsi="Arial" w:cs="Arial"/>
          <w:i/>
          <w:sz w:val="20"/>
          <w:szCs w:val="20"/>
        </w:rPr>
        <w:t>), or</w:t>
      </w:r>
    </w:p>
    <w:p w14:paraId="6DD1A36F" w14:textId="77777777" w:rsidR="00F9605B" w:rsidRPr="00094981" w:rsidRDefault="00F9605B" w:rsidP="00094981">
      <w:pPr>
        <w:pStyle w:val="Revision"/>
        <w:spacing w:line="276" w:lineRule="auto"/>
        <w:ind w:left="1080"/>
        <w:rPr>
          <w:rFonts w:ascii="Arial" w:hAnsi="Arial" w:cs="Arial"/>
          <w:i/>
          <w:sz w:val="20"/>
          <w:szCs w:val="20"/>
        </w:rPr>
      </w:pPr>
    </w:p>
    <w:p w14:paraId="1E77DCFA" w14:textId="77777777" w:rsidR="00F84DD6" w:rsidRPr="00094981" w:rsidRDefault="00F9605B" w:rsidP="00094981">
      <w:pPr>
        <w:pStyle w:val="Revision"/>
        <w:numPr>
          <w:ilvl w:val="0"/>
          <w:numId w:val="24"/>
        </w:numPr>
        <w:spacing w:line="276" w:lineRule="auto"/>
        <w:rPr>
          <w:rFonts w:ascii="Arial" w:hAnsi="Arial" w:cs="Arial"/>
          <w:i/>
          <w:sz w:val="20"/>
          <w:szCs w:val="20"/>
        </w:rPr>
      </w:pPr>
      <w:r w:rsidRPr="00094981">
        <w:rPr>
          <w:rFonts w:ascii="Arial" w:hAnsi="Arial" w:cs="Arial"/>
          <w:i/>
          <w:sz w:val="20"/>
          <w:szCs w:val="20"/>
        </w:rPr>
        <w:t>As of 18 October 2018 at the latest, the contracting authority or contracting entity already possesses the documentation concerned.</w:t>
      </w:r>
    </w:p>
    <w:p w14:paraId="77651BD6" w14:textId="77777777" w:rsidR="00F9605B" w:rsidRPr="00094981" w:rsidRDefault="00F9605B" w:rsidP="00094981">
      <w:pPr>
        <w:pStyle w:val="Revision"/>
        <w:spacing w:line="276" w:lineRule="auto"/>
        <w:rPr>
          <w:rFonts w:ascii="Arial" w:hAnsi="Arial" w:cs="Arial"/>
          <w:i/>
          <w:sz w:val="20"/>
          <w:szCs w:val="20"/>
        </w:rPr>
      </w:pPr>
    </w:p>
    <w:p w14:paraId="7CE9E9B5" w14:textId="77777777" w:rsidR="00F9605B" w:rsidRPr="00094981" w:rsidRDefault="00F9605B" w:rsidP="00094981">
      <w:pPr>
        <w:spacing w:line="276" w:lineRule="auto"/>
        <w:rPr>
          <w:rFonts w:ascii="Arial" w:hAnsi="Arial" w:cs="Arial"/>
          <w:i/>
          <w:sz w:val="20"/>
          <w:szCs w:val="20"/>
        </w:rPr>
      </w:pPr>
      <w:r w:rsidRPr="00094981">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094981">
            <w:rPr>
              <w:rFonts w:ascii="Arial" w:hAnsi="Arial" w:cs="Arial"/>
              <w:i/>
              <w:sz w:val="20"/>
              <w:szCs w:val="20"/>
            </w:rPr>
            <w:t>the Health Service Executive</w:t>
          </w:r>
        </w:sdtContent>
      </w:sdt>
      <w:r w:rsidRPr="00094981">
        <w:rPr>
          <w:rFonts w:ascii="Arial" w:hAnsi="Arial" w:cs="Arial"/>
          <w:i/>
          <w:sz w:val="20"/>
          <w:szCs w:val="20"/>
        </w:rPr>
        <w:t xml:space="preserve"> gaining access to documents supporting the information, which has been provided in</w:t>
      </w:r>
      <w:r w:rsidR="00AD39FF" w:rsidRPr="00094981">
        <w:rPr>
          <w:rFonts w:ascii="Arial" w:hAnsi="Arial" w:cs="Arial"/>
          <w:i/>
          <w:sz w:val="20"/>
          <w:szCs w:val="20"/>
        </w:rPr>
        <w:t xml:space="preserve"> </w:t>
      </w:r>
      <w:r w:rsidRPr="00094981">
        <w:rPr>
          <w:rFonts w:ascii="Arial" w:hAnsi="Arial" w:cs="Arial"/>
          <w:i/>
          <w:sz w:val="20"/>
          <w:szCs w:val="20"/>
        </w:rPr>
        <w:t xml:space="preserve">this European Single Procurement Document for the purposes of </w:t>
      </w:r>
      <w:sdt>
        <w:sdtPr>
          <w:rPr>
            <w:rFonts w:ascii="Arial" w:hAnsi="Arial" w:cs="Arial"/>
            <w:i/>
            <w:sz w:val="20"/>
            <w:szCs w:val="20"/>
          </w:rPr>
          <w:id w:val="35690059"/>
        </w:sdtPr>
        <w:sdtEndPr/>
        <w:sdtContent>
          <w:r w:rsidRPr="00094981">
            <w:rPr>
              <w:rFonts w:ascii="Arial" w:hAnsi="Arial" w:cs="Arial"/>
              <w:i/>
              <w:sz w:val="20"/>
              <w:szCs w:val="20"/>
            </w:rPr>
            <w:t xml:space="preserve">this </w:t>
          </w:r>
          <w:r w:rsidR="00D25ABC" w:rsidRPr="00094981">
            <w:rPr>
              <w:rFonts w:ascii="Arial" w:hAnsi="Arial" w:cs="Arial"/>
              <w:i/>
              <w:sz w:val="20"/>
              <w:szCs w:val="20"/>
            </w:rPr>
            <w:t>R</w:t>
          </w:r>
          <w:r w:rsidR="005B0435" w:rsidRPr="00094981">
            <w:rPr>
              <w:rFonts w:ascii="Arial" w:hAnsi="Arial" w:cs="Arial"/>
              <w:i/>
              <w:sz w:val="20"/>
              <w:szCs w:val="20"/>
            </w:rPr>
            <w:t>T</w:t>
          </w:r>
          <w:r w:rsidR="00D25ABC" w:rsidRPr="00094981">
            <w:rPr>
              <w:rFonts w:ascii="Arial" w:hAnsi="Arial" w:cs="Arial"/>
              <w:i/>
              <w:sz w:val="20"/>
              <w:szCs w:val="20"/>
            </w:rPr>
            <w:t>P</w:t>
          </w:r>
          <w:r w:rsidRPr="00094981">
            <w:rPr>
              <w:rFonts w:ascii="Arial" w:hAnsi="Arial" w:cs="Arial"/>
              <w:i/>
              <w:sz w:val="20"/>
              <w:szCs w:val="20"/>
            </w:rPr>
            <w:t>.</w:t>
          </w:r>
        </w:sdtContent>
      </w:sdt>
    </w:p>
    <w:p w14:paraId="34B7C675" w14:textId="77777777" w:rsidR="00F9605B" w:rsidRPr="00094981" w:rsidRDefault="00F9605B" w:rsidP="00094981">
      <w:pPr>
        <w:spacing w:line="276" w:lineRule="auto"/>
        <w:rPr>
          <w:rFonts w:ascii="Arial" w:hAnsi="Arial" w:cs="Arial"/>
          <w:i/>
          <w:sz w:val="20"/>
          <w:szCs w:val="20"/>
        </w:rPr>
      </w:pPr>
    </w:p>
    <w:p w14:paraId="09453A2B" w14:textId="77777777" w:rsidR="00F9605B" w:rsidRPr="00094981" w:rsidRDefault="00F9605B" w:rsidP="00094981">
      <w:pPr>
        <w:spacing w:line="276" w:lineRule="auto"/>
        <w:rPr>
          <w:rFonts w:ascii="Arial" w:hAnsi="Arial" w:cs="Arial"/>
          <w:sz w:val="20"/>
          <w:szCs w:val="20"/>
        </w:rPr>
      </w:pPr>
      <w:r w:rsidRPr="00094981">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F9605B" w:rsidRPr="00094981" w14:paraId="3397D14D" w14:textId="77777777" w:rsidTr="00FB41A6">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FD537EC" w14:textId="77777777" w:rsidR="00F9605B" w:rsidRPr="00094981" w:rsidRDefault="00F9605B" w:rsidP="00094981">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094981">
              <w:rPr>
                <w:rFonts w:ascii="Arial" w:hAnsi="Arial" w:cs="Arial"/>
                <w:color w:val="1F4E79"/>
                <w:sz w:val="20"/>
                <w:szCs w:val="20"/>
                <w:lang w:val="en-IE"/>
              </w:rPr>
              <w:br w:type="page"/>
            </w:r>
            <w:r w:rsidRPr="00094981">
              <w:rPr>
                <w:rFonts w:ascii="Arial" w:hAnsi="Arial" w:cs="Arial"/>
                <w:b/>
                <w:color w:val="1F4E79"/>
                <w:sz w:val="20"/>
                <w:szCs w:val="20"/>
                <w:lang w:val="en-IE"/>
              </w:rPr>
              <w:t xml:space="preserve">Signed: </w:t>
            </w:r>
            <w:r w:rsidRPr="00094981">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71CF2A54" w14:textId="77777777" w:rsidR="00F9605B" w:rsidRPr="00094981" w:rsidRDefault="00F9605B" w:rsidP="00094981">
            <w:pPr>
              <w:pStyle w:val="Bullet"/>
              <w:tabs>
                <w:tab w:val="left" w:pos="2694"/>
                <w:tab w:val="left" w:pos="6120"/>
                <w:tab w:val="left" w:pos="7920"/>
              </w:tabs>
              <w:spacing w:after="120"/>
              <w:rPr>
                <w:rFonts w:ascii="Arial" w:hAnsi="Arial" w:cs="Arial"/>
                <w:b/>
                <w:sz w:val="20"/>
                <w:szCs w:val="20"/>
                <w:lang w:val="en-IE"/>
              </w:rPr>
            </w:pPr>
          </w:p>
        </w:tc>
      </w:tr>
      <w:tr w:rsidR="00F9605B" w:rsidRPr="00094981" w14:paraId="7299331E" w14:textId="77777777" w:rsidTr="00FB41A6">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2454951" w14:textId="77777777" w:rsidR="00F9605B" w:rsidRPr="00094981" w:rsidRDefault="00F9605B" w:rsidP="00094981">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094981">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171A9A2B" w14:textId="77777777" w:rsidR="00F9605B" w:rsidRPr="00094981" w:rsidRDefault="00C41274" w:rsidP="00094981">
            <w:pPr>
              <w:pStyle w:val="Bullet"/>
              <w:tabs>
                <w:tab w:val="left" w:pos="2694"/>
                <w:tab w:val="left" w:pos="6120"/>
                <w:tab w:val="left" w:pos="7920"/>
              </w:tabs>
              <w:spacing w:after="120"/>
              <w:rPr>
                <w:rFonts w:ascii="Arial" w:hAnsi="Arial" w:cs="Arial"/>
                <w:b/>
                <w:sz w:val="20"/>
                <w:szCs w:val="20"/>
                <w:lang w:val="en-IE"/>
              </w:rPr>
            </w:pPr>
            <w:r w:rsidRPr="00094981">
              <w:rPr>
                <w:rFonts w:ascii="Arial" w:hAnsi="Arial" w:cs="Arial"/>
                <w:sz w:val="20"/>
                <w:szCs w:val="20"/>
                <w:lang w:val="en-IE"/>
              </w:rPr>
              <w:fldChar w:fldCharType="begin">
                <w:ffData>
                  <w:name w:val=""/>
                  <w:enabled/>
                  <w:calcOnExit w:val="0"/>
                  <w:textInput>
                    <w:default w:val="[Click here and insert name]"/>
                  </w:textInput>
                </w:ffData>
              </w:fldChar>
            </w:r>
            <w:r w:rsidR="00F9605B" w:rsidRPr="00094981">
              <w:rPr>
                <w:rFonts w:ascii="Arial" w:hAnsi="Arial" w:cs="Arial"/>
                <w:sz w:val="20"/>
                <w:szCs w:val="20"/>
                <w:lang w:val="en-IE"/>
              </w:rPr>
              <w:instrText xml:space="preserve"> FORMTEXT </w:instrText>
            </w:r>
            <w:r w:rsidRPr="00094981">
              <w:rPr>
                <w:rFonts w:ascii="Arial" w:hAnsi="Arial" w:cs="Arial"/>
                <w:sz w:val="20"/>
                <w:szCs w:val="20"/>
                <w:lang w:val="en-IE"/>
              </w:rPr>
            </w:r>
            <w:r w:rsidRPr="00094981">
              <w:rPr>
                <w:rFonts w:ascii="Arial" w:hAnsi="Arial" w:cs="Arial"/>
                <w:sz w:val="20"/>
                <w:szCs w:val="20"/>
                <w:lang w:val="en-IE"/>
              </w:rPr>
              <w:fldChar w:fldCharType="separate"/>
            </w:r>
            <w:r w:rsidR="00F9605B" w:rsidRPr="00094981">
              <w:rPr>
                <w:rFonts w:ascii="Arial" w:hAnsi="Arial" w:cs="Arial"/>
                <w:noProof/>
                <w:sz w:val="20"/>
                <w:szCs w:val="20"/>
                <w:lang w:val="en-IE"/>
              </w:rPr>
              <w:t>[Click here and insert name]</w:t>
            </w:r>
            <w:r w:rsidRPr="00094981">
              <w:rPr>
                <w:rFonts w:ascii="Arial" w:hAnsi="Arial" w:cs="Arial"/>
                <w:sz w:val="20"/>
                <w:szCs w:val="20"/>
                <w:lang w:val="en-IE"/>
              </w:rPr>
              <w:fldChar w:fldCharType="end"/>
            </w:r>
          </w:p>
        </w:tc>
      </w:tr>
      <w:tr w:rsidR="00F9605B" w:rsidRPr="00094981" w14:paraId="344E6300" w14:textId="77777777" w:rsidTr="00FB41A6">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7A4AFB62" w14:textId="77777777" w:rsidR="00F9605B" w:rsidRPr="00094981" w:rsidRDefault="00F9605B" w:rsidP="00094981">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094981">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99AD79D" w14:textId="77777777" w:rsidR="00F9605B" w:rsidRPr="00094981" w:rsidRDefault="00C41274" w:rsidP="00094981">
            <w:pPr>
              <w:pStyle w:val="Bullet"/>
              <w:tabs>
                <w:tab w:val="left" w:pos="2694"/>
                <w:tab w:val="left" w:pos="6120"/>
                <w:tab w:val="left" w:pos="7920"/>
              </w:tabs>
              <w:spacing w:after="120"/>
              <w:rPr>
                <w:rFonts w:ascii="Arial" w:hAnsi="Arial" w:cs="Arial"/>
                <w:b/>
                <w:sz w:val="20"/>
                <w:szCs w:val="20"/>
                <w:lang w:val="en-IE"/>
              </w:rPr>
            </w:pPr>
            <w:r w:rsidRPr="00094981">
              <w:rPr>
                <w:rFonts w:ascii="Arial" w:hAnsi="Arial" w:cs="Arial"/>
                <w:sz w:val="20"/>
                <w:szCs w:val="20"/>
                <w:lang w:val="en-IE"/>
              </w:rPr>
              <w:fldChar w:fldCharType="begin">
                <w:ffData>
                  <w:name w:val=""/>
                  <w:enabled/>
                  <w:calcOnExit w:val="0"/>
                  <w:textInput>
                    <w:default w:val="[Click here and insert details]"/>
                  </w:textInput>
                </w:ffData>
              </w:fldChar>
            </w:r>
            <w:r w:rsidR="00F9605B" w:rsidRPr="00094981">
              <w:rPr>
                <w:rFonts w:ascii="Arial" w:hAnsi="Arial" w:cs="Arial"/>
                <w:sz w:val="20"/>
                <w:szCs w:val="20"/>
                <w:lang w:val="en-IE"/>
              </w:rPr>
              <w:instrText xml:space="preserve"> FORMTEXT </w:instrText>
            </w:r>
            <w:r w:rsidRPr="00094981">
              <w:rPr>
                <w:rFonts w:ascii="Arial" w:hAnsi="Arial" w:cs="Arial"/>
                <w:sz w:val="20"/>
                <w:szCs w:val="20"/>
                <w:lang w:val="en-IE"/>
              </w:rPr>
            </w:r>
            <w:r w:rsidRPr="00094981">
              <w:rPr>
                <w:rFonts w:ascii="Arial" w:hAnsi="Arial" w:cs="Arial"/>
                <w:sz w:val="20"/>
                <w:szCs w:val="20"/>
                <w:lang w:val="en-IE"/>
              </w:rPr>
              <w:fldChar w:fldCharType="separate"/>
            </w:r>
            <w:r w:rsidR="00F9605B" w:rsidRPr="00094981">
              <w:rPr>
                <w:rFonts w:ascii="Arial" w:hAnsi="Arial" w:cs="Arial"/>
                <w:noProof/>
                <w:sz w:val="20"/>
                <w:szCs w:val="20"/>
                <w:lang w:val="en-IE"/>
              </w:rPr>
              <w:t>[Click here and insert details]</w:t>
            </w:r>
            <w:r w:rsidRPr="00094981">
              <w:rPr>
                <w:rFonts w:ascii="Arial" w:hAnsi="Arial" w:cs="Arial"/>
                <w:sz w:val="20"/>
                <w:szCs w:val="20"/>
                <w:lang w:val="en-IE"/>
              </w:rPr>
              <w:fldChar w:fldCharType="end"/>
            </w:r>
          </w:p>
        </w:tc>
      </w:tr>
      <w:tr w:rsidR="00F9605B" w:rsidRPr="00094981" w14:paraId="7F24A3A7" w14:textId="77777777" w:rsidTr="00FB41A6">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38BCFC" w14:textId="77777777" w:rsidR="00F9605B" w:rsidRPr="00094981" w:rsidRDefault="00F9605B" w:rsidP="00094981">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094981">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21B6DC0D" w14:textId="77777777" w:rsidR="00F9605B" w:rsidRPr="00094981" w:rsidRDefault="00C41274" w:rsidP="00094981">
            <w:pPr>
              <w:pStyle w:val="Bullet"/>
              <w:tabs>
                <w:tab w:val="left" w:pos="2694"/>
                <w:tab w:val="left" w:pos="6120"/>
                <w:tab w:val="left" w:pos="7920"/>
              </w:tabs>
              <w:spacing w:after="120"/>
              <w:rPr>
                <w:rFonts w:ascii="Arial" w:hAnsi="Arial" w:cs="Arial"/>
                <w:sz w:val="20"/>
                <w:szCs w:val="20"/>
                <w:lang w:val="en-IE"/>
              </w:rPr>
            </w:pPr>
            <w:r w:rsidRPr="00094981">
              <w:rPr>
                <w:rFonts w:ascii="Arial" w:hAnsi="Arial" w:cs="Arial"/>
                <w:sz w:val="20"/>
                <w:szCs w:val="20"/>
                <w:lang w:val="en-IE"/>
              </w:rPr>
              <w:fldChar w:fldCharType="begin">
                <w:ffData>
                  <w:name w:val=""/>
                  <w:enabled/>
                  <w:calcOnExit w:val="0"/>
                  <w:textInput>
                    <w:default w:val="[Click here and insert details]"/>
                  </w:textInput>
                </w:ffData>
              </w:fldChar>
            </w:r>
            <w:r w:rsidR="00F9605B" w:rsidRPr="00094981">
              <w:rPr>
                <w:rFonts w:ascii="Arial" w:hAnsi="Arial" w:cs="Arial"/>
                <w:sz w:val="20"/>
                <w:szCs w:val="20"/>
                <w:lang w:val="en-IE"/>
              </w:rPr>
              <w:instrText xml:space="preserve"> FORMTEXT </w:instrText>
            </w:r>
            <w:r w:rsidRPr="00094981">
              <w:rPr>
                <w:rFonts w:ascii="Arial" w:hAnsi="Arial" w:cs="Arial"/>
                <w:sz w:val="20"/>
                <w:szCs w:val="20"/>
                <w:lang w:val="en-IE"/>
              </w:rPr>
            </w:r>
            <w:r w:rsidRPr="00094981">
              <w:rPr>
                <w:rFonts w:ascii="Arial" w:hAnsi="Arial" w:cs="Arial"/>
                <w:sz w:val="20"/>
                <w:szCs w:val="20"/>
                <w:lang w:val="en-IE"/>
              </w:rPr>
              <w:fldChar w:fldCharType="separate"/>
            </w:r>
            <w:r w:rsidR="00F9605B" w:rsidRPr="00094981">
              <w:rPr>
                <w:rFonts w:ascii="Arial" w:hAnsi="Arial" w:cs="Arial"/>
                <w:noProof/>
                <w:sz w:val="20"/>
                <w:szCs w:val="20"/>
                <w:lang w:val="en-IE"/>
              </w:rPr>
              <w:t>[Click here and insert details]</w:t>
            </w:r>
            <w:r w:rsidRPr="00094981">
              <w:rPr>
                <w:rFonts w:ascii="Arial" w:hAnsi="Arial" w:cs="Arial"/>
                <w:sz w:val="20"/>
                <w:szCs w:val="20"/>
                <w:lang w:val="en-IE"/>
              </w:rPr>
              <w:fldChar w:fldCharType="end"/>
            </w:r>
          </w:p>
        </w:tc>
      </w:tr>
      <w:tr w:rsidR="00F9605B" w:rsidRPr="00094981" w14:paraId="489CCDB6" w14:textId="77777777" w:rsidTr="00FB41A6">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BA74211" w14:textId="77777777" w:rsidR="00F9605B" w:rsidRPr="00094981" w:rsidRDefault="00F9605B" w:rsidP="00094981">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094981">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1A9E5E85" w14:textId="77777777" w:rsidR="00F9605B" w:rsidRPr="00094981" w:rsidRDefault="00C41274" w:rsidP="00094981">
            <w:pPr>
              <w:pStyle w:val="Bullet"/>
              <w:tabs>
                <w:tab w:val="left" w:pos="2694"/>
                <w:tab w:val="left" w:pos="6120"/>
                <w:tab w:val="left" w:pos="7920"/>
              </w:tabs>
              <w:spacing w:after="120"/>
              <w:rPr>
                <w:rFonts w:ascii="Arial" w:hAnsi="Arial" w:cs="Arial"/>
                <w:sz w:val="20"/>
                <w:szCs w:val="20"/>
                <w:lang w:val="en-IE"/>
              </w:rPr>
            </w:pPr>
            <w:r w:rsidRPr="00094981">
              <w:rPr>
                <w:rFonts w:ascii="Arial" w:hAnsi="Arial" w:cs="Arial"/>
                <w:sz w:val="20"/>
                <w:szCs w:val="20"/>
                <w:lang w:val="en-IE"/>
              </w:rPr>
              <w:fldChar w:fldCharType="begin">
                <w:ffData>
                  <w:name w:val=""/>
                  <w:enabled/>
                  <w:calcOnExit w:val="0"/>
                  <w:textInput>
                    <w:default w:val="[Click here and insert details]"/>
                  </w:textInput>
                </w:ffData>
              </w:fldChar>
            </w:r>
            <w:r w:rsidR="00F9605B" w:rsidRPr="00094981">
              <w:rPr>
                <w:rFonts w:ascii="Arial" w:hAnsi="Arial" w:cs="Arial"/>
                <w:sz w:val="20"/>
                <w:szCs w:val="20"/>
                <w:lang w:val="en-IE"/>
              </w:rPr>
              <w:instrText xml:space="preserve"> FORMTEXT </w:instrText>
            </w:r>
            <w:r w:rsidRPr="00094981">
              <w:rPr>
                <w:rFonts w:ascii="Arial" w:hAnsi="Arial" w:cs="Arial"/>
                <w:sz w:val="20"/>
                <w:szCs w:val="20"/>
                <w:lang w:val="en-IE"/>
              </w:rPr>
            </w:r>
            <w:r w:rsidRPr="00094981">
              <w:rPr>
                <w:rFonts w:ascii="Arial" w:hAnsi="Arial" w:cs="Arial"/>
                <w:sz w:val="20"/>
                <w:szCs w:val="20"/>
                <w:lang w:val="en-IE"/>
              </w:rPr>
              <w:fldChar w:fldCharType="separate"/>
            </w:r>
            <w:r w:rsidR="00F9605B" w:rsidRPr="00094981">
              <w:rPr>
                <w:rFonts w:ascii="Arial" w:hAnsi="Arial" w:cs="Arial"/>
                <w:noProof/>
                <w:sz w:val="20"/>
                <w:szCs w:val="20"/>
                <w:lang w:val="en-IE"/>
              </w:rPr>
              <w:t>[Click here and insert details]</w:t>
            </w:r>
            <w:r w:rsidRPr="00094981">
              <w:rPr>
                <w:rFonts w:ascii="Arial" w:hAnsi="Arial" w:cs="Arial"/>
                <w:sz w:val="20"/>
                <w:szCs w:val="20"/>
                <w:lang w:val="en-IE"/>
              </w:rPr>
              <w:fldChar w:fldCharType="end"/>
            </w:r>
          </w:p>
        </w:tc>
      </w:tr>
      <w:tr w:rsidR="00F9605B" w:rsidRPr="00094981" w14:paraId="72317A95" w14:textId="77777777" w:rsidTr="00FB41A6">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28C9E34" w14:textId="77777777" w:rsidR="00F9605B" w:rsidRPr="00094981" w:rsidRDefault="00F9605B" w:rsidP="00094981">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094981">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279DF7A0" w14:textId="77777777" w:rsidR="00F9605B" w:rsidRPr="00094981" w:rsidRDefault="00C41274" w:rsidP="00094981">
            <w:pPr>
              <w:pStyle w:val="Bullet"/>
              <w:tabs>
                <w:tab w:val="left" w:pos="2694"/>
                <w:tab w:val="left" w:pos="6120"/>
                <w:tab w:val="left" w:pos="7920"/>
              </w:tabs>
              <w:spacing w:after="120"/>
              <w:rPr>
                <w:rFonts w:ascii="Arial" w:hAnsi="Arial" w:cs="Arial"/>
                <w:b/>
                <w:sz w:val="20"/>
                <w:szCs w:val="20"/>
                <w:lang w:val="en-IE"/>
              </w:rPr>
            </w:pPr>
            <w:r w:rsidRPr="00094981">
              <w:rPr>
                <w:rFonts w:ascii="Arial" w:hAnsi="Arial" w:cs="Arial"/>
                <w:sz w:val="20"/>
                <w:szCs w:val="20"/>
                <w:lang w:val="en-IE"/>
              </w:rPr>
              <w:fldChar w:fldCharType="begin">
                <w:ffData>
                  <w:name w:val=""/>
                  <w:enabled/>
                  <w:calcOnExit w:val="0"/>
                  <w:textInput>
                    <w:default w:val="[Click here and insert details]"/>
                  </w:textInput>
                </w:ffData>
              </w:fldChar>
            </w:r>
            <w:r w:rsidR="00F9605B" w:rsidRPr="00094981">
              <w:rPr>
                <w:rFonts w:ascii="Arial" w:hAnsi="Arial" w:cs="Arial"/>
                <w:sz w:val="20"/>
                <w:szCs w:val="20"/>
                <w:lang w:val="en-IE"/>
              </w:rPr>
              <w:instrText xml:space="preserve"> FORMTEXT </w:instrText>
            </w:r>
            <w:r w:rsidRPr="00094981">
              <w:rPr>
                <w:rFonts w:ascii="Arial" w:hAnsi="Arial" w:cs="Arial"/>
                <w:sz w:val="20"/>
                <w:szCs w:val="20"/>
                <w:lang w:val="en-IE"/>
              </w:rPr>
            </w:r>
            <w:r w:rsidRPr="00094981">
              <w:rPr>
                <w:rFonts w:ascii="Arial" w:hAnsi="Arial" w:cs="Arial"/>
                <w:sz w:val="20"/>
                <w:szCs w:val="20"/>
                <w:lang w:val="en-IE"/>
              </w:rPr>
              <w:fldChar w:fldCharType="separate"/>
            </w:r>
            <w:r w:rsidR="00F9605B" w:rsidRPr="00094981">
              <w:rPr>
                <w:rFonts w:ascii="Arial" w:hAnsi="Arial" w:cs="Arial"/>
                <w:noProof/>
                <w:sz w:val="20"/>
                <w:szCs w:val="20"/>
                <w:lang w:val="en-IE"/>
              </w:rPr>
              <w:t>[Click here and insert details]</w:t>
            </w:r>
            <w:r w:rsidRPr="00094981">
              <w:rPr>
                <w:rFonts w:ascii="Arial" w:hAnsi="Arial" w:cs="Arial"/>
                <w:sz w:val="20"/>
                <w:szCs w:val="20"/>
                <w:lang w:val="en-IE"/>
              </w:rPr>
              <w:fldChar w:fldCharType="end"/>
            </w:r>
          </w:p>
        </w:tc>
      </w:tr>
    </w:tbl>
    <w:p w14:paraId="6F388E94" w14:textId="77777777" w:rsidR="00F9605B" w:rsidRPr="00094981" w:rsidRDefault="00F9605B" w:rsidP="00094981">
      <w:pPr>
        <w:spacing w:line="276" w:lineRule="auto"/>
        <w:rPr>
          <w:rFonts w:ascii="Arial" w:hAnsi="Arial" w:cs="Arial"/>
          <w:sz w:val="20"/>
          <w:szCs w:val="20"/>
        </w:rPr>
      </w:pPr>
    </w:p>
    <w:p w14:paraId="67C2A5B2" w14:textId="77777777" w:rsidR="00180069" w:rsidRPr="00094981" w:rsidRDefault="00180069" w:rsidP="00094981">
      <w:pPr>
        <w:spacing w:line="276" w:lineRule="auto"/>
        <w:rPr>
          <w:rFonts w:ascii="Arial" w:hAnsi="Arial" w:cs="Arial"/>
          <w:b/>
          <w:sz w:val="20"/>
          <w:szCs w:val="20"/>
        </w:rPr>
      </w:pPr>
    </w:p>
    <w:sectPr w:rsidR="00180069" w:rsidRPr="00094981" w:rsidSect="007C2C54">
      <w:headerReference w:type="default" r:id="rId19"/>
      <w:footerReference w:type="even" r:id="rId20"/>
      <w:footerReference w:type="default" r:id="rId21"/>
      <w:headerReference w:type="first" r:id="rId22"/>
      <w:footerReference w:type="first" r:id="rId23"/>
      <w:footnotePr>
        <w:pos w:val="beneathText"/>
      </w:footnotePr>
      <w:pgSz w:w="12242" w:h="15842" w:code="1"/>
      <w:pgMar w:top="1418" w:right="1298" w:bottom="1077"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0BD06" w14:textId="77777777" w:rsidR="00B34433" w:rsidRDefault="00B34433">
      <w:r>
        <w:separator/>
      </w:r>
    </w:p>
  </w:endnote>
  <w:endnote w:type="continuationSeparator" w:id="0">
    <w:p w14:paraId="3675DDDC" w14:textId="77777777" w:rsidR="00B34433" w:rsidRDefault="00B34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015531"/>
      <w:docPartObj>
        <w:docPartGallery w:val="Page Numbers (Bottom of Page)"/>
        <w:docPartUnique/>
      </w:docPartObj>
    </w:sdtPr>
    <w:sdtEndPr/>
    <w:sdtContent>
      <w:sdt>
        <w:sdtPr>
          <w:id w:val="-1769616900"/>
          <w:docPartObj>
            <w:docPartGallery w:val="Page Numbers (Top of Page)"/>
            <w:docPartUnique/>
          </w:docPartObj>
        </w:sdtPr>
        <w:sdtEndPr/>
        <w:sdtContent>
          <w:p w14:paraId="383A62CE" w14:textId="264D0249" w:rsidR="00B34433" w:rsidRDefault="00B3443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94D02">
              <w:rPr>
                <w:b/>
                <w:bCs/>
                <w:noProof/>
              </w:rPr>
              <w:t>36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94D02">
              <w:rPr>
                <w:b/>
                <w:bCs/>
                <w:noProof/>
              </w:rPr>
              <w:t>52</w:t>
            </w:r>
            <w:r>
              <w:rPr>
                <w:b/>
                <w:bCs/>
                <w:sz w:val="24"/>
                <w:szCs w:val="24"/>
              </w:rPr>
              <w:fldChar w:fldCharType="end"/>
            </w:r>
          </w:p>
        </w:sdtContent>
      </w:sdt>
    </w:sdtContent>
  </w:sdt>
  <w:p w14:paraId="190BF691" w14:textId="77777777" w:rsidR="00B34433" w:rsidRDefault="00B34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6630" w14:textId="77777777" w:rsidR="00B34433" w:rsidRDefault="00B3443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w:t>
    </w:r>
    <w:r>
      <w:rPr>
        <w:rStyle w:val="PageNumber"/>
      </w:rPr>
      <w:fldChar w:fldCharType="end"/>
    </w:r>
  </w:p>
  <w:p w14:paraId="43E446FC" w14:textId="77777777" w:rsidR="00B34433" w:rsidRDefault="00B34433">
    <w:pPr>
      <w:pStyle w:val="Footer"/>
      <w:ind w:right="360"/>
    </w:pPr>
  </w:p>
  <w:p w14:paraId="0003D3BF" w14:textId="77777777" w:rsidR="00B34433" w:rsidRDefault="00B34433"/>
  <w:p w14:paraId="04B42975" w14:textId="77777777" w:rsidR="00B34433" w:rsidRDefault="00B3443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A01CC" w14:textId="1FE128A4" w:rsidR="00B34433" w:rsidRPr="000B3144" w:rsidRDefault="00B34433" w:rsidP="008A0B60">
    <w:pPr>
      <w:pStyle w:val="Footer"/>
      <w:ind w:right="360"/>
      <w:jc w:val="center"/>
      <w:rPr>
        <w:rFonts w:ascii="Verdana" w:hAnsi="Verdana"/>
        <w:sz w:val="16"/>
        <w:szCs w:val="16"/>
      </w:rPr>
    </w:pPr>
    <w:r>
      <w:rPr>
        <w:rFonts w:ascii="Verdana" w:hAnsi="Verdana"/>
        <w:sz w:val="16"/>
        <w:szCs w:val="16"/>
      </w:rPr>
      <w:tab/>
    </w:r>
    <w:r>
      <w:rPr>
        <w:rFonts w:ascii="Verdana" w:hAnsi="Verdana"/>
        <w:sz w:val="16"/>
        <w:szCs w:val="16"/>
      </w:rPr>
      <w:tab/>
    </w:r>
    <w:r w:rsidRPr="000B3144">
      <w:rPr>
        <w:rFonts w:ascii="Verdana" w:hAnsi="Verdana"/>
        <w:sz w:val="16"/>
        <w:szCs w:val="16"/>
      </w:rPr>
      <w:t xml:space="preserve">Page </w:t>
    </w:r>
    <w:r w:rsidRPr="000B3144">
      <w:rPr>
        <w:rFonts w:ascii="Verdana" w:hAnsi="Verdana"/>
        <w:sz w:val="16"/>
        <w:szCs w:val="16"/>
      </w:rPr>
      <w:fldChar w:fldCharType="begin"/>
    </w:r>
    <w:r w:rsidRPr="000B3144">
      <w:rPr>
        <w:rFonts w:ascii="Verdana" w:hAnsi="Verdana"/>
        <w:sz w:val="16"/>
        <w:szCs w:val="16"/>
      </w:rPr>
      <w:instrText xml:space="preserve"> PAGE </w:instrText>
    </w:r>
    <w:r w:rsidRPr="000B3144">
      <w:rPr>
        <w:rFonts w:ascii="Verdana" w:hAnsi="Verdana"/>
        <w:sz w:val="16"/>
        <w:szCs w:val="16"/>
      </w:rPr>
      <w:fldChar w:fldCharType="separate"/>
    </w:r>
    <w:r w:rsidR="00A94D02">
      <w:rPr>
        <w:rFonts w:ascii="Verdana" w:hAnsi="Verdana"/>
        <w:noProof/>
        <w:sz w:val="16"/>
        <w:szCs w:val="16"/>
      </w:rPr>
      <w:t>52</w:t>
    </w:r>
    <w:r w:rsidRPr="000B3144">
      <w:rPr>
        <w:rFonts w:ascii="Verdana" w:hAnsi="Verdana"/>
        <w:sz w:val="16"/>
        <w:szCs w:val="16"/>
      </w:rPr>
      <w:fldChar w:fldCharType="end"/>
    </w:r>
    <w:r w:rsidRPr="000B3144">
      <w:rPr>
        <w:rFonts w:ascii="Verdana" w:hAnsi="Verdana"/>
        <w:sz w:val="16"/>
        <w:szCs w:val="16"/>
      </w:rPr>
      <w:t xml:space="preserve"> of </w:t>
    </w:r>
    <w:r w:rsidRPr="000B3144">
      <w:rPr>
        <w:rFonts w:ascii="Verdana" w:hAnsi="Verdana"/>
        <w:sz w:val="16"/>
        <w:szCs w:val="16"/>
      </w:rPr>
      <w:fldChar w:fldCharType="begin"/>
    </w:r>
    <w:r w:rsidRPr="000B3144">
      <w:rPr>
        <w:rFonts w:ascii="Verdana" w:hAnsi="Verdana"/>
        <w:sz w:val="16"/>
        <w:szCs w:val="16"/>
      </w:rPr>
      <w:instrText xml:space="preserve"> NUMPAGES </w:instrText>
    </w:r>
    <w:r w:rsidRPr="000B3144">
      <w:rPr>
        <w:rFonts w:ascii="Verdana" w:hAnsi="Verdana"/>
        <w:sz w:val="16"/>
        <w:szCs w:val="16"/>
      </w:rPr>
      <w:fldChar w:fldCharType="separate"/>
    </w:r>
    <w:r w:rsidR="00A94D02">
      <w:rPr>
        <w:rFonts w:ascii="Verdana" w:hAnsi="Verdana"/>
        <w:noProof/>
        <w:sz w:val="16"/>
        <w:szCs w:val="16"/>
      </w:rPr>
      <w:t>52</w:t>
    </w:r>
    <w:r w:rsidRPr="000B3144">
      <w:rPr>
        <w:rFonts w:ascii="Verdana" w:hAnsi="Verdana"/>
        <w:sz w:val="16"/>
        <w:szCs w:val="16"/>
      </w:rPr>
      <w:fldChar w:fldCharType="end"/>
    </w:r>
  </w:p>
  <w:p w14:paraId="59578B17" w14:textId="77777777" w:rsidR="00B34433" w:rsidRDefault="00B34433"/>
  <w:p w14:paraId="078B8A6C" w14:textId="77777777" w:rsidR="00B34433" w:rsidRDefault="00B3443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CCFAD" w14:textId="5392A680" w:rsidR="00B34433" w:rsidRDefault="00B34433" w:rsidP="00DB6319">
    <w:pPr>
      <w:pStyle w:val="Footer"/>
      <w:jc w:val="center"/>
      <w:rPr>
        <w:rFonts w:ascii="Verdana" w:hAnsi="Verdana"/>
        <w:sz w:val="12"/>
        <w:szCs w:val="12"/>
      </w:rPr>
    </w:pPr>
    <w:r w:rsidRPr="00A26407">
      <w:rPr>
        <w:rFonts w:ascii="Verdana" w:hAnsi="Verdana"/>
        <w:sz w:val="12"/>
        <w:szCs w:val="12"/>
      </w:rPr>
      <w:t xml:space="preserve">Page </w:t>
    </w:r>
    <w:r w:rsidRPr="00A26407">
      <w:rPr>
        <w:rFonts w:ascii="Verdana" w:hAnsi="Verdana"/>
        <w:sz w:val="12"/>
        <w:szCs w:val="12"/>
      </w:rPr>
      <w:fldChar w:fldCharType="begin"/>
    </w:r>
    <w:r w:rsidRPr="00A26407">
      <w:rPr>
        <w:rFonts w:ascii="Verdana" w:hAnsi="Verdana"/>
        <w:sz w:val="12"/>
        <w:szCs w:val="12"/>
      </w:rPr>
      <w:instrText xml:space="preserve"> PAGE </w:instrText>
    </w:r>
    <w:r w:rsidRPr="00A26407">
      <w:rPr>
        <w:rFonts w:ascii="Verdana" w:hAnsi="Verdana"/>
        <w:sz w:val="12"/>
        <w:szCs w:val="12"/>
      </w:rPr>
      <w:fldChar w:fldCharType="separate"/>
    </w:r>
    <w:r>
      <w:rPr>
        <w:rFonts w:ascii="Verdana" w:hAnsi="Verdana"/>
        <w:noProof/>
        <w:sz w:val="12"/>
        <w:szCs w:val="12"/>
      </w:rPr>
      <w:t>75</w:t>
    </w:r>
    <w:r w:rsidRPr="00A26407">
      <w:rPr>
        <w:rFonts w:ascii="Verdana" w:hAnsi="Verdana"/>
        <w:sz w:val="12"/>
        <w:szCs w:val="12"/>
      </w:rPr>
      <w:fldChar w:fldCharType="end"/>
    </w:r>
    <w:r w:rsidRPr="00A26407">
      <w:rPr>
        <w:rFonts w:ascii="Verdana" w:hAnsi="Verdana"/>
        <w:sz w:val="12"/>
        <w:szCs w:val="12"/>
      </w:rPr>
      <w:t xml:space="preserve"> of </w:t>
    </w:r>
    <w:r w:rsidRPr="00A26407">
      <w:rPr>
        <w:rFonts w:ascii="Verdana" w:hAnsi="Verdana"/>
        <w:sz w:val="12"/>
        <w:szCs w:val="12"/>
      </w:rPr>
      <w:fldChar w:fldCharType="begin"/>
    </w:r>
    <w:r w:rsidRPr="00A26407">
      <w:rPr>
        <w:rFonts w:ascii="Verdana" w:hAnsi="Verdana"/>
        <w:sz w:val="12"/>
        <w:szCs w:val="12"/>
      </w:rPr>
      <w:instrText xml:space="preserve"> NUMPAGES </w:instrText>
    </w:r>
    <w:r w:rsidRPr="00A26407">
      <w:rPr>
        <w:rFonts w:ascii="Verdana" w:hAnsi="Verdana"/>
        <w:sz w:val="12"/>
        <w:szCs w:val="12"/>
      </w:rPr>
      <w:fldChar w:fldCharType="separate"/>
    </w:r>
    <w:r w:rsidR="00A94D02">
      <w:rPr>
        <w:rFonts w:ascii="Verdana" w:hAnsi="Verdana"/>
        <w:noProof/>
        <w:sz w:val="12"/>
        <w:szCs w:val="12"/>
      </w:rPr>
      <w:t>52</w:t>
    </w:r>
    <w:r w:rsidRPr="00A26407">
      <w:rPr>
        <w:rFonts w:ascii="Verdana" w:hAnsi="Verdana"/>
        <w:sz w:val="12"/>
        <w:szCs w:val="12"/>
      </w:rPr>
      <w:fldChar w:fldCharType="end"/>
    </w:r>
  </w:p>
  <w:p w14:paraId="27E7F425" w14:textId="77777777" w:rsidR="00B34433" w:rsidRPr="00A26407" w:rsidRDefault="00B34433" w:rsidP="00DB6319">
    <w:pPr>
      <w:pStyle w:val="Footer"/>
      <w:jc w:val="right"/>
      <w:rPr>
        <w:rFonts w:ascii="Verdana" w:hAnsi="Verdana"/>
        <w:sz w:val="12"/>
        <w:szCs w:val="12"/>
      </w:rPr>
    </w:pPr>
    <w:r>
      <w:rPr>
        <w:rFonts w:ascii="Verdana" w:hAnsi="Verdana"/>
        <w:sz w:val="12"/>
        <w:szCs w:val="12"/>
      </w:rPr>
      <w:t>TRD Version 2.1</w:t>
    </w:r>
  </w:p>
  <w:p w14:paraId="02AEF3F9" w14:textId="77777777" w:rsidR="00B34433" w:rsidRDefault="00B34433"/>
  <w:p w14:paraId="21DE0136" w14:textId="77777777" w:rsidR="00B34433" w:rsidRDefault="00B3443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6F36A" w14:textId="77777777" w:rsidR="00B34433" w:rsidRDefault="00B34433">
      <w:r>
        <w:separator/>
      </w:r>
    </w:p>
  </w:footnote>
  <w:footnote w:type="continuationSeparator" w:id="0">
    <w:p w14:paraId="7C5A0F5A" w14:textId="77777777" w:rsidR="00B34433" w:rsidRDefault="00B34433">
      <w:r>
        <w:continuationSeparator/>
      </w:r>
    </w:p>
  </w:footnote>
  <w:footnote w:id="1">
    <w:p w14:paraId="24921A9D" w14:textId="77777777" w:rsidR="00B34433" w:rsidRDefault="00B34433" w:rsidP="00F9605B">
      <w:pPr>
        <w:pStyle w:val="western"/>
        <w:spacing w:before="0" w:after="0"/>
        <w:rPr>
          <w:i/>
          <w:sz w:val="14"/>
          <w:szCs w:val="14"/>
        </w:rPr>
      </w:pPr>
      <w:r>
        <w:rPr>
          <w:rStyle w:val="BodyTextChar"/>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B27E" w14:textId="77777777" w:rsidR="00B34433" w:rsidRPr="004C3D65" w:rsidRDefault="00B34433" w:rsidP="001E6F6D">
    <w:pPr>
      <w:pStyle w:val="Header"/>
      <w:jc w:val="center"/>
      <w:rPr>
        <w:rFonts w:ascii="Verdana" w:hAnsi="Verdana"/>
        <w:b/>
      </w:rPr>
    </w:pPr>
    <w:r w:rsidRPr="00AB2217">
      <w:rPr>
        <w:rFonts w:ascii="Verdana" w:hAnsi="Verdana"/>
        <w:b/>
        <w:sz w:val="20"/>
      </w:rPr>
      <w:t xml:space="preserve"> </w:t>
    </w:r>
    <w:r w:rsidRPr="004C3D65">
      <w:rPr>
        <w:rFonts w:ascii="Verdana" w:hAnsi="Verdana"/>
        <w:b/>
        <w:sz w:val="20"/>
      </w:rPr>
      <w:t>Commercial in Confidence (upon completion)</w:t>
    </w:r>
  </w:p>
  <w:p w14:paraId="6224EE56" w14:textId="42F823EC" w:rsidR="00B34433" w:rsidRDefault="00B34433" w:rsidP="007C2C54">
    <w:pPr>
      <w:pStyle w:val="Header"/>
    </w:pPr>
    <w:r>
      <w:rPr>
        <w:rFonts w:ascii="Arial Narrow" w:hAnsi="Arial Narrow"/>
        <w:b/>
      </w:rPr>
      <w:t>_________________________________________________________________________________</w:t>
    </w:r>
    <w:r>
      <w:rPr>
        <w:b/>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01F5" w14:textId="77777777" w:rsidR="00B34433" w:rsidRPr="004C3D65" w:rsidRDefault="00B34433" w:rsidP="001E6F6D">
    <w:pPr>
      <w:pStyle w:val="Header"/>
      <w:jc w:val="center"/>
      <w:rPr>
        <w:rFonts w:ascii="Verdana" w:hAnsi="Verdana"/>
        <w:b/>
      </w:rPr>
    </w:pPr>
    <w:r w:rsidRPr="00AB2217">
      <w:rPr>
        <w:rFonts w:ascii="Verdana" w:hAnsi="Verdana"/>
        <w:b/>
        <w:sz w:val="20"/>
      </w:rPr>
      <w:t xml:space="preserve"> </w:t>
    </w:r>
    <w:r w:rsidRPr="004C3D65">
      <w:rPr>
        <w:rFonts w:ascii="Verdana" w:hAnsi="Verdana"/>
        <w:b/>
        <w:sz w:val="20"/>
      </w:rPr>
      <w:t>Commercial in Confidence (upon completion)</w:t>
    </w:r>
  </w:p>
  <w:p w14:paraId="79A5C408" w14:textId="77777777" w:rsidR="00B34433" w:rsidRDefault="00B34433" w:rsidP="001E6F6D">
    <w:pPr>
      <w:pStyle w:val="Header"/>
      <w:rPr>
        <w:rFonts w:ascii="Arial Narrow" w:hAnsi="Arial Narrow"/>
        <w:b/>
      </w:rPr>
    </w:pPr>
    <w:r>
      <w:rPr>
        <w:rFonts w:ascii="Arial Narrow" w:hAnsi="Arial Narrow"/>
        <w:b/>
      </w:rPr>
      <w:t>_________________________________________________________________________________</w:t>
    </w:r>
  </w:p>
  <w:p w14:paraId="675E514D" w14:textId="77777777" w:rsidR="00B34433" w:rsidRPr="007B4AF6" w:rsidRDefault="00B34433" w:rsidP="001E6F6D">
    <w:pPr>
      <w:pStyle w:val="Header"/>
      <w:rPr>
        <w:b/>
        <w:sz w:val="24"/>
      </w:rPr>
    </w:pPr>
    <w:r>
      <w:rPr>
        <w:b/>
        <w:sz w:val="20"/>
      </w:rPr>
      <w:tab/>
      <w:t xml:space="preserve"> </w:t>
    </w:r>
  </w:p>
  <w:p w14:paraId="43307CC7" w14:textId="77777777" w:rsidR="00B34433" w:rsidRDefault="00B34433"/>
  <w:p w14:paraId="4B5F2870" w14:textId="77777777" w:rsidR="00B34433" w:rsidRDefault="00B3443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417"/>
        </w:tabs>
        <w:ind w:left="1417" w:hanging="567"/>
      </w:pPr>
      <w:rPr>
        <w:rFonts w:ascii="Symbol" w:hAnsi="Symbol"/>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1984"/>
        </w:tabs>
        <w:ind w:left="1984" w:hanging="567"/>
      </w:pPr>
      <w:rPr>
        <w:rFonts w:ascii="Symbol" w:hAnsi="Symbol"/>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rPr>
    </w:lvl>
    <w:lvl w:ilvl="4">
      <w:start w:val="1"/>
      <w:numFmt w:val="bullet"/>
      <w:pStyle w:val="Bullet5"/>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rPr>
    </w:lvl>
    <w:lvl w:ilvl="5">
      <w:start w:val="1"/>
      <w:numFmt w:val="bullet"/>
      <w:pStyle w:val="Bullet6"/>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rPr>
    </w:lvl>
    <w:lvl w:ilvl="6">
      <w:start w:val="1"/>
      <w:numFmt w:val="bullet"/>
      <w:pStyle w:val="Bullet7"/>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rPr>
    </w:lvl>
    <w:lvl w:ilvl="7">
      <w:start w:val="1"/>
      <w:numFmt w:val="bullet"/>
      <w:pStyle w:val="Bullet8"/>
      <w:lvlText w:val=""/>
      <w:lvlJc w:val="left"/>
      <w:pPr>
        <w:tabs>
          <w:tab w:val="num" w:pos="4819"/>
        </w:tabs>
        <w:ind w:left="4819" w:hanging="567"/>
      </w:pPr>
      <w:rPr>
        <w:rFonts w:ascii="Symbol" w:hAnsi="Symbol"/>
        <w:b w:val="0"/>
        <w:i w:val="0"/>
        <w:caps w:val="0"/>
        <w:smallCaps w:val="0"/>
        <w:strike w:val="0"/>
        <w:dstrike w:val="0"/>
        <w:vanish w:val="0"/>
        <w:color w:val="000000"/>
        <w:u w:val="none"/>
        <w:effect w:val="none"/>
        <w:vertAlign w:val="baseline"/>
      </w:rPr>
    </w:lvl>
    <w:lvl w:ilvl="8">
      <w:start w:val="1"/>
      <w:numFmt w:val="bullet"/>
      <w:pStyle w:val="Bullet9"/>
      <w:lvlText w:val=""/>
      <w:lvlJc w:val="left"/>
      <w:pPr>
        <w:tabs>
          <w:tab w:val="num" w:pos="5386"/>
        </w:tabs>
        <w:ind w:left="5386" w:hanging="567"/>
      </w:pPr>
      <w:rPr>
        <w:rFonts w:ascii="Symbol" w:hAnsi="Symbol"/>
        <w:b w:val="0"/>
        <w:i w:val="0"/>
        <w:caps w:val="0"/>
        <w:smallCaps w:val="0"/>
        <w:strike w:val="0"/>
        <w:dstrike w:val="0"/>
        <w:vanish w:val="0"/>
        <w:color w:val="000000"/>
        <w:u w:val="none"/>
        <w:effect w:val="none"/>
        <w:vertAlign w:val="baseline"/>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87347"/>
    <w:multiLevelType w:val="multilevel"/>
    <w:tmpl w:val="7114AB6C"/>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 w15:restartNumberingAfterBreak="0">
    <w:nsid w:val="065C27EB"/>
    <w:multiLevelType w:val="multilevel"/>
    <w:tmpl w:val="30F0BF0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9C47AF"/>
    <w:multiLevelType w:val="hybridMultilevel"/>
    <w:tmpl w:val="6CAA2DD4"/>
    <w:lvl w:ilvl="0" w:tplc="2F088D0E">
      <w:start w:val="1"/>
      <w:numFmt w:val="bullet"/>
      <w:lvlText w:val=""/>
      <w:lvlJc w:val="left"/>
      <w:pPr>
        <w:tabs>
          <w:tab w:val="num" w:pos="360"/>
        </w:tabs>
        <w:ind w:left="644" w:hanging="284"/>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25C7718"/>
    <w:multiLevelType w:val="hybridMultilevel"/>
    <w:tmpl w:val="C772E5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B52C5C"/>
    <w:multiLevelType w:val="multilevel"/>
    <w:tmpl w:val="781C5428"/>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4926C7A"/>
    <w:multiLevelType w:val="hybridMultilevel"/>
    <w:tmpl w:val="47364D7A"/>
    <w:lvl w:ilvl="0" w:tplc="9BA0D79A">
      <w:start w:val="1"/>
      <w:numFmt w:val="decimal"/>
      <w:pStyle w:val="LALevel3"/>
      <w:lvlText w:val="%1.1.1"/>
      <w:lvlJc w:val="left"/>
      <w:pPr>
        <w:ind w:left="731" w:hanging="360"/>
      </w:pPr>
      <w:rPr>
        <w:rFonts w:hint="default"/>
      </w:rPr>
    </w:lvl>
    <w:lvl w:ilvl="1" w:tplc="18090019" w:tentative="1">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9"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921A8"/>
    <w:multiLevelType w:val="hybridMultilevel"/>
    <w:tmpl w:val="D7624F1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2"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CA2BF3"/>
    <w:multiLevelType w:val="multilevel"/>
    <w:tmpl w:val="98B4B23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40874A3"/>
    <w:multiLevelType w:val="multilevel"/>
    <w:tmpl w:val="FC88A59E"/>
    <w:lvl w:ilvl="0">
      <w:start w:val="1"/>
      <w:numFmt w:val="decimal"/>
      <w:lvlText w:val="%1."/>
      <w:lvlJc w:val="left"/>
      <w:pPr>
        <w:ind w:left="360" w:hanging="360"/>
      </w:pPr>
      <w:rPr>
        <w:rFonts w:hint="default"/>
        <w:b/>
      </w:rPr>
    </w:lvl>
    <w:lvl w:ilvl="1">
      <w:start w:val="2"/>
      <w:numFmt w:val="none"/>
      <w:lvlText w:val="2.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51A22EC"/>
    <w:multiLevelType w:val="multilevel"/>
    <w:tmpl w:val="23CEF936"/>
    <w:lvl w:ilvl="0">
      <w:start w:val="3"/>
      <w:numFmt w:val="decimal"/>
      <w:lvlText w:val="%1."/>
      <w:lvlJc w:val="left"/>
      <w:pPr>
        <w:ind w:left="360" w:hanging="360"/>
      </w:pPr>
      <w:rPr>
        <w:rFonts w:hint="default"/>
        <w:b/>
      </w:rPr>
    </w:lvl>
    <w:lvl w:ilvl="1">
      <w:start w:val="1"/>
      <w:numFmt w:val="decimal"/>
      <w:lvlText w:val="%1.%2."/>
      <w:lvlJc w:val="left"/>
      <w:pPr>
        <w:ind w:left="792" w:hanging="432"/>
      </w:pPr>
      <w:rPr>
        <w:rFonts w:ascii="Arial" w:hAnsi="Arial" w:cs="Arial" w:hint="default"/>
        <w:b/>
        <w:sz w:val="2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CC37C0"/>
    <w:multiLevelType w:val="multilevel"/>
    <w:tmpl w:val="E3F4B96A"/>
    <w:lvl w:ilvl="0">
      <w:start w:val="1"/>
      <w:numFmt w:val="decimal"/>
      <w:lvlText w:val="%1"/>
      <w:lvlJc w:val="left"/>
      <w:pPr>
        <w:ind w:left="435" w:hanging="435"/>
      </w:pPr>
      <w:rPr>
        <w:rFonts w:hint="default"/>
      </w:rPr>
    </w:lvl>
    <w:lvl w:ilvl="1">
      <w:start w:val="3"/>
      <w:numFmt w:val="decimal"/>
      <w:lvlText w:val="%1.%2"/>
      <w:lvlJc w:val="left"/>
      <w:pPr>
        <w:ind w:left="860" w:hanging="43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8" w15:restartNumberingAfterBreak="0">
    <w:nsid w:val="2A2D32C2"/>
    <w:multiLevelType w:val="hybridMultilevel"/>
    <w:tmpl w:val="0414F7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AA36AA0"/>
    <w:multiLevelType w:val="multilevel"/>
    <w:tmpl w:val="D7346F14"/>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70"/>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1" w15:restartNumberingAfterBreak="0">
    <w:nsid w:val="2F300002"/>
    <w:multiLevelType w:val="hybridMultilevel"/>
    <w:tmpl w:val="EA6CBB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23" w15:restartNumberingAfterBreak="0">
    <w:nsid w:val="31C461B2"/>
    <w:multiLevelType w:val="multilevel"/>
    <w:tmpl w:val="FA682F94"/>
    <w:numStyleLink w:val="HSE"/>
  </w:abstractNum>
  <w:abstractNum w:abstractNumId="24" w15:restartNumberingAfterBreak="0">
    <w:nsid w:val="32301C78"/>
    <w:multiLevelType w:val="multilevel"/>
    <w:tmpl w:val="9E72F060"/>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25" w15:restartNumberingAfterBreak="0">
    <w:nsid w:val="34851B49"/>
    <w:multiLevelType w:val="hybridMultilevel"/>
    <w:tmpl w:val="CA6AB8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58D243C"/>
    <w:multiLevelType w:val="hybridMultilevel"/>
    <w:tmpl w:val="B87E6518"/>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8BB127C"/>
    <w:multiLevelType w:val="multilevel"/>
    <w:tmpl w:val="BF70BB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F07144"/>
    <w:multiLevelType w:val="hybridMultilevel"/>
    <w:tmpl w:val="40CE76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BF23923"/>
    <w:multiLevelType w:val="hybridMultilevel"/>
    <w:tmpl w:val="D304EC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F540833"/>
    <w:multiLevelType w:val="multilevel"/>
    <w:tmpl w:val="6364633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FCC06EE"/>
    <w:multiLevelType w:val="multilevel"/>
    <w:tmpl w:val="FA682F94"/>
    <w:styleLink w:val="HSE"/>
    <w:lvl w:ilvl="0">
      <w:start w:val="1"/>
      <w:numFmt w:val="decimal"/>
      <w:lvlText w:val="%1."/>
      <w:lvlJc w:val="left"/>
      <w:pPr>
        <w:ind w:left="360" w:hanging="360"/>
      </w:pPr>
      <w:rPr>
        <w:rFonts w:ascii="Arial" w:hAnsi="Arial"/>
        <w:b/>
        <w:sz w:val="22"/>
      </w:rPr>
    </w:lvl>
    <w:lvl w:ilvl="1">
      <w:start w:val="1"/>
      <w:numFmt w:val="decimal"/>
      <w:lvlText w:val="%1.%2."/>
      <w:lvlJc w:val="left"/>
      <w:pPr>
        <w:ind w:left="432" w:hanging="432"/>
      </w:pPr>
      <w:rPr>
        <w:rFonts w:ascii="Arial" w:hAnsi="Arial"/>
        <w:b/>
        <w:sz w:val="22"/>
      </w:rPr>
    </w:lvl>
    <w:lvl w:ilvl="2">
      <w:start w:val="1"/>
      <w:numFmt w:val="decimal"/>
      <w:lvlText w:val="%1.%2.%3."/>
      <w:lvlJc w:val="left"/>
      <w:pPr>
        <w:ind w:left="504" w:hanging="504"/>
      </w:pPr>
      <w:rPr>
        <w:rFonts w:ascii="Arial" w:hAnsi="Arial"/>
        <w:sz w:val="22"/>
      </w:rPr>
    </w:lvl>
    <w:lvl w:ilvl="3">
      <w:start w:val="1"/>
      <w:numFmt w:val="decimal"/>
      <w:lvlText w:val="%1.%2.%3.%4."/>
      <w:lvlJc w:val="left"/>
      <w:pPr>
        <w:ind w:left="136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7" w15:restartNumberingAfterBreak="0">
    <w:nsid w:val="51DD4956"/>
    <w:multiLevelType w:val="multilevel"/>
    <w:tmpl w:val="BF70BB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52A4231A"/>
    <w:multiLevelType w:val="hybridMultilevel"/>
    <w:tmpl w:val="B6A66E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52C4149"/>
    <w:multiLevelType w:val="multilevel"/>
    <w:tmpl w:val="9132BC66"/>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rFonts w:hint="default"/>
        <w:b/>
        <w:i w:val="0"/>
        <w:strike w:val="0"/>
        <w:em w:val="none"/>
      </w:rPr>
    </w:lvl>
    <w:lvl w:ilvl="2">
      <w:start w:val="1"/>
      <w:numFmt w:val="decimal"/>
      <w:pStyle w:val="Heading3"/>
      <w:lvlText w:val="%1.%2.%3"/>
      <w:lvlJc w:val="left"/>
      <w:pPr>
        <w:tabs>
          <w:tab w:val="num" w:pos="1146"/>
        </w:tabs>
        <w:ind w:left="1146"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0" w15:restartNumberingAfterBreak="0">
    <w:nsid w:val="559212E4"/>
    <w:multiLevelType w:val="multilevel"/>
    <w:tmpl w:val="051441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6430700"/>
    <w:multiLevelType w:val="multilevel"/>
    <w:tmpl w:val="7E20195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7AC293A"/>
    <w:multiLevelType w:val="multilevel"/>
    <w:tmpl w:val="92CAE91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none"/>
      <w:lvlText w:val="2.3.1"/>
      <w:lvlJc w:val="left"/>
      <w:pPr>
        <w:ind w:left="1224" w:hanging="504"/>
      </w:pPr>
      <w:rPr>
        <w:rFonts w:hint="default"/>
        <w:b/>
      </w:rPr>
    </w:lvl>
    <w:lvl w:ilvl="3">
      <w:start w:val="1"/>
      <w:numFmt w:val="decimal"/>
      <w:lvlText w:val="%1.%2.%31.%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44" w15:restartNumberingAfterBreak="0">
    <w:nsid w:val="58283ADE"/>
    <w:multiLevelType w:val="multilevel"/>
    <w:tmpl w:val="9022D9F6"/>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85B67B2"/>
    <w:multiLevelType w:val="hybridMultilevel"/>
    <w:tmpl w:val="6938EB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5D2D41E2"/>
    <w:multiLevelType w:val="multilevel"/>
    <w:tmpl w:val="0514418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5D821CF6"/>
    <w:multiLevelType w:val="multilevel"/>
    <w:tmpl w:val="051441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EBC113F"/>
    <w:multiLevelType w:val="multilevel"/>
    <w:tmpl w:val="A93CE35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51"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2" w15:restartNumberingAfterBreak="0">
    <w:nsid w:val="6AAB00CC"/>
    <w:multiLevelType w:val="multilevel"/>
    <w:tmpl w:val="0882B972"/>
    <w:lvl w:ilvl="0">
      <w:start w:val="3"/>
      <w:numFmt w:val="decimal"/>
      <w:lvlText w:val="%1."/>
      <w:lvlJc w:val="left"/>
      <w:pPr>
        <w:ind w:left="360" w:hanging="360"/>
      </w:pPr>
      <w:rPr>
        <w:rFonts w:hint="default"/>
      </w:rPr>
    </w:lvl>
    <w:lvl w:ilvl="1">
      <w:start w:val="2"/>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C315326"/>
    <w:multiLevelType w:val="multilevel"/>
    <w:tmpl w:val="787CC724"/>
    <w:lvl w:ilvl="0">
      <w:start w:val="1"/>
      <w:numFmt w:val="decimal"/>
      <w:lvlText w:val="%1."/>
      <w:lvlJc w:val="left"/>
      <w:pPr>
        <w:ind w:left="360" w:hanging="360"/>
      </w:pPr>
      <w:rPr>
        <w:rFonts w:hint="default"/>
        <w:b/>
      </w:rPr>
    </w:lvl>
    <w:lvl w:ilvl="1">
      <w:start w:val="2"/>
      <w:numFmt w:val="none"/>
      <w:lvlText w:val="3.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CFC4862"/>
    <w:multiLevelType w:val="hybridMultilevel"/>
    <w:tmpl w:val="5ACA93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abstractNum w:abstractNumId="56" w15:restartNumberingAfterBreak="0">
    <w:nsid w:val="75591E39"/>
    <w:multiLevelType w:val="hybridMultilevel"/>
    <w:tmpl w:val="E41209B4"/>
    <w:lvl w:ilvl="0" w:tplc="5378B426">
      <w:start w:val="1"/>
      <w:numFmt w:val="decimal"/>
      <w:lvlText w:val="%1."/>
      <w:lvlJc w:val="left"/>
      <w:pPr>
        <w:ind w:left="36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762C462D"/>
    <w:multiLevelType w:val="hybridMultilevel"/>
    <w:tmpl w:val="E41209B4"/>
    <w:lvl w:ilvl="0" w:tplc="5378B426">
      <w:start w:val="1"/>
      <w:numFmt w:val="decimal"/>
      <w:lvlText w:val="%1."/>
      <w:lvlJc w:val="left"/>
      <w:pPr>
        <w:ind w:left="36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59" w15:restartNumberingAfterBreak="0">
    <w:nsid w:val="7A84616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CC617B5"/>
    <w:multiLevelType w:val="multilevel"/>
    <w:tmpl w:val="81BA4A1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62" w15:restartNumberingAfterBreak="0">
    <w:nsid w:val="7DA871DE"/>
    <w:multiLevelType w:val="hybridMultilevel"/>
    <w:tmpl w:val="E17CD2C6"/>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76CA876C">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29"/>
  </w:num>
  <w:num w:numId="2">
    <w:abstractNumId w:val="36"/>
  </w:num>
  <w:num w:numId="3">
    <w:abstractNumId w:val="51"/>
  </w:num>
  <w:num w:numId="4">
    <w:abstractNumId w:val="4"/>
  </w:num>
  <w:num w:numId="5">
    <w:abstractNumId w:val="62"/>
  </w:num>
  <w:num w:numId="6">
    <w:abstractNumId w:val="39"/>
  </w:num>
  <w:num w:numId="7">
    <w:abstractNumId w:val="50"/>
  </w:num>
  <w:num w:numId="8">
    <w:abstractNumId w:val="0"/>
  </w:num>
  <w:num w:numId="9">
    <w:abstractNumId w:val="19"/>
  </w:num>
  <w:num w:numId="10">
    <w:abstractNumId w:val="12"/>
  </w:num>
  <w:num w:numId="11">
    <w:abstractNumId w:val="33"/>
  </w:num>
  <w:num w:numId="12">
    <w:abstractNumId w:val="5"/>
  </w:num>
  <w:num w:numId="13">
    <w:abstractNumId w:val="61"/>
  </w:num>
  <w:num w:numId="14">
    <w:abstractNumId w:val="58"/>
  </w:num>
  <w:num w:numId="15">
    <w:abstractNumId w:val="20"/>
  </w:num>
  <w:num w:numId="16">
    <w:abstractNumId w:val="22"/>
  </w:num>
  <w:num w:numId="17">
    <w:abstractNumId w:val="59"/>
  </w:num>
  <w:num w:numId="18">
    <w:abstractNumId w:val="8"/>
  </w:num>
  <w:num w:numId="19">
    <w:abstractNumId w:val="43"/>
  </w:num>
  <w:num w:numId="20">
    <w:abstractNumId w:val="11"/>
  </w:num>
  <w:num w:numId="21">
    <w:abstractNumId w:val="49"/>
  </w:num>
  <w:num w:numId="22">
    <w:abstractNumId w:val="1"/>
  </w:num>
  <w:num w:numId="23">
    <w:abstractNumId w:val="30"/>
  </w:num>
  <w:num w:numId="2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num>
  <w:num w:numId="26">
    <w:abstractNumId w:val="40"/>
  </w:num>
  <w:num w:numId="27">
    <w:abstractNumId w:val="42"/>
  </w:num>
  <w:num w:numId="28">
    <w:abstractNumId w:val="3"/>
  </w:num>
  <w:num w:numId="29">
    <w:abstractNumId w:val="7"/>
  </w:num>
  <w:num w:numId="30">
    <w:abstractNumId w:val="15"/>
  </w:num>
  <w:num w:numId="31">
    <w:abstractNumId w:val="16"/>
  </w:num>
  <w:num w:numId="32">
    <w:abstractNumId w:val="9"/>
  </w:num>
  <w:num w:numId="33">
    <w:abstractNumId w:val="27"/>
  </w:num>
  <w:num w:numId="34">
    <w:abstractNumId w:val="34"/>
  </w:num>
  <w:num w:numId="35">
    <w:abstractNumId w:val="41"/>
  </w:num>
  <w:num w:numId="36">
    <w:abstractNumId w:val="60"/>
  </w:num>
  <w:num w:numId="37">
    <w:abstractNumId w:val="13"/>
  </w:num>
  <w:num w:numId="38">
    <w:abstractNumId w:val="48"/>
  </w:num>
  <w:num w:numId="39">
    <w:abstractNumId w:val="24"/>
  </w:num>
  <w:num w:numId="40">
    <w:abstractNumId w:val="14"/>
  </w:num>
  <w:num w:numId="41">
    <w:abstractNumId w:val="3"/>
    <w:lvlOverride w:ilvl="0">
      <w:lvl w:ilvl="0">
        <w:start w:val="3"/>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ascii="Arial" w:hAnsi="Arial" w:cs="Arial" w:hint="default"/>
          <w:b/>
          <w:sz w:val="20"/>
        </w:rPr>
      </w:lvl>
    </w:lvlOverride>
    <w:lvlOverride w:ilvl="2">
      <w:lvl w:ilvl="2">
        <w:start w:val="1"/>
        <w:numFmt w:val="decimal"/>
        <w:lvlText w:val="%1.%2.%3."/>
        <w:lvlJc w:val="left"/>
        <w:pPr>
          <w:ind w:left="1224" w:hanging="504"/>
        </w:pPr>
        <w:rPr>
          <w:rFonts w:hint="default"/>
          <w:b/>
        </w:rPr>
      </w:lvl>
    </w:lvlOverride>
    <w:lvlOverride w:ilvl="3">
      <w:lvl w:ilvl="3">
        <w:start w:val="1"/>
        <w:numFmt w:val="decimal"/>
        <w:lvlText w:val="%1.%2.%3.%4."/>
        <w:lvlJc w:val="left"/>
        <w:pPr>
          <w:ind w:left="1728" w:hanging="648"/>
        </w:pPr>
        <w:rPr>
          <w:rFonts w:ascii="Arial" w:hAnsi="Arial" w:cs="Arial" w:hint="default"/>
          <w:b/>
          <w:sz w:val="20"/>
          <w:szCs w:val="2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abstractNumId w:val="17"/>
  </w:num>
  <w:num w:numId="43">
    <w:abstractNumId w:val="2"/>
  </w:num>
  <w:num w:numId="44">
    <w:abstractNumId w:val="53"/>
  </w:num>
  <w:num w:numId="45">
    <w:abstractNumId w:val="53"/>
    <w:lvlOverride w:ilvl="0">
      <w:lvl w:ilvl="0">
        <w:start w:val="1"/>
        <w:numFmt w:val="decimal"/>
        <w:lvlText w:val="%1."/>
        <w:lvlJc w:val="left"/>
        <w:pPr>
          <w:ind w:left="360" w:hanging="360"/>
        </w:pPr>
        <w:rPr>
          <w:rFonts w:hint="default"/>
          <w:b/>
        </w:rPr>
      </w:lvl>
    </w:lvlOverride>
    <w:lvlOverride w:ilvl="1">
      <w:lvl w:ilvl="1">
        <w:start w:val="2"/>
        <w:numFmt w:val="none"/>
        <w:lvlText w:val="4.1"/>
        <w:lvlJc w:val="left"/>
        <w:pPr>
          <w:ind w:left="792" w:hanging="432"/>
        </w:pPr>
        <w:rPr>
          <w:rFonts w:hint="default"/>
          <w:b/>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b/>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6">
    <w:abstractNumId w:val="26"/>
  </w:num>
  <w:num w:numId="47">
    <w:abstractNumId w:val="57"/>
  </w:num>
  <w:num w:numId="48">
    <w:abstractNumId w:val="38"/>
  </w:num>
  <w:num w:numId="49">
    <w:abstractNumId w:val="56"/>
  </w:num>
  <w:num w:numId="50">
    <w:abstractNumId w:val="45"/>
  </w:num>
  <w:num w:numId="51">
    <w:abstractNumId w:val="21"/>
  </w:num>
  <w:num w:numId="52">
    <w:abstractNumId w:val="18"/>
  </w:num>
  <w:num w:numId="53">
    <w:abstractNumId w:val="32"/>
  </w:num>
  <w:num w:numId="54">
    <w:abstractNumId w:val="31"/>
  </w:num>
  <w:num w:numId="55">
    <w:abstractNumId w:val="10"/>
  </w:num>
  <w:num w:numId="56">
    <w:abstractNumId w:val="25"/>
  </w:num>
  <w:num w:numId="57">
    <w:abstractNumId w:val="37"/>
  </w:num>
  <w:num w:numId="58">
    <w:abstractNumId w:val="28"/>
  </w:num>
  <w:num w:numId="59">
    <w:abstractNumId w:val="6"/>
  </w:num>
  <w:num w:numId="60">
    <w:abstractNumId w:val="46"/>
  </w:num>
  <w:num w:numId="61">
    <w:abstractNumId w:val="54"/>
  </w:num>
  <w:num w:numId="62">
    <w:abstractNumId w:val="47"/>
  </w:num>
  <w:num w:numId="63">
    <w:abstractNumId w:val="35"/>
  </w:num>
  <w:num w:numId="64">
    <w:abstractNumId w:val="23"/>
    <w:lvlOverride w:ilvl="2">
      <w:lvl w:ilvl="2">
        <w:start w:val="1"/>
        <w:numFmt w:val="decimal"/>
        <w:lvlText w:val="%1.%2.%3."/>
        <w:lvlJc w:val="left"/>
        <w:pPr>
          <w:ind w:left="504" w:hanging="504"/>
        </w:pPr>
        <w:rPr>
          <w:rFonts w:ascii="Arial" w:hAnsi="Arial"/>
          <w:b w:val="0"/>
          <w:sz w:val="22"/>
        </w:rPr>
      </w:lvl>
    </w:lvlOverride>
  </w:num>
  <w:num w:numId="65">
    <w:abstractNumId w:val="5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07"/>
    <w:rsid w:val="000000F3"/>
    <w:rsid w:val="0000068D"/>
    <w:rsid w:val="00000D24"/>
    <w:rsid w:val="000010AB"/>
    <w:rsid w:val="000010FC"/>
    <w:rsid w:val="00003706"/>
    <w:rsid w:val="00005B40"/>
    <w:rsid w:val="000071D8"/>
    <w:rsid w:val="000072B8"/>
    <w:rsid w:val="00007331"/>
    <w:rsid w:val="00007702"/>
    <w:rsid w:val="00007F88"/>
    <w:rsid w:val="00010B34"/>
    <w:rsid w:val="000112EF"/>
    <w:rsid w:val="00012497"/>
    <w:rsid w:val="00012AEC"/>
    <w:rsid w:val="00013077"/>
    <w:rsid w:val="000133AC"/>
    <w:rsid w:val="00013BB3"/>
    <w:rsid w:val="00014208"/>
    <w:rsid w:val="00014300"/>
    <w:rsid w:val="00014593"/>
    <w:rsid w:val="00014C92"/>
    <w:rsid w:val="0001513E"/>
    <w:rsid w:val="0001521F"/>
    <w:rsid w:val="000155BA"/>
    <w:rsid w:val="00015B3D"/>
    <w:rsid w:val="00016B7F"/>
    <w:rsid w:val="000171C1"/>
    <w:rsid w:val="00017521"/>
    <w:rsid w:val="00017F82"/>
    <w:rsid w:val="00020365"/>
    <w:rsid w:val="00021F58"/>
    <w:rsid w:val="00022987"/>
    <w:rsid w:val="000230CF"/>
    <w:rsid w:val="00023170"/>
    <w:rsid w:val="00023AEA"/>
    <w:rsid w:val="00023CE1"/>
    <w:rsid w:val="00023D46"/>
    <w:rsid w:val="000245C4"/>
    <w:rsid w:val="000255F6"/>
    <w:rsid w:val="00026FA0"/>
    <w:rsid w:val="00030AD1"/>
    <w:rsid w:val="00030CF0"/>
    <w:rsid w:val="000321E8"/>
    <w:rsid w:val="000328B8"/>
    <w:rsid w:val="000329CC"/>
    <w:rsid w:val="00033C73"/>
    <w:rsid w:val="00033DF3"/>
    <w:rsid w:val="00035280"/>
    <w:rsid w:val="00035EBE"/>
    <w:rsid w:val="00036518"/>
    <w:rsid w:val="000374CD"/>
    <w:rsid w:val="00037541"/>
    <w:rsid w:val="000400D0"/>
    <w:rsid w:val="000419EB"/>
    <w:rsid w:val="00042EC5"/>
    <w:rsid w:val="00043679"/>
    <w:rsid w:val="00043A9A"/>
    <w:rsid w:val="00043AD5"/>
    <w:rsid w:val="00043BC2"/>
    <w:rsid w:val="0004406A"/>
    <w:rsid w:val="000446F0"/>
    <w:rsid w:val="000453C5"/>
    <w:rsid w:val="00045488"/>
    <w:rsid w:val="000461CF"/>
    <w:rsid w:val="0004623A"/>
    <w:rsid w:val="000463EF"/>
    <w:rsid w:val="00047B8E"/>
    <w:rsid w:val="000522B8"/>
    <w:rsid w:val="00052ECE"/>
    <w:rsid w:val="00053098"/>
    <w:rsid w:val="0005310E"/>
    <w:rsid w:val="00054CD9"/>
    <w:rsid w:val="00055983"/>
    <w:rsid w:val="00055BB0"/>
    <w:rsid w:val="000570CB"/>
    <w:rsid w:val="00057614"/>
    <w:rsid w:val="00060640"/>
    <w:rsid w:val="00060836"/>
    <w:rsid w:val="00061565"/>
    <w:rsid w:val="0006184B"/>
    <w:rsid w:val="00061EF9"/>
    <w:rsid w:val="0006290A"/>
    <w:rsid w:val="0006296A"/>
    <w:rsid w:val="00063653"/>
    <w:rsid w:val="000638A9"/>
    <w:rsid w:val="00065FCC"/>
    <w:rsid w:val="0006646E"/>
    <w:rsid w:val="00066A92"/>
    <w:rsid w:val="00066AA6"/>
    <w:rsid w:val="00066D7B"/>
    <w:rsid w:val="0006788A"/>
    <w:rsid w:val="00067C54"/>
    <w:rsid w:val="00070886"/>
    <w:rsid w:val="00070ECC"/>
    <w:rsid w:val="00073235"/>
    <w:rsid w:val="0007397F"/>
    <w:rsid w:val="00073F11"/>
    <w:rsid w:val="00075E36"/>
    <w:rsid w:val="00077619"/>
    <w:rsid w:val="00077C10"/>
    <w:rsid w:val="00080127"/>
    <w:rsid w:val="0008077B"/>
    <w:rsid w:val="00080B8C"/>
    <w:rsid w:val="00081CFB"/>
    <w:rsid w:val="00082224"/>
    <w:rsid w:val="000827B1"/>
    <w:rsid w:val="00082F0F"/>
    <w:rsid w:val="00084A07"/>
    <w:rsid w:val="000864AA"/>
    <w:rsid w:val="00086873"/>
    <w:rsid w:val="000873B4"/>
    <w:rsid w:val="00087D20"/>
    <w:rsid w:val="0009222D"/>
    <w:rsid w:val="00092529"/>
    <w:rsid w:val="00092BAE"/>
    <w:rsid w:val="00092DD6"/>
    <w:rsid w:val="00092E13"/>
    <w:rsid w:val="00092E37"/>
    <w:rsid w:val="00093701"/>
    <w:rsid w:val="00094292"/>
    <w:rsid w:val="00094981"/>
    <w:rsid w:val="00094F35"/>
    <w:rsid w:val="00095B00"/>
    <w:rsid w:val="00095E5A"/>
    <w:rsid w:val="000967DB"/>
    <w:rsid w:val="00097229"/>
    <w:rsid w:val="000973D7"/>
    <w:rsid w:val="00097A5C"/>
    <w:rsid w:val="00097B4E"/>
    <w:rsid w:val="000A0AC9"/>
    <w:rsid w:val="000A223C"/>
    <w:rsid w:val="000A5BCA"/>
    <w:rsid w:val="000A6C2D"/>
    <w:rsid w:val="000A6ED3"/>
    <w:rsid w:val="000A78CD"/>
    <w:rsid w:val="000B0C2A"/>
    <w:rsid w:val="000B1194"/>
    <w:rsid w:val="000B167A"/>
    <w:rsid w:val="000B2713"/>
    <w:rsid w:val="000B2A08"/>
    <w:rsid w:val="000B38F1"/>
    <w:rsid w:val="000B4114"/>
    <w:rsid w:val="000B418A"/>
    <w:rsid w:val="000B46EB"/>
    <w:rsid w:val="000B572F"/>
    <w:rsid w:val="000B5AC4"/>
    <w:rsid w:val="000C0819"/>
    <w:rsid w:val="000C1829"/>
    <w:rsid w:val="000C1964"/>
    <w:rsid w:val="000C1B9E"/>
    <w:rsid w:val="000C33EC"/>
    <w:rsid w:val="000C38F3"/>
    <w:rsid w:val="000C3D24"/>
    <w:rsid w:val="000C3E00"/>
    <w:rsid w:val="000C4582"/>
    <w:rsid w:val="000C6395"/>
    <w:rsid w:val="000C6485"/>
    <w:rsid w:val="000C6750"/>
    <w:rsid w:val="000C79AA"/>
    <w:rsid w:val="000D0156"/>
    <w:rsid w:val="000D1110"/>
    <w:rsid w:val="000D12FF"/>
    <w:rsid w:val="000D1BAF"/>
    <w:rsid w:val="000D2736"/>
    <w:rsid w:val="000D2AEC"/>
    <w:rsid w:val="000D2CEF"/>
    <w:rsid w:val="000D2D99"/>
    <w:rsid w:val="000D3466"/>
    <w:rsid w:val="000D350F"/>
    <w:rsid w:val="000D3E92"/>
    <w:rsid w:val="000D4319"/>
    <w:rsid w:val="000D54C0"/>
    <w:rsid w:val="000D61F8"/>
    <w:rsid w:val="000D6DA4"/>
    <w:rsid w:val="000D73FC"/>
    <w:rsid w:val="000D78C2"/>
    <w:rsid w:val="000D7D46"/>
    <w:rsid w:val="000D7D5C"/>
    <w:rsid w:val="000D7F04"/>
    <w:rsid w:val="000E1030"/>
    <w:rsid w:val="000E123A"/>
    <w:rsid w:val="000E1622"/>
    <w:rsid w:val="000E186D"/>
    <w:rsid w:val="000E204C"/>
    <w:rsid w:val="000E2472"/>
    <w:rsid w:val="000E2661"/>
    <w:rsid w:val="000E282E"/>
    <w:rsid w:val="000E2AA1"/>
    <w:rsid w:val="000E2F15"/>
    <w:rsid w:val="000E30A5"/>
    <w:rsid w:val="000E3840"/>
    <w:rsid w:val="000E5DB6"/>
    <w:rsid w:val="000E62B9"/>
    <w:rsid w:val="000E6713"/>
    <w:rsid w:val="000E6A6E"/>
    <w:rsid w:val="000E6C80"/>
    <w:rsid w:val="000F03F1"/>
    <w:rsid w:val="000F1B40"/>
    <w:rsid w:val="000F3073"/>
    <w:rsid w:val="000F3323"/>
    <w:rsid w:val="000F340C"/>
    <w:rsid w:val="000F3C2F"/>
    <w:rsid w:val="000F3CA8"/>
    <w:rsid w:val="000F3D0E"/>
    <w:rsid w:val="000F442C"/>
    <w:rsid w:val="000F4FEB"/>
    <w:rsid w:val="000F5B30"/>
    <w:rsid w:val="000F5E88"/>
    <w:rsid w:val="000F7F29"/>
    <w:rsid w:val="00100306"/>
    <w:rsid w:val="00100D5B"/>
    <w:rsid w:val="001014EC"/>
    <w:rsid w:val="00101C58"/>
    <w:rsid w:val="00102507"/>
    <w:rsid w:val="00102EA5"/>
    <w:rsid w:val="00103327"/>
    <w:rsid w:val="00104078"/>
    <w:rsid w:val="00104538"/>
    <w:rsid w:val="001058BE"/>
    <w:rsid w:val="00106A90"/>
    <w:rsid w:val="00106B14"/>
    <w:rsid w:val="00106B27"/>
    <w:rsid w:val="00106D14"/>
    <w:rsid w:val="0010727A"/>
    <w:rsid w:val="001100DF"/>
    <w:rsid w:val="001107DD"/>
    <w:rsid w:val="001117D0"/>
    <w:rsid w:val="00112131"/>
    <w:rsid w:val="001134D4"/>
    <w:rsid w:val="00113A70"/>
    <w:rsid w:val="001156C4"/>
    <w:rsid w:val="00116648"/>
    <w:rsid w:val="00116858"/>
    <w:rsid w:val="00117151"/>
    <w:rsid w:val="00117596"/>
    <w:rsid w:val="00117975"/>
    <w:rsid w:val="0012076C"/>
    <w:rsid w:val="00121E5A"/>
    <w:rsid w:val="00121FA2"/>
    <w:rsid w:val="0012219C"/>
    <w:rsid w:val="0012358E"/>
    <w:rsid w:val="00124AE9"/>
    <w:rsid w:val="00125070"/>
    <w:rsid w:val="00125421"/>
    <w:rsid w:val="00125B28"/>
    <w:rsid w:val="00125DC2"/>
    <w:rsid w:val="0012656D"/>
    <w:rsid w:val="00126F83"/>
    <w:rsid w:val="00130942"/>
    <w:rsid w:val="0013170B"/>
    <w:rsid w:val="001318C7"/>
    <w:rsid w:val="00132528"/>
    <w:rsid w:val="00133085"/>
    <w:rsid w:val="0013368F"/>
    <w:rsid w:val="00133763"/>
    <w:rsid w:val="00133F74"/>
    <w:rsid w:val="00133FDA"/>
    <w:rsid w:val="0013462F"/>
    <w:rsid w:val="0013489F"/>
    <w:rsid w:val="00135E3C"/>
    <w:rsid w:val="00135EFB"/>
    <w:rsid w:val="00136B2C"/>
    <w:rsid w:val="001419B5"/>
    <w:rsid w:val="00142D42"/>
    <w:rsid w:val="00143858"/>
    <w:rsid w:val="00144988"/>
    <w:rsid w:val="00146362"/>
    <w:rsid w:val="00146902"/>
    <w:rsid w:val="001504B7"/>
    <w:rsid w:val="00150EA7"/>
    <w:rsid w:val="0015106F"/>
    <w:rsid w:val="001511BD"/>
    <w:rsid w:val="001514C4"/>
    <w:rsid w:val="0015153A"/>
    <w:rsid w:val="0015186E"/>
    <w:rsid w:val="00151C7C"/>
    <w:rsid w:val="00152979"/>
    <w:rsid w:val="00152AC8"/>
    <w:rsid w:val="001537B1"/>
    <w:rsid w:val="001538A4"/>
    <w:rsid w:val="00154067"/>
    <w:rsid w:val="00155920"/>
    <w:rsid w:val="00155B23"/>
    <w:rsid w:val="0015607C"/>
    <w:rsid w:val="0015651C"/>
    <w:rsid w:val="00157511"/>
    <w:rsid w:val="00157767"/>
    <w:rsid w:val="00160EF0"/>
    <w:rsid w:val="001610BB"/>
    <w:rsid w:val="001623FE"/>
    <w:rsid w:val="00162B43"/>
    <w:rsid w:val="001636D4"/>
    <w:rsid w:val="0016392C"/>
    <w:rsid w:val="00164608"/>
    <w:rsid w:val="00164A8C"/>
    <w:rsid w:val="001655E8"/>
    <w:rsid w:val="001659FA"/>
    <w:rsid w:val="00165B7B"/>
    <w:rsid w:val="00166E86"/>
    <w:rsid w:val="00167E85"/>
    <w:rsid w:val="00170121"/>
    <w:rsid w:val="00171EEC"/>
    <w:rsid w:val="00172A13"/>
    <w:rsid w:val="00172D58"/>
    <w:rsid w:val="00173EC6"/>
    <w:rsid w:val="00174A0D"/>
    <w:rsid w:val="00174C17"/>
    <w:rsid w:val="0017764C"/>
    <w:rsid w:val="00180069"/>
    <w:rsid w:val="00180B5E"/>
    <w:rsid w:val="00181284"/>
    <w:rsid w:val="00181A3A"/>
    <w:rsid w:val="0018250C"/>
    <w:rsid w:val="0018297D"/>
    <w:rsid w:val="00182CE5"/>
    <w:rsid w:val="0018349B"/>
    <w:rsid w:val="00183EEA"/>
    <w:rsid w:val="00184A44"/>
    <w:rsid w:val="0018547E"/>
    <w:rsid w:val="001859DC"/>
    <w:rsid w:val="00186D09"/>
    <w:rsid w:val="00186DCD"/>
    <w:rsid w:val="00190F01"/>
    <w:rsid w:val="001911C5"/>
    <w:rsid w:val="0019176D"/>
    <w:rsid w:val="00191A08"/>
    <w:rsid w:val="001927C2"/>
    <w:rsid w:val="00192A6B"/>
    <w:rsid w:val="00192B52"/>
    <w:rsid w:val="00193091"/>
    <w:rsid w:val="0019316A"/>
    <w:rsid w:val="00193602"/>
    <w:rsid w:val="00193DDA"/>
    <w:rsid w:val="001942C7"/>
    <w:rsid w:val="00194731"/>
    <w:rsid w:val="00194816"/>
    <w:rsid w:val="00194B5B"/>
    <w:rsid w:val="001956C5"/>
    <w:rsid w:val="001957C9"/>
    <w:rsid w:val="001964B9"/>
    <w:rsid w:val="00197288"/>
    <w:rsid w:val="001A170A"/>
    <w:rsid w:val="001A2D33"/>
    <w:rsid w:val="001A2FDB"/>
    <w:rsid w:val="001A3575"/>
    <w:rsid w:val="001A39D8"/>
    <w:rsid w:val="001A4260"/>
    <w:rsid w:val="001A4D8B"/>
    <w:rsid w:val="001A4E20"/>
    <w:rsid w:val="001A6579"/>
    <w:rsid w:val="001A6C40"/>
    <w:rsid w:val="001A6DBF"/>
    <w:rsid w:val="001A78B2"/>
    <w:rsid w:val="001B0689"/>
    <w:rsid w:val="001B1D47"/>
    <w:rsid w:val="001B21DB"/>
    <w:rsid w:val="001B2441"/>
    <w:rsid w:val="001B2958"/>
    <w:rsid w:val="001B2F0D"/>
    <w:rsid w:val="001B3F69"/>
    <w:rsid w:val="001B7339"/>
    <w:rsid w:val="001B7990"/>
    <w:rsid w:val="001C0A0F"/>
    <w:rsid w:val="001C1773"/>
    <w:rsid w:val="001C184A"/>
    <w:rsid w:val="001C2330"/>
    <w:rsid w:val="001C33E3"/>
    <w:rsid w:val="001C3F2F"/>
    <w:rsid w:val="001C4A53"/>
    <w:rsid w:val="001C51AD"/>
    <w:rsid w:val="001C5C2A"/>
    <w:rsid w:val="001C6540"/>
    <w:rsid w:val="001D0A7D"/>
    <w:rsid w:val="001D10DC"/>
    <w:rsid w:val="001D1524"/>
    <w:rsid w:val="001D25DF"/>
    <w:rsid w:val="001D31AA"/>
    <w:rsid w:val="001D3405"/>
    <w:rsid w:val="001D36AE"/>
    <w:rsid w:val="001D39C7"/>
    <w:rsid w:val="001D42CB"/>
    <w:rsid w:val="001D4430"/>
    <w:rsid w:val="001D4620"/>
    <w:rsid w:val="001D4C8D"/>
    <w:rsid w:val="001D5624"/>
    <w:rsid w:val="001D63E5"/>
    <w:rsid w:val="001D660C"/>
    <w:rsid w:val="001D6B98"/>
    <w:rsid w:val="001D70F9"/>
    <w:rsid w:val="001D7389"/>
    <w:rsid w:val="001D7A85"/>
    <w:rsid w:val="001E0186"/>
    <w:rsid w:val="001E0BB7"/>
    <w:rsid w:val="001E1FD1"/>
    <w:rsid w:val="001E202A"/>
    <w:rsid w:val="001E2A4A"/>
    <w:rsid w:val="001E3853"/>
    <w:rsid w:val="001E3BB8"/>
    <w:rsid w:val="001E41CE"/>
    <w:rsid w:val="001E585D"/>
    <w:rsid w:val="001E6018"/>
    <w:rsid w:val="001E6F6D"/>
    <w:rsid w:val="001E7804"/>
    <w:rsid w:val="001E7912"/>
    <w:rsid w:val="001E7CDD"/>
    <w:rsid w:val="001E7EF5"/>
    <w:rsid w:val="001F0433"/>
    <w:rsid w:val="001F0645"/>
    <w:rsid w:val="001F0A47"/>
    <w:rsid w:val="001F0F52"/>
    <w:rsid w:val="001F1C5A"/>
    <w:rsid w:val="001F21DB"/>
    <w:rsid w:val="001F2255"/>
    <w:rsid w:val="001F2568"/>
    <w:rsid w:val="001F3930"/>
    <w:rsid w:val="001F40B5"/>
    <w:rsid w:val="001F4126"/>
    <w:rsid w:val="001F4DA8"/>
    <w:rsid w:val="001F5183"/>
    <w:rsid w:val="001F5365"/>
    <w:rsid w:val="001F5507"/>
    <w:rsid w:val="001F56BE"/>
    <w:rsid w:val="001F7303"/>
    <w:rsid w:val="0020061A"/>
    <w:rsid w:val="00201243"/>
    <w:rsid w:val="00201DBE"/>
    <w:rsid w:val="00201FDC"/>
    <w:rsid w:val="00202B20"/>
    <w:rsid w:val="0020326A"/>
    <w:rsid w:val="00203A2A"/>
    <w:rsid w:val="00203D0A"/>
    <w:rsid w:val="00204064"/>
    <w:rsid w:val="00204556"/>
    <w:rsid w:val="0020548C"/>
    <w:rsid w:val="00205A60"/>
    <w:rsid w:val="00205F17"/>
    <w:rsid w:val="0020675E"/>
    <w:rsid w:val="00207F82"/>
    <w:rsid w:val="00210D91"/>
    <w:rsid w:val="00212249"/>
    <w:rsid w:val="002123E8"/>
    <w:rsid w:val="00212ACB"/>
    <w:rsid w:val="00212E77"/>
    <w:rsid w:val="00214C3A"/>
    <w:rsid w:val="00214F6E"/>
    <w:rsid w:val="00215775"/>
    <w:rsid w:val="00217EA8"/>
    <w:rsid w:val="00222AC7"/>
    <w:rsid w:val="00222BD1"/>
    <w:rsid w:val="002249C5"/>
    <w:rsid w:val="00227443"/>
    <w:rsid w:val="00230347"/>
    <w:rsid w:val="0023034A"/>
    <w:rsid w:val="00230D40"/>
    <w:rsid w:val="0023232A"/>
    <w:rsid w:val="00232AC2"/>
    <w:rsid w:val="0023388A"/>
    <w:rsid w:val="00233BB2"/>
    <w:rsid w:val="00234EDD"/>
    <w:rsid w:val="0023625C"/>
    <w:rsid w:val="002376F3"/>
    <w:rsid w:val="00237797"/>
    <w:rsid w:val="00237E21"/>
    <w:rsid w:val="00241686"/>
    <w:rsid w:val="002418DD"/>
    <w:rsid w:val="0024192F"/>
    <w:rsid w:val="002420E6"/>
    <w:rsid w:val="00242729"/>
    <w:rsid w:val="00242971"/>
    <w:rsid w:val="00243D72"/>
    <w:rsid w:val="002441BE"/>
    <w:rsid w:val="002441C2"/>
    <w:rsid w:val="00246478"/>
    <w:rsid w:val="002468C3"/>
    <w:rsid w:val="002472A4"/>
    <w:rsid w:val="00247B97"/>
    <w:rsid w:val="00247CBE"/>
    <w:rsid w:val="00250021"/>
    <w:rsid w:val="0025100C"/>
    <w:rsid w:val="0025158C"/>
    <w:rsid w:val="00251C68"/>
    <w:rsid w:val="0025226C"/>
    <w:rsid w:val="002526B6"/>
    <w:rsid w:val="002535A1"/>
    <w:rsid w:val="002538A7"/>
    <w:rsid w:val="00253B66"/>
    <w:rsid w:val="00254378"/>
    <w:rsid w:val="002548A3"/>
    <w:rsid w:val="00254A69"/>
    <w:rsid w:val="002576E3"/>
    <w:rsid w:val="00257B44"/>
    <w:rsid w:val="00261889"/>
    <w:rsid w:val="00262270"/>
    <w:rsid w:val="00262E18"/>
    <w:rsid w:val="002634EB"/>
    <w:rsid w:val="002659E6"/>
    <w:rsid w:val="00265C40"/>
    <w:rsid w:val="00266280"/>
    <w:rsid w:val="0026677F"/>
    <w:rsid w:val="00266D00"/>
    <w:rsid w:val="0026710C"/>
    <w:rsid w:val="00267198"/>
    <w:rsid w:val="00270616"/>
    <w:rsid w:val="0027112E"/>
    <w:rsid w:val="0027163D"/>
    <w:rsid w:val="00271F8A"/>
    <w:rsid w:val="0027281F"/>
    <w:rsid w:val="00272916"/>
    <w:rsid w:val="00273910"/>
    <w:rsid w:val="00273A38"/>
    <w:rsid w:val="00273A49"/>
    <w:rsid w:val="00276124"/>
    <w:rsid w:val="00276AEE"/>
    <w:rsid w:val="0027778D"/>
    <w:rsid w:val="00277A24"/>
    <w:rsid w:val="00277BF8"/>
    <w:rsid w:val="00280406"/>
    <w:rsid w:val="0028056E"/>
    <w:rsid w:val="00280636"/>
    <w:rsid w:val="00281DBF"/>
    <w:rsid w:val="00282E8B"/>
    <w:rsid w:val="0028410F"/>
    <w:rsid w:val="00284E07"/>
    <w:rsid w:val="00286082"/>
    <w:rsid w:val="002868CB"/>
    <w:rsid w:val="002877FF"/>
    <w:rsid w:val="00291677"/>
    <w:rsid w:val="00291A90"/>
    <w:rsid w:val="0029232D"/>
    <w:rsid w:val="00292438"/>
    <w:rsid w:val="002926CC"/>
    <w:rsid w:val="002928A6"/>
    <w:rsid w:val="00294389"/>
    <w:rsid w:val="00294B04"/>
    <w:rsid w:val="00294E25"/>
    <w:rsid w:val="00296B1C"/>
    <w:rsid w:val="0029711A"/>
    <w:rsid w:val="00297300"/>
    <w:rsid w:val="002A038D"/>
    <w:rsid w:val="002A0790"/>
    <w:rsid w:val="002A093E"/>
    <w:rsid w:val="002A0CFE"/>
    <w:rsid w:val="002A0FC2"/>
    <w:rsid w:val="002A1C2F"/>
    <w:rsid w:val="002A1E7D"/>
    <w:rsid w:val="002A2719"/>
    <w:rsid w:val="002A28F4"/>
    <w:rsid w:val="002A2F4D"/>
    <w:rsid w:val="002A3AFA"/>
    <w:rsid w:val="002A403F"/>
    <w:rsid w:val="002A471A"/>
    <w:rsid w:val="002A5CA5"/>
    <w:rsid w:val="002A6555"/>
    <w:rsid w:val="002A7119"/>
    <w:rsid w:val="002A72E9"/>
    <w:rsid w:val="002A7756"/>
    <w:rsid w:val="002A7E62"/>
    <w:rsid w:val="002B0451"/>
    <w:rsid w:val="002B07BA"/>
    <w:rsid w:val="002B0B89"/>
    <w:rsid w:val="002B1097"/>
    <w:rsid w:val="002B124E"/>
    <w:rsid w:val="002B1A67"/>
    <w:rsid w:val="002B1B1B"/>
    <w:rsid w:val="002B1C5F"/>
    <w:rsid w:val="002B23A1"/>
    <w:rsid w:val="002B23B6"/>
    <w:rsid w:val="002B25B2"/>
    <w:rsid w:val="002B2C6F"/>
    <w:rsid w:val="002B3133"/>
    <w:rsid w:val="002B3F5E"/>
    <w:rsid w:val="002B7473"/>
    <w:rsid w:val="002B7DFF"/>
    <w:rsid w:val="002C09EE"/>
    <w:rsid w:val="002C0AB1"/>
    <w:rsid w:val="002C20BA"/>
    <w:rsid w:val="002C2B6A"/>
    <w:rsid w:val="002C2BA7"/>
    <w:rsid w:val="002C40B8"/>
    <w:rsid w:val="002C5B20"/>
    <w:rsid w:val="002C5EBC"/>
    <w:rsid w:val="002C6A0B"/>
    <w:rsid w:val="002D0429"/>
    <w:rsid w:val="002D121B"/>
    <w:rsid w:val="002D29FC"/>
    <w:rsid w:val="002D2F23"/>
    <w:rsid w:val="002D34C5"/>
    <w:rsid w:val="002D480D"/>
    <w:rsid w:val="002D53BD"/>
    <w:rsid w:val="002D5BAD"/>
    <w:rsid w:val="002D5EC6"/>
    <w:rsid w:val="002D70B6"/>
    <w:rsid w:val="002E0A0E"/>
    <w:rsid w:val="002E1962"/>
    <w:rsid w:val="002E46A0"/>
    <w:rsid w:val="002E484C"/>
    <w:rsid w:val="002E4B3E"/>
    <w:rsid w:val="002E51F6"/>
    <w:rsid w:val="002E56E0"/>
    <w:rsid w:val="002E7D0D"/>
    <w:rsid w:val="002F0CB8"/>
    <w:rsid w:val="002F2AD6"/>
    <w:rsid w:val="002F2DAB"/>
    <w:rsid w:val="002F3BBC"/>
    <w:rsid w:val="002F42E9"/>
    <w:rsid w:val="002F4A27"/>
    <w:rsid w:val="002F4C23"/>
    <w:rsid w:val="002F5C75"/>
    <w:rsid w:val="002F5F6E"/>
    <w:rsid w:val="002F6DA3"/>
    <w:rsid w:val="00300B70"/>
    <w:rsid w:val="00301024"/>
    <w:rsid w:val="003014A5"/>
    <w:rsid w:val="0030277B"/>
    <w:rsid w:val="0030299E"/>
    <w:rsid w:val="00303021"/>
    <w:rsid w:val="003031CA"/>
    <w:rsid w:val="003039DC"/>
    <w:rsid w:val="00303BE6"/>
    <w:rsid w:val="00303FDB"/>
    <w:rsid w:val="0030429B"/>
    <w:rsid w:val="0030452A"/>
    <w:rsid w:val="00306A7B"/>
    <w:rsid w:val="00306EF5"/>
    <w:rsid w:val="00306FE2"/>
    <w:rsid w:val="00307C04"/>
    <w:rsid w:val="0031013E"/>
    <w:rsid w:val="0031035A"/>
    <w:rsid w:val="003112D7"/>
    <w:rsid w:val="0031377D"/>
    <w:rsid w:val="00314123"/>
    <w:rsid w:val="003143D7"/>
    <w:rsid w:val="0031490D"/>
    <w:rsid w:val="003156DB"/>
    <w:rsid w:val="0031620E"/>
    <w:rsid w:val="0031642C"/>
    <w:rsid w:val="00316D59"/>
    <w:rsid w:val="003171A2"/>
    <w:rsid w:val="00317D20"/>
    <w:rsid w:val="00321ABD"/>
    <w:rsid w:val="00323338"/>
    <w:rsid w:val="00324C76"/>
    <w:rsid w:val="00324DA6"/>
    <w:rsid w:val="00324EBE"/>
    <w:rsid w:val="003268E7"/>
    <w:rsid w:val="0032784E"/>
    <w:rsid w:val="0033004F"/>
    <w:rsid w:val="003300CF"/>
    <w:rsid w:val="00330F99"/>
    <w:rsid w:val="00330FB9"/>
    <w:rsid w:val="003318D3"/>
    <w:rsid w:val="0033209E"/>
    <w:rsid w:val="003323C0"/>
    <w:rsid w:val="00333C18"/>
    <w:rsid w:val="00333FE6"/>
    <w:rsid w:val="00336B34"/>
    <w:rsid w:val="00336FBD"/>
    <w:rsid w:val="00337AB5"/>
    <w:rsid w:val="00340413"/>
    <w:rsid w:val="0034227E"/>
    <w:rsid w:val="00342A7B"/>
    <w:rsid w:val="00342D5E"/>
    <w:rsid w:val="00342F65"/>
    <w:rsid w:val="00344855"/>
    <w:rsid w:val="003449CD"/>
    <w:rsid w:val="00344A09"/>
    <w:rsid w:val="00345216"/>
    <w:rsid w:val="00346528"/>
    <w:rsid w:val="00346618"/>
    <w:rsid w:val="00346C46"/>
    <w:rsid w:val="0034750F"/>
    <w:rsid w:val="00347FDE"/>
    <w:rsid w:val="00350102"/>
    <w:rsid w:val="0035074A"/>
    <w:rsid w:val="0035173D"/>
    <w:rsid w:val="003518B1"/>
    <w:rsid w:val="00351F75"/>
    <w:rsid w:val="003521E2"/>
    <w:rsid w:val="0035326B"/>
    <w:rsid w:val="00354641"/>
    <w:rsid w:val="00355E69"/>
    <w:rsid w:val="003626C6"/>
    <w:rsid w:val="00363059"/>
    <w:rsid w:val="00363693"/>
    <w:rsid w:val="00363C9F"/>
    <w:rsid w:val="0036417F"/>
    <w:rsid w:val="003648F5"/>
    <w:rsid w:val="0036551A"/>
    <w:rsid w:val="0036592E"/>
    <w:rsid w:val="00366650"/>
    <w:rsid w:val="003669DA"/>
    <w:rsid w:val="00370CFF"/>
    <w:rsid w:val="00370D9F"/>
    <w:rsid w:val="0037247D"/>
    <w:rsid w:val="003724B5"/>
    <w:rsid w:val="00372ACA"/>
    <w:rsid w:val="00372DC9"/>
    <w:rsid w:val="00373B19"/>
    <w:rsid w:val="00373B4F"/>
    <w:rsid w:val="00373C4F"/>
    <w:rsid w:val="003741A5"/>
    <w:rsid w:val="0037468D"/>
    <w:rsid w:val="00374B12"/>
    <w:rsid w:val="00374D3B"/>
    <w:rsid w:val="003762E6"/>
    <w:rsid w:val="00376627"/>
    <w:rsid w:val="00376CCC"/>
    <w:rsid w:val="0037743B"/>
    <w:rsid w:val="00381F8F"/>
    <w:rsid w:val="00382CA5"/>
    <w:rsid w:val="00383270"/>
    <w:rsid w:val="003837CD"/>
    <w:rsid w:val="00384007"/>
    <w:rsid w:val="0038474B"/>
    <w:rsid w:val="00385267"/>
    <w:rsid w:val="00385308"/>
    <w:rsid w:val="00387C1C"/>
    <w:rsid w:val="00387E9C"/>
    <w:rsid w:val="003907AB"/>
    <w:rsid w:val="003919D8"/>
    <w:rsid w:val="00391CB1"/>
    <w:rsid w:val="003949E2"/>
    <w:rsid w:val="00394A75"/>
    <w:rsid w:val="003953C7"/>
    <w:rsid w:val="00396765"/>
    <w:rsid w:val="00397191"/>
    <w:rsid w:val="0039739B"/>
    <w:rsid w:val="0039784D"/>
    <w:rsid w:val="003A0BFD"/>
    <w:rsid w:val="003A0E47"/>
    <w:rsid w:val="003A2148"/>
    <w:rsid w:val="003A2BFF"/>
    <w:rsid w:val="003A389A"/>
    <w:rsid w:val="003A38E6"/>
    <w:rsid w:val="003A4CE4"/>
    <w:rsid w:val="003A551C"/>
    <w:rsid w:val="003A573C"/>
    <w:rsid w:val="003A6293"/>
    <w:rsid w:val="003A6F71"/>
    <w:rsid w:val="003A72A2"/>
    <w:rsid w:val="003B0873"/>
    <w:rsid w:val="003B2584"/>
    <w:rsid w:val="003B361E"/>
    <w:rsid w:val="003B3E39"/>
    <w:rsid w:val="003B3FB6"/>
    <w:rsid w:val="003B55B2"/>
    <w:rsid w:val="003B65EA"/>
    <w:rsid w:val="003B7302"/>
    <w:rsid w:val="003B7E43"/>
    <w:rsid w:val="003C0FBD"/>
    <w:rsid w:val="003C11D1"/>
    <w:rsid w:val="003C1C05"/>
    <w:rsid w:val="003C30C3"/>
    <w:rsid w:val="003C4908"/>
    <w:rsid w:val="003C607C"/>
    <w:rsid w:val="003C6687"/>
    <w:rsid w:val="003C73B3"/>
    <w:rsid w:val="003D0771"/>
    <w:rsid w:val="003D144F"/>
    <w:rsid w:val="003D2B1A"/>
    <w:rsid w:val="003D38AC"/>
    <w:rsid w:val="003D479A"/>
    <w:rsid w:val="003D514B"/>
    <w:rsid w:val="003D53FE"/>
    <w:rsid w:val="003D7879"/>
    <w:rsid w:val="003D7A41"/>
    <w:rsid w:val="003D7C24"/>
    <w:rsid w:val="003D7F49"/>
    <w:rsid w:val="003E1E38"/>
    <w:rsid w:val="003E2976"/>
    <w:rsid w:val="003E3539"/>
    <w:rsid w:val="003E3602"/>
    <w:rsid w:val="003E38E3"/>
    <w:rsid w:val="003E4F12"/>
    <w:rsid w:val="003E5980"/>
    <w:rsid w:val="003E6827"/>
    <w:rsid w:val="003E68DC"/>
    <w:rsid w:val="003E6B38"/>
    <w:rsid w:val="003F2B55"/>
    <w:rsid w:val="003F2E70"/>
    <w:rsid w:val="003F2F47"/>
    <w:rsid w:val="003F32CF"/>
    <w:rsid w:val="003F4813"/>
    <w:rsid w:val="003F6616"/>
    <w:rsid w:val="003F6AF0"/>
    <w:rsid w:val="003F73EF"/>
    <w:rsid w:val="004002A6"/>
    <w:rsid w:val="00400A62"/>
    <w:rsid w:val="00401892"/>
    <w:rsid w:val="00402E54"/>
    <w:rsid w:val="00402F6F"/>
    <w:rsid w:val="004036D3"/>
    <w:rsid w:val="00403789"/>
    <w:rsid w:val="00403FAD"/>
    <w:rsid w:val="004043D1"/>
    <w:rsid w:val="004046B9"/>
    <w:rsid w:val="0040489D"/>
    <w:rsid w:val="00405244"/>
    <w:rsid w:val="00405D7F"/>
    <w:rsid w:val="0040689A"/>
    <w:rsid w:val="004100C8"/>
    <w:rsid w:val="0041039B"/>
    <w:rsid w:val="0041092B"/>
    <w:rsid w:val="0041157C"/>
    <w:rsid w:val="00414B19"/>
    <w:rsid w:val="004152AE"/>
    <w:rsid w:val="004154A5"/>
    <w:rsid w:val="00415782"/>
    <w:rsid w:val="00415DA0"/>
    <w:rsid w:val="0041637C"/>
    <w:rsid w:val="00417AD0"/>
    <w:rsid w:val="00417F63"/>
    <w:rsid w:val="00421A36"/>
    <w:rsid w:val="00421C3A"/>
    <w:rsid w:val="00422E22"/>
    <w:rsid w:val="004233FC"/>
    <w:rsid w:val="00423908"/>
    <w:rsid w:val="00423BD2"/>
    <w:rsid w:val="00424CFE"/>
    <w:rsid w:val="00425231"/>
    <w:rsid w:val="004254AE"/>
    <w:rsid w:val="004304CC"/>
    <w:rsid w:val="004309E1"/>
    <w:rsid w:val="00431402"/>
    <w:rsid w:val="0043275F"/>
    <w:rsid w:val="00433FD4"/>
    <w:rsid w:val="00434B28"/>
    <w:rsid w:val="00434BBD"/>
    <w:rsid w:val="00434F31"/>
    <w:rsid w:val="00435354"/>
    <w:rsid w:val="004358B6"/>
    <w:rsid w:val="00437249"/>
    <w:rsid w:val="00437444"/>
    <w:rsid w:val="004374D1"/>
    <w:rsid w:val="00437640"/>
    <w:rsid w:val="0043782D"/>
    <w:rsid w:val="00442F0C"/>
    <w:rsid w:val="00443291"/>
    <w:rsid w:val="00444C4A"/>
    <w:rsid w:val="00446B37"/>
    <w:rsid w:val="00447E76"/>
    <w:rsid w:val="0045090D"/>
    <w:rsid w:val="00451056"/>
    <w:rsid w:val="0045164A"/>
    <w:rsid w:val="004517B0"/>
    <w:rsid w:val="00451995"/>
    <w:rsid w:val="00451D9E"/>
    <w:rsid w:val="00452B55"/>
    <w:rsid w:val="0045363D"/>
    <w:rsid w:val="00453B6B"/>
    <w:rsid w:val="00454367"/>
    <w:rsid w:val="00455A89"/>
    <w:rsid w:val="00456337"/>
    <w:rsid w:val="004564A2"/>
    <w:rsid w:val="00456573"/>
    <w:rsid w:val="00457699"/>
    <w:rsid w:val="00457BAD"/>
    <w:rsid w:val="004604A3"/>
    <w:rsid w:val="00460721"/>
    <w:rsid w:val="0046095D"/>
    <w:rsid w:val="00461EE0"/>
    <w:rsid w:val="004620B6"/>
    <w:rsid w:val="004627C1"/>
    <w:rsid w:val="00463E72"/>
    <w:rsid w:val="00466061"/>
    <w:rsid w:val="004670C0"/>
    <w:rsid w:val="004677B0"/>
    <w:rsid w:val="00470526"/>
    <w:rsid w:val="004705DC"/>
    <w:rsid w:val="004711EF"/>
    <w:rsid w:val="00472488"/>
    <w:rsid w:val="004726DB"/>
    <w:rsid w:val="00472896"/>
    <w:rsid w:val="004728EC"/>
    <w:rsid w:val="00473E04"/>
    <w:rsid w:val="004741FD"/>
    <w:rsid w:val="00474893"/>
    <w:rsid w:val="00474C34"/>
    <w:rsid w:val="0047501D"/>
    <w:rsid w:val="0047563E"/>
    <w:rsid w:val="00475BB8"/>
    <w:rsid w:val="00475C38"/>
    <w:rsid w:val="00476673"/>
    <w:rsid w:val="00476DE2"/>
    <w:rsid w:val="00476ECE"/>
    <w:rsid w:val="00477435"/>
    <w:rsid w:val="004779E0"/>
    <w:rsid w:val="00477AC7"/>
    <w:rsid w:val="00477F74"/>
    <w:rsid w:val="00477FA1"/>
    <w:rsid w:val="00480DB6"/>
    <w:rsid w:val="004823F8"/>
    <w:rsid w:val="00484506"/>
    <w:rsid w:val="0048493B"/>
    <w:rsid w:val="004849B6"/>
    <w:rsid w:val="00484A35"/>
    <w:rsid w:val="00484DB6"/>
    <w:rsid w:val="00485867"/>
    <w:rsid w:val="00487179"/>
    <w:rsid w:val="00487544"/>
    <w:rsid w:val="004877C1"/>
    <w:rsid w:val="0048780B"/>
    <w:rsid w:val="00487DFD"/>
    <w:rsid w:val="004905D6"/>
    <w:rsid w:val="00490C40"/>
    <w:rsid w:val="0049132C"/>
    <w:rsid w:val="004921D8"/>
    <w:rsid w:val="004922B2"/>
    <w:rsid w:val="0049483F"/>
    <w:rsid w:val="00494F82"/>
    <w:rsid w:val="004956AC"/>
    <w:rsid w:val="00496452"/>
    <w:rsid w:val="00497364"/>
    <w:rsid w:val="00497B77"/>
    <w:rsid w:val="00497DEB"/>
    <w:rsid w:val="004A062C"/>
    <w:rsid w:val="004A0DCA"/>
    <w:rsid w:val="004A0E97"/>
    <w:rsid w:val="004A1172"/>
    <w:rsid w:val="004A11B2"/>
    <w:rsid w:val="004A219A"/>
    <w:rsid w:val="004A2BEA"/>
    <w:rsid w:val="004A4571"/>
    <w:rsid w:val="004A45A6"/>
    <w:rsid w:val="004A4905"/>
    <w:rsid w:val="004A4D41"/>
    <w:rsid w:val="004A5CCB"/>
    <w:rsid w:val="004A5E6F"/>
    <w:rsid w:val="004A6320"/>
    <w:rsid w:val="004A64B9"/>
    <w:rsid w:val="004A746E"/>
    <w:rsid w:val="004B191D"/>
    <w:rsid w:val="004B3169"/>
    <w:rsid w:val="004B526A"/>
    <w:rsid w:val="004B58D4"/>
    <w:rsid w:val="004B6F6C"/>
    <w:rsid w:val="004C0BB3"/>
    <w:rsid w:val="004C1132"/>
    <w:rsid w:val="004C1FEB"/>
    <w:rsid w:val="004C32FE"/>
    <w:rsid w:val="004C3BCB"/>
    <w:rsid w:val="004C3C1C"/>
    <w:rsid w:val="004C44D4"/>
    <w:rsid w:val="004C673A"/>
    <w:rsid w:val="004C76AF"/>
    <w:rsid w:val="004C7E3E"/>
    <w:rsid w:val="004D1A95"/>
    <w:rsid w:val="004D1B29"/>
    <w:rsid w:val="004D3102"/>
    <w:rsid w:val="004D542F"/>
    <w:rsid w:val="004D56C4"/>
    <w:rsid w:val="004D6C75"/>
    <w:rsid w:val="004D729B"/>
    <w:rsid w:val="004D77EE"/>
    <w:rsid w:val="004D7E42"/>
    <w:rsid w:val="004E0717"/>
    <w:rsid w:val="004E0A2A"/>
    <w:rsid w:val="004E0F3B"/>
    <w:rsid w:val="004E19DB"/>
    <w:rsid w:val="004E2AAF"/>
    <w:rsid w:val="004E339B"/>
    <w:rsid w:val="004E3A19"/>
    <w:rsid w:val="004E3B8B"/>
    <w:rsid w:val="004E425A"/>
    <w:rsid w:val="004E44A1"/>
    <w:rsid w:val="004E5148"/>
    <w:rsid w:val="004E5DD0"/>
    <w:rsid w:val="004E6744"/>
    <w:rsid w:val="004E77E9"/>
    <w:rsid w:val="004E7CF0"/>
    <w:rsid w:val="004F054F"/>
    <w:rsid w:val="004F0F23"/>
    <w:rsid w:val="004F16EC"/>
    <w:rsid w:val="004F1884"/>
    <w:rsid w:val="004F18EF"/>
    <w:rsid w:val="004F1EA7"/>
    <w:rsid w:val="004F2196"/>
    <w:rsid w:val="004F35C0"/>
    <w:rsid w:val="004F3878"/>
    <w:rsid w:val="004F4091"/>
    <w:rsid w:val="004F502A"/>
    <w:rsid w:val="004F5A62"/>
    <w:rsid w:val="004F5D27"/>
    <w:rsid w:val="004F6FE1"/>
    <w:rsid w:val="004F761B"/>
    <w:rsid w:val="00500950"/>
    <w:rsid w:val="00501406"/>
    <w:rsid w:val="00501A82"/>
    <w:rsid w:val="00501B96"/>
    <w:rsid w:val="005037CB"/>
    <w:rsid w:val="0050395F"/>
    <w:rsid w:val="005039F4"/>
    <w:rsid w:val="00506373"/>
    <w:rsid w:val="005064B6"/>
    <w:rsid w:val="005068AD"/>
    <w:rsid w:val="00506B79"/>
    <w:rsid w:val="00506C24"/>
    <w:rsid w:val="0050705C"/>
    <w:rsid w:val="005070CB"/>
    <w:rsid w:val="0050716B"/>
    <w:rsid w:val="005120FE"/>
    <w:rsid w:val="00512875"/>
    <w:rsid w:val="00514669"/>
    <w:rsid w:val="005158C6"/>
    <w:rsid w:val="00516C3A"/>
    <w:rsid w:val="00516D29"/>
    <w:rsid w:val="00516EEA"/>
    <w:rsid w:val="00517049"/>
    <w:rsid w:val="005176F6"/>
    <w:rsid w:val="0051798A"/>
    <w:rsid w:val="00517A91"/>
    <w:rsid w:val="00517A97"/>
    <w:rsid w:val="00517DE1"/>
    <w:rsid w:val="00520F91"/>
    <w:rsid w:val="0052188B"/>
    <w:rsid w:val="00524447"/>
    <w:rsid w:val="00524BBB"/>
    <w:rsid w:val="00524FF3"/>
    <w:rsid w:val="00525CA7"/>
    <w:rsid w:val="005260AA"/>
    <w:rsid w:val="0052659B"/>
    <w:rsid w:val="005266B5"/>
    <w:rsid w:val="00526F20"/>
    <w:rsid w:val="0053148C"/>
    <w:rsid w:val="005314AC"/>
    <w:rsid w:val="00532949"/>
    <w:rsid w:val="005330D2"/>
    <w:rsid w:val="0053447B"/>
    <w:rsid w:val="00534594"/>
    <w:rsid w:val="00534888"/>
    <w:rsid w:val="00537439"/>
    <w:rsid w:val="00537605"/>
    <w:rsid w:val="005401AC"/>
    <w:rsid w:val="00540C5A"/>
    <w:rsid w:val="0054147B"/>
    <w:rsid w:val="0054247B"/>
    <w:rsid w:val="00543121"/>
    <w:rsid w:val="00544687"/>
    <w:rsid w:val="00545362"/>
    <w:rsid w:val="00545858"/>
    <w:rsid w:val="005472B6"/>
    <w:rsid w:val="0054747F"/>
    <w:rsid w:val="005509BF"/>
    <w:rsid w:val="0055120D"/>
    <w:rsid w:val="00551EA4"/>
    <w:rsid w:val="005532A6"/>
    <w:rsid w:val="00553C5B"/>
    <w:rsid w:val="005567D3"/>
    <w:rsid w:val="00557129"/>
    <w:rsid w:val="005572E6"/>
    <w:rsid w:val="00557560"/>
    <w:rsid w:val="00560238"/>
    <w:rsid w:val="00560BA6"/>
    <w:rsid w:val="00560E66"/>
    <w:rsid w:val="0056172F"/>
    <w:rsid w:val="005628B5"/>
    <w:rsid w:val="005632FA"/>
    <w:rsid w:val="00563317"/>
    <w:rsid w:val="005636E7"/>
    <w:rsid w:val="00563EEE"/>
    <w:rsid w:val="00564870"/>
    <w:rsid w:val="00564CE3"/>
    <w:rsid w:val="00565634"/>
    <w:rsid w:val="00566834"/>
    <w:rsid w:val="00566EA5"/>
    <w:rsid w:val="0056757C"/>
    <w:rsid w:val="00570969"/>
    <w:rsid w:val="00570B3C"/>
    <w:rsid w:val="00570B5A"/>
    <w:rsid w:val="00570E2B"/>
    <w:rsid w:val="005737A8"/>
    <w:rsid w:val="005737E1"/>
    <w:rsid w:val="00574339"/>
    <w:rsid w:val="00574573"/>
    <w:rsid w:val="0057571A"/>
    <w:rsid w:val="00575DF5"/>
    <w:rsid w:val="00576141"/>
    <w:rsid w:val="005765B0"/>
    <w:rsid w:val="0057700A"/>
    <w:rsid w:val="00577F81"/>
    <w:rsid w:val="00580499"/>
    <w:rsid w:val="00580F38"/>
    <w:rsid w:val="00581217"/>
    <w:rsid w:val="005815C6"/>
    <w:rsid w:val="0058197F"/>
    <w:rsid w:val="00582138"/>
    <w:rsid w:val="0058235B"/>
    <w:rsid w:val="005823D2"/>
    <w:rsid w:val="0058290D"/>
    <w:rsid w:val="005834A4"/>
    <w:rsid w:val="005841CE"/>
    <w:rsid w:val="00584A84"/>
    <w:rsid w:val="005852DF"/>
    <w:rsid w:val="00585C69"/>
    <w:rsid w:val="00586A2B"/>
    <w:rsid w:val="00586F35"/>
    <w:rsid w:val="005878AC"/>
    <w:rsid w:val="00587ACB"/>
    <w:rsid w:val="00587B2C"/>
    <w:rsid w:val="005907A7"/>
    <w:rsid w:val="00590811"/>
    <w:rsid w:val="00591135"/>
    <w:rsid w:val="005918D3"/>
    <w:rsid w:val="005927F6"/>
    <w:rsid w:val="00592872"/>
    <w:rsid w:val="00592999"/>
    <w:rsid w:val="00592CBB"/>
    <w:rsid w:val="00593A65"/>
    <w:rsid w:val="005947F4"/>
    <w:rsid w:val="0059504B"/>
    <w:rsid w:val="0059581C"/>
    <w:rsid w:val="005958CB"/>
    <w:rsid w:val="00595B7F"/>
    <w:rsid w:val="00595D95"/>
    <w:rsid w:val="00595E69"/>
    <w:rsid w:val="0059751E"/>
    <w:rsid w:val="005A078C"/>
    <w:rsid w:val="005A0D19"/>
    <w:rsid w:val="005A22F1"/>
    <w:rsid w:val="005A2676"/>
    <w:rsid w:val="005A2F3E"/>
    <w:rsid w:val="005A300C"/>
    <w:rsid w:val="005A31FE"/>
    <w:rsid w:val="005A3F2A"/>
    <w:rsid w:val="005A4B2B"/>
    <w:rsid w:val="005A4F8B"/>
    <w:rsid w:val="005A535C"/>
    <w:rsid w:val="005A7622"/>
    <w:rsid w:val="005B0435"/>
    <w:rsid w:val="005B09D1"/>
    <w:rsid w:val="005B120B"/>
    <w:rsid w:val="005B1C9E"/>
    <w:rsid w:val="005B1F43"/>
    <w:rsid w:val="005B21E3"/>
    <w:rsid w:val="005B225D"/>
    <w:rsid w:val="005B23DB"/>
    <w:rsid w:val="005B2CF9"/>
    <w:rsid w:val="005B32A7"/>
    <w:rsid w:val="005B353E"/>
    <w:rsid w:val="005B3B01"/>
    <w:rsid w:val="005B4F1B"/>
    <w:rsid w:val="005B5C8A"/>
    <w:rsid w:val="005C017F"/>
    <w:rsid w:val="005C040A"/>
    <w:rsid w:val="005C0455"/>
    <w:rsid w:val="005C0B8E"/>
    <w:rsid w:val="005C111B"/>
    <w:rsid w:val="005C13BA"/>
    <w:rsid w:val="005C18FF"/>
    <w:rsid w:val="005C2402"/>
    <w:rsid w:val="005C2733"/>
    <w:rsid w:val="005C2A88"/>
    <w:rsid w:val="005C2F78"/>
    <w:rsid w:val="005C45FC"/>
    <w:rsid w:val="005C5975"/>
    <w:rsid w:val="005C62B1"/>
    <w:rsid w:val="005C6AAC"/>
    <w:rsid w:val="005C79C4"/>
    <w:rsid w:val="005C7A18"/>
    <w:rsid w:val="005C7BC3"/>
    <w:rsid w:val="005C7D55"/>
    <w:rsid w:val="005D0BCD"/>
    <w:rsid w:val="005D1762"/>
    <w:rsid w:val="005D3078"/>
    <w:rsid w:val="005D3FDF"/>
    <w:rsid w:val="005D4694"/>
    <w:rsid w:val="005D578A"/>
    <w:rsid w:val="005D5EB1"/>
    <w:rsid w:val="005D62DB"/>
    <w:rsid w:val="005D677D"/>
    <w:rsid w:val="005D6A86"/>
    <w:rsid w:val="005D6B67"/>
    <w:rsid w:val="005E1AC2"/>
    <w:rsid w:val="005E1AFE"/>
    <w:rsid w:val="005E260D"/>
    <w:rsid w:val="005E2C65"/>
    <w:rsid w:val="005E4120"/>
    <w:rsid w:val="005E624D"/>
    <w:rsid w:val="005E6BDF"/>
    <w:rsid w:val="005E6E03"/>
    <w:rsid w:val="005E7C87"/>
    <w:rsid w:val="005F08E2"/>
    <w:rsid w:val="005F0EF2"/>
    <w:rsid w:val="005F1655"/>
    <w:rsid w:val="005F169E"/>
    <w:rsid w:val="005F1991"/>
    <w:rsid w:val="005F3009"/>
    <w:rsid w:val="005F3591"/>
    <w:rsid w:val="005F481A"/>
    <w:rsid w:val="005F577A"/>
    <w:rsid w:val="005F5C95"/>
    <w:rsid w:val="005F61FC"/>
    <w:rsid w:val="005F6390"/>
    <w:rsid w:val="005F6652"/>
    <w:rsid w:val="005F70B2"/>
    <w:rsid w:val="005F753A"/>
    <w:rsid w:val="005F7AB3"/>
    <w:rsid w:val="005F7CFA"/>
    <w:rsid w:val="00600346"/>
    <w:rsid w:val="00601034"/>
    <w:rsid w:val="0060123D"/>
    <w:rsid w:val="00601C85"/>
    <w:rsid w:val="00601FC1"/>
    <w:rsid w:val="00602B8C"/>
    <w:rsid w:val="00603477"/>
    <w:rsid w:val="00603F54"/>
    <w:rsid w:val="006042CD"/>
    <w:rsid w:val="00604C2E"/>
    <w:rsid w:val="00606C7F"/>
    <w:rsid w:val="00607970"/>
    <w:rsid w:val="00607A95"/>
    <w:rsid w:val="0061093F"/>
    <w:rsid w:val="0061166A"/>
    <w:rsid w:val="00611824"/>
    <w:rsid w:val="00611EF9"/>
    <w:rsid w:val="006121AB"/>
    <w:rsid w:val="006159BC"/>
    <w:rsid w:val="006174F4"/>
    <w:rsid w:val="0062090A"/>
    <w:rsid w:val="00620E56"/>
    <w:rsid w:val="00621A22"/>
    <w:rsid w:val="00621BC7"/>
    <w:rsid w:val="00622140"/>
    <w:rsid w:val="006222EE"/>
    <w:rsid w:val="006222F7"/>
    <w:rsid w:val="0062341E"/>
    <w:rsid w:val="006237BF"/>
    <w:rsid w:val="00623F8D"/>
    <w:rsid w:val="00624ABF"/>
    <w:rsid w:val="00626145"/>
    <w:rsid w:val="00626DDD"/>
    <w:rsid w:val="006275A6"/>
    <w:rsid w:val="006277FE"/>
    <w:rsid w:val="00627C30"/>
    <w:rsid w:val="00627CCE"/>
    <w:rsid w:val="00627DFD"/>
    <w:rsid w:val="00627E9E"/>
    <w:rsid w:val="00627F07"/>
    <w:rsid w:val="00631A37"/>
    <w:rsid w:val="00631BD9"/>
    <w:rsid w:val="0063206F"/>
    <w:rsid w:val="00634167"/>
    <w:rsid w:val="00634FA4"/>
    <w:rsid w:val="00636A51"/>
    <w:rsid w:val="00636C45"/>
    <w:rsid w:val="00637011"/>
    <w:rsid w:val="006371B8"/>
    <w:rsid w:val="00637B95"/>
    <w:rsid w:val="00640681"/>
    <w:rsid w:val="00640790"/>
    <w:rsid w:val="006407DD"/>
    <w:rsid w:val="006409D7"/>
    <w:rsid w:val="006424D4"/>
    <w:rsid w:val="00642A92"/>
    <w:rsid w:val="00642AC1"/>
    <w:rsid w:val="006430E7"/>
    <w:rsid w:val="0064388F"/>
    <w:rsid w:val="00645488"/>
    <w:rsid w:val="00645A4F"/>
    <w:rsid w:val="00645B29"/>
    <w:rsid w:val="00647CDF"/>
    <w:rsid w:val="0065172B"/>
    <w:rsid w:val="00651D49"/>
    <w:rsid w:val="006533C1"/>
    <w:rsid w:val="006536C9"/>
    <w:rsid w:val="0065371A"/>
    <w:rsid w:val="00653F9C"/>
    <w:rsid w:val="006540A0"/>
    <w:rsid w:val="00654103"/>
    <w:rsid w:val="00655A8D"/>
    <w:rsid w:val="00655B71"/>
    <w:rsid w:val="00655F67"/>
    <w:rsid w:val="006571DA"/>
    <w:rsid w:val="00660243"/>
    <w:rsid w:val="00660834"/>
    <w:rsid w:val="006615AD"/>
    <w:rsid w:val="00661AD4"/>
    <w:rsid w:val="006624A3"/>
    <w:rsid w:val="00662F37"/>
    <w:rsid w:val="00663FFB"/>
    <w:rsid w:val="00664E26"/>
    <w:rsid w:val="006651D8"/>
    <w:rsid w:val="0066523F"/>
    <w:rsid w:val="00665442"/>
    <w:rsid w:val="00665C05"/>
    <w:rsid w:val="00666080"/>
    <w:rsid w:val="00666540"/>
    <w:rsid w:val="00666AC0"/>
    <w:rsid w:val="00667569"/>
    <w:rsid w:val="00670C57"/>
    <w:rsid w:val="0067139B"/>
    <w:rsid w:val="0067156E"/>
    <w:rsid w:val="00672256"/>
    <w:rsid w:val="0067229C"/>
    <w:rsid w:val="006723D5"/>
    <w:rsid w:val="00672664"/>
    <w:rsid w:val="00672BE6"/>
    <w:rsid w:val="00674541"/>
    <w:rsid w:val="006746B5"/>
    <w:rsid w:val="006765D0"/>
    <w:rsid w:val="00676684"/>
    <w:rsid w:val="00677071"/>
    <w:rsid w:val="00677C1F"/>
    <w:rsid w:val="00680411"/>
    <w:rsid w:val="00681251"/>
    <w:rsid w:val="0068166C"/>
    <w:rsid w:val="00681B44"/>
    <w:rsid w:val="00681E2C"/>
    <w:rsid w:val="00681FD5"/>
    <w:rsid w:val="006847D5"/>
    <w:rsid w:val="00686DD0"/>
    <w:rsid w:val="00687438"/>
    <w:rsid w:val="00687502"/>
    <w:rsid w:val="00687C59"/>
    <w:rsid w:val="00691AC0"/>
    <w:rsid w:val="00691B5A"/>
    <w:rsid w:val="00692534"/>
    <w:rsid w:val="00692C97"/>
    <w:rsid w:val="0069330E"/>
    <w:rsid w:val="00693902"/>
    <w:rsid w:val="006944DB"/>
    <w:rsid w:val="00694A03"/>
    <w:rsid w:val="00694A96"/>
    <w:rsid w:val="00695128"/>
    <w:rsid w:val="00695B57"/>
    <w:rsid w:val="006A0EA5"/>
    <w:rsid w:val="006A1C30"/>
    <w:rsid w:val="006A1FDF"/>
    <w:rsid w:val="006A4D35"/>
    <w:rsid w:val="006A529F"/>
    <w:rsid w:val="006A5B8D"/>
    <w:rsid w:val="006A6B7D"/>
    <w:rsid w:val="006A6FE7"/>
    <w:rsid w:val="006A77FE"/>
    <w:rsid w:val="006A7B63"/>
    <w:rsid w:val="006B11BB"/>
    <w:rsid w:val="006B1853"/>
    <w:rsid w:val="006B18CA"/>
    <w:rsid w:val="006B1ABA"/>
    <w:rsid w:val="006B1FB6"/>
    <w:rsid w:val="006B220E"/>
    <w:rsid w:val="006B2B41"/>
    <w:rsid w:val="006B2E8A"/>
    <w:rsid w:val="006B3639"/>
    <w:rsid w:val="006B44B2"/>
    <w:rsid w:val="006B483A"/>
    <w:rsid w:val="006B52AD"/>
    <w:rsid w:val="006B5FC4"/>
    <w:rsid w:val="006B6D37"/>
    <w:rsid w:val="006B78DB"/>
    <w:rsid w:val="006B7C30"/>
    <w:rsid w:val="006B7C52"/>
    <w:rsid w:val="006C1FC9"/>
    <w:rsid w:val="006C2674"/>
    <w:rsid w:val="006C26ED"/>
    <w:rsid w:val="006C2E95"/>
    <w:rsid w:val="006C2FB2"/>
    <w:rsid w:val="006C3C18"/>
    <w:rsid w:val="006C3D12"/>
    <w:rsid w:val="006C440F"/>
    <w:rsid w:val="006C5FA1"/>
    <w:rsid w:val="006C658E"/>
    <w:rsid w:val="006C67C5"/>
    <w:rsid w:val="006C6B09"/>
    <w:rsid w:val="006C6E47"/>
    <w:rsid w:val="006C754C"/>
    <w:rsid w:val="006C7769"/>
    <w:rsid w:val="006C7A06"/>
    <w:rsid w:val="006D01F4"/>
    <w:rsid w:val="006D1432"/>
    <w:rsid w:val="006D1527"/>
    <w:rsid w:val="006D22C3"/>
    <w:rsid w:val="006D24F7"/>
    <w:rsid w:val="006D3229"/>
    <w:rsid w:val="006D407A"/>
    <w:rsid w:val="006D4BE6"/>
    <w:rsid w:val="006D4F12"/>
    <w:rsid w:val="006D50C0"/>
    <w:rsid w:val="006D5276"/>
    <w:rsid w:val="006D5C78"/>
    <w:rsid w:val="006D6BEB"/>
    <w:rsid w:val="006D7C66"/>
    <w:rsid w:val="006D7F7D"/>
    <w:rsid w:val="006E07AB"/>
    <w:rsid w:val="006E2941"/>
    <w:rsid w:val="006E3982"/>
    <w:rsid w:val="006E4B39"/>
    <w:rsid w:val="006E726A"/>
    <w:rsid w:val="006F2174"/>
    <w:rsid w:val="006F4388"/>
    <w:rsid w:val="006F55B7"/>
    <w:rsid w:val="006F5E96"/>
    <w:rsid w:val="006F689C"/>
    <w:rsid w:val="006F71A2"/>
    <w:rsid w:val="006F7874"/>
    <w:rsid w:val="006F7C73"/>
    <w:rsid w:val="007020E9"/>
    <w:rsid w:val="00702AD3"/>
    <w:rsid w:val="0070303F"/>
    <w:rsid w:val="007034DC"/>
    <w:rsid w:val="00703C7A"/>
    <w:rsid w:val="007041E5"/>
    <w:rsid w:val="007044C1"/>
    <w:rsid w:val="00704A77"/>
    <w:rsid w:val="00705212"/>
    <w:rsid w:val="00705804"/>
    <w:rsid w:val="00706989"/>
    <w:rsid w:val="00706A84"/>
    <w:rsid w:val="00706E1D"/>
    <w:rsid w:val="007076B2"/>
    <w:rsid w:val="00710B5D"/>
    <w:rsid w:val="0071406C"/>
    <w:rsid w:val="00714B8F"/>
    <w:rsid w:val="00714C69"/>
    <w:rsid w:val="00715185"/>
    <w:rsid w:val="00715865"/>
    <w:rsid w:val="00717470"/>
    <w:rsid w:val="00717C65"/>
    <w:rsid w:val="007200AF"/>
    <w:rsid w:val="00722CC6"/>
    <w:rsid w:val="00722DBA"/>
    <w:rsid w:val="00722EF7"/>
    <w:rsid w:val="00722F72"/>
    <w:rsid w:val="007232CF"/>
    <w:rsid w:val="007243E4"/>
    <w:rsid w:val="0072471E"/>
    <w:rsid w:val="00725F19"/>
    <w:rsid w:val="0072617A"/>
    <w:rsid w:val="0073153E"/>
    <w:rsid w:val="007317B9"/>
    <w:rsid w:val="00731B5E"/>
    <w:rsid w:val="007320DF"/>
    <w:rsid w:val="00733327"/>
    <w:rsid w:val="00733C63"/>
    <w:rsid w:val="00733D0F"/>
    <w:rsid w:val="007347F4"/>
    <w:rsid w:val="00734D8B"/>
    <w:rsid w:val="00735296"/>
    <w:rsid w:val="00735DA0"/>
    <w:rsid w:val="00736301"/>
    <w:rsid w:val="00736CBE"/>
    <w:rsid w:val="00736CE5"/>
    <w:rsid w:val="00737553"/>
    <w:rsid w:val="007377F6"/>
    <w:rsid w:val="00737E4A"/>
    <w:rsid w:val="00740185"/>
    <w:rsid w:val="007402EA"/>
    <w:rsid w:val="00740BD2"/>
    <w:rsid w:val="007412D7"/>
    <w:rsid w:val="00742115"/>
    <w:rsid w:val="007421ED"/>
    <w:rsid w:val="00744F05"/>
    <w:rsid w:val="0074607B"/>
    <w:rsid w:val="00746368"/>
    <w:rsid w:val="007467DD"/>
    <w:rsid w:val="00746C26"/>
    <w:rsid w:val="007471ED"/>
    <w:rsid w:val="00750176"/>
    <w:rsid w:val="00750921"/>
    <w:rsid w:val="00750980"/>
    <w:rsid w:val="00750F86"/>
    <w:rsid w:val="007517E4"/>
    <w:rsid w:val="00752435"/>
    <w:rsid w:val="007535DB"/>
    <w:rsid w:val="00753A67"/>
    <w:rsid w:val="0075431D"/>
    <w:rsid w:val="00754A1F"/>
    <w:rsid w:val="007559E7"/>
    <w:rsid w:val="0075637A"/>
    <w:rsid w:val="00756C54"/>
    <w:rsid w:val="00760FDC"/>
    <w:rsid w:val="00761F75"/>
    <w:rsid w:val="007621B6"/>
    <w:rsid w:val="00762328"/>
    <w:rsid w:val="00762C80"/>
    <w:rsid w:val="00762E74"/>
    <w:rsid w:val="0076442C"/>
    <w:rsid w:val="00764839"/>
    <w:rsid w:val="0076519E"/>
    <w:rsid w:val="00765237"/>
    <w:rsid w:val="00765CF1"/>
    <w:rsid w:val="00766A93"/>
    <w:rsid w:val="00766B50"/>
    <w:rsid w:val="00766E98"/>
    <w:rsid w:val="00767558"/>
    <w:rsid w:val="00767F3E"/>
    <w:rsid w:val="00770AF2"/>
    <w:rsid w:val="00771F8F"/>
    <w:rsid w:val="00772B02"/>
    <w:rsid w:val="00774F2B"/>
    <w:rsid w:val="007755D7"/>
    <w:rsid w:val="00781596"/>
    <w:rsid w:val="0078173B"/>
    <w:rsid w:val="00781D41"/>
    <w:rsid w:val="0078221B"/>
    <w:rsid w:val="00783233"/>
    <w:rsid w:val="00783350"/>
    <w:rsid w:val="00784376"/>
    <w:rsid w:val="00784FB7"/>
    <w:rsid w:val="007856B6"/>
    <w:rsid w:val="00787D6E"/>
    <w:rsid w:val="007902EF"/>
    <w:rsid w:val="00790D10"/>
    <w:rsid w:val="00793377"/>
    <w:rsid w:val="00794AD8"/>
    <w:rsid w:val="00794EE4"/>
    <w:rsid w:val="00797E7B"/>
    <w:rsid w:val="007A0AA2"/>
    <w:rsid w:val="007A1193"/>
    <w:rsid w:val="007A3379"/>
    <w:rsid w:val="007A3675"/>
    <w:rsid w:val="007A3718"/>
    <w:rsid w:val="007A3A37"/>
    <w:rsid w:val="007A4174"/>
    <w:rsid w:val="007A627F"/>
    <w:rsid w:val="007A6504"/>
    <w:rsid w:val="007A6864"/>
    <w:rsid w:val="007A6C6A"/>
    <w:rsid w:val="007A753C"/>
    <w:rsid w:val="007B0CD3"/>
    <w:rsid w:val="007B1D52"/>
    <w:rsid w:val="007B1F8A"/>
    <w:rsid w:val="007B2475"/>
    <w:rsid w:val="007B256C"/>
    <w:rsid w:val="007B2F58"/>
    <w:rsid w:val="007B33D4"/>
    <w:rsid w:val="007B3A56"/>
    <w:rsid w:val="007B426B"/>
    <w:rsid w:val="007B4B17"/>
    <w:rsid w:val="007B5FB0"/>
    <w:rsid w:val="007B6285"/>
    <w:rsid w:val="007B6698"/>
    <w:rsid w:val="007B6F1C"/>
    <w:rsid w:val="007B7090"/>
    <w:rsid w:val="007B70DC"/>
    <w:rsid w:val="007B7ABD"/>
    <w:rsid w:val="007C0244"/>
    <w:rsid w:val="007C0A7B"/>
    <w:rsid w:val="007C0AD9"/>
    <w:rsid w:val="007C17CB"/>
    <w:rsid w:val="007C1E85"/>
    <w:rsid w:val="007C2202"/>
    <w:rsid w:val="007C23F3"/>
    <w:rsid w:val="007C24CC"/>
    <w:rsid w:val="007C2C54"/>
    <w:rsid w:val="007C2F70"/>
    <w:rsid w:val="007C34CE"/>
    <w:rsid w:val="007C3B8A"/>
    <w:rsid w:val="007C4329"/>
    <w:rsid w:val="007C479A"/>
    <w:rsid w:val="007C688C"/>
    <w:rsid w:val="007C6C24"/>
    <w:rsid w:val="007C7212"/>
    <w:rsid w:val="007D0115"/>
    <w:rsid w:val="007D08EA"/>
    <w:rsid w:val="007D1CFB"/>
    <w:rsid w:val="007D3AA6"/>
    <w:rsid w:val="007D3B3D"/>
    <w:rsid w:val="007D3FC7"/>
    <w:rsid w:val="007D4307"/>
    <w:rsid w:val="007D559A"/>
    <w:rsid w:val="007D696F"/>
    <w:rsid w:val="007D6A5A"/>
    <w:rsid w:val="007D7D4A"/>
    <w:rsid w:val="007D7E8F"/>
    <w:rsid w:val="007E0CE1"/>
    <w:rsid w:val="007E23B4"/>
    <w:rsid w:val="007E30ED"/>
    <w:rsid w:val="007E3362"/>
    <w:rsid w:val="007E33F8"/>
    <w:rsid w:val="007E5843"/>
    <w:rsid w:val="007E62A8"/>
    <w:rsid w:val="007E7202"/>
    <w:rsid w:val="007E7888"/>
    <w:rsid w:val="007E7A17"/>
    <w:rsid w:val="007E7F7A"/>
    <w:rsid w:val="007F2914"/>
    <w:rsid w:val="007F2D20"/>
    <w:rsid w:val="007F2F29"/>
    <w:rsid w:val="007F57CA"/>
    <w:rsid w:val="007F5867"/>
    <w:rsid w:val="007F78F3"/>
    <w:rsid w:val="008002BD"/>
    <w:rsid w:val="008006A9"/>
    <w:rsid w:val="008007EC"/>
    <w:rsid w:val="008022AA"/>
    <w:rsid w:val="008035F3"/>
    <w:rsid w:val="00803CD7"/>
    <w:rsid w:val="00804613"/>
    <w:rsid w:val="0080674B"/>
    <w:rsid w:val="00806F70"/>
    <w:rsid w:val="008112AD"/>
    <w:rsid w:val="00812F19"/>
    <w:rsid w:val="008137E5"/>
    <w:rsid w:val="00814E70"/>
    <w:rsid w:val="00814F70"/>
    <w:rsid w:val="008160DF"/>
    <w:rsid w:val="00816491"/>
    <w:rsid w:val="008165E6"/>
    <w:rsid w:val="00816DF8"/>
    <w:rsid w:val="008204F3"/>
    <w:rsid w:val="00820660"/>
    <w:rsid w:val="00820D14"/>
    <w:rsid w:val="00821802"/>
    <w:rsid w:val="00821B87"/>
    <w:rsid w:val="00822826"/>
    <w:rsid w:val="00823BDE"/>
    <w:rsid w:val="00824127"/>
    <w:rsid w:val="0082474F"/>
    <w:rsid w:val="00824A64"/>
    <w:rsid w:val="0082504C"/>
    <w:rsid w:val="008250A6"/>
    <w:rsid w:val="0082629E"/>
    <w:rsid w:val="00826F96"/>
    <w:rsid w:val="00830EBD"/>
    <w:rsid w:val="00830F5B"/>
    <w:rsid w:val="0083237C"/>
    <w:rsid w:val="0083362F"/>
    <w:rsid w:val="00833DC9"/>
    <w:rsid w:val="00834580"/>
    <w:rsid w:val="00835266"/>
    <w:rsid w:val="00835732"/>
    <w:rsid w:val="0083615B"/>
    <w:rsid w:val="00836582"/>
    <w:rsid w:val="008366E0"/>
    <w:rsid w:val="0083698E"/>
    <w:rsid w:val="00837730"/>
    <w:rsid w:val="0084031F"/>
    <w:rsid w:val="00840E27"/>
    <w:rsid w:val="00841562"/>
    <w:rsid w:val="00841900"/>
    <w:rsid w:val="008430BE"/>
    <w:rsid w:val="008434AE"/>
    <w:rsid w:val="00843CFD"/>
    <w:rsid w:val="008450E5"/>
    <w:rsid w:val="00847A08"/>
    <w:rsid w:val="00850186"/>
    <w:rsid w:val="008503FE"/>
    <w:rsid w:val="0085082C"/>
    <w:rsid w:val="00850AA0"/>
    <w:rsid w:val="00850D3E"/>
    <w:rsid w:val="0085203B"/>
    <w:rsid w:val="00852556"/>
    <w:rsid w:val="00852C0E"/>
    <w:rsid w:val="00852DEE"/>
    <w:rsid w:val="00852FDC"/>
    <w:rsid w:val="00853450"/>
    <w:rsid w:val="0085415D"/>
    <w:rsid w:val="008541B7"/>
    <w:rsid w:val="00854E22"/>
    <w:rsid w:val="00855C45"/>
    <w:rsid w:val="008567D5"/>
    <w:rsid w:val="00857859"/>
    <w:rsid w:val="008578F1"/>
    <w:rsid w:val="00860167"/>
    <w:rsid w:val="0086076D"/>
    <w:rsid w:val="00860D8D"/>
    <w:rsid w:val="00860E9F"/>
    <w:rsid w:val="00861E91"/>
    <w:rsid w:val="00862D08"/>
    <w:rsid w:val="00863B13"/>
    <w:rsid w:val="00863C14"/>
    <w:rsid w:val="00863CC8"/>
    <w:rsid w:val="00865B27"/>
    <w:rsid w:val="00866EA0"/>
    <w:rsid w:val="00867606"/>
    <w:rsid w:val="0087059D"/>
    <w:rsid w:val="00870D56"/>
    <w:rsid w:val="00872149"/>
    <w:rsid w:val="008727E2"/>
    <w:rsid w:val="00874697"/>
    <w:rsid w:val="0087528E"/>
    <w:rsid w:val="00875CB8"/>
    <w:rsid w:val="008764F7"/>
    <w:rsid w:val="0088052C"/>
    <w:rsid w:val="0088067E"/>
    <w:rsid w:val="00880C66"/>
    <w:rsid w:val="00881F57"/>
    <w:rsid w:val="00882333"/>
    <w:rsid w:val="00882956"/>
    <w:rsid w:val="00882C05"/>
    <w:rsid w:val="0088418D"/>
    <w:rsid w:val="00884B14"/>
    <w:rsid w:val="00884D0D"/>
    <w:rsid w:val="00884D1C"/>
    <w:rsid w:val="008852C8"/>
    <w:rsid w:val="00885680"/>
    <w:rsid w:val="00885DDF"/>
    <w:rsid w:val="00886972"/>
    <w:rsid w:val="008872C0"/>
    <w:rsid w:val="0089024E"/>
    <w:rsid w:val="008926C5"/>
    <w:rsid w:val="00892D0D"/>
    <w:rsid w:val="008935FE"/>
    <w:rsid w:val="008938A6"/>
    <w:rsid w:val="0089458E"/>
    <w:rsid w:val="0089563E"/>
    <w:rsid w:val="00896047"/>
    <w:rsid w:val="008969C9"/>
    <w:rsid w:val="00896A14"/>
    <w:rsid w:val="008A0397"/>
    <w:rsid w:val="008A0B60"/>
    <w:rsid w:val="008A13DF"/>
    <w:rsid w:val="008A1485"/>
    <w:rsid w:val="008A1A73"/>
    <w:rsid w:val="008A2000"/>
    <w:rsid w:val="008A2A63"/>
    <w:rsid w:val="008A2C4D"/>
    <w:rsid w:val="008A4E81"/>
    <w:rsid w:val="008A5D13"/>
    <w:rsid w:val="008A6063"/>
    <w:rsid w:val="008A67F3"/>
    <w:rsid w:val="008A69DD"/>
    <w:rsid w:val="008A6D0E"/>
    <w:rsid w:val="008B082A"/>
    <w:rsid w:val="008B1E6E"/>
    <w:rsid w:val="008B26F3"/>
    <w:rsid w:val="008B2A5F"/>
    <w:rsid w:val="008B3EC6"/>
    <w:rsid w:val="008B407F"/>
    <w:rsid w:val="008B415F"/>
    <w:rsid w:val="008B441E"/>
    <w:rsid w:val="008B4B07"/>
    <w:rsid w:val="008B571E"/>
    <w:rsid w:val="008B60E5"/>
    <w:rsid w:val="008B6596"/>
    <w:rsid w:val="008B7211"/>
    <w:rsid w:val="008C044B"/>
    <w:rsid w:val="008C0D01"/>
    <w:rsid w:val="008C0F45"/>
    <w:rsid w:val="008C0F57"/>
    <w:rsid w:val="008C12A1"/>
    <w:rsid w:val="008C2223"/>
    <w:rsid w:val="008C2314"/>
    <w:rsid w:val="008C2602"/>
    <w:rsid w:val="008C2C46"/>
    <w:rsid w:val="008C34D0"/>
    <w:rsid w:val="008C39A7"/>
    <w:rsid w:val="008C3C6A"/>
    <w:rsid w:val="008C4B1B"/>
    <w:rsid w:val="008C4B50"/>
    <w:rsid w:val="008C564E"/>
    <w:rsid w:val="008C5F58"/>
    <w:rsid w:val="008C65F8"/>
    <w:rsid w:val="008C6700"/>
    <w:rsid w:val="008C7919"/>
    <w:rsid w:val="008C7A81"/>
    <w:rsid w:val="008D029C"/>
    <w:rsid w:val="008D0A92"/>
    <w:rsid w:val="008D0BA0"/>
    <w:rsid w:val="008D1476"/>
    <w:rsid w:val="008D1DFC"/>
    <w:rsid w:val="008D2FB0"/>
    <w:rsid w:val="008D3636"/>
    <w:rsid w:val="008D3A6C"/>
    <w:rsid w:val="008D4DD4"/>
    <w:rsid w:val="008D67BA"/>
    <w:rsid w:val="008D6D4C"/>
    <w:rsid w:val="008D71BA"/>
    <w:rsid w:val="008D7B8B"/>
    <w:rsid w:val="008E0E1A"/>
    <w:rsid w:val="008E17A3"/>
    <w:rsid w:val="008E2029"/>
    <w:rsid w:val="008E3797"/>
    <w:rsid w:val="008E4355"/>
    <w:rsid w:val="008E4B6E"/>
    <w:rsid w:val="008E4C94"/>
    <w:rsid w:val="008E4E85"/>
    <w:rsid w:val="008E55BE"/>
    <w:rsid w:val="008E5926"/>
    <w:rsid w:val="008E6EA5"/>
    <w:rsid w:val="008E70A3"/>
    <w:rsid w:val="008E7384"/>
    <w:rsid w:val="008E78F8"/>
    <w:rsid w:val="008F0B4D"/>
    <w:rsid w:val="008F0F01"/>
    <w:rsid w:val="008F1CFC"/>
    <w:rsid w:val="008F303F"/>
    <w:rsid w:val="008F3AA1"/>
    <w:rsid w:val="008F3B2F"/>
    <w:rsid w:val="008F69DA"/>
    <w:rsid w:val="008F7155"/>
    <w:rsid w:val="008F72BD"/>
    <w:rsid w:val="008F78B7"/>
    <w:rsid w:val="00901179"/>
    <w:rsid w:val="00901240"/>
    <w:rsid w:val="00901ABC"/>
    <w:rsid w:val="00903B07"/>
    <w:rsid w:val="00903CF8"/>
    <w:rsid w:val="00904447"/>
    <w:rsid w:val="009047EF"/>
    <w:rsid w:val="00905958"/>
    <w:rsid w:val="00906ADD"/>
    <w:rsid w:val="00907144"/>
    <w:rsid w:val="00907C6B"/>
    <w:rsid w:val="00911304"/>
    <w:rsid w:val="00911793"/>
    <w:rsid w:val="00911F9C"/>
    <w:rsid w:val="009122A9"/>
    <w:rsid w:val="009127B0"/>
    <w:rsid w:val="00912A50"/>
    <w:rsid w:val="0091421F"/>
    <w:rsid w:val="00914A50"/>
    <w:rsid w:val="00914EDB"/>
    <w:rsid w:val="0091613D"/>
    <w:rsid w:val="009164ED"/>
    <w:rsid w:val="00916CBE"/>
    <w:rsid w:val="00917254"/>
    <w:rsid w:val="009173F3"/>
    <w:rsid w:val="00917BD2"/>
    <w:rsid w:val="00917FD3"/>
    <w:rsid w:val="0092040D"/>
    <w:rsid w:val="00923020"/>
    <w:rsid w:val="00923F44"/>
    <w:rsid w:val="00924967"/>
    <w:rsid w:val="00924A8C"/>
    <w:rsid w:val="00924BCF"/>
    <w:rsid w:val="00924F54"/>
    <w:rsid w:val="009252CC"/>
    <w:rsid w:val="00925520"/>
    <w:rsid w:val="00925744"/>
    <w:rsid w:val="009257DE"/>
    <w:rsid w:val="00925C04"/>
    <w:rsid w:val="00927C09"/>
    <w:rsid w:val="00927E5E"/>
    <w:rsid w:val="009302C3"/>
    <w:rsid w:val="009321E4"/>
    <w:rsid w:val="009340E0"/>
    <w:rsid w:val="009353F0"/>
    <w:rsid w:val="0093612E"/>
    <w:rsid w:val="00936516"/>
    <w:rsid w:val="0093680B"/>
    <w:rsid w:val="0093686D"/>
    <w:rsid w:val="00936D30"/>
    <w:rsid w:val="0093771B"/>
    <w:rsid w:val="00937D78"/>
    <w:rsid w:val="00940907"/>
    <w:rsid w:val="00941A19"/>
    <w:rsid w:val="00942078"/>
    <w:rsid w:val="00942820"/>
    <w:rsid w:val="00942D7B"/>
    <w:rsid w:val="009431D1"/>
    <w:rsid w:val="0094361A"/>
    <w:rsid w:val="009436A4"/>
    <w:rsid w:val="00943936"/>
    <w:rsid w:val="00944179"/>
    <w:rsid w:val="0094446B"/>
    <w:rsid w:val="00944D16"/>
    <w:rsid w:val="00944D3F"/>
    <w:rsid w:val="00944EC8"/>
    <w:rsid w:val="00944FF6"/>
    <w:rsid w:val="009469E5"/>
    <w:rsid w:val="00946CA0"/>
    <w:rsid w:val="00950440"/>
    <w:rsid w:val="00950BE1"/>
    <w:rsid w:val="00951F12"/>
    <w:rsid w:val="00952C83"/>
    <w:rsid w:val="00953505"/>
    <w:rsid w:val="00953B82"/>
    <w:rsid w:val="0095477C"/>
    <w:rsid w:val="00955342"/>
    <w:rsid w:val="00955480"/>
    <w:rsid w:val="0095638A"/>
    <w:rsid w:val="00956D33"/>
    <w:rsid w:val="00956E85"/>
    <w:rsid w:val="0095727E"/>
    <w:rsid w:val="009579F8"/>
    <w:rsid w:val="00957B05"/>
    <w:rsid w:val="00957BE0"/>
    <w:rsid w:val="00961C0C"/>
    <w:rsid w:val="00963751"/>
    <w:rsid w:val="0096447F"/>
    <w:rsid w:val="00965990"/>
    <w:rsid w:val="00966056"/>
    <w:rsid w:val="0096708B"/>
    <w:rsid w:val="00967914"/>
    <w:rsid w:val="00967E07"/>
    <w:rsid w:val="009705AA"/>
    <w:rsid w:val="0097174E"/>
    <w:rsid w:val="00971ECA"/>
    <w:rsid w:val="00973566"/>
    <w:rsid w:val="00973DCA"/>
    <w:rsid w:val="00973FA9"/>
    <w:rsid w:val="00974B8C"/>
    <w:rsid w:val="00974EC2"/>
    <w:rsid w:val="0097555C"/>
    <w:rsid w:val="009757F2"/>
    <w:rsid w:val="00976E34"/>
    <w:rsid w:val="0097769E"/>
    <w:rsid w:val="00977752"/>
    <w:rsid w:val="00977A04"/>
    <w:rsid w:val="00977F29"/>
    <w:rsid w:val="00980D32"/>
    <w:rsid w:val="009814DF"/>
    <w:rsid w:val="009821DE"/>
    <w:rsid w:val="00982312"/>
    <w:rsid w:val="009824E3"/>
    <w:rsid w:val="00982B70"/>
    <w:rsid w:val="00982BF5"/>
    <w:rsid w:val="00983635"/>
    <w:rsid w:val="0098398F"/>
    <w:rsid w:val="00983D47"/>
    <w:rsid w:val="00984BE6"/>
    <w:rsid w:val="0098545C"/>
    <w:rsid w:val="009854B2"/>
    <w:rsid w:val="00985996"/>
    <w:rsid w:val="009869CF"/>
    <w:rsid w:val="00987F8F"/>
    <w:rsid w:val="00990C44"/>
    <w:rsid w:val="00991299"/>
    <w:rsid w:val="009912E9"/>
    <w:rsid w:val="00991AF3"/>
    <w:rsid w:val="0099254E"/>
    <w:rsid w:val="00993150"/>
    <w:rsid w:val="009933E4"/>
    <w:rsid w:val="00993E2A"/>
    <w:rsid w:val="00994AB4"/>
    <w:rsid w:val="00994E79"/>
    <w:rsid w:val="00995ACF"/>
    <w:rsid w:val="00996A28"/>
    <w:rsid w:val="009A0704"/>
    <w:rsid w:val="009A1715"/>
    <w:rsid w:val="009A17F7"/>
    <w:rsid w:val="009A21EA"/>
    <w:rsid w:val="009A32FF"/>
    <w:rsid w:val="009A576B"/>
    <w:rsid w:val="009A5D1B"/>
    <w:rsid w:val="009A6802"/>
    <w:rsid w:val="009B0E20"/>
    <w:rsid w:val="009B1FC5"/>
    <w:rsid w:val="009B2989"/>
    <w:rsid w:val="009B2CE5"/>
    <w:rsid w:val="009B2D97"/>
    <w:rsid w:val="009B3C8F"/>
    <w:rsid w:val="009B4237"/>
    <w:rsid w:val="009B5058"/>
    <w:rsid w:val="009B58CA"/>
    <w:rsid w:val="009B6060"/>
    <w:rsid w:val="009B6687"/>
    <w:rsid w:val="009B71A4"/>
    <w:rsid w:val="009C157D"/>
    <w:rsid w:val="009C1BF6"/>
    <w:rsid w:val="009C1F74"/>
    <w:rsid w:val="009C31FC"/>
    <w:rsid w:val="009C5EE5"/>
    <w:rsid w:val="009C6B35"/>
    <w:rsid w:val="009C7CA2"/>
    <w:rsid w:val="009D021F"/>
    <w:rsid w:val="009D0C2B"/>
    <w:rsid w:val="009D0FE2"/>
    <w:rsid w:val="009D26E0"/>
    <w:rsid w:val="009D2784"/>
    <w:rsid w:val="009D377A"/>
    <w:rsid w:val="009D3CD5"/>
    <w:rsid w:val="009D4622"/>
    <w:rsid w:val="009D47EC"/>
    <w:rsid w:val="009D480F"/>
    <w:rsid w:val="009D4817"/>
    <w:rsid w:val="009D50F9"/>
    <w:rsid w:val="009D58EE"/>
    <w:rsid w:val="009D5CDE"/>
    <w:rsid w:val="009D640B"/>
    <w:rsid w:val="009D64DB"/>
    <w:rsid w:val="009D6823"/>
    <w:rsid w:val="009D761B"/>
    <w:rsid w:val="009E02B6"/>
    <w:rsid w:val="009E1A95"/>
    <w:rsid w:val="009E2A85"/>
    <w:rsid w:val="009E3598"/>
    <w:rsid w:val="009E3873"/>
    <w:rsid w:val="009E3875"/>
    <w:rsid w:val="009E3C71"/>
    <w:rsid w:val="009E6DEC"/>
    <w:rsid w:val="009E7274"/>
    <w:rsid w:val="009E741F"/>
    <w:rsid w:val="009F0C76"/>
    <w:rsid w:val="009F0D38"/>
    <w:rsid w:val="009F1E14"/>
    <w:rsid w:val="009F1E3A"/>
    <w:rsid w:val="009F1EE6"/>
    <w:rsid w:val="009F20E8"/>
    <w:rsid w:val="009F29CB"/>
    <w:rsid w:val="009F2C2A"/>
    <w:rsid w:val="009F3008"/>
    <w:rsid w:val="009F321A"/>
    <w:rsid w:val="009F3EC0"/>
    <w:rsid w:val="009F4321"/>
    <w:rsid w:val="009F4888"/>
    <w:rsid w:val="009F48C2"/>
    <w:rsid w:val="009F58F0"/>
    <w:rsid w:val="009F60B7"/>
    <w:rsid w:val="009F629C"/>
    <w:rsid w:val="009F767A"/>
    <w:rsid w:val="00A000E9"/>
    <w:rsid w:val="00A00B8B"/>
    <w:rsid w:val="00A01284"/>
    <w:rsid w:val="00A01517"/>
    <w:rsid w:val="00A01DE5"/>
    <w:rsid w:val="00A0266B"/>
    <w:rsid w:val="00A0323A"/>
    <w:rsid w:val="00A03B64"/>
    <w:rsid w:val="00A03C1E"/>
    <w:rsid w:val="00A04F57"/>
    <w:rsid w:val="00A060FC"/>
    <w:rsid w:val="00A06AC9"/>
    <w:rsid w:val="00A07004"/>
    <w:rsid w:val="00A07537"/>
    <w:rsid w:val="00A07E5F"/>
    <w:rsid w:val="00A1007D"/>
    <w:rsid w:val="00A10351"/>
    <w:rsid w:val="00A106FB"/>
    <w:rsid w:val="00A12409"/>
    <w:rsid w:val="00A14A34"/>
    <w:rsid w:val="00A175C3"/>
    <w:rsid w:val="00A17829"/>
    <w:rsid w:val="00A179D2"/>
    <w:rsid w:val="00A2069F"/>
    <w:rsid w:val="00A207D8"/>
    <w:rsid w:val="00A21002"/>
    <w:rsid w:val="00A24104"/>
    <w:rsid w:val="00A24737"/>
    <w:rsid w:val="00A24AB9"/>
    <w:rsid w:val="00A25D94"/>
    <w:rsid w:val="00A26B73"/>
    <w:rsid w:val="00A328B9"/>
    <w:rsid w:val="00A32F62"/>
    <w:rsid w:val="00A33676"/>
    <w:rsid w:val="00A33D4F"/>
    <w:rsid w:val="00A3452C"/>
    <w:rsid w:val="00A34AC3"/>
    <w:rsid w:val="00A34FE1"/>
    <w:rsid w:val="00A3616A"/>
    <w:rsid w:val="00A36ADB"/>
    <w:rsid w:val="00A36E8D"/>
    <w:rsid w:val="00A40FD6"/>
    <w:rsid w:val="00A41B09"/>
    <w:rsid w:val="00A4310D"/>
    <w:rsid w:val="00A437F8"/>
    <w:rsid w:val="00A4399A"/>
    <w:rsid w:val="00A44454"/>
    <w:rsid w:val="00A44CDD"/>
    <w:rsid w:val="00A4612D"/>
    <w:rsid w:val="00A46142"/>
    <w:rsid w:val="00A4617A"/>
    <w:rsid w:val="00A46C1B"/>
    <w:rsid w:val="00A47C8C"/>
    <w:rsid w:val="00A50114"/>
    <w:rsid w:val="00A502D3"/>
    <w:rsid w:val="00A50740"/>
    <w:rsid w:val="00A53CB7"/>
    <w:rsid w:val="00A53F4E"/>
    <w:rsid w:val="00A5499B"/>
    <w:rsid w:val="00A55328"/>
    <w:rsid w:val="00A55654"/>
    <w:rsid w:val="00A55E38"/>
    <w:rsid w:val="00A5671F"/>
    <w:rsid w:val="00A57445"/>
    <w:rsid w:val="00A600F4"/>
    <w:rsid w:val="00A6073C"/>
    <w:rsid w:val="00A60CE8"/>
    <w:rsid w:val="00A60D2D"/>
    <w:rsid w:val="00A61D07"/>
    <w:rsid w:val="00A61FD9"/>
    <w:rsid w:val="00A62CB6"/>
    <w:rsid w:val="00A6399A"/>
    <w:rsid w:val="00A640E0"/>
    <w:rsid w:val="00A65A65"/>
    <w:rsid w:val="00A666F4"/>
    <w:rsid w:val="00A669FF"/>
    <w:rsid w:val="00A67249"/>
    <w:rsid w:val="00A67824"/>
    <w:rsid w:val="00A679FF"/>
    <w:rsid w:val="00A67A43"/>
    <w:rsid w:val="00A71A3C"/>
    <w:rsid w:val="00A72224"/>
    <w:rsid w:val="00A729B4"/>
    <w:rsid w:val="00A737C8"/>
    <w:rsid w:val="00A74A94"/>
    <w:rsid w:val="00A7510B"/>
    <w:rsid w:val="00A76477"/>
    <w:rsid w:val="00A7760D"/>
    <w:rsid w:val="00A80D83"/>
    <w:rsid w:val="00A82F2E"/>
    <w:rsid w:val="00A83101"/>
    <w:rsid w:val="00A83BE1"/>
    <w:rsid w:val="00A84616"/>
    <w:rsid w:val="00A84926"/>
    <w:rsid w:val="00A85D9D"/>
    <w:rsid w:val="00A86618"/>
    <w:rsid w:val="00A87229"/>
    <w:rsid w:val="00A8728D"/>
    <w:rsid w:val="00A873EF"/>
    <w:rsid w:val="00A90649"/>
    <w:rsid w:val="00A90666"/>
    <w:rsid w:val="00A931E5"/>
    <w:rsid w:val="00A94250"/>
    <w:rsid w:val="00A94354"/>
    <w:rsid w:val="00A94D02"/>
    <w:rsid w:val="00A94EAA"/>
    <w:rsid w:val="00A9532A"/>
    <w:rsid w:val="00A96729"/>
    <w:rsid w:val="00A975A7"/>
    <w:rsid w:val="00AA0A4F"/>
    <w:rsid w:val="00AA0AC4"/>
    <w:rsid w:val="00AA1A6C"/>
    <w:rsid w:val="00AA3101"/>
    <w:rsid w:val="00AA33D0"/>
    <w:rsid w:val="00AA3570"/>
    <w:rsid w:val="00AA4C8F"/>
    <w:rsid w:val="00AA6297"/>
    <w:rsid w:val="00AB0CBF"/>
    <w:rsid w:val="00AB105F"/>
    <w:rsid w:val="00AB19B1"/>
    <w:rsid w:val="00AB3319"/>
    <w:rsid w:val="00AB3898"/>
    <w:rsid w:val="00AB4134"/>
    <w:rsid w:val="00AB4708"/>
    <w:rsid w:val="00AB5E42"/>
    <w:rsid w:val="00AB672E"/>
    <w:rsid w:val="00AB6CA4"/>
    <w:rsid w:val="00AB72A9"/>
    <w:rsid w:val="00AB7EA8"/>
    <w:rsid w:val="00AC0482"/>
    <w:rsid w:val="00AC0739"/>
    <w:rsid w:val="00AC0F9A"/>
    <w:rsid w:val="00AC1318"/>
    <w:rsid w:val="00AC2A0D"/>
    <w:rsid w:val="00AC355A"/>
    <w:rsid w:val="00AC3569"/>
    <w:rsid w:val="00AC4576"/>
    <w:rsid w:val="00AC6A27"/>
    <w:rsid w:val="00AC6AE9"/>
    <w:rsid w:val="00AC7AAD"/>
    <w:rsid w:val="00AD0573"/>
    <w:rsid w:val="00AD0DD0"/>
    <w:rsid w:val="00AD16EE"/>
    <w:rsid w:val="00AD3922"/>
    <w:rsid w:val="00AD39FF"/>
    <w:rsid w:val="00AD56FB"/>
    <w:rsid w:val="00AD72ED"/>
    <w:rsid w:val="00AD7FEA"/>
    <w:rsid w:val="00AE1537"/>
    <w:rsid w:val="00AE1AAD"/>
    <w:rsid w:val="00AE2B00"/>
    <w:rsid w:val="00AE2C8B"/>
    <w:rsid w:val="00AE3CD7"/>
    <w:rsid w:val="00AE4127"/>
    <w:rsid w:val="00AE441B"/>
    <w:rsid w:val="00AE4AA3"/>
    <w:rsid w:val="00AE6F0E"/>
    <w:rsid w:val="00AE72C1"/>
    <w:rsid w:val="00AE7E11"/>
    <w:rsid w:val="00AF0AF9"/>
    <w:rsid w:val="00AF19F4"/>
    <w:rsid w:val="00AF1F22"/>
    <w:rsid w:val="00AF1FB0"/>
    <w:rsid w:val="00AF2472"/>
    <w:rsid w:val="00AF2EBF"/>
    <w:rsid w:val="00AF3A55"/>
    <w:rsid w:val="00AF3C87"/>
    <w:rsid w:val="00AF3FD0"/>
    <w:rsid w:val="00AF40D9"/>
    <w:rsid w:val="00AF44D2"/>
    <w:rsid w:val="00AF6156"/>
    <w:rsid w:val="00AF6AAB"/>
    <w:rsid w:val="00AF722C"/>
    <w:rsid w:val="00AF72B0"/>
    <w:rsid w:val="00B00D55"/>
    <w:rsid w:val="00B01187"/>
    <w:rsid w:val="00B014CA"/>
    <w:rsid w:val="00B0331E"/>
    <w:rsid w:val="00B0401A"/>
    <w:rsid w:val="00B046C5"/>
    <w:rsid w:val="00B060E4"/>
    <w:rsid w:val="00B06122"/>
    <w:rsid w:val="00B0688B"/>
    <w:rsid w:val="00B06929"/>
    <w:rsid w:val="00B075AD"/>
    <w:rsid w:val="00B078F2"/>
    <w:rsid w:val="00B1119F"/>
    <w:rsid w:val="00B117F3"/>
    <w:rsid w:val="00B135EF"/>
    <w:rsid w:val="00B13A3C"/>
    <w:rsid w:val="00B13D7D"/>
    <w:rsid w:val="00B1472B"/>
    <w:rsid w:val="00B17C6D"/>
    <w:rsid w:val="00B20266"/>
    <w:rsid w:val="00B20859"/>
    <w:rsid w:val="00B2168B"/>
    <w:rsid w:val="00B21DC5"/>
    <w:rsid w:val="00B22950"/>
    <w:rsid w:val="00B22C34"/>
    <w:rsid w:val="00B2411F"/>
    <w:rsid w:val="00B25457"/>
    <w:rsid w:val="00B25DCB"/>
    <w:rsid w:val="00B2646B"/>
    <w:rsid w:val="00B26EB3"/>
    <w:rsid w:val="00B27B15"/>
    <w:rsid w:val="00B27E77"/>
    <w:rsid w:val="00B30103"/>
    <w:rsid w:val="00B30341"/>
    <w:rsid w:val="00B3095C"/>
    <w:rsid w:val="00B331C4"/>
    <w:rsid w:val="00B33B7D"/>
    <w:rsid w:val="00B33D8C"/>
    <w:rsid w:val="00B33ECC"/>
    <w:rsid w:val="00B34433"/>
    <w:rsid w:val="00B34D37"/>
    <w:rsid w:val="00B34F71"/>
    <w:rsid w:val="00B34FFF"/>
    <w:rsid w:val="00B35184"/>
    <w:rsid w:val="00B357D3"/>
    <w:rsid w:val="00B35912"/>
    <w:rsid w:val="00B35982"/>
    <w:rsid w:val="00B35C3A"/>
    <w:rsid w:val="00B364E2"/>
    <w:rsid w:val="00B36714"/>
    <w:rsid w:val="00B37DAE"/>
    <w:rsid w:val="00B40FEB"/>
    <w:rsid w:val="00B41261"/>
    <w:rsid w:val="00B4160A"/>
    <w:rsid w:val="00B41DEA"/>
    <w:rsid w:val="00B41FBE"/>
    <w:rsid w:val="00B420BC"/>
    <w:rsid w:val="00B42507"/>
    <w:rsid w:val="00B42BE7"/>
    <w:rsid w:val="00B430AC"/>
    <w:rsid w:val="00B43862"/>
    <w:rsid w:val="00B438DB"/>
    <w:rsid w:val="00B438F0"/>
    <w:rsid w:val="00B439BC"/>
    <w:rsid w:val="00B43B89"/>
    <w:rsid w:val="00B4540B"/>
    <w:rsid w:val="00B454F0"/>
    <w:rsid w:val="00B45C67"/>
    <w:rsid w:val="00B463B5"/>
    <w:rsid w:val="00B466B8"/>
    <w:rsid w:val="00B46711"/>
    <w:rsid w:val="00B46B65"/>
    <w:rsid w:val="00B51A79"/>
    <w:rsid w:val="00B51A92"/>
    <w:rsid w:val="00B51F6A"/>
    <w:rsid w:val="00B52A19"/>
    <w:rsid w:val="00B52AA7"/>
    <w:rsid w:val="00B52CE3"/>
    <w:rsid w:val="00B52E5C"/>
    <w:rsid w:val="00B5325A"/>
    <w:rsid w:val="00B550E2"/>
    <w:rsid w:val="00B55A8B"/>
    <w:rsid w:val="00B636E7"/>
    <w:rsid w:val="00B6395F"/>
    <w:rsid w:val="00B64080"/>
    <w:rsid w:val="00B6497C"/>
    <w:rsid w:val="00B665CD"/>
    <w:rsid w:val="00B66830"/>
    <w:rsid w:val="00B7027B"/>
    <w:rsid w:val="00B71322"/>
    <w:rsid w:val="00B71B83"/>
    <w:rsid w:val="00B71DC3"/>
    <w:rsid w:val="00B724E9"/>
    <w:rsid w:val="00B72F57"/>
    <w:rsid w:val="00B734E3"/>
    <w:rsid w:val="00B745F8"/>
    <w:rsid w:val="00B74A47"/>
    <w:rsid w:val="00B74D65"/>
    <w:rsid w:val="00B74E64"/>
    <w:rsid w:val="00B75A02"/>
    <w:rsid w:val="00B75DB9"/>
    <w:rsid w:val="00B76831"/>
    <w:rsid w:val="00B77183"/>
    <w:rsid w:val="00B7764B"/>
    <w:rsid w:val="00B80AFC"/>
    <w:rsid w:val="00B815BC"/>
    <w:rsid w:val="00B81716"/>
    <w:rsid w:val="00B81A36"/>
    <w:rsid w:val="00B83E91"/>
    <w:rsid w:val="00B8531A"/>
    <w:rsid w:val="00B85BF5"/>
    <w:rsid w:val="00B876DA"/>
    <w:rsid w:val="00B879B7"/>
    <w:rsid w:val="00B87D97"/>
    <w:rsid w:val="00B87E60"/>
    <w:rsid w:val="00B90270"/>
    <w:rsid w:val="00B94366"/>
    <w:rsid w:val="00B95525"/>
    <w:rsid w:val="00B95CB3"/>
    <w:rsid w:val="00B96352"/>
    <w:rsid w:val="00B9655F"/>
    <w:rsid w:val="00B965AA"/>
    <w:rsid w:val="00B976D0"/>
    <w:rsid w:val="00B97C4E"/>
    <w:rsid w:val="00BA0FD1"/>
    <w:rsid w:val="00BA1C1E"/>
    <w:rsid w:val="00BA1D31"/>
    <w:rsid w:val="00BA1DAC"/>
    <w:rsid w:val="00BA29CE"/>
    <w:rsid w:val="00BA2AF5"/>
    <w:rsid w:val="00BA378F"/>
    <w:rsid w:val="00BA4016"/>
    <w:rsid w:val="00BA4982"/>
    <w:rsid w:val="00BA4C3D"/>
    <w:rsid w:val="00BA4E2B"/>
    <w:rsid w:val="00BA5375"/>
    <w:rsid w:val="00BA58CD"/>
    <w:rsid w:val="00BA61E0"/>
    <w:rsid w:val="00BA6302"/>
    <w:rsid w:val="00BA6CC7"/>
    <w:rsid w:val="00BA6D69"/>
    <w:rsid w:val="00BA731E"/>
    <w:rsid w:val="00BA7518"/>
    <w:rsid w:val="00BB100C"/>
    <w:rsid w:val="00BB315E"/>
    <w:rsid w:val="00BB339C"/>
    <w:rsid w:val="00BB3DE3"/>
    <w:rsid w:val="00BB3E2C"/>
    <w:rsid w:val="00BB5402"/>
    <w:rsid w:val="00BB5DD5"/>
    <w:rsid w:val="00BB5E52"/>
    <w:rsid w:val="00BB6B98"/>
    <w:rsid w:val="00BB77A5"/>
    <w:rsid w:val="00BC01E8"/>
    <w:rsid w:val="00BC17B4"/>
    <w:rsid w:val="00BC1EE6"/>
    <w:rsid w:val="00BC211D"/>
    <w:rsid w:val="00BC250D"/>
    <w:rsid w:val="00BC263C"/>
    <w:rsid w:val="00BC33F4"/>
    <w:rsid w:val="00BC40AD"/>
    <w:rsid w:val="00BC6C5E"/>
    <w:rsid w:val="00BC6DC1"/>
    <w:rsid w:val="00BC6DF7"/>
    <w:rsid w:val="00BC70DA"/>
    <w:rsid w:val="00BC7A45"/>
    <w:rsid w:val="00BC7B0B"/>
    <w:rsid w:val="00BC7D32"/>
    <w:rsid w:val="00BC7E91"/>
    <w:rsid w:val="00BD036F"/>
    <w:rsid w:val="00BD1A4B"/>
    <w:rsid w:val="00BD23F4"/>
    <w:rsid w:val="00BD34A1"/>
    <w:rsid w:val="00BD381A"/>
    <w:rsid w:val="00BD3959"/>
    <w:rsid w:val="00BD5734"/>
    <w:rsid w:val="00BD69A9"/>
    <w:rsid w:val="00BD71BD"/>
    <w:rsid w:val="00BD7E7A"/>
    <w:rsid w:val="00BE0C3E"/>
    <w:rsid w:val="00BE0C59"/>
    <w:rsid w:val="00BE1EC1"/>
    <w:rsid w:val="00BE2848"/>
    <w:rsid w:val="00BE31A8"/>
    <w:rsid w:val="00BE537B"/>
    <w:rsid w:val="00BE63F5"/>
    <w:rsid w:val="00BE6EC7"/>
    <w:rsid w:val="00BE707B"/>
    <w:rsid w:val="00BF0015"/>
    <w:rsid w:val="00BF0881"/>
    <w:rsid w:val="00BF0A8C"/>
    <w:rsid w:val="00BF173B"/>
    <w:rsid w:val="00BF2185"/>
    <w:rsid w:val="00BF2926"/>
    <w:rsid w:val="00BF307A"/>
    <w:rsid w:val="00BF31A8"/>
    <w:rsid w:val="00BF3485"/>
    <w:rsid w:val="00BF3FD1"/>
    <w:rsid w:val="00BF4825"/>
    <w:rsid w:val="00BF4D0F"/>
    <w:rsid w:val="00BF4DBF"/>
    <w:rsid w:val="00BF5EF8"/>
    <w:rsid w:val="00BF618D"/>
    <w:rsid w:val="00BF6A43"/>
    <w:rsid w:val="00BF6F48"/>
    <w:rsid w:val="00BF71B2"/>
    <w:rsid w:val="00BF75B4"/>
    <w:rsid w:val="00C00141"/>
    <w:rsid w:val="00C0076C"/>
    <w:rsid w:val="00C008AA"/>
    <w:rsid w:val="00C00C13"/>
    <w:rsid w:val="00C01450"/>
    <w:rsid w:val="00C01BA8"/>
    <w:rsid w:val="00C01CCA"/>
    <w:rsid w:val="00C02E7C"/>
    <w:rsid w:val="00C033DE"/>
    <w:rsid w:val="00C03A30"/>
    <w:rsid w:val="00C03B0E"/>
    <w:rsid w:val="00C03DB7"/>
    <w:rsid w:val="00C04D9C"/>
    <w:rsid w:val="00C0599A"/>
    <w:rsid w:val="00C062F2"/>
    <w:rsid w:val="00C0664E"/>
    <w:rsid w:val="00C10DC5"/>
    <w:rsid w:val="00C10E01"/>
    <w:rsid w:val="00C11101"/>
    <w:rsid w:val="00C11259"/>
    <w:rsid w:val="00C12B7C"/>
    <w:rsid w:val="00C154DB"/>
    <w:rsid w:val="00C15624"/>
    <w:rsid w:val="00C15C71"/>
    <w:rsid w:val="00C1665D"/>
    <w:rsid w:val="00C169E1"/>
    <w:rsid w:val="00C1743E"/>
    <w:rsid w:val="00C17578"/>
    <w:rsid w:val="00C22E36"/>
    <w:rsid w:val="00C231D5"/>
    <w:rsid w:val="00C233CA"/>
    <w:rsid w:val="00C23C96"/>
    <w:rsid w:val="00C24039"/>
    <w:rsid w:val="00C24233"/>
    <w:rsid w:val="00C243BE"/>
    <w:rsid w:val="00C24677"/>
    <w:rsid w:val="00C25C8F"/>
    <w:rsid w:val="00C2667F"/>
    <w:rsid w:val="00C269E1"/>
    <w:rsid w:val="00C30D6D"/>
    <w:rsid w:val="00C314CD"/>
    <w:rsid w:val="00C31F41"/>
    <w:rsid w:val="00C32035"/>
    <w:rsid w:val="00C32769"/>
    <w:rsid w:val="00C32934"/>
    <w:rsid w:val="00C34527"/>
    <w:rsid w:val="00C35604"/>
    <w:rsid w:val="00C35C8F"/>
    <w:rsid w:val="00C36AB6"/>
    <w:rsid w:val="00C4052C"/>
    <w:rsid w:val="00C405A8"/>
    <w:rsid w:val="00C406CC"/>
    <w:rsid w:val="00C41274"/>
    <w:rsid w:val="00C41746"/>
    <w:rsid w:val="00C41AD3"/>
    <w:rsid w:val="00C41B19"/>
    <w:rsid w:val="00C42178"/>
    <w:rsid w:val="00C43905"/>
    <w:rsid w:val="00C446D4"/>
    <w:rsid w:val="00C45090"/>
    <w:rsid w:val="00C450B5"/>
    <w:rsid w:val="00C4523D"/>
    <w:rsid w:val="00C462D6"/>
    <w:rsid w:val="00C47D69"/>
    <w:rsid w:val="00C51533"/>
    <w:rsid w:val="00C52950"/>
    <w:rsid w:val="00C53EEF"/>
    <w:rsid w:val="00C53F0C"/>
    <w:rsid w:val="00C54748"/>
    <w:rsid w:val="00C55D66"/>
    <w:rsid w:val="00C565FC"/>
    <w:rsid w:val="00C5756A"/>
    <w:rsid w:val="00C57633"/>
    <w:rsid w:val="00C600F4"/>
    <w:rsid w:val="00C6062B"/>
    <w:rsid w:val="00C62F86"/>
    <w:rsid w:val="00C65692"/>
    <w:rsid w:val="00C661E2"/>
    <w:rsid w:val="00C6649D"/>
    <w:rsid w:val="00C6765F"/>
    <w:rsid w:val="00C67ADD"/>
    <w:rsid w:val="00C67FAC"/>
    <w:rsid w:val="00C75027"/>
    <w:rsid w:val="00C75086"/>
    <w:rsid w:val="00C766CB"/>
    <w:rsid w:val="00C7672A"/>
    <w:rsid w:val="00C76A24"/>
    <w:rsid w:val="00C77B60"/>
    <w:rsid w:val="00C800FD"/>
    <w:rsid w:val="00C80EFF"/>
    <w:rsid w:val="00C81024"/>
    <w:rsid w:val="00C81090"/>
    <w:rsid w:val="00C813FB"/>
    <w:rsid w:val="00C81F27"/>
    <w:rsid w:val="00C81FEC"/>
    <w:rsid w:val="00C8299B"/>
    <w:rsid w:val="00C83340"/>
    <w:rsid w:val="00C8395D"/>
    <w:rsid w:val="00C83F04"/>
    <w:rsid w:val="00C8530F"/>
    <w:rsid w:val="00C854C1"/>
    <w:rsid w:val="00C8622A"/>
    <w:rsid w:val="00C8639D"/>
    <w:rsid w:val="00C872F6"/>
    <w:rsid w:val="00C87317"/>
    <w:rsid w:val="00C8788D"/>
    <w:rsid w:val="00C90A0B"/>
    <w:rsid w:val="00C922E6"/>
    <w:rsid w:val="00C92CD6"/>
    <w:rsid w:val="00C940BB"/>
    <w:rsid w:val="00C947E8"/>
    <w:rsid w:val="00C95573"/>
    <w:rsid w:val="00C9609E"/>
    <w:rsid w:val="00C96D19"/>
    <w:rsid w:val="00C976EA"/>
    <w:rsid w:val="00C97F8C"/>
    <w:rsid w:val="00CA08AE"/>
    <w:rsid w:val="00CA0996"/>
    <w:rsid w:val="00CA0FCF"/>
    <w:rsid w:val="00CA16D1"/>
    <w:rsid w:val="00CA1791"/>
    <w:rsid w:val="00CA1E39"/>
    <w:rsid w:val="00CA2C5D"/>
    <w:rsid w:val="00CA52EE"/>
    <w:rsid w:val="00CA5729"/>
    <w:rsid w:val="00CA71F0"/>
    <w:rsid w:val="00CA765E"/>
    <w:rsid w:val="00CA7DFA"/>
    <w:rsid w:val="00CB20AA"/>
    <w:rsid w:val="00CB21BA"/>
    <w:rsid w:val="00CB2BB1"/>
    <w:rsid w:val="00CB3D8E"/>
    <w:rsid w:val="00CB3F10"/>
    <w:rsid w:val="00CB4E19"/>
    <w:rsid w:val="00CB58AB"/>
    <w:rsid w:val="00CB5EAA"/>
    <w:rsid w:val="00CB6484"/>
    <w:rsid w:val="00CB664A"/>
    <w:rsid w:val="00CB66D7"/>
    <w:rsid w:val="00CB689B"/>
    <w:rsid w:val="00CB6A16"/>
    <w:rsid w:val="00CB72E1"/>
    <w:rsid w:val="00CC126E"/>
    <w:rsid w:val="00CC2498"/>
    <w:rsid w:val="00CC2BFA"/>
    <w:rsid w:val="00CC3583"/>
    <w:rsid w:val="00CC3FCA"/>
    <w:rsid w:val="00CC5636"/>
    <w:rsid w:val="00CC57BD"/>
    <w:rsid w:val="00CC5B0B"/>
    <w:rsid w:val="00CC6827"/>
    <w:rsid w:val="00CC696C"/>
    <w:rsid w:val="00CC7580"/>
    <w:rsid w:val="00CD0B2C"/>
    <w:rsid w:val="00CD0BC8"/>
    <w:rsid w:val="00CD2912"/>
    <w:rsid w:val="00CD3C5F"/>
    <w:rsid w:val="00CD3DDC"/>
    <w:rsid w:val="00CD54BA"/>
    <w:rsid w:val="00CD6DA6"/>
    <w:rsid w:val="00CD6DAA"/>
    <w:rsid w:val="00CD73C7"/>
    <w:rsid w:val="00CD7A14"/>
    <w:rsid w:val="00CE0636"/>
    <w:rsid w:val="00CE09AA"/>
    <w:rsid w:val="00CE131A"/>
    <w:rsid w:val="00CE2204"/>
    <w:rsid w:val="00CE31B1"/>
    <w:rsid w:val="00CE3524"/>
    <w:rsid w:val="00CE353C"/>
    <w:rsid w:val="00CE40E8"/>
    <w:rsid w:val="00CE4200"/>
    <w:rsid w:val="00CE5091"/>
    <w:rsid w:val="00CE5627"/>
    <w:rsid w:val="00CE5B9D"/>
    <w:rsid w:val="00CE69E4"/>
    <w:rsid w:val="00CE7059"/>
    <w:rsid w:val="00CE761A"/>
    <w:rsid w:val="00CF1687"/>
    <w:rsid w:val="00CF2576"/>
    <w:rsid w:val="00CF436F"/>
    <w:rsid w:val="00CF5D49"/>
    <w:rsid w:val="00CF776C"/>
    <w:rsid w:val="00CF7881"/>
    <w:rsid w:val="00D01938"/>
    <w:rsid w:val="00D0310F"/>
    <w:rsid w:val="00D0322F"/>
    <w:rsid w:val="00D033D7"/>
    <w:rsid w:val="00D03949"/>
    <w:rsid w:val="00D03971"/>
    <w:rsid w:val="00D03FC1"/>
    <w:rsid w:val="00D04315"/>
    <w:rsid w:val="00D04318"/>
    <w:rsid w:val="00D05DAC"/>
    <w:rsid w:val="00D0631A"/>
    <w:rsid w:val="00D07861"/>
    <w:rsid w:val="00D0790E"/>
    <w:rsid w:val="00D07B4A"/>
    <w:rsid w:val="00D100C1"/>
    <w:rsid w:val="00D1092C"/>
    <w:rsid w:val="00D10BD4"/>
    <w:rsid w:val="00D1102C"/>
    <w:rsid w:val="00D12CAB"/>
    <w:rsid w:val="00D12D71"/>
    <w:rsid w:val="00D14101"/>
    <w:rsid w:val="00D14582"/>
    <w:rsid w:val="00D152BD"/>
    <w:rsid w:val="00D152D8"/>
    <w:rsid w:val="00D15713"/>
    <w:rsid w:val="00D158B4"/>
    <w:rsid w:val="00D15AB1"/>
    <w:rsid w:val="00D15AC9"/>
    <w:rsid w:val="00D166C7"/>
    <w:rsid w:val="00D16937"/>
    <w:rsid w:val="00D16EDD"/>
    <w:rsid w:val="00D22E60"/>
    <w:rsid w:val="00D23CC7"/>
    <w:rsid w:val="00D24902"/>
    <w:rsid w:val="00D256AC"/>
    <w:rsid w:val="00D25ABC"/>
    <w:rsid w:val="00D25BC1"/>
    <w:rsid w:val="00D2622F"/>
    <w:rsid w:val="00D27540"/>
    <w:rsid w:val="00D276B9"/>
    <w:rsid w:val="00D316CF"/>
    <w:rsid w:val="00D31D65"/>
    <w:rsid w:val="00D31DBE"/>
    <w:rsid w:val="00D31F6D"/>
    <w:rsid w:val="00D32B20"/>
    <w:rsid w:val="00D337D1"/>
    <w:rsid w:val="00D345AC"/>
    <w:rsid w:val="00D3594B"/>
    <w:rsid w:val="00D3609A"/>
    <w:rsid w:val="00D36BA1"/>
    <w:rsid w:val="00D37CEF"/>
    <w:rsid w:val="00D4030D"/>
    <w:rsid w:val="00D4092C"/>
    <w:rsid w:val="00D4122D"/>
    <w:rsid w:val="00D423B4"/>
    <w:rsid w:val="00D423EB"/>
    <w:rsid w:val="00D42D77"/>
    <w:rsid w:val="00D42ECB"/>
    <w:rsid w:val="00D43925"/>
    <w:rsid w:val="00D4494A"/>
    <w:rsid w:val="00D44EC7"/>
    <w:rsid w:val="00D45344"/>
    <w:rsid w:val="00D45BEF"/>
    <w:rsid w:val="00D4615B"/>
    <w:rsid w:val="00D4676B"/>
    <w:rsid w:val="00D46CE8"/>
    <w:rsid w:val="00D46DA3"/>
    <w:rsid w:val="00D46F1C"/>
    <w:rsid w:val="00D47A20"/>
    <w:rsid w:val="00D5025D"/>
    <w:rsid w:val="00D50A4A"/>
    <w:rsid w:val="00D50D97"/>
    <w:rsid w:val="00D51034"/>
    <w:rsid w:val="00D5296A"/>
    <w:rsid w:val="00D52DD7"/>
    <w:rsid w:val="00D53EB7"/>
    <w:rsid w:val="00D54069"/>
    <w:rsid w:val="00D5426C"/>
    <w:rsid w:val="00D55642"/>
    <w:rsid w:val="00D557F4"/>
    <w:rsid w:val="00D568AC"/>
    <w:rsid w:val="00D56A19"/>
    <w:rsid w:val="00D57EE9"/>
    <w:rsid w:val="00D623E7"/>
    <w:rsid w:val="00D62830"/>
    <w:rsid w:val="00D632E6"/>
    <w:rsid w:val="00D6332E"/>
    <w:rsid w:val="00D6377F"/>
    <w:rsid w:val="00D63DE1"/>
    <w:rsid w:val="00D641C5"/>
    <w:rsid w:val="00D64B40"/>
    <w:rsid w:val="00D655AA"/>
    <w:rsid w:val="00D655D6"/>
    <w:rsid w:val="00D6650C"/>
    <w:rsid w:val="00D70396"/>
    <w:rsid w:val="00D71741"/>
    <w:rsid w:val="00D71FF9"/>
    <w:rsid w:val="00D737E1"/>
    <w:rsid w:val="00D73E5A"/>
    <w:rsid w:val="00D74454"/>
    <w:rsid w:val="00D74876"/>
    <w:rsid w:val="00D755E2"/>
    <w:rsid w:val="00D75BB3"/>
    <w:rsid w:val="00D7634A"/>
    <w:rsid w:val="00D763CA"/>
    <w:rsid w:val="00D76776"/>
    <w:rsid w:val="00D768D8"/>
    <w:rsid w:val="00D76A1F"/>
    <w:rsid w:val="00D76F5D"/>
    <w:rsid w:val="00D774DC"/>
    <w:rsid w:val="00D81509"/>
    <w:rsid w:val="00D81892"/>
    <w:rsid w:val="00D81D7F"/>
    <w:rsid w:val="00D8248E"/>
    <w:rsid w:val="00D8322A"/>
    <w:rsid w:val="00D84F9D"/>
    <w:rsid w:val="00D856F4"/>
    <w:rsid w:val="00D857C8"/>
    <w:rsid w:val="00D85AE4"/>
    <w:rsid w:val="00D862F1"/>
    <w:rsid w:val="00D86769"/>
    <w:rsid w:val="00D86D40"/>
    <w:rsid w:val="00D90371"/>
    <w:rsid w:val="00D91B2F"/>
    <w:rsid w:val="00D92250"/>
    <w:rsid w:val="00D9271F"/>
    <w:rsid w:val="00D92D03"/>
    <w:rsid w:val="00D93E1A"/>
    <w:rsid w:val="00D94178"/>
    <w:rsid w:val="00D94612"/>
    <w:rsid w:val="00D94DDF"/>
    <w:rsid w:val="00D954B1"/>
    <w:rsid w:val="00D9623C"/>
    <w:rsid w:val="00D97BD4"/>
    <w:rsid w:val="00DA01E5"/>
    <w:rsid w:val="00DA0D8D"/>
    <w:rsid w:val="00DA1F56"/>
    <w:rsid w:val="00DA1F81"/>
    <w:rsid w:val="00DA23C1"/>
    <w:rsid w:val="00DA272F"/>
    <w:rsid w:val="00DA2E48"/>
    <w:rsid w:val="00DA3572"/>
    <w:rsid w:val="00DA3707"/>
    <w:rsid w:val="00DA394A"/>
    <w:rsid w:val="00DA3B63"/>
    <w:rsid w:val="00DA501C"/>
    <w:rsid w:val="00DA52B9"/>
    <w:rsid w:val="00DA5A43"/>
    <w:rsid w:val="00DA5FE5"/>
    <w:rsid w:val="00DA60C4"/>
    <w:rsid w:val="00DB0085"/>
    <w:rsid w:val="00DB0A2B"/>
    <w:rsid w:val="00DB14F7"/>
    <w:rsid w:val="00DB1517"/>
    <w:rsid w:val="00DB277E"/>
    <w:rsid w:val="00DB3637"/>
    <w:rsid w:val="00DB3E7E"/>
    <w:rsid w:val="00DB49A8"/>
    <w:rsid w:val="00DB605B"/>
    <w:rsid w:val="00DB6319"/>
    <w:rsid w:val="00DB7CA7"/>
    <w:rsid w:val="00DB7CCA"/>
    <w:rsid w:val="00DC18F2"/>
    <w:rsid w:val="00DC1CCB"/>
    <w:rsid w:val="00DC1EBC"/>
    <w:rsid w:val="00DC2217"/>
    <w:rsid w:val="00DC24BD"/>
    <w:rsid w:val="00DC2BBF"/>
    <w:rsid w:val="00DC31DD"/>
    <w:rsid w:val="00DC4757"/>
    <w:rsid w:val="00DC4D10"/>
    <w:rsid w:val="00DC6974"/>
    <w:rsid w:val="00DC6EED"/>
    <w:rsid w:val="00DC7733"/>
    <w:rsid w:val="00DC7DE4"/>
    <w:rsid w:val="00DD06EA"/>
    <w:rsid w:val="00DD07AF"/>
    <w:rsid w:val="00DD18E1"/>
    <w:rsid w:val="00DD200B"/>
    <w:rsid w:val="00DD2325"/>
    <w:rsid w:val="00DD32FA"/>
    <w:rsid w:val="00DD3893"/>
    <w:rsid w:val="00DD4576"/>
    <w:rsid w:val="00DD4CA6"/>
    <w:rsid w:val="00DD55AD"/>
    <w:rsid w:val="00DD5657"/>
    <w:rsid w:val="00DD5CBB"/>
    <w:rsid w:val="00DD7BAA"/>
    <w:rsid w:val="00DD7C99"/>
    <w:rsid w:val="00DE0751"/>
    <w:rsid w:val="00DE385A"/>
    <w:rsid w:val="00DE3A14"/>
    <w:rsid w:val="00DE3C4B"/>
    <w:rsid w:val="00DE68D6"/>
    <w:rsid w:val="00DE6BE0"/>
    <w:rsid w:val="00DE6D47"/>
    <w:rsid w:val="00DE7C52"/>
    <w:rsid w:val="00DF07C5"/>
    <w:rsid w:val="00DF1843"/>
    <w:rsid w:val="00DF1B9F"/>
    <w:rsid w:val="00DF20E2"/>
    <w:rsid w:val="00DF2EEA"/>
    <w:rsid w:val="00DF2F4C"/>
    <w:rsid w:val="00DF3820"/>
    <w:rsid w:val="00DF3D6E"/>
    <w:rsid w:val="00DF3E88"/>
    <w:rsid w:val="00DF45E4"/>
    <w:rsid w:val="00DF4AE1"/>
    <w:rsid w:val="00DF4FE4"/>
    <w:rsid w:val="00DF57E3"/>
    <w:rsid w:val="00DF5AA9"/>
    <w:rsid w:val="00DF66B3"/>
    <w:rsid w:val="00DF6823"/>
    <w:rsid w:val="00DF6BA2"/>
    <w:rsid w:val="00DF767C"/>
    <w:rsid w:val="00DF77A3"/>
    <w:rsid w:val="00DF7A12"/>
    <w:rsid w:val="00E0022D"/>
    <w:rsid w:val="00E01F82"/>
    <w:rsid w:val="00E028E5"/>
    <w:rsid w:val="00E03715"/>
    <w:rsid w:val="00E04020"/>
    <w:rsid w:val="00E05562"/>
    <w:rsid w:val="00E073FE"/>
    <w:rsid w:val="00E10579"/>
    <w:rsid w:val="00E106C8"/>
    <w:rsid w:val="00E10DE9"/>
    <w:rsid w:val="00E10FC1"/>
    <w:rsid w:val="00E1161C"/>
    <w:rsid w:val="00E120FA"/>
    <w:rsid w:val="00E12B7C"/>
    <w:rsid w:val="00E12B9C"/>
    <w:rsid w:val="00E13404"/>
    <w:rsid w:val="00E139BF"/>
    <w:rsid w:val="00E146A2"/>
    <w:rsid w:val="00E14C90"/>
    <w:rsid w:val="00E14CF9"/>
    <w:rsid w:val="00E14CFE"/>
    <w:rsid w:val="00E14ECF"/>
    <w:rsid w:val="00E15F7B"/>
    <w:rsid w:val="00E165C4"/>
    <w:rsid w:val="00E174CB"/>
    <w:rsid w:val="00E21CDC"/>
    <w:rsid w:val="00E232BD"/>
    <w:rsid w:val="00E23438"/>
    <w:rsid w:val="00E24503"/>
    <w:rsid w:val="00E24F07"/>
    <w:rsid w:val="00E26D69"/>
    <w:rsid w:val="00E27415"/>
    <w:rsid w:val="00E27651"/>
    <w:rsid w:val="00E27949"/>
    <w:rsid w:val="00E303EB"/>
    <w:rsid w:val="00E318ED"/>
    <w:rsid w:val="00E321C1"/>
    <w:rsid w:val="00E3255F"/>
    <w:rsid w:val="00E33A8F"/>
    <w:rsid w:val="00E35130"/>
    <w:rsid w:val="00E36B79"/>
    <w:rsid w:val="00E37526"/>
    <w:rsid w:val="00E37A38"/>
    <w:rsid w:val="00E407B9"/>
    <w:rsid w:val="00E41546"/>
    <w:rsid w:val="00E419C8"/>
    <w:rsid w:val="00E42C55"/>
    <w:rsid w:val="00E42D3D"/>
    <w:rsid w:val="00E42E02"/>
    <w:rsid w:val="00E43003"/>
    <w:rsid w:val="00E433AA"/>
    <w:rsid w:val="00E43F27"/>
    <w:rsid w:val="00E46AC9"/>
    <w:rsid w:val="00E478A5"/>
    <w:rsid w:val="00E47A22"/>
    <w:rsid w:val="00E5467E"/>
    <w:rsid w:val="00E5567F"/>
    <w:rsid w:val="00E559DA"/>
    <w:rsid w:val="00E559EF"/>
    <w:rsid w:val="00E560BF"/>
    <w:rsid w:val="00E5732E"/>
    <w:rsid w:val="00E57B2F"/>
    <w:rsid w:val="00E60099"/>
    <w:rsid w:val="00E60E78"/>
    <w:rsid w:val="00E617F4"/>
    <w:rsid w:val="00E62345"/>
    <w:rsid w:val="00E62546"/>
    <w:rsid w:val="00E6307E"/>
    <w:rsid w:val="00E63625"/>
    <w:rsid w:val="00E63F5D"/>
    <w:rsid w:val="00E648B6"/>
    <w:rsid w:val="00E64FD5"/>
    <w:rsid w:val="00E6531D"/>
    <w:rsid w:val="00E6637C"/>
    <w:rsid w:val="00E6687B"/>
    <w:rsid w:val="00E66D3A"/>
    <w:rsid w:val="00E66FC1"/>
    <w:rsid w:val="00E67CEF"/>
    <w:rsid w:val="00E67DE5"/>
    <w:rsid w:val="00E70127"/>
    <w:rsid w:val="00E70304"/>
    <w:rsid w:val="00E71441"/>
    <w:rsid w:val="00E72E66"/>
    <w:rsid w:val="00E73BBE"/>
    <w:rsid w:val="00E74264"/>
    <w:rsid w:val="00E75473"/>
    <w:rsid w:val="00E75879"/>
    <w:rsid w:val="00E766FE"/>
    <w:rsid w:val="00E76C42"/>
    <w:rsid w:val="00E81103"/>
    <w:rsid w:val="00E8146C"/>
    <w:rsid w:val="00E81FB9"/>
    <w:rsid w:val="00E82B76"/>
    <w:rsid w:val="00E83D0C"/>
    <w:rsid w:val="00E83D15"/>
    <w:rsid w:val="00E83D19"/>
    <w:rsid w:val="00E83F87"/>
    <w:rsid w:val="00E8414E"/>
    <w:rsid w:val="00E8419E"/>
    <w:rsid w:val="00E8452E"/>
    <w:rsid w:val="00E8471B"/>
    <w:rsid w:val="00E84E1C"/>
    <w:rsid w:val="00E867E4"/>
    <w:rsid w:val="00E86C49"/>
    <w:rsid w:val="00E90617"/>
    <w:rsid w:val="00E9262F"/>
    <w:rsid w:val="00E928CE"/>
    <w:rsid w:val="00E93002"/>
    <w:rsid w:val="00E9342A"/>
    <w:rsid w:val="00E93AFE"/>
    <w:rsid w:val="00E94AD7"/>
    <w:rsid w:val="00E958A2"/>
    <w:rsid w:val="00E95CF8"/>
    <w:rsid w:val="00E95D43"/>
    <w:rsid w:val="00E964CE"/>
    <w:rsid w:val="00E96E6D"/>
    <w:rsid w:val="00EA0891"/>
    <w:rsid w:val="00EA1A53"/>
    <w:rsid w:val="00EA1D30"/>
    <w:rsid w:val="00EA23A7"/>
    <w:rsid w:val="00EA24C4"/>
    <w:rsid w:val="00EA2B18"/>
    <w:rsid w:val="00EA2C18"/>
    <w:rsid w:val="00EA32BD"/>
    <w:rsid w:val="00EA57E5"/>
    <w:rsid w:val="00EA5897"/>
    <w:rsid w:val="00EA5B48"/>
    <w:rsid w:val="00EA7187"/>
    <w:rsid w:val="00EA71C2"/>
    <w:rsid w:val="00EA78B8"/>
    <w:rsid w:val="00EB09F3"/>
    <w:rsid w:val="00EB0A18"/>
    <w:rsid w:val="00EB1D22"/>
    <w:rsid w:val="00EB205A"/>
    <w:rsid w:val="00EB2094"/>
    <w:rsid w:val="00EB22E1"/>
    <w:rsid w:val="00EB2977"/>
    <w:rsid w:val="00EB29D0"/>
    <w:rsid w:val="00EB31FF"/>
    <w:rsid w:val="00EB342D"/>
    <w:rsid w:val="00EB48D4"/>
    <w:rsid w:val="00EB4B77"/>
    <w:rsid w:val="00EB58FA"/>
    <w:rsid w:val="00EB7F31"/>
    <w:rsid w:val="00EC011A"/>
    <w:rsid w:val="00EC0F5C"/>
    <w:rsid w:val="00EC1B65"/>
    <w:rsid w:val="00EC1C15"/>
    <w:rsid w:val="00EC21EB"/>
    <w:rsid w:val="00EC2749"/>
    <w:rsid w:val="00EC2929"/>
    <w:rsid w:val="00EC2B65"/>
    <w:rsid w:val="00EC2FA3"/>
    <w:rsid w:val="00EC3FA1"/>
    <w:rsid w:val="00EC52BE"/>
    <w:rsid w:val="00EC648E"/>
    <w:rsid w:val="00EC66DC"/>
    <w:rsid w:val="00EC77A9"/>
    <w:rsid w:val="00EC7E52"/>
    <w:rsid w:val="00ED08B6"/>
    <w:rsid w:val="00ED0982"/>
    <w:rsid w:val="00ED1415"/>
    <w:rsid w:val="00ED1B6F"/>
    <w:rsid w:val="00ED2115"/>
    <w:rsid w:val="00ED233C"/>
    <w:rsid w:val="00ED2EC6"/>
    <w:rsid w:val="00ED34EA"/>
    <w:rsid w:val="00ED3B38"/>
    <w:rsid w:val="00ED3C37"/>
    <w:rsid w:val="00ED402F"/>
    <w:rsid w:val="00ED4768"/>
    <w:rsid w:val="00ED502A"/>
    <w:rsid w:val="00ED5C89"/>
    <w:rsid w:val="00ED662C"/>
    <w:rsid w:val="00ED7FC2"/>
    <w:rsid w:val="00EE007D"/>
    <w:rsid w:val="00EE00D9"/>
    <w:rsid w:val="00EE0FD0"/>
    <w:rsid w:val="00EE2528"/>
    <w:rsid w:val="00EE2F64"/>
    <w:rsid w:val="00EE3189"/>
    <w:rsid w:val="00EE337A"/>
    <w:rsid w:val="00EE48DC"/>
    <w:rsid w:val="00EE6709"/>
    <w:rsid w:val="00EE7361"/>
    <w:rsid w:val="00EE7891"/>
    <w:rsid w:val="00EE7A04"/>
    <w:rsid w:val="00EF0371"/>
    <w:rsid w:val="00EF162C"/>
    <w:rsid w:val="00EF1B75"/>
    <w:rsid w:val="00EF1BEA"/>
    <w:rsid w:val="00EF350E"/>
    <w:rsid w:val="00EF4446"/>
    <w:rsid w:val="00EF476A"/>
    <w:rsid w:val="00EF5C46"/>
    <w:rsid w:val="00EF5E14"/>
    <w:rsid w:val="00EF6F71"/>
    <w:rsid w:val="00F00136"/>
    <w:rsid w:val="00F02A61"/>
    <w:rsid w:val="00F02A63"/>
    <w:rsid w:val="00F02AB5"/>
    <w:rsid w:val="00F02C45"/>
    <w:rsid w:val="00F02F2A"/>
    <w:rsid w:val="00F03458"/>
    <w:rsid w:val="00F038D8"/>
    <w:rsid w:val="00F0393D"/>
    <w:rsid w:val="00F04025"/>
    <w:rsid w:val="00F04FE1"/>
    <w:rsid w:val="00F051A7"/>
    <w:rsid w:val="00F05268"/>
    <w:rsid w:val="00F05E25"/>
    <w:rsid w:val="00F06E2B"/>
    <w:rsid w:val="00F06FB0"/>
    <w:rsid w:val="00F10839"/>
    <w:rsid w:val="00F1100B"/>
    <w:rsid w:val="00F12021"/>
    <w:rsid w:val="00F12453"/>
    <w:rsid w:val="00F12E6D"/>
    <w:rsid w:val="00F13520"/>
    <w:rsid w:val="00F1376E"/>
    <w:rsid w:val="00F14AD5"/>
    <w:rsid w:val="00F154B0"/>
    <w:rsid w:val="00F1595F"/>
    <w:rsid w:val="00F1609A"/>
    <w:rsid w:val="00F16139"/>
    <w:rsid w:val="00F16528"/>
    <w:rsid w:val="00F16589"/>
    <w:rsid w:val="00F16757"/>
    <w:rsid w:val="00F1716F"/>
    <w:rsid w:val="00F1765C"/>
    <w:rsid w:val="00F17871"/>
    <w:rsid w:val="00F20352"/>
    <w:rsid w:val="00F205C5"/>
    <w:rsid w:val="00F21053"/>
    <w:rsid w:val="00F2250C"/>
    <w:rsid w:val="00F22572"/>
    <w:rsid w:val="00F23439"/>
    <w:rsid w:val="00F2347C"/>
    <w:rsid w:val="00F238B7"/>
    <w:rsid w:val="00F251B2"/>
    <w:rsid w:val="00F26BCE"/>
    <w:rsid w:val="00F275D0"/>
    <w:rsid w:val="00F27800"/>
    <w:rsid w:val="00F30625"/>
    <w:rsid w:val="00F30767"/>
    <w:rsid w:val="00F326CA"/>
    <w:rsid w:val="00F329DA"/>
    <w:rsid w:val="00F32EE4"/>
    <w:rsid w:val="00F346EC"/>
    <w:rsid w:val="00F36A15"/>
    <w:rsid w:val="00F3734A"/>
    <w:rsid w:val="00F37A46"/>
    <w:rsid w:val="00F41991"/>
    <w:rsid w:val="00F41A29"/>
    <w:rsid w:val="00F42817"/>
    <w:rsid w:val="00F43E90"/>
    <w:rsid w:val="00F43EC9"/>
    <w:rsid w:val="00F4470F"/>
    <w:rsid w:val="00F4672C"/>
    <w:rsid w:val="00F50CB5"/>
    <w:rsid w:val="00F514D7"/>
    <w:rsid w:val="00F52031"/>
    <w:rsid w:val="00F522E3"/>
    <w:rsid w:val="00F544FA"/>
    <w:rsid w:val="00F54F5F"/>
    <w:rsid w:val="00F550B9"/>
    <w:rsid w:val="00F55857"/>
    <w:rsid w:val="00F56C99"/>
    <w:rsid w:val="00F56FC4"/>
    <w:rsid w:val="00F571EC"/>
    <w:rsid w:val="00F573F6"/>
    <w:rsid w:val="00F60AFA"/>
    <w:rsid w:val="00F60EE8"/>
    <w:rsid w:val="00F61292"/>
    <w:rsid w:val="00F6206C"/>
    <w:rsid w:val="00F6367D"/>
    <w:rsid w:val="00F637FF"/>
    <w:rsid w:val="00F63897"/>
    <w:rsid w:val="00F6422E"/>
    <w:rsid w:val="00F64398"/>
    <w:rsid w:val="00F651AA"/>
    <w:rsid w:val="00F6522E"/>
    <w:rsid w:val="00F65AA7"/>
    <w:rsid w:val="00F66F7F"/>
    <w:rsid w:val="00F67228"/>
    <w:rsid w:val="00F679EA"/>
    <w:rsid w:val="00F706BE"/>
    <w:rsid w:val="00F70792"/>
    <w:rsid w:val="00F70EB8"/>
    <w:rsid w:val="00F7270E"/>
    <w:rsid w:val="00F740A7"/>
    <w:rsid w:val="00F74229"/>
    <w:rsid w:val="00F7460A"/>
    <w:rsid w:val="00F746B4"/>
    <w:rsid w:val="00F74953"/>
    <w:rsid w:val="00F74A50"/>
    <w:rsid w:val="00F75B36"/>
    <w:rsid w:val="00F76280"/>
    <w:rsid w:val="00F775FC"/>
    <w:rsid w:val="00F82F40"/>
    <w:rsid w:val="00F8323A"/>
    <w:rsid w:val="00F83BAB"/>
    <w:rsid w:val="00F844CA"/>
    <w:rsid w:val="00F84581"/>
    <w:rsid w:val="00F84DD6"/>
    <w:rsid w:val="00F8518A"/>
    <w:rsid w:val="00F85E74"/>
    <w:rsid w:val="00F87225"/>
    <w:rsid w:val="00F90282"/>
    <w:rsid w:val="00F905BC"/>
    <w:rsid w:val="00F90E8D"/>
    <w:rsid w:val="00F91BAE"/>
    <w:rsid w:val="00F91EC4"/>
    <w:rsid w:val="00F925F9"/>
    <w:rsid w:val="00F937EF"/>
    <w:rsid w:val="00F9605B"/>
    <w:rsid w:val="00FA03D2"/>
    <w:rsid w:val="00FA0D7E"/>
    <w:rsid w:val="00FA21DD"/>
    <w:rsid w:val="00FA2F97"/>
    <w:rsid w:val="00FA3BC8"/>
    <w:rsid w:val="00FA474B"/>
    <w:rsid w:val="00FA47DE"/>
    <w:rsid w:val="00FA58E7"/>
    <w:rsid w:val="00FA69D5"/>
    <w:rsid w:val="00FA6B8A"/>
    <w:rsid w:val="00FA7FDB"/>
    <w:rsid w:val="00FB01E2"/>
    <w:rsid w:val="00FB0CD4"/>
    <w:rsid w:val="00FB2205"/>
    <w:rsid w:val="00FB25BE"/>
    <w:rsid w:val="00FB2D0E"/>
    <w:rsid w:val="00FB318F"/>
    <w:rsid w:val="00FB3759"/>
    <w:rsid w:val="00FB41A6"/>
    <w:rsid w:val="00FB43D8"/>
    <w:rsid w:val="00FB4606"/>
    <w:rsid w:val="00FB56A8"/>
    <w:rsid w:val="00FB623B"/>
    <w:rsid w:val="00FB6AB4"/>
    <w:rsid w:val="00FB6D62"/>
    <w:rsid w:val="00FB71B8"/>
    <w:rsid w:val="00FC0496"/>
    <w:rsid w:val="00FC33C0"/>
    <w:rsid w:val="00FC3752"/>
    <w:rsid w:val="00FC4CE6"/>
    <w:rsid w:val="00FC58F6"/>
    <w:rsid w:val="00FC5CE2"/>
    <w:rsid w:val="00FC743A"/>
    <w:rsid w:val="00FD0636"/>
    <w:rsid w:val="00FD11C4"/>
    <w:rsid w:val="00FD13DB"/>
    <w:rsid w:val="00FD194B"/>
    <w:rsid w:val="00FD1D50"/>
    <w:rsid w:val="00FD34D4"/>
    <w:rsid w:val="00FD3CBE"/>
    <w:rsid w:val="00FD6478"/>
    <w:rsid w:val="00FD6621"/>
    <w:rsid w:val="00FE02C8"/>
    <w:rsid w:val="00FE09BA"/>
    <w:rsid w:val="00FE0B29"/>
    <w:rsid w:val="00FE1AE9"/>
    <w:rsid w:val="00FE2A83"/>
    <w:rsid w:val="00FE2D5E"/>
    <w:rsid w:val="00FE2FBD"/>
    <w:rsid w:val="00FE328A"/>
    <w:rsid w:val="00FE3D9F"/>
    <w:rsid w:val="00FE5F37"/>
    <w:rsid w:val="00FE71E4"/>
    <w:rsid w:val="00FE774E"/>
    <w:rsid w:val="00FF155E"/>
    <w:rsid w:val="00FF2970"/>
    <w:rsid w:val="00FF34E5"/>
    <w:rsid w:val="00FF363E"/>
    <w:rsid w:val="00FF36BC"/>
    <w:rsid w:val="00FF3F7A"/>
    <w:rsid w:val="00FF4203"/>
    <w:rsid w:val="00FF46CD"/>
    <w:rsid w:val="00FF61C4"/>
    <w:rsid w:val="00FF65E8"/>
    <w:rsid w:val="00FF7B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2529"/>
    <o:shapelayout v:ext="edit">
      <o:idmap v:ext="edit" data="1"/>
    </o:shapelayout>
  </w:shapeDefaults>
  <w:decimalSymbol w:val="."/>
  <w:listSeparator w:val=","/>
  <w14:docId w14:val="77A65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266"/>
    <w:rPr>
      <w:rFonts w:ascii="Book Antiqua" w:hAnsi="Book Antiqua"/>
      <w:spacing w:val="-2"/>
      <w:sz w:val="24"/>
      <w:szCs w:val="24"/>
      <w:lang w:eastAsia="en-US"/>
    </w:rPr>
  </w:style>
  <w:style w:type="paragraph" w:styleId="Heading1">
    <w:name w:val="heading 1"/>
    <w:basedOn w:val="Normal"/>
    <w:next w:val="Normal"/>
    <w:link w:val="Heading1Char"/>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A61D07"/>
    <w:pPr>
      <w:keepNext/>
      <w:numPr>
        <w:ilvl w:val="1"/>
        <w:numId w:val="6"/>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9"/>
    <w:qFormat/>
    <w:rsid w:val="00A61D07"/>
    <w:pPr>
      <w:keepNext/>
      <w:numPr>
        <w:ilvl w:val="2"/>
        <w:numId w:val="6"/>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9"/>
    <w:qFormat/>
    <w:rsid w:val="00A61D07"/>
    <w:pPr>
      <w:keepNext/>
      <w:numPr>
        <w:ilvl w:val="3"/>
        <w:numId w:val="6"/>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9"/>
    <w:qFormat/>
    <w:rsid w:val="00A61D07"/>
    <w:pPr>
      <w:numPr>
        <w:ilvl w:val="4"/>
        <w:numId w:val="6"/>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9"/>
    <w:qFormat/>
    <w:rsid w:val="00A61D07"/>
    <w:pPr>
      <w:numPr>
        <w:ilvl w:val="5"/>
        <w:numId w:val="6"/>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9"/>
    <w:qFormat/>
    <w:rsid w:val="00A61D07"/>
    <w:pPr>
      <w:numPr>
        <w:ilvl w:val="6"/>
        <w:numId w:val="6"/>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9"/>
    <w:qFormat/>
    <w:rsid w:val="00A61D07"/>
    <w:pPr>
      <w:numPr>
        <w:ilvl w:val="7"/>
        <w:numId w:val="6"/>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9"/>
    <w:qFormat/>
    <w:rsid w:val="00A61D07"/>
    <w:pPr>
      <w:numPr>
        <w:ilvl w:val="8"/>
        <w:numId w:val="6"/>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A61D07"/>
    <w:rPr>
      <w:rFonts w:ascii="Arial" w:hAnsi="Arial"/>
      <w:spacing w:val="0"/>
      <w:sz w:val="22"/>
      <w:szCs w:val="20"/>
    </w:rPr>
  </w:style>
  <w:style w:type="paragraph" w:styleId="Header">
    <w:name w:val="header"/>
    <w:aliases w:val="ho,header odd"/>
    <w:basedOn w:val="Normal"/>
    <w:link w:val="HeaderChar"/>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uiPriority w:val="99"/>
    <w:rsid w:val="00A61D07"/>
    <w:rPr>
      <w:sz w:val="20"/>
      <w:szCs w:val="20"/>
    </w:rPr>
  </w:style>
  <w:style w:type="paragraph" w:styleId="BodyText3">
    <w:name w:val="Body Text 3"/>
    <w:basedOn w:val="Normal"/>
    <w:link w:val="BodyText3Char"/>
    <w:uiPriority w:val="99"/>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61D07"/>
    <w:rPr>
      <w:rFonts w:ascii="Times New Roman" w:hAnsi="Times New Roman"/>
      <w:spacing w:val="0"/>
      <w:sz w:val="20"/>
      <w:szCs w:val="20"/>
      <w:lang w:val="en-GB"/>
    </w:rPr>
  </w:style>
  <w:style w:type="character" w:styleId="FootnoteReference">
    <w:name w:val="footnote reference"/>
    <w:uiPriority w:val="99"/>
    <w:semiHidden/>
    <w:rsid w:val="00A61D07"/>
    <w:rPr>
      <w:vertAlign w:val="superscript"/>
    </w:rPr>
  </w:style>
  <w:style w:type="paragraph" w:styleId="BodyTextIndent2">
    <w:name w:val="Body Text Indent 2"/>
    <w:basedOn w:val="Normal"/>
    <w:link w:val="BodyTextIndent2Char"/>
    <w:uiPriority w:val="99"/>
    <w:rsid w:val="00A61D07"/>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uiPriority w:val="99"/>
    <w:rsid w:val="00A61D07"/>
    <w:pPr>
      <w:spacing w:after="120"/>
      <w:ind w:left="283"/>
    </w:pPr>
  </w:style>
  <w:style w:type="paragraph" w:styleId="Title">
    <w:name w:val="Title"/>
    <w:basedOn w:val="Normal"/>
    <w:link w:val="TitleChar"/>
    <w:uiPriority w:val="99"/>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link w:val="PlainTextChar"/>
    <w:uiPriority w:val="99"/>
    <w:rsid w:val="00A61D07"/>
    <w:rPr>
      <w:rFonts w:ascii="Courier New" w:hAnsi="Courier New" w:cs="Courier New"/>
      <w:spacing w:val="0"/>
      <w:sz w:val="20"/>
      <w:szCs w:val="20"/>
      <w:lang w:val="en-GB" w:eastAsia="en-GB"/>
    </w:rPr>
  </w:style>
  <w:style w:type="paragraph" w:customStyle="1" w:styleId="Body1">
    <w:name w:val="Body 1"/>
    <w:basedOn w:val="Normal"/>
    <w:uiPriority w:val="99"/>
    <w:rsid w:val="00A61D07"/>
    <w:pPr>
      <w:spacing w:after="240"/>
      <w:ind w:left="720"/>
    </w:pPr>
    <w:rPr>
      <w:rFonts w:ascii="Times New Roman" w:hAnsi="Times New Roman"/>
      <w:spacing w:val="0"/>
      <w:sz w:val="22"/>
      <w:szCs w:val="20"/>
      <w:lang w:val="en-GB"/>
    </w:rPr>
  </w:style>
  <w:style w:type="paragraph" w:customStyle="1" w:styleId="Body3">
    <w:name w:val="Body 3"/>
    <w:basedOn w:val="Normal"/>
    <w:uiPriority w:val="99"/>
    <w:rsid w:val="00A61D07"/>
    <w:pPr>
      <w:spacing w:after="240"/>
      <w:ind w:left="1440"/>
    </w:pPr>
    <w:rPr>
      <w:rFonts w:ascii="Times New Roman" w:hAnsi="Times New Roman"/>
      <w:spacing w:val="0"/>
      <w:sz w:val="22"/>
      <w:szCs w:val="20"/>
      <w:lang w:val="en-GB"/>
    </w:rPr>
  </w:style>
  <w:style w:type="paragraph" w:customStyle="1" w:styleId="NA-LEVEL1">
    <w:name w:val="NA - LEVEL 1"/>
    <w:basedOn w:val="Normal"/>
    <w:next w:val="Body1"/>
    <w:uiPriority w:val="99"/>
    <w:rsid w:val="00A61D07"/>
    <w:pPr>
      <w:numPr>
        <w:numId w:val="1"/>
      </w:numPr>
      <w:spacing w:after="240"/>
    </w:pPr>
    <w:rPr>
      <w:rFonts w:ascii="Times New Roman" w:hAnsi="Times New Roman"/>
      <w:spacing w:val="0"/>
      <w:sz w:val="22"/>
      <w:szCs w:val="20"/>
      <w:lang w:val="en-GB"/>
    </w:rPr>
  </w:style>
  <w:style w:type="paragraph" w:customStyle="1" w:styleId="NA-LEVEL2">
    <w:name w:val="NA - LEVEL 2"/>
    <w:basedOn w:val="Normal"/>
    <w:next w:val="Body3"/>
    <w:uiPriority w:val="99"/>
    <w:rsid w:val="00A61D07"/>
    <w:pPr>
      <w:numPr>
        <w:ilvl w:val="1"/>
        <w:numId w:val="1"/>
      </w:numPr>
      <w:spacing w:after="240"/>
    </w:pPr>
    <w:rPr>
      <w:rFonts w:ascii="Times New Roman" w:hAnsi="Times New Roman"/>
      <w:spacing w:val="0"/>
      <w:sz w:val="22"/>
      <w:szCs w:val="20"/>
      <w:lang w:val="en-GB"/>
    </w:rPr>
  </w:style>
  <w:style w:type="paragraph" w:customStyle="1" w:styleId="NA-LEVEL3">
    <w:name w:val="NA - LEVEL 3"/>
    <w:basedOn w:val="Normal"/>
    <w:next w:val="Normal"/>
    <w:uiPriority w:val="99"/>
    <w:rsid w:val="00A61D07"/>
    <w:pPr>
      <w:numPr>
        <w:ilvl w:val="2"/>
        <w:numId w:val="1"/>
      </w:numPr>
      <w:spacing w:after="240"/>
    </w:pPr>
    <w:rPr>
      <w:rFonts w:ascii="Times New Roman" w:hAnsi="Times New Roman"/>
      <w:spacing w:val="0"/>
      <w:sz w:val="22"/>
      <w:szCs w:val="20"/>
      <w:lang w:val="en-GB"/>
    </w:rPr>
  </w:style>
  <w:style w:type="paragraph" w:customStyle="1" w:styleId="NA-LEVEL4">
    <w:name w:val="NA - LEVEL 4"/>
    <w:basedOn w:val="Normal"/>
    <w:next w:val="Normal"/>
    <w:uiPriority w:val="99"/>
    <w:rsid w:val="00A61D07"/>
    <w:pPr>
      <w:numPr>
        <w:ilvl w:val="3"/>
        <w:numId w:val="1"/>
      </w:numPr>
      <w:spacing w:after="240"/>
    </w:pPr>
    <w:rPr>
      <w:rFonts w:ascii="Times New Roman" w:hAnsi="Times New Roman"/>
      <w:spacing w:val="0"/>
      <w:sz w:val="22"/>
      <w:szCs w:val="20"/>
      <w:lang w:val="en-GB"/>
    </w:rPr>
  </w:style>
  <w:style w:type="paragraph" w:customStyle="1" w:styleId="NA-LEVEL5">
    <w:name w:val="NA - LEVEL 5"/>
    <w:basedOn w:val="Normal"/>
    <w:next w:val="Normal"/>
    <w:uiPriority w:val="99"/>
    <w:rsid w:val="00A61D07"/>
    <w:pPr>
      <w:numPr>
        <w:ilvl w:val="4"/>
        <w:numId w:val="1"/>
      </w:numPr>
      <w:spacing w:after="240"/>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A61D07"/>
    <w:pPr>
      <w:spacing w:after="240"/>
      <w:jc w:val="center"/>
    </w:pPr>
    <w:rPr>
      <w:rFonts w:ascii="Times New Roman" w:hAnsi="Times New Roman"/>
      <w:b/>
      <w:spacing w:val="0"/>
      <w:sz w:val="22"/>
      <w:szCs w:val="20"/>
    </w:rPr>
  </w:style>
  <w:style w:type="paragraph" w:customStyle="1" w:styleId="Char">
    <w:name w:val="Char"/>
    <w:basedOn w:val="Normal"/>
    <w:uiPriority w:val="99"/>
    <w:rsid w:val="00A61D07"/>
    <w:pPr>
      <w:spacing w:before="120" w:after="160" w:line="240" w:lineRule="exact"/>
    </w:pPr>
    <w:rPr>
      <w:rFonts w:ascii="Verdana" w:hAnsi="Verdana"/>
      <w:spacing w:val="0"/>
      <w:sz w:val="20"/>
      <w:szCs w:val="20"/>
      <w:lang w:val="en-GB"/>
    </w:rPr>
  </w:style>
  <w:style w:type="paragraph" w:styleId="BalloonText">
    <w:name w:val="Balloon Text"/>
    <w:basedOn w:val="Normal"/>
    <w:link w:val="BalloonTextChar"/>
    <w:uiPriority w:val="99"/>
    <w:semiHidden/>
    <w:rsid w:val="001E3853"/>
    <w:rPr>
      <w:rFonts w:ascii="Tahoma" w:hAnsi="Tahoma" w:cs="Tahoma"/>
      <w:sz w:val="16"/>
      <w:szCs w:val="16"/>
    </w:rPr>
  </w:style>
  <w:style w:type="paragraph" w:styleId="DocumentMap">
    <w:name w:val="Document Map"/>
    <w:basedOn w:val="Normal"/>
    <w:link w:val="DocumentMapChar"/>
    <w:uiPriority w:val="99"/>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qFormat/>
    <w:rsid w:val="003724B5"/>
    <w:pPr>
      <w:spacing w:before="120" w:after="120"/>
    </w:pPr>
    <w:rPr>
      <w:rFonts w:asciiTheme="minorHAnsi" w:hAnsiTheme="minorHAnsi"/>
      <w:b/>
      <w:bCs/>
      <w:caps/>
      <w:sz w:val="20"/>
      <w:szCs w:val="20"/>
    </w:rPr>
  </w:style>
  <w:style w:type="paragraph" w:styleId="TOC2">
    <w:name w:val="toc 2"/>
    <w:basedOn w:val="Normal"/>
    <w:next w:val="Normal"/>
    <w:autoRedefine/>
    <w:uiPriority w:val="39"/>
    <w:qFormat/>
    <w:rsid w:val="00CE09AA"/>
    <w:pPr>
      <w:tabs>
        <w:tab w:val="left" w:pos="720"/>
        <w:tab w:val="right" w:leader="dot" w:pos="9636"/>
      </w:tabs>
      <w:ind w:left="240"/>
    </w:pPr>
    <w:rPr>
      <w:rFonts w:asciiTheme="minorHAnsi" w:hAnsiTheme="minorHAnsi"/>
      <w:smallCaps/>
      <w:sz w:val="20"/>
      <w:szCs w:val="20"/>
    </w:rPr>
  </w:style>
  <w:style w:type="paragraph" w:styleId="TOC3">
    <w:name w:val="toc 3"/>
    <w:next w:val="Normal"/>
    <w:autoRedefine/>
    <w:uiPriority w:val="39"/>
    <w:qFormat/>
    <w:rsid w:val="0013170B"/>
    <w:pPr>
      <w:tabs>
        <w:tab w:val="left" w:pos="960"/>
        <w:tab w:val="right" w:leader="dot" w:pos="9636"/>
      </w:tabs>
      <w:ind w:left="480" w:hanging="196"/>
    </w:pPr>
    <w:rPr>
      <w:rFonts w:asciiTheme="minorHAnsi" w:hAnsiTheme="minorHAnsi"/>
      <w:i/>
      <w:iCs/>
      <w:spacing w:val="-2"/>
      <w:lang w:eastAsia="en-US"/>
    </w:rPr>
  </w:style>
  <w:style w:type="paragraph" w:styleId="List">
    <w:name w:val="List"/>
    <w:basedOn w:val="Normal"/>
    <w:uiPriority w:val="99"/>
    <w:rsid w:val="00186D09"/>
    <w:pPr>
      <w:ind w:left="283" w:hanging="283"/>
    </w:pPr>
  </w:style>
  <w:style w:type="character" w:styleId="Emphasis">
    <w:name w:val="Emphasis"/>
    <w:uiPriority w:val="20"/>
    <w:qFormat/>
    <w:rsid w:val="00E6637C"/>
    <w:rPr>
      <w:i/>
      <w:iCs/>
    </w:rPr>
  </w:style>
  <w:style w:type="paragraph" w:styleId="CommentText">
    <w:name w:val="annotation text"/>
    <w:basedOn w:val="Normal"/>
    <w:link w:val="CommentTextChar"/>
    <w:uiPriority w:val="99"/>
    <w:rsid w:val="00BD71BD"/>
    <w:rPr>
      <w:sz w:val="20"/>
      <w:szCs w:val="20"/>
    </w:rPr>
  </w:style>
  <w:style w:type="character" w:styleId="CommentReference">
    <w:name w:val="annotation reference"/>
    <w:uiPriority w:val="99"/>
    <w:rsid w:val="00744F05"/>
    <w:rPr>
      <w:sz w:val="16"/>
      <w:szCs w:val="16"/>
    </w:rPr>
  </w:style>
  <w:style w:type="paragraph" w:customStyle="1" w:styleId="Char1">
    <w:name w:val="Char1"/>
    <w:basedOn w:val="Normal"/>
    <w:uiPriority w:val="99"/>
    <w:rsid w:val="00D763CA"/>
    <w:pPr>
      <w:spacing w:before="120" w:after="160" w:line="240" w:lineRule="exact"/>
    </w:pPr>
    <w:rPr>
      <w:rFonts w:ascii="Verdana" w:hAnsi="Verdana"/>
      <w:spacing w:val="0"/>
      <w:sz w:val="20"/>
      <w:szCs w:val="20"/>
      <w:lang w:val="en-GB"/>
    </w:rPr>
  </w:style>
  <w:style w:type="paragraph" w:styleId="List2">
    <w:name w:val="List 2"/>
    <w:basedOn w:val="Normal"/>
    <w:uiPriority w:val="99"/>
    <w:rsid w:val="009127B0"/>
    <w:pPr>
      <w:ind w:left="566" w:hanging="283"/>
    </w:pPr>
  </w:style>
  <w:style w:type="paragraph" w:customStyle="1" w:styleId="Style11">
    <w:name w:val="Style1.1"/>
    <w:basedOn w:val="Normal"/>
    <w:uiPriority w:val="99"/>
    <w:rsid w:val="00BA4E2B"/>
    <w:pPr>
      <w:numPr>
        <w:numId w:val="2"/>
      </w:numPr>
    </w:pPr>
    <w:rPr>
      <w:rFonts w:ascii="Times New Roman" w:hAnsi="Times New Roman"/>
      <w:b/>
      <w:spacing w:val="0"/>
      <w:lang w:val="en-GB" w:eastAsia="en-GB"/>
    </w:rPr>
  </w:style>
  <w:style w:type="numbering" w:styleId="111111">
    <w:name w:val="Outline List 2"/>
    <w:basedOn w:val="NoList"/>
    <w:rsid w:val="00BA4E2B"/>
    <w:pPr>
      <w:numPr>
        <w:numId w:val="3"/>
      </w:numPr>
    </w:pPr>
  </w:style>
  <w:style w:type="character" w:styleId="FollowedHyperlink">
    <w:name w:val="FollowedHyperlink"/>
    <w:uiPriority w:val="99"/>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uiPriority w:val="99"/>
    <w:rsid w:val="00042EC5"/>
    <w:rPr>
      <w:bCs/>
      <w:kern w:val="36"/>
      <w:sz w:val="22"/>
    </w:rPr>
  </w:style>
  <w:style w:type="paragraph" w:styleId="TOC4">
    <w:name w:val="toc 4"/>
    <w:basedOn w:val="Normal"/>
    <w:next w:val="Normal"/>
    <w:autoRedefine/>
    <w:uiPriority w:val="39"/>
    <w:rsid w:val="0019316A"/>
    <w:pPr>
      <w:ind w:left="720"/>
    </w:pPr>
    <w:rPr>
      <w:rFonts w:asciiTheme="minorHAnsi" w:hAnsiTheme="minorHAnsi"/>
      <w:sz w:val="18"/>
      <w:szCs w:val="18"/>
    </w:rPr>
  </w:style>
  <w:style w:type="paragraph" w:styleId="TOC5">
    <w:name w:val="toc 5"/>
    <w:basedOn w:val="Normal"/>
    <w:next w:val="Normal"/>
    <w:autoRedefine/>
    <w:uiPriority w:val="39"/>
    <w:rsid w:val="0019316A"/>
    <w:pPr>
      <w:ind w:left="960"/>
    </w:pPr>
    <w:rPr>
      <w:rFonts w:asciiTheme="minorHAnsi" w:hAnsiTheme="minorHAnsi"/>
      <w:sz w:val="18"/>
      <w:szCs w:val="18"/>
    </w:rPr>
  </w:style>
  <w:style w:type="paragraph" w:styleId="TOC6">
    <w:name w:val="toc 6"/>
    <w:basedOn w:val="Normal"/>
    <w:next w:val="Normal"/>
    <w:autoRedefine/>
    <w:uiPriority w:val="39"/>
    <w:rsid w:val="001F0433"/>
    <w:pPr>
      <w:ind w:left="1200"/>
    </w:pPr>
    <w:rPr>
      <w:rFonts w:asciiTheme="minorHAnsi" w:hAnsiTheme="minorHAnsi"/>
      <w:sz w:val="18"/>
      <w:szCs w:val="18"/>
    </w:rPr>
  </w:style>
  <w:style w:type="paragraph" w:styleId="TOC7">
    <w:name w:val="toc 7"/>
    <w:basedOn w:val="Normal"/>
    <w:next w:val="Normal"/>
    <w:autoRedefine/>
    <w:uiPriority w:val="39"/>
    <w:rsid w:val="001F0433"/>
    <w:pPr>
      <w:ind w:left="1440"/>
    </w:pPr>
    <w:rPr>
      <w:rFonts w:asciiTheme="minorHAnsi" w:hAnsiTheme="minorHAnsi"/>
      <w:sz w:val="18"/>
      <w:szCs w:val="18"/>
    </w:rPr>
  </w:style>
  <w:style w:type="paragraph" w:styleId="TOC8">
    <w:name w:val="toc 8"/>
    <w:basedOn w:val="Normal"/>
    <w:next w:val="Normal"/>
    <w:autoRedefine/>
    <w:uiPriority w:val="39"/>
    <w:rsid w:val="001F0433"/>
    <w:pPr>
      <w:ind w:left="1680"/>
    </w:pPr>
    <w:rPr>
      <w:rFonts w:asciiTheme="minorHAnsi" w:hAnsiTheme="minorHAnsi"/>
      <w:sz w:val="18"/>
      <w:szCs w:val="18"/>
    </w:rPr>
  </w:style>
  <w:style w:type="paragraph" w:styleId="TOC9">
    <w:name w:val="toc 9"/>
    <w:basedOn w:val="Normal"/>
    <w:next w:val="Normal"/>
    <w:autoRedefine/>
    <w:uiPriority w:val="39"/>
    <w:rsid w:val="001F0433"/>
    <w:pPr>
      <w:ind w:left="1920"/>
    </w:pPr>
    <w:rPr>
      <w:rFonts w:asciiTheme="minorHAnsi" w:hAnsiTheme="minorHAnsi"/>
      <w:sz w:val="18"/>
      <w:szCs w:val="18"/>
    </w:rPr>
  </w:style>
  <w:style w:type="paragraph" w:customStyle="1" w:styleId="Char2">
    <w:name w:val="Char2"/>
    <w:basedOn w:val="Normal"/>
    <w:uiPriority w:val="99"/>
    <w:rsid w:val="00060836"/>
    <w:pPr>
      <w:spacing w:before="120" w:after="160" w:line="240" w:lineRule="exact"/>
    </w:pPr>
    <w:rPr>
      <w:rFonts w:ascii="Verdana" w:hAnsi="Verdana"/>
      <w:spacing w:val="0"/>
      <w:sz w:val="20"/>
      <w:szCs w:val="20"/>
      <w:lang w:val="en-GB"/>
    </w:rPr>
  </w:style>
  <w:style w:type="paragraph" w:customStyle="1" w:styleId="Char1CharCharChar">
    <w:name w:val="Char1 Char Char Char"/>
    <w:basedOn w:val="Normal"/>
    <w:uiPriority w:val="99"/>
    <w:rsid w:val="009353F0"/>
    <w:pPr>
      <w:spacing w:before="120" w:after="160" w:line="240" w:lineRule="exact"/>
    </w:pPr>
    <w:rPr>
      <w:rFonts w:ascii="Verdana" w:hAnsi="Verdana"/>
      <w:spacing w:val="0"/>
      <w:sz w:val="20"/>
      <w:szCs w:val="20"/>
      <w:lang w:val="en-GB"/>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7B3A56"/>
    <w:pPr>
      <w:ind w:left="720"/>
      <w:contextualSpacing/>
    </w:pPr>
    <w:rPr>
      <w:rFonts w:ascii="Calibri" w:hAnsi="Calibri"/>
      <w:spacing w:val="0"/>
    </w:rPr>
  </w:style>
  <w:style w:type="paragraph" w:styleId="BodyTextIndent3">
    <w:name w:val="Body Text Indent 3"/>
    <w:basedOn w:val="Normal"/>
    <w:link w:val="BodyTextIndent3Char"/>
    <w:uiPriority w:val="99"/>
    <w:unhideWhenUsed/>
    <w:rsid w:val="004E0717"/>
    <w:pPr>
      <w:spacing w:after="120"/>
      <w:ind w:left="283"/>
    </w:pPr>
    <w:rPr>
      <w:rFonts w:ascii="Calibri" w:hAnsi="Calibri"/>
      <w:spacing w:val="0"/>
      <w:sz w:val="16"/>
      <w:szCs w:val="16"/>
    </w:rPr>
  </w:style>
  <w:style w:type="character" w:customStyle="1" w:styleId="BodyTextIndent3Char">
    <w:name w:val="Body Text Indent 3 Char"/>
    <w:link w:val="BodyTextIndent3"/>
    <w:uiPriority w:val="99"/>
    <w:rsid w:val="004E0717"/>
    <w:rPr>
      <w:rFonts w:ascii="Calibri" w:hAnsi="Calibri"/>
      <w:sz w:val="16"/>
      <w:szCs w:val="16"/>
      <w:lang w:eastAsia="en-US"/>
    </w:rPr>
  </w:style>
  <w:style w:type="paragraph" w:customStyle="1" w:styleId="p7">
    <w:name w:val="p7"/>
    <w:basedOn w:val="Normal"/>
    <w:rsid w:val="004E0717"/>
    <w:pPr>
      <w:spacing w:line="240" w:lineRule="atLeast"/>
      <w:ind w:left="764" w:hanging="576"/>
    </w:pPr>
    <w:rPr>
      <w:rFonts w:ascii="Times New Roman" w:eastAsia="Calibri" w:hAnsi="Times New Roman"/>
      <w:spacing w:val="0"/>
      <w:lang w:eastAsia="en-IE"/>
    </w:rPr>
  </w:style>
  <w:style w:type="paragraph" w:styleId="List3">
    <w:name w:val="List 3"/>
    <w:basedOn w:val="Normal"/>
    <w:rsid w:val="00D152BD"/>
    <w:pPr>
      <w:ind w:left="849" w:hanging="283"/>
      <w:contextualSpacing/>
    </w:pPr>
  </w:style>
  <w:style w:type="paragraph" w:styleId="CommentSubject">
    <w:name w:val="annotation subject"/>
    <w:basedOn w:val="CommentText"/>
    <w:next w:val="CommentText"/>
    <w:link w:val="CommentSubjectChar"/>
    <w:uiPriority w:val="99"/>
    <w:rsid w:val="0018250C"/>
    <w:rPr>
      <w:b/>
      <w:bCs/>
    </w:rPr>
  </w:style>
  <w:style w:type="character" w:customStyle="1" w:styleId="CommentTextChar">
    <w:name w:val="Comment Text Char"/>
    <w:link w:val="CommentText"/>
    <w:uiPriority w:val="99"/>
    <w:rsid w:val="0018250C"/>
    <w:rPr>
      <w:rFonts w:ascii="Book Antiqua" w:hAnsi="Book Antiqua"/>
      <w:spacing w:val="-2"/>
      <w:lang w:eastAsia="en-US"/>
    </w:rPr>
  </w:style>
  <w:style w:type="character" w:customStyle="1" w:styleId="CommentSubjectChar">
    <w:name w:val="Comment Subject Char"/>
    <w:link w:val="CommentSubject"/>
    <w:uiPriority w:val="99"/>
    <w:rsid w:val="0018250C"/>
    <w:rPr>
      <w:rFonts w:ascii="Book Antiqua" w:hAnsi="Book Antiqua"/>
      <w:b/>
      <w:bCs/>
      <w:spacing w:val="-2"/>
      <w:lang w:eastAsia="en-US"/>
    </w:rPr>
  </w:style>
  <w:style w:type="character" w:customStyle="1" w:styleId="Heading1Char">
    <w:name w:val="Heading 1 Char"/>
    <w:link w:val="Heading1"/>
    <w:rsid w:val="009D021F"/>
    <w:rPr>
      <w:rFonts w:ascii="Arial" w:hAnsi="Arial"/>
      <w:b/>
      <w:kern w:val="28"/>
      <w:sz w:val="28"/>
      <w:lang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65371A"/>
    <w:rPr>
      <w:rFonts w:ascii="Calibri" w:hAnsi="Calibri"/>
      <w:sz w:val="24"/>
      <w:szCs w:val="24"/>
      <w:lang w:val="en-IE"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85415D"/>
    <w:rPr>
      <w:rFonts w:ascii="Arial" w:hAnsi="Arial"/>
      <w:b/>
      <w:i/>
      <w:sz w:val="24"/>
      <w:lang w:eastAsia="en-US"/>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9"/>
    <w:rsid w:val="0085415D"/>
    <w:rPr>
      <w:b/>
      <w:sz w:val="24"/>
      <w:lang w:eastAsia="en-US"/>
    </w:rPr>
  </w:style>
  <w:style w:type="character" w:customStyle="1" w:styleId="Heading4Char">
    <w:name w:val="Heading 4 Char"/>
    <w:basedOn w:val="DefaultParagraphFont"/>
    <w:link w:val="Heading4"/>
    <w:uiPriority w:val="99"/>
    <w:rsid w:val="0085415D"/>
    <w:rPr>
      <w:b/>
      <w:i/>
      <w:sz w:val="24"/>
      <w:lang w:eastAsia="en-US"/>
    </w:rPr>
  </w:style>
  <w:style w:type="character" w:customStyle="1" w:styleId="Heading5Char">
    <w:name w:val="Heading 5 Char"/>
    <w:basedOn w:val="DefaultParagraphFont"/>
    <w:link w:val="Heading5"/>
    <w:uiPriority w:val="99"/>
    <w:rsid w:val="0085415D"/>
    <w:rPr>
      <w:rFonts w:ascii="Arial" w:hAnsi="Arial"/>
      <w:sz w:val="22"/>
      <w:lang w:eastAsia="en-US"/>
    </w:rPr>
  </w:style>
  <w:style w:type="character" w:customStyle="1" w:styleId="Heading6Char">
    <w:name w:val="Heading 6 Char"/>
    <w:aliases w:val="H6 Char1,Heading 6  Appendix Y &amp; Z Char1,Overskrift 61 Char1"/>
    <w:basedOn w:val="DefaultParagraphFont"/>
    <w:link w:val="Heading6"/>
    <w:uiPriority w:val="99"/>
    <w:rsid w:val="0085415D"/>
    <w:rPr>
      <w:rFonts w:ascii="Arial" w:hAnsi="Arial"/>
      <w:i/>
      <w:sz w:val="22"/>
      <w:lang w:eastAsia="en-US"/>
    </w:rPr>
  </w:style>
  <w:style w:type="character" w:customStyle="1" w:styleId="Heading7Char">
    <w:name w:val="Heading 7 Char"/>
    <w:aliases w:val="Overskrift 71 Char1"/>
    <w:basedOn w:val="DefaultParagraphFont"/>
    <w:link w:val="Heading7"/>
    <w:uiPriority w:val="99"/>
    <w:rsid w:val="0085415D"/>
    <w:rPr>
      <w:rFonts w:ascii="Arial" w:hAnsi="Arial"/>
      <w:lang w:eastAsia="en-US"/>
    </w:rPr>
  </w:style>
  <w:style w:type="character" w:customStyle="1" w:styleId="Heading8Char">
    <w:name w:val="Heading 8 Char"/>
    <w:aliases w:val="Overskrift 81 Char1"/>
    <w:basedOn w:val="DefaultParagraphFont"/>
    <w:link w:val="Heading8"/>
    <w:uiPriority w:val="99"/>
    <w:rsid w:val="0085415D"/>
    <w:rPr>
      <w:rFonts w:ascii="Arial" w:hAnsi="Arial"/>
      <w:i/>
      <w:lang w:eastAsia="en-US"/>
    </w:rPr>
  </w:style>
  <w:style w:type="character" w:customStyle="1" w:styleId="Heading9Char">
    <w:name w:val="Heading 9 Char"/>
    <w:aliases w:val="Overskrift 91 Char1"/>
    <w:basedOn w:val="DefaultParagraphFont"/>
    <w:link w:val="Heading9"/>
    <w:uiPriority w:val="99"/>
    <w:rsid w:val="0085415D"/>
    <w:rPr>
      <w:rFonts w:ascii="Arial" w:hAnsi="Arial"/>
      <w:i/>
      <w:sz w:val="18"/>
      <w:lang w:eastAsia="en-US"/>
    </w:r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85415D"/>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85415D"/>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85415D"/>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85415D"/>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85415D"/>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85415D"/>
    <w:rPr>
      <w:rFonts w:asciiTheme="majorHAnsi" w:eastAsiaTheme="majorEastAsia" w:hAnsiTheme="majorHAnsi" w:cstheme="majorBidi"/>
      <w:i/>
      <w:iCs/>
      <w:color w:val="404040" w:themeColor="text1" w:themeTint="BF"/>
      <w:spacing w:val="-2"/>
      <w:lang w:eastAsia="en-US"/>
    </w:rPr>
  </w:style>
  <w:style w:type="character" w:customStyle="1" w:styleId="FootnoteTextChar">
    <w:name w:val="Footnote Text Char"/>
    <w:basedOn w:val="DefaultParagraphFont"/>
    <w:link w:val="FootnoteText"/>
    <w:uiPriority w:val="99"/>
    <w:semiHidden/>
    <w:rsid w:val="0085415D"/>
    <w:rPr>
      <w:lang w:val="en-GB" w:eastAsia="en-US"/>
    </w:rPr>
  </w:style>
  <w:style w:type="character" w:customStyle="1" w:styleId="HeaderChar">
    <w:name w:val="Header Char"/>
    <w:aliases w:val="ho Char1,header odd Char1"/>
    <w:basedOn w:val="DefaultParagraphFont"/>
    <w:link w:val="Header"/>
    <w:locked/>
    <w:rsid w:val="0085415D"/>
    <w:rPr>
      <w:rFonts w:ascii="Arial" w:hAnsi="Arial"/>
      <w:sz w:val="26"/>
      <w:szCs w:val="24"/>
      <w:lang w:val="en-GB" w:eastAsia="en-US"/>
    </w:rPr>
  </w:style>
  <w:style w:type="character" w:customStyle="1" w:styleId="HeaderChar1">
    <w:name w:val="Header Char1"/>
    <w:aliases w:val="ho Char,header odd Char"/>
    <w:basedOn w:val="DefaultParagraphFont"/>
    <w:semiHidden/>
    <w:rsid w:val="0085415D"/>
    <w:rPr>
      <w:rFonts w:ascii="Book Antiqua" w:hAnsi="Book Antiqua"/>
      <w:spacing w:val="-2"/>
      <w:sz w:val="24"/>
      <w:szCs w:val="24"/>
      <w:lang w:eastAsia="en-US"/>
    </w:rPr>
  </w:style>
  <w:style w:type="character" w:customStyle="1" w:styleId="FooterChar">
    <w:name w:val="Footer Char"/>
    <w:basedOn w:val="DefaultParagraphFont"/>
    <w:link w:val="Footer"/>
    <w:uiPriority w:val="99"/>
    <w:rsid w:val="0085415D"/>
    <w:rPr>
      <w:lang w:eastAsia="en-US"/>
    </w:rPr>
  </w:style>
  <w:style w:type="character" w:customStyle="1" w:styleId="TitleChar">
    <w:name w:val="Title Char"/>
    <w:basedOn w:val="DefaultParagraphFont"/>
    <w:link w:val="Title"/>
    <w:uiPriority w:val="99"/>
    <w:rsid w:val="0085415D"/>
    <w:rPr>
      <w:b/>
      <w:sz w:val="32"/>
      <w:lang w:val="en-GB" w:eastAsia="en-US"/>
    </w:rPr>
  </w:style>
  <w:style w:type="character" w:customStyle="1" w:styleId="BodyTextChar">
    <w:name w:val="Body Text Char"/>
    <w:basedOn w:val="DefaultParagraphFont"/>
    <w:link w:val="BodyText"/>
    <w:uiPriority w:val="99"/>
    <w:rsid w:val="0085415D"/>
    <w:rPr>
      <w:rFonts w:ascii="Arial" w:hAnsi="Arial"/>
      <w:sz w:val="22"/>
      <w:lang w:eastAsia="en-US"/>
    </w:rPr>
  </w:style>
  <w:style w:type="character" w:customStyle="1" w:styleId="BodyTextIndentChar">
    <w:name w:val="Body Text Indent Char"/>
    <w:basedOn w:val="DefaultParagraphFont"/>
    <w:link w:val="BodyTextIndent"/>
    <w:uiPriority w:val="99"/>
    <w:rsid w:val="0085415D"/>
    <w:rPr>
      <w:rFonts w:ascii="Book Antiqua" w:hAnsi="Book Antiqua"/>
      <w:spacing w:val="-2"/>
      <w:sz w:val="24"/>
      <w:szCs w:val="24"/>
      <w:lang w:eastAsia="en-US"/>
    </w:rPr>
  </w:style>
  <w:style w:type="paragraph" w:styleId="Subtitle">
    <w:name w:val="Subtitle"/>
    <w:basedOn w:val="Normal"/>
    <w:link w:val="SubtitleChar"/>
    <w:uiPriority w:val="11"/>
    <w:qFormat/>
    <w:rsid w:val="0085415D"/>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85415D"/>
    <w:rPr>
      <w:b/>
      <w:bCs/>
      <w:sz w:val="24"/>
      <w:szCs w:val="24"/>
      <w:lang w:val="en-US" w:eastAsia="en-US"/>
    </w:rPr>
  </w:style>
  <w:style w:type="character" w:customStyle="1" w:styleId="BodyText2Char">
    <w:name w:val="Body Text 2 Char"/>
    <w:basedOn w:val="DefaultParagraphFont"/>
    <w:link w:val="BodyText2"/>
    <w:uiPriority w:val="99"/>
    <w:rsid w:val="0085415D"/>
    <w:rPr>
      <w:rFonts w:ascii="Book Antiqua" w:hAnsi="Book Antiqua"/>
      <w:spacing w:val="-2"/>
      <w:lang w:eastAsia="en-US"/>
    </w:rPr>
  </w:style>
  <w:style w:type="character" w:customStyle="1" w:styleId="BodyText3Char">
    <w:name w:val="Body Text 3 Char"/>
    <w:basedOn w:val="DefaultParagraphFont"/>
    <w:link w:val="BodyText3"/>
    <w:uiPriority w:val="99"/>
    <w:rsid w:val="0085415D"/>
    <w:rPr>
      <w:rFonts w:ascii="Book Antiqua" w:hAnsi="Book Antiqua"/>
      <w:color w:val="FF0000"/>
      <w:spacing w:val="-2"/>
      <w:sz w:val="24"/>
      <w:szCs w:val="24"/>
      <w:lang w:eastAsia="en-US"/>
    </w:rPr>
  </w:style>
  <w:style w:type="character" w:customStyle="1" w:styleId="BodyTextIndent2Char">
    <w:name w:val="Body Text Indent 2 Char"/>
    <w:basedOn w:val="DefaultParagraphFont"/>
    <w:link w:val="BodyTextIndent2"/>
    <w:uiPriority w:val="99"/>
    <w:rsid w:val="0085415D"/>
    <w:rPr>
      <w:sz w:val="24"/>
      <w:szCs w:val="24"/>
      <w:lang w:val="en-US" w:eastAsia="en-US"/>
    </w:rPr>
  </w:style>
  <w:style w:type="character" w:customStyle="1" w:styleId="DocumentMapChar">
    <w:name w:val="Document Map Char"/>
    <w:basedOn w:val="DefaultParagraphFont"/>
    <w:link w:val="DocumentMap"/>
    <w:uiPriority w:val="99"/>
    <w:semiHidden/>
    <w:rsid w:val="0085415D"/>
    <w:rPr>
      <w:rFonts w:ascii="Tahoma" w:hAnsi="Tahoma" w:cs="Tahoma"/>
      <w:spacing w:val="-2"/>
      <w:shd w:val="clear" w:color="auto" w:fill="000080"/>
      <w:lang w:eastAsia="en-US"/>
    </w:rPr>
  </w:style>
  <w:style w:type="character" w:customStyle="1" w:styleId="PlainTextChar">
    <w:name w:val="Plain Text Char"/>
    <w:basedOn w:val="DefaultParagraphFont"/>
    <w:link w:val="PlainText"/>
    <w:uiPriority w:val="99"/>
    <w:rsid w:val="0085415D"/>
    <w:rPr>
      <w:rFonts w:ascii="Courier New" w:hAnsi="Courier New" w:cs="Courier New"/>
      <w:lang w:val="en-GB" w:eastAsia="en-GB"/>
    </w:rPr>
  </w:style>
  <w:style w:type="character" w:customStyle="1" w:styleId="BalloonTextChar">
    <w:name w:val="Balloon Text Char"/>
    <w:basedOn w:val="DefaultParagraphFont"/>
    <w:link w:val="BalloonText"/>
    <w:uiPriority w:val="99"/>
    <w:semiHidden/>
    <w:rsid w:val="0085415D"/>
    <w:rPr>
      <w:rFonts w:ascii="Tahoma" w:hAnsi="Tahoma" w:cs="Tahoma"/>
      <w:spacing w:val="-2"/>
      <w:sz w:val="16"/>
      <w:szCs w:val="16"/>
      <w:lang w:eastAsia="en-US"/>
    </w:rPr>
  </w:style>
  <w:style w:type="paragraph" w:customStyle="1" w:styleId="sdfootnote">
    <w:name w:val="sdfootnote"/>
    <w:basedOn w:val="Normal"/>
    <w:uiPriority w:val="99"/>
    <w:rsid w:val="0085415D"/>
    <w:pPr>
      <w:spacing w:before="100" w:beforeAutospacing="1"/>
      <w:ind w:left="284" w:hanging="284"/>
    </w:pPr>
    <w:rPr>
      <w:rFonts w:ascii="Times New Roman" w:hAnsi="Times New Roman"/>
      <w:spacing w:val="0"/>
      <w:sz w:val="20"/>
      <w:szCs w:val="20"/>
      <w:lang w:eastAsia="en-IE"/>
    </w:rPr>
  </w:style>
  <w:style w:type="paragraph" w:styleId="Revision">
    <w:name w:val="Revision"/>
    <w:hidden/>
    <w:uiPriority w:val="99"/>
    <w:semiHidden/>
    <w:rsid w:val="00C75086"/>
    <w:rPr>
      <w:rFonts w:ascii="Book Antiqua" w:hAnsi="Book Antiqua"/>
      <w:spacing w:val="-2"/>
      <w:sz w:val="24"/>
      <w:szCs w:val="24"/>
      <w:lang w:eastAsia="en-US"/>
    </w:rPr>
  </w:style>
  <w:style w:type="paragraph" w:styleId="TOCHeading">
    <w:name w:val="TOC Heading"/>
    <w:basedOn w:val="Heading1"/>
    <w:next w:val="Normal"/>
    <w:uiPriority w:val="39"/>
    <w:semiHidden/>
    <w:unhideWhenUsed/>
    <w:qFormat/>
    <w:rsid w:val="006765D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character" w:customStyle="1" w:styleId="DeltaViewInsertion">
    <w:name w:val="DeltaView Insertion"/>
    <w:rsid w:val="004152AE"/>
    <w:rPr>
      <w:color w:val="0000FF"/>
      <w:spacing w:val="0"/>
      <w:u w:val="double"/>
    </w:rPr>
  </w:style>
  <w:style w:type="paragraph" w:customStyle="1" w:styleId="Body">
    <w:name w:val="Body"/>
    <w:basedOn w:val="Normal"/>
    <w:uiPriority w:val="99"/>
    <w:rsid w:val="004152AE"/>
    <w:pPr>
      <w:spacing w:after="240"/>
    </w:pPr>
    <w:rPr>
      <w:rFonts w:ascii="Times New Roman" w:hAnsi="Times New Roman"/>
      <w:spacing w:val="0"/>
      <w:sz w:val="22"/>
    </w:rPr>
  </w:style>
  <w:style w:type="paragraph" w:customStyle="1" w:styleId="ACBulletLv1">
    <w:name w:val="AC Bullet Lv 1"/>
    <w:basedOn w:val="Normal"/>
    <w:uiPriority w:val="99"/>
    <w:rsid w:val="004152AE"/>
    <w:pPr>
      <w:numPr>
        <w:numId w:val="7"/>
      </w:numPr>
      <w:adjustRightInd w:val="0"/>
      <w:spacing w:after="220"/>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4152AE"/>
    <w:pPr>
      <w:numPr>
        <w:ilvl w:val="1"/>
        <w:numId w:val="7"/>
      </w:numPr>
      <w:adjustRightInd w:val="0"/>
      <w:spacing w:after="220"/>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4152AE"/>
    <w:pPr>
      <w:numPr>
        <w:ilvl w:val="2"/>
        <w:numId w:val="7"/>
      </w:numPr>
      <w:adjustRightInd w:val="0"/>
      <w:spacing w:after="220"/>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4152AE"/>
    <w:pPr>
      <w:numPr>
        <w:ilvl w:val="3"/>
        <w:numId w:val="7"/>
      </w:numPr>
      <w:adjustRightInd w:val="0"/>
      <w:spacing w:after="220"/>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4152AE"/>
    <w:pPr>
      <w:numPr>
        <w:ilvl w:val="4"/>
        <w:numId w:val="7"/>
      </w:numPr>
      <w:adjustRightInd w:val="0"/>
      <w:spacing w:after="220"/>
      <w:outlineLvl w:val="4"/>
    </w:pPr>
    <w:rPr>
      <w:rFonts w:ascii="Times New Roman" w:hAnsi="Times New Roman"/>
      <w:spacing w:val="0"/>
      <w:sz w:val="22"/>
      <w:szCs w:val="22"/>
      <w:lang w:eastAsia="en-IE"/>
    </w:rPr>
  </w:style>
  <w:style w:type="paragraph" w:customStyle="1" w:styleId="Bullet1">
    <w:name w:val="Bullet 1"/>
    <w:basedOn w:val="Body"/>
    <w:uiPriority w:val="99"/>
    <w:rsid w:val="009F20E8"/>
    <w:pPr>
      <w:numPr>
        <w:numId w:val="8"/>
      </w:numPr>
      <w:adjustRightInd w:val="0"/>
      <w:spacing w:after="210" w:line="270" w:lineRule="atLeast"/>
    </w:pPr>
    <w:rPr>
      <w:rFonts w:ascii="Calibri" w:eastAsia="Calibri" w:hAnsi="Calibri" w:cs="Calibri"/>
      <w:sz w:val="21"/>
      <w:szCs w:val="21"/>
      <w:lang w:eastAsia="en-IE"/>
    </w:rPr>
  </w:style>
  <w:style w:type="paragraph" w:customStyle="1" w:styleId="Bullet2">
    <w:name w:val="Bullet 2"/>
    <w:basedOn w:val="Body"/>
    <w:uiPriority w:val="99"/>
    <w:rsid w:val="009F20E8"/>
    <w:pPr>
      <w:numPr>
        <w:ilvl w:val="1"/>
        <w:numId w:val="8"/>
      </w:numPr>
      <w:adjustRightInd w:val="0"/>
      <w:spacing w:after="210" w:line="270" w:lineRule="atLeast"/>
    </w:pPr>
    <w:rPr>
      <w:rFonts w:ascii="Calibri" w:eastAsia="Calibri" w:hAnsi="Calibri" w:cs="Calibri"/>
      <w:sz w:val="21"/>
      <w:szCs w:val="21"/>
      <w:lang w:eastAsia="en-IE"/>
    </w:rPr>
  </w:style>
  <w:style w:type="paragraph" w:customStyle="1" w:styleId="Bullet3">
    <w:name w:val="Bullet 3"/>
    <w:basedOn w:val="Body"/>
    <w:uiPriority w:val="99"/>
    <w:rsid w:val="009F20E8"/>
    <w:pPr>
      <w:numPr>
        <w:ilvl w:val="2"/>
        <w:numId w:val="8"/>
      </w:numPr>
      <w:adjustRightInd w:val="0"/>
      <w:spacing w:after="210" w:line="270" w:lineRule="atLeast"/>
    </w:pPr>
    <w:rPr>
      <w:rFonts w:ascii="Calibri" w:eastAsia="Calibri" w:hAnsi="Calibri" w:cs="Calibri"/>
      <w:sz w:val="21"/>
      <w:szCs w:val="21"/>
      <w:lang w:eastAsia="en-IE"/>
    </w:rPr>
  </w:style>
  <w:style w:type="paragraph" w:customStyle="1" w:styleId="Bullet4">
    <w:name w:val="Bullet 4"/>
    <w:basedOn w:val="Body"/>
    <w:uiPriority w:val="99"/>
    <w:rsid w:val="009F20E8"/>
    <w:pPr>
      <w:numPr>
        <w:ilvl w:val="3"/>
        <w:numId w:val="8"/>
      </w:numPr>
      <w:adjustRightInd w:val="0"/>
      <w:spacing w:after="210" w:line="270" w:lineRule="atLeast"/>
    </w:pPr>
    <w:rPr>
      <w:rFonts w:ascii="Calibri" w:eastAsia="Calibri" w:hAnsi="Calibri" w:cs="Calibri"/>
      <w:sz w:val="21"/>
      <w:szCs w:val="21"/>
      <w:lang w:eastAsia="en-IE"/>
    </w:rPr>
  </w:style>
  <w:style w:type="paragraph" w:customStyle="1" w:styleId="Bullet5">
    <w:name w:val="Bullet 5"/>
    <w:basedOn w:val="Body"/>
    <w:uiPriority w:val="99"/>
    <w:rsid w:val="009F20E8"/>
    <w:pPr>
      <w:numPr>
        <w:ilvl w:val="4"/>
        <w:numId w:val="8"/>
      </w:numPr>
      <w:adjustRightInd w:val="0"/>
      <w:spacing w:after="210" w:line="270" w:lineRule="atLeast"/>
    </w:pPr>
    <w:rPr>
      <w:rFonts w:ascii="Calibri" w:eastAsia="Calibri" w:hAnsi="Calibri" w:cs="Calibri"/>
      <w:sz w:val="21"/>
      <w:szCs w:val="21"/>
      <w:lang w:eastAsia="en-IE"/>
    </w:rPr>
  </w:style>
  <w:style w:type="paragraph" w:customStyle="1" w:styleId="Bullet6">
    <w:name w:val="Bullet 6"/>
    <w:basedOn w:val="Body"/>
    <w:uiPriority w:val="99"/>
    <w:rsid w:val="009F20E8"/>
    <w:pPr>
      <w:numPr>
        <w:ilvl w:val="5"/>
        <w:numId w:val="8"/>
      </w:numPr>
      <w:adjustRightInd w:val="0"/>
      <w:spacing w:after="210" w:line="270" w:lineRule="atLeast"/>
    </w:pPr>
    <w:rPr>
      <w:rFonts w:ascii="Calibri" w:eastAsia="Calibri" w:hAnsi="Calibri" w:cs="Calibri"/>
      <w:sz w:val="21"/>
      <w:szCs w:val="21"/>
      <w:lang w:eastAsia="en-IE"/>
    </w:rPr>
  </w:style>
  <w:style w:type="paragraph" w:customStyle="1" w:styleId="Bullet7">
    <w:name w:val="Bullet 7"/>
    <w:basedOn w:val="Body"/>
    <w:uiPriority w:val="99"/>
    <w:rsid w:val="009F20E8"/>
    <w:pPr>
      <w:numPr>
        <w:ilvl w:val="6"/>
        <w:numId w:val="8"/>
      </w:numPr>
      <w:adjustRightInd w:val="0"/>
      <w:spacing w:after="210" w:line="270" w:lineRule="atLeast"/>
    </w:pPr>
    <w:rPr>
      <w:rFonts w:ascii="Calibri" w:eastAsia="Calibri" w:hAnsi="Calibri" w:cs="Calibri"/>
      <w:sz w:val="21"/>
      <w:szCs w:val="21"/>
      <w:lang w:eastAsia="en-IE"/>
    </w:rPr>
  </w:style>
  <w:style w:type="paragraph" w:customStyle="1" w:styleId="Bullet8">
    <w:name w:val="Bullet 8"/>
    <w:basedOn w:val="Body"/>
    <w:uiPriority w:val="99"/>
    <w:rsid w:val="009F20E8"/>
    <w:pPr>
      <w:numPr>
        <w:ilvl w:val="7"/>
        <w:numId w:val="8"/>
      </w:numPr>
      <w:adjustRightInd w:val="0"/>
      <w:spacing w:after="210" w:line="270" w:lineRule="atLeast"/>
    </w:pPr>
    <w:rPr>
      <w:rFonts w:ascii="Calibri" w:eastAsia="Calibri" w:hAnsi="Calibri" w:cs="Calibri"/>
      <w:sz w:val="21"/>
      <w:szCs w:val="21"/>
      <w:lang w:eastAsia="en-IE"/>
    </w:rPr>
  </w:style>
  <w:style w:type="paragraph" w:customStyle="1" w:styleId="Bullet9">
    <w:name w:val="Bullet 9"/>
    <w:basedOn w:val="Body"/>
    <w:uiPriority w:val="99"/>
    <w:rsid w:val="009F20E8"/>
    <w:pPr>
      <w:numPr>
        <w:ilvl w:val="8"/>
        <w:numId w:val="8"/>
      </w:numPr>
      <w:adjustRightInd w:val="0"/>
      <w:spacing w:after="210" w:line="270" w:lineRule="atLeast"/>
    </w:pPr>
    <w:rPr>
      <w:rFonts w:ascii="Calibri" w:eastAsia="Calibri" w:hAnsi="Calibri" w:cs="Calibri"/>
      <w:sz w:val="21"/>
      <w:szCs w:val="21"/>
      <w:lang w:eastAsia="en-IE"/>
    </w:rPr>
  </w:style>
  <w:style w:type="paragraph" w:customStyle="1" w:styleId="PhilipLeeBullets1">
    <w:name w:val="Philip Lee Bullets 1"/>
    <w:basedOn w:val="Normal"/>
    <w:qFormat/>
    <w:rsid w:val="00F9605B"/>
    <w:pPr>
      <w:numPr>
        <w:numId w:val="9"/>
      </w:numPr>
      <w:spacing w:after="120" w:line="276" w:lineRule="auto"/>
    </w:pPr>
    <w:rPr>
      <w:rFonts w:ascii="Calibri" w:hAnsi="Calibri"/>
      <w:spacing w:val="0"/>
      <w:sz w:val="22"/>
      <w:lang w:val="en-GB"/>
    </w:rPr>
  </w:style>
  <w:style w:type="paragraph" w:customStyle="1" w:styleId="PhilipLeeBullets2">
    <w:name w:val="Philip Lee Bullets 2"/>
    <w:basedOn w:val="Normal"/>
    <w:qFormat/>
    <w:rsid w:val="00F9605B"/>
    <w:pPr>
      <w:numPr>
        <w:numId w:val="10"/>
      </w:numPr>
      <w:spacing w:after="120" w:line="276" w:lineRule="auto"/>
    </w:pPr>
    <w:rPr>
      <w:rFonts w:ascii="Calibri" w:hAnsi="Calibri"/>
      <w:spacing w:val="0"/>
      <w:sz w:val="22"/>
      <w:lang w:val="en-GB" w:eastAsia="en-GB"/>
    </w:rPr>
  </w:style>
  <w:style w:type="paragraph" w:customStyle="1" w:styleId="PhilipLeeBullets3">
    <w:name w:val="Philip Lee Bullets 3"/>
    <w:basedOn w:val="Normal"/>
    <w:qFormat/>
    <w:rsid w:val="00F9605B"/>
    <w:pPr>
      <w:numPr>
        <w:numId w:val="11"/>
      </w:numPr>
      <w:spacing w:after="120" w:line="276" w:lineRule="auto"/>
    </w:pPr>
    <w:rPr>
      <w:rFonts w:ascii="Calibri" w:hAnsi="Calibri"/>
      <w:spacing w:val="0"/>
      <w:sz w:val="22"/>
      <w:lang w:val="en-GB"/>
    </w:rPr>
  </w:style>
  <w:style w:type="paragraph" w:customStyle="1" w:styleId="PLNum6">
    <w:name w:val="PL Num 6"/>
    <w:qFormat/>
    <w:rsid w:val="00F9605B"/>
    <w:pPr>
      <w:numPr>
        <w:ilvl w:val="5"/>
        <w:numId w:val="14"/>
      </w:numPr>
      <w:spacing w:after="200"/>
    </w:pPr>
    <w:rPr>
      <w:rFonts w:ascii="Arial" w:hAnsi="Arial"/>
      <w:szCs w:val="24"/>
      <w:lang w:val="en-GB" w:eastAsia="en-GB"/>
    </w:rPr>
  </w:style>
  <w:style w:type="paragraph" w:customStyle="1" w:styleId="PhilipLeeContracts">
    <w:name w:val="Philip Lee Contracts"/>
    <w:autoRedefine/>
    <w:qFormat/>
    <w:rsid w:val="00F9605B"/>
    <w:rPr>
      <w:rFonts w:ascii="Arial" w:hAnsi="Arial"/>
      <w:szCs w:val="24"/>
      <w:lang w:val="en-GB" w:eastAsia="en-GB"/>
    </w:rPr>
  </w:style>
  <w:style w:type="paragraph" w:customStyle="1" w:styleId="PhilipLeeLetters">
    <w:name w:val="Philip Lee Letters"/>
    <w:basedOn w:val="Normal"/>
    <w:autoRedefine/>
    <w:qFormat/>
    <w:rsid w:val="00F9605B"/>
    <w:pPr>
      <w:spacing w:after="120" w:line="276" w:lineRule="auto"/>
    </w:pPr>
    <w:rPr>
      <w:rFonts w:ascii="Calibri" w:hAnsi="Calibri"/>
      <w:spacing w:val="0"/>
      <w:sz w:val="22"/>
      <w:lang w:val="en-GB" w:eastAsia="en-GB"/>
    </w:rPr>
  </w:style>
  <w:style w:type="paragraph" w:customStyle="1" w:styleId="PhilipLeeNormalBold">
    <w:name w:val="Philip Lee Normal Bold"/>
    <w:basedOn w:val="Normal"/>
    <w:rsid w:val="00F9605B"/>
    <w:pPr>
      <w:spacing w:after="120" w:line="276" w:lineRule="auto"/>
    </w:pPr>
    <w:rPr>
      <w:rFonts w:ascii="Calibri" w:hAnsi="Calibri"/>
      <w:b/>
      <w:spacing w:val="0"/>
      <w:sz w:val="22"/>
      <w:lang w:val="en-GB"/>
    </w:rPr>
  </w:style>
  <w:style w:type="paragraph" w:customStyle="1" w:styleId="PhilipLeeNormalUnderline">
    <w:name w:val="Philip Lee Normal Underline"/>
    <w:basedOn w:val="Normal"/>
    <w:rsid w:val="00F9605B"/>
    <w:pPr>
      <w:spacing w:after="120" w:line="276" w:lineRule="auto"/>
    </w:pPr>
    <w:rPr>
      <w:rFonts w:ascii="Calibri" w:hAnsi="Calibri"/>
      <w:spacing w:val="0"/>
      <w:sz w:val="22"/>
      <w:u w:val="single"/>
      <w:lang w:val="en-GB"/>
    </w:rPr>
  </w:style>
  <w:style w:type="paragraph" w:customStyle="1" w:styleId="PhilipLeeSimpleNumbers">
    <w:name w:val="Philip Lee Simple Numbers"/>
    <w:link w:val="PhilipLeeSimpleNumbersChar"/>
    <w:qFormat/>
    <w:rsid w:val="00F9605B"/>
    <w:pPr>
      <w:numPr>
        <w:numId w:val="12"/>
      </w:numPr>
      <w:spacing w:after="200"/>
    </w:pPr>
    <w:rPr>
      <w:rFonts w:ascii="Franklin Gothic Book" w:hAnsi="Franklin Gothic Book"/>
      <w:sz w:val="22"/>
      <w:szCs w:val="24"/>
      <w:lang w:val="en-GB" w:eastAsia="en-GB"/>
    </w:rPr>
  </w:style>
  <w:style w:type="paragraph" w:customStyle="1" w:styleId="PLSchedule">
    <w:name w:val="PL Schedule"/>
    <w:qFormat/>
    <w:rsid w:val="00F9605B"/>
    <w:pPr>
      <w:numPr>
        <w:numId w:val="13"/>
      </w:numPr>
      <w:spacing w:after="200"/>
      <w:jc w:val="center"/>
      <w:outlineLvl w:val="0"/>
    </w:pPr>
    <w:rPr>
      <w:rFonts w:ascii="Arial" w:hAnsi="Arial"/>
      <w:b/>
      <w:sz w:val="24"/>
      <w:szCs w:val="24"/>
      <w:lang w:val="en-GB" w:eastAsia="en-GB"/>
    </w:rPr>
  </w:style>
  <w:style w:type="paragraph" w:customStyle="1" w:styleId="PLNum2">
    <w:name w:val="PL Num 2"/>
    <w:qFormat/>
    <w:rsid w:val="00F9605B"/>
    <w:pPr>
      <w:numPr>
        <w:ilvl w:val="1"/>
        <w:numId w:val="14"/>
      </w:numPr>
      <w:spacing w:after="200"/>
    </w:pPr>
    <w:rPr>
      <w:rFonts w:ascii="Arial" w:hAnsi="Arial"/>
      <w:szCs w:val="24"/>
      <w:lang w:val="en-GB" w:eastAsia="en-GB"/>
    </w:rPr>
  </w:style>
  <w:style w:type="paragraph" w:customStyle="1" w:styleId="PLNum3">
    <w:name w:val="PL Num 3"/>
    <w:qFormat/>
    <w:rsid w:val="00F9605B"/>
    <w:pPr>
      <w:numPr>
        <w:ilvl w:val="2"/>
        <w:numId w:val="14"/>
      </w:numPr>
      <w:spacing w:after="200"/>
    </w:pPr>
    <w:rPr>
      <w:rFonts w:ascii="Arial" w:hAnsi="Arial"/>
      <w:szCs w:val="24"/>
      <w:lang w:val="en-GB" w:eastAsia="en-GB"/>
    </w:rPr>
  </w:style>
  <w:style w:type="paragraph" w:customStyle="1" w:styleId="PLNum4">
    <w:name w:val="PL Num 4"/>
    <w:qFormat/>
    <w:rsid w:val="00F9605B"/>
    <w:pPr>
      <w:numPr>
        <w:ilvl w:val="3"/>
        <w:numId w:val="14"/>
      </w:numPr>
      <w:spacing w:after="200"/>
    </w:pPr>
    <w:rPr>
      <w:rFonts w:ascii="Arial" w:hAnsi="Arial"/>
      <w:szCs w:val="24"/>
      <w:lang w:val="en-GB" w:eastAsia="en-GB"/>
    </w:rPr>
  </w:style>
  <w:style w:type="paragraph" w:customStyle="1" w:styleId="PLNum5">
    <w:name w:val="PL Num 5"/>
    <w:qFormat/>
    <w:rsid w:val="00F9605B"/>
    <w:pPr>
      <w:numPr>
        <w:ilvl w:val="4"/>
        <w:numId w:val="14"/>
      </w:numPr>
      <w:spacing w:after="200"/>
    </w:pPr>
    <w:rPr>
      <w:rFonts w:ascii="Arial" w:hAnsi="Arial"/>
      <w:szCs w:val="24"/>
      <w:lang w:val="en-GB" w:eastAsia="en-GB"/>
    </w:rPr>
  </w:style>
  <w:style w:type="paragraph" w:customStyle="1" w:styleId="PLContracts">
    <w:name w:val="PL Contracts"/>
    <w:basedOn w:val="PhilipLeeContracts"/>
    <w:qFormat/>
    <w:rsid w:val="00F9605B"/>
  </w:style>
  <w:style w:type="paragraph" w:customStyle="1" w:styleId="PLNum1">
    <w:name w:val="PL Num 1"/>
    <w:qFormat/>
    <w:rsid w:val="00F9605B"/>
    <w:pPr>
      <w:numPr>
        <w:numId w:val="14"/>
      </w:numPr>
      <w:spacing w:after="200"/>
      <w:outlineLvl w:val="0"/>
    </w:pPr>
    <w:rPr>
      <w:rFonts w:ascii="Arial" w:hAnsi="Arial"/>
      <w:b/>
      <w:szCs w:val="24"/>
      <w:lang w:val="en-GB" w:eastAsia="en-GB"/>
    </w:rPr>
  </w:style>
  <w:style w:type="paragraph" w:customStyle="1" w:styleId="PLScheduleNumbering1">
    <w:name w:val="PL Schedule Numbering 1"/>
    <w:qFormat/>
    <w:rsid w:val="00F9605B"/>
    <w:pPr>
      <w:numPr>
        <w:numId w:val="15"/>
      </w:numPr>
      <w:spacing w:after="200"/>
      <w:outlineLvl w:val="0"/>
    </w:pPr>
    <w:rPr>
      <w:rFonts w:ascii="Arial" w:hAnsi="Arial"/>
      <w:szCs w:val="24"/>
      <w:lang w:val="en-GB" w:eastAsia="en-GB"/>
    </w:rPr>
  </w:style>
  <w:style w:type="paragraph" w:customStyle="1" w:styleId="PLScheduleNumbering2">
    <w:name w:val="PL Schedule Numbering 2"/>
    <w:qFormat/>
    <w:rsid w:val="00F9605B"/>
    <w:pPr>
      <w:numPr>
        <w:ilvl w:val="1"/>
        <w:numId w:val="15"/>
      </w:numPr>
      <w:spacing w:after="200"/>
    </w:pPr>
    <w:rPr>
      <w:rFonts w:ascii="Arial" w:hAnsi="Arial"/>
      <w:szCs w:val="24"/>
      <w:lang w:val="en-GB" w:eastAsia="en-GB"/>
    </w:rPr>
  </w:style>
  <w:style w:type="paragraph" w:customStyle="1" w:styleId="PLScheduleNumbering3">
    <w:name w:val="PL Schedule Numbering 3"/>
    <w:qFormat/>
    <w:rsid w:val="00F9605B"/>
    <w:pPr>
      <w:numPr>
        <w:ilvl w:val="2"/>
        <w:numId w:val="15"/>
      </w:numPr>
      <w:spacing w:after="200"/>
    </w:pPr>
    <w:rPr>
      <w:rFonts w:ascii="Arial" w:hAnsi="Arial"/>
      <w:szCs w:val="24"/>
      <w:lang w:val="en-GB" w:eastAsia="en-GB"/>
    </w:rPr>
  </w:style>
  <w:style w:type="paragraph" w:customStyle="1" w:styleId="PLScheduleNumbering4">
    <w:name w:val="PL Schedule Numbering 4"/>
    <w:qFormat/>
    <w:rsid w:val="00F9605B"/>
    <w:pPr>
      <w:numPr>
        <w:ilvl w:val="3"/>
        <w:numId w:val="15"/>
      </w:numPr>
      <w:spacing w:after="200"/>
    </w:pPr>
    <w:rPr>
      <w:rFonts w:ascii="Arial" w:hAnsi="Arial"/>
      <w:szCs w:val="24"/>
      <w:lang w:val="en-GB" w:eastAsia="en-GB"/>
    </w:rPr>
  </w:style>
  <w:style w:type="paragraph" w:customStyle="1" w:styleId="PLScheduleNumbering5">
    <w:name w:val="PL Schedule Numbering 5"/>
    <w:qFormat/>
    <w:rsid w:val="00F9605B"/>
    <w:pPr>
      <w:numPr>
        <w:ilvl w:val="4"/>
        <w:numId w:val="15"/>
      </w:numPr>
      <w:spacing w:after="200"/>
    </w:pPr>
    <w:rPr>
      <w:rFonts w:ascii="Arial" w:hAnsi="Arial"/>
      <w:szCs w:val="24"/>
      <w:lang w:val="en-GB" w:eastAsia="en-GB"/>
    </w:rPr>
  </w:style>
  <w:style w:type="paragraph" w:customStyle="1" w:styleId="PLNum5Unnum">
    <w:name w:val="PL Num 5 Unnum"/>
    <w:basedOn w:val="PLNum5"/>
    <w:qFormat/>
    <w:rsid w:val="00F9605B"/>
    <w:pPr>
      <w:numPr>
        <w:ilvl w:val="0"/>
        <w:numId w:val="0"/>
      </w:numPr>
      <w:ind w:left="3544"/>
    </w:pPr>
  </w:style>
  <w:style w:type="paragraph" w:customStyle="1" w:styleId="PLNum4Unnum">
    <w:name w:val="PL Num 4 Unnum"/>
    <w:basedOn w:val="PLNum4"/>
    <w:qFormat/>
    <w:rsid w:val="00F9605B"/>
    <w:pPr>
      <w:numPr>
        <w:ilvl w:val="0"/>
        <w:numId w:val="0"/>
      </w:numPr>
      <w:ind w:left="2835"/>
    </w:pPr>
  </w:style>
  <w:style w:type="paragraph" w:customStyle="1" w:styleId="PLNum3Unnum">
    <w:name w:val="PL Num 3 Unnum"/>
    <w:basedOn w:val="PLNum3"/>
    <w:qFormat/>
    <w:rsid w:val="00F9605B"/>
    <w:pPr>
      <w:numPr>
        <w:ilvl w:val="0"/>
        <w:numId w:val="0"/>
      </w:numPr>
      <w:ind w:left="2126"/>
    </w:pPr>
  </w:style>
  <w:style w:type="paragraph" w:customStyle="1" w:styleId="PLNum2Unnum">
    <w:name w:val="PL Num 2 Unnum"/>
    <w:basedOn w:val="PLNum2"/>
    <w:qFormat/>
    <w:rsid w:val="00F9605B"/>
    <w:pPr>
      <w:numPr>
        <w:ilvl w:val="0"/>
        <w:numId w:val="0"/>
      </w:numPr>
      <w:ind w:left="1418"/>
    </w:pPr>
  </w:style>
  <w:style w:type="paragraph" w:customStyle="1" w:styleId="PLNum1Unnum">
    <w:name w:val="PL Num 1 Unnum"/>
    <w:basedOn w:val="PLNum1"/>
    <w:qFormat/>
    <w:rsid w:val="00F9605B"/>
    <w:pPr>
      <w:numPr>
        <w:numId w:val="0"/>
      </w:numPr>
      <w:ind w:left="709"/>
      <w:outlineLvl w:val="9"/>
    </w:pPr>
    <w:rPr>
      <w:b w:val="0"/>
    </w:rPr>
  </w:style>
  <w:style w:type="paragraph" w:customStyle="1" w:styleId="PLNum6Unnum">
    <w:name w:val="PL Num 6 Unnum"/>
    <w:basedOn w:val="PLNum6"/>
    <w:qFormat/>
    <w:rsid w:val="00F9605B"/>
    <w:pPr>
      <w:numPr>
        <w:ilvl w:val="0"/>
        <w:numId w:val="0"/>
      </w:numPr>
      <w:ind w:left="4253"/>
    </w:pPr>
  </w:style>
  <w:style w:type="paragraph" w:styleId="Caption">
    <w:name w:val="caption"/>
    <w:basedOn w:val="Normal"/>
    <w:next w:val="Normal"/>
    <w:uiPriority w:val="35"/>
    <w:unhideWhenUsed/>
    <w:qFormat/>
    <w:rsid w:val="00F9605B"/>
    <w:pPr>
      <w:spacing w:after="120" w:line="276" w:lineRule="auto"/>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F9605B"/>
    <w:pPr>
      <w:spacing w:after="120" w:line="276" w:lineRule="auto"/>
    </w:pPr>
    <w:rPr>
      <w:rFonts w:ascii="Calibri" w:hAnsi="Calibri"/>
      <w:spacing w:val="0"/>
      <w:sz w:val="22"/>
      <w:lang w:val="en-GB"/>
    </w:rPr>
  </w:style>
  <w:style w:type="character" w:customStyle="1" w:styleId="NoSpacingChar">
    <w:name w:val="No Spacing Char"/>
    <w:basedOn w:val="DefaultParagraphFont"/>
    <w:link w:val="NoSpacing"/>
    <w:uiPriority w:val="1"/>
    <w:rsid w:val="00F9605B"/>
    <w:rPr>
      <w:rFonts w:ascii="Calibri" w:hAnsi="Calibri"/>
      <w:sz w:val="22"/>
      <w:szCs w:val="24"/>
      <w:lang w:val="en-GB" w:eastAsia="en-US"/>
    </w:rPr>
  </w:style>
  <w:style w:type="character" w:styleId="SubtleEmphasis">
    <w:name w:val="Subtle Emphasis"/>
    <w:uiPriority w:val="19"/>
    <w:rsid w:val="00F9605B"/>
    <w:rPr>
      <w:i/>
    </w:rPr>
  </w:style>
  <w:style w:type="character" w:styleId="IntenseReference">
    <w:name w:val="Intense Reference"/>
    <w:uiPriority w:val="32"/>
    <w:rsid w:val="00F9605B"/>
    <w:rPr>
      <w:b/>
      <w:bCs/>
      <w:smallCaps/>
      <w:spacing w:val="5"/>
      <w:sz w:val="22"/>
      <w:szCs w:val="22"/>
      <w:u w:val="single"/>
    </w:rPr>
  </w:style>
  <w:style w:type="character" w:styleId="BookTitle">
    <w:name w:val="Book Title"/>
    <w:uiPriority w:val="33"/>
    <w:rsid w:val="00F9605B"/>
    <w:rPr>
      <w:rFonts w:asciiTheme="majorHAnsi" w:eastAsiaTheme="majorEastAsia" w:hAnsiTheme="majorHAnsi" w:cstheme="majorBidi"/>
      <w:i/>
      <w:iCs/>
      <w:sz w:val="20"/>
      <w:szCs w:val="20"/>
    </w:rPr>
  </w:style>
  <w:style w:type="paragraph" w:customStyle="1" w:styleId="NALevel1">
    <w:name w:val="NA Level 1"/>
    <w:basedOn w:val="Heading1"/>
    <w:qFormat/>
    <w:rsid w:val="00F9605B"/>
    <w:pPr>
      <w:keepNext w:val="0"/>
      <w:numPr>
        <w:numId w:val="5"/>
      </w:numPr>
      <w:spacing w:before="0" w:after="200"/>
    </w:pPr>
    <w:rPr>
      <w:kern w:val="0"/>
      <w:sz w:val="20"/>
      <w:szCs w:val="24"/>
      <w:lang w:eastAsia="en-GB"/>
    </w:rPr>
  </w:style>
  <w:style w:type="paragraph" w:customStyle="1" w:styleId="NALevel2">
    <w:name w:val="NA Level 2"/>
    <w:basedOn w:val="Heading2"/>
    <w:qFormat/>
    <w:rsid w:val="00F9605B"/>
    <w:pPr>
      <w:keepNext w:val="0"/>
      <w:numPr>
        <w:numId w:val="5"/>
      </w:numPr>
      <w:spacing w:before="0" w:after="200"/>
    </w:pPr>
    <w:rPr>
      <w:b w:val="0"/>
      <w:i w:val="0"/>
      <w:sz w:val="20"/>
      <w:szCs w:val="24"/>
      <w:lang w:val="en-GB" w:eastAsia="en-GB"/>
    </w:rPr>
  </w:style>
  <w:style w:type="paragraph" w:customStyle="1" w:styleId="NALevel3">
    <w:name w:val="NA Level 3"/>
    <w:basedOn w:val="Heading3"/>
    <w:qFormat/>
    <w:rsid w:val="00F9605B"/>
    <w:pPr>
      <w:keepNext w:val="0"/>
      <w:numPr>
        <w:numId w:val="5"/>
      </w:numPr>
      <w:spacing w:before="0" w:after="200"/>
    </w:pPr>
    <w:rPr>
      <w:rFonts w:ascii="Arial" w:hAnsi="Arial"/>
      <w:b w:val="0"/>
      <w:sz w:val="20"/>
      <w:szCs w:val="24"/>
      <w:lang w:val="en-GB" w:eastAsia="en-GB"/>
    </w:rPr>
  </w:style>
  <w:style w:type="paragraph" w:customStyle="1" w:styleId="NALevel4">
    <w:name w:val="NA Level 4"/>
    <w:basedOn w:val="Heading4"/>
    <w:qFormat/>
    <w:rsid w:val="00F9605B"/>
    <w:pPr>
      <w:keepNext w:val="0"/>
      <w:numPr>
        <w:numId w:val="5"/>
      </w:numPr>
      <w:spacing w:before="0" w:after="200"/>
    </w:pPr>
    <w:rPr>
      <w:rFonts w:ascii="Arial" w:hAnsi="Arial"/>
      <w:b w:val="0"/>
      <w:i w:val="0"/>
      <w:sz w:val="20"/>
      <w:szCs w:val="24"/>
      <w:lang w:val="en-GB" w:eastAsia="en-GB"/>
    </w:rPr>
  </w:style>
  <w:style w:type="paragraph" w:customStyle="1" w:styleId="NALevel5">
    <w:name w:val="NA Level 5"/>
    <w:basedOn w:val="Heading5"/>
    <w:qFormat/>
    <w:rsid w:val="00F9605B"/>
    <w:pPr>
      <w:numPr>
        <w:numId w:val="5"/>
      </w:numPr>
      <w:spacing w:before="0" w:after="200"/>
    </w:pPr>
    <w:rPr>
      <w:sz w:val="20"/>
      <w:szCs w:val="24"/>
      <w:lang w:val="en-GB" w:eastAsia="en-GB"/>
    </w:rPr>
  </w:style>
  <w:style w:type="paragraph" w:customStyle="1" w:styleId="NALevel6">
    <w:name w:val="NA Level 6"/>
    <w:basedOn w:val="Heading6"/>
    <w:qFormat/>
    <w:rsid w:val="00F9605B"/>
    <w:pPr>
      <w:numPr>
        <w:numId w:val="5"/>
      </w:numPr>
      <w:spacing w:before="0" w:after="200"/>
    </w:pPr>
    <w:rPr>
      <w:i w:val="0"/>
      <w:sz w:val="20"/>
      <w:szCs w:val="24"/>
      <w:lang w:val="en-GB" w:eastAsia="en-GB"/>
    </w:rPr>
  </w:style>
  <w:style w:type="paragraph" w:customStyle="1" w:styleId="LALevel1">
    <w:name w:val="LA Level 1"/>
    <w:basedOn w:val="PhilipLeeSimpleNumbers"/>
    <w:link w:val="LALevel1Char"/>
    <w:qFormat/>
    <w:rsid w:val="00F9605B"/>
    <w:pPr>
      <w:numPr>
        <w:numId w:val="0"/>
      </w:numPr>
      <w:jc w:val="center"/>
    </w:pPr>
    <w:rPr>
      <w:rFonts w:ascii="Arial" w:hAnsi="Arial" w:cs="Arial"/>
      <w:b/>
    </w:rPr>
  </w:style>
  <w:style w:type="paragraph" w:customStyle="1" w:styleId="LALevel2">
    <w:name w:val="LA Level 2"/>
    <w:basedOn w:val="PhilipLeeSimpleNumbers"/>
    <w:link w:val="LALevel2Char"/>
    <w:qFormat/>
    <w:rsid w:val="00F9605B"/>
    <w:pPr>
      <w:numPr>
        <w:numId w:val="0"/>
      </w:numPr>
      <w:jc w:val="left"/>
    </w:pPr>
    <w:rPr>
      <w:rFonts w:ascii="Arial" w:hAnsi="Arial" w:cs="Arial"/>
      <w:b/>
    </w:rPr>
  </w:style>
  <w:style w:type="character" w:customStyle="1" w:styleId="PhilipLeeSimpleNumbersChar">
    <w:name w:val="Philip Lee Simple Numbers Char"/>
    <w:basedOn w:val="DefaultParagraphFont"/>
    <w:link w:val="PhilipLeeSimpleNumbers"/>
    <w:rsid w:val="00F9605B"/>
    <w:rPr>
      <w:rFonts w:ascii="Franklin Gothic Book" w:hAnsi="Franklin Gothic Book"/>
      <w:sz w:val="22"/>
      <w:szCs w:val="24"/>
      <w:lang w:val="en-GB" w:eastAsia="en-GB"/>
    </w:rPr>
  </w:style>
  <w:style w:type="character" w:customStyle="1" w:styleId="LALevel1Char">
    <w:name w:val="LA Level 1 Char"/>
    <w:basedOn w:val="PhilipLeeSimpleNumbersChar"/>
    <w:link w:val="LALevel1"/>
    <w:rsid w:val="00F9605B"/>
    <w:rPr>
      <w:rFonts w:ascii="Arial" w:hAnsi="Arial" w:cs="Arial"/>
      <w:b/>
      <w:sz w:val="22"/>
      <w:szCs w:val="24"/>
      <w:lang w:val="en-GB" w:eastAsia="en-GB"/>
    </w:rPr>
  </w:style>
  <w:style w:type="paragraph" w:customStyle="1" w:styleId="LALevel3">
    <w:name w:val="LA Level 3"/>
    <w:basedOn w:val="LALevel2"/>
    <w:link w:val="LALevel3Char"/>
    <w:qFormat/>
    <w:rsid w:val="00F9605B"/>
    <w:pPr>
      <w:numPr>
        <w:numId w:val="18"/>
      </w:numPr>
    </w:pPr>
    <w:rPr>
      <w:b w:val="0"/>
    </w:rPr>
  </w:style>
  <w:style w:type="character" w:customStyle="1" w:styleId="LALevel2Char">
    <w:name w:val="LA Level 2 Char"/>
    <w:basedOn w:val="PhilipLeeSimpleNumbersChar"/>
    <w:link w:val="LALevel2"/>
    <w:rsid w:val="00F9605B"/>
    <w:rPr>
      <w:rFonts w:ascii="Arial" w:hAnsi="Arial" w:cs="Arial"/>
      <w:b/>
      <w:sz w:val="22"/>
      <w:szCs w:val="24"/>
      <w:lang w:val="en-GB" w:eastAsia="en-GB"/>
    </w:rPr>
  </w:style>
  <w:style w:type="paragraph" w:customStyle="1" w:styleId="LALevel4">
    <w:name w:val="LA Level 4"/>
    <w:basedOn w:val="LALevel2"/>
    <w:link w:val="LALevel4Char"/>
    <w:qFormat/>
    <w:rsid w:val="00F9605B"/>
    <w:pPr>
      <w:numPr>
        <w:numId w:val="19"/>
      </w:numPr>
      <w:ind w:left="1418" w:firstLine="0"/>
    </w:pPr>
    <w:rPr>
      <w:b w:val="0"/>
    </w:rPr>
  </w:style>
  <w:style w:type="character" w:customStyle="1" w:styleId="LALevel3Char">
    <w:name w:val="LA Level 3 Char"/>
    <w:basedOn w:val="LALevel2Char"/>
    <w:link w:val="LALevel3"/>
    <w:rsid w:val="00F9605B"/>
    <w:rPr>
      <w:rFonts w:ascii="Arial" w:hAnsi="Arial" w:cs="Arial"/>
      <w:b w:val="0"/>
      <w:sz w:val="22"/>
      <w:szCs w:val="24"/>
      <w:lang w:val="en-GB" w:eastAsia="en-GB"/>
    </w:rPr>
  </w:style>
  <w:style w:type="paragraph" w:customStyle="1" w:styleId="LALevel5">
    <w:name w:val="LA Level 5"/>
    <w:basedOn w:val="LALevel4"/>
    <w:link w:val="LALevel5Char"/>
    <w:qFormat/>
    <w:rsid w:val="00F9605B"/>
    <w:pPr>
      <w:numPr>
        <w:numId w:val="20"/>
      </w:numPr>
      <w:ind w:left="2127" w:firstLine="0"/>
    </w:pPr>
  </w:style>
  <w:style w:type="character" w:customStyle="1" w:styleId="LALevel4Char">
    <w:name w:val="LA Level 4 Char"/>
    <w:basedOn w:val="LALevel3Char"/>
    <w:link w:val="LALevel4"/>
    <w:rsid w:val="00F9605B"/>
    <w:rPr>
      <w:rFonts w:ascii="Arial" w:hAnsi="Arial" w:cs="Arial"/>
      <w:b w:val="0"/>
      <w:sz w:val="22"/>
      <w:szCs w:val="24"/>
      <w:lang w:val="en-GB" w:eastAsia="en-GB"/>
    </w:rPr>
  </w:style>
  <w:style w:type="paragraph" w:customStyle="1" w:styleId="LALevel6">
    <w:name w:val="LA Level 6"/>
    <w:basedOn w:val="LALevel5"/>
    <w:link w:val="LALevel6Char"/>
    <w:qFormat/>
    <w:rsid w:val="00F9605B"/>
    <w:pPr>
      <w:numPr>
        <w:numId w:val="16"/>
      </w:numPr>
      <w:ind w:hanging="753"/>
    </w:pPr>
  </w:style>
  <w:style w:type="character" w:customStyle="1" w:styleId="LALevel5Char">
    <w:name w:val="LA Level 5 Char"/>
    <w:basedOn w:val="LALevel4Char"/>
    <w:link w:val="LALevel5"/>
    <w:rsid w:val="00F9605B"/>
    <w:rPr>
      <w:rFonts w:ascii="Arial" w:hAnsi="Arial" w:cs="Arial"/>
      <w:b w:val="0"/>
      <w:sz w:val="22"/>
      <w:szCs w:val="24"/>
      <w:lang w:val="en-GB" w:eastAsia="en-GB"/>
    </w:rPr>
  </w:style>
  <w:style w:type="character" w:customStyle="1" w:styleId="LALevel6Char">
    <w:name w:val="LA Level 6 Char"/>
    <w:basedOn w:val="LALevel5Char"/>
    <w:link w:val="LALevel6"/>
    <w:rsid w:val="00F9605B"/>
    <w:rPr>
      <w:rFonts w:ascii="Arial" w:hAnsi="Arial" w:cs="Arial"/>
      <w:b w:val="0"/>
      <w:sz w:val="22"/>
      <w:szCs w:val="24"/>
      <w:lang w:val="en-GB" w:eastAsia="en-GB"/>
    </w:rPr>
  </w:style>
  <w:style w:type="character" w:customStyle="1" w:styleId="Heading5Char1">
    <w:name w:val="Heading 5 Char1"/>
    <w:aliases w:val="Block Label Char1"/>
    <w:basedOn w:val="DefaultParagraphFont"/>
    <w:semiHidden/>
    <w:rsid w:val="00F9605B"/>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F9605B"/>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F9605B"/>
    <w:rPr>
      <w:rFonts w:ascii="Calibri" w:hAnsi="Calibri"/>
      <w:lang w:val="en-GB" w:eastAsia="en-US"/>
    </w:rPr>
  </w:style>
  <w:style w:type="paragraph" w:styleId="Date">
    <w:name w:val="Date"/>
    <w:basedOn w:val="Normal"/>
    <w:next w:val="Normal"/>
    <w:link w:val="DateChar"/>
    <w:uiPriority w:val="99"/>
    <w:unhideWhenUsed/>
    <w:rsid w:val="00F9605B"/>
    <w:pPr>
      <w:tabs>
        <w:tab w:val="left" w:pos="397"/>
      </w:tabs>
      <w:spacing w:after="100" w:line="276" w:lineRule="auto"/>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F9605B"/>
    <w:rPr>
      <w:rFonts w:ascii="Calibri" w:eastAsia="MS Mincho" w:hAnsi="Calibri"/>
      <w:sz w:val="22"/>
      <w:szCs w:val="24"/>
      <w:lang w:val="en-US" w:eastAsia="ja-JP"/>
    </w:rPr>
  </w:style>
  <w:style w:type="paragraph" w:customStyle="1" w:styleId="Bullet">
    <w:name w:val="Bullet"/>
    <w:basedOn w:val="Normal"/>
    <w:uiPriority w:val="99"/>
    <w:rsid w:val="00F9605B"/>
    <w:pPr>
      <w:numPr>
        <w:numId w:val="21"/>
      </w:numPr>
      <w:spacing w:after="100" w:line="276" w:lineRule="auto"/>
    </w:pPr>
    <w:rPr>
      <w:rFonts w:ascii="Calibri" w:eastAsia="MS Mincho" w:hAnsi="Calibri"/>
      <w:spacing w:val="0"/>
      <w:sz w:val="22"/>
      <w:lang w:val="en-US" w:eastAsia="ja-JP"/>
    </w:rPr>
  </w:style>
  <w:style w:type="paragraph" w:customStyle="1" w:styleId="DocTitle">
    <w:name w:val="Doc Title"/>
    <w:basedOn w:val="Heading1"/>
    <w:uiPriority w:val="99"/>
    <w:rsid w:val="00F9605B"/>
    <w:pPr>
      <w:pageBreakBefore/>
      <w:pBdr>
        <w:bottom w:val="single" w:sz="18" w:space="1" w:color="333399"/>
      </w:pBdr>
      <w:tabs>
        <w:tab w:val="left" w:pos="397"/>
        <w:tab w:val="left" w:pos="907"/>
        <w:tab w:val="left" w:pos="1134"/>
      </w:tabs>
      <w:spacing w:before="320" w:after="160" w:line="276" w:lineRule="auto"/>
    </w:pPr>
    <w:rPr>
      <w:bCs/>
      <w:color w:val="333399"/>
      <w:kern w:val="0"/>
      <w:sz w:val="32"/>
      <w:szCs w:val="32"/>
      <w:lang w:val="en-US"/>
    </w:rPr>
  </w:style>
  <w:style w:type="paragraph" w:customStyle="1" w:styleId="inserttext">
    <w:name w:val="insert text"/>
    <w:basedOn w:val="Normal"/>
    <w:uiPriority w:val="99"/>
    <w:rsid w:val="00F9605B"/>
    <w:pPr>
      <w:tabs>
        <w:tab w:val="left" w:pos="397"/>
      </w:tabs>
      <w:spacing w:after="100" w:line="276" w:lineRule="auto"/>
      <w:ind w:left="794"/>
    </w:pPr>
    <w:rPr>
      <w:rFonts w:ascii="Calibri" w:eastAsia="MS Mincho" w:hAnsi="Calibri"/>
      <w:spacing w:val="0"/>
      <w:sz w:val="22"/>
      <w:lang w:val="en-US" w:eastAsia="ja-JP"/>
    </w:rPr>
  </w:style>
  <w:style w:type="paragraph" w:customStyle="1" w:styleId="western">
    <w:name w:val="western"/>
    <w:basedOn w:val="Normal"/>
    <w:uiPriority w:val="99"/>
    <w:rsid w:val="00F9605B"/>
    <w:pPr>
      <w:suppressAutoHyphens/>
      <w:spacing w:before="280" w:after="120" w:line="276" w:lineRule="auto"/>
    </w:pPr>
    <w:rPr>
      <w:rFonts w:ascii="Arial Unicode MS" w:eastAsia="Arial Unicode MS" w:hAnsi="Arial Unicode MS"/>
      <w:spacing w:val="0"/>
      <w:sz w:val="22"/>
      <w:lang w:val="en-GB" w:eastAsia="ar-SA"/>
    </w:rPr>
  </w:style>
  <w:style w:type="paragraph" w:customStyle="1" w:styleId="Parties">
    <w:name w:val="Parties"/>
    <w:basedOn w:val="Normal"/>
    <w:uiPriority w:val="99"/>
    <w:rsid w:val="00F9605B"/>
    <w:pPr>
      <w:numPr>
        <w:numId w:val="22"/>
      </w:numPr>
      <w:suppressAutoHyphens/>
      <w:spacing w:after="240" w:line="312" w:lineRule="auto"/>
    </w:pPr>
    <w:rPr>
      <w:rFonts w:ascii="Calibri" w:hAnsi="Calibri"/>
      <w:spacing w:val="0"/>
      <w:sz w:val="22"/>
      <w:szCs w:val="20"/>
      <w:lang w:val="en-GB" w:eastAsia="ar-SA"/>
    </w:rPr>
  </w:style>
  <w:style w:type="paragraph" w:customStyle="1" w:styleId="Level1">
    <w:name w:val="Level 1"/>
    <w:basedOn w:val="Normal"/>
    <w:uiPriority w:val="99"/>
    <w:rsid w:val="00F9605B"/>
    <w:pPr>
      <w:numPr>
        <w:numId w:val="23"/>
      </w:numPr>
      <w:tabs>
        <w:tab w:val="left" w:pos="851"/>
      </w:tabs>
      <w:suppressAutoHyphens/>
      <w:spacing w:after="240" w:line="312" w:lineRule="auto"/>
      <w:outlineLvl w:val="0"/>
    </w:pPr>
    <w:rPr>
      <w:rFonts w:ascii="Calibri" w:hAnsi="Calibri"/>
      <w:spacing w:val="0"/>
      <w:sz w:val="22"/>
      <w:szCs w:val="20"/>
      <w:lang w:val="en-GB" w:eastAsia="ar-SA"/>
    </w:rPr>
  </w:style>
  <w:style w:type="paragraph" w:customStyle="1" w:styleId="No2">
    <w:name w:val="No 2"/>
    <w:basedOn w:val="Normal"/>
    <w:uiPriority w:val="99"/>
    <w:rsid w:val="00F9605B"/>
    <w:pPr>
      <w:tabs>
        <w:tab w:val="left" w:pos="-720"/>
      </w:tabs>
      <w:suppressAutoHyphens/>
      <w:spacing w:after="240" w:line="276" w:lineRule="auto"/>
      <w:ind w:left="720" w:hanging="720"/>
    </w:pPr>
    <w:rPr>
      <w:rFonts w:ascii="Calibri" w:hAnsi="Calibri"/>
      <w:spacing w:val="-3"/>
      <w:sz w:val="22"/>
      <w:szCs w:val="20"/>
      <w:lang w:val="en-US" w:eastAsia="ar-SA"/>
    </w:rPr>
  </w:style>
  <w:style w:type="paragraph" w:customStyle="1" w:styleId="Level2">
    <w:name w:val="Level 2"/>
    <w:basedOn w:val="Normal"/>
    <w:uiPriority w:val="99"/>
    <w:rsid w:val="00F9605B"/>
    <w:pPr>
      <w:numPr>
        <w:ilvl w:val="1"/>
        <w:numId w:val="23"/>
      </w:numPr>
      <w:tabs>
        <w:tab w:val="left" w:pos="851"/>
      </w:tabs>
      <w:suppressAutoHyphens/>
      <w:spacing w:after="240" w:line="312" w:lineRule="auto"/>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F9605B"/>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F9605B"/>
    <w:pPr>
      <w:widowControl w:val="0"/>
      <w:suppressAutoHyphens/>
      <w:spacing w:after="120" w:line="276" w:lineRule="auto"/>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F9605B"/>
    <w:pPr>
      <w:spacing w:before="60" w:after="120" w:line="276" w:lineRule="auto"/>
    </w:pPr>
    <w:rPr>
      <w:rFonts w:ascii="Arial" w:hAnsi="Arial"/>
      <w:spacing w:val="-5"/>
      <w:sz w:val="16"/>
      <w:szCs w:val="20"/>
    </w:rPr>
  </w:style>
  <w:style w:type="paragraph" w:customStyle="1" w:styleId="TableHeader">
    <w:name w:val="Table Header"/>
    <w:basedOn w:val="Normal"/>
    <w:uiPriority w:val="99"/>
    <w:rsid w:val="00F9605B"/>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F9605B"/>
    <w:pPr>
      <w:tabs>
        <w:tab w:val="right" w:pos="993"/>
      </w:tabs>
      <w:autoSpaceDE w:val="0"/>
      <w:autoSpaceDN w:val="0"/>
      <w:adjustRightInd w:val="0"/>
      <w:spacing w:after="120" w:line="300" w:lineRule="exact"/>
      <w:ind w:left="1138" w:hanging="1138"/>
    </w:pPr>
    <w:rPr>
      <w:rFonts w:ascii="Calibri" w:hAnsi="Calibri"/>
      <w:spacing w:val="0"/>
      <w:sz w:val="22"/>
      <w:lang w:eastAsia="en-GB"/>
    </w:rPr>
  </w:style>
  <w:style w:type="paragraph" w:customStyle="1" w:styleId="R2">
    <w:name w:val="R2"/>
    <w:basedOn w:val="Normal"/>
    <w:uiPriority w:val="99"/>
    <w:rsid w:val="00F9605B"/>
    <w:pPr>
      <w:tabs>
        <w:tab w:val="left" w:pos="540"/>
      </w:tabs>
      <w:autoSpaceDE w:val="0"/>
      <w:autoSpaceDN w:val="0"/>
      <w:adjustRightInd w:val="0"/>
      <w:spacing w:before="240" w:after="120" w:line="300" w:lineRule="atLeast"/>
      <w:ind w:firstLine="180"/>
    </w:pPr>
    <w:rPr>
      <w:rFonts w:ascii="Calibri" w:hAnsi="Calibri"/>
      <w:spacing w:val="0"/>
      <w:sz w:val="22"/>
      <w:lang w:eastAsia="en-GB"/>
    </w:rPr>
  </w:style>
  <w:style w:type="paragraph" w:customStyle="1" w:styleId="ACBody3">
    <w:name w:val="AC Body 3"/>
    <w:basedOn w:val="Normal"/>
    <w:uiPriority w:val="99"/>
    <w:rsid w:val="00F9605B"/>
    <w:pPr>
      <w:adjustRightInd w:val="0"/>
      <w:spacing w:after="220" w:line="276" w:lineRule="auto"/>
      <w:ind w:left="2160"/>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F9605B"/>
    <w:rPr>
      <w:rFonts w:ascii="Calibri" w:hAnsi="Calibri"/>
      <w:color w:val="FF0000"/>
    </w:rPr>
  </w:style>
  <w:style w:type="paragraph" w:customStyle="1" w:styleId="OpenFormatting">
    <w:name w:val="Open Formatting"/>
    <w:basedOn w:val="Normal"/>
    <w:link w:val="OpenFormattingChar"/>
    <w:qFormat/>
    <w:locked/>
    <w:rsid w:val="00F9605B"/>
    <w:pPr>
      <w:spacing w:after="120" w:line="276" w:lineRule="auto"/>
    </w:pPr>
    <w:rPr>
      <w:rFonts w:ascii="Calibri" w:hAnsi="Calibri"/>
      <w:color w:val="FF0000"/>
      <w:spacing w:val="0"/>
      <w:sz w:val="20"/>
      <w:szCs w:val="20"/>
      <w:lang w:eastAsia="en-IE"/>
    </w:rPr>
  </w:style>
  <w:style w:type="character" w:styleId="EndnoteReference">
    <w:name w:val="endnote reference"/>
    <w:basedOn w:val="DefaultParagraphFont"/>
    <w:uiPriority w:val="99"/>
    <w:unhideWhenUsed/>
    <w:rsid w:val="00F9605B"/>
    <w:rPr>
      <w:vertAlign w:val="superscript"/>
    </w:rPr>
  </w:style>
  <w:style w:type="character" w:styleId="PlaceholderText">
    <w:name w:val="Placeholder Text"/>
    <w:basedOn w:val="DefaultParagraphFont"/>
    <w:uiPriority w:val="99"/>
    <w:semiHidden/>
    <w:rsid w:val="00F9605B"/>
    <w:rPr>
      <w:color w:val="808080"/>
    </w:rPr>
  </w:style>
  <w:style w:type="character" w:customStyle="1" w:styleId="BodyText2Char1">
    <w:name w:val="Body Text 2 Char1"/>
    <w:basedOn w:val="DefaultParagraphFont"/>
    <w:semiHidden/>
    <w:rsid w:val="00F9605B"/>
    <w:rPr>
      <w:rFonts w:ascii="Calibri" w:hAnsi="Calibri" w:hint="default"/>
      <w:sz w:val="22"/>
      <w:szCs w:val="24"/>
      <w:lang w:val="en-GB" w:eastAsia="en-US"/>
    </w:rPr>
  </w:style>
  <w:style w:type="character" w:customStyle="1" w:styleId="BodyText3Char1">
    <w:name w:val="Body Text 3 Char1"/>
    <w:basedOn w:val="DefaultParagraphFont"/>
    <w:semiHidden/>
    <w:rsid w:val="00F9605B"/>
    <w:rPr>
      <w:rFonts w:ascii="Calibri" w:hAnsi="Calibri" w:hint="default"/>
      <w:sz w:val="16"/>
      <w:szCs w:val="16"/>
      <w:lang w:val="en-GB" w:eastAsia="en-US"/>
    </w:rPr>
  </w:style>
  <w:style w:type="character" w:customStyle="1" w:styleId="BodyTextIndent2Char1">
    <w:name w:val="Body Text Indent 2 Char1"/>
    <w:basedOn w:val="DefaultParagraphFont"/>
    <w:semiHidden/>
    <w:rsid w:val="00F9605B"/>
    <w:rPr>
      <w:rFonts w:ascii="Calibri" w:hAnsi="Calibri" w:hint="default"/>
      <w:sz w:val="22"/>
      <w:szCs w:val="24"/>
      <w:lang w:val="en-GB" w:eastAsia="en-US"/>
    </w:rPr>
  </w:style>
  <w:style w:type="character" w:customStyle="1" w:styleId="BodyTextIndent3Char1">
    <w:name w:val="Body Text Indent 3 Char1"/>
    <w:basedOn w:val="DefaultParagraphFont"/>
    <w:semiHidden/>
    <w:rsid w:val="00F9605B"/>
    <w:rPr>
      <w:rFonts w:ascii="Calibri" w:hAnsi="Calibri" w:hint="default"/>
      <w:sz w:val="16"/>
      <w:szCs w:val="16"/>
      <w:lang w:val="en-GB" w:eastAsia="en-US"/>
    </w:rPr>
  </w:style>
  <w:style w:type="character" w:customStyle="1" w:styleId="Level1asHeadingtext">
    <w:name w:val="Level 1 as Heading (text)"/>
    <w:rsid w:val="00F9605B"/>
    <w:rPr>
      <w:b/>
      <w:bCs w:val="0"/>
    </w:rPr>
  </w:style>
  <w:style w:type="character" w:customStyle="1" w:styleId="searchword1">
    <w:name w:val="searchword1"/>
    <w:basedOn w:val="DefaultParagraphFont"/>
    <w:rsid w:val="00F9605B"/>
    <w:rPr>
      <w:shd w:val="clear" w:color="auto" w:fill="FFFF00"/>
    </w:rPr>
  </w:style>
  <w:style w:type="character" w:customStyle="1" w:styleId="DocumentMapChar1">
    <w:name w:val="Document Map Char1"/>
    <w:basedOn w:val="DefaultParagraphFont"/>
    <w:semiHidden/>
    <w:rsid w:val="00F9605B"/>
    <w:rPr>
      <w:rFonts w:ascii="Tahoma" w:hAnsi="Tahoma" w:cs="Tahoma" w:hint="default"/>
      <w:sz w:val="16"/>
      <w:szCs w:val="16"/>
      <w:lang w:val="en-GB" w:eastAsia="en-US"/>
    </w:rPr>
  </w:style>
  <w:style w:type="character" w:customStyle="1" w:styleId="pgsubtitle">
    <w:name w:val="pgsubtitle"/>
    <w:rsid w:val="00F9605B"/>
  </w:style>
  <w:style w:type="character" w:customStyle="1" w:styleId="st1">
    <w:name w:val="st1"/>
    <w:basedOn w:val="DefaultParagraphFont"/>
    <w:rsid w:val="00F9605B"/>
  </w:style>
  <w:style w:type="table" w:customStyle="1" w:styleId="GridTable4-Accent11">
    <w:name w:val="Grid Table 4 - Accent 11"/>
    <w:basedOn w:val="TableNormal"/>
    <w:uiPriority w:val="49"/>
    <w:rsid w:val="00F9605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480DB6"/>
    <w:pPr>
      <w:spacing w:after="220"/>
      <w:ind w:left="1440" w:hanging="720"/>
    </w:pPr>
    <w:rPr>
      <w:rFonts w:ascii="Times New Roman" w:hAnsi="Times New Roman"/>
      <w:spacing w:val="0"/>
      <w:sz w:val="22"/>
      <w:szCs w:val="22"/>
      <w:lang w:eastAsia="en-IE"/>
    </w:rPr>
  </w:style>
  <w:style w:type="character" w:styleId="Strong">
    <w:name w:val="Strong"/>
    <w:basedOn w:val="DefaultParagraphFont"/>
    <w:uiPriority w:val="22"/>
    <w:qFormat/>
    <w:rsid w:val="0041092B"/>
    <w:rPr>
      <w:b/>
      <w:bCs/>
    </w:rPr>
  </w:style>
  <w:style w:type="paragraph" w:customStyle="1" w:styleId="ACBody1">
    <w:name w:val="AC Body 1"/>
    <w:basedOn w:val="Normal"/>
    <w:uiPriority w:val="99"/>
    <w:rsid w:val="00A5499B"/>
    <w:pPr>
      <w:spacing w:after="220"/>
      <w:ind w:left="720"/>
    </w:pPr>
    <w:rPr>
      <w:rFonts w:ascii="Times New Roman" w:hAnsi="Times New Roman"/>
      <w:spacing w:val="0"/>
      <w:sz w:val="22"/>
      <w:szCs w:val="22"/>
      <w:lang w:eastAsia="en-IE"/>
    </w:rPr>
  </w:style>
  <w:style w:type="table" w:customStyle="1" w:styleId="TableGrid1">
    <w:name w:val="Table Grid1"/>
    <w:basedOn w:val="TableNormal"/>
    <w:next w:val="TableGrid"/>
    <w:uiPriority w:val="59"/>
    <w:rsid w:val="00D9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956D33"/>
    <w:rPr>
      <w:rFonts w:ascii="Calibri Light" w:eastAsiaTheme="minorEastAsia" w:hAnsi="Calibri Light" w:cstheme="minorBidi"/>
      <w:color w:val="FFFFFF" w:themeColor="background1"/>
      <w:spacing w:val="0"/>
      <w:sz w:val="22"/>
      <w:szCs w:val="22"/>
    </w:rPr>
  </w:style>
  <w:style w:type="character" w:customStyle="1" w:styleId="TableheadingChar">
    <w:name w:val="Table heading Char"/>
    <w:basedOn w:val="DefaultParagraphFont"/>
    <w:link w:val="Tableheading"/>
    <w:rsid w:val="00956D33"/>
    <w:rPr>
      <w:rFonts w:ascii="Calibri Light" w:eastAsiaTheme="minorEastAsia" w:hAnsi="Calibri Light" w:cstheme="minorBidi"/>
      <w:color w:val="FFFFFF" w:themeColor="background1"/>
      <w:sz w:val="22"/>
      <w:szCs w:val="22"/>
      <w:lang w:eastAsia="en-US"/>
    </w:rPr>
  </w:style>
  <w:style w:type="numbering" w:customStyle="1" w:styleId="HSE">
    <w:name w:val="HSE"/>
    <w:uiPriority w:val="99"/>
    <w:rsid w:val="00C76A24"/>
    <w:pPr>
      <w:numPr>
        <w:numId w:val="6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03992">
      <w:bodyDiv w:val="1"/>
      <w:marLeft w:val="0"/>
      <w:marRight w:val="0"/>
      <w:marTop w:val="0"/>
      <w:marBottom w:val="0"/>
      <w:divBdr>
        <w:top w:val="none" w:sz="0" w:space="0" w:color="auto"/>
        <w:left w:val="none" w:sz="0" w:space="0" w:color="auto"/>
        <w:bottom w:val="none" w:sz="0" w:space="0" w:color="auto"/>
        <w:right w:val="none" w:sz="0" w:space="0" w:color="auto"/>
      </w:divBdr>
    </w:div>
    <w:div w:id="112866661">
      <w:bodyDiv w:val="1"/>
      <w:marLeft w:val="0"/>
      <w:marRight w:val="0"/>
      <w:marTop w:val="0"/>
      <w:marBottom w:val="0"/>
      <w:divBdr>
        <w:top w:val="none" w:sz="0" w:space="0" w:color="auto"/>
        <w:left w:val="none" w:sz="0" w:space="0" w:color="auto"/>
        <w:bottom w:val="none" w:sz="0" w:space="0" w:color="auto"/>
        <w:right w:val="none" w:sz="0" w:space="0" w:color="auto"/>
      </w:divBdr>
    </w:div>
    <w:div w:id="122620672">
      <w:bodyDiv w:val="1"/>
      <w:marLeft w:val="0"/>
      <w:marRight w:val="0"/>
      <w:marTop w:val="0"/>
      <w:marBottom w:val="0"/>
      <w:divBdr>
        <w:top w:val="none" w:sz="0" w:space="0" w:color="auto"/>
        <w:left w:val="none" w:sz="0" w:space="0" w:color="auto"/>
        <w:bottom w:val="none" w:sz="0" w:space="0" w:color="auto"/>
        <w:right w:val="none" w:sz="0" w:space="0" w:color="auto"/>
      </w:divBdr>
    </w:div>
    <w:div w:id="154224512">
      <w:bodyDiv w:val="1"/>
      <w:marLeft w:val="0"/>
      <w:marRight w:val="0"/>
      <w:marTop w:val="0"/>
      <w:marBottom w:val="0"/>
      <w:divBdr>
        <w:top w:val="none" w:sz="0" w:space="0" w:color="auto"/>
        <w:left w:val="none" w:sz="0" w:space="0" w:color="auto"/>
        <w:bottom w:val="none" w:sz="0" w:space="0" w:color="auto"/>
        <w:right w:val="none" w:sz="0" w:space="0" w:color="auto"/>
      </w:divBdr>
    </w:div>
    <w:div w:id="222302098">
      <w:bodyDiv w:val="1"/>
      <w:marLeft w:val="0"/>
      <w:marRight w:val="0"/>
      <w:marTop w:val="0"/>
      <w:marBottom w:val="0"/>
      <w:divBdr>
        <w:top w:val="none" w:sz="0" w:space="0" w:color="auto"/>
        <w:left w:val="none" w:sz="0" w:space="0" w:color="auto"/>
        <w:bottom w:val="none" w:sz="0" w:space="0" w:color="auto"/>
        <w:right w:val="none" w:sz="0" w:space="0" w:color="auto"/>
      </w:divBdr>
    </w:div>
    <w:div w:id="239600067">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438305779">
      <w:bodyDiv w:val="1"/>
      <w:marLeft w:val="0"/>
      <w:marRight w:val="0"/>
      <w:marTop w:val="0"/>
      <w:marBottom w:val="0"/>
      <w:divBdr>
        <w:top w:val="none" w:sz="0" w:space="0" w:color="auto"/>
        <w:left w:val="none" w:sz="0" w:space="0" w:color="auto"/>
        <w:bottom w:val="none" w:sz="0" w:space="0" w:color="auto"/>
        <w:right w:val="none" w:sz="0" w:space="0" w:color="auto"/>
      </w:divBdr>
    </w:div>
    <w:div w:id="462192453">
      <w:bodyDiv w:val="1"/>
      <w:marLeft w:val="0"/>
      <w:marRight w:val="0"/>
      <w:marTop w:val="0"/>
      <w:marBottom w:val="0"/>
      <w:divBdr>
        <w:top w:val="none" w:sz="0" w:space="0" w:color="auto"/>
        <w:left w:val="none" w:sz="0" w:space="0" w:color="auto"/>
        <w:bottom w:val="none" w:sz="0" w:space="0" w:color="auto"/>
        <w:right w:val="none" w:sz="0" w:space="0" w:color="auto"/>
      </w:divBdr>
    </w:div>
    <w:div w:id="516578692">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586114988">
      <w:bodyDiv w:val="1"/>
      <w:marLeft w:val="0"/>
      <w:marRight w:val="0"/>
      <w:marTop w:val="0"/>
      <w:marBottom w:val="0"/>
      <w:divBdr>
        <w:top w:val="none" w:sz="0" w:space="0" w:color="auto"/>
        <w:left w:val="none" w:sz="0" w:space="0" w:color="auto"/>
        <w:bottom w:val="none" w:sz="0" w:space="0" w:color="auto"/>
        <w:right w:val="none" w:sz="0" w:space="0" w:color="auto"/>
      </w:divBdr>
    </w:div>
    <w:div w:id="58749595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635839895">
      <w:bodyDiv w:val="1"/>
      <w:marLeft w:val="0"/>
      <w:marRight w:val="0"/>
      <w:marTop w:val="0"/>
      <w:marBottom w:val="0"/>
      <w:divBdr>
        <w:top w:val="none" w:sz="0" w:space="0" w:color="auto"/>
        <w:left w:val="none" w:sz="0" w:space="0" w:color="auto"/>
        <w:bottom w:val="none" w:sz="0" w:space="0" w:color="auto"/>
        <w:right w:val="none" w:sz="0" w:space="0" w:color="auto"/>
      </w:divBdr>
    </w:div>
    <w:div w:id="670569247">
      <w:bodyDiv w:val="1"/>
      <w:marLeft w:val="0"/>
      <w:marRight w:val="0"/>
      <w:marTop w:val="0"/>
      <w:marBottom w:val="0"/>
      <w:divBdr>
        <w:top w:val="none" w:sz="0" w:space="0" w:color="auto"/>
        <w:left w:val="none" w:sz="0" w:space="0" w:color="auto"/>
        <w:bottom w:val="none" w:sz="0" w:space="0" w:color="auto"/>
        <w:right w:val="none" w:sz="0" w:space="0" w:color="auto"/>
      </w:divBdr>
    </w:div>
    <w:div w:id="721712777">
      <w:bodyDiv w:val="1"/>
      <w:marLeft w:val="0"/>
      <w:marRight w:val="0"/>
      <w:marTop w:val="0"/>
      <w:marBottom w:val="0"/>
      <w:divBdr>
        <w:top w:val="none" w:sz="0" w:space="0" w:color="auto"/>
        <w:left w:val="none" w:sz="0" w:space="0" w:color="auto"/>
        <w:bottom w:val="none" w:sz="0" w:space="0" w:color="auto"/>
        <w:right w:val="none" w:sz="0" w:space="0" w:color="auto"/>
      </w:divBdr>
    </w:div>
    <w:div w:id="769816583">
      <w:bodyDiv w:val="1"/>
      <w:marLeft w:val="0"/>
      <w:marRight w:val="0"/>
      <w:marTop w:val="0"/>
      <w:marBottom w:val="0"/>
      <w:divBdr>
        <w:top w:val="none" w:sz="0" w:space="0" w:color="auto"/>
        <w:left w:val="none" w:sz="0" w:space="0" w:color="auto"/>
        <w:bottom w:val="none" w:sz="0" w:space="0" w:color="auto"/>
        <w:right w:val="none" w:sz="0" w:space="0" w:color="auto"/>
      </w:divBdr>
    </w:div>
    <w:div w:id="817963456">
      <w:bodyDiv w:val="1"/>
      <w:marLeft w:val="0"/>
      <w:marRight w:val="0"/>
      <w:marTop w:val="0"/>
      <w:marBottom w:val="0"/>
      <w:divBdr>
        <w:top w:val="none" w:sz="0" w:space="0" w:color="auto"/>
        <w:left w:val="none" w:sz="0" w:space="0" w:color="auto"/>
        <w:bottom w:val="none" w:sz="0" w:space="0" w:color="auto"/>
        <w:right w:val="none" w:sz="0" w:space="0" w:color="auto"/>
      </w:divBdr>
    </w:div>
    <w:div w:id="1027753405">
      <w:bodyDiv w:val="1"/>
      <w:marLeft w:val="0"/>
      <w:marRight w:val="0"/>
      <w:marTop w:val="0"/>
      <w:marBottom w:val="0"/>
      <w:divBdr>
        <w:top w:val="none" w:sz="0" w:space="0" w:color="auto"/>
        <w:left w:val="none" w:sz="0" w:space="0" w:color="auto"/>
        <w:bottom w:val="none" w:sz="0" w:space="0" w:color="auto"/>
        <w:right w:val="none" w:sz="0" w:space="0" w:color="auto"/>
      </w:divBdr>
    </w:div>
    <w:div w:id="1031342967">
      <w:bodyDiv w:val="1"/>
      <w:marLeft w:val="0"/>
      <w:marRight w:val="0"/>
      <w:marTop w:val="0"/>
      <w:marBottom w:val="0"/>
      <w:divBdr>
        <w:top w:val="none" w:sz="0" w:space="0" w:color="auto"/>
        <w:left w:val="none" w:sz="0" w:space="0" w:color="auto"/>
        <w:bottom w:val="none" w:sz="0" w:space="0" w:color="auto"/>
        <w:right w:val="none" w:sz="0" w:space="0" w:color="auto"/>
      </w:divBdr>
      <w:divsChild>
        <w:div w:id="988437622">
          <w:marLeft w:val="0"/>
          <w:marRight w:val="0"/>
          <w:marTop w:val="0"/>
          <w:marBottom w:val="0"/>
          <w:divBdr>
            <w:top w:val="none" w:sz="0" w:space="0" w:color="auto"/>
            <w:left w:val="none" w:sz="0" w:space="0" w:color="auto"/>
            <w:bottom w:val="none" w:sz="0" w:space="0" w:color="auto"/>
            <w:right w:val="none" w:sz="0" w:space="0" w:color="auto"/>
          </w:divBdr>
          <w:divsChild>
            <w:div w:id="1797678999">
              <w:marLeft w:val="0"/>
              <w:marRight w:val="0"/>
              <w:marTop w:val="0"/>
              <w:marBottom w:val="0"/>
              <w:divBdr>
                <w:top w:val="none" w:sz="0" w:space="0" w:color="auto"/>
                <w:left w:val="none" w:sz="0" w:space="0" w:color="auto"/>
                <w:bottom w:val="none" w:sz="0" w:space="0" w:color="auto"/>
                <w:right w:val="none" w:sz="0" w:space="0" w:color="auto"/>
              </w:divBdr>
              <w:divsChild>
                <w:div w:id="1522158703">
                  <w:marLeft w:val="0"/>
                  <w:marRight w:val="0"/>
                  <w:marTop w:val="0"/>
                  <w:marBottom w:val="0"/>
                  <w:divBdr>
                    <w:top w:val="none" w:sz="0" w:space="0" w:color="auto"/>
                    <w:left w:val="none" w:sz="0" w:space="0" w:color="auto"/>
                    <w:bottom w:val="none" w:sz="0" w:space="0" w:color="auto"/>
                    <w:right w:val="none" w:sz="0" w:space="0" w:color="auto"/>
                  </w:divBdr>
                  <w:divsChild>
                    <w:div w:id="939995579">
                      <w:marLeft w:val="-173"/>
                      <w:marRight w:val="-173"/>
                      <w:marTop w:val="0"/>
                      <w:marBottom w:val="0"/>
                      <w:divBdr>
                        <w:top w:val="none" w:sz="0" w:space="0" w:color="auto"/>
                        <w:left w:val="none" w:sz="0" w:space="0" w:color="auto"/>
                        <w:bottom w:val="none" w:sz="0" w:space="0" w:color="auto"/>
                        <w:right w:val="none" w:sz="0" w:space="0" w:color="auto"/>
                      </w:divBdr>
                      <w:divsChild>
                        <w:div w:id="485820621">
                          <w:marLeft w:val="0"/>
                          <w:marRight w:val="0"/>
                          <w:marTop w:val="0"/>
                          <w:marBottom w:val="0"/>
                          <w:divBdr>
                            <w:top w:val="none" w:sz="0" w:space="0" w:color="auto"/>
                            <w:left w:val="none" w:sz="0" w:space="0" w:color="auto"/>
                            <w:bottom w:val="none" w:sz="0" w:space="0" w:color="auto"/>
                            <w:right w:val="none" w:sz="0" w:space="0" w:color="auto"/>
                          </w:divBdr>
                          <w:divsChild>
                            <w:div w:id="1183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928669">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169251668">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245140818">
      <w:bodyDiv w:val="1"/>
      <w:marLeft w:val="0"/>
      <w:marRight w:val="0"/>
      <w:marTop w:val="0"/>
      <w:marBottom w:val="0"/>
      <w:divBdr>
        <w:top w:val="none" w:sz="0" w:space="0" w:color="auto"/>
        <w:left w:val="none" w:sz="0" w:space="0" w:color="auto"/>
        <w:bottom w:val="none" w:sz="0" w:space="0" w:color="auto"/>
        <w:right w:val="none" w:sz="0" w:space="0" w:color="auto"/>
      </w:divBdr>
    </w:div>
    <w:div w:id="1274089312">
      <w:bodyDiv w:val="1"/>
      <w:marLeft w:val="0"/>
      <w:marRight w:val="0"/>
      <w:marTop w:val="0"/>
      <w:marBottom w:val="0"/>
      <w:divBdr>
        <w:top w:val="none" w:sz="0" w:space="0" w:color="auto"/>
        <w:left w:val="none" w:sz="0" w:space="0" w:color="auto"/>
        <w:bottom w:val="none" w:sz="0" w:space="0" w:color="auto"/>
        <w:right w:val="none" w:sz="0" w:space="0" w:color="auto"/>
      </w:divBdr>
    </w:div>
    <w:div w:id="1363553624">
      <w:bodyDiv w:val="1"/>
      <w:marLeft w:val="0"/>
      <w:marRight w:val="0"/>
      <w:marTop w:val="0"/>
      <w:marBottom w:val="0"/>
      <w:divBdr>
        <w:top w:val="none" w:sz="0" w:space="0" w:color="auto"/>
        <w:left w:val="none" w:sz="0" w:space="0" w:color="auto"/>
        <w:bottom w:val="none" w:sz="0" w:space="0" w:color="auto"/>
        <w:right w:val="none" w:sz="0" w:space="0" w:color="auto"/>
      </w:divBdr>
    </w:div>
    <w:div w:id="1372421138">
      <w:bodyDiv w:val="1"/>
      <w:marLeft w:val="0"/>
      <w:marRight w:val="0"/>
      <w:marTop w:val="0"/>
      <w:marBottom w:val="0"/>
      <w:divBdr>
        <w:top w:val="none" w:sz="0" w:space="0" w:color="auto"/>
        <w:left w:val="none" w:sz="0" w:space="0" w:color="auto"/>
        <w:bottom w:val="none" w:sz="0" w:space="0" w:color="auto"/>
        <w:right w:val="none" w:sz="0" w:space="0" w:color="auto"/>
      </w:divBdr>
    </w:div>
    <w:div w:id="1388604295">
      <w:bodyDiv w:val="1"/>
      <w:marLeft w:val="0"/>
      <w:marRight w:val="0"/>
      <w:marTop w:val="0"/>
      <w:marBottom w:val="0"/>
      <w:divBdr>
        <w:top w:val="none" w:sz="0" w:space="0" w:color="auto"/>
        <w:left w:val="none" w:sz="0" w:space="0" w:color="auto"/>
        <w:bottom w:val="none" w:sz="0" w:space="0" w:color="auto"/>
        <w:right w:val="none" w:sz="0" w:space="0" w:color="auto"/>
      </w:divBdr>
    </w:div>
    <w:div w:id="1412433074">
      <w:bodyDiv w:val="1"/>
      <w:marLeft w:val="0"/>
      <w:marRight w:val="0"/>
      <w:marTop w:val="0"/>
      <w:marBottom w:val="0"/>
      <w:divBdr>
        <w:top w:val="none" w:sz="0" w:space="0" w:color="auto"/>
        <w:left w:val="none" w:sz="0" w:space="0" w:color="auto"/>
        <w:bottom w:val="none" w:sz="0" w:space="0" w:color="auto"/>
        <w:right w:val="none" w:sz="0" w:space="0" w:color="auto"/>
      </w:divBdr>
    </w:div>
    <w:div w:id="1414620654">
      <w:bodyDiv w:val="1"/>
      <w:marLeft w:val="0"/>
      <w:marRight w:val="0"/>
      <w:marTop w:val="0"/>
      <w:marBottom w:val="0"/>
      <w:divBdr>
        <w:top w:val="none" w:sz="0" w:space="0" w:color="auto"/>
        <w:left w:val="none" w:sz="0" w:space="0" w:color="auto"/>
        <w:bottom w:val="none" w:sz="0" w:space="0" w:color="auto"/>
        <w:right w:val="none" w:sz="0" w:space="0" w:color="auto"/>
      </w:divBdr>
    </w:div>
    <w:div w:id="1508446830">
      <w:bodyDiv w:val="1"/>
      <w:marLeft w:val="0"/>
      <w:marRight w:val="0"/>
      <w:marTop w:val="0"/>
      <w:marBottom w:val="0"/>
      <w:divBdr>
        <w:top w:val="none" w:sz="0" w:space="0" w:color="auto"/>
        <w:left w:val="none" w:sz="0" w:space="0" w:color="auto"/>
        <w:bottom w:val="none" w:sz="0" w:space="0" w:color="auto"/>
        <w:right w:val="none" w:sz="0" w:space="0" w:color="auto"/>
      </w:divBdr>
    </w:div>
    <w:div w:id="1610504869">
      <w:bodyDiv w:val="1"/>
      <w:marLeft w:val="0"/>
      <w:marRight w:val="0"/>
      <w:marTop w:val="0"/>
      <w:marBottom w:val="0"/>
      <w:divBdr>
        <w:top w:val="none" w:sz="0" w:space="0" w:color="auto"/>
        <w:left w:val="none" w:sz="0" w:space="0" w:color="auto"/>
        <w:bottom w:val="none" w:sz="0" w:space="0" w:color="auto"/>
        <w:right w:val="none" w:sz="0" w:space="0" w:color="auto"/>
      </w:divBdr>
    </w:div>
    <w:div w:id="1648507287">
      <w:bodyDiv w:val="1"/>
      <w:marLeft w:val="0"/>
      <w:marRight w:val="0"/>
      <w:marTop w:val="0"/>
      <w:marBottom w:val="0"/>
      <w:divBdr>
        <w:top w:val="none" w:sz="0" w:space="0" w:color="auto"/>
        <w:left w:val="none" w:sz="0" w:space="0" w:color="auto"/>
        <w:bottom w:val="none" w:sz="0" w:space="0" w:color="auto"/>
        <w:right w:val="none" w:sz="0" w:space="0" w:color="auto"/>
      </w:divBdr>
    </w:div>
    <w:div w:id="1714889530">
      <w:bodyDiv w:val="1"/>
      <w:marLeft w:val="0"/>
      <w:marRight w:val="0"/>
      <w:marTop w:val="0"/>
      <w:marBottom w:val="0"/>
      <w:divBdr>
        <w:top w:val="none" w:sz="0" w:space="0" w:color="auto"/>
        <w:left w:val="none" w:sz="0" w:space="0" w:color="auto"/>
        <w:bottom w:val="none" w:sz="0" w:space="0" w:color="auto"/>
        <w:right w:val="none" w:sz="0" w:space="0" w:color="auto"/>
      </w:divBdr>
    </w:div>
    <w:div w:id="1826235687">
      <w:bodyDiv w:val="1"/>
      <w:marLeft w:val="0"/>
      <w:marRight w:val="0"/>
      <w:marTop w:val="0"/>
      <w:marBottom w:val="0"/>
      <w:divBdr>
        <w:top w:val="none" w:sz="0" w:space="0" w:color="auto"/>
        <w:left w:val="none" w:sz="0" w:space="0" w:color="auto"/>
        <w:bottom w:val="none" w:sz="0" w:space="0" w:color="auto"/>
        <w:right w:val="none" w:sz="0" w:space="0" w:color="auto"/>
      </w:divBdr>
    </w:div>
    <w:div w:id="1835143428">
      <w:bodyDiv w:val="1"/>
      <w:marLeft w:val="0"/>
      <w:marRight w:val="0"/>
      <w:marTop w:val="0"/>
      <w:marBottom w:val="0"/>
      <w:divBdr>
        <w:top w:val="none" w:sz="0" w:space="0" w:color="auto"/>
        <w:left w:val="none" w:sz="0" w:space="0" w:color="auto"/>
        <w:bottom w:val="none" w:sz="0" w:space="0" w:color="auto"/>
        <w:right w:val="none" w:sz="0" w:space="0" w:color="auto"/>
      </w:divBdr>
      <w:divsChild>
        <w:div w:id="152337516">
          <w:marLeft w:val="0"/>
          <w:marRight w:val="0"/>
          <w:marTop w:val="0"/>
          <w:marBottom w:val="0"/>
          <w:divBdr>
            <w:top w:val="none" w:sz="0" w:space="0" w:color="auto"/>
            <w:left w:val="none" w:sz="0" w:space="0" w:color="auto"/>
            <w:bottom w:val="none" w:sz="0" w:space="0" w:color="auto"/>
            <w:right w:val="none" w:sz="0" w:space="0" w:color="auto"/>
          </w:divBdr>
          <w:divsChild>
            <w:div w:id="226578795">
              <w:marLeft w:val="0"/>
              <w:marRight w:val="0"/>
              <w:marTop w:val="0"/>
              <w:marBottom w:val="0"/>
              <w:divBdr>
                <w:top w:val="none" w:sz="0" w:space="0" w:color="auto"/>
                <w:left w:val="none" w:sz="0" w:space="0" w:color="auto"/>
                <w:bottom w:val="none" w:sz="0" w:space="0" w:color="auto"/>
                <w:right w:val="none" w:sz="0" w:space="0" w:color="auto"/>
              </w:divBdr>
            </w:div>
            <w:div w:id="620039186">
              <w:marLeft w:val="0"/>
              <w:marRight w:val="0"/>
              <w:marTop w:val="0"/>
              <w:marBottom w:val="0"/>
              <w:divBdr>
                <w:top w:val="none" w:sz="0" w:space="0" w:color="auto"/>
                <w:left w:val="none" w:sz="0" w:space="0" w:color="auto"/>
                <w:bottom w:val="none" w:sz="0" w:space="0" w:color="auto"/>
                <w:right w:val="none" w:sz="0" w:space="0" w:color="auto"/>
              </w:divBdr>
            </w:div>
            <w:div w:id="1043557694">
              <w:marLeft w:val="0"/>
              <w:marRight w:val="0"/>
              <w:marTop w:val="0"/>
              <w:marBottom w:val="0"/>
              <w:divBdr>
                <w:top w:val="none" w:sz="0" w:space="0" w:color="auto"/>
                <w:left w:val="none" w:sz="0" w:space="0" w:color="auto"/>
                <w:bottom w:val="none" w:sz="0" w:space="0" w:color="auto"/>
                <w:right w:val="none" w:sz="0" w:space="0" w:color="auto"/>
              </w:divBdr>
              <w:divsChild>
                <w:div w:id="39046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0864">
      <w:bodyDiv w:val="1"/>
      <w:marLeft w:val="0"/>
      <w:marRight w:val="0"/>
      <w:marTop w:val="0"/>
      <w:marBottom w:val="0"/>
      <w:divBdr>
        <w:top w:val="none" w:sz="0" w:space="0" w:color="auto"/>
        <w:left w:val="none" w:sz="0" w:space="0" w:color="auto"/>
        <w:bottom w:val="none" w:sz="0" w:space="0" w:color="auto"/>
        <w:right w:val="none" w:sz="0" w:space="0" w:color="auto"/>
      </w:divBdr>
    </w:div>
    <w:div w:id="2011176969">
      <w:bodyDiv w:val="1"/>
      <w:marLeft w:val="0"/>
      <w:marRight w:val="0"/>
      <w:marTop w:val="0"/>
      <w:marBottom w:val="0"/>
      <w:divBdr>
        <w:top w:val="none" w:sz="0" w:space="0" w:color="auto"/>
        <w:left w:val="none" w:sz="0" w:space="0" w:color="auto"/>
        <w:bottom w:val="none" w:sz="0" w:space="0" w:color="auto"/>
        <w:right w:val="none" w:sz="0" w:space="0" w:color="auto"/>
      </w:divBdr>
      <w:divsChild>
        <w:div w:id="2019885846">
          <w:marLeft w:val="446"/>
          <w:marRight w:val="0"/>
          <w:marTop w:val="0"/>
          <w:marBottom w:val="120"/>
          <w:divBdr>
            <w:top w:val="none" w:sz="0" w:space="0" w:color="auto"/>
            <w:left w:val="none" w:sz="0" w:space="0" w:color="auto"/>
            <w:bottom w:val="none" w:sz="0" w:space="0" w:color="auto"/>
            <w:right w:val="none" w:sz="0" w:space="0" w:color="auto"/>
          </w:divBdr>
        </w:div>
        <w:div w:id="1593121508">
          <w:marLeft w:val="446"/>
          <w:marRight w:val="0"/>
          <w:marTop w:val="0"/>
          <w:marBottom w:val="120"/>
          <w:divBdr>
            <w:top w:val="none" w:sz="0" w:space="0" w:color="auto"/>
            <w:left w:val="none" w:sz="0" w:space="0" w:color="auto"/>
            <w:bottom w:val="none" w:sz="0" w:space="0" w:color="auto"/>
            <w:right w:val="none" w:sz="0" w:space="0" w:color="auto"/>
          </w:divBdr>
        </w:div>
        <w:div w:id="465320333">
          <w:marLeft w:val="446"/>
          <w:marRight w:val="0"/>
          <w:marTop w:val="0"/>
          <w:marBottom w:val="120"/>
          <w:divBdr>
            <w:top w:val="none" w:sz="0" w:space="0" w:color="auto"/>
            <w:left w:val="none" w:sz="0" w:space="0" w:color="auto"/>
            <w:bottom w:val="none" w:sz="0" w:space="0" w:color="auto"/>
            <w:right w:val="none" w:sz="0" w:space="0" w:color="auto"/>
          </w:divBdr>
        </w:div>
        <w:div w:id="1868369638">
          <w:marLeft w:val="446"/>
          <w:marRight w:val="0"/>
          <w:marTop w:val="0"/>
          <w:marBottom w:val="120"/>
          <w:divBdr>
            <w:top w:val="none" w:sz="0" w:space="0" w:color="auto"/>
            <w:left w:val="none" w:sz="0" w:space="0" w:color="auto"/>
            <w:bottom w:val="none" w:sz="0" w:space="0" w:color="auto"/>
            <w:right w:val="none" w:sz="0" w:space="0" w:color="auto"/>
          </w:divBdr>
        </w:div>
        <w:div w:id="225798488">
          <w:marLeft w:val="446"/>
          <w:marRight w:val="0"/>
          <w:marTop w:val="0"/>
          <w:marBottom w:val="120"/>
          <w:divBdr>
            <w:top w:val="none" w:sz="0" w:space="0" w:color="auto"/>
            <w:left w:val="none" w:sz="0" w:space="0" w:color="auto"/>
            <w:bottom w:val="none" w:sz="0" w:space="0" w:color="auto"/>
            <w:right w:val="none" w:sz="0" w:space="0" w:color="auto"/>
          </w:divBdr>
        </w:div>
      </w:divsChild>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04748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oter" Target="footer4.xml"/><Relationship Id="rId10" Type="http://schemas.openxmlformats.org/officeDocument/2006/relationships/diagramData" Target="diagrams/data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se.ie" TargetMode="External"/><Relationship Id="rId14" Type="http://schemas.microsoft.com/office/2007/relationships/diagramDrawing" Target="diagrams/drawing1.xml"/><Relationship Id="rId22"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349A54-2AEF-4868-AA48-434732852DC7}" type="doc">
      <dgm:prSet loTypeId="urn:microsoft.com/office/officeart/2005/8/layout/chevron2" loCatId="process" qsTypeId="urn:microsoft.com/office/officeart/2005/8/quickstyle/simple1" qsCatId="simple" csTypeId="urn:microsoft.com/office/officeart/2005/8/colors/accent6_2" csCatId="accent6" phldr="1"/>
      <dgm:spPr/>
      <dgm:t>
        <a:bodyPr/>
        <a:lstStyle/>
        <a:p>
          <a:endParaRPr lang="en-IE"/>
        </a:p>
      </dgm:t>
    </dgm:pt>
    <dgm:pt modelId="{E65F5B40-37EA-4E95-9743-A43A382BB0D0}">
      <dgm:prSet phldrT="[Text]"/>
      <dgm:spPr/>
      <dgm:t>
        <a:bodyPr/>
        <a:lstStyle/>
        <a:p>
          <a:pPr algn="ctr"/>
          <a:r>
            <a:rPr lang="en-IE" b="1">
              <a:solidFill>
                <a:schemeClr val="tx2"/>
              </a:solidFill>
            </a:rPr>
            <a:t>Stage 1 &amp;2</a:t>
          </a:r>
        </a:p>
        <a:p>
          <a:pPr algn="ctr"/>
          <a:r>
            <a:rPr lang="en-IE" b="1">
              <a:solidFill>
                <a:schemeClr val="tx2"/>
              </a:solidFill>
            </a:rPr>
            <a:t>Request to Participate (RTP) </a:t>
          </a:r>
        </a:p>
      </dgm:t>
    </dgm:pt>
    <dgm:pt modelId="{619E7F8F-100C-4467-8930-6C2D51FC11C5}" type="parTrans" cxnId="{12851D77-51A8-47AF-B6C9-06559AB073F7}">
      <dgm:prSet/>
      <dgm:spPr/>
      <dgm:t>
        <a:bodyPr/>
        <a:lstStyle/>
        <a:p>
          <a:pPr algn="l"/>
          <a:endParaRPr lang="en-IE"/>
        </a:p>
      </dgm:t>
    </dgm:pt>
    <dgm:pt modelId="{A9E5478D-DA1A-4772-8D77-580DF87A1810}" type="sibTrans" cxnId="{12851D77-51A8-47AF-B6C9-06559AB073F7}">
      <dgm:prSet/>
      <dgm:spPr/>
      <dgm:t>
        <a:bodyPr/>
        <a:lstStyle/>
        <a:p>
          <a:pPr algn="l"/>
          <a:endParaRPr lang="en-IE"/>
        </a:p>
      </dgm:t>
    </dgm:pt>
    <dgm:pt modelId="{942C375D-F3C3-4C28-A6D5-23AF0275FC4D}">
      <dgm:prSet phldrT="[Text]"/>
      <dgm:spPr/>
      <dgm:t>
        <a:bodyPr/>
        <a:lstStyle/>
        <a:p>
          <a:pPr algn="l"/>
          <a:r>
            <a:rPr lang="en-IE"/>
            <a:t>Publication of Pre-Qualification Questionnaire; Request To Participate (RTP) on www.etenders.gov.ie and OJEU</a:t>
          </a:r>
          <a:endParaRPr lang="en-IE">
            <a:solidFill>
              <a:srgbClr val="FF0000"/>
            </a:solidFill>
          </a:endParaRPr>
        </a:p>
      </dgm:t>
    </dgm:pt>
    <dgm:pt modelId="{2C796554-1978-479C-860C-D46F9D5C6708}" type="parTrans" cxnId="{6EFE2D5E-2A5B-4CA5-924C-C2F92285704A}">
      <dgm:prSet/>
      <dgm:spPr/>
      <dgm:t>
        <a:bodyPr/>
        <a:lstStyle/>
        <a:p>
          <a:pPr algn="l"/>
          <a:endParaRPr lang="en-IE"/>
        </a:p>
      </dgm:t>
    </dgm:pt>
    <dgm:pt modelId="{14C70DF5-CB83-4657-9C16-D4B18A10C831}" type="sibTrans" cxnId="{6EFE2D5E-2A5B-4CA5-924C-C2F92285704A}">
      <dgm:prSet/>
      <dgm:spPr/>
      <dgm:t>
        <a:bodyPr/>
        <a:lstStyle/>
        <a:p>
          <a:pPr algn="l"/>
          <a:endParaRPr lang="en-IE"/>
        </a:p>
      </dgm:t>
    </dgm:pt>
    <dgm:pt modelId="{E07F037D-5F16-4C31-ABE4-18FCB4D662BC}">
      <dgm:prSet phldrT="[Text]"/>
      <dgm:spPr/>
      <dgm:t>
        <a:bodyPr/>
        <a:lstStyle/>
        <a:p>
          <a:pPr algn="l"/>
          <a:r>
            <a:rPr lang="en-IE"/>
            <a:t>Evaluation of the Candidates' submissions applying the selection criteria</a:t>
          </a:r>
          <a:endParaRPr lang="en-IE">
            <a:solidFill>
              <a:sysClr val="windowText" lastClr="000000"/>
            </a:solidFill>
          </a:endParaRPr>
        </a:p>
      </dgm:t>
    </dgm:pt>
    <dgm:pt modelId="{1BC9A5BD-5261-4938-B3F8-AD247AF10EE4}" type="parTrans" cxnId="{0141B60B-06A8-4CEB-9979-3034F2D3E9B9}">
      <dgm:prSet/>
      <dgm:spPr/>
      <dgm:t>
        <a:bodyPr/>
        <a:lstStyle/>
        <a:p>
          <a:pPr algn="l"/>
          <a:endParaRPr lang="en-IE"/>
        </a:p>
      </dgm:t>
    </dgm:pt>
    <dgm:pt modelId="{5A9DDF4F-198A-4149-967A-8CF5C4FACE42}" type="sibTrans" cxnId="{0141B60B-06A8-4CEB-9979-3034F2D3E9B9}">
      <dgm:prSet/>
      <dgm:spPr/>
      <dgm:t>
        <a:bodyPr/>
        <a:lstStyle/>
        <a:p>
          <a:pPr algn="l"/>
          <a:endParaRPr lang="en-IE"/>
        </a:p>
      </dgm:t>
    </dgm:pt>
    <dgm:pt modelId="{C64EA08D-63F9-4D5F-84CA-885EF9DF2C7C}">
      <dgm:prSet phldrT="[Text]"/>
      <dgm:spPr/>
      <dgm:t>
        <a:bodyPr/>
        <a:lstStyle/>
        <a:p>
          <a:pPr algn="ctr"/>
          <a:r>
            <a:rPr lang="en-IE" b="1">
              <a:solidFill>
                <a:schemeClr val="tx2"/>
              </a:solidFill>
            </a:rPr>
            <a:t>Stage 3</a:t>
          </a:r>
        </a:p>
        <a:p>
          <a:pPr algn="ctr"/>
          <a:r>
            <a:rPr lang="en-IE" b="1">
              <a:solidFill>
                <a:schemeClr val="tx2"/>
              </a:solidFill>
            </a:rPr>
            <a:t>Invitation To Tender (ITT)</a:t>
          </a:r>
        </a:p>
      </dgm:t>
    </dgm:pt>
    <dgm:pt modelId="{72158268-1107-4E7C-9312-E5F5428A8BB8}" type="parTrans" cxnId="{DA633DD8-2640-42AC-91E6-F0D7240AF8BB}">
      <dgm:prSet/>
      <dgm:spPr/>
      <dgm:t>
        <a:bodyPr/>
        <a:lstStyle/>
        <a:p>
          <a:pPr algn="l"/>
          <a:endParaRPr lang="en-IE"/>
        </a:p>
      </dgm:t>
    </dgm:pt>
    <dgm:pt modelId="{662549C5-9888-4CA5-8A0A-FE2BD33F876D}" type="sibTrans" cxnId="{DA633DD8-2640-42AC-91E6-F0D7240AF8BB}">
      <dgm:prSet/>
      <dgm:spPr/>
      <dgm:t>
        <a:bodyPr/>
        <a:lstStyle/>
        <a:p>
          <a:pPr algn="l"/>
          <a:endParaRPr lang="en-IE"/>
        </a:p>
      </dgm:t>
    </dgm:pt>
    <dgm:pt modelId="{7E8C9BCE-417C-41A5-9D01-3853B9C420EA}">
      <dgm:prSet phldrT="[Text]"/>
      <dgm:spPr/>
      <dgm:t>
        <a:bodyPr/>
        <a:lstStyle/>
        <a:p>
          <a:pPr algn="l"/>
          <a:r>
            <a:rPr lang="en-IE"/>
            <a:t>Contracting Authority issues Invitation To Tender (ITT)  to all of Candidates on the DPS relevant lot </a:t>
          </a:r>
        </a:p>
      </dgm:t>
    </dgm:pt>
    <dgm:pt modelId="{290F7FA3-DB54-4E8E-B0A2-71292A88593E}" type="parTrans" cxnId="{004197C3-B44E-42E2-8177-B28E41D10089}">
      <dgm:prSet/>
      <dgm:spPr/>
      <dgm:t>
        <a:bodyPr/>
        <a:lstStyle/>
        <a:p>
          <a:pPr algn="l"/>
          <a:endParaRPr lang="en-IE"/>
        </a:p>
      </dgm:t>
    </dgm:pt>
    <dgm:pt modelId="{40183C01-A766-4245-BF63-E0A267F0C7EF}" type="sibTrans" cxnId="{004197C3-B44E-42E2-8177-B28E41D10089}">
      <dgm:prSet/>
      <dgm:spPr/>
      <dgm:t>
        <a:bodyPr/>
        <a:lstStyle/>
        <a:p>
          <a:pPr algn="l"/>
          <a:endParaRPr lang="en-IE"/>
        </a:p>
      </dgm:t>
    </dgm:pt>
    <dgm:pt modelId="{5E34CC22-ACBD-4D2B-8F17-081594E46B9C}">
      <dgm:prSet phldrT="[Text]"/>
      <dgm:spPr/>
      <dgm:t>
        <a:bodyPr/>
        <a:lstStyle/>
        <a:p>
          <a:pPr algn="l"/>
          <a:r>
            <a:rPr lang="en-IE"/>
            <a:t>Award of Contract and contract mobilisation</a:t>
          </a:r>
        </a:p>
      </dgm:t>
    </dgm:pt>
    <dgm:pt modelId="{DF9FB457-B86C-43DC-B752-56D11EB760A1}" type="parTrans" cxnId="{792B07F9-1A47-42D9-B903-E8FF4D2E8EAA}">
      <dgm:prSet/>
      <dgm:spPr/>
      <dgm:t>
        <a:bodyPr/>
        <a:lstStyle/>
        <a:p>
          <a:pPr algn="l"/>
          <a:endParaRPr lang="en-IE"/>
        </a:p>
      </dgm:t>
    </dgm:pt>
    <dgm:pt modelId="{F0D74F0A-202F-47C8-BEB6-D270B00A5162}" type="sibTrans" cxnId="{792B07F9-1A47-42D9-B903-E8FF4D2E8EAA}">
      <dgm:prSet/>
      <dgm:spPr/>
      <dgm:t>
        <a:bodyPr/>
        <a:lstStyle/>
        <a:p>
          <a:pPr algn="l"/>
          <a:endParaRPr lang="en-IE"/>
        </a:p>
      </dgm:t>
    </dgm:pt>
    <dgm:pt modelId="{230F860C-50D0-4619-B18B-CC391938D3C0}">
      <dgm:prSet phldrT="[Text]"/>
      <dgm:spPr/>
      <dgm:t>
        <a:bodyPr/>
        <a:lstStyle/>
        <a:p>
          <a:pPr algn="l"/>
          <a:r>
            <a:rPr lang="en-IE"/>
            <a:t>Recommendation of the Preferred Tender</a:t>
          </a:r>
        </a:p>
      </dgm:t>
    </dgm:pt>
    <dgm:pt modelId="{E63A7A13-1EB7-4156-AE6A-805E562D4999}" type="parTrans" cxnId="{83D526BE-48DD-4D95-A82E-0A15636D961C}">
      <dgm:prSet/>
      <dgm:spPr/>
      <dgm:t>
        <a:bodyPr/>
        <a:lstStyle/>
        <a:p>
          <a:pPr algn="l"/>
          <a:endParaRPr lang="en-IE"/>
        </a:p>
      </dgm:t>
    </dgm:pt>
    <dgm:pt modelId="{2ED4AF82-A3A4-49CB-88C2-AEF2A7F1DD3C}" type="sibTrans" cxnId="{83D526BE-48DD-4D95-A82E-0A15636D961C}">
      <dgm:prSet/>
      <dgm:spPr/>
      <dgm:t>
        <a:bodyPr/>
        <a:lstStyle/>
        <a:p>
          <a:pPr algn="l"/>
          <a:endParaRPr lang="en-IE"/>
        </a:p>
      </dgm:t>
    </dgm:pt>
    <dgm:pt modelId="{7046A7FA-BDD0-4C10-A93A-985EC656FF75}">
      <dgm:prSet phldrT="[Text]"/>
      <dgm:spPr/>
      <dgm:t>
        <a:bodyPr/>
        <a:lstStyle/>
        <a:p>
          <a:pPr algn="l"/>
          <a:r>
            <a:rPr lang="en-IE"/>
            <a:t>Evaluation of Tenders</a:t>
          </a:r>
        </a:p>
      </dgm:t>
    </dgm:pt>
    <dgm:pt modelId="{8F6A5FF4-A98E-4074-B2B2-F0E651B5CB5D}" type="parTrans" cxnId="{DEFA465B-8D25-4803-AC31-7C2184D95755}">
      <dgm:prSet/>
      <dgm:spPr/>
      <dgm:t>
        <a:bodyPr/>
        <a:lstStyle/>
        <a:p>
          <a:pPr algn="l"/>
          <a:endParaRPr lang="en-IE"/>
        </a:p>
      </dgm:t>
    </dgm:pt>
    <dgm:pt modelId="{FD3DCFE8-5FCB-49AB-9204-09F5AECAA166}" type="sibTrans" cxnId="{DEFA465B-8D25-4803-AC31-7C2184D95755}">
      <dgm:prSet/>
      <dgm:spPr/>
      <dgm:t>
        <a:bodyPr/>
        <a:lstStyle/>
        <a:p>
          <a:pPr algn="l"/>
          <a:endParaRPr lang="en-IE"/>
        </a:p>
      </dgm:t>
    </dgm:pt>
    <dgm:pt modelId="{CE9CC7D2-86DB-4321-B808-FE0137525B06}">
      <dgm:prSet phldrT="[Text]"/>
      <dgm:spPr/>
      <dgm:t>
        <a:bodyPr/>
        <a:lstStyle/>
        <a:p>
          <a:pPr algn="l"/>
          <a:r>
            <a:rPr lang="en-IE">
              <a:solidFill>
                <a:sysClr val="windowText" lastClr="000000"/>
              </a:solidFill>
            </a:rPr>
            <a:t>Closing Date</a:t>
          </a:r>
        </a:p>
      </dgm:t>
    </dgm:pt>
    <dgm:pt modelId="{BD6EB49C-1F5C-409A-AAD0-293F3371DF5F}" type="parTrans" cxnId="{8D282EAE-8507-49F7-AC17-055E45D7BEFD}">
      <dgm:prSet/>
      <dgm:spPr/>
      <dgm:t>
        <a:bodyPr/>
        <a:lstStyle/>
        <a:p>
          <a:pPr algn="l"/>
          <a:endParaRPr lang="en-IE"/>
        </a:p>
      </dgm:t>
    </dgm:pt>
    <dgm:pt modelId="{8AAF99C1-3BEE-4A03-8063-D4948CDCC7AD}" type="sibTrans" cxnId="{8D282EAE-8507-49F7-AC17-055E45D7BEFD}">
      <dgm:prSet/>
      <dgm:spPr/>
      <dgm:t>
        <a:bodyPr/>
        <a:lstStyle/>
        <a:p>
          <a:pPr algn="l"/>
          <a:endParaRPr lang="en-IE"/>
        </a:p>
      </dgm:t>
    </dgm:pt>
    <dgm:pt modelId="{1D68A9CD-85D9-45D0-9C07-894ED20F166A}">
      <dgm:prSet phldrT="[Text]"/>
      <dgm:spPr/>
      <dgm:t>
        <a:bodyPr/>
        <a:lstStyle/>
        <a:p>
          <a:pPr algn="l"/>
          <a:r>
            <a:rPr lang="en-IE">
              <a:solidFill>
                <a:sysClr val="windowText" lastClr="000000"/>
              </a:solidFill>
            </a:rPr>
            <a:t>Candidates informed whether they will placed on the DPS</a:t>
          </a:r>
        </a:p>
      </dgm:t>
    </dgm:pt>
    <dgm:pt modelId="{2BAFB95F-2566-45B6-A3DE-405428E04CE8}" type="parTrans" cxnId="{DDA86F0B-BE92-48D9-86FC-441B25E6BAB3}">
      <dgm:prSet/>
      <dgm:spPr/>
      <dgm:t>
        <a:bodyPr/>
        <a:lstStyle/>
        <a:p>
          <a:pPr algn="l"/>
          <a:endParaRPr lang="en-IE"/>
        </a:p>
      </dgm:t>
    </dgm:pt>
    <dgm:pt modelId="{615CDF16-CC9B-4B13-A9ED-46D3B05582A7}" type="sibTrans" cxnId="{DDA86F0B-BE92-48D9-86FC-441B25E6BAB3}">
      <dgm:prSet/>
      <dgm:spPr/>
      <dgm:t>
        <a:bodyPr/>
        <a:lstStyle/>
        <a:p>
          <a:pPr algn="l"/>
          <a:endParaRPr lang="en-IE"/>
        </a:p>
      </dgm:t>
    </dgm:pt>
    <dgm:pt modelId="{F0DB76B1-9517-4D43-993D-72B6A60FA289}">
      <dgm:prSet phldrT="[Text]"/>
      <dgm:spPr/>
      <dgm:t>
        <a:bodyPr/>
        <a:lstStyle/>
        <a:p>
          <a:pPr algn="l"/>
          <a:r>
            <a:rPr lang="en-IE"/>
            <a:t>Clarification and Receipt of Tenders</a:t>
          </a:r>
        </a:p>
      </dgm:t>
    </dgm:pt>
    <dgm:pt modelId="{09E91619-C60A-4BA6-9067-DBE12E456797}" type="parTrans" cxnId="{1F0E90ED-E306-4CB9-9280-52112593E1C0}">
      <dgm:prSet/>
      <dgm:spPr/>
      <dgm:t>
        <a:bodyPr/>
        <a:lstStyle/>
        <a:p>
          <a:pPr algn="l"/>
          <a:endParaRPr lang="en-IE"/>
        </a:p>
      </dgm:t>
    </dgm:pt>
    <dgm:pt modelId="{DE5CA74B-B11E-4F12-8BC0-7118A3B7F205}" type="sibTrans" cxnId="{1F0E90ED-E306-4CB9-9280-52112593E1C0}">
      <dgm:prSet/>
      <dgm:spPr/>
      <dgm:t>
        <a:bodyPr/>
        <a:lstStyle/>
        <a:p>
          <a:pPr algn="l"/>
          <a:endParaRPr lang="en-IE"/>
        </a:p>
      </dgm:t>
    </dgm:pt>
    <dgm:pt modelId="{D57FB903-1BCE-43E4-8502-D29CF20EAEDF}">
      <dgm:prSet phldrT="[Text]"/>
      <dgm:spPr/>
      <dgm:t>
        <a:bodyPr/>
        <a:lstStyle/>
        <a:p>
          <a:pPr algn="l"/>
          <a:r>
            <a:rPr lang="en-IE">
              <a:solidFill>
                <a:sysClr val="windowText" lastClr="000000"/>
              </a:solidFill>
            </a:rPr>
            <a:t>Clarifications</a:t>
          </a:r>
        </a:p>
      </dgm:t>
    </dgm:pt>
    <dgm:pt modelId="{24C4A063-D027-44CB-9880-6301F00C2B31}" type="parTrans" cxnId="{BB8C0967-8A62-4319-B234-9E9F052CECF8}">
      <dgm:prSet/>
      <dgm:spPr/>
      <dgm:t>
        <a:bodyPr/>
        <a:lstStyle/>
        <a:p>
          <a:pPr algn="l"/>
          <a:endParaRPr lang="en-IE"/>
        </a:p>
      </dgm:t>
    </dgm:pt>
    <dgm:pt modelId="{E4407428-CE46-45AD-8DF5-94BF16A1A2EA}" type="sibTrans" cxnId="{BB8C0967-8A62-4319-B234-9E9F052CECF8}">
      <dgm:prSet/>
      <dgm:spPr/>
      <dgm:t>
        <a:bodyPr/>
        <a:lstStyle/>
        <a:p>
          <a:pPr algn="l"/>
          <a:endParaRPr lang="en-IE"/>
        </a:p>
      </dgm:t>
    </dgm:pt>
    <dgm:pt modelId="{D4899726-B477-46E4-A4AF-A2635DD30986}" type="pres">
      <dgm:prSet presAssocID="{18349A54-2AEF-4868-AA48-434732852DC7}" presName="linearFlow" presStyleCnt="0">
        <dgm:presLayoutVars>
          <dgm:dir/>
          <dgm:animLvl val="lvl"/>
          <dgm:resizeHandles val="exact"/>
        </dgm:presLayoutVars>
      </dgm:prSet>
      <dgm:spPr/>
      <dgm:t>
        <a:bodyPr/>
        <a:lstStyle/>
        <a:p>
          <a:endParaRPr lang="en-IE"/>
        </a:p>
      </dgm:t>
    </dgm:pt>
    <dgm:pt modelId="{26F3F41B-4298-415C-A885-7727F0568DF4}" type="pres">
      <dgm:prSet presAssocID="{E65F5B40-37EA-4E95-9743-A43A382BB0D0}" presName="composite" presStyleCnt="0"/>
      <dgm:spPr/>
    </dgm:pt>
    <dgm:pt modelId="{25B26E74-65D3-4B18-8709-5A254D6394D0}" type="pres">
      <dgm:prSet presAssocID="{E65F5B40-37EA-4E95-9743-A43A382BB0D0}" presName="parentText" presStyleLbl="alignNode1" presStyleIdx="0" presStyleCnt="2" custLinFactNeighborY="-43">
        <dgm:presLayoutVars>
          <dgm:chMax val="1"/>
          <dgm:bulletEnabled val="1"/>
        </dgm:presLayoutVars>
      </dgm:prSet>
      <dgm:spPr/>
      <dgm:t>
        <a:bodyPr/>
        <a:lstStyle/>
        <a:p>
          <a:endParaRPr lang="en-IE"/>
        </a:p>
      </dgm:t>
    </dgm:pt>
    <dgm:pt modelId="{289BB244-6BF2-4A31-A957-CAF4F23566DA}" type="pres">
      <dgm:prSet presAssocID="{E65F5B40-37EA-4E95-9743-A43A382BB0D0}" presName="descendantText" presStyleLbl="alignAcc1" presStyleIdx="0" presStyleCnt="2" custLinFactNeighborX="147" custLinFactNeighborY="7769">
        <dgm:presLayoutVars>
          <dgm:bulletEnabled val="1"/>
        </dgm:presLayoutVars>
      </dgm:prSet>
      <dgm:spPr/>
      <dgm:t>
        <a:bodyPr/>
        <a:lstStyle/>
        <a:p>
          <a:endParaRPr lang="en-IE"/>
        </a:p>
      </dgm:t>
    </dgm:pt>
    <dgm:pt modelId="{BC52EDD4-651F-47D6-B738-9C53134C6514}" type="pres">
      <dgm:prSet presAssocID="{A9E5478D-DA1A-4772-8D77-580DF87A1810}" presName="sp" presStyleCnt="0"/>
      <dgm:spPr/>
    </dgm:pt>
    <dgm:pt modelId="{E56C4A72-9A7A-48C4-B5DE-E6D6E93AC019}" type="pres">
      <dgm:prSet presAssocID="{C64EA08D-63F9-4D5F-84CA-885EF9DF2C7C}" presName="composite" presStyleCnt="0"/>
      <dgm:spPr/>
    </dgm:pt>
    <dgm:pt modelId="{36F58A50-5C4C-445C-BB45-F050B106D089}" type="pres">
      <dgm:prSet presAssocID="{C64EA08D-63F9-4D5F-84CA-885EF9DF2C7C}" presName="parentText" presStyleLbl="alignNode1" presStyleIdx="1" presStyleCnt="2" custLinFactNeighborX="0" custLinFactNeighborY="71">
        <dgm:presLayoutVars>
          <dgm:chMax val="1"/>
          <dgm:bulletEnabled val="1"/>
        </dgm:presLayoutVars>
      </dgm:prSet>
      <dgm:spPr/>
      <dgm:t>
        <a:bodyPr/>
        <a:lstStyle/>
        <a:p>
          <a:endParaRPr lang="en-IE"/>
        </a:p>
      </dgm:t>
    </dgm:pt>
    <dgm:pt modelId="{2116278B-06F5-4BA0-A2E0-F4DE20BAF0E1}" type="pres">
      <dgm:prSet presAssocID="{C64EA08D-63F9-4D5F-84CA-885EF9DF2C7C}" presName="descendantText" presStyleLbl="alignAcc1" presStyleIdx="1" presStyleCnt="2">
        <dgm:presLayoutVars>
          <dgm:bulletEnabled val="1"/>
        </dgm:presLayoutVars>
      </dgm:prSet>
      <dgm:spPr/>
      <dgm:t>
        <a:bodyPr/>
        <a:lstStyle/>
        <a:p>
          <a:endParaRPr lang="en-IE"/>
        </a:p>
      </dgm:t>
    </dgm:pt>
  </dgm:ptLst>
  <dgm:cxnLst>
    <dgm:cxn modelId="{12851D77-51A8-47AF-B6C9-06559AB073F7}" srcId="{18349A54-2AEF-4868-AA48-434732852DC7}" destId="{E65F5B40-37EA-4E95-9743-A43A382BB0D0}" srcOrd="0" destOrd="0" parTransId="{619E7F8F-100C-4467-8930-6C2D51FC11C5}" sibTransId="{A9E5478D-DA1A-4772-8D77-580DF87A1810}"/>
    <dgm:cxn modelId="{1F0E90ED-E306-4CB9-9280-52112593E1C0}" srcId="{C64EA08D-63F9-4D5F-84CA-885EF9DF2C7C}" destId="{F0DB76B1-9517-4D43-993D-72B6A60FA289}" srcOrd="1" destOrd="0" parTransId="{09E91619-C60A-4BA6-9067-DBE12E456797}" sibTransId="{DE5CA74B-B11E-4F12-8BC0-7118A3B7F205}"/>
    <dgm:cxn modelId="{61B9D3E5-9E02-44AB-AB51-475ACC4163A2}" type="presOf" srcId="{F0DB76B1-9517-4D43-993D-72B6A60FA289}" destId="{2116278B-06F5-4BA0-A2E0-F4DE20BAF0E1}" srcOrd="0" destOrd="1" presId="urn:microsoft.com/office/officeart/2005/8/layout/chevron2"/>
    <dgm:cxn modelId="{20202911-5EAD-4771-B227-AD84293CB088}" type="presOf" srcId="{1D68A9CD-85D9-45D0-9C07-894ED20F166A}" destId="{289BB244-6BF2-4A31-A957-CAF4F23566DA}" srcOrd="0" destOrd="4" presId="urn:microsoft.com/office/officeart/2005/8/layout/chevron2"/>
    <dgm:cxn modelId="{8D282EAE-8507-49F7-AC17-055E45D7BEFD}" srcId="{E65F5B40-37EA-4E95-9743-A43A382BB0D0}" destId="{CE9CC7D2-86DB-4321-B808-FE0137525B06}" srcOrd="2" destOrd="0" parTransId="{BD6EB49C-1F5C-409A-AAD0-293F3371DF5F}" sibTransId="{8AAF99C1-3BEE-4A03-8063-D4948CDCC7AD}"/>
    <dgm:cxn modelId="{98A985E2-2605-4ECB-99F3-9D21AE61FECF}" type="presOf" srcId="{E65F5B40-37EA-4E95-9743-A43A382BB0D0}" destId="{25B26E74-65D3-4B18-8709-5A254D6394D0}" srcOrd="0" destOrd="0" presId="urn:microsoft.com/office/officeart/2005/8/layout/chevron2"/>
    <dgm:cxn modelId="{BB8C0967-8A62-4319-B234-9E9F052CECF8}" srcId="{E65F5B40-37EA-4E95-9743-A43A382BB0D0}" destId="{D57FB903-1BCE-43E4-8502-D29CF20EAEDF}" srcOrd="1" destOrd="0" parTransId="{24C4A063-D027-44CB-9880-6301F00C2B31}" sibTransId="{E4407428-CE46-45AD-8DF5-94BF16A1A2EA}"/>
    <dgm:cxn modelId="{AD649895-B832-4C39-9AB7-6DD61BBD39B8}" type="presOf" srcId="{E07F037D-5F16-4C31-ABE4-18FCB4D662BC}" destId="{289BB244-6BF2-4A31-A957-CAF4F23566DA}" srcOrd="0" destOrd="3" presId="urn:microsoft.com/office/officeart/2005/8/layout/chevron2"/>
    <dgm:cxn modelId="{9D21CD3C-8B68-4A9B-8844-D5B64B7E9AAD}" type="presOf" srcId="{D57FB903-1BCE-43E4-8502-D29CF20EAEDF}" destId="{289BB244-6BF2-4A31-A957-CAF4F23566DA}" srcOrd="0" destOrd="1" presId="urn:microsoft.com/office/officeart/2005/8/layout/chevron2"/>
    <dgm:cxn modelId="{6EFE2D5E-2A5B-4CA5-924C-C2F92285704A}" srcId="{E65F5B40-37EA-4E95-9743-A43A382BB0D0}" destId="{942C375D-F3C3-4C28-A6D5-23AF0275FC4D}" srcOrd="0" destOrd="0" parTransId="{2C796554-1978-479C-860C-D46F9D5C6708}" sibTransId="{14C70DF5-CB83-4657-9C16-D4B18A10C831}"/>
    <dgm:cxn modelId="{DDA86F0B-BE92-48D9-86FC-441B25E6BAB3}" srcId="{E65F5B40-37EA-4E95-9743-A43A382BB0D0}" destId="{1D68A9CD-85D9-45D0-9C07-894ED20F166A}" srcOrd="4" destOrd="0" parTransId="{2BAFB95F-2566-45B6-A3DE-405428E04CE8}" sibTransId="{615CDF16-CC9B-4B13-A9ED-46D3B05582A7}"/>
    <dgm:cxn modelId="{BFE4607B-0A39-4925-961E-90A58280B4AA}" type="presOf" srcId="{CE9CC7D2-86DB-4321-B808-FE0137525B06}" destId="{289BB244-6BF2-4A31-A957-CAF4F23566DA}" srcOrd="0" destOrd="2" presId="urn:microsoft.com/office/officeart/2005/8/layout/chevron2"/>
    <dgm:cxn modelId="{859673D5-BA97-4916-BCC9-C7A49243A87C}" type="presOf" srcId="{942C375D-F3C3-4C28-A6D5-23AF0275FC4D}" destId="{289BB244-6BF2-4A31-A957-CAF4F23566DA}" srcOrd="0" destOrd="0" presId="urn:microsoft.com/office/officeart/2005/8/layout/chevron2"/>
    <dgm:cxn modelId="{DEFA465B-8D25-4803-AC31-7C2184D95755}" srcId="{C64EA08D-63F9-4D5F-84CA-885EF9DF2C7C}" destId="{7046A7FA-BDD0-4C10-A93A-985EC656FF75}" srcOrd="2" destOrd="0" parTransId="{8F6A5FF4-A98E-4074-B2B2-F0E651B5CB5D}" sibTransId="{FD3DCFE8-5FCB-49AB-9204-09F5AECAA166}"/>
    <dgm:cxn modelId="{004197C3-B44E-42E2-8177-B28E41D10089}" srcId="{C64EA08D-63F9-4D5F-84CA-885EF9DF2C7C}" destId="{7E8C9BCE-417C-41A5-9D01-3853B9C420EA}" srcOrd="0" destOrd="0" parTransId="{290F7FA3-DB54-4E8E-B0A2-71292A88593E}" sibTransId="{40183C01-A766-4245-BF63-E0A267F0C7EF}"/>
    <dgm:cxn modelId="{3C812EB1-8823-4A41-A9F8-AA53D163BB83}" type="presOf" srcId="{C64EA08D-63F9-4D5F-84CA-885EF9DF2C7C}" destId="{36F58A50-5C4C-445C-BB45-F050B106D089}" srcOrd="0" destOrd="0" presId="urn:microsoft.com/office/officeart/2005/8/layout/chevron2"/>
    <dgm:cxn modelId="{716078EA-CC15-4708-AFF9-25A0DC81764F}" type="presOf" srcId="{230F860C-50D0-4619-B18B-CC391938D3C0}" destId="{2116278B-06F5-4BA0-A2E0-F4DE20BAF0E1}" srcOrd="0" destOrd="3" presId="urn:microsoft.com/office/officeart/2005/8/layout/chevron2"/>
    <dgm:cxn modelId="{DA633DD8-2640-42AC-91E6-F0D7240AF8BB}" srcId="{18349A54-2AEF-4868-AA48-434732852DC7}" destId="{C64EA08D-63F9-4D5F-84CA-885EF9DF2C7C}" srcOrd="1" destOrd="0" parTransId="{72158268-1107-4E7C-9312-E5F5428A8BB8}" sibTransId="{662549C5-9888-4CA5-8A0A-FE2BD33F876D}"/>
    <dgm:cxn modelId="{6247B97E-2F66-4E37-8F24-C2CFFD1C6FCB}" type="presOf" srcId="{18349A54-2AEF-4868-AA48-434732852DC7}" destId="{D4899726-B477-46E4-A4AF-A2635DD30986}" srcOrd="0" destOrd="0" presId="urn:microsoft.com/office/officeart/2005/8/layout/chevron2"/>
    <dgm:cxn modelId="{FF654C90-E861-4FCF-A1B0-5D61DD199033}" type="presOf" srcId="{7046A7FA-BDD0-4C10-A93A-985EC656FF75}" destId="{2116278B-06F5-4BA0-A2E0-F4DE20BAF0E1}" srcOrd="0" destOrd="2" presId="urn:microsoft.com/office/officeart/2005/8/layout/chevron2"/>
    <dgm:cxn modelId="{83D526BE-48DD-4D95-A82E-0A15636D961C}" srcId="{C64EA08D-63F9-4D5F-84CA-885EF9DF2C7C}" destId="{230F860C-50D0-4619-B18B-CC391938D3C0}" srcOrd="3" destOrd="0" parTransId="{E63A7A13-1EB7-4156-AE6A-805E562D4999}" sibTransId="{2ED4AF82-A3A4-49CB-88C2-AEF2A7F1DD3C}"/>
    <dgm:cxn modelId="{F47703C0-0398-4BE9-AF8E-1870E55686A3}" type="presOf" srcId="{5E34CC22-ACBD-4D2B-8F17-081594E46B9C}" destId="{2116278B-06F5-4BA0-A2E0-F4DE20BAF0E1}" srcOrd="0" destOrd="4" presId="urn:microsoft.com/office/officeart/2005/8/layout/chevron2"/>
    <dgm:cxn modelId="{0141B60B-06A8-4CEB-9979-3034F2D3E9B9}" srcId="{E65F5B40-37EA-4E95-9743-A43A382BB0D0}" destId="{E07F037D-5F16-4C31-ABE4-18FCB4D662BC}" srcOrd="3" destOrd="0" parTransId="{1BC9A5BD-5261-4938-B3F8-AD247AF10EE4}" sibTransId="{5A9DDF4F-198A-4149-967A-8CF5C4FACE42}"/>
    <dgm:cxn modelId="{792B07F9-1A47-42D9-B903-E8FF4D2E8EAA}" srcId="{C64EA08D-63F9-4D5F-84CA-885EF9DF2C7C}" destId="{5E34CC22-ACBD-4D2B-8F17-081594E46B9C}" srcOrd="4" destOrd="0" parTransId="{DF9FB457-B86C-43DC-B752-56D11EB760A1}" sibTransId="{F0D74F0A-202F-47C8-BEB6-D270B00A5162}"/>
    <dgm:cxn modelId="{40DE53A3-C498-40B2-8190-84BD0E643DA3}" type="presOf" srcId="{7E8C9BCE-417C-41A5-9D01-3853B9C420EA}" destId="{2116278B-06F5-4BA0-A2E0-F4DE20BAF0E1}" srcOrd="0" destOrd="0" presId="urn:microsoft.com/office/officeart/2005/8/layout/chevron2"/>
    <dgm:cxn modelId="{D7414C80-E2CA-40B4-B5D7-75BF93CD0D4A}" type="presParOf" srcId="{D4899726-B477-46E4-A4AF-A2635DD30986}" destId="{26F3F41B-4298-415C-A885-7727F0568DF4}" srcOrd="0" destOrd="0" presId="urn:microsoft.com/office/officeart/2005/8/layout/chevron2"/>
    <dgm:cxn modelId="{E719C73B-6B38-46F0-92E5-45F52C866F1D}" type="presParOf" srcId="{26F3F41B-4298-415C-A885-7727F0568DF4}" destId="{25B26E74-65D3-4B18-8709-5A254D6394D0}" srcOrd="0" destOrd="0" presId="urn:microsoft.com/office/officeart/2005/8/layout/chevron2"/>
    <dgm:cxn modelId="{D252AA3A-7496-425B-A5B6-E590442FF041}" type="presParOf" srcId="{26F3F41B-4298-415C-A885-7727F0568DF4}" destId="{289BB244-6BF2-4A31-A957-CAF4F23566DA}" srcOrd="1" destOrd="0" presId="urn:microsoft.com/office/officeart/2005/8/layout/chevron2"/>
    <dgm:cxn modelId="{F28A482B-BBE5-490C-A673-5544C02A84FE}" type="presParOf" srcId="{D4899726-B477-46E4-A4AF-A2635DD30986}" destId="{BC52EDD4-651F-47D6-B738-9C53134C6514}" srcOrd="1" destOrd="0" presId="urn:microsoft.com/office/officeart/2005/8/layout/chevron2"/>
    <dgm:cxn modelId="{1791428C-6C87-42E2-B8D1-83B9B8074A34}" type="presParOf" srcId="{D4899726-B477-46E4-A4AF-A2635DD30986}" destId="{E56C4A72-9A7A-48C4-B5DE-E6D6E93AC019}" srcOrd="2" destOrd="0" presId="urn:microsoft.com/office/officeart/2005/8/layout/chevron2"/>
    <dgm:cxn modelId="{CE2B9DE6-08ED-4B77-AE75-380F465D6C5D}" type="presParOf" srcId="{E56C4A72-9A7A-48C4-B5DE-E6D6E93AC019}" destId="{36F58A50-5C4C-445C-BB45-F050B106D089}" srcOrd="0" destOrd="0" presId="urn:microsoft.com/office/officeart/2005/8/layout/chevron2"/>
    <dgm:cxn modelId="{F866C610-1FEA-4DA7-8D90-A910187D7915}" type="presParOf" srcId="{E56C4A72-9A7A-48C4-B5DE-E6D6E93AC019}" destId="{2116278B-06F5-4BA0-A2E0-F4DE20BAF0E1}" srcOrd="1" destOrd="0" presId="urn:microsoft.com/office/officeart/2005/8/layout/chevron2"/>
  </dgm:cxnLst>
  <dgm:bg/>
  <dgm:whole>
    <a:ln>
      <a:solidFill>
        <a:schemeClr val="tx1">
          <a:alpha val="51000"/>
        </a:schemeClr>
      </a:solidFill>
    </a:ln>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26E74-65D3-4B18-8709-5A254D6394D0}">
      <dsp:nvSpPr>
        <dsp:cNvPr id="0" name=""/>
        <dsp:cNvSpPr/>
      </dsp:nvSpPr>
      <dsp:spPr>
        <a:xfrm rot="5400000">
          <a:off x="-209196" y="209196"/>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1 &amp;2</a:t>
          </a:r>
        </a:p>
        <a:p>
          <a:pPr lvl="0" algn="ctr" defTabSz="355600">
            <a:lnSpc>
              <a:spcPct val="90000"/>
            </a:lnSpc>
            <a:spcBef>
              <a:spcPct val="0"/>
            </a:spcBef>
            <a:spcAft>
              <a:spcPct val="35000"/>
            </a:spcAft>
          </a:pPr>
          <a:r>
            <a:rPr lang="en-IE" sz="800" b="1" kern="1200">
              <a:solidFill>
                <a:schemeClr val="tx2"/>
              </a:solidFill>
            </a:rPr>
            <a:t>Request to Participate (RTP) </a:t>
          </a:r>
        </a:p>
      </dsp:txBody>
      <dsp:txXfrm rot="-5400000">
        <a:off x="1" y="488125"/>
        <a:ext cx="976252" cy="418394"/>
      </dsp:txXfrm>
    </dsp:sp>
    <dsp:sp modelId="{289BB244-6BF2-4A31-A957-CAF4F23566DA}">
      <dsp:nvSpPr>
        <dsp:cNvPr id="0" name=""/>
        <dsp:cNvSpPr/>
      </dsp:nvSpPr>
      <dsp:spPr>
        <a:xfrm rot="5400000">
          <a:off x="3008571" y="-1961744"/>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Publication of Pre-Qualification Questionnaire; Request To Participate (RTP) on www.etenders.gov.ie and OJEU</a:t>
          </a:r>
          <a:endParaRPr lang="en-IE" sz="800" kern="1200">
            <a:solidFill>
              <a:srgbClr val="FF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Clarifications</a:t>
          </a:r>
        </a:p>
        <a:p>
          <a:pPr marL="57150" lvl="1" indent="-57150" algn="l" defTabSz="355600">
            <a:lnSpc>
              <a:spcPct val="90000"/>
            </a:lnSpc>
            <a:spcBef>
              <a:spcPct val="0"/>
            </a:spcBef>
            <a:spcAft>
              <a:spcPct val="15000"/>
            </a:spcAft>
            <a:buChar char="••"/>
          </a:pPr>
          <a:r>
            <a:rPr lang="en-IE" sz="800" kern="1200">
              <a:solidFill>
                <a:sysClr val="windowText" lastClr="000000"/>
              </a:solidFill>
            </a:rPr>
            <a:t>Closing Date</a:t>
          </a:r>
        </a:p>
        <a:p>
          <a:pPr marL="57150" lvl="1" indent="-57150" algn="l" defTabSz="355600">
            <a:lnSpc>
              <a:spcPct val="90000"/>
            </a:lnSpc>
            <a:spcBef>
              <a:spcPct val="0"/>
            </a:spcBef>
            <a:spcAft>
              <a:spcPct val="15000"/>
            </a:spcAft>
            <a:buChar char="••"/>
          </a:pPr>
          <a:r>
            <a:rPr lang="en-IE" sz="800" kern="1200"/>
            <a:t>Evaluation of the Candidates' submissions applying the selection criteria</a:t>
          </a:r>
          <a:endParaRPr lang="en-IE" sz="800" kern="1200">
            <a:solidFill>
              <a:sysClr val="windowText" lastClr="00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Candidates informed whether they will placed on the DPS</a:t>
          </a:r>
        </a:p>
      </dsp:txBody>
      <dsp:txXfrm rot="-5400000">
        <a:off x="976253" y="114827"/>
        <a:ext cx="4926904" cy="818014"/>
      </dsp:txXfrm>
    </dsp:sp>
    <dsp:sp modelId="{36F58A50-5C4C-445C-BB45-F050B106D089}">
      <dsp:nvSpPr>
        <dsp:cNvPr id="0" name=""/>
        <dsp:cNvSpPr/>
      </dsp:nvSpPr>
      <dsp:spPr>
        <a:xfrm rot="5400000">
          <a:off x="-209196" y="1311260"/>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3</a:t>
          </a:r>
        </a:p>
        <a:p>
          <a:pPr lvl="0" algn="ctr" defTabSz="355600">
            <a:lnSpc>
              <a:spcPct val="90000"/>
            </a:lnSpc>
            <a:spcBef>
              <a:spcPct val="0"/>
            </a:spcBef>
            <a:spcAft>
              <a:spcPct val="35000"/>
            </a:spcAft>
          </a:pPr>
          <a:r>
            <a:rPr lang="en-IE" sz="800" b="1" kern="1200">
              <a:solidFill>
                <a:schemeClr val="tx2"/>
              </a:solidFill>
            </a:rPr>
            <a:t>Invitation To Tender (ITT)</a:t>
          </a:r>
        </a:p>
      </dsp:txBody>
      <dsp:txXfrm rot="-5400000">
        <a:off x="1" y="1590189"/>
        <a:ext cx="976252" cy="418394"/>
      </dsp:txXfrm>
    </dsp:sp>
    <dsp:sp modelId="{2116278B-06F5-4BA0-A2E0-F4DE20BAF0E1}">
      <dsp:nvSpPr>
        <dsp:cNvPr id="0" name=""/>
        <dsp:cNvSpPr/>
      </dsp:nvSpPr>
      <dsp:spPr>
        <a:xfrm rot="5400000">
          <a:off x="3008571" y="-930401"/>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Contracting Authority issues Invitation To Tender (ITT)  to all of Candidates on the DPS relevant lot </a:t>
          </a:r>
        </a:p>
        <a:p>
          <a:pPr marL="57150" lvl="1" indent="-57150" algn="l" defTabSz="355600">
            <a:lnSpc>
              <a:spcPct val="90000"/>
            </a:lnSpc>
            <a:spcBef>
              <a:spcPct val="0"/>
            </a:spcBef>
            <a:spcAft>
              <a:spcPct val="15000"/>
            </a:spcAft>
            <a:buChar char="••"/>
          </a:pPr>
          <a:r>
            <a:rPr lang="en-IE" sz="800" kern="1200"/>
            <a:t>Clarification and Receipt of Tenders</a:t>
          </a:r>
        </a:p>
        <a:p>
          <a:pPr marL="57150" lvl="1" indent="-57150" algn="l" defTabSz="355600">
            <a:lnSpc>
              <a:spcPct val="90000"/>
            </a:lnSpc>
            <a:spcBef>
              <a:spcPct val="0"/>
            </a:spcBef>
            <a:spcAft>
              <a:spcPct val="15000"/>
            </a:spcAft>
            <a:buChar char="••"/>
          </a:pPr>
          <a:r>
            <a:rPr lang="en-IE" sz="800" kern="1200"/>
            <a:t>Evaluation of Tenders</a:t>
          </a:r>
        </a:p>
        <a:p>
          <a:pPr marL="57150" lvl="1" indent="-57150" algn="l" defTabSz="355600">
            <a:lnSpc>
              <a:spcPct val="90000"/>
            </a:lnSpc>
            <a:spcBef>
              <a:spcPct val="0"/>
            </a:spcBef>
            <a:spcAft>
              <a:spcPct val="15000"/>
            </a:spcAft>
            <a:buChar char="••"/>
          </a:pPr>
          <a:r>
            <a:rPr lang="en-IE" sz="800" kern="1200"/>
            <a:t>Recommendation of the Preferred Tender</a:t>
          </a:r>
        </a:p>
        <a:p>
          <a:pPr marL="57150" lvl="1" indent="-57150" algn="l" defTabSz="355600">
            <a:lnSpc>
              <a:spcPct val="90000"/>
            </a:lnSpc>
            <a:spcBef>
              <a:spcPct val="0"/>
            </a:spcBef>
            <a:spcAft>
              <a:spcPct val="15000"/>
            </a:spcAft>
            <a:buChar char="••"/>
          </a:pPr>
          <a:r>
            <a:rPr lang="en-IE" sz="800" kern="1200"/>
            <a:t>Award of Contract and contract mobilisation</a:t>
          </a:r>
        </a:p>
      </dsp:txBody>
      <dsp:txXfrm rot="-5400000">
        <a:off x="976253" y="1146170"/>
        <a:ext cx="4926904" cy="8180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AE482-921E-4490-87BE-0A6E45427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13538</Words>
  <Characters>78729</Characters>
  <Application>Microsoft Office Word</Application>
  <DocSecurity>0</DocSecurity>
  <PresentationFormat/>
  <Lines>656</Lines>
  <Paragraphs>184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92083</CharactersWithSpaces>
  <SharedDoc>false</SharedDoc>
  <HyperlinkBase/>
  <HLinks>
    <vt:vector size="48" baseType="variant">
      <vt:variant>
        <vt:i4>6422638</vt:i4>
      </vt:variant>
      <vt:variant>
        <vt:i4>21</vt:i4>
      </vt:variant>
      <vt:variant>
        <vt:i4>0</vt:i4>
      </vt:variant>
      <vt:variant>
        <vt:i4>5</vt:i4>
      </vt:variant>
      <vt:variant>
        <vt:lpwstr>http://www.revenue.ie/</vt:lpwstr>
      </vt:variant>
      <vt:variant>
        <vt:lpwstr/>
      </vt:variant>
      <vt:variant>
        <vt:i4>3604516</vt:i4>
      </vt:variant>
      <vt:variant>
        <vt:i4>18</vt:i4>
      </vt:variant>
      <vt:variant>
        <vt:i4>0</vt:i4>
      </vt:variant>
      <vt:variant>
        <vt:i4>5</vt:i4>
      </vt:variant>
      <vt:variant>
        <vt:lpwstr>http://www.etenders.gov.ie/</vt:lpwstr>
      </vt:variant>
      <vt:variant>
        <vt:lpwstr/>
      </vt:variant>
      <vt:variant>
        <vt:i4>8192102</vt:i4>
      </vt:variant>
      <vt:variant>
        <vt:i4>15</vt:i4>
      </vt:variant>
      <vt:variant>
        <vt:i4>0</vt:i4>
      </vt:variant>
      <vt:variant>
        <vt:i4>5</vt:i4>
      </vt:variant>
      <vt:variant>
        <vt:lpwstr>http://www.hse.ie/eng/services/Publications/pp/ict/</vt:lpwstr>
      </vt:variant>
      <vt:variant>
        <vt:lpwstr/>
      </vt:variant>
      <vt:variant>
        <vt:i4>917517</vt:i4>
      </vt:variant>
      <vt:variant>
        <vt:i4>12</vt:i4>
      </vt:variant>
      <vt:variant>
        <vt:i4>0</vt:i4>
      </vt:variant>
      <vt:variant>
        <vt:i4>5</vt:i4>
      </vt:variant>
      <vt:variant>
        <vt:lpwstr>http://www.hse.ie/en/</vt:lpwstr>
      </vt:variant>
      <vt:variant>
        <vt:lpwstr/>
      </vt:variant>
      <vt:variant>
        <vt:i4>6291560</vt:i4>
      </vt:variant>
      <vt:variant>
        <vt:i4>9</vt:i4>
      </vt:variant>
      <vt:variant>
        <vt:i4>0</vt:i4>
      </vt:variant>
      <vt:variant>
        <vt:i4>5</vt:i4>
      </vt:variant>
      <vt:variant>
        <vt:lpwstr>http://www.hse.ie/</vt:lpwstr>
      </vt:variant>
      <vt:variant>
        <vt:lpwstr/>
      </vt:variant>
      <vt:variant>
        <vt:i4>6291560</vt:i4>
      </vt:variant>
      <vt:variant>
        <vt:i4>6</vt:i4>
      </vt:variant>
      <vt:variant>
        <vt:i4>0</vt:i4>
      </vt:variant>
      <vt:variant>
        <vt:i4>5</vt:i4>
      </vt:variant>
      <vt:variant>
        <vt:lpwstr>http://www.hse.ie/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2021-02-11T10:44:00Z</dcterms:created>
  <dcterms:modified xsi:type="dcterms:W3CDTF">2021-02-11T10:45:00Z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HEA002-0466-4319466-6</vt:lpwstr>
  </property>
</Properties>
</file>