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FFB5" w14:textId="0EBC23C9" w:rsidR="004F42FD" w:rsidRPr="00CF2C37" w:rsidRDefault="004C1328">
      <w:pPr>
        <w:pStyle w:val="BodyText"/>
        <w:kinsoku w:val="0"/>
        <w:overflowPunct w:val="0"/>
        <w:ind w:left="180"/>
        <w:rPr>
          <w:rFonts w:ascii="Times New Roman" w:hAnsi="Times New Roman" w:cs="Times New Roman"/>
          <w:sz w:val="20"/>
          <w:szCs w:val="20"/>
          <w:lang w:val="en-GB"/>
        </w:rPr>
      </w:pPr>
      <w:r w:rsidRPr="00CF2C37">
        <w:rPr>
          <w:noProof/>
          <w:lang w:val="en-GB" w:eastAsia="en-US"/>
        </w:rPr>
        <w:drawing>
          <wp:anchor distT="0" distB="0" distL="114300" distR="114300" simplePos="0" relativeHeight="251671040" behindDoc="1" locked="0" layoutInCell="1" allowOverlap="1" wp14:anchorId="78BCD229" wp14:editId="16194F43">
            <wp:simplePos x="0" y="0"/>
            <wp:positionH relativeFrom="margin">
              <wp:posOffset>95250</wp:posOffset>
            </wp:positionH>
            <wp:positionV relativeFrom="paragraph">
              <wp:posOffset>74930</wp:posOffset>
            </wp:positionV>
            <wp:extent cx="2082468" cy="992866"/>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O_Master_LS_Po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82468" cy="992866"/>
                    </a:xfrm>
                    <a:prstGeom prst="rect">
                      <a:avLst/>
                    </a:prstGeom>
                  </pic:spPr>
                </pic:pic>
              </a:graphicData>
            </a:graphic>
            <wp14:sizeRelH relativeFrom="margin">
              <wp14:pctWidth>0</wp14:pctWidth>
            </wp14:sizeRelH>
            <wp14:sizeRelV relativeFrom="margin">
              <wp14:pctHeight>0</wp14:pctHeight>
            </wp14:sizeRelV>
          </wp:anchor>
        </w:drawing>
      </w:r>
      <w:r w:rsidR="001F6263" w:rsidRPr="00CF2C37">
        <w:rPr>
          <w:noProof/>
          <w:lang w:val="en-GB"/>
        </w:rPr>
        <w:drawing>
          <wp:anchor distT="0" distB="0" distL="114300" distR="114300" simplePos="0" relativeHeight="251673088" behindDoc="0" locked="0" layoutInCell="1" allowOverlap="1" wp14:anchorId="21B5231D" wp14:editId="58B5030E">
            <wp:simplePos x="0" y="0"/>
            <wp:positionH relativeFrom="margin">
              <wp:posOffset>2266950</wp:posOffset>
            </wp:positionH>
            <wp:positionV relativeFrom="paragraph">
              <wp:posOffset>215900</wp:posOffset>
            </wp:positionV>
            <wp:extent cx="1809750" cy="610235"/>
            <wp:effectExtent l="0" t="0" r="0" b="0"/>
            <wp:wrapTopAndBottom/>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rk City Council.jpg"/>
                    <pic:cNvPicPr/>
                  </pic:nvPicPr>
                  <pic:blipFill>
                    <a:blip r:embed="rId9">
                      <a:extLst>
                        <a:ext uri="{28A0092B-C50C-407E-A947-70E740481C1C}">
                          <a14:useLocalDpi xmlns:a14="http://schemas.microsoft.com/office/drawing/2010/main" val="0"/>
                        </a:ext>
                      </a:extLst>
                    </a:blip>
                    <a:stretch>
                      <a:fillRect/>
                    </a:stretch>
                  </pic:blipFill>
                  <pic:spPr>
                    <a:xfrm>
                      <a:off x="0" y="0"/>
                      <a:ext cx="1809750" cy="610235"/>
                    </a:xfrm>
                    <a:prstGeom prst="rect">
                      <a:avLst/>
                    </a:prstGeom>
                  </pic:spPr>
                </pic:pic>
              </a:graphicData>
            </a:graphic>
          </wp:anchor>
        </w:drawing>
      </w:r>
    </w:p>
    <w:p w14:paraId="4222BDA3" w14:textId="4E98C106" w:rsidR="004F42FD" w:rsidRPr="00CF2C37" w:rsidRDefault="004F42FD">
      <w:pPr>
        <w:pStyle w:val="BodyText"/>
        <w:kinsoku w:val="0"/>
        <w:overflowPunct w:val="0"/>
        <w:ind w:left="180"/>
        <w:rPr>
          <w:rFonts w:ascii="Times New Roman" w:hAnsi="Times New Roman" w:cs="Times New Roman"/>
          <w:sz w:val="20"/>
          <w:szCs w:val="20"/>
          <w:lang w:val="en-GB"/>
        </w:rPr>
      </w:pPr>
    </w:p>
    <w:p w14:paraId="49D1EBDC" w14:textId="780FE0BA" w:rsidR="004F42FD" w:rsidRPr="00CF2C37" w:rsidRDefault="004C1328">
      <w:pPr>
        <w:pStyle w:val="BodyText"/>
        <w:kinsoku w:val="0"/>
        <w:overflowPunct w:val="0"/>
        <w:ind w:left="180"/>
        <w:rPr>
          <w:rFonts w:ascii="Times New Roman" w:hAnsi="Times New Roman" w:cs="Times New Roman"/>
          <w:sz w:val="20"/>
          <w:szCs w:val="20"/>
          <w:lang w:val="en-GB"/>
        </w:rPr>
      </w:pPr>
      <w:r w:rsidRPr="00CF2C37">
        <w:rPr>
          <w:noProof/>
          <w:lang w:val="en-GB" w:eastAsia="en-US"/>
        </w:rPr>
        <w:drawing>
          <wp:anchor distT="0" distB="0" distL="114300" distR="114300" simplePos="0" relativeHeight="251660288" behindDoc="1" locked="0" layoutInCell="1" allowOverlap="1" wp14:anchorId="02835465" wp14:editId="3BBFB082">
            <wp:simplePos x="0" y="0"/>
            <wp:positionH relativeFrom="column">
              <wp:posOffset>2084070</wp:posOffset>
            </wp:positionH>
            <wp:positionV relativeFrom="paragraph">
              <wp:posOffset>1905</wp:posOffset>
            </wp:positionV>
            <wp:extent cx="1911350" cy="428625"/>
            <wp:effectExtent l="0" t="0" r="0" b="9525"/>
            <wp:wrapTight wrapText="bothSides">
              <wp:wrapPolygon edited="0">
                <wp:start x="0" y="0"/>
                <wp:lineTo x="0" y="21120"/>
                <wp:lineTo x="21313" y="21120"/>
                <wp:lineTo x="21313"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DF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1350" cy="428625"/>
                    </a:xfrm>
                    <a:prstGeom prst="rect">
                      <a:avLst/>
                    </a:prstGeom>
                  </pic:spPr>
                </pic:pic>
              </a:graphicData>
            </a:graphic>
          </wp:anchor>
        </w:drawing>
      </w:r>
      <w:r w:rsidRPr="00CF2C37">
        <w:rPr>
          <w:noProof/>
          <w:lang w:val="en-GB" w:eastAsia="en-US"/>
        </w:rPr>
        <w:drawing>
          <wp:anchor distT="0" distB="0" distL="114300" distR="114300" simplePos="0" relativeHeight="251657216" behindDoc="1" locked="0" layoutInCell="1" allowOverlap="1" wp14:anchorId="2D8592C8" wp14:editId="5C257664">
            <wp:simplePos x="0" y="0"/>
            <wp:positionH relativeFrom="column">
              <wp:posOffset>379095</wp:posOffset>
            </wp:positionH>
            <wp:positionV relativeFrom="paragraph">
              <wp:posOffset>19050</wp:posOffset>
            </wp:positionV>
            <wp:extent cx="1352550" cy="416560"/>
            <wp:effectExtent l="0" t="0" r="0" b="2540"/>
            <wp:wrapTight wrapText="bothSides">
              <wp:wrapPolygon edited="0">
                <wp:start x="0" y="0"/>
                <wp:lineTo x="0" y="20744"/>
                <wp:lineTo x="21296" y="20744"/>
                <wp:lineTo x="21296"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test ESIF Dec 20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2550" cy="416560"/>
                    </a:xfrm>
                    <a:prstGeom prst="rect">
                      <a:avLst/>
                    </a:prstGeom>
                  </pic:spPr>
                </pic:pic>
              </a:graphicData>
            </a:graphic>
          </wp:anchor>
        </w:drawing>
      </w:r>
    </w:p>
    <w:p w14:paraId="15522201" w14:textId="48FE6F2D" w:rsidR="004F42FD" w:rsidRPr="00CF2C37" w:rsidRDefault="004F42FD">
      <w:pPr>
        <w:pStyle w:val="BodyText"/>
        <w:kinsoku w:val="0"/>
        <w:overflowPunct w:val="0"/>
        <w:ind w:left="180"/>
        <w:rPr>
          <w:rFonts w:ascii="Times New Roman" w:hAnsi="Times New Roman" w:cs="Times New Roman"/>
          <w:sz w:val="20"/>
          <w:szCs w:val="20"/>
          <w:lang w:val="en-GB"/>
        </w:rPr>
      </w:pPr>
    </w:p>
    <w:p w14:paraId="0AEF33FE" w14:textId="12A5A74D" w:rsidR="004F42FD" w:rsidRPr="00CF2C37" w:rsidRDefault="004F42FD">
      <w:pPr>
        <w:pStyle w:val="BodyText"/>
        <w:kinsoku w:val="0"/>
        <w:overflowPunct w:val="0"/>
        <w:ind w:left="180"/>
        <w:rPr>
          <w:rFonts w:ascii="Times New Roman" w:hAnsi="Times New Roman" w:cs="Times New Roman"/>
          <w:sz w:val="20"/>
          <w:szCs w:val="20"/>
          <w:lang w:val="en-GB"/>
        </w:rPr>
      </w:pPr>
    </w:p>
    <w:p w14:paraId="012E20E5" w14:textId="77777777" w:rsidR="004F42FD" w:rsidRPr="00CF2C37" w:rsidRDefault="004F42FD" w:rsidP="001F6263">
      <w:pPr>
        <w:pStyle w:val="BodyText"/>
        <w:kinsoku w:val="0"/>
        <w:overflowPunct w:val="0"/>
        <w:rPr>
          <w:rFonts w:ascii="Times New Roman" w:hAnsi="Times New Roman" w:cs="Times New Roman"/>
          <w:sz w:val="20"/>
          <w:szCs w:val="20"/>
          <w:lang w:val="en-GB"/>
        </w:rPr>
      </w:pPr>
    </w:p>
    <w:p w14:paraId="61B0923C" w14:textId="77777777" w:rsidR="00156633" w:rsidRPr="00CF2C37" w:rsidRDefault="003F258B">
      <w:pPr>
        <w:pStyle w:val="BodyText"/>
        <w:kinsoku w:val="0"/>
        <w:overflowPunct w:val="0"/>
        <w:ind w:left="180"/>
        <w:rPr>
          <w:rFonts w:ascii="Times New Roman" w:hAnsi="Times New Roman" w:cs="Times New Roman"/>
          <w:sz w:val="20"/>
          <w:szCs w:val="20"/>
          <w:lang w:val="en-GB"/>
        </w:rPr>
      </w:pPr>
      <w:r w:rsidRPr="00CF2C37">
        <w:rPr>
          <w:noProof/>
          <w:lang w:val="en-GB" w:eastAsia="en-US"/>
        </w:rPr>
        <mc:AlternateContent>
          <mc:Choice Requires="wps">
            <w:drawing>
              <wp:anchor distT="0" distB="0" distL="0" distR="0" simplePos="0" relativeHeight="251648512" behindDoc="0" locked="0" layoutInCell="0" allowOverlap="1" wp14:anchorId="1DF97281" wp14:editId="05AA7497">
                <wp:simplePos x="0" y="0"/>
                <wp:positionH relativeFrom="page">
                  <wp:posOffset>895985</wp:posOffset>
                </wp:positionH>
                <wp:positionV relativeFrom="paragraph">
                  <wp:posOffset>47625</wp:posOffset>
                </wp:positionV>
                <wp:extent cx="5768340" cy="786130"/>
                <wp:effectExtent l="0" t="0" r="3810" b="0"/>
                <wp:wrapTopAndBottom/>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78613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5FABC8" w14:textId="77777777" w:rsidR="002E6CEC" w:rsidRDefault="002E6CEC">
                            <w:pPr>
                              <w:pStyle w:val="BodyText"/>
                              <w:kinsoku w:val="0"/>
                              <w:overflowPunct w:val="0"/>
                              <w:spacing w:before="11"/>
                              <w:rPr>
                                <w:rFonts w:ascii="Times New Roman" w:hAnsi="Times New Roman" w:cs="Times New Roman"/>
                                <w:sz w:val="25"/>
                                <w:szCs w:val="25"/>
                              </w:rPr>
                            </w:pPr>
                          </w:p>
                          <w:p w14:paraId="474DE3C9" w14:textId="77777777" w:rsidR="002E6CEC" w:rsidRDefault="002E6CEC" w:rsidP="001D5CE3">
                            <w:pPr>
                              <w:pStyle w:val="BodyText"/>
                              <w:kinsoku w:val="0"/>
                              <w:overflowPunct w:val="0"/>
                              <w:spacing w:line="360" w:lineRule="auto"/>
                              <w:ind w:left="1809" w:right="1809"/>
                              <w:jc w:val="center"/>
                              <w:rPr>
                                <w:b/>
                                <w:bCs/>
                                <w:color w:val="FFFFFF"/>
                                <w:sz w:val="28"/>
                                <w:szCs w:val="28"/>
                              </w:rPr>
                            </w:pPr>
                            <w:r>
                              <w:rPr>
                                <w:b/>
                                <w:bCs/>
                                <w:color w:val="FFFFFF"/>
                                <w:sz w:val="28"/>
                                <w:szCs w:val="28"/>
                              </w:rPr>
                              <w:t>REQUEST TO PARTICIPATE IN A PANEL</w:t>
                            </w:r>
                          </w:p>
                          <w:p w14:paraId="12285E7A" w14:textId="77777777" w:rsidR="002E6CEC" w:rsidRPr="0017642C" w:rsidRDefault="002E6CEC" w:rsidP="001D5CE3">
                            <w:pPr>
                              <w:pStyle w:val="BodyText"/>
                              <w:kinsoku w:val="0"/>
                              <w:overflowPunct w:val="0"/>
                              <w:spacing w:line="360" w:lineRule="auto"/>
                              <w:ind w:left="1809" w:right="1809"/>
                              <w:jc w:val="center"/>
                              <w:rPr>
                                <w:b/>
                                <w:bCs/>
                                <w:sz w:val="28"/>
                                <w:szCs w:val="28"/>
                              </w:rPr>
                            </w:pPr>
                            <w:r w:rsidRPr="00A46556">
                              <w:rPr>
                                <w:b/>
                                <w:bCs/>
                                <w:sz w:val="28"/>
                                <w:szCs w:val="28"/>
                              </w:rPr>
                              <w:t>(</w:t>
                            </w:r>
                            <w:r w:rsidRPr="0017642C">
                              <w:rPr>
                                <w:b/>
                                <w:bCs/>
                                <w:sz w:val="28"/>
                                <w:szCs w:val="28"/>
                              </w:rPr>
                              <w:t>Instructions Document)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97281" id="_x0000_t202" coordsize="21600,21600" o:spt="202" path="m,l,21600r21600,l21600,xe">
                <v:stroke joinstyle="miter"/>
                <v:path gradientshapeok="t" o:connecttype="rect"/>
              </v:shapetype>
              <v:shape id="Text Box 4" o:spid="_x0000_s1026" type="#_x0000_t202" style="position:absolute;left:0;text-align:left;margin-left:70.55pt;margin-top:3.75pt;width:454.2pt;height:61.9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" o:allowincell="f" fillcolor="#002849" stroked="f">
                <v:textbox inset="0,0,0,0">
                  <w:txbxContent>
                    <w:p w14:paraId="4E5FABC8" w14:textId="77777777" w:rsidR="002E6CEC" w:rsidRDefault="002E6CEC">
                      <w:pPr>
                        <w:pStyle w:val="BodyText"/>
                        <w:kinsoku w:val="0"/>
                        <w:overflowPunct w:val="0"/>
                        <w:spacing w:before="11"/>
                        <w:rPr>
                          <w:rFonts w:ascii="Times New Roman" w:hAnsi="Times New Roman" w:cs="Times New Roman"/>
                          <w:sz w:val="25"/>
                          <w:szCs w:val="25"/>
                        </w:rPr>
                      </w:pPr>
                    </w:p>
                    <w:p w14:paraId="474DE3C9" w14:textId="77777777" w:rsidR="002E6CEC" w:rsidRDefault="002E6CEC" w:rsidP="001D5CE3">
                      <w:pPr>
                        <w:pStyle w:val="BodyText"/>
                        <w:kinsoku w:val="0"/>
                        <w:overflowPunct w:val="0"/>
                        <w:spacing w:line="360" w:lineRule="auto"/>
                        <w:ind w:left="1809" w:right="1809"/>
                        <w:jc w:val="center"/>
                        <w:rPr>
                          <w:b/>
                          <w:bCs/>
                          <w:color w:val="FFFFFF"/>
                          <w:sz w:val="28"/>
                          <w:szCs w:val="28"/>
                        </w:rPr>
                      </w:pPr>
                      <w:r>
                        <w:rPr>
                          <w:b/>
                          <w:bCs/>
                          <w:color w:val="FFFFFF"/>
                          <w:sz w:val="28"/>
                          <w:szCs w:val="28"/>
                        </w:rPr>
                        <w:t>REQUEST TO PARTICIPATE IN A PANEL</w:t>
                      </w:r>
                    </w:p>
                    <w:p w14:paraId="12285E7A" w14:textId="77777777" w:rsidR="002E6CEC" w:rsidRPr="0017642C" w:rsidRDefault="002E6CEC" w:rsidP="001D5CE3">
                      <w:pPr>
                        <w:pStyle w:val="BodyText"/>
                        <w:kinsoku w:val="0"/>
                        <w:overflowPunct w:val="0"/>
                        <w:spacing w:line="360" w:lineRule="auto"/>
                        <w:ind w:left="1809" w:right="1809"/>
                        <w:jc w:val="center"/>
                        <w:rPr>
                          <w:b/>
                          <w:bCs/>
                          <w:sz w:val="28"/>
                          <w:szCs w:val="28"/>
                        </w:rPr>
                      </w:pPr>
                      <w:r w:rsidRPr="00A46556">
                        <w:rPr>
                          <w:b/>
                          <w:bCs/>
                          <w:sz w:val="28"/>
                          <w:szCs w:val="28"/>
                        </w:rPr>
                        <w:t>(</w:t>
                      </w:r>
                      <w:r w:rsidRPr="0017642C">
                        <w:rPr>
                          <w:b/>
                          <w:bCs/>
                          <w:sz w:val="28"/>
                          <w:szCs w:val="28"/>
                        </w:rPr>
                        <w:t>Instructions Document)</w:t>
                      </w:r>
                    </w:p>
                  </w:txbxContent>
                </v:textbox>
                <w10:wrap type="topAndBottom" anchorx="page"/>
              </v:shape>
            </w:pict>
          </mc:Fallback>
        </mc:AlternateContent>
      </w:r>
    </w:p>
    <w:p w14:paraId="4DE6E59C" w14:textId="77777777" w:rsidR="007C39C6" w:rsidRPr="00CF2C37" w:rsidRDefault="007C39C6">
      <w:pPr>
        <w:pStyle w:val="BodyText"/>
        <w:kinsoku w:val="0"/>
        <w:overflowPunct w:val="0"/>
        <w:spacing w:before="1"/>
        <w:rPr>
          <w:rFonts w:ascii="Times New Roman" w:hAnsi="Times New Roman" w:cs="Times New Roman"/>
          <w:sz w:val="12"/>
          <w:szCs w:val="12"/>
          <w:lang w:val="en-GB"/>
        </w:rPr>
      </w:pPr>
    </w:p>
    <w:tbl>
      <w:tblPr>
        <w:tblW w:w="0" w:type="auto"/>
        <w:tblInd w:w="190" w:type="dxa"/>
        <w:tblLayout w:type="fixed"/>
        <w:tblCellMar>
          <w:left w:w="0" w:type="dxa"/>
          <w:right w:w="0" w:type="dxa"/>
        </w:tblCellMar>
        <w:tblLook w:val="0000" w:firstRow="0" w:lastRow="0" w:firstColumn="0" w:lastColumn="0" w:noHBand="0" w:noVBand="0"/>
      </w:tblPr>
      <w:tblGrid>
        <w:gridCol w:w="4531"/>
        <w:gridCol w:w="4500"/>
      </w:tblGrid>
      <w:tr w:rsidR="007C39C6" w:rsidRPr="00CF2C37" w14:paraId="7031DFCD" w14:textId="77777777" w:rsidTr="00E93E39">
        <w:trPr>
          <w:trHeight w:hRule="exact" w:val="1379"/>
        </w:trPr>
        <w:tc>
          <w:tcPr>
            <w:tcW w:w="4531" w:type="dxa"/>
            <w:tcBorders>
              <w:top w:val="single" w:sz="4" w:space="0" w:color="auto"/>
              <w:left w:val="single" w:sz="4" w:space="0" w:color="auto"/>
              <w:bottom w:val="single" w:sz="4" w:space="0" w:color="auto"/>
              <w:right w:val="single" w:sz="4" w:space="0" w:color="auto"/>
            </w:tcBorders>
            <w:shd w:val="clear" w:color="auto" w:fill="D8E2F2"/>
          </w:tcPr>
          <w:p w14:paraId="2E03607F"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Scope of Panel</w:t>
            </w:r>
          </w:p>
        </w:tc>
        <w:tc>
          <w:tcPr>
            <w:tcW w:w="4500" w:type="dxa"/>
            <w:tcBorders>
              <w:top w:val="single" w:sz="4" w:space="0" w:color="4472C3"/>
              <w:left w:val="single" w:sz="4" w:space="0" w:color="auto"/>
              <w:bottom w:val="single" w:sz="4" w:space="0" w:color="000000"/>
              <w:right w:val="single" w:sz="4" w:space="0" w:color="4472C3"/>
            </w:tcBorders>
          </w:tcPr>
          <w:p w14:paraId="5299C546" w14:textId="6D37AF61" w:rsidR="007C39C6" w:rsidRPr="00CF2C37" w:rsidRDefault="00CF2C37" w:rsidP="00DC71DC">
            <w:pPr>
              <w:pStyle w:val="TableParagraph"/>
              <w:kinsoku w:val="0"/>
              <w:overflowPunct w:val="0"/>
              <w:spacing w:line="264" w:lineRule="auto"/>
              <w:ind w:left="113" w:right="94"/>
              <w:jc w:val="both"/>
              <w:rPr>
                <w:rFonts w:eastAsiaTheme="minorEastAsia"/>
                <w:sz w:val="22"/>
                <w:szCs w:val="22"/>
                <w:lang w:val="en-GB"/>
              </w:rPr>
            </w:pPr>
            <w:r w:rsidRPr="00CF2C37">
              <w:rPr>
                <w:rFonts w:eastAsiaTheme="minorEastAsia"/>
                <w:sz w:val="22"/>
                <w:szCs w:val="22"/>
                <w:lang w:val="en-GB"/>
              </w:rPr>
              <w:t xml:space="preserve">Provision of Consultancy services under the </w:t>
            </w:r>
            <w:r w:rsidR="00DA393F">
              <w:rPr>
                <w:rFonts w:eastAsiaTheme="minorEastAsia"/>
                <w:sz w:val="22"/>
                <w:szCs w:val="22"/>
                <w:lang w:val="en-GB"/>
              </w:rPr>
              <w:t>Green for Business</w:t>
            </w:r>
            <w:r w:rsidRPr="00CF2C37">
              <w:rPr>
                <w:rFonts w:eastAsiaTheme="minorEastAsia"/>
                <w:sz w:val="22"/>
                <w:szCs w:val="22"/>
                <w:lang w:val="en-GB"/>
              </w:rPr>
              <w:t xml:space="preserve"> Programme for the Local Enterprise Offices in Cork City Council.</w:t>
            </w:r>
          </w:p>
        </w:tc>
      </w:tr>
      <w:tr w:rsidR="007C39C6" w:rsidRPr="00CF2C37" w14:paraId="3CCF25E8" w14:textId="77777777" w:rsidTr="00E93E39">
        <w:trPr>
          <w:trHeight w:hRule="exact" w:val="510"/>
        </w:trPr>
        <w:tc>
          <w:tcPr>
            <w:tcW w:w="4531" w:type="dxa"/>
            <w:tcBorders>
              <w:top w:val="single" w:sz="4" w:space="0" w:color="auto"/>
              <w:left w:val="single" w:sz="4" w:space="0" w:color="000000"/>
              <w:bottom w:val="single" w:sz="4" w:space="0" w:color="000000"/>
              <w:right w:val="single" w:sz="4" w:space="0" w:color="000000"/>
            </w:tcBorders>
            <w:shd w:val="clear" w:color="auto" w:fill="D8E2F2"/>
          </w:tcPr>
          <w:p w14:paraId="44639F5A" w14:textId="77777777" w:rsidR="007C39C6" w:rsidRPr="00CF2C37" w:rsidRDefault="007C39C6">
            <w:pPr>
              <w:pStyle w:val="TableParagraph"/>
              <w:kinsoku w:val="0"/>
              <w:overflowPunct w:val="0"/>
              <w:spacing w:before="122"/>
              <w:rPr>
                <w:rFonts w:eastAsiaTheme="minorEastAsia"/>
                <w:b/>
                <w:bCs/>
                <w:sz w:val="22"/>
                <w:szCs w:val="22"/>
                <w:lang w:val="en-GB"/>
              </w:rPr>
            </w:pPr>
            <w:r w:rsidRPr="00CF2C37">
              <w:rPr>
                <w:rFonts w:eastAsiaTheme="minorEastAsia"/>
                <w:b/>
                <w:bCs/>
                <w:sz w:val="22"/>
                <w:szCs w:val="22"/>
                <w:lang w:val="en-GB"/>
              </w:rPr>
              <w:t>Procedure</w:t>
            </w:r>
          </w:p>
        </w:tc>
        <w:tc>
          <w:tcPr>
            <w:tcW w:w="4500" w:type="dxa"/>
            <w:tcBorders>
              <w:top w:val="single" w:sz="4" w:space="0" w:color="000000"/>
              <w:left w:val="single" w:sz="4" w:space="0" w:color="000000"/>
              <w:bottom w:val="single" w:sz="4" w:space="0" w:color="000000"/>
              <w:right w:val="single" w:sz="4" w:space="0" w:color="000000"/>
            </w:tcBorders>
          </w:tcPr>
          <w:p w14:paraId="3CE51E7B" w14:textId="77777777" w:rsidR="007C39C6" w:rsidRPr="00CF2C37" w:rsidRDefault="007C39C6">
            <w:pPr>
              <w:pStyle w:val="TableParagraph"/>
              <w:kinsoku w:val="0"/>
              <w:overflowPunct w:val="0"/>
              <w:spacing w:before="122"/>
              <w:ind w:left="108"/>
              <w:rPr>
                <w:rFonts w:eastAsiaTheme="minorEastAsia"/>
                <w:sz w:val="22"/>
                <w:szCs w:val="22"/>
                <w:lang w:val="en-GB"/>
              </w:rPr>
            </w:pPr>
            <w:r w:rsidRPr="00CF2C37">
              <w:rPr>
                <w:rFonts w:eastAsiaTheme="minorEastAsia"/>
                <w:sz w:val="22"/>
                <w:szCs w:val="22"/>
                <w:lang w:val="en-GB"/>
              </w:rPr>
              <w:t>Panel</w:t>
            </w:r>
          </w:p>
        </w:tc>
      </w:tr>
      <w:tr w:rsidR="007C39C6" w:rsidRPr="00CF2C37" w14:paraId="07BBCD0E" w14:textId="77777777" w:rsidTr="00A46556">
        <w:trPr>
          <w:trHeight w:hRule="exact" w:val="510"/>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71EE0B39"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Issue Date</w:t>
            </w:r>
          </w:p>
        </w:tc>
        <w:tc>
          <w:tcPr>
            <w:tcW w:w="4500" w:type="dxa"/>
            <w:tcBorders>
              <w:top w:val="single" w:sz="4" w:space="0" w:color="000000"/>
              <w:left w:val="single" w:sz="4" w:space="0" w:color="000000"/>
              <w:bottom w:val="single" w:sz="4" w:space="0" w:color="000000"/>
              <w:right w:val="single" w:sz="4" w:space="0" w:color="000000"/>
            </w:tcBorders>
          </w:tcPr>
          <w:p w14:paraId="543170A8" w14:textId="49542802" w:rsidR="007C39C6" w:rsidRPr="00CF2C37" w:rsidRDefault="007C39C6" w:rsidP="00837EB9">
            <w:pPr>
              <w:pStyle w:val="TableParagraph"/>
              <w:kinsoku w:val="0"/>
              <w:overflowPunct w:val="0"/>
              <w:spacing w:before="115"/>
              <w:ind w:left="0"/>
              <w:rPr>
                <w:rFonts w:eastAsiaTheme="minorEastAsia"/>
                <w:sz w:val="22"/>
                <w:szCs w:val="22"/>
                <w:lang w:val="en-GB"/>
              </w:rPr>
            </w:pPr>
          </w:p>
        </w:tc>
      </w:tr>
      <w:tr w:rsidR="007C39C6" w:rsidRPr="00CF2C37" w14:paraId="548158FA" w14:textId="77777777" w:rsidTr="00E93E39">
        <w:trPr>
          <w:trHeight w:hRule="exact" w:val="818"/>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4AB63467" w14:textId="77777777" w:rsidR="007C39C6" w:rsidRPr="00CF2C37" w:rsidRDefault="007C39C6">
            <w:pPr>
              <w:pStyle w:val="TableParagraph"/>
              <w:kinsoku w:val="0"/>
              <w:overflowPunct w:val="0"/>
              <w:spacing w:line="264" w:lineRule="auto"/>
              <w:ind w:right="93"/>
              <w:jc w:val="both"/>
              <w:rPr>
                <w:rFonts w:eastAsiaTheme="minorEastAsia"/>
                <w:b/>
                <w:bCs/>
                <w:sz w:val="22"/>
                <w:szCs w:val="22"/>
                <w:lang w:val="en-GB"/>
              </w:rPr>
            </w:pPr>
            <w:r w:rsidRPr="00CF2C37">
              <w:rPr>
                <w:rFonts w:eastAsiaTheme="minorEastAsia"/>
                <w:b/>
                <w:bCs/>
                <w:sz w:val="22"/>
                <w:szCs w:val="22"/>
                <w:lang w:val="en-GB"/>
              </w:rPr>
              <w:t>Initial</w:t>
            </w:r>
            <w:r w:rsidRPr="00CF2C37">
              <w:rPr>
                <w:rFonts w:eastAsiaTheme="minorEastAsia"/>
                <w:b/>
                <w:bCs/>
                <w:spacing w:val="-8"/>
                <w:sz w:val="22"/>
                <w:szCs w:val="22"/>
                <w:lang w:val="en-GB"/>
              </w:rPr>
              <w:t xml:space="preserve"> </w:t>
            </w:r>
            <w:r w:rsidRPr="00CF2C37">
              <w:rPr>
                <w:rFonts w:eastAsiaTheme="minorEastAsia"/>
                <w:b/>
                <w:bCs/>
                <w:sz w:val="22"/>
                <w:szCs w:val="22"/>
                <w:lang w:val="en-GB"/>
              </w:rPr>
              <w:t>Administrative</w:t>
            </w:r>
            <w:r w:rsidRPr="00CF2C37">
              <w:rPr>
                <w:rFonts w:eastAsiaTheme="minorEastAsia"/>
                <w:b/>
                <w:bCs/>
                <w:spacing w:val="-11"/>
                <w:sz w:val="22"/>
                <w:szCs w:val="22"/>
                <w:lang w:val="en-GB"/>
              </w:rPr>
              <w:t xml:space="preserve"> </w:t>
            </w:r>
            <w:r w:rsidRPr="00CF2C37">
              <w:rPr>
                <w:rFonts w:eastAsiaTheme="minorEastAsia"/>
                <w:b/>
                <w:bCs/>
                <w:sz w:val="22"/>
                <w:szCs w:val="22"/>
                <w:lang w:val="en-GB"/>
              </w:rPr>
              <w:t>Closing</w:t>
            </w:r>
            <w:r w:rsidRPr="00CF2C37">
              <w:rPr>
                <w:rFonts w:eastAsiaTheme="minorEastAsia"/>
                <w:b/>
                <w:bCs/>
                <w:spacing w:val="-11"/>
                <w:sz w:val="22"/>
                <w:szCs w:val="22"/>
                <w:lang w:val="en-GB"/>
              </w:rPr>
              <w:t xml:space="preserve"> </w:t>
            </w:r>
            <w:r w:rsidRPr="00CF2C37">
              <w:rPr>
                <w:rFonts w:eastAsiaTheme="minorEastAsia"/>
                <w:b/>
                <w:bCs/>
                <w:sz w:val="22"/>
                <w:szCs w:val="22"/>
                <w:lang w:val="en-GB"/>
              </w:rPr>
              <w:t>Date</w:t>
            </w:r>
            <w:r w:rsidRPr="00CF2C37">
              <w:rPr>
                <w:rFonts w:eastAsiaTheme="minorEastAsia"/>
                <w:b/>
                <w:bCs/>
                <w:spacing w:val="-13"/>
                <w:sz w:val="22"/>
                <w:szCs w:val="22"/>
                <w:lang w:val="en-GB"/>
              </w:rPr>
              <w:t xml:space="preserve"> </w:t>
            </w:r>
            <w:r w:rsidRPr="00CF2C37">
              <w:rPr>
                <w:rFonts w:eastAsiaTheme="minorEastAsia"/>
                <w:b/>
                <w:bCs/>
                <w:sz w:val="22"/>
                <w:szCs w:val="22"/>
                <w:lang w:val="en-GB"/>
              </w:rPr>
              <w:t>&amp;</w:t>
            </w:r>
            <w:r w:rsidRPr="00CF2C37">
              <w:rPr>
                <w:rFonts w:eastAsiaTheme="minorEastAsia"/>
                <w:b/>
                <w:bCs/>
                <w:spacing w:val="-12"/>
                <w:sz w:val="22"/>
                <w:szCs w:val="22"/>
                <w:lang w:val="en-GB"/>
              </w:rPr>
              <w:t xml:space="preserve"> </w:t>
            </w:r>
            <w:r w:rsidRPr="00CF2C37">
              <w:rPr>
                <w:rFonts w:eastAsiaTheme="minorEastAsia"/>
                <w:b/>
                <w:bCs/>
                <w:sz w:val="22"/>
                <w:szCs w:val="22"/>
                <w:lang w:val="en-GB"/>
              </w:rPr>
              <w:t>Time for Applications</w:t>
            </w:r>
            <w:r w:rsidR="00A47C31" w:rsidRPr="00CF2C37">
              <w:rPr>
                <w:rFonts w:eastAsiaTheme="minorEastAsia"/>
                <w:b/>
                <w:bCs/>
                <w:sz w:val="22"/>
                <w:szCs w:val="22"/>
                <w:lang w:val="en-GB"/>
              </w:rPr>
              <w:t xml:space="preserve"> </w:t>
            </w:r>
            <w:r w:rsidRPr="00CF2C37">
              <w:rPr>
                <w:rFonts w:eastAsiaTheme="minorEastAsia"/>
                <w:b/>
                <w:bCs/>
                <w:sz w:val="22"/>
                <w:szCs w:val="22"/>
                <w:lang w:val="en-GB"/>
              </w:rPr>
              <w:t>– First</w:t>
            </w:r>
            <w:r w:rsidRPr="00CF2C37">
              <w:rPr>
                <w:rFonts w:eastAsiaTheme="minorEastAsia"/>
                <w:b/>
                <w:bCs/>
                <w:spacing w:val="-4"/>
                <w:sz w:val="22"/>
                <w:szCs w:val="22"/>
                <w:lang w:val="en-GB"/>
              </w:rPr>
              <w:t xml:space="preserve"> </w:t>
            </w:r>
            <w:r w:rsidRPr="00CF2C37">
              <w:rPr>
                <w:rFonts w:eastAsiaTheme="minorEastAsia"/>
                <w:b/>
                <w:bCs/>
                <w:sz w:val="22"/>
                <w:szCs w:val="22"/>
                <w:lang w:val="en-GB"/>
              </w:rPr>
              <w:t>Tranche</w:t>
            </w:r>
          </w:p>
          <w:p w14:paraId="4B05349A" w14:textId="7A6CAC7A" w:rsidR="007C39C6" w:rsidRPr="00CF2C37" w:rsidRDefault="007C39C6" w:rsidP="00FA767E">
            <w:pPr>
              <w:pStyle w:val="TableParagraph"/>
              <w:kinsoku w:val="0"/>
              <w:overflowPunct w:val="0"/>
              <w:spacing w:before="201" w:line="264" w:lineRule="auto"/>
              <w:ind w:right="92"/>
              <w:jc w:val="both"/>
              <w:rPr>
                <w:rFonts w:eastAsiaTheme="minorEastAsia"/>
                <w:b/>
                <w:bCs/>
                <w:sz w:val="20"/>
                <w:szCs w:val="20"/>
                <w:lang w:val="en-GB"/>
              </w:rPr>
            </w:pPr>
          </w:p>
        </w:tc>
        <w:tc>
          <w:tcPr>
            <w:tcW w:w="4500" w:type="dxa"/>
            <w:tcBorders>
              <w:top w:val="single" w:sz="4" w:space="0" w:color="000000"/>
              <w:left w:val="single" w:sz="4" w:space="0" w:color="000000"/>
              <w:bottom w:val="single" w:sz="4" w:space="0" w:color="000000"/>
              <w:right w:val="single" w:sz="4" w:space="0" w:color="000000"/>
            </w:tcBorders>
          </w:tcPr>
          <w:p w14:paraId="21BFC1FA" w14:textId="3C8FC3B2" w:rsidR="007C39C6" w:rsidRPr="00CF2C37" w:rsidRDefault="007C39C6" w:rsidP="00C62763">
            <w:pPr>
              <w:pStyle w:val="TableParagraph"/>
              <w:kinsoku w:val="0"/>
              <w:overflowPunct w:val="0"/>
              <w:spacing w:before="115"/>
              <w:rPr>
                <w:rFonts w:eastAsiaTheme="minorEastAsia"/>
                <w:sz w:val="22"/>
                <w:szCs w:val="22"/>
                <w:lang w:val="en-GB"/>
              </w:rPr>
            </w:pPr>
          </w:p>
        </w:tc>
      </w:tr>
      <w:tr w:rsidR="00E93E39" w:rsidRPr="00CF2C37" w14:paraId="1E50036F" w14:textId="77777777" w:rsidTr="00E93E39">
        <w:trPr>
          <w:trHeight w:hRule="exact" w:val="1000"/>
        </w:trPr>
        <w:tc>
          <w:tcPr>
            <w:tcW w:w="9031" w:type="dxa"/>
            <w:gridSpan w:val="2"/>
            <w:tcBorders>
              <w:top w:val="single" w:sz="4" w:space="0" w:color="000000"/>
              <w:left w:val="single" w:sz="4" w:space="0" w:color="000000"/>
              <w:bottom w:val="single" w:sz="4" w:space="0" w:color="000000"/>
              <w:right w:val="single" w:sz="4" w:space="0" w:color="000000"/>
            </w:tcBorders>
            <w:shd w:val="clear" w:color="auto" w:fill="D8E2F2"/>
          </w:tcPr>
          <w:p w14:paraId="594745DD" w14:textId="2F3E2E7B" w:rsidR="00E93E39" w:rsidRPr="00CF2C37" w:rsidRDefault="00E93E39">
            <w:pPr>
              <w:pStyle w:val="TableParagraph"/>
              <w:kinsoku w:val="0"/>
              <w:overflowPunct w:val="0"/>
              <w:spacing w:before="115"/>
              <w:ind w:left="108"/>
              <w:rPr>
                <w:rFonts w:eastAsiaTheme="minorEastAsia"/>
                <w:sz w:val="22"/>
                <w:szCs w:val="22"/>
                <w:lang w:val="en-GB"/>
              </w:rPr>
            </w:pPr>
            <w:r w:rsidRPr="00CF2C37">
              <w:rPr>
                <w:rFonts w:eastAsiaTheme="minorEastAsia"/>
                <w:b/>
                <w:bCs/>
                <w:sz w:val="20"/>
                <w:szCs w:val="20"/>
                <w:lang w:val="en-GB"/>
              </w:rPr>
              <w:t>Applications will be accepted throughout the lifecycle</w:t>
            </w:r>
            <w:r w:rsidRPr="00CF2C37">
              <w:rPr>
                <w:rFonts w:eastAsiaTheme="minorEastAsia"/>
                <w:b/>
                <w:bCs/>
                <w:spacing w:val="-6"/>
                <w:sz w:val="20"/>
                <w:szCs w:val="20"/>
                <w:lang w:val="en-GB"/>
              </w:rPr>
              <w:t xml:space="preserve"> </w:t>
            </w:r>
            <w:r w:rsidRPr="00CF2C37">
              <w:rPr>
                <w:rFonts w:eastAsiaTheme="minorEastAsia"/>
                <w:b/>
                <w:bCs/>
                <w:sz w:val="20"/>
                <w:szCs w:val="20"/>
                <w:lang w:val="en-GB"/>
              </w:rPr>
              <w:t>of</w:t>
            </w:r>
            <w:r w:rsidRPr="00CF2C37">
              <w:rPr>
                <w:rFonts w:eastAsiaTheme="minorEastAsia"/>
                <w:b/>
                <w:bCs/>
                <w:spacing w:val="-7"/>
                <w:sz w:val="20"/>
                <w:szCs w:val="20"/>
                <w:lang w:val="en-GB"/>
              </w:rPr>
              <w:t xml:space="preserve"> </w:t>
            </w:r>
            <w:r w:rsidRPr="00CF2C37">
              <w:rPr>
                <w:rFonts w:eastAsiaTheme="minorEastAsia"/>
                <w:b/>
                <w:bCs/>
                <w:sz w:val="20"/>
                <w:szCs w:val="20"/>
                <w:lang w:val="en-GB"/>
              </w:rPr>
              <w:t>the</w:t>
            </w:r>
            <w:r w:rsidRPr="00CF2C37">
              <w:rPr>
                <w:rFonts w:eastAsiaTheme="minorEastAsia"/>
                <w:b/>
                <w:bCs/>
                <w:spacing w:val="-4"/>
                <w:sz w:val="20"/>
                <w:szCs w:val="20"/>
                <w:lang w:val="en-GB"/>
              </w:rPr>
              <w:t xml:space="preserve"> </w:t>
            </w:r>
            <w:r w:rsidRPr="00CF2C37">
              <w:rPr>
                <w:rFonts w:eastAsiaTheme="minorEastAsia"/>
                <w:b/>
                <w:bCs/>
                <w:sz w:val="20"/>
                <w:szCs w:val="20"/>
                <w:lang w:val="en-GB"/>
              </w:rPr>
              <w:t>Panel</w:t>
            </w:r>
            <w:r w:rsidRPr="00CF2C37">
              <w:rPr>
                <w:rFonts w:eastAsiaTheme="minorEastAsia"/>
                <w:b/>
                <w:bCs/>
                <w:spacing w:val="-6"/>
                <w:sz w:val="20"/>
                <w:szCs w:val="20"/>
                <w:lang w:val="en-GB"/>
              </w:rPr>
              <w:t xml:space="preserve"> </w:t>
            </w:r>
            <w:r w:rsidRPr="00CF2C37">
              <w:rPr>
                <w:rFonts w:eastAsiaTheme="minorEastAsia"/>
                <w:b/>
                <w:bCs/>
                <w:sz w:val="20"/>
                <w:szCs w:val="20"/>
                <w:lang w:val="en-GB"/>
              </w:rPr>
              <w:t>at</w:t>
            </w:r>
            <w:r w:rsidRPr="00CF2C37">
              <w:rPr>
                <w:rFonts w:eastAsiaTheme="minorEastAsia"/>
                <w:b/>
                <w:bCs/>
                <w:spacing w:val="-5"/>
                <w:sz w:val="20"/>
                <w:szCs w:val="20"/>
                <w:lang w:val="en-GB"/>
              </w:rPr>
              <w:t xml:space="preserve"> </w:t>
            </w:r>
            <w:r w:rsidRPr="00CF2C37">
              <w:rPr>
                <w:rFonts w:eastAsiaTheme="minorEastAsia"/>
                <w:b/>
                <w:bCs/>
                <w:sz w:val="20"/>
                <w:szCs w:val="20"/>
                <w:lang w:val="en-GB"/>
              </w:rPr>
              <w:t>any</w:t>
            </w:r>
            <w:r w:rsidRPr="00CF2C37">
              <w:rPr>
                <w:rFonts w:eastAsiaTheme="minorEastAsia"/>
                <w:b/>
                <w:bCs/>
                <w:spacing w:val="-8"/>
                <w:sz w:val="20"/>
                <w:szCs w:val="20"/>
                <w:lang w:val="en-GB"/>
              </w:rPr>
              <w:t xml:space="preserve"> </w:t>
            </w:r>
            <w:r w:rsidRPr="00CF2C37">
              <w:rPr>
                <w:rFonts w:eastAsiaTheme="minorEastAsia"/>
                <w:b/>
                <w:bCs/>
                <w:sz w:val="20"/>
                <w:szCs w:val="20"/>
                <w:lang w:val="en-GB"/>
              </w:rPr>
              <w:t>stage,</w:t>
            </w:r>
            <w:r w:rsidRPr="00CF2C37">
              <w:rPr>
                <w:rFonts w:eastAsiaTheme="minorEastAsia"/>
                <w:b/>
                <w:bCs/>
                <w:spacing w:val="-6"/>
                <w:sz w:val="20"/>
                <w:szCs w:val="20"/>
                <w:lang w:val="en-GB"/>
              </w:rPr>
              <w:t xml:space="preserve"> </w:t>
            </w:r>
            <w:r w:rsidRPr="00CF2C37">
              <w:rPr>
                <w:rFonts w:eastAsiaTheme="minorEastAsia"/>
                <w:b/>
                <w:bCs/>
                <w:sz w:val="20"/>
                <w:szCs w:val="20"/>
                <w:lang w:val="en-GB"/>
              </w:rPr>
              <w:t>however</w:t>
            </w:r>
            <w:r w:rsidRPr="00CF2C37">
              <w:rPr>
                <w:rFonts w:eastAsiaTheme="minorEastAsia"/>
                <w:b/>
                <w:bCs/>
                <w:spacing w:val="-8"/>
                <w:sz w:val="20"/>
                <w:szCs w:val="20"/>
                <w:lang w:val="en-GB"/>
              </w:rPr>
              <w:t xml:space="preserve"> </w:t>
            </w:r>
            <w:proofErr w:type="gramStart"/>
            <w:r w:rsidRPr="00CF2C37">
              <w:rPr>
                <w:rFonts w:eastAsiaTheme="minorEastAsia"/>
                <w:b/>
                <w:bCs/>
                <w:sz w:val="20"/>
                <w:szCs w:val="20"/>
                <w:lang w:val="en-GB"/>
              </w:rPr>
              <w:t>in order to</w:t>
            </w:r>
            <w:proofErr w:type="gramEnd"/>
            <w:r w:rsidRPr="00CF2C37">
              <w:rPr>
                <w:rFonts w:eastAsiaTheme="minorEastAsia"/>
                <w:b/>
                <w:bCs/>
                <w:sz w:val="20"/>
                <w:szCs w:val="20"/>
                <w:lang w:val="en-GB"/>
              </w:rPr>
              <w:t xml:space="preserve"> be considered for the first tranche of contracts, Applicants should apply by </w:t>
            </w:r>
            <w:r w:rsidR="002E6F97">
              <w:rPr>
                <w:rFonts w:eastAsiaTheme="minorEastAsia"/>
                <w:b/>
                <w:bCs/>
                <w:sz w:val="20"/>
                <w:szCs w:val="20"/>
                <w:lang w:val="en-GB"/>
              </w:rPr>
              <w:t>[initial closing date]</w:t>
            </w:r>
          </w:p>
        </w:tc>
      </w:tr>
      <w:tr w:rsidR="007C39C6" w:rsidRPr="00CF2C37" w14:paraId="0B0F205F" w14:textId="77777777" w:rsidTr="00A46556">
        <w:trPr>
          <w:trHeight w:hRule="exact" w:val="680"/>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013F61C4"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Contact for Queries</w:t>
            </w:r>
          </w:p>
        </w:tc>
        <w:tc>
          <w:tcPr>
            <w:tcW w:w="4500" w:type="dxa"/>
            <w:tcBorders>
              <w:top w:val="single" w:sz="4" w:space="0" w:color="000000"/>
              <w:left w:val="single" w:sz="4" w:space="0" w:color="000000"/>
              <w:bottom w:val="single" w:sz="4" w:space="0" w:color="000000"/>
              <w:right w:val="single" w:sz="4" w:space="0" w:color="000000"/>
            </w:tcBorders>
          </w:tcPr>
          <w:p w14:paraId="779641BD" w14:textId="77777777" w:rsidR="00CB0EB8" w:rsidRPr="00CF2C37" w:rsidRDefault="007C39C6" w:rsidP="00A46556">
            <w:pPr>
              <w:pStyle w:val="TableParagraph"/>
              <w:tabs>
                <w:tab w:val="left" w:pos="1406"/>
                <w:tab w:val="left" w:pos="2080"/>
                <w:tab w:val="left" w:pos="3227"/>
                <w:tab w:val="left" w:pos="4148"/>
              </w:tabs>
              <w:kinsoku w:val="0"/>
              <w:overflowPunct w:val="0"/>
              <w:spacing w:before="40" w:line="264" w:lineRule="auto"/>
              <w:ind w:left="108" w:right="96"/>
              <w:jc w:val="both"/>
              <w:rPr>
                <w:rFonts w:eastAsiaTheme="minorEastAsia"/>
                <w:spacing w:val="-19"/>
                <w:sz w:val="22"/>
                <w:szCs w:val="22"/>
                <w:lang w:val="en-GB"/>
              </w:rPr>
            </w:pPr>
            <w:r w:rsidRPr="00CF2C37">
              <w:rPr>
                <w:rFonts w:eastAsiaTheme="minorEastAsia"/>
                <w:sz w:val="22"/>
                <w:szCs w:val="22"/>
                <w:lang w:val="en-GB"/>
              </w:rPr>
              <w:t>Questions</w:t>
            </w:r>
            <w:r w:rsidRPr="00CF2C37">
              <w:rPr>
                <w:rFonts w:eastAsiaTheme="minorEastAsia"/>
                <w:sz w:val="22"/>
                <w:szCs w:val="22"/>
                <w:lang w:val="en-GB"/>
              </w:rPr>
              <w:tab/>
              <w:t>and</w:t>
            </w:r>
            <w:r w:rsidRPr="00CF2C37">
              <w:rPr>
                <w:rFonts w:eastAsiaTheme="minorEastAsia"/>
                <w:sz w:val="22"/>
                <w:szCs w:val="22"/>
                <w:lang w:val="en-GB"/>
              </w:rPr>
              <w:tab/>
              <w:t>Answers</w:t>
            </w:r>
            <w:r w:rsidRPr="00CF2C37">
              <w:rPr>
                <w:rFonts w:eastAsiaTheme="minorEastAsia"/>
                <w:sz w:val="22"/>
                <w:szCs w:val="22"/>
                <w:lang w:val="en-GB"/>
              </w:rPr>
              <w:tab/>
              <w:t>facility</w:t>
            </w:r>
            <w:r w:rsidR="00CB0EB8" w:rsidRPr="00CF2C37">
              <w:rPr>
                <w:rFonts w:eastAsiaTheme="minorEastAsia"/>
                <w:sz w:val="22"/>
                <w:szCs w:val="22"/>
                <w:lang w:val="en-GB"/>
              </w:rPr>
              <w:t xml:space="preserve"> </w:t>
            </w:r>
            <w:r w:rsidRPr="00CF2C37">
              <w:rPr>
                <w:rFonts w:eastAsiaTheme="minorEastAsia"/>
                <w:spacing w:val="-10"/>
                <w:sz w:val="22"/>
                <w:szCs w:val="22"/>
                <w:lang w:val="en-GB"/>
              </w:rPr>
              <w:t xml:space="preserve">on </w:t>
            </w:r>
            <w:r w:rsidRPr="00CF2C37">
              <w:rPr>
                <w:rFonts w:eastAsiaTheme="minorEastAsia"/>
                <w:spacing w:val="-19"/>
                <w:sz w:val="22"/>
                <w:szCs w:val="22"/>
                <w:lang w:val="en-GB"/>
              </w:rPr>
              <w:t xml:space="preserve"> </w:t>
            </w:r>
          </w:p>
          <w:p w14:paraId="5A64EFF0" w14:textId="77777777" w:rsidR="007C39C6" w:rsidRPr="00CF2C37" w:rsidRDefault="00CB0EB8" w:rsidP="00A46556">
            <w:pPr>
              <w:pStyle w:val="TableParagraph"/>
              <w:tabs>
                <w:tab w:val="left" w:pos="1406"/>
                <w:tab w:val="left" w:pos="2080"/>
                <w:tab w:val="left" w:pos="3227"/>
                <w:tab w:val="left" w:pos="4148"/>
              </w:tabs>
              <w:kinsoku w:val="0"/>
              <w:overflowPunct w:val="0"/>
              <w:spacing w:before="40" w:line="264" w:lineRule="auto"/>
              <w:ind w:left="108" w:right="96"/>
              <w:jc w:val="both"/>
              <w:rPr>
                <w:rStyle w:val="Hyperlink"/>
                <w:rFonts w:eastAsiaTheme="minorEastAsia" w:cs="Arial"/>
                <w:color w:val="0000FF" w:themeColor="hyperlink"/>
                <w:sz w:val="22"/>
                <w:szCs w:val="22"/>
                <w:lang w:val="en-GB"/>
              </w:rPr>
            </w:pPr>
            <w:hyperlink r:id="rId12" w:history="1">
              <w:r w:rsidRPr="00CF2C37">
                <w:rPr>
                  <w:rStyle w:val="Hyperlink"/>
                  <w:rFonts w:eastAsiaTheme="minorEastAsia" w:cs="Arial"/>
                  <w:color w:val="0000FF" w:themeColor="hyperlink"/>
                  <w:sz w:val="22"/>
                  <w:szCs w:val="22"/>
                  <w:lang w:val="en-GB"/>
                </w:rPr>
                <w:t>www.etenders.gov.ie</w:t>
              </w:r>
            </w:hyperlink>
          </w:p>
          <w:p w14:paraId="6D55AE5D" w14:textId="77777777" w:rsidR="00EF3BAD" w:rsidRPr="00CF2C37" w:rsidRDefault="00EF3BAD" w:rsidP="00A46556">
            <w:pPr>
              <w:pStyle w:val="TableParagraph"/>
              <w:tabs>
                <w:tab w:val="left" w:pos="1406"/>
                <w:tab w:val="left" w:pos="2080"/>
                <w:tab w:val="left" w:pos="3227"/>
                <w:tab w:val="left" w:pos="4148"/>
              </w:tabs>
              <w:kinsoku w:val="0"/>
              <w:overflowPunct w:val="0"/>
              <w:spacing w:before="40" w:line="264" w:lineRule="auto"/>
              <w:ind w:left="108" w:right="96"/>
              <w:jc w:val="both"/>
              <w:rPr>
                <w:rFonts w:eastAsiaTheme="minorEastAsia"/>
                <w:color w:val="0000FF"/>
                <w:sz w:val="22"/>
                <w:szCs w:val="22"/>
                <w:lang w:val="en-GB"/>
              </w:rPr>
            </w:pPr>
          </w:p>
        </w:tc>
      </w:tr>
      <w:tr w:rsidR="000818F0" w:rsidRPr="00CF2C37" w14:paraId="17522256" w14:textId="77777777" w:rsidTr="00F77873">
        <w:trPr>
          <w:trHeight w:hRule="exact" w:val="624"/>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5E599648" w14:textId="77777777" w:rsidR="000818F0" w:rsidRPr="00CF2C37" w:rsidRDefault="000818F0" w:rsidP="002572FE">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Closing Date for Queries</w:t>
            </w:r>
            <w:r w:rsidR="00F77873" w:rsidRPr="00CF2C37">
              <w:rPr>
                <w:rFonts w:eastAsiaTheme="minorEastAsia"/>
                <w:b/>
                <w:bCs/>
                <w:sz w:val="22"/>
                <w:szCs w:val="22"/>
                <w:lang w:val="en-GB"/>
              </w:rPr>
              <w:t xml:space="preserve"> for </w:t>
            </w:r>
            <w:r w:rsidR="00BF108F" w:rsidRPr="00CF2C37">
              <w:rPr>
                <w:rFonts w:eastAsiaTheme="minorEastAsia"/>
                <w:b/>
                <w:bCs/>
                <w:sz w:val="22"/>
                <w:szCs w:val="22"/>
                <w:lang w:val="en-GB"/>
              </w:rPr>
              <w:t>applications</w:t>
            </w:r>
          </w:p>
        </w:tc>
        <w:tc>
          <w:tcPr>
            <w:tcW w:w="4500" w:type="dxa"/>
            <w:tcBorders>
              <w:top w:val="single" w:sz="4" w:space="0" w:color="000000"/>
              <w:left w:val="single" w:sz="4" w:space="0" w:color="000000"/>
              <w:bottom w:val="single" w:sz="4" w:space="0" w:color="000000"/>
              <w:right w:val="single" w:sz="4" w:space="0" w:color="000000"/>
            </w:tcBorders>
          </w:tcPr>
          <w:p w14:paraId="2DE723B8" w14:textId="72535DE0" w:rsidR="000818F0" w:rsidRPr="00CF2C37" w:rsidRDefault="000818F0" w:rsidP="00CB0EB8">
            <w:pPr>
              <w:pStyle w:val="TableParagraph"/>
              <w:tabs>
                <w:tab w:val="left" w:pos="1406"/>
                <w:tab w:val="left" w:pos="2080"/>
                <w:tab w:val="left" w:pos="3227"/>
                <w:tab w:val="left" w:pos="4148"/>
              </w:tabs>
              <w:kinsoku w:val="0"/>
              <w:overflowPunct w:val="0"/>
              <w:spacing w:line="264" w:lineRule="auto"/>
              <w:ind w:left="108" w:right="95"/>
              <w:jc w:val="both"/>
              <w:rPr>
                <w:rFonts w:eastAsiaTheme="minorEastAsia"/>
                <w:sz w:val="22"/>
                <w:szCs w:val="22"/>
                <w:lang w:val="en-GB"/>
              </w:rPr>
            </w:pPr>
          </w:p>
        </w:tc>
      </w:tr>
      <w:tr w:rsidR="007C39C6" w:rsidRPr="00CF2C37" w14:paraId="5888025E" w14:textId="77777777" w:rsidTr="00127F04">
        <w:trPr>
          <w:trHeight w:hRule="exact" w:val="750"/>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44FC0493" w14:textId="77777777" w:rsidR="007C39C6" w:rsidRPr="00CF2C37" w:rsidRDefault="00A47C31">
            <w:pPr>
              <w:pStyle w:val="TableParagraph"/>
              <w:kinsoku w:val="0"/>
              <w:overflowPunct w:val="0"/>
              <w:spacing w:before="122"/>
              <w:rPr>
                <w:rFonts w:eastAsiaTheme="minorEastAsia"/>
                <w:b/>
                <w:bCs/>
                <w:sz w:val="22"/>
                <w:szCs w:val="22"/>
                <w:lang w:val="en-GB"/>
              </w:rPr>
            </w:pPr>
            <w:r w:rsidRPr="00CF2C37">
              <w:rPr>
                <w:rFonts w:eastAsiaTheme="minorEastAsia"/>
                <w:b/>
                <w:bCs/>
                <w:sz w:val="22"/>
                <w:szCs w:val="22"/>
                <w:lang w:val="en-GB"/>
              </w:rPr>
              <w:t>Format for A</w:t>
            </w:r>
            <w:r w:rsidR="007C39C6" w:rsidRPr="00CF2C37">
              <w:rPr>
                <w:rFonts w:eastAsiaTheme="minorEastAsia"/>
                <w:b/>
                <w:bCs/>
                <w:sz w:val="22"/>
                <w:szCs w:val="22"/>
                <w:lang w:val="en-GB"/>
              </w:rPr>
              <w:t>pplication</w:t>
            </w:r>
          </w:p>
        </w:tc>
        <w:tc>
          <w:tcPr>
            <w:tcW w:w="4500" w:type="dxa"/>
            <w:tcBorders>
              <w:top w:val="single" w:sz="4" w:space="0" w:color="000000"/>
              <w:left w:val="single" w:sz="4" w:space="0" w:color="000000"/>
              <w:bottom w:val="single" w:sz="4" w:space="0" w:color="000000"/>
              <w:right w:val="single" w:sz="4" w:space="0" w:color="000000"/>
            </w:tcBorders>
          </w:tcPr>
          <w:p w14:paraId="1348523F" w14:textId="77777777" w:rsidR="007C39C6" w:rsidRPr="00CF2C37" w:rsidRDefault="007C39C6" w:rsidP="00CB0EB8">
            <w:pPr>
              <w:pStyle w:val="TableParagraph"/>
              <w:kinsoku w:val="0"/>
              <w:overflowPunct w:val="0"/>
              <w:spacing w:before="122" w:line="264" w:lineRule="auto"/>
              <w:ind w:left="108"/>
              <w:rPr>
                <w:rFonts w:eastAsiaTheme="minorEastAsia"/>
                <w:color w:val="0000FF"/>
                <w:sz w:val="22"/>
                <w:szCs w:val="22"/>
                <w:lang w:val="en-GB"/>
              </w:rPr>
            </w:pPr>
            <w:r w:rsidRPr="00CF2C37">
              <w:rPr>
                <w:rFonts w:eastAsiaTheme="minorEastAsia"/>
                <w:sz w:val="22"/>
                <w:szCs w:val="22"/>
                <w:lang w:val="en-GB"/>
              </w:rPr>
              <w:t xml:space="preserve">Completion of Qualification Questionnaire available via </w:t>
            </w:r>
            <w:r w:rsidRPr="00CF2C37">
              <w:rPr>
                <w:rFonts w:eastAsiaTheme="minorEastAsia"/>
                <w:color w:val="0000FF"/>
                <w:spacing w:val="-160"/>
                <w:sz w:val="22"/>
                <w:szCs w:val="22"/>
                <w:u w:val="single"/>
                <w:lang w:val="en-GB"/>
              </w:rPr>
              <w:t>w</w:t>
            </w:r>
            <w:hyperlink r:id="rId13" w:history="1">
              <w:r w:rsidR="00CB0EB8" w:rsidRPr="00CF2C37">
                <w:rPr>
                  <w:rStyle w:val="Hyperlink"/>
                  <w:rFonts w:eastAsiaTheme="minorEastAsia" w:cs="Arial"/>
                  <w:color w:val="0000FF" w:themeColor="hyperlink"/>
                  <w:sz w:val="22"/>
                  <w:szCs w:val="22"/>
                  <w:lang w:val="en-GB"/>
                </w:rPr>
                <w:t>www.etenders.gov.ie</w:t>
              </w:r>
            </w:hyperlink>
            <w:r w:rsidR="00CB0EB8" w:rsidRPr="00CF2C37">
              <w:rPr>
                <w:rFonts w:eastAsiaTheme="minorEastAsia"/>
                <w:color w:val="000000"/>
                <w:sz w:val="22"/>
                <w:szCs w:val="22"/>
                <w:lang w:val="en-GB"/>
              </w:rPr>
              <w:t xml:space="preserve"> </w:t>
            </w:r>
          </w:p>
        </w:tc>
      </w:tr>
      <w:tr w:rsidR="007C39C6" w:rsidRPr="00CF2C37" w14:paraId="3415F326" w14:textId="77777777" w:rsidTr="00E93E39">
        <w:trPr>
          <w:trHeight w:hRule="exact" w:val="491"/>
        </w:trPr>
        <w:tc>
          <w:tcPr>
            <w:tcW w:w="4531" w:type="dxa"/>
            <w:tcBorders>
              <w:top w:val="single" w:sz="4" w:space="0" w:color="000000"/>
              <w:left w:val="single" w:sz="4" w:space="0" w:color="000000"/>
              <w:bottom w:val="single" w:sz="4" w:space="0" w:color="000000"/>
              <w:right w:val="single" w:sz="4" w:space="0" w:color="000000"/>
            </w:tcBorders>
            <w:shd w:val="clear" w:color="auto" w:fill="D8E2F2"/>
          </w:tcPr>
          <w:p w14:paraId="74CFB4ED" w14:textId="77777777" w:rsidR="007C39C6" w:rsidRPr="00CF2C37" w:rsidRDefault="007C39C6">
            <w:pPr>
              <w:pStyle w:val="TableParagraph"/>
              <w:kinsoku w:val="0"/>
              <w:overflowPunct w:val="0"/>
              <w:rPr>
                <w:rFonts w:eastAsiaTheme="minorEastAsia"/>
                <w:b/>
                <w:bCs/>
                <w:sz w:val="22"/>
                <w:szCs w:val="22"/>
                <w:lang w:val="en-GB"/>
              </w:rPr>
            </w:pPr>
            <w:r w:rsidRPr="00CF2C37">
              <w:rPr>
                <w:rFonts w:eastAsiaTheme="minorEastAsia"/>
                <w:b/>
                <w:bCs/>
                <w:sz w:val="22"/>
                <w:szCs w:val="22"/>
                <w:lang w:val="en-GB"/>
              </w:rPr>
              <w:t>Duration</w:t>
            </w:r>
          </w:p>
        </w:tc>
        <w:tc>
          <w:tcPr>
            <w:tcW w:w="4500" w:type="dxa"/>
            <w:tcBorders>
              <w:top w:val="single" w:sz="4" w:space="0" w:color="000000"/>
              <w:left w:val="single" w:sz="4" w:space="0" w:color="000000"/>
              <w:bottom w:val="single" w:sz="4" w:space="0" w:color="000000"/>
              <w:right w:val="single" w:sz="4" w:space="0" w:color="000000"/>
            </w:tcBorders>
          </w:tcPr>
          <w:p w14:paraId="064C318F" w14:textId="57988344" w:rsidR="007C39C6" w:rsidRPr="00CF2C37" w:rsidRDefault="00DF58D5" w:rsidP="00DC71DC">
            <w:pPr>
              <w:pStyle w:val="TableParagraph"/>
              <w:kinsoku w:val="0"/>
              <w:overflowPunct w:val="0"/>
              <w:spacing w:before="0"/>
              <w:ind w:left="108" w:right="136"/>
              <w:rPr>
                <w:rFonts w:eastAsiaTheme="minorEastAsia"/>
                <w:color w:val="000000"/>
                <w:sz w:val="22"/>
                <w:szCs w:val="22"/>
                <w:lang w:val="en-GB"/>
              </w:rPr>
            </w:pPr>
            <w:r>
              <w:rPr>
                <w:sz w:val="22"/>
                <w:szCs w:val="22"/>
                <w:lang w:val="en-GB"/>
              </w:rPr>
              <w:t xml:space="preserve">2 years with the option to extend by </w:t>
            </w:r>
            <w:r w:rsidR="00944E00">
              <w:rPr>
                <w:sz w:val="22"/>
                <w:szCs w:val="22"/>
                <w:lang w:val="en-GB"/>
              </w:rPr>
              <w:t>1 year</w:t>
            </w:r>
          </w:p>
        </w:tc>
      </w:tr>
      <w:tr w:rsidR="007C39C6" w:rsidRPr="00CF2C37" w14:paraId="6C7EC880" w14:textId="77777777" w:rsidTr="009A5C08">
        <w:trPr>
          <w:trHeight w:val="1683"/>
        </w:trPr>
        <w:tc>
          <w:tcPr>
            <w:tcW w:w="9031" w:type="dxa"/>
            <w:gridSpan w:val="2"/>
            <w:tcBorders>
              <w:top w:val="single" w:sz="4" w:space="0" w:color="000000"/>
              <w:left w:val="single" w:sz="4" w:space="0" w:color="000000"/>
              <w:bottom w:val="single" w:sz="4" w:space="0" w:color="000000"/>
              <w:right w:val="single" w:sz="4" w:space="0" w:color="000000"/>
            </w:tcBorders>
            <w:shd w:val="clear" w:color="auto" w:fill="D8E2F2"/>
          </w:tcPr>
          <w:p w14:paraId="491DB51F" w14:textId="77777777" w:rsidR="007C39C6" w:rsidRPr="00CF2C37" w:rsidRDefault="007C39C6">
            <w:pPr>
              <w:pStyle w:val="TableParagraph"/>
              <w:kinsoku w:val="0"/>
              <w:overflowPunct w:val="0"/>
              <w:spacing w:line="264" w:lineRule="auto"/>
              <w:ind w:right="96"/>
              <w:jc w:val="both"/>
              <w:rPr>
                <w:rFonts w:eastAsiaTheme="minorEastAsia"/>
                <w:color w:val="000000"/>
                <w:sz w:val="20"/>
                <w:szCs w:val="20"/>
                <w:lang w:val="en-GB"/>
              </w:rPr>
            </w:pPr>
            <w:r w:rsidRPr="00CF2C37">
              <w:rPr>
                <w:rFonts w:eastAsiaTheme="minorEastAsia"/>
                <w:sz w:val="20"/>
                <w:szCs w:val="20"/>
                <w:lang w:val="en-GB"/>
              </w:rPr>
              <w:t>Please note that information relating to this Request to Participate in a Panel, including clarifications and changes, will be published on the Irish Government P</w:t>
            </w:r>
            <w:r w:rsidR="00AD13EC" w:rsidRPr="00CF2C37">
              <w:rPr>
                <w:rFonts w:eastAsiaTheme="minorEastAsia"/>
                <w:sz w:val="20"/>
                <w:szCs w:val="20"/>
                <w:lang w:val="en-GB"/>
              </w:rPr>
              <w:t xml:space="preserve">rocurement Opportunities Portal </w:t>
            </w:r>
            <w:hyperlink r:id="rId14" w:history="1">
              <w:r w:rsidR="00AD13EC" w:rsidRPr="00CF2C37">
                <w:rPr>
                  <w:rStyle w:val="Hyperlink"/>
                  <w:rFonts w:eastAsiaTheme="minorEastAsia" w:cs="Arial"/>
                  <w:sz w:val="20"/>
                  <w:szCs w:val="20"/>
                  <w:lang w:val="en-GB"/>
                </w:rPr>
                <w:t>w</w:t>
              </w:r>
              <w:r w:rsidRPr="00CF2C37">
                <w:rPr>
                  <w:rStyle w:val="Hyperlink"/>
                  <w:rFonts w:eastAsiaTheme="minorEastAsia" w:cs="Arial"/>
                  <w:i/>
                  <w:iCs/>
                  <w:sz w:val="20"/>
                  <w:szCs w:val="20"/>
                  <w:lang w:val="en-GB"/>
                </w:rPr>
                <w:t>ww.etenders.gov.ie</w:t>
              </w:r>
            </w:hyperlink>
            <w:r w:rsidRPr="00CF2C37">
              <w:rPr>
                <w:rFonts w:eastAsiaTheme="minorEastAsia"/>
                <w:color w:val="000000"/>
                <w:sz w:val="20"/>
                <w:szCs w:val="20"/>
                <w:lang w:val="en-GB"/>
              </w:rPr>
              <w:t>. Registration is free of charge and there is no charge for documents.</w:t>
            </w:r>
          </w:p>
          <w:p w14:paraId="13BA4892" w14:textId="77777777" w:rsidR="007C39C6" w:rsidRPr="00CF2C37" w:rsidRDefault="007C39C6">
            <w:pPr>
              <w:pStyle w:val="TableParagraph"/>
              <w:kinsoku w:val="0"/>
              <w:overflowPunct w:val="0"/>
              <w:spacing w:before="199" w:line="264" w:lineRule="auto"/>
              <w:ind w:right="98"/>
              <w:jc w:val="both"/>
              <w:rPr>
                <w:rFonts w:eastAsiaTheme="minorEastAsia"/>
                <w:sz w:val="22"/>
                <w:szCs w:val="22"/>
                <w:lang w:val="en-GB"/>
              </w:rPr>
            </w:pPr>
            <w:r w:rsidRPr="00CF2C37">
              <w:rPr>
                <w:rFonts w:eastAsiaTheme="minorEastAsia"/>
                <w:sz w:val="20"/>
                <w:szCs w:val="20"/>
                <w:lang w:val="en-GB"/>
              </w:rPr>
              <w:t>Please note that the Contracting Authority accepts no responsibility for information relayed (or not relayed) via third parties.</w:t>
            </w:r>
          </w:p>
        </w:tc>
      </w:tr>
    </w:tbl>
    <w:p w14:paraId="56DED0EF" w14:textId="77777777" w:rsidR="007C39C6" w:rsidRPr="00CF2C37" w:rsidRDefault="003F258B" w:rsidP="003B6188">
      <w:pPr>
        <w:pStyle w:val="BodyText"/>
        <w:kinsoku w:val="0"/>
        <w:overflowPunct w:val="0"/>
        <w:ind w:right="738"/>
        <w:rPr>
          <w:rFonts w:ascii="Times New Roman" w:hAnsi="Times New Roman" w:cs="Times New Roman"/>
          <w:sz w:val="16"/>
          <w:szCs w:val="16"/>
          <w:lang w:val="en-GB"/>
        </w:rPr>
        <w:sectPr w:rsidR="007C39C6" w:rsidRPr="00CF2C37">
          <w:headerReference w:type="default" r:id="rId15"/>
          <w:footerReference w:type="default" r:id="rId16"/>
          <w:pgSz w:w="11910" w:h="16840"/>
          <w:pgMar w:top="1340" w:right="840" w:bottom="1240" w:left="1260" w:header="756" w:footer="1046" w:gutter="0"/>
          <w:pgNumType w:start="1"/>
          <w:cols w:space="720"/>
          <w:noEndnote/>
        </w:sectPr>
      </w:pPr>
      <w:r w:rsidRPr="00CF2C37">
        <w:rPr>
          <w:noProof/>
          <w:lang w:val="en-GB" w:eastAsia="en-US"/>
        </w:rPr>
        <mc:AlternateContent>
          <mc:Choice Requires="wps">
            <w:drawing>
              <wp:anchor distT="0" distB="0" distL="0" distR="0" simplePos="0" relativeHeight="251649536" behindDoc="0" locked="0" layoutInCell="0" allowOverlap="1" wp14:anchorId="77478165" wp14:editId="0D3BF6E8">
                <wp:simplePos x="0" y="0"/>
                <wp:positionH relativeFrom="page">
                  <wp:posOffset>895985</wp:posOffset>
                </wp:positionH>
                <wp:positionV relativeFrom="paragraph">
                  <wp:posOffset>132715</wp:posOffset>
                </wp:positionV>
                <wp:extent cx="5741035" cy="641985"/>
                <wp:effectExtent l="0" t="0" r="0" b="5715"/>
                <wp:wrapTopAndBottom/>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641985"/>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7DD5F9" w14:textId="77777777" w:rsidR="002E6CEC" w:rsidRDefault="002E6CEC">
                            <w:pPr>
                              <w:pStyle w:val="BodyText"/>
                              <w:kinsoku w:val="0"/>
                              <w:overflowPunct w:val="0"/>
                              <w:spacing w:before="10"/>
                              <w:rPr>
                                <w:rFonts w:ascii="Times New Roman" w:hAnsi="Times New Roman" w:cs="Times New Roman"/>
                                <w:sz w:val="21"/>
                                <w:szCs w:val="21"/>
                              </w:rPr>
                            </w:pPr>
                          </w:p>
                          <w:p w14:paraId="4D869BDB" w14:textId="77777777" w:rsidR="002E6CEC" w:rsidRDefault="002E6CEC" w:rsidP="003B6188">
                            <w:pPr>
                              <w:pStyle w:val="BodyText"/>
                              <w:kinsoku w:val="0"/>
                              <w:overflowPunct w:val="0"/>
                              <w:ind w:left="28" w:right="105"/>
                              <w:jc w:val="both"/>
                              <w:rPr>
                                <w:color w:val="FFFFFF"/>
                              </w:rPr>
                            </w:pPr>
                            <w:r>
                              <w:rPr>
                                <w:color w:val="FFFFFF"/>
                              </w:rPr>
                              <w:t xml:space="preserve">The Contracting Authority </w:t>
                            </w:r>
                            <w:r w:rsidRPr="00A46556">
                              <w:t>has</w:t>
                            </w:r>
                            <w:r>
                              <w:rPr>
                                <w:color w:val="FFFFFF"/>
                              </w:rPr>
                              <w:t xml:space="preserve"> provided a Questionnaire as a separate document for </w:t>
                            </w:r>
                            <w:r w:rsidRPr="00A46556">
                              <w:t>A</w:t>
                            </w:r>
                            <w:r>
                              <w:rPr>
                                <w:color w:val="FFFFFF"/>
                              </w:rPr>
                              <w:t>pplicants to use in preparing their response. This document and format MUST be used.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78165" id="Text Box 5" o:spid="_x0000_s1027" type="#_x0000_t202" style="position:absolute;margin-left:70.55pt;margin-top:10.45pt;width:452.05pt;height:50.5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" o:allowincell="f" fillcolor="#002849" stroked="f">
                <v:textbox inset="0,0,0,0">
                  <w:txbxContent>
                    <w:p w14:paraId="437DD5F9" w14:textId="77777777" w:rsidR="002E6CEC" w:rsidRDefault="002E6CEC">
                      <w:pPr>
                        <w:pStyle w:val="BodyText"/>
                        <w:kinsoku w:val="0"/>
                        <w:overflowPunct w:val="0"/>
                        <w:spacing w:before="10"/>
                        <w:rPr>
                          <w:rFonts w:ascii="Times New Roman" w:hAnsi="Times New Roman" w:cs="Times New Roman"/>
                          <w:sz w:val="21"/>
                          <w:szCs w:val="21"/>
                        </w:rPr>
                      </w:pPr>
                    </w:p>
                    <w:p w14:paraId="4D869BDB" w14:textId="77777777" w:rsidR="002E6CEC" w:rsidRDefault="002E6CEC" w:rsidP="003B6188">
                      <w:pPr>
                        <w:pStyle w:val="BodyText"/>
                        <w:kinsoku w:val="0"/>
                        <w:overflowPunct w:val="0"/>
                        <w:ind w:left="28" w:right="105"/>
                        <w:jc w:val="both"/>
                        <w:rPr>
                          <w:color w:val="FFFFFF"/>
                        </w:rPr>
                      </w:pPr>
                      <w:r>
                        <w:rPr>
                          <w:color w:val="FFFFFF"/>
                        </w:rPr>
                        <w:t xml:space="preserve">The Contracting Authority </w:t>
                      </w:r>
                      <w:r w:rsidRPr="00A46556">
                        <w:t>has</w:t>
                      </w:r>
                      <w:r>
                        <w:rPr>
                          <w:color w:val="FFFFFF"/>
                        </w:rPr>
                        <w:t xml:space="preserve"> provided a Questionnaire as a separate document for </w:t>
                      </w:r>
                      <w:r w:rsidRPr="00A46556">
                        <w:t>A</w:t>
                      </w:r>
                      <w:r>
                        <w:rPr>
                          <w:color w:val="FFFFFF"/>
                        </w:rPr>
                        <w:t>pplicants to use in preparing their response. This document and format MUST be used.</w:t>
                      </w:r>
                    </w:p>
                  </w:txbxContent>
                </v:textbox>
                <w10:wrap type="topAndBottom" anchorx="page"/>
              </v:shape>
            </w:pict>
          </mc:Fallback>
        </mc:AlternateContent>
      </w:r>
    </w:p>
    <w:p w14:paraId="034B76C9" w14:textId="77777777" w:rsidR="007C39C6" w:rsidRPr="00CF2C37" w:rsidRDefault="007C39C6">
      <w:pPr>
        <w:pStyle w:val="BodyText"/>
        <w:tabs>
          <w:tab w:val="left" w:pos="9191"/>
        </w:tabs>
        <w:kinsoku w:val="0"/>
        <w:overflowPunct w:val="0"/>
        <w:spacing w:before="89"/>
        <w:ind w:left="151"/>
        <w:rPr>
          <w:rFonts w:ascii="Times New Roman" w:hAnsi="Times New Roman" w:cs="Times New Roman"/>
          <w:color w:val="FFFFFF"/>
          <w:spacing w:val="-32"/>
          <w:sz w:val="24"/>
          <w:szCs w:val="24"/>
          <w:lang w:val="en-GB"/>
        </w:rPr>
      </w:pPr>
      <w:r w:rsidRPr="00CF2C37">
        <w:rPr>
          <w:rFonts w:ascii="Times New Roman" w:hAnsi="Times New Roman" w:cs="Times New Roman"/>
          <w:color w:val="FFFFFF"/>
          <w:spacing w:val="-32"/>
          <w:sz w:val="24"/>
          <w:szCs w:val="24"/>
          <w:shd w:val="clear" w:color="auto" w:fill="002849"/>
          <w:lang w:val="en-GB"/>
        </w:rPr>
        <w:lastRenderedPageBreak/>
        <w:t xml:space="preserve"> </w:t>
      </w:r>
      <w:r w:rsidRPr="00CF2C37">
        <w:rPr>
          <w:b/>
          <w:bCs/>
          <w:color w:val="FFFFFF"/>
          <w:sz w:val="24"/>
          <w:szCs w:val="24"/>
          <w:shd w:val="clear" w:color="auto" w:fill="002849"/>
          <w:lang w:val="en-GB"/>
        </w:rPr>
        <w:t>DISCLAIMER</w:t>
      </w:r>
      <w:r w:rsidRPr="00CF2C37">
        <w:rPr>
          <w:b/>
          <w:bCs/>
          <w:color w:val="FFFFFF"/>
          <w:sz w:val="24"/>
          <w:szCs w:val="24"/>
          <w:shd w:val="clear" w:color="auto" w:fill="002849"/>
          <w:lang w:val="en-GB"/>
        </w:rPr>
        <w:tab/>
      </w:r>
    </w:p>
    <w:p w14:paraId="0118B059" w14:textId="77777777" w:rsidR="007C39C6" w:rsidRPr="00CF2C37" w:rsidRDefault="007C39C6">
      <w:pPr>
        <w:pStyle w:val="BodyText"/>
        <w:kinsoku w:val="0"/>
        <w:overflowPunct w:val="0"/>
        <w:spacing w:before="10"/>
        <w:rPr>
          <w:b/>
          <w:bCs/>
          <w:sz w:val="21"/>
          <w:szCs w:val="21"/>
          <w:lang w:val="en-GB"/>
        </w:rPr>
      </w:pPr>
    </w:p>
    <w:p w14:paraId="2B320A12" w14:textId="77777777" w:rsidR="007C39C6" w:rsidRPr="00CF2C37" w:rsidRDefault="007C39C6">
      <w:pPr>
        <w:pStyle w:val="BodyText"/>
        <w:kinsoku w:val="0"/>
        <w:overflowPunct w:val="0"/>
        <w:ind w:left="180" w:right="638"/>
        <w:jc w:val="both"/>
        <w:rPr>
          <w:lang w:val="en-GB"/>
        </w:rPr>
      </w:pPr>
      <w:r w:rsidRPr="00CF2C37">
        <w:rPr>
          <w:lang w:val="en-GB"/>
        </w:rPr>
        <w:t>All information contained in this document is provided for the purpose of facilitating th</w:t>
      </w:r>
      <w:r w:rsidR="002D19F9" w:rsidRPr="00CF2C37">
        <w:rPr>
          <w:lang w:val="en-GB"/>
        </w:rPr>
        <w:t>e production and submission of A</w:t>
      </w:r>
      <w:r w:rsidRPr="00CF2C37">
        <w:rPr>
          <w:lang w:val="en-GB"/>
        </w:rPr>
        <w:t>pplications.</w:t>
      </w:r>
    </w:p>
    <w:p w14:paraId="39B926CE" w14:textId="77777777" w:rsidR="007C39C6" w:rsidRPr="00CF2C37" w:rsidRDefault="007C39C6">
      <w:pPr>
        <w:pStyle w:val="BodyText"/>
        <w:kinsoku w:val="0"/>
        <w:overflowPunct w:val="0"/>
        <w:spacing w:before="2"/>
        <w:rPr>
          <w:lang w:val="en-GB"/>
        </w:rPr>
      </w:pPr>
    </w:p>
    <w:p w14:paraId="0F128478" w14:textId="5ECA1C6F" w:rsidR="007C39C6" w:rsidRPr="00CF2C37" w:rsidRDefault="007C39C6">
      <w:pPr>
        <w:pStyle w:val="BodyText"/>
        <w:kinsoku w:val="0"/>
        <w:overflowPunct w:val="0"/>
        <w:ind w:left="180" w:right="636"/>
        <w:jc w:val="both"/>
        <w:rPr>
          <w:lang w:val="en-GB"/>
        </w:rPr>
      </w:pPr>
      <w:r w:rsidRPr="00CF2C37">
        <w:rPr>
          <w:lang w:val="en-GB"/>
        </w:rPr>
        <w:t>Applicants are recommended to read the document thoroughly. While all reasonable steps have been taken to ensure that the information set out in this document is factually correct, no</w:t>
      </w:r>
      <w:r w:rsidRPr="00CF2C37">
        <w:rPr>
          <w:spacing w:val="-5"/>
          <w:lang w:val="en-GB"/>
        </w:rPr>
        <w:t xml:space="preserve"> </w:t>
      </w:r>
      <w:r w:rsidRPr="00CF2C37">
        <w:rPr>
          <w:lang w:val="en-GB"/>
        </w:rPr>
        <w:t>representation</w:t>
      </w:r>
      <w:r w:rsidRPr="00CF2C37">
        <w:rPr>
          <w:spacing w:val="-4"/>
          <w:lang w:val="en-GB"/>
        </w:rPr>
        <w:t xml:space="preserve"> </w:t>
      </w:r>
      <w:r w:rsidRPr="00CF2C37">
        <w:rPr>
          <w:lang w:val="en-GB"/>
        </w:rPr>
        <w:t>or</w:t>
      </w:r>
      <w:r w:rsidRPr="00CF2C37">
        <w:rPr>
          <w:spacing w:val="-6"/>
          <w:lang w:val="en-GB"/>
        </w:rPr>
        <w:t xml:space="preserve"> </w:t>
      </w:r>
      <w:r w:rsidRPr="00CF2C37">
        <w:rPr>
          <w:lang w:val="en-GB"/>
        </w:rPr>
        <w:t>warranty,</w:t>
      </w:r>
      <w:r w:rsidRPr="00CF2C37">
        <w:rPr>
          <w:spacing w:val="-5"/>
          <w:lang w:val="en-GB"/>
        </w:rPr>
        <w:t xml:space="preserve"> </w:t>
      </w:r>
      <w:r w:rsidRPr="00CF2C37">
        <w:rPr>
          <w:lang w:val="en-GB"/>
        </w:rPr>
        <w:t>express</w:t>
      </w:r>
      <w:r w:rsidR="001D5CE3" w:rsidRPr="00CF2C37">
        <w:rPr>
          <w:lang w:val="en-GB"/>
        </w:rPr>
        <w:t>ed</w:t>
      </w:r>
      <w:r w:rsidRPr="00CF2C37">
        <w:rPr>
          <w:spacing w:val="-7"/>
          <w:lang w:val="en-GB"/>
        </w:rPr>
        <w:t xml:space="preserve"> </w:t>
      </w:r>
      <w:r w:rsidRPr="00CF2C37">
        <w:rPr>
          <w:lang w:val="en-GB"/>
        </w:rPr>
        <w:t>or</w:t>
      </w:r>
      <w:r w:rsidRPr="00CF2C37">
        <w:rPr>
          <w:spacing w:val="-5"/>
          <w:lang w:val="en-GB"/>
        </w:rPr>
        <w:t xml:space="preserve"> </w:t>
      </w:r>
      <w:r w:rsidRPr="00CF2C37">
        <w:rPr>
          <w:lang w:val="en-GB"/>
        </w:rPr>
        <w:t>implied,</w:t>
      </w:r>
      <w:r w:rsidRPr="00CF2C37">
        <w:rPr>
          <w:spacing w:val="-7"/>
          <w:lang w:val="en-GB"/>
        </w:rPr>
        <w:t xml:space="preserve"> </w:t>
      </w:r>
      <w:r w:rsidRPr="00CF2C37">
        <w:rPr>
          <w:lang w:val="en-GB"/>
        </w:rPr>
        <w:t>is</w:t>
      </w:r>
      <w:r w:rsidRPr="00CF2C37">
        <w:rPr>
          <w:spacing w:val="-7"/>
          <w:lang w:val="en-GB"/>
        </w:rPr>
        <w:t xml:space="preserve"> </w:t>
      </w:r>
      <w:r w:rsidRPr="00CF2C37">
        <w:rPr>
          <w:lang w:val="en-GB"/>
        </w:rPr>
        <w:t>or</w:t>
      </w:r>
      <w:r w:rsidRPr="00CF2C37">
        <w:rPr>
          <w:spacing w:val="-5"/>
          <w:lang w:val="en-GB"/>
        </w:rPr>
        <w:t xml:space="preserve"> </w:t>
      </w:r>
      <w:r w:rsidRPr="00CF2C37">
        <w:rPr>
          <w:lang w:val="en-GB"/>
        </w:rPr>
        <w:t>will</w:t>
      </w:r>
      <w:r w:rsidRPr="00CF2C37">
        <w:rPr>
          <w:spacing w:val="-8"/>
          <w:lang w:val="en-GB"/>
        </w:rPr>
        <w:t xml:space="preserve"> </w:t>
      </w:r>
      <w:r w:rsidRPr="00CF2C37">
        <w:rPr>
          <w:lang w:val="en-GB"/>
        </w:rPr>
        <w:t>be</w:t>
      </w:r>
      <w:r w:rsidRPr="00CF2C37">
        <w:rPr>
          <w:spacing w:val="-7"/>
          <w:lang w:val="en-GB"/>
        </w:rPr>
        <w:t xml:space="preserve"> </w:t>
      </w:r>
      <w:r w:rsidRPr="00CF2C37">
        <w:rPr>
          <w:lang w:val="en-GB"/>
        </w:rPr>
        <w:t>made</w:t>
      </w:r>
      <w:r w:rsidRPr="00CF2C37">
        <w:rPr>
          <w:spacing w:val="-4"/>
          <w:lang w:val="en-GB"/>
        </w:rPr>
        <w:t xml:space="preserve"> </w:t>
      </w:r>
      <w:r w:rsidRPr="00CF2C37">
        <w:rPr>
          <w:lang w:val="en-GB"/>
        </w:rPr>
        <w:t>or</w:t>
      </w:r>
      <w:r w:rsidRPr="00CF2C37">
        <w:rPr>
          <w:spacing w:val="-10"/>
          <w:lang w:val="en-GB"/>
        </w:rPr>
        <w:t xml:space="preserve"> </w:t>
      </w:r>
      <w:r w:rsidRPr="00CF2C37">
        <w:rPr>
          <w:lang w:val="en-GB"/>
        </w:rPr>
        <w:t>given</w:t>
      </w:r>
      <w:r w:rsidRPr="00CF2C37">
        <w:rPr>
          <w:spacing w:val="-7"/>
          <w:lang w:val="en-GB"/>
        </w:rPr>
        <w:t xml:space="preserve"> </w:t>
      </w:r>
      <w:r w:rsidRPr="00CF2C37">
        <w:rPr>
          <w:lang w:val="en-GB"/>
        </w:rPr>
        <w:t>in</w:t>
      </w:r>
      <w:r w:rsidRPr="00CF2C37">
        <w:rPr>
          <w:spacing w:val="-9"/>
          <w:lang w:val="en-GB"/>
        </w:rPr>
        <w:t xml:space="preserve"> </w:t>
      </w:r>
      <w:r w:rsidRPr="00CF2C37">
        <w:rPr>
          <w:lang w:val="en-GB"/>
        </w:rPr>
        <w:t>relation</w:t>
      </w:r>
      <w:r w:rsidRPr="00CF2C37">
        <w:rPr>
          <w:spacing w:val="-6"/>
          <w:lang w:val="en-GB"/>
        </w:rPr>
        <w:t xml:space="preserve"> </w:t>
      </w:r>
      <w:r w:rsidRPr="00CF2C37">
        <w:rPr>
          <w:lang w:val="en-GB"/>
        </w:rPr>
        <w:t>to</w:t>
      </w:r>
      <w:r w:rsidRPr="00CF2C37">
        <w:rPr>
          <w:spacing w:val="-7"/>
          <w:lang w:val="en-GB"/>
        </w:rPr>
        <w:t xml:space="preserve"> </w:t>
      </w:r>
      <w:r w:rsidRPr="00CF2C37">
        <w:rPr>
          <w:lang w:val="en-GB"/>
        </w:rPr>
        <w:t xml:space="preserve">the accuracy or the completeness of any information contained in this document or otherwise provided by or on behalf of </w:t>
      </w:r>
      <w:r w:rsidR="002224B6" w:rsidRPr="00CF2C37">
        <w:rPr>
          <w:lang w:val="en-GB"/>
        </w:rPr>
        <w:t xml:space="preserve">Cork </w:t>
      </w:r>
      <w:r w:rsidR="00A43D58">
        <w:rPr>
          <w:lang w:val="en-GB"/>
        </w:rPr>
        <w:t>City</w:t>
      </w:r>
      <w:r w:rsidR="002224B6" w:rsidRPr="00CF2C37">
        <w:rPr>
          <w:lang w:val="en-GB"/>
        </w:rPr>
        <w:t xml:space="preserve"> Council</w:t>
      </w:r>
      <w:r w:rsidRPr="00CF2C37">
        <w:rPr>
          <w:lang w:val="en-GB"/>
        </w:rPr>
        <w:t xml:space="preserve"> (hereinafter “the Contracting Authority”), in writing or otherwise, to any interested party or its advisers. No responsibility</w:t>
      </w:r>
      <w:r w:rsidRPr="00CF2C37">
        <w:rPr>
          <w:spacing w:val="-17"/>
          <w:lang w:val="en-GB"/>
        </w:rPr>
        <w:t xml:space="preserve"> </w:t>
      </w:r>
      <w:r w:rsidRPr="00CF2C37">
        <w:rPr>
          <w:lang w:val="en-GB"/>
        </w:rPr>
        <w:t>or</w:t>
      </w:r>
      <w:r w:rsidRPr="00CF2C37">
        <w:rPr>
          <w:spacing w:val="-12"/>
          <w:lang w:val="en-GB"/>
        </w:rPr>
        <w:t xml:space="preserve"> </w:t>
      </w:r>
      <w:r w:rsidRPr="00CF2C37">
        <w:rPr>
          <w:lang w:val="en-GB"/>
        </w:rPr>
        <w:t>liability</w:t>
      </w:r>
      <w:r w:rsidRPr="00CF2C37">
        <w:rPr>
          <w:spacing w:val="-18"/>
          <w:lang w:val="en-GB"/>
        </w:rPr>
        <w:t xml:space="preserve"> </w:t>
      </w:r>
      <w:r w:rsidRPr="00CF2C37">
        <w:rPr>
          <w:lang w:val="en-GB"/>
        </w:rPr>
        <w:t>for</w:t>
      </w:r>
      <w:r w:rsidRPr="00CF2C37">
        <w:rPr>
          <w:spacing w:val="-15"/>
          <w:lang w:val="en-GB"/>
        </w:rPr>
        <w:t xml:space="preserve"> </w:t>
      </w:r>
      <w:r w:rsidRPr="00CF2C37">
        <w:rPr>
          <w:lang w:val="en-GB"/>
        </w:rPr>
        <w:t>any</w:t>
      </w:r>
      <w:r w:rsidRPr="00CF2C37">
        <w:rPr>
          <w:spacing w:val="-16"/>
          <w:lang w:val="en-GB"/>
        </w:rPr>
        <w:t xml:space="preserve"> </w:t>
      </w:r>
      <w:r w:rsidRPr="00CF2C37">
        <w:rPr>
          <w:lang w:val="en-GB"/>
        </w:rPr>
        <w:t>loss</w:t>
      </w:r>
      <w:r w:rsidRPr="00CF2C37">
        <w:rPr>
          <w:spacing w:val="-15"/>
          <w:lang w:val="en-GB"/>
        </w:rPr>
        <w:t xml:space="preserve"> </w:t>
      </w:r>
      <w:r w:rsidRPr="00CF2C37">
        <w:rPr>
          <w:lang w:val="en-GB"/>
        </w:rPr>
        <w:t>or</w:t>
      </w:r>
      <w:r w:rsidRPr="00CF2C37">
        <w:rPr>
          <w:spacing w:val="-16"/>
          <w:lang w:val="en-GB"/>
        </w:rPr>
        <w:t xml:space="preserve"> </w:t>
      </w:r>
      <w:r w:rsidRPr="00CF2C37">
        <w:rPr>
          <w:lang w:val="en-GB"/>
        </w:rPr>
        <w:t>damage</w:t>
      </w:r>
      <w:r w:rsidRPr="00CF2C37">
        <w:rPr>
          <w:spacing w:val="-18"/>
          <w:lang w:val="en-GB"/>
        </w:rPr>
        <w:t xml:space="preserve"> </w:t>
      </w:r>
      <w:r w:rsidRPr="00CF2C37">
        <w:rPr>
          <w:lang w:val="en-GB"/>
        </w:rPr>
        <w:t>arising</w:t>
      </w:r>
      <w:r w:rsidRPr="00CF2C37">
        <w:rPr>
          <w:spacing w:val="-11"/>
          <w:lang w:val="en-GB"/>
        </w:rPr>
        <w:t xml:space="preserve"> </w:t>
      </w:r>
      <w:proofErr w:type="gramStart"/>
      <w:r w:rsidRPr="00CF2C37">
        <w:rPr>
          <w:lang w:val="en-GB"/>
        </w:rPr>
        <w:t>as</w:t>
      </w:r>
      <w:r w:rsidRPr="00CF2C37">
        <w:rPr>
          <w:spacing w:val="-14"/>
          <w:lang w:val="en-GB"/>
        </w:rPr>
        <w:t xml:space="preserve"> </w:t>
      </w:r>
      <w:r w:rsidRPr="00CF2C37">
        <w:rPr>
          <w:lang w:val="en-GB"/>
        </w:rPr>
        <w:t>a</w:t>
      </w:r>
      <w:r w:rsidRPr="00CF2C37">
        <w:rPr>
          <w:spacing w:val="-18"/>
          <w:lang w:val="en-GB"/>
        </w:rPr>
        <w:t xml:space="preserve"> </w:t>
      </w:r>
      <w:r w:rsidRPr="00CF2C37">
        <w:rPr>
          <w:lang w:val="en-GB"/>
        </w:rPr>
        <w:t>result</w:t>
      </w:r>
      <w:r w:rsidRPr="00CF2C37">
        <w:rPr>
          <w:spacing w:val="-17"/>
          <w:lang w:val="en-GB"/>
        </w:rPr>
        <w:t xml:space="preserve"> </w:t>
      </w:r>
      <w:r w:rsidRPr="00CF2C37">
        <w:rPr>
          <w:lang w:val="en-GB"/>
        </w:rPr>
        <w:t>of</w:t>
      </w:r>
      <w:proofErr w:type="gramEnd"/>
      <w:r w:rsidRPr="00CF2C37">
        <w:rPr>
          <w:spacing w:val="-14"/>
          <w:lang w:val="en-GB"/>
        </w:rPr>
        <w:t xml:space="preserve"> </w:t>
      </w:r>
      <w:r w:rsidRPr="00CF2C37">
        <w:rPr>
          <w:lang w:val="en-GB"/>
        </w:rPr>
        <w:t>reliance</w:t>
      </w:r>
      <w:r w:rsidRPr="00CF2C37">
        <w:rPr>
          <w:spacing w:val="-16"/>
          <w:lang w:val="en-GB"/>
        </w:rPr>
        <w:t xml:space="preserve"> </w:t>
      </w:r>
      <w:r w:rsidRPr="00CF2C37">
        <w:rPr>
          <w:lang w:val="en-GB"/>
        </w:rPr>
        <w:t>on</w:t>
      </w:r>
      <w:r w:rsidRPr="00CF2C37">
        <w:rPr>
          <w:spacing w:val="-14"/>
          <w:lang w:val="en-GB"/>
        </w:rPr>
        <w:t xml:space="preserve"> </w:t>
      </w:r>
      <w:r w:rsidRPr="00CF2C37">
        <w:rPr>
          <w:lang w:val="en-GB"/>
        </w:rPr>
        <w:t>this</w:t>
      </w:r>
      <w:r w:rsidRPr="00CF2C37">
        <w:rPr>
          <w:spacing w:val="-16"/>
          <w:lang w:val="en-GB"/>
        </w:rPr>
        <w:t xml:space="preserve"> </w:t>
      </w:r>
      <w:r w:rsidRPr="00CF2C37">
        <w:rPr>
          <w:lang w:val="en-GB"/>
        </w:rPr>
        <w:t>document, or for the information contained in this document, or for any omission is or will be accepted by the Contracting Authority or by any of its officers, employees, agents or professional advisers.</w:t>
      </w:r>
      <w:r w:rsidRPr="00CF2C37">
        <w:rPr>
          <w:spacing w:val="-12"/>
          <w:lang w:val="en-GB"/>
        </w:rPr>
        <w:t xml:space="preserve"> </w:t>
      </w:r>
      <w:r w:rsidRPr="00CF2C37">
        <w:rPr>
          <w:lang w:val="en-GB"/>
        </w:rPr>
        <w:t>No</w:t>
      </w:r>
      <w:r w:rsidRPr="00CF2C37">
        <w:rPr>
          <w:spacing w:val="-15"/>
          <w:lang w:val="en-GB"/>
        </w:rPr>
        <w:t xml:space="preserve"> </w:t>
      </w:r>
      <w:r w:rsidRPr="00CF2C37">
        <w:rPr>
          <w:lang w:val="en-GB"/>
        </w:rPr>
        <w:t>officer,</w:t>
      </w:r>
      <w:r w:rsidRPr="00CF2C37">
        <w:rPr>
          <w:spacing w:val="-15"/>
          <w:lang w:val="en-GB"/>
        </w:rPr>
        <w:t xml:space="preserve"> </w:t>
      </w:r>
      <w:r w:rsidRPr="00CF2C37">
        <w:rPr>
          <w:lang w:val="en-GB"/>
        </w:rPr>
        <w:t>employee,</w:t>
      </w:r>
      <w:r w:rsidRPr="00CF2C37">
        <w:rPr>
          <w:spacing w:val="-12"/>
          <w:lang w:val="en-GB"/>
        </w:rPr>
        <w:t xml:space="preserve"> </w:t>
      </w:r>
      <w:r w:rsidRPr="00CF2C37">
        <w:rPr>
          <w:lang w:val="en-GB"/>
        </w:rPr>
        <w:t>agent,</w:t>
      </w:r>
      <w:r w:rsidRPr="00CF2C37">
        <w:rPr>
          <w:spacing w:val="-12"/>
          <w:lang w:val="en-GB"/>
        </w:rPr>
        <w:t xml:space="preserve"> </w:t>
      </w:r>
      <w:r w:rsidRPr="00CF2C37">
        <w:rPr>
          <w:lang w:val="en-GB"/>
        </w:rPr>
        <w:t>or</w:t>
      </w:r>
      <w:r w:rsidRPr="00CF2C37">
        <w:rPr>
          <w:spacing w:val="-13"/>
          <w:lang w:val="en-GB"/>
        </w:rPr>
        <w:t xml:space="preserve"> </w:t>
      </w:r>
      <w:r w:rsidRPr="00CF2C37">
        <w:rPr>
          <w:lang w:val="en-GB"/>
        </w:rPr>
        <w:t>professional</w:t>
      </w:r>
      <w:r w:rsidRPr="00CF2C37">
        <w:rPr>
          <w:spacing w:val="-12"/>
          <w:lang w:val="en-GB"/>
        </w:rPr>
        <w:t xml:space="preserve"> </w:t>
      </w:r>
      <w:r w:rsidRPr="00CF2C37">
        <w:rPr>
          <w:lang w:val="en-GB"/>
        </w:rPr>
        <w:t>adviser</w:t>
      </w:r>
      <w:r w:rsidRPr="00CF2C37">
        <w:rPr>
          <w:spacing w:val="-10"/>
          <w:lang w:val="en-GB"/>
        </w:rPr>
        <w:t xml:space="preserve"> </w:t>
      </w:r>
      <w:r w:rsidRPr="00CF2C37">
        <w:rPr>
          <w:lang w:val="en-GB"/>
        </w:rPr>
        <w:t>of</w:t>
      </w:r>
      <w:r w:rsidRPr="00CF2C37">
        <w:rPr>
          <w:spacing w:val="-14"/>
          <w:lang w:val="en-GB"/>
        </w:rPr>
        <w:t xml:space="preserve"> </w:t>
      </w:r>
      <w:r w:rsidRPr="00CF2C37">
        <w:rPr>
          <w:lang w:val="en-GB"/>
        </w:rPr>
        <w:t>the</w:t>
      </w:r>
      <w:r w:rsidRPr="00CF2C37">
        <w:rPr>
          <w:spacing w:val="-12"/>
          <w:lang w:val="en-GB"/>
        </w:rPr>
        <w:t xml:space="preserve"> </w:t>
      </w:r>
      <w:r w:rsidRPr="00CF2C37">
        <w:rPr>
          <w:lang w:val="en-GB"/>
        </w:rPr>
        <w:t>Contracting</w:t>
      </w:r>
      <w:r w:rsidRPr="00CF2C37">
        <w:rPr>
          <w:spacing w:val="-12"/>
          <w:lang w:val="en-GB"/>
        </w:rPr>
        <w:t xml:space="preserve"> </w:t>
      </w:r>
      <w:r w:rsidRPr="00CF2C37">
        <w:rPr>
          <w:lang w:val="en-GB"/>
        </w:rPr>
        <w:t>Authority</w:t>
      </w:r>
      <w:r w:rsidRPr="00CF2C37">
        <w:rPr>
          <w:spacing w:val="-14"/>
          <w:lang w:val="en-GB"/>
        </w:rPr>
        <w:t xml:space="preserve"> </w:t>
      </w:r>
      <w:r w:rsidRPr="00CF2C37">
        <w:rPr>
          <w:lang w:val="en-GB"/>
        </w:rPr>
        <w:t>has any authority to give or make any representation or warranty, express</w:t>
      </w:r>
      <w:r w:rsidR="001D5CE3" w:rsidRPr="00CF2C37">
        <w:rPr>
          <w:lang w:val="en-GB"/>
        </w:rPr>
        <w:t>ed</w:t>
      </w:r>
      <w:r w:rsidRPr="00CF2C37">
        <w:rPr>
          <w:lang w:val="en-GB"/>
        </w:rPr>
        <w:t xml:space="preserve"> or implied, in relation to</w:t>
      </w:r>
      <w:r w:rsidRPr="00CF2C37">
        <w:rPr>
          <w:spacing w:val="-9"/>
          <w:lang w:val="en-GB"/>
        </w:rPr>
        <w:t xml:space="preserve"> </w:t>
      </w:r>
      <w:r w:rsidRPr="00CF2C37">
        <w:rPr>
          <w:lang w:val="en-GB"/>
        </w:rPr>
        <w:t>such</w:t>
      </w:r>
      <w:r w:rsidRPr="00CF2C37">
        <w:rPr>
          <w:spacing w:val="-8"/>
          <w:lang w:val="en-GB"/>
        </w:rPr>
        <w:t xml:space="preserve"> </w:t>
      </w:r>
      <w:r w:rsidRPr="00CF2C37">
        <w:rPr>
          <w:lang w:val="en-GB"/>
        </w:rPr>
        <w:t>information.</w:t>
      </w:r>
      <w:r w:rsidRPr="00CF2C37">
        <w:rPr>
          <w:spacing w:val="-8"/>
          <w:lang w:val="en-GB"/>
        </w:rPr>
        <w:t xml:space="preserve"> </w:t>
      </w:r>
      <w:r w:rsidRPr="00CF2C37">
        <w:rPr>
          <w:lang w:val="en-GB"/>
        </w:rPr>
        <w:t>The</w:t>
      </w:r>
      <w:r w:rsidRPr="00CF2C37">
        <w:rPr>
          <w:spacing w:val="-12"/>
          <w:lang w:val="en-GB"/>
        </w:rPr>
        <w:t xml:space="preserve"> </w:t>
      </w:r>
      <w:r w:rsidRPr="00CF2C37">
        <w:rPr>
          <w:lang w:val="en-GB"/>
        </w:rPr>
        <w:t>Contracting</w:t>
      </w:r>
      <w:r w:rsidRPr="00CF2C37">
        <w:rPr>
          <w:spacing w:val="-5"/>
          <w:lang w:val="en-GB"/>
        </w:rPr>
        <w:t xml:space="preserve"> </w:t>
      </w:r>
      <w:r w:rsidRPr="00CF2C37">
        <w:rPr>
          <w:lang w:val="en-GB"/>
        </w:rPr>
        <w:t>Authority’s</w:t>
      </w:r>
      <w:r w:rsidRPr="00CF2C37">
        <w:rPr>
          <w:spacing w:val="-9"/>
          <w:lang w:val="en-GB"/>
        </w:rPr>
        <w:t xml:space="preserve"> </w:t>
      </w:r>
      <w:r w:rsidRPr="00CF2C37">
        <w:rPr>
          <w:lang w:val="en-GB"/>
        </w:rPr>
        <w:t>officers,</w:t>
      </w:r>
      <w:r w:rsidRPr="00CF2C37">
        <w:rPr>
          <w:spacing w:val="-8"/>
          <w:lang w:val="en-GB"/>
        </w:rPr>
        <w:t xml:space="preserve"> </w:t>
      </w:r>
      <w:r w:rsidRPr="00CF2C37">
        <w:rPr>
          <w:lang w:val="en-GB"/>
        </w:rPr>
        <w:t>employees,</w:t>
      </w:r>
      <w:r w:rsidRPr="00CF2C37">
        <w:rPr>
          <w:spacing w:val="-8"/>
          <w:lang w:val="en-GB"/>
        </w:rPr>
        <w:t xml:space="preserve"> </w:t>
      </w:r>
      <w:r w:rsidRPr="00CF2C37">
        <w:rPr>
          <w:lang w:val="en-GB"/>
        </w:rPr>
        <w:t>agents</w:t>
      </w:r>
      <w:r w:rsidRPr="00CF2C37">
        <w:rPr>
          <w:spacing w:val="-8"/>
          <w:lang w:val="en-GB"/>
        </w:rPr>
        <w:t xml:space="preserve"> </w:t>
      </w:r>
      <w:r w:rsidRPr="00CF2C37">
        <w:rPr>
          <w:lang w:val="en-GB"/>
        </w:rPr>
        <w:t>and</w:t>
      </w:r>
      <w:r w:rsidRPr="00CF2C37">
        <w:rPr>
          <w:spacing w:val="-8"/>
          <w:lang w:val="en-GB"/>
        </w:rPr>
        <w:t xml:space="preserve"> </w:t>
      </w:r>
      <w:r w:rsidRPr="00CF2C37">
        <w:rPr>
          <w:lang w:val="en-GB"/>
        </w:rPr>
        <w:t xml:space="preserve">professional advisers expressly disclaim </w:t>
      </w:r>
      <w:proofErr w:type="gramStart"/>
      <w:r w:rsidRPr="00CF2C37">
        <w:rPr>
          <w:lang w:val="en-GB"/>
        </w:rPr>
        <w:t>any and all</w:t>
      </w:r>
      <w:proofErr w:type="gramEnd"/>
      <w:r w:rsidRPr="00CF2C37">
        <w:rPr>
          <w:lang w:val="en-GB"/>
        </w:rPr>
        <w:t xml:space="preserve"> liability arising </w:t>
      </w:r>
      <w:r w:rsidRPr="00CF2C37">
        <w:rPr>
          <w:spacing w:val="-2"/>
          <w:lang w:val="en-GB"/>
        </w:rPr>
        <w:t xml:space="preserve">out </w:t>
      </w:r>
      <w:r w:rsidRPr="00CF2C37">
        <w:rPr>
          <w:lang w:val="en-GB"/>
        </w:rPr>
        <w:t>of such documentation or information and any errors or omissions in or from the documents and</w:t>
      </w:r>
      <w:r w:rsidRPr="00CF2C37">
        <w:rPr>
          <w:spacing w:val="-11"/>
          <w:lang w:val="en-GB"/>
        </w:rPr>
        <w:t xml:space="preserve"> </w:t>
      </w:r>
      <w:r w:rsidRPr="00CF2C37">
        <w:rPr>
          <w:lang w:val="en-GB"/>
        </w:rPr>
        <w:t>information.</w:t>
      </w:r>
    </w:p>
    <w:p w14:paraId="5470A04C" w14:textId="77777777" w:rsidR="007C39C6" w:rsidRPr="00CF2C37" w:rsidRDefault="007C39C6">
      <w:pPr>
        <w:pStyle w:val="BodyText"/>
        <w:kinsoku w:val="0"/>
        <w:overflowPunct w:val="0"/>
        <w:spacing w:before="11"/>
        <w:rPr>
          <w:sz w:val="21"/>
          <w:szCs w:val="21"/>
          <w:lang w:val="en-GB"/>
        </w:rPr>
      </w:pPr>
    </w:p>
    <w:p w14:paraId="7FC25FFE" w14:textId="77777777" w:rsidR="007C39C6" w:rsidRPr="00CF2C37" w:rsidRDefault="007C39C6">
      <w:pPr>
        <w:pStyle w:val="BodyText"/>
        <w:kinsoku w:val="0"/>
        <w:overflowPunct w:val="0"/>
        <w:ind w:left="180" w:right="639"/>
        <w:jc w:val="both"/>
        <w:rPr>
          <w:lang w:val="en-GB"/>
        </w:rPr>
      </w:pPr>
      <w:r w:rsidRPr="00CF2C37">
        <w:rPr>
          <w:lang w:val="en-GB"/>
        </w:rPr>
        <w:t>Without prejudice to the principle of equal treatment, the Contracting Authority is not obliged to engage in a clari</w:t>
      </w:r>
      <w:r w:rsidR="001D5CE3" w:rsidRPr="00CF2C37">
        <w:rPr>
          <w:lang w:val="en-GB"/>
        </w:rPr>
        <w:t>fication process in respect of A</w:t>
      </w:r>
      <w:r w:rsidRPr="00CF2C37">
        <w:rPr>
          <w:lang w:val="en-GB"/>
        </w:rPr>
        <w:t>pplications with missing or inco</w:t>
      </w:r>
      <w:r w:rsidR="002D19F9" w:rsidRPr="00CF2C37">
        <w:rPr>
          <w:lang w:val="en-GB"/>
        </w:rPr>
        <w:t>mplete information. Therefore, A</w:t>
      </w:r>
      <w:r w:rsidRPr="00CF2C37">
        <w:rPr>
          <w:lang w:val="en-GB"/>
        </w:rPr>
        <w:t xml:space="preserve">pplicants are advised to ensure that they return </w:t>
      </w:r>
      <w:r w:rsidR="002D19F9" w:rsidRPr="00CF2C37">
        <w:rPr>
          <w:lang w:val="en-GB"/>
        </w:rPr>
        <w:t>a comprehensive A</w:t>
      </w:r>
      <w:r w:rsidRPr="00CF2C37">
        <w:rPr>
          <w:lang w:val="en-GB"/>
        </w:rPr>
        <w:t xml:space="preserve">pplication </w:t>
      </w:r>
      <w:proofErr w:type="gramStart"/>
      <w:r w:rsidRPr="00CF2C37">
        <w:rPr>
          <w:lang w:val="en-GB"/>
        </w:rPr>
        <w:t>in order to</w:t>
      </w:r>
      <w:proofErr w:type="gramEnd"/>
      <w:r w:rsidRPr="00CF2C37">
        <w:rPr>
          <w:lang w:val="en-GB"/>
        </w:rPr>
        <w:t xml:space="preserve"> avoid th</w:t>
      </w:r>
      <w:r w:rsidR="002D19F9" w:rsidRPr="00CF2C37">
        <w:rPr>
          <w:lang w:val="en-GB"/>
        </w:rPr>
        <w:t>e risk of elimination from the P</w:t>
      </w:r>
      <w:r w:rsidRPr="00CF2C37">
        <w:rPr>
          <w:lang w:val="en-GB"/>
        </w:rPr>
        <w:t>anel.</w:t>
      </w:r>
    </w:p>
    <w:p w14:paraId="5B0CEAF3" w14:textId="77777777" w:rsidR="007C39C6" w:rsidRPr="00CF2C37" w:rsidRDefault="007C39C6">
      <w:pPr>
        <w:pStyle w:val="BodyText"/>
        <w:kinsoku w:val="0"/>
        <w:overflowPunct w:val="0"/>
        <w:ind w:left="180" w:right="639"/>
        <w:jc w:val="both"/>
        <w:rPr>
          <w:lang w:val="en-GB"/>
        </w:rPr>
      </w:pPr>
    </w:p>
    <w:p w14:paraId="6B2519D7" w14:textId="5703355F" w:rsidR="00800389" w:rsidRPr="00CF2C37" w:rsidRDefault="00800389">
      <w:pPr>
        <w:widowControl/>
        <w:autoSpaceDE/>
        <w:autoSpaceDN/>
        <w:adjustRightInd/>
        <w:rPr>
          <w:lang w:val="en-GB"/>
        </w:rPr>
      </w:pPr>
      <w:r w:rsidRPr="00CF2C37">
        <w:rPr>
          <w:lang w:val="en-GB"/>
        </w:rPr>
        <w:br w:type="page"/>
      </w:r>
    </w:p>
    <w:p w14:paraId="07E68DBE" w14:textId="77777777" w:rsidR="007C39C6" w:rsidRPr="00CF2C37" w:rsidRDefault="007C39C6">
      <w:pPr>
        <w:pStyle w:val="BodyText"/>
        <w:kinsoku w:val="0"/>
        <w:overflowPunct w:val="0"/>
        <w:spacing w:before="8"/>
        <w:rPr>
          <w:sz w:val="11"/>
          <w:szCs w:val="11"/>
          <w:lang w:val="en-GB"/>
        </w:rPr>
      </w:pPr>
    </w:p>
    <w:p w14:paraId="32D87922" w14:textId="77777777" w:rsidR="007C39C6" w:rsidRPr="00CF2C37" w:rsidRDefault="003F258B">
      <w:pPr>
        <w:pStyle w:val="BodyText"/>
        <w:kinsoku w:val="0"/>
        <w:overflowPunct w:val="0"/>
        <w:ind w:left="151"/>
        <w:rPr>
          <w:sz w:val="20"/>
          <w:szCs w:val="20"/>
          <w:lang w:val="en-GB"/>
        </w:rPr>
      </w:pPr>
      <w:r w:rsidRPr="00CF2C37">
        <w:rPr>
          <w:noProof/>
          <w:sz w:val="20"/>
          <w:szCs w:val="20"/>
          <w:lang w:val="en-GB" w:eastAsia="en-US"/>
        </w:rPr>
        <mc:AlternateContent>
          <mc:Choice Requires="wps">
            <w:drawing>
              <wp:inline distT="0" distB="0" distL="0" distR="0" wp14:anchorId="507BD575" wp14:editId="39B8C5AB">
                <wp:extent cx="5741035" cy="175260"/>
                <wp:effectExtent l="1270" t="0" r="1270" b="0"/>
                <wp:docPr id="2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7526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CC7162"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1.</w:t>
                            </w:r>
                            <w:r>
                              <w:rPr>
                                <w:b/>
                                <w:bCs/>
                                <w:color w:val="FFFFFF"/>
                                <w:sz w:val="24"/>
                                <w:szCs w:val="24"/>
                              </w:rPr>
                              <w:tab/>
                              <w:t>ABOUT THE CONTRACTING</w:t>
                            </w:r>
                            <w:r>
                              <w:rPr>
                                <w:b/>
                                <w:bCs/>
                                <w:color w:val="FFFFFF"/>
                                <w:spacing w:val="-2"/>
                                <w:sz w:val="24"/>
                                <w:szCs w:val="24"/>
                              </w:rPr>
                              <w:t xml:space="preserve"> </w:t>
                            </w:r>
                            <w:r>
                              <w:rPr>
                                <w:b/>
                                <w:bCs/>
                                <w:color w:val="FFFFFF"/>
                                <w:sz w:val="24"/>
                                <w:szCs w:val="24"/>
                              </w:rPr>
                              <w:t>AUTHORITY</w:t>
                            </w:r>
                          </w:p>
                        </w:txbxContent>
                      </wps:txbx>
                      <wps:bodyPr rot="0" vert="horz" wrap="square" lIns="0" tIns="0" rIns="0" bIns="0" anchor="t" anchorCtr="0" upright="1">
                        <a:noAutofit/>
                      </wps:bodyPr>
                    </wps:wsp>
                  </a:graphicData>
                </a:graphic>
              </wp:inline>
            </w:drawing>
          </mc:Choice>
          <mc:Fallback>
            <w:pict>
              <v:shape w14:anchorId="507BD575" id="Text Box 44" o:spid="_x0000_s1028" type="#_x0000_t202" style="width:452.0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" fillcolor="#002849" stroked="f">
                <v:textbox inset="0,0,0,0">
                  <w:txbxContent>
                    <w:p w14:paraId="25CC7162"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1.</w:t>
                      </w:r>
                      <w:r>
                        <w:rPr>
                          <w:b/>
                          <w:bCs/>
                          <w:color w:val="FFFFFF"/>
                          <w:sz w:val="24"/>
                          <w:szCs w:val="24"/>
                        </w:rPr>
                        <w:tab/>
                        <w:t>ABOUT THE CONTRACTING</w:t>
                      </w:r>
                      <w:r>
                        <w:rPr>
                          <w:b/>
                          <w:bCs/>
                          <w:color w:val="FFFFFF"/>
                          <w:spacing w:val="-2"/>
                          <w:sz w:val="24"/>
                          <w:szCs w:val="24"/>
                        </w:rPr>
                        <w:t xml:space="preserve"> </w:t>
                      </w:r>
                      <w:r>
                        <w:rPr>
                          <w:b/>
                          <w:bCs/>
                          <w:color w:val="FFFFFF"/>
                          <w:sz w:val="24"/>
                          <w:szCs w:val="24"/>
                        </w:rPr>
                        <w:t>AUTHORITY</w:t>
                      </w:r>
                    </w:p>
                  </w:txbxContent>
                </v:textbox>
                <w10:anchorlock/>
              </v:shape>
            </w:pict>
          </mc:Fallback>
        </mc:AlternateContent>
      </w:r>
    </w:p>
    <w:p w14:paraId="35ABCF4A" w14:textId="77777777" w:rsidR="007C39C6" w:rsidRPr="00CF2C37" w:rsidRDefault="003F258B">
      <w:pPr>
        <w:pStyle w:val="BodyText"/>
        <w:kinsoku w:val="0"/>
        <w:overflowPunct w:val="0"/>
        <w:spacing w:before="8"/>
        <w:rPr>
          <w:sz w:val="17"/>
          <w:szCs w:val="17"/>
          <w:lang w:val="en-GB"/>
        </w:rPr>
      </w:pPr>
      <w:r w:rsidRPr="00CF2C37">
        <w:rPr>
          <w:noProof/>
          <w:lang w:val="en-GB" w:eastAsia="en-US"/>
        </w:rPr>
        <mc:AlternateContent>
          <mc:Choice Requires="wps">
            <w:drawing>
              <wp:anchor distT="0" distB="0" distL="0" distR="0" simplePos="0" relativeHeight="251650560" behindDoc="0" locked="0" layoutInCell="0" allowOverlap="1" wp14:anchorId="0083F4A3" wp14:editId="614CB794">
                <wp:simplePos x="0" y="0"/>
                <wp:positionH relativeFrom="page">
                  <wp:posOffset>895985</wp:posOffset>
                </wp:positionH>
                <wp:positionV relativeFrom="paragraph">
                  <wp:posOffset>144780</wp:posOffset>
                </wp:positionV>
                <wp:extent cx="5741035" cy="161925"/>
                <wp:effectExtent l="0" t="0" r="0" b="9525"/>
                <wp:wrapTopAndBottom/>
                <wp:docPr id="2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1925"/>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1884A" w14:textId="77777777" w:rsidR="002E6CEC" w:rsidRDefault="002E6CEC">
                            <w:pPr>
                              <w:pStyle w:val="BodyText"/>
                              <w:tabs>
                                <w:tab w:val="left" w:pos="748"/>
                              </w:tabs>
                              <w:kinsoku w:val="0"/>
                              <w:overflowPunct w:val="0"/>
                              <w:ind w:left="28"/>
                              <w:rPr>
                                <w:b/>
                                <w:bCs/>
                              </w:rPr>
                            </w:pPr>
                            <w:r>
                              <w:rPr>
                                <w:b/>
                                <w:bCs/>
                              </w:rPr>
                              <w:t>1.1</w:t>
                            </w:r>
                            <w:r>
                              <w:rPr>
                                <w:b/>
                                <w:bCs/>
                              </w:rPr>
                              <w:tab/>
                              <w:t>The Contracting</w:t>
                            </w:r>
                            <w:r>
                              <w:rPr>
                                <w:b/>
                                <w:bCs/>
                                <w:spacing w:val="-2"/>
                              </w:rPr>
                              <w:t xml:space="preserve"> </w:t>
                            </w:r>
                            <w:r>
                              <w:rPr>
                                <w:b/>
                                <w:bCs/>
                              </w:rPr>
                              <w:t>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3F4A3" id="Text Box 8" o:spid="_x0000_s1029" type="#_x0000_t202" style="position:absolute;margin-left:70.55pt;margin-top:11.4pt;width:452.05pt;height:12.7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" o:allowincell="f" fillcolor="#d8e2f2" stroked="f">
                <v:textbox inset="0,0,0,0">
                  <w:txbxContent>
                    <w:p w14:paraId="7591884A" w14:textId="77777777" w:rsidR="002E6CEC" w:rsidRDefault="002E6CEC">
                      <w:pPr>
                        <w:pStyle w:val="BodyText"/>
                        <w:tabs>
                          <w:tab w:val="left" w:pos="748"/>
                        </w:tabs>
                        <w:kinsoku w:val="0"/>
                        <w:overflowPunct w:val="0"/>
                        <w:ind w:left="28"/>
                        <w:rPr>
                          <w:b/>
                          <w:bCs/>
                        </w:rPr>
                      </w:pPr>
                      <w:r>
                        <w:rPr>
                          <w:b/>
                          <w:bCs/>
                        </w:rPr>
                        <w:t>1.1</w:t>
                      </w:r>
                      <w:r>
                        <w:rPr>
                          <w:b/>
                          <w:bCs/>
                        </w:rPr>
                        <w:tab/>
                        <w:t>The Contracting</w:t>
                      </w:r>
                      <w:r>
                        <w:rPr>
                          <w:b/>
                          <w:bCs/>
                          <w:spacing w:val="-2"/>
                        </w:rPr>
                        <w:t xml:space="preserve"> </w:t>
                      </w:r>
                      <w:r>
                        <w:rPr>
                          <w:b/>
                          <w:bCs/>
                        </w:rPr>
                        <w:t>Authority</w:t>
                      </w:r>
                    </w:p>
                  </w:txbxContent>
                </v:textbox>
                <w10:wrap type="topAndBottom" anchorx="page"/>
              </v:shape>
            </w:pict>
          </mc:Fallback>
        </mc:AlternateContent>
      </w:r>
    </w:p>
    <w:p w14:paraId="02886C10" w14:textId="77777777" w:rsidR="00EA4868" w:rsidRPr="00F86E12" w:rsidRDefault="00EA4868" w:rsidP="00A06F9F">
      <w:pPr>
        <w:ind w:left="151"/>
        <w:jc w:val="both"/>
      </w:pPr>
      <w:r>
        <w:rPr>
          <w:color w:val="FF0000"/>
        </w:rPr>
        <w:t>Cork City Council,</w:t>
      </w:r>
      <w:r w:rsidRPr="00F86E12">
        <w:rPr>
          <w:color w:val="FF0000"/>
        </w:rPr>
        <w:t xml:space="preserve"> </w:t>
      </w:r>
      <w:r w:rsidRPr="00F86E12">
        <w:t xml:space="preserve">herein after referred to as the Contracting Authority, is the authority responsible for this procurement. </w:t>
      </w:r>
    </w:p>
    <w:p w14:paraId="46A64EB2" w14:textId="77777777" w:rsidR="00EA4868" w:rsidRPr="00F86E12" w:rsidRDefault="00EA4868" w:rsidP="00A06F9F">
      <w:pPr>
        <w:ind w:left="151"/>
        <w:jc w:val="both"/>
        <w:rPr>
          <w:color w:val="C00000"/>
        </w:rPr>
      </w:pPr>
      <w:r w:rsidRPr="00F86E12">
        <w:t xml:space="preserve">Further information is available at our corporate website </w:t>
      </w:r>
      <w:hyperlink r:id="rId17" w:history="1">
        <w:r w:rsidRPr="00426A83">
          <w:rPr>
            <w:rStyle w:val="Hyperlink"/>
          </w:rPr>
          <w:t>https://www.corkcity.ie</w:t>
        </w:r>
      </w:hyperlink>
    </w:p>
    <w:p w14:paraId="6FE46610" w14:textId="393D66F8" w:rsidR="007C39C6" w:rsidRPr="00CF2C37" w:rsidRDefault="007C39C6" w:rsidP="00724B61">
      <w:pPr>
        <w:pStyle w:val="Heading2"/>
        <w:kinsoku w:val="0"/>
        <w:overflowPunct w:val="0"/>
        <w:spacing w:before="240"/>
        <w:ind w:left="180" w:right="636" w:firstLine="0"/>
        <w:jc w:val="both"/>
        <w:rPr>
          <w:rFonts w:ascii="Arial" w:hAnsi="Arial" w:cs="Arial"/>
          <w:sz w:val="22"/>
          <w:szCs w:val="22"/>
          <w:lang w:val="en-GB"/>
        </w:rPr>
      </w:pPr>
      <w:r w:rsidRPr="00CF2C37">
        <w:rPr>
          <w:rFonts w:ascii="Arial" w:hAnsi="Arial" w:cs="Arial"/>
          <w:sz w:val="22"/>
          <w:szCs w:val="22"/>
          <w:lang w:val="en-GB"/>
        </w:rPr>
        <w:t xml:space="preserve">The Contracting Authority is carrying out this procurement on behalf of the </w:t>
      </w:r>
      <w:bookmarkStart w:id="0" w:name="_Hlk95046249"/>
      <w:r w:rsidRPr="00CF2C37">
        <w:rPr>
          <w:rFonts w:ascii="Arial" w:hAnsi="Arial" w:cs="Arial"/>
          <w:sz w:val="22"/>
          <w:szCs w:val="22"/>
          <w:lang w:val="en-GB"/>
        </w:rPr>
        <w:t>L</w:t>
      </w:r>
      <w:r w:rsidR="004F42FD" w:rsidRPr="00CF2C37">
        <w:rPr>
          <w:rFonts w:ascii="Arial" w:hAnsi="Arial" w:cs="Arial"/>
          <w:sz w:val="22"/>
          <w:szCs w:val="22"/>
          <w:lang w:val="en-GB"/>
        </w:rPr>
        <w:t>ocal Enterprise Office</w:t>
      </w:r>
      <w:bookmarkEnd w:id="0"/>
      <w:r w:rsidR="00BF108F" w:rsidRPr="00CF2C37">
        <w:rPr>
          <w:rFonts w:ascii="Arial" w:hAnsi="Arial" w:cs="Arial"/>
          <w:sz w:val="22"/>
          <w:szCs w:val="22"/>
          <w:lang w:val="en-GB"/>
        </w:rPr>
        <w:t xml:space="preserve"> Cork City</w:t>
      </w:r>
      <w:r w:rsidRPr="00CF2C37">
        <w:rPr>
          <w:rFonts w:ascii="Arial" w:hAnsi="Arial" w:cs="Arial"/>
          <w:sz w:val="22"/>
          <w:szCs w:val="22"/>
          <w:lang w:val="en-GB"/>
        </w:rPr>
        <w:t xml:space="preserve">. </w:t>
      </w:r>
      <w:r w:rsidR="00BF108F" w:rsidRPr="00CF2C37">
        <w:rPr>
          <w:rFonts w:ascii="Arial" w:hAnsi="Arial" w:cs="Arial"/>
          <w:sz w:val="22"/>
          <w:szCs w:val="22"/>
          <w:lang w:val="en-GB"/>
        </w:rPr>
        <w:t>The Local Enterprise Offices</w:t>
      </w:r>
      <w:r w:rsidRPr="00CF2C37">
        <w:rPr>
          <w:rFonts w:ascii="Arial" w:hAnsi="Arial" w:cs="Arial"/>
          <w:sz w:val="22"/>
          <w:szCs w:val="22"/>
          <w:lang w:val="en-GB"/>
        </w:rPr>
        <w:t xml:space="preserve"> p</w:t>
      </w:r>
      <w:r w:rsidR="004F42FD" w:rsidRPr="00CF2C37">
        <w:rPr>
          <w:rFonts w:ascii="Arial" w:hAnsi="Arial" w:cs="Arial"/>
          <w:sz w:val="22"/>
          <w:szCs w:val="22"/>
          <w:lang w:val="en-GB"/>
        </w:rPr>
        <w:t>romote</w:t>
      </w:r>
      <w:r w:rsidRPr="00CF2C37">
        <w:rPr>
          <w:rFonts w:ascii="Arial" w:hAnsi="Arial" w:cs="Arial"/>
          <w:sz w:val="22"/>
          <w:szCs w:val="22"/>
          <w:lang w:val="en-GB"/>
        </w:rPr>
        <w:t xml:space="preserve"> the development of enterprise and small business creation across the </w:t>
      </w:r>
      <w:r w:rsidR="00BF108F" w:rsidRPr="00CF2C37">
        <w:rPr>
          <w:rFonts w:ascii="Arial" w:hAnsi="Arial" w:cs="Arial"/>
          <w:sz w:val="22"/>
          <w:szCs w:val="22"/>
          <w:lang w:val="en-GB"/>
        </w:rPr>
        <w:t xml:space="preserve">City </w:t>
      </w:r>
      <w:r w:rsidR="00A47C31" w:rsidRPr="00CF2C37">
        <w:rPr>
          <w:rFonts w:ascii="Arial" w:hAnsi="Arial" w:cs="Arial"/>
          <w:sz w:val="22"/>
          <w:szCs w:val="22"/>
          <w:lang w:val="en-GB"/>
        </w:rPr>
        <w:t>of Cork</w:t>
      </w:r>
      <w:r w:rsidR="00DC71DC" w:rsidRPr="00CF2C37">
        <w:rPr>
          <w:rFonts w:ascii="Arial" w:hAnsi="Arial" w:cs="Arial"/>
          <w:sz w:val="22"/>
          <w:szCs w:val="22"/>
          <w:lang w:val="en-GB"/>
        </w:rPr>
        <w:t>.</w:t>
      </w:r>
    </w:p>
    <w:p w14:paraId="4D574498" w14:textId="03A405CC" w:rsidR="007C39C6" w:rsidRPr="00CF2C37" w:rsidRDefault="002E6CEC" w:rsidP="00724B61">
      <w:pPr>
        <w:pStyle w:val="BodyText"/>
        <w:kinsoku w:val="0"/>
        <w:overflowPunct w:val="0"/>
        <w:spacing w:before="240"/>
        <w:ind w:left="180" w:right="638"/>
        <w:jc w:val="both"/>
        <w:rPr>
          <w:lang w:val="en-GB"/>
        </w:rPr>
      </w:pPr>
      <w:r w:rsidRPr="00CF2C37">
        <w:rPr>
          <w:lang w:val="en-GB"/>
        </w:rPr>
        <w:t>The Local Enterprise Office</w:t>
      </w:r>
      <w:r w:rsidR="009C5F70">
        <w:rPr>
          <w:lang w:val="en-GB"/>
        </w:rPr>
        <w:t xml:space="preserve"> </w:t>
      </w:r>
      <w:r w:rsidR="00455356">
        <w:rPr>
          <w:lang w:val="en-GB"/>
        </w:rPr>
        <w:t xml:space="preserve">Cork City </w:t>
      </w:r>
      <w:r w:rsidR="009C5F70">
        <w:rPr>
          <w:lang w:val="en-GB"/>
        </w:rPr>
        <w:t>is</w:t>
      </w:r>
      <w:r w:rsidR="00E22031" w:rsidRPr="00CF2C37">
        <w:rPr>
          <w:lang w:val="en-GB"/>
        </w:rPr>
        <w:t xml:space="preserve"> </w:t>
      </w:r>
      <w:r w:rsidRPr="00CF2C37">
        <w:rPr>
          <w:lang w:val="en-GB"/>
        </w:rPr>
        <w:t>part</w:t>
      </w:r>
      <w:r w:rsidR="007C39C6" w:rsidRPr="00CF2C37">
        <w:rPr>
          <w:lang w:val="en-GB"/>
        </w:rPr>
        <w:t xml:space="preserve"> of 31 dedicated </w:t>
      </w:r>
      <w:r w:rsidR="00A47C31" w:rsidRPr="00CF2C37">
        <w:rPr>
          <w:lang w:val="en-GB"/>
        </w:rPr>
        <w:t>LEOs</w:t>
      </w:r>
      <w:r w:rsidR="007C39C6" w:rsidRPr="00CF2C37">
        <w:rPr>
          <w:lang w:val="en-GB"/>
        </w:rPr>
        <w:t xml:space="preserve"> across the Local Authority network in Ireland</w:t>
      </w:r>
      <w:r w:rsidR="00DC71DC" w:rsidRPr="00CF2C37">
        <w:rPr>
          <w:lang w:val="en-GB"/>
        </w:rPr>
        <w:t xml:space="preserve"> </w:t>
      </w:r>
      <w:r w:rsidR="00F45B42" w:rsidRPr="00CF2C37">
        <w:rPr>
          <w:lang w:val="en-GB"/>
        </w:rPr>
        <w:t xml:space="preserve">and </w:t>
      </w:r>
      <w:r w:rsidR="007C39C6" w:rsidRPr="00CF2C37">
        <w:rPr>
          <w:lang w:val="en-GB"/>
        </w:rPr>
        <w:t xml:space="preserve">supports people who are interested in starting up a new business or who are already in business including entrepreneurs, </w:t>
      </w:r>
      <w:proofErr w:type="gramStart"/>
      <w:r w:rsidR="007C39C6" w:rsidRPr="00CF2C37">
        <w:rPr>
          <w:lang w:val="en-GB"/>
        </w:rPr>
        <w:t>early stage</w:t>
      </w:r>
      <w:proofErr w:type="gramEnd"/>
      <w:r w:rsidR="007C39C6" w:rsidRPr="00CF2C37">
        <w:rPr>
          <w:lang w:val="en-GB"/>
        </w:rPr>
        <w:t xml:space="preserve"> promoters and small businesses looking to expand.</w:t>
      </w:r>
    </w:p>
    <w:p w14:paraId="25B2BA33" w14:textId="77777777" w:rsidR="007C39C6" w:rsidRPr="00CF2C37" w:rsidRDefault="00BF108F" w:rsidP="00724B61">
      <w:pPr>
        <w:pStyle w:val="BodyText"/>
        <w:kinsoku w:val="0"/>
        <w:overflowPunct w:val="0"/>
        <w:spacing w:before="240"/>
        <w:ind w:left="180" w:right="638"/>
        <w:jc w:val="both"/>
        <w:rPr>
          <w:lang w:val="en-GB"/>
        </w:rPr>
      </w:pPr>
      <w:r w:rsidRPr="00CF2C37">
        <w:rPr>
          <w:lang w:val="en-GB"/>
        </w:rPr>
        <w:t>The Local Enterprise Offices</w:t>
      </w:r>
      <w:r w:rsidR="007C39C6" w:rsidRPr="00CF2C37">
        <w:rPr>
          <w:lang w:val="en-GB"/>
        </w:rPr>
        <w:t xml:space="preserve"> p</w:t>
      </w:r>
      <w:r w:rsidR="00E22031" w:rsidRPr="00CF2C37">
        <w:rPr>
          <w:lang w:val="en-GB"/>
        </w:rPr>
        <w:t>rovide</w:t>
      </w:r>
      <w:r w:rsidR="007C39C6" w:rsidRPr="00CF2C37">
        <w:rPr>
          <w:lang w:val="en-GB"/>
        </w:rPr>
        <w:t xml:space="preserve"> a range of services including Business Advice, Information, Training &amp; Management Development Programmes, Networking, Mentoring, Financial Supports and Sector Specific Supports.</w:t>
      </w:r>
    </w:p>
    <w:p w14:paraId="30A74594" w14:textId="3C7451DD" w:rsidR="00724B61" w:rsidRPr="00CF2C37" w:rsidRDefault="00724B61" w:rsidP="003263C2">
      <w:pPr>
        <w:pStyle w:val="BodyText"/>
        <w:kinsoku w:val="0"/>
        <w:overflowPunct w:val="0"/>
        <w:spacing w:before="240"/>
        <w:ind w:left="180" w:right="638"/>
        <w:jc w:val="both"/>
        <w:rPr>
          <w:lang w:val="en-GB"/>
        </w:rPr>
      </w:pPr>
      <w:r w:rsidRPr="00CF2C37">
        <w:rPr>
          <w:lang w:val="en-GB"/>
        </w:rPr>
        <w:t>For further information</w:t>
      </w:r>
      <w:r w:rsidR="003263C2" w:rsidRPr="00CF2C37">
        <w:rPr>
          <w:lang w:val="en-GB"/>
        </w:rPr>
        <w:t xml:space="preserve"> please logon to:</w:t>
      </w:r>
    </w:p>
    <w:p w14:paraId="7C3788F3" w14:textId="5176E4A7" w:rsidR="00BF108F" w:rsidRPr="00CF2C37" w:rsidRDefault="00BF108F" w:rsidP="003263C2">
      <w:pPr>
        <w:pStyle w:val="BodyText"/>
        <w:kinsoku w:val="0"/>
        <w:overflowPunct w:val="0"/>
        <w:spacing w:before="240"/>
        <w:ind w:left="180" w:right="638"/>
        <w:jc w:val="both"/>
        <w:rPr>
          <w:lang w:val="en-GB"/>
        </w:rPr>
      </w:pPr>
      <w:r w:rsidRPr="00CF2C37">
        <w:rPr>
          <w:lang w:val="en-GB"/>
        </w:rPr>
        <w:t>LEO Co</w:t>
      </w:r>
      <w:r w:rsidR="002E6CEC" w:rsidRPr="00CF2C37">
        <w:rPr>
          <w:lang w:val="en-GB"/>
        </w:rPr>
        <w:t xml:space="preserve">rk City </w:t>
      </w:r>
      <w:hyperlink r:id="rId18" w:history="1">
        <w:r w:rsidR="003263C2" w:rsidRPr="00CF2C37">
          <w:rPr>
            <w:rStyle w:val="Hyperlink"/>
            <w:rFonts w:cs="Arial"/>
            <w:lang w:val="en-GB"/>
          </w:rPr>
          <w:t>www.localenterprise.ie/corkcity</w:t>
        </w:r>
      </w:hyperlink>
      <w:r w:rsidR="003263C2" w:rsidRPr="00CF2C37">
        <w:rPr>
          <w:lang w:val="en-GB"/>
        </w:rPr>
        <w:t xml:space="preserve"> </w:t>
      </w:r>
    </w:p>
    <w:p w14:paraId="0763C02F" w14:textId="77777777" w:rsidR="0005062E" w:rsidRPr="00CF2C37" w:rsidRDefault="0005062E" w:rsidP="003263C2">
      <w:pPr>
        <w:pStyle w:val="BodyText"/>
        <w:kinsoku w:val="0"/>
        <w:overflowPunct w:val="0"/>
        <w:spacing w:before="240"/>
        <w:ind w:left="180" w:right="638"/>
        <w:jc w:val="both"/>
        <w:rPr>
          <w:rStyle w:val="Hyperlink"/>
          <w:rFonts w:cs="Arial"/>
          <w:color w:val="auto"/>
          <w:lang w:val="en-GB"/>
        </w:rPr>
      </w:pPr>
      <w:r w:rsidRPr="00CF2C37">
        <w:rPr>
          <w:lang w:val="en-GB"/>
        </w:rPr>
        <w:t xml:space="preserve">Local Enterprise  </w:t>
      </w:r>
      <w:hyperlink r:id="rId19" w:history="1">
        <w:r w:rsidRPr="00CF2C37">
          <w:rPr>
            <w:rStyle w:val="Hyperlink"/>
            <w:rFonts w:cs="Arial"/>
            <w:lang w:val="en-GB"/>
          </w:rPr>
          <w:t>www.localenterprise.ie</w:t>
        </w:r>
      </w:hyperlink>
    </w:p>
    <w:p w14:paraId="18D06F6B" w14:textId="77777777" w:rsidR="0005062E" w:rsidRPr="00CF2C37" w:rsidRDefault="0005062E" w:rsidP="003263C2">
      <w:pPr>
        <w:pStyle w:val="BodyText"/>
        <w:kinsoku w:val="0"/>
        <w:overflowPunct w:val="0"/>
        <w:spacing w:before="240"/>
        <w:ind w:left="180" w:right="638"/>
        <w:jc w:val="both"/>
        <w:rPr>
          <w:rStyle w:val="Hyperlink"/>
          <w:rFonts w:cs="Arial"/>
          <w:color w:val="auto"/>
          <w:lang w:val="en-GB"/>
        </w:rPr>
      </w:pPr>
    </w:p>
    <w:p w14:paraId="0F4F1306" w14:textId="431B90B3" w:rsidR="00800389" w:rsidRPr="00CF2C37" w:rsidRDefault="00800389">
      <w:pPr>
        <w:widowControl/>
        <w:autoSpaceDE/>
        <w:autoSpaceDN/>
        <w:adjustRightInd/>
        <w:rPr>
          <w:rFonts w:ascii="Calibri" w:hAnsi="Calibri" w:cs="Calibri"/>
          <w:sz w:val="24"/>
          <w:szCs w:val="24"/>
          <w:lang w:val="en-GB"/>
        </w:rPr>
      </w:pPr>
      <w:r w:rsidRPr="00CF2C37">
        <w:rPr>
          <w:rFonts w:ascii="Calibri" w:hAnsi="Calibri" w:cs="Calibri"/>
          <w:sz w:val="24"/>
          <w:szCs w:val="24"/>
          <w:lang w:val="en-GB"/>
        </w:rPr>
        <w:br w:type="page"/>
      </w:r>
    </w:p>
    <w:p w14:paraId="2375DE71" w14:textId="77777777" w:rsidR="007C39C6" w:rsidRPr="00CF2C37" w:rsidRDefault="007C39C6">
      <w:pPr>
        <w:pStyle w:val="BodyText"/>
        <w:kinsoku w:val="0"/>
        <w:overflowPunct w:val="0"/>
        <w:spacing w:before="3"/>
        <w:rPr>
          <w:rFonts w:ascii="Calibri" w:hAnsi="Calibri" w:cs="Calibri"/>
          <w:sz w:val="7"/>
          <w:szCs w:val="7"/>
          <w:lang w:val="en-GB"/>
        </w:rPr>
      </w:pPr>
    </w:p>
    <w:p w14:paraId="7BE354D0" w14:textId="77777777" w:rsidR="007C39C6" w:rsidRPr="00CF2C37" w:rsidRDefault="003F258B">
      <w:pPr>
        <w:pStyle w:val="BodyText"/>
        <w:kinsoku w:val="0"/>
        <w:overflowPunct w:val="0"/>
        <w:ind w:left="151"/>
        <w:rPr>
          <w:rFonts w:ascii="Calibri" w:hAnsi="Calibri" w:cs="Calibri"/>
          <w:sz w:val="20"/>
          <w:szCs w:val="20"/>
          <w:lang w:val="en-GB"/>
        </w:rPr>
      </w:pPr>
      <w:r w:rsidRPr="00CF2C37">
        <w:rPr>
          <w:rFonts w:ascii="Calibri" w:hAnsi="Calibri" w:cs="Calibri"/>
          <w:noProof/>
          <w:sz w:val="20"/>
          <w:szCs w:val="20"/>
          <w:lang w:val="en-GB" w:eastAsia="en-US"/>
        </w:rPr>
        <mc:AlternateContent>
          <mc:Choice Requires="wps">
            <w:drawing>
              <wp:inline distT="0" distB="0" distL="0" distR="0" wp14:anchorId="572B829B" wp14:editId="3B3E5172">
                <wp:extent cx="5741035" cy="175260"/>
                <wp:effectExtent l="1270" t="3810" r="1270" b="1905"/>
                <wp:docPr id="2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7526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8A44E1"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2.</w:t>
                            </w:r>
                            <w:r>
                              <w:rPr>
                                <w:b/>
                                <w:bCs/>
                                <w:color w:val="FFFFFF"/>
                                <w:sz w:val="24"/>
                                <w:szCs w:val="24"/>
                              </w:rPr>
                              <w:tab/>
                              <w:t>GENERAL INFORMATION &amp;</w:t>
                            </w:r>
                            <w:r>
                              <w:rPr>
                                <w:b/>
                                <w:bCs/>
                                <w:color w:val="FFFFFF"/>
                                <w:spacing w:val="-1"/>
                                <w:sz w:val="24"/>
                                <w:szCs w:val="24"/>
                              </w:rPr>
                              <w:t xml:space="preserve"> </w:t>
                            </w:r>
                            <w:r>
                              <w:rPr>
                                <w:b/>
                                <w:bCs/>
                                <w:color w:val="FFFFFF"/>
                                <w:sz w:val="24"/>
                                <w:szCs w:val="24"/>
                              </w:rPr>
                              <w:t>REQUIREMENTS</w:t>
                            </w:r>
                          </w:p>
                        </w:txbxContent>
                      </wps:txbx>
                      <wps:bodyPr rot="0" vert="horz" wrap="square" lIns="0" tIns="0" rIns="0" bIns="0" anchor="t" anchorCtr="0" upright="1">
                        <a:noAutofit/>
                      </wps:bodyPr>
                    </wps:wsp>
                  </a:graphicData>
                </a:graphic>
              </wp:inline>
            </w:drawing>
          </mc:Choice>
          <mc:Fallback>
            <w:pict>
              <v:shape w14:anchorId="572B829B" id="Text Box 43" o:spid="_x0000_s1030" type="#_x0000_t202" style="width:452.0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" fillcolor="#002849" stroked="f">
                <v:textbox inset="0,0,0,0">
                  <w:txbxContent>
                    <w:p w14:paraId="3E8A44E1" w14:textId="77777777" w:rsidR="002E6CEC" w:rsidRDefault="002E6CEC">
                      <w:pPr>
                        <w:pStyle w:val="BodyText"/>
                        <w:tabs>
                          <w:tab w:val="left" w:pos="747"/>
                        </w:tabs>
                        <w:kinsoku w:val="0"/>
                        <w:overflowPunct w:val="0"/>
                        <w:spacing w:line="276" w:lineRule="exact"/>
                        <w:ind w:left="28"/>
                        <w:rPr>
                          <w:b/>
                          <w:bCs/>
                          <w:color w:val="FFFFFF"/>
                          <w:sz w:val="24"/>
                          <w:szCs w:val="24"/>
                        </w:rPr>
                      </w:pPr>
                      <w:r>
                        <w:rPr>
                          <w:b/>
                          <w:bCs/>
                          <w:color w:val="FFFFFF"/>
                          <w:sz w:val="24"/>
                          <w:szCs w:val="24"/>
                        </w:rPr>
                        <w:t>2.</w:t>
                      </w:r>
                      <w:r>
                        <w:rPr>
                          <w:b/>
                          <w:bCs/>
                          <w:color w:val="FFFFFF"/>
                          <w:sz w:val="24"/>
                          <w:szCs w:val="24"/>
                        </w:rPr>
                        <w:tab/>
                        <w:t>GENERAL INFORMATION &amp;</w:t>
                      </w:r>
                      <w:r>
                        <w:rPr>
                          <w:b/>
                          <w:bCs/>
                          <w:color w:val="FFFFFF"/>
                          <w:spacing w:val="-1"/>
                          <w:sz w:val="24"/>
                          <w:szCs w:val="24"/>
                        </w:rPr>
                        <w:t xml:space="preserve"> </w:t>
                      </w:r>
                      <w:r>
                        <w:rPr>
                          <w:b/>
                          <w:bCs/>
                          <w:color w:val="FFFFFF"/>
                          <w:sz w:val="24"/>
                          <w:szCs w:val="24"/>
                        </w:rPr>
                        <w:t>REQUIREMENTS</w:t>
                      </w:r>
                    </w:p>
                  </w:txbxContent>
                </v:textbox>
                <w10:anchorlock/>
              </v:shape>
            </w:pict>
          </mc:Fallback>
        </mc:AlternateContent>
      </w:r>
    </w:p>
    <w:p w14:paraId="5B399F81" w14:textId="77777777" w:rsidR="007C39C6" w:rsidRPr="00CF2C37" w:rsidRDefault="003F258B">
      <w:pPr>
        <w:pStyle w:val="BodyText"/>
        <w:kinsoku w:val="0"/>
        <w:overflowPunct w:val="0"/>
        <w:spacing w:before="8"/>
        <w:rPr>
          <w:rFonts w:ascii="Calibri" w:hAnsi="Calibri" w:cs="Calibri"/>
          <w:sz w:val="18"/>
          <w:szCs w:val="18"/>
          <w:lang w:val="en-GB"/>
        </w:rPr>
      </w:pPr>
      <w:r w:rsidRPr="00CF2C37">
        <w:rPr>
          <w:noProof/>
          <w:lang w:val="en-GB" w:eastAsia="en-US"/>
        </w:rPr>
        <mc:AlternateContent>
          <mc:Choice Requires="wps">
            <w:drawing>
              <wp:anchor distT="0" distB="0" distL="0" distR="0" simplePos="0" relativeHeight="251651584" behindDoc="0" locked="0" layoutInCell="0" allowOverlap="1" wp14:anchorId="60C753C9" wp14:editId="59E629E6">
                <wp:simplePos x="0" y="0"/>
                <wp:positionH relativeFrom="page">
                  <wp:posOffset>895985</wp:posOffset>
                </wp:positionH>
                <wp:positionV relativeFrom="paragraph">
                  <wp:posOffset>160020</wp:posOffset>
                </wp:positionV>
                <wp:extent cx="5741035" cy="160020"/>
                <wp:effectExtent l="0" t="0" r="0" b="0"/>
                <wp:wrapTopAndBottom/>
                <wp:docPr id="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82A4D" w14:textId="77777777" w:rsidR="002E6CEC" w:rsidRDefault="002E6CEC">
                            <w:pPr>
                              <w:pStyle w:val="BodyText"/>
                              <w:tabs>
                                <w:tab w:val="left" w:pos="748"/>
                              </w:tabs>
                              <w:kinsoku w:val="0"/>
                              <w:overflowPunct w:val="0"/>
                              <w:spacing w:line="252" w:lineRule="exact"/>
                              <w:ind w:left="28"/>
                              <w:rPr>
                                <w:b/>
                                <w:bCs/>
                              </w:rPr>
                            </w:pPr>
                            <w:r>
                              <w:rPr>
                                <w:b/>
                                <w:bCs/>
                              </w:rPr>
                              <w:t>2.1</w:t>
                            </w:r>
                            <w:r>
                              <w:rPr>
                                <w:b/>
                                <w:bCs/>
                              </w:rPr>
                              <w:tab/>
                              <w:t>General</w:t>
                            </w:r>
                            <w:r>
                              <w:rPr>
                                <w:b/>
                                <w:bCs/>
                                <w:spacing w:val="-2"/>
                              </w:rPr>
                              <w:t xml:space="preserve"> </w:t>
                            </w:r>
                            <w:r>
                              <w:rPr>
                                <w:b/>
                                <w:bCs/>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753C9" id="Text Box 10" o:spid="_x0000_s1031" type="#_x0000_t202" style="position:absolute;margin-left:70.55pt;margin-top:12.6pt;width:452.05pt;height:12.6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Ra8QEAAME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" o:allowincell="f" fillcolor="#d8e2f2" stroked="f">
                <v:textbox inset="0,0,0,0">
                  <w:txbxContent>
                    <w:p w14:paraId="4D182A4D" w14:textId="77777777" w:rsidR="002E6CEC" w:rsidRDefault="002E6CEC">
                      <w:pPr>
                        <w:pStyle w:val="BodyText"/>
                        <w:tabs>
                          <w:tab w:val="left" w:pos="748"/>
                        </w:tabs>
                        <w:kinsoku w:val="0"/>
                        <w:overflowPunct w:val="0"/>
                        <w:spacing w:line="252" w:lineRule="exact"/>
                        <w:ind w:left="28"/>
                        <w:rPr>
                          <w:b/>
                          <w:bCs/>
                        </w:rPr>
                      </w:pPr>
                      <w:r>
                        <w:rPr>
                          <w:b/>
                          <w:bCs/>
                        </w:rPr>
                        <w:t>2.1</w:t>
                      </w:r>
                      <w:r>
                        <w:rPr>
                          <w:b/>
                          <w:bCs/>
                        </w:rPr>
                        <w:tab/>
                        <w:t>General</w:t>
                      </w:r>
                      <w:r>
                        <w:rPr>
                          <w:b/>
                          <w:bCs/>
                          <w:spacing w:val="-2"/>
                        </w:rPr>
                        <w:t xml:space="preserve"> </w:t>
                      </w:r>
                      <w:r>
                        <w:rPr>
                          <w:b/>
                          <w:bCs/>
                        </w:rPr>
                        <w:t>Information</w:t>
                      </w:r>
                    </w:p>
                  </w:txbxContent>
                </v:textbox>
                <w10:wrap type="topAndBottom" anchorx="page"/>
              </v:shape>
            </w:pict>
          </mc:Fallback>
        </mc:AlternateContent>
      </w:r>
    </w:p>
    <w:p w14:paraId="4CA90017" w14:textId="77777777" w:rsidR="007C39C6" w:rsidRPr="00CF2C37" w:rsidRDefault="007C39C6">
      <w:pPr>
        <w:pStyle w:val="BodyText"/>
        <w:kinsoku w:val="0"/>
        <w:overflowPunct w:val="0"/>
        <w:spacing w:before="11"/>
        <w:rPr>
          <w:rFonts w:ascii="Calibri" w:hAnsi="Calibri" w:cs="Calibri"/>
          <w:sz w:val="11"/>
          <w:szCs w:val="11"/>
          <w:lang w:val="en-GB"/>
        </w:rPr>
      </w:pPr>
    </w:p>
    <w:p w14:paraId="0A753F3C" w14:textId="16A6123E" w:rsidR="002E6CEC" w:rsidRDefault="007C39C6" w:rsidP="00494C04">
      <w:pPr>
        <w:pStyle w:val="BodyText"/>
        <w:kinsoku w:val="0"/>
        <w:overflowPunct w:val="0"/>
        <w:spacing w:before="94"/>
        <w:ind w:left="180" w:right="573"/>
        <w:jc w:val="both"/>
        <w:rPr>
          <w:lang w:val="en-GB"/>
        </w:rPr>
      </w:pPr>
      <w:r w:rsidRPr="00CF2C37">
        <w:rPr>
          <w:lang w:val="en-GB"/>
        </w:rPr>
        <w:t xml:space="preserve">The purpose of this procedure is to establish a Panel of </w:t>
      </w:r>
      <w:r w:rsidR="002E6CEC" w:rsidRPr="00CF2C37">
        <w:rPr>
          <w:lang w:val="en-GB"/>
        </w:rPr>
        <w:t>Consultants</w:t>
      </w:r>
      <w:r w:rsidRPr="00CF2C37">
        <w:rPr>
          <w:lang w:val="en-GB"/>
        </w:rPr>
        <w:t xml:space="preserve"> for the </w:t>
      </w:r>
      <w:r w:rsidR="00DA393F">
        <w:rPr>
          <w:lang w:val="en-GB"/>
        </w:rPr>
        <w:t xml:space="preserve">Green </w:t>
      </w:r>
      <w:r w:rsidR="00DF58D5">
        <w:rPr>
          <w:lang w:val="en-GB"/>
        </w:rPr>
        <w:t>for Business Scheme</w:t>
      </w:r>
      <w:r w:rsidR="002E6CEC" w:rsidRPr="00CF2C37">
        <w:rPr>
          <w:lang w:val="en-GB"/>
        </w:rPr>
        <w:t xml:space="preserve"> </w:t>
      </w:r>
      <w:r w:rsidR="001A5317" w:rsidRPr="00CF2C37">
        <w:rPr>
          <w:lang w:val="en-GB"/>
        </w:rPr>
        <w:t>delivered</w:t>
      </w:r>
      <w:r w:rsidR="002E6CEC" w:rsidRPr="00CF2C37">
        <w:rPr>
          <w:lang w:val="en-GB"/>
        </w:rPr>
        <w:t xml:space="preserve"> by </w:t>
      </w:r>
      <w:r w:rsidR="00494C04" w:rsidRPr="00CF2C37">
        <w:rPr>
          <w:lang w:val="en-GB"/>
        </w:rPr>
        <w:t xml:space="preserve">the </w:t>
      </w:r>
      <w:r w:rsidRPr="00CF2C37">
        <w:rPr>
          <w:lang w:val="en-GB"/>
        </w:rPr>
        <w:t>Local Enterprise Office</w:t>
      </w:r>
      <w:r w:rsidR="00494C04" w:rsidRPr="00CF2C37">
        <w:rPr>
          <w:lang w:val="en-GB"/>
        </w:rPr>
        <w:t xml:space="preserve"> Cork</w:t>
      </w:r>
      <w:r w:rsidR="00AF5C1A">
        <w:rPr>
          <w:lang w:val="en-GB"/>
        </w:rPr>
        <w:t xml:space="preserve"> City</w:t>
      </w:r>
      <w:r w:rsidR="00494C04" w:rsidRPr="00CF2C37">
        <w:rPr>
          <w:lang w:val="en-GB"/>
        </w:rPr>
        <w:t>.</w:t>
      </w:r>
    </w:p>
    <w:p w14:paraId="12A43CF5" w14:textId="7C168C6B" w:rsidR="00DF58D5" w:rsidRPr="00DF58D5" w:rsidRDefault="00DF58D5" w:rsidP="00DF58D5">
      <w:pPr>
        <w:pStyle w:val="BodyText"/>
        <w:kinsoku w:val="0"/>
        <w:overflowPunct w:val="0"/>
        <w:spacing w:before="94"/>
        <w:ind w:left="180" w:right="573"/>
        <w:jc w:val="both"/>
        <w:rPr>
          <w:lang w:val="en-GB"/>
        </w:rPr>
      </w:pPr>
      <w:r w:rsidRPr="00DF58D5">
        <w:rPr>
          <w:lang w:val="en-GB"/>
        </w:rPr>
        <w:t xml:space="preserve">LEO </w:t>
      </w:r>
      <w:r w:rsidR="00DA393F">
        <w:rPr>
          <w:lang w:val="en-GB"/>
        </w:rPr>
        <w:t>Green</w:t>
      </w:r>
      <w:r w:rsidR="00DA393F" w:rsidRPr="00DF58D5">
        <w:rPr>
          <w:lang w:val="en-GB"/>
        </w:rPr>
        <w:t xml:space="preserve"> </w:t>
      </w:r>
      <w:r w:rsidRPr="00DF58D5">
        <w:rPr>
          <w:lang w:val="en-GB"/>
        </w:rPr>
        <w:t xml:space="preserve">Supports Objectives </w:t>
      </w:r>
    </w:p>
    <w:p w14:paraId="5FBE74AF" w14:textId="58949160" w:rsidR="00DA393F" w:rsidRDefault="00DA393F" w:rsidP="00DA393F">
      <w:pPr>
        <w:pStyle w:val="BodyText"/>
        <w:kinsoku w:val="0"/>
        <w:overflowPunct w:val="0"/>
        <w:spacing w:before="94"/>
        <w:ind w:left="180" w:right="573"/>
        <w:jc w:val="both"/>
        <w:rPr>
          <w:lang w:val="en-GB"/>
        </w:rPr>
      </w:pPr>
      <w:r w:rsidRPr="00DA393F">
        <w:rPr>
          <w:lang w:val="en-GB"/>
        </w:rPr>
        <w:t xml:space="preserve">The </w:t>
      </w:r>
      <w:r>
        <w:rPr>
          <w:lang w:val="en-GB"/>
        </w:rPr>
        <w:t xml:space="preserve">Green for Business </w:t>
      </w:r>
      <w:proofErr w:type="gramStart"/>
      <w:r>
        <w:rPr>
          <w:lang w:val="en-GB"/>
        </w:rPr>
        <w:t>programme</w:t>
      </w:r>
      <w:r w:rsidRPr="00DA393F">
        <w:rPr>
          <w:lang w:val="en-GB"/>
        </w:rPr>
        <w:t xml:space="preserve">  was</w:t>
      </w:r>
      <w:proofErr w:type="gramEnd"/>
      <w:r w:rsidRPr="00DA393F">
        <w:rPr>
          <w:lang w:val="en-GB"/>
        </w:rPr>
        <w:t xml:space="preserve">  designed to allow eligible companies to avail of technical and/or advisory supports from external experts across a broad range of activities from resource efficiency to understanding their carbon footprint to implementing an environmental management system.</w:t>
      </w:r>
    </w:p>
    <w:p w14:paraId="5AF8D2B1" w14:textId="77777777" w:rsidR="009F5769" w:rsidRPr="00DA393F" w:rsidRDefault="009F5769" w:rsidP="00DA393F">
      <w:pPr>
        <w:pStyle w:val="BodyText"/>
        <w:kinsoku w:val="0"/>
        <w:overflowPunct w:val="0"/>
        <w:spacing w:before="94"/>
        <w:ind w:left="180" w:right="573"/>
        <w:jc w:val="both"/>
        <w:rPr>
          <w:lang w:val="en-GB"/>
        </w:rPr>
      </w:pPr>
    </w:p>
    <w:p w14:paraId="37B62A01" w14:textId="33C6FD64" w:rsidR="00DA393F" w:rsidRPr="00DA393F" w:rsidRDefault="00DA393F" w:rsidP="00125E3B">
      <w:pPr>
        <w:pStyle w:val="Heading3"/>
        <w:rPr>
          <w:lang w:val="en-GB"/>
        </w:rPr>
      </w:pPr>
      <w:r w:rsidRPr="00125E3B">
        <w:t>Eligibility criteria</w:t>
      </w:r>
      <w:r w:rsidR="00B96FEA">
        <w:t xml:space="preserve"> under </w:t>
      </w:r>
      <w:r w:rsidRPr="00DA393F">
        <w:rPr>
          <w:lang w:val="en-GB"/>
        </w:rPr>
        <w:t>Green for Business</w:t>
      </w:r>
    </w:p>
    <w:p w14:paraId="4F9B9248" w14:textId="279FF5C9" w:rsidR="00DA393F" w:rsidRPr="00DA393F" w:rsidRDefault="00DA393F" w:rsidP="00125E3B">
      <w:pPr>
        <w:pStyle w:val="BodyText"/>
        <w:numPr>
          <w:ilvl w:val="0"/>
          <w:numId w:val="18"/>
        </w:numPr>
        <w:kinsoku w:val="0"/>
        <w:overflowPunct w:val="0"/>
        <w:spacing w:before="94"/>
        <w:ind w:right="573"/>
        <w:jc w:val="both"/>
        <w:rPr>
          <w:lang w:val="en-GB"/>
        </w:rPr>
      </w:pPr>
      <w:r w:rsidRPr="00DA393F">
        <w:rPr>
          <w:lang w:val="en-GB"/>
        </w:rPr>
        <w:t>all micro &amp; small enterprises</w:t>
      </w:r>
      <w:r>
        <w:rPr>
          <w:lang w:val="en-GB"/>
        </w:rPr>
        <w:t xml:space="preserve"> </w:t>
      </w:r>
      <w:r w:rsidRPr="00DA393F">
        <w:rPr>
          <w:lang w:val="en-GB"/>
        </w:rPr>
        <w:t>(employing between 1 and 50) who are not currently clients of Enterprise Ireland or IDA.</w:t>
      </w:r>
    </w:p>
    <w:p w14:paraId="12EB11D5" w14:textId="77777777" w:rsidR="00DA393F" w:rsidRDefault="00DA393F" w:rsidP="00125E3B">
      <w:pPr>
        <w:pStyle w:val="BodyText"/>
        <w:numPr>
          <w:ilvl w:val="0"/>
          <w:numId w:val="18"/>
        </w:numPr>
        <w:kinsoku w:val="0"/>
        <w:overflowPunct w:val="0"/>
        <w:spacing w:before="94"/>
        <w:ind w:right="573"/>
        <w:jc w:val="both"/>
        <w:rPr>
          <w:lang w:val="en-GB"/>
        </w:rPr>
      </w:pPr>
      <w:r w:rsidRPr="00DA393F">
        <w:rPr>
          <w:lang w:val="en-GB"/>
        </w:rPr>
        <w:t>who are established, registered, and operate within the area of the Local Enterprise Office.</w:t>
      </w:r>
    </w:p>
    <w:p w14:paraId="230CE602" w14:textId="77777777" w:rsidR="009F5769" w:rsidRDefault="00DA393F" w:rsidP="009F5769">
      <w:pPr>
        <w:pStyle w:val="BodyText"/>
        <w:numPr>
          <w:ilvl w:val="0"/>
          <w:numId w:val="18"/>
        </w:numPr>
        <w:kinsoku w:val="0"/>
        <w:overflowPunct w:val="0"/>
        <w:spacing w:before="94"/>
        <w:ind w:right="573"/>
        <w:jc w:val="both"/>
        <w:rPr>
          <w:lang w:val="en-GB"/>
        </w:rPr>
      </w:pPr>
      <w:r w:rsidRPr="009F5769">
        <w:rPr>
          <w:lang w:val="en-GB"/>
        </w:rPr>
        <w:t xml:space="preserve">where the turnover is </w:t>
      </w:r>
      <w:proofErr w:type="gramStart"/>
      <w:r w:rsidRPr="009F5769">
        <w:rPr>
          <w:lang w:val="en-GB"/>
        </w:rPr>
        <w:t>in excess of</w:t>
      </w:r>
      <w:proofErr w:type="gramEnd"/>
      <w:r w:rsidRPr="009F5769">
        <w:rPr>
          <w:lang w:val="en-GB"/>
        </w:rPr>
        <w:t xml:space="preserve"> €30,000 annually </w:t>
      </w:r>
    </w:p>
    <w:p w14:paraId="31C1ADB7" w14:textId="13642E9F" w:rsidR="009F5769" w:rsidRPr="00125E3B" w:rsidRDefault="009F5769" w:rsidP="00125E3B">
      <w:pPr>
        <w:pStyle w:val="BodyText"/>
        <w:numPr>
          <w:ilvl w:val="0"/>
          <w:numId w:val="18"/>
        </w:numPr>
        <w:kinsoku w:val="0"/>
        <w:overflowPunct w:val="0"/>
        <w:spacing w:before="94"/>
        <w:ind w:right="573"/>
        <w:jc w:val="both"/>
        <w:rPr>
          <w:lang w:val="en-GB"/>
        </w:rPr>
      </w:pPr>
      <w:r>
        <w:rPr>
          <w:lang w:val="en-GB"/>
        </w:rPr>
        <w:t>the business is trading more than 6 months</w:t>
      </w:r>
    </w:p>
    <w:p w14:paraId="4F22C4A5" w14:textId="77777777" w:rsidR="00DA393F" w:rsidRDefault="00DA393F" w:rsidP="00125E3B">
      <w:pPr>
        <w:pStyle w:val="ListParagraph"/>
        <w:rPr>
          <w:lang w:val="en-GB"/>
        </w:rPr>
      </w:pPr>
    </w:p>
    <w:p w14:paraId="1C6BE415" w14:textId="77777777" w:rsidR="00DA393F" w:rsidRPr="00DA393F" w:rsidRDefault="00DA393F" w:rsidP="00125E3B">
      <w:pPr>
        <w:pStyle w:val="Heading3"/>
        <w:rPr>
          <w:lang w:val="en-GB"/>
        </w:rPr>
      </w:pPr>
      <w:r w:rsidRPr="00DA393F">
        <w:rPr>
          <w:lang w:val="en-GB"/>
        </w:rPr>
        <w:t>Programme includes:</w:t>
      </w:r>
    </w:p>
    <w:p w14:paraId="7219CB39" w14:textId="1A029058" w:rsidR="00DA393F" w:rsidRPr="00DA393F" w:rsidRDefault="00DA393F" w:rsidP="00125E3B">
      <w:pPr>
        <w:pStyle w:val="BodyText"/>
        <w:numPr>
          <w:ilvl w:val="0"/>
          <w:numId w:val="17"/>
        </w:numPr>
        <w:kinsoku w:val="0"/>
        <w:overflowPunct w:val="0"/>
        <w:spacing w:before="94"/>
        <w:ind w:right="573"/>
        <w:jc w:val="both"/>
        <w:rPr>
          <w:lang w:val="en-GB"/>
        </w:rPr>
      </w:pPr>
      <w:r w:rsidRPr="00DA393F">
        <w:rPr>
          <w:lang w:val="en-GB"/>
        </w:rPr>
        <w:t>A ‘Green’ Assessment of the business’s premises and processes</w:t>
      </w:r>
    </w:p>
    <w:p w14:paraId="6296427D" w14:textId="73A2A79C" w:rsidR="00DA393F" w:rsidRPr="00DA393F" w:rsidRDefault="00DA393F" w:rsidP="00125E3B">
      <w:pPr>
        <w:pStyle w:val="BodyText"/>
        <w:numPr>
          <w:ilvl w:val="0"/>
          <w:numId w:val="17"/>
        </w:numPr>
        <w:kinsoku w:val="0"/>
        <w:overflowPunct w:val="0"/>
        <w:spacing w:before="94"/>
        <w:ind w:right="573"/>
        <w:jc w:val="both"/>
        <w:rPr>
          <w:lang w:val="en-GB"/>
        </w:rPr>
      </w:pPr>
      <w:r w:rsidRPr="00DA393F">
        <w:rPr>
          <w:lang w:val="en-GB"/>
        </w:rPr>
        <w:t xml:space="preserve">Recommendations on specific changes the business can implement. </w:t>
      </w:r>
    </w:p>
    <w:p w14:paraId="3F01A6A4" w14:textId="0C733B8C" w:rsidR="00DA393F" w:rsidRPr="00DA393F" w:rsidRDefault="00DA393F" w:rsidP="00125E3B">
      <w:pPr>
        <w:pStyle w:val="BodyText"/>
        <w:numPr>
          <w:ilvl w:val="0"/>
          <w:numId w:val="17"/>
        </w:numPr>
        <w:kinsoku w:val="0"/>
        <w:overflowPunct w:val="0"/>
        <w:spacing w:before="94"/>
        <w:ind w:right="573"/>
        <w:jc w:val="both"/>
        <w:rPr>
          <w:lang w:val="en-GB"/>
        </w:rPr>
      </w:pPr>
      <w:r w:rsidRPr="00DA393F">
        <w:rPr>
          <w:lang w:val="en-GB"/>
        </w:rPr>
        <w:t>Considerations</w:t>
      </w:r>
      <w:r w:rsidR="00F222C5">
        <w:rPr>
          <w:lang w:val="en-GB"/>
        </w:rPr>
        <w:t xml:space="preserve"> </w:t>
      </w:r>
      <w:r w:rsidRPr="00DA393F">
        <w:rPr>
          <w:lang w:val="en-GB"/>
        </w:rPr>
        <w:t>of</w:t>
      </w:r>
      <w:r w:rsidR="00F222C5">
        <w:rPr>
          <w:lang w:val="en-GB"/>
        </w:rPr>
        <w:t xml:space="preserve"> </w:t>
      </w:r>
      <w:r w:rsidRPr="00DA393F">
        <w:rPr>
          <w:lang w:val="en-GB"/>
        </w:rPr>
        <w:t>recommendations</w:t>
      </w:r>
      <w:r w:rsidR="00F222C5">
        <w:rPr>
          <w:lang w:val="en-GB"/>
        </w:rPr>
        <w:t xml:space="preserve"> </w:t>
      </w:r>
      <w:r w:rsidRPr="00DA393F">
        <w:rPr>
          <w:lang w:val="en-GB"/>
        </w:rPr>
        <w:t>in</w:t>
      </w:r>
      <w:r w:rsidR="00F222C5">
        <w:rPr>
          <w:lang w:val="en-GB"/>
        </w:rPr>
        <w:t xml:space="preserve"> </w:t>
      </w:r>
      <w:r w:rsidRPr="00DA393F">
        <w:rPr>
          <w:lang w:val="en-GB"/>
        </w:rPr>
        <w:t xml:space="preserve">line with relevance and </w:t>
      </w:r>
      <w:proofErr w:type="gramStart"/>
      <w:r w:rsidRPr="00DA393F">
        <w:rPr>
          <w:lang w:val="en-GB"/>
        </w:rPr>
        <w:t>appropriateness  of</w:t>
      </w:r>
      <w:proofErr w:type="gramEnd"/>
      <w:r w:rsidRPr="00DA393F">
        <w:rPr>
          <w:lang w:val="en-GB"/>
        </w:rPr>
        <w:t xml:space="preserve"> Energy Efficiency Grant.</w:t>
      </w:r>
    </w:p>
    <w:p w14:paraId="4CDB4360" w14:textId="6DE6C14F" w:rsidR="00DA393F" w:rsidRDefault="00DA393F" w:rsidP="00EB0D33">
      <w:pPr>
        <w:pStyle w:val="BodyText"/>
        <w:numPr>
          <w:ilvl w:val="0"/>
          <w:numId w:val="17"/>
        </w:numPr>
        <w:kinsoku w:val="0"/>
        <w:overflowPunct w:val="0"/>
        <w:spacing w:before="94"/>
        <w:ind w:right="573"/>
        <w:jc w:val="both"/>
        <w:rPr>
          <w:lang w:val="en-GB"/>
        </w:rPr>
      </w:pPr>
      <w:r w:rsidRPr="00F222C5">
        <w:rPr>
          <w:lang w:val="en-GB"/>
        </w:rPr>
        <w:t>Online report completion by Green Consultant</w:t>
      </w:r>
      <w:r w:rsidR="00F222C5" w:rsidRPr="00F222C5">
        <w:rPr>
          <w:lang w:val="en-GB"/>
        </w:rPr>
        <w:t>. All assignments must be completed within a timeframe agreed with the Local Enterprise Office but in any event within a maximum of 6 months and if they are not, then the remaining sessions will be forfeited, and all relevant documents must be furnished to LEO Cork City. Reports and claims will need to be provided to LEO Leitrim in soft copy within two weeks of the completion of the assignment.</w:t>
      </w:r>
    </w:p>
    <w:p w14:paraId="2CBF7F87" w14:textId="30BF76AC" w:rsidR="00F222C5" w:rsidRPr="00F222C5" w:rsidRDefault="00F222C5" w:rsidP="00125E3B">
      <w:pPr>
        <w:pStyle w:val="BodyText"/>
        <w:numPr>
          <w:ilvl w:val="0"/>
          <w:numId w:val="17"/>
        </w:numPr>
        <w:kinsoku w:val="0"/>
        <w:overflowPunct w:val="0"/>
        <w:spacing w:before="94"/>
        <w:ind w:right="573"/>
        <w:jc w:val="both"/>
        <w:rPr>
          <w:lang w:val="en-GB"/>
        </w:rPr>
      </w:pPr>
      <w:r w:rsidRPr="00F222C5">
        <w:t xml:space="preserve">Delivery of the service can take place in the client’s premises, online using video conferencing software such as Zoom, Microsoft Teams etc. or at a location agreed between the client and Consultant. The assignments should include a minimum of one on-site visit by the consultant (having regard for public health guidelines, government recommendations and advice from LEO </w:t>
      </w:r>
      <w:r>
        <w:t>Cork City</w:t>
      </w:r>
      <w:r w:rsidRPr="00F222C5">
        <w:t>).</w:t>
      </w:r>
    </w:p>
    <w:p w14:paraId="24560C9F" w14:textId="77777777" w:rsidR="00B96FEA" w:rsidRPr="00CF2C37" w:rsidRDefault="00B96FEA" w:rsidP="00B96FEA">
      <w:pPr>
        <w:pStyle w:val="BodyText"/>
        <w:kinsoku w:val="0"/>
        <w:overflowPunct w:val="0"/>
        <w:spacing w:before="8"/>
        <w:rPr>
          <w:sz w:val="23"/>
          <w:szCs w:val="23"/>
          <w:lang w:val="en-GB"/>
        </w:rPr>
      </w:pPr>
      <w:r w:rsidRPr="00CF2C37">
        <w:rPr>
          <w:noProof/>
          <w:lang w:val="en-GB" w:eastAsia="en-US"/>
        </w:rPr>
        <mc:AlternateContent>
          <mc:Choice Requires="wps">
            <w:drawing>
              <wp:anchor distT="0" distB="0" distL="0" distR="0" simplePos="0" relativeHeight="251675136" behindDoc="0" locked="0" layoutInCell="0" allowOverlap="1" wp14:anchorId="142F04CF" wp14:editId="6AD832E4">
                <wp:simplePos x="0" y="0"/>
                <wp:positionH relativeFrom="margin">
                  <wp:align>left</wp:align>
                </wp:positionH>
                <wp:positionV relativeFrom="paragraph">
                  <wp:posOffset>298450</wp:posOffset>
                </wp:positionV>
                <wp:extent cx="5741035" cy="161925"/>
                <wp:effectExtent l="0" t="0" r="0" b="9525"/>
                <wp:wrapTopAndBottom/>
                <wp:docPr id="7760711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1925"/>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FBA361" w14:textId="08201A84" w:rsidR="00B96FEA" w:rsidRDefault="00B96FEA" w:rsidP="00B96FEA">
                            <w:pPr>
                              <w:pStyle w:val="BodyText"/>
                              <w:tabs>
                                <w:tab w:val="left" w:pos="748"/>
                              </w:tabs>
                              <w:kinsoku w:val="0"/>
                              <w:overflowPunct w:val="0"/>
                              <w:ind w:left="28"/>
                              <w:rPr>
                                <w:b/>
                                <w:bCs/>
                              </w:rPr>
                            </w:pPr>
                            <w:r w:rsidRPr="007672E7">
                              <w:rPr>
                                <w:b/>
                                <w:bCs/>
                              </w:rPr>
                              <w:t>2.2 Technical Knowledge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F04CF" id="_x0000_t202" coordsize="21600,21600" o:spt="202" path="m,l,21600r21600,l21600,xe">
                <v:stroke joinstyle="miter"/>
                <v:path gradientshapeok="t" o:connecttype="rect"/>
              </v:shapetype>
              <v:shape id="Text Box 12" o:spid="_x0000_s1032" type="#_x0000_t202" style="position:absolute;margin-left:0;margin-top:23.5pt;width:452.05pt;height:12.75pt;z-index:2516751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" o:allowincell="f" fillcolor="#d8e2f2" stroked="f">
                <v:textbox inset="0,0,0,0">
                  <w:txbxContent>
                    <w:p w14:paraId="69FBA361" w14:textId="08201A84" w:rsidR="00B96FEA" w:rsidRDefault="00B96FEA" w:rsidP="00B96FEA">
                      <w:pPr>
                        <w:pStyle w:val="BodyText"/>
                        <w:tabs>
                          <w:tab w:val="left" w:pos="748"/>
                        </w:tabs>
                        <w:kinsoku w:val="0"/>
                        <w:overflowPunct w:val="0"/>
                        <w:ind w:left="28"/>
                        <w:rPr>
                          <w:b/>
                          <w:bCs/>
                        </w:rPr>
                      </w:pPr>
                      <w:r w:rsidRPr="007672E7">
                        <w:rPr>
                          <w:b/>
                          <w:bCs/>
                        </w:rPr>
                        <w:t>2.2 Technical Knowledge</w:t>
                      </w:r>
                    </w:p>
                  </w:txbxContent>
                </v:textbox>
                <w10:wrap type="topAndBottom" anchorx="margin"/>
              </v:shape>
            </w:pict>
          </mc:Fallback>
        </mc:AlternateContent>
      </w:r>
    </w:p>
    <w:p w14:paraId="21E8D046" w14:textId="77777777" w:rsidR="00B96FEA" w:rsidRPr="00125E3B" w:rsidRDefault="00B96FEA" w:rsidP="00125E3B">
      <w:pPr>
        <w:pStyle w:val="BodyText"/>
        <w:tabs>
          <w:tab w:val="left" w:pos="748"/>
        </w:tabs>
        <w:kinsoku w:val="0"/>
        <w:overflowPunct w:val="0"/>
        <w:spacing w:line="252" w:lineRule="exact"/>
        <w:ind w:left="28"/>
        <w:rPr>
          <w:b/>
          <w:bCs/>
        </w:rPr>
      </w:pPr>
    </w:p>
    <w:p w14:paraId="061058DC" w14:textId="11C32879" w:rsidR="00B96FEA" w:rsidRPr="00125E3B" w:rsidRDefault="00B96FEA" w:rsidP="00125E3B">
      <w:pPr>
        <w:pStyle w:val="BodyText"/>
        <w:tabs>
          <w:tab w:val="left" w:pos="748"/>
        </w:tabs>
        <w:kinsoku w:val="0"/>
        <w:overflowPunct w:val="0"/>
        <w:spacing w:line="252" w:lineRule="exact"/>
        <w:ind w:left="28"/>
      </w:pPr>
      <w:r w:rsidRPr="00125E3B">
        <w:t xml:space="preserve">The areas of expertise and technical knowledge sought from </w:t>
      </w:r>
      <w:r>
        <w:t>c</w:t>
      </w:r>
      <w:r w:rsidRPr="00125E3B">
        <w:t xml:space="preserve">onsultants wishing to join the panel includes </w:t>
      </w:r>
      <w:r>
        <w:t>those listed in the table below</w:t>
      </w:r>
      <w:r w:rsidRPr="00125E3B">
        <w:t xml:space="preserve">. </w:t>
      </w:r>
      <w:r>
        <w:t xml:space="preserve">LEO Cork City </w:t>
      </w:r>
      <w:r w:rsidRPr="00125E3B">
        <w:t>do</w:t>
      </w:r>
      <w:r>
        <w:t>es</w:t>
      </w:r>
      <w:r w:rsidRPr="00125E3B">
        <w:t xml:space="preserve"> not expect consultants to provide expertise across all areas and </w:t>
      </w:r>
      <w:r>
        <w:t xml:space="preserve">is </w:t>
      </w:r>
      <w:r w:rsidRPr="00125E3B">
        <w:t>open to considering the value of expertise in other areas that could be useful to clients availing of the Green for Business scheme.</w:t>
      </w:r>
    </w:p>
    <w:p w14:paraId="07DA7879" w14:textId="77777777" w:rsidR="00C05413" w:rsidRPr="00125E3B" w:rsidRDefault="00C05413" w:rsidP="00125E3B">
      <w:pPr>
        <w:pStyle w:val="BodyText"/>
        <w:tabs>
          <w:tab w:val="left" w:pos="748"/>
        </w:tabs>
        <w:kinsoku w:val="0"/>
        <w:overflowPunct w:val="0"/>
        <w:spacing w:line="252" w:lineRule="exact"/>
        <w:ind w:left="28"/>
        <w:rPr>
          <w:b/>
          <w:bCs/>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8184"/>
      </w:tblGrid>
      <w:tr w:rsidR="00B96FEA" w:rsidRPr="007672E7" w14:paraId="3C0A5838" w14:textId="77777777" w:rsidTr="007672E7">
        <w:trPr>
          <w:jc w:val="center"/>
        </w:trPr>
        <w:tc>
          <w:tcPr>
            <w:tcW w:w="711" w:type="dxa"/>
            <w:shd w:val="clear" w:color="auto" w:fill="DBE5F1" w:themeFill="accent1" w:themeFillTint="33"/>
            <w:vAlign w:val="center"/>
          </w:tcPr>
          <w:p w14:paraId="5660D23F" w14:textId="77777777" w:rsidR="00B96FEA" w:rsidRPr="008C2534" w:rsidRDefault="00B96FEA" w:rsidP="007672E7"/>
        </w:tc>
        <w:tc>
          <w:tcPr>
            <w:tcW w:w="6514" w:type="dxa"/>
            <w:shd w:val="clear" w:color="auto" w:fill="DBE5F1" w:themeFill="accent1" w:themeFillTint="33"/>
          </w:tcPr>
          <w:p w14:paraId="5B6E9300" w14:textId="77777777" w:rsidR="00B96FEA" w:rsidRPr="007672E7" w:rsidRDefault="00B96FEA" w:rsidP="007672E7">
            <w:pPr>
              <w:jc w:val="center"/>
              <w:rPr>
                <w:b/>
                <w:bCs/>
              </w:rPr>
            </w:pPr>
            <w:r w:rsidRPr="007672E7">
              <w:rPr>
                <w:b/>
                <w:bCs/>
                <w:sz w:val="28"/>
                <w:szCs w:val="28"/>
              </w:rPr>
              <w:t>AREA OF EXPERTISE/KNOWLEDGE</w:t>
            </w:r>
          </w:p>
        </w:tc>
      </w:tr>
      <w:tr w:rsidR="00B96FEA" w:rsidRPr="00C87B8C" w14:paraId="07331A3A" w14:textId="77777777" w:rsidTr="007672E7">
        <w:trPr>
          <w:jc w:val="center"/>
        </w:trPr>
        <w:tc>
          <w:tcPr>
            <w:tcW w:w="711" w:type="dxa"/>
            <w:shd w:val="clear" w:color="auto" w:fill="DBE5F1" w:themeFill="accent1" w:themeFillTint="33"/>
            <w:vAlign w:val="center"/>
          </w:tcPr>
          <w:p w14:paraId="73E7216D" w14:textId="77777777" w:rsidR="00B96FEA" w:rsidRPr="008C2534" w:rsidRDefault="00B96FEA" w:rsidP="007672E7">
            <w:r w:rsidRPr="008C2534">
              <w:t>(</w:t>
            </w:r>
            <w:proofErr w:type="spellStart"/>
            <w:r w:rsidRPr="008C2534">
              <w:t>i</w:t>
            </w:r>
            <w:proofErr w:type="spellEnd"/>
            <w:r w:rsidRPr="008C2534">
              <w:t>)</w:t>
            </w:r>
          </w:p>
        </w:tc>
        <w:tc>
          <w:tcPr>
            <w:tcW w:w="6514" w:type="dxa"/>
            <w:shd w:val="clear" w:color="auto" w:fill="DBE5F1" w:themeFill="accent1" w:themeFillTint="33"/>
          </w:tcPr>
          <w:p w14:paraId="04FA3E93" w14:textId="77777777" w:rsidR="00B96FEA" w:rsidRPr="00C87B8C" w:rsidRDefault="00B96FEA" w:rsidP="007672E7">
            <w:pPr>
              <w:rPr>
                <w:b/>
                <w:bCs/>
              </w:rPr>
            </w:pPr>
            <w:r w:rsidRPr="00C87B8C">
              <w:rPr>
                <w:b/>
                <w:bCs/>
              </w:rPr>
              <w:t>Energy Management and Efficiency</w:t>
            </w:r>
          </w:p>
          <w:p w14:paraId="0F3F3724" w14:textId="77777777" w:rsidR="00B96FEA" w:rsidRPr="00C87B8C" w:rsidRDefault="00B96FEA" w:rsidP="007672E7">
            <w:r w:rsidRPr="007672E7">
              <w:t>Assessing current energy use, identifying opportunities for reduction, and recommending renewable energy solutions.</w:t>
            </w:r>
          </w:p>
        </w:tc>
      </w:tr>
      <w:tr w:rsidR="00B96FEA" w:rsidRPr="00C87B8C" w14:paraId="64904777" w14:textId="77777777" w:rsidTr="007672E7">
        <w:trPr>
          <w:jc w:val="center"/>
        </w:trPr>
        <w:tc>
          <w:tcPr>
            <w:tcW w:w="711" w:type="dxa"/>
            <w:shd w:val="clear" w:color="auto" w:fill="DBE5F1" w:themeFill="accent1" w:themeFillTint="33"/>
            <w:vAlign w:val="center"/>
          </w:tcPr>
          <w:p w14:paraId="4E81D4BF" w14:textId="77777777" w:rsidR="00B96FEA" w:rsidRPr="008C2534" w:rsidRDefault="00B96FEA" w:rsidP="007672E7">
            <w:r w:rsidRPr="008C2534">
              <w:t>(ii)</w:t>
            </w:r>
          </w:p>
        </w:tc>
        <w:tc>
          <w:tcPr>
            <w:tcW w:w="6514" w:type="dxa"/>
            <w:shd w:val="clear" w:color="auto" w:fill="DBE5F1" w:themeFill="accent1" w:themeFillTint="33"/>
          </w:tcPr>
          <w:p w14:paraId="65CB8DA2" w14:textId="77777777" w:rsidR="00B96FEA" w:rsidRPr="00C87B8C" w:rsidRDefault="00B96FEA" w:rsidP="007672E7">
            <w:pPr>
              <w:rPr>
                <w:b/>
                <w:bCs/>
              </w:rPr>
            </w:pPr>
            <w:r w:rsidRPr="00C87B8C">
              <w:rPr>
                <w:b/>
                <w:bCs/>
              </w:rPr>
              <w:t>Resource Efficiency and Waste Reduction</w:t>
            </w:r>
          </w:p>
          <w:p w14:paraId="4D056F6B" w14:textId="77777777" w:rsidR="00B96FEA" w:rsidRPr="00C87B8C" w:rsidRDefault="00B96FEA" w:rsidP="007672E7">
            <w:r w:rsidRPr="007672E7">
              <w:lastRenderedPageBreak/>
              <w:t>Advising on strategies to minimize the use of materials, water, and other resources, and to reduce waste generation.</w:t>
            </w:r>
          </w:p>
        </w:tc>
      </w:tr>
      <w:tr w:rsidR="00B96FEA" w:rsidRPr="008C2534" w14:paraId="1CB22732" w14:textId="77777777" w:rsidTr="007672E7">
        <w:trPr>
          <w:jc w:val="center"/>
        </w:trPr>
        <w:tc>
          <w:tcPr>
            <w:tcW w:w="711" w:type="dxa"/>
            <w:shd w:val="clear" w:color="auto" w:fill="DBE5F1" w:themeFill="accent1" w:themeFillTint="33"/>
            <w:vAlign w:val="center"/>
          </w:tcPr>
          <w:p w14:paraId="0E129A24" w14:textId="77777777" w:rsidR="00B96FEA" w:rsidRPr="008C2534" w:rsidRDefault="00B96FEA" w:rsidP="007672E7">
            <w:r w:rsidRPr="008C2534">
              <w:lastRenderedPageBreak/>
              <w:t>(iii)</w:t>
            </w:r>
          </w:p>
        </w:tc>
        <w:tc>
          <w:tcPr>
            <w:tcW w:w="6514" w:type="dxa"/>
            <w:shd w:val="clear" w:color="auto" w:fill="DBE5F1" w:themeFill="accent1" w:themeFillTint="33"/>
          </w:tcPr>
          <w:p w14:paraId="7AB01EDB" w14:textId="77777777" w:rsidR="00B96FEA" w:rsidRPr="007672E7" w:rsidRDefault="00B96FEA" w:rsidP="007672E7">
            <w:pPr>
              <w:rPr>
                <w:b/>
                <w:bCs/>
              </w:rPr>
            </w:pPr>
            <w:r w:rsidRPr="007672E7">
              <w:rPr>
                <w:b/>
                <w:bCs/>
              </w:rPr>
              <w:t>Greenhouse Gas (GHG) Accounting and Emissions Reduction</w:t>
            </w:r>
          </w:p>
          <w:p w14:paraId="519CB836" w14:textId="77777777" w:rsidR="00B96FEA" w:rsidRPr="007672E7" w:rsidRDefault="00B96FEA" w:rsidP="007672E7">
            <w:r w:rsidRPr="007672E7">
              <w:t>Measuring carbon footprints, analysing emissions sources, and formulating plans to lower GHG outputs.</w:t>
            </w:r>
          </w:p>
          <w:p w14:paraId="0453C4D1" w14:textId="77777777" w:rsidR="00B96FEA" w:rsidRPr="008C2534" w:rsidRDefault="00B96FEA" w:rsidP="007672E7"/>
        </w:tc>
      </w:tr>
      <w:tr w:rsidR="00B96FEA" w:rsidRPr="008C2534" w14:paraId="1F000EE1" w14:textId="77777777" w:rsidTr="007672E7">
        <w:trPr>
          <w:jc w:val="center"/>
        </w:trPr>
        <w:tc>
          <w:tcPr>
            <w:tcW w:w="711" w:type="dxa"/>
            <w:shd w:val="clear" w:color="auto" w:fill="DBE5F1" w:themeFill="accent1" w:themeFillTint="33"/>
            <w:vAlign w:val="center"/>
          </w:tcPr>
          <w:p w14:paraId="79967583" w14:textId="77777777" w:rsidR="00B96FEA" w:rsidRPr="008C2534" w:rsidRDefault="00B96FEA" w:rsidP="007672E7">
            <w:r w:rsidRPr="008C2534">
              <w:t>(iv)</w:t>
            </w:r>
          </w:p>
        </w:tc>
        <w:tc>
          <w:tcPr>
            <w:tcW w:w="6514" w:type="dxa"/>
            <w:shd w:val="clear" w:color="auto" w:fill="DBE5F1" w:themeFill="accent1" w:themeFillTint="33"/>
          </w:tcPr>
          <w:p w14:paraId="1C272651" w14:textId="77777777" w:rsidR="00B96FEA" w:rsidRPr="007672E7" w:rsidRDefault="00B96FEA" w:rsidP="007672E7">
            <w:pPr>
              <w:rPr>
                <w:b/>
                <w:bCs/>
              </w:rPr>
            </w:pPr>
            <w:r w:rsidRPr="007672E7">
              <w:rPr>
                <w:b/>
                <w:bCs/>
              </w:rPr>
              <w:t>Environmental Compliance and Regulatory Knowledge</w:t>
            </w:r>
          </w:p>
          <w:p w14:paraId="24F5B17E" w14:textId="77777777" w:rsidR="00B96FEA" w:rsidRPr="007672E7" w:rsidRDefault="00B96FEA" w:rsidP="007672E7">
            <w:r w:rsidRPr="007672E7">
              <w:t>Ensuring businesses meet relevant environmental laws, standards, and reporting requirements.</w:t>
            </w:r>
          </w:p>
          <w:p w14:paraId="00A6EDDE" w14:textId="77777777" w:rsidR="00B96FEA" w:rsidRPr="008C2534" w:rsidRDefault="00B96FEA" w:rsidP="007672E7"/>
        </w:tc>
      </w:tr>
      <w:tr w:rsidR="00B96FEA" w:rsidRPr="008C2534" w14:paraId="02A6DAE9" w14:textId="77777777" w:rsidTr="007672E7">
        <w:trPr>
          <w:jc w:val="center"/>
        </w:trPr>
        <w:tc>
          <w:tcPr>
            <w:tcW w:w="711" w:type="dxa"/>
            <w:shd w:val="clear" w:color="auto" w:fill="DBE5F1" w:themeFill="accent1" w:themeFillTint="33"/>
            <w:vAlign w:val="center"/>
          </w:tcPr>
          <w:p w14:paraId="60478E2D" w14:textId="77777777" w:rsidR="00B96FEA" w:rsidRPr="008C2534" w:rsidRDefault="00B96FEA" w:rsidP="007672E7">
            <w:r w:rsidRPr="008C2534">
              <w:t>(v)</w:t>
            </w:r>
          </w:p>
        </w:tc>
        <w:tc>
          <w:tcPr>
            <w:tcW w:w="6514" w:type="dxa"/>
            <w:shd w:val="clear" w:color="auto" w:fill="DBE5F1" w:themeFill="accent1" w:themeFillTint="33"/>
          </w:tcPr>
          <w:p w14:paraId="342641C8" w14:textId="77777777" w:rsidR="00B96FEA" w:rsidRDefault="00B96FEA" w:rsidP="007672E7">
            <w:r w:rsidRPr="00C87B8C">
              <w:rPr>
                <w:b/>
                <w:bCs/>
              </w:rPr>
              <w:t>Sustainability Strategy and Policy Development</w:t>
            </w:r>
          </w:p>
          <w:p w14:paraId="3AB66754" w14:textId="77777777" w:rsidR="00B96FEA" w:rsidRPr="008C2534" w:rsidRDefault="00B96FEA" w:rsidP="007672E7">
            <w:r w:rsidRPr="007672E7">
              <w:t>Crafting tailored sustainability policies and integrating them into core business operations for long-term impact.</w:t>
            </w:r>
          </w:p>
        </w:tc>
      </w:tr>
      <w:tr w:rsidR="00B96FEA" w:rsidRPr="008C2534" w14:paraId="695C6D26" w14:textId="77777777" w:rsidTr="007672E7">
        <w:trPr>
          <w:jc w:val="center"/>
        </w:trPr>
        <w:tc>
          <w:tcPr>
            <w:tcW w:w="711" w:type="dxa"/>
            <w:shd w:val="clear" w:color="auto" w:fill="DBE5F1" w:themeFill="accent1" w:themeFillTint="33"/>
            <w:vAlign w:val="center"/>
          </w:tcPr>
          <w:p w14:paraId="5628C481" w14:textId="77777777" w:rsidR="00B96FEA" w:rsidRPr="008C2534" w:rsidRDefault="00B96FEA" w:rsidP="007672E7">
            <w:r w:rsidRPr="008C2534">
              <w:t>(vi)</w:t>
            </w:r>
          </w:p>
        </w:tc>
        <w:tc>
          <w:tcPr>
            <w:tcW w:w="6514" w:type="dxa"/>
            <w:shd w:val="clear" w:color="auto" w:fill="DBE5F1" w:themeFill="accent1" w:themeFillTint="33"/>
          </w:tcPr>
          <w:p w14:paraId="75077AFA" w14:textId="77777777" w:rsidR="00B96FEA" w:rsidRDefault="00B96FEA" w:rsidP="007672E7">
            <w:r w:rsidRPr="00114F83">
              <w:rPr>
                <w:b/>
                <w:bCs/>
              </w:rPr>
              <w:t>Sustainability Reporting and Communication</w:t>
            </w:r>
            <w:r w:rsidRPr="00135277">
              <w:t xml:space="preserve"> </w:t>
            </w:r>
          </w:p>
          <w:p w14:paraId="3B05D22A" w14:textId="77777777" w:rsidR="00B96FEA" w:rsidRPr="008C2534" w:rsidRDefault="00B96FEA" w:rsidP="007672E7">
            <w:r w:rsidRPr="007672E7">
              <w:t>Preparing reports aligned with recognized frameworks (e.g., GRI), and supporting stakeholder engagement and sustainability communications.</w:t>
            </w:r>
          </w:p>
        </w:tc>
      </w:tr>
      <w:tr w:rsidR="00B96FEA" w:rsidRPr="008C2534" w14:paraId="03A1C9D2" w14:textId="77777777" w:rsidTr="007672E7">
        <w:trPr>
          <w:jc w:val="center"/>
        </w:trPr>
        <w:tc>
          <w:tcPr>
            <w:tcW w:w="711" w:type="dxa"/>
            <w:shd w:val="clear" w:color="auto" w:fill="DBE5F1" w:themeFill="accent1" w:themeFillTint="33"/>
            <w:vAlign w:val="center"/>
          </w:tcPr>
          <w:p w14:paraId="19D4271E" w14:textId="77777777" w:rsidR="00B96FEA" w:rsidRPr="008C2534" w:rsidRDefault="00B96FEA" w:rsidP="007672E7">
            <w:r w:rsidRPr="008C2534">
              <w:t>(vii)</w:t>
            </w:r>
          </w:p>
        </w:tc>
        <w:tc>
          <w:tcPr>
            <w:tcW w:w="6514" w:type="dxa"/>
            <w:shd w:val="clear" w:color="auto" w:fill="DBE5F1" w:themeFill="accent1" w:themeFillTint="33"/>
          </w:tcPr>
          <w:p w14:paraId="7AED7B58" w14:textId="77777777" w:rsidR="00B96FEA" w:rsidRPr="008C2534" w:rsidRDefault="00B96FEA" w:rsidP="007672E7">
            <w:r w:rsidRPr="00114F83">
              <w:rPr>
                <w:b/>
                <w:bCs/>
              </w:rPr>
              <w:t>Climate Change Adaptation and Resilience Planning</w:t>
            </w:r>
            <w:r w:rsidRPr="00135277">
              <w:t xml:space="preserve"> </w:t>
            </w:r>
            <w:r w:rsidRPr="007672E7">
              <w:t>Assessing risks related to climate change and advising on measures to enhance business resilience to climate impacts.</w:t>
            </w:r>
          </w:p>
        </w:tc>
      </w:tr>
      <w:tr w:rsidR="00B96FEA" w:rsidRPr="008C2534" w14:paraId="7954D19A" w14:textId="77777777" w:rsidTr="007672E7">
        <w:trPr>
          <w:jc w:val="center"/>
        </w:trPr>
        <w:tc>
          <w:tcPr>
            <w:tcW w:w="711" w:type="dxa"/>
            <w:shd w:val="clear" w:color="auto" w:fill="DBE5F1" w:themeFill="accent1" w:themeFillTint="33"/>
            <w:vAlign w:val="center"/>
          </w:tcPr>
          <w:p w14:paraId="70C831A9" w14:textId="77777777" w:rsidR="00B96FEA" w:rsidRPr="008C2534" w:rsidRDefault="00B96FEA" w:rsidP="007672E7">
            <w:r w:rsidRPr="008C2534">
              <w:t>(viii)</w:t>
            </w:r>
          </w:p>
        </w:tc>
        <w:tc>
          <w:tcPr>
            <w:tcW w:w="6514" w:type="dxa"/>
            <w:shd w:val="clear" w:color="auto" w:fill="DBE5F1" w:themeFill="accent1" w:themeFillTint="33"/>
          </w:tcPr>
          <w:p w14:paraId="4B261F53" w14:textId="77777777" w:rsidR="00B96FEA" w:rsidRDefault="00B96FEA" w:rsidP="007672E7">
            <w:r w:rsidRPr="00114F83">
              <w:rPr>
                <w:b/>
                <w:bCs/>
              </w:rPr>
              <w:t>Business Case Development for Sustainability Initiatives</w:t>
            </w:r>
          </w:p>
          <w:p w14:paraId="108C819B" w14:textId="77777777" w:rsidR="00B96FEA" w:rsidRPr="008C2534" w:rsidRDefault="00B96FEA" w:rsidP="007672E7">
            <w:r w:rsidRPr="007672E7">
              <w:t>Demonstrating the financial and reputational benefits of sustainability, including cost savings, increased market access, and improved brand image.</w:t>
            </w:r>
          </w:p>
        </w:tc>
      </w:tr>
    </w:tbl>
    <w:p w14:paraId="56141769" w14:textId="77777777" w:rsidR="00B96FEA" w:rsidRPr="00125E3B" w:rsidRDefault="00B96FEA" w:rsidP="00C05413">
      <w:pPr>
        <w:pStyle w:val="BodyText"/>
        <w:kinsoku w:val="0"/>
        <w:overflowPunct w:val="0"/>
        <w:spacing w:before="94"/>
        <w:ind w:left="180" w:right="638"/>
        <w:jc w:val="both"/>
      </w:pPr>
    </w:p>
    <w:p w14:paraId="30181B45" w14:textId="16EF738A" w:rsidR="00707547" w:rsidRPr="00CF2C37" w:rsidRDefault="00707547">
      <w:pPr>
        <w:pStyle w:val="BodyText"/>
        <w:kinsoku w:val="0"/>
        <w:overflowPunct w:val="0"/>
        <w:spacing w:before="8"/>
        <w:rPr>
          <w:sz w:val="23"/>
          <w:szCs w:val="23"/>
          <w:lang w:val="en-GB"/>
        </w:rPr>
      </w:pPr>
      <w:r w:rsidRPr="00CF2C37">
        <w:rPr>
          <w:noProof/>
          <w:lang w:val="en-GB" w:eastAsia="en-US"/>
        </w:rPr>
        <mc:AlternateContent>
          <mc:Choice Requires="wps">
            <w:drawing>
              <wp:anchor distT="0" distB="0" distL="0" distR="0" simplePos="0" relativeHeight="251653632" behindDoc="0" locked="0" layoutInCell="0" allowOverlap="1" wp14:anchorId="387B0985" wp14:editId="7B303292">
                <wp:simplePos x="0" y="0"/>
                <wp:positionH relativeFrom="margin">
                  <wp:align>left</wp:align>
                </wp:positionH>
                <wp:positionV relativeFrom="paragraph">
                  <wp:posOffset>298450</wp:posOffset>
                </wp:positionV>
                <wp:extent cx="5741035" cy="161925"/>
                <wp:effectExtent l="0" t="0" r="0" b="9525"/>
                <wp:wrapTopAndBottom/>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1925"/>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D5C9BB" w14:textId="77777777" w:rsidR="002E6CEC" w:rsidRDefault="002E6CEC">
                            <w:pPr>
                              <w:pStyle w:val="BodyText"/>
                              <w:tabs>
                                <w:tab w:val="left" w:pos="748"/>
                              </w:tabs>
                              <w:kinsoku w:val="0"/>
                              <w:overflowPunct w:val="0"/>
                              <w:ind w:left="28"/>
                              <w:rPr>
                                <w:b/>
                                <w:bCs/>
                              </w:rPr>
                            </w:pPr>
                            <w:r>
                              <w:rPr>
                                <w:b/>
                                <w:bCs/>
                              </w:rPr>
                              <w:t>2.3</w:t>
                            </w:r>
                            <w:r>
                              <w:rPr>
                                <w:b/>
                                <w:bCs/>
                              </w:rPr>
                              <w:tab/>
                              <w:t>Contract 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B0985" id="_x0000_s1034" type="#_x0000_t202" style="position:absolute;margin-left:0;margin-top:23.5pt;width:452.05pt;height:12.75pt;z-index:2516536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" o:allowincell="f" fillcolor="#d8e2f2" stroked="f">
                <v:textbox inset="0,0,0,0">
                  <w:txbxContent>
                    <w:p w14:paraId="77D5C9BB" w14:textId="77777777" w:rsidR="002E6CEC" w:rsidRDefault="002E6CEC">
                      <w:pPr>
                        <w:pStyle w:val="BodyText"/>
                        <w:tabs>
                          <w:tab w:val="left" w:pos="748"/>
                        </w:tabs>
                        <w:kinsoku w:val="0"/>
                        <w:overflowPunct w:val="0"/>
                        <w:ind w:left="28"/>
                        <w:rPr>
                          <w:b/>
                          <w:bCs/>
                        </w:rPr>
                      </w:pPr>
                      <w:r>
                        <w:rPr>
                          <w:b/>
                          <w:bCs/>
                        </w:rPr>
                        <w:t>2.3</w:t>
                      </w:r>
                      <w:r>
                        <w:rPr>
                          <w:b/>
                          <w:bCs/>
                        </w:rPr>
                        <w:tab/>
                        <w:t>Contract Management</w:t>
                      </w:r>
                    </w:p>
                  </w:txbxContent>
                </v:textbox>
                <w10:wrap type="topAndBottom" anchorx="margin"/>
              </v:shape>
            </w:pict>
          </mc:Fallback>
        </mc:AlternateContent>
      </w:r>
    </w:p>
    <w:p w14:paraId="602CCA0F" w14:textId="3146C011" w:rsidR="007C39C6" w:rsidRPr="00CF2C37" w:rsidRDefault="007C39C6" w:rsidP="00DA7AE6">
      <w:pPr>
        <w:pStyle w:val="BodyText"/>
        <w:kinsoku w:val="0"/>
        <w:overflowPunct w:val="0"/>
        <w:spacing w:before="240" w:line="238" w:lineRule="exact"/>
        <w:ind w:left="180"/>
        <w:jc w:val="both"/>
        <w:rPr>
          <w:lang w:val="en-GB"/>
        </w:rPr>
      </w:pPr>
      <w:r w:rsidRPr="00CF2C37">
        <w:rPr>
          <w:lang w:val="en-GB"/>
        </w:rPr>
        <w:t>The Contracting Authority will deal with all matters in relation to contracts directly with each</w:t>
      </w:r>
    </w:p>
    <w:p w14:paraId="31507F56" w14:textId="77777777" w:rsidR="007C39C6" w:rsidRPr="00CF2C37" w:rsidRDefault="00E36724" w:rsidP="00DA7AE6">
      <w:pPr>
        <w:pStyle w:val="BodyText"/>
        <w:kinsoku w:val="0"/>
        <w:overflowPunct w:val="0"/>
        <w:spacing w:line="252" w:lineRule="exact"/>
        <w:ind w:left="180"/>
        <w:jc w:val="both"/>
        <w:rPr>
          <w:lang w:val="en-GB"/>
        </w:rPr>
      </w:pPr>
      <w:proofErr w:type="gramStart"/>
      <w:r w:rsidRPr="00CF2C37">
        <w:rPr>
          <w:lang w:val="en-GB"/>
        </w:rPr>
        <w:t>s</w:t>
      </w:r>
      <w:r w:rsidR="002850F6" w:rsidRPr="00CF2C37">
        <w:rPr>
          <w:lang w:val="en-GB"/>
        </w:rPr>
        <w:t>uccessful</w:t>
      </w:r>
      <w:r w:rsidRPr="00CF2C37">
        <w:rPr>
          <w:lang w:val="en-GB"/>
        </w:rPr>
        <w:t xml:space="preserve"> </w:t>
      </w:r>
      <w:r w:rsidR="002850F6" w:rsidRPr="00CF2C37">
        <w:rPr>
          <w:lang w:val="en-GB"/>
        </w:rPr>
        <w:t xml:space="preserve"> Applicant</w:t>
      </w:r>
      <w:proofErr w:type="gramEnd"/>
      <w:r w:rsidR="002850F6" w:rsidRPr="00CF2C37">
        <w:rPr>
          <w:lang w:val="en-GB"/>
        </w:rPr>
        <w:t>. The A</w:t>
      </w:r>
      <w:r w:rsidR="007C39C6" w:rsidRPr="00CF2C37">
        <w:rPr>
          <w:lang w:val="en-GB"/>
        </w:rPr>
        <w:t>pplicant will:</w:t>
      </w:r>
    </w:p>
    <w:p w14:paraId="7831D091" w14:textId="77777777" w:rsidR="007C39C6" w:rsidRPr="00CF2C37" w:rsidRDefault="007C39C6" w:rsidP="00DA7AE6">
      <w:pPr>
        <w:pStyle w:val="ListParagraph"/>
        <w:numPr>
          <w:ilvl w:val="1"/>
          <w:numId w:val="11"/>
        </w:numPr>
        <w:tabs>
          <w:tab w:val="left" w:pos="1592"/>
        </w:tabs>
        <w:kinsoku w:val="0"/>
        <w:overflowPunct w:val="0"/>
        <w:spacing w:line="237" w:lineRule="auto"/>
        <w:ind w:right="639"/>
        <w:jc w:val="both"/>
        <w:rPr>
          <w:sz w:val="22"/>
          <w:szCs w:val="22"/>
          <w:lang w:val="en-GB"/>
        </w:rPr>
      </w:pPr>
      <w:r w:rsidRPr="00CF2C37">
        <w:rPr>
          <w:sz w:val="22"/>
          <w:szCs w:val="22"/>
          <w:lang w:val="en-GB"/>
        </w:rPr>
        <w:t>Have the overall responsibility for a good working relationship with the Contracting</w:t>
      </w:r>
      <w:r w:rsidRPr="00CF2C37">
        <w:rPr>
          <w:spacing w:val="-1"/>
          <w:sz w:val="22"/>
          <w:szCs w:val="22"/>
          <w:lang w:val="en-GB"/>
        </w:rPr>
        <w:t xml:space="preserve"> </w:t>
      </w:r>
      <w:proofErr w:type="gramStart"/>
      <w:r w:rsidRPr="00CF2C37">
        <w:rPr>
          <w:sz w:val="22"/>
          <w:szCs w:val="22"/>
          <w:lang w:val="en-GB"/>
        </w:rPr>
        <w:t>Authority;</w:t>
      </w:r>
      <w:proofErr w:type="gramEnd"/>
    </w:p>
    <w:p w14:paraId="2A1B5213" w14:textId="77777777" w:rsidR="007C39C6" w:rsidRPr="00CF2C37" w:rsidRDefault="007C39C6" w:rsidP="00DA7AE6">
      <w:pPr>
        <w:pStyle w:val="ListParagraph"/>
        <w:numPr>
          <w:ilvl w:val="1"/>
          <w:numId w:val="11"/>
        </w:numPr>
        <w:tabs>
          <w:tab w:val="left" w:pos="1592"/>
        </w:tabs>
        <w:kinsoku w:val="0"/>
        <w:overflowPunct w:val="0"/>
        <w:spacing w:line="237" w:lineRule="auto"/>
        <w:ind w:right="638"/>
        <w:jc w:val="both"/>
        <w:rPr>
          <w:sz w:val="22"/>
          <w:szCs w:val="22"/>
          <w:lang w:val="en-GB"/>
        </w:rPr>
      </w:pPr>
      <w:r w:rsidRPr="00CF2C37">
        <w:rPr>
          <w:sz w:val="22"/>
          <w:szCs w:val="22"/>
          <w:lang w:val="en-GB"/>
        </w:rPr>
        <w:t xml:space="preserve">Provide regular reports on performance as agreed with the Contracting </w:t>
      </w:r>
      <w:proofErr w:type="gramStart"/>
      <w:r w:rsidRPr="00CF2C37">
        <w:rPr>
          <w:sz w:val="22"/>
          <w:szCs w:val="22"/>
          <w:lang w:val="en-GB"/>
        </w:rPr>
        <w:t>Authority;</w:t>
      </w:r>
      <w:proofErr w:type="gramEnd"/>
    </w:p>
    <w:p w14:paraId="75285F11" w14:textId="5A8AE950" w:rsidR="007C39C6" w:rsidRPr="00CF2C37" w:rsidRDefault="007C39C6" w:rsidP="00DA7AE6">
      <w:pPr>
        <w:pStyle w:val="ListParagraph"/>
        <w:numPr>
          <w:ilvl w:val="1"/>
          <w:numId w:val="11"/>
        </w:numPr>
        <w:tabs>
          <w:tab w:val="left" w:pos="1592"/>
        </w:tabs>
        <w:kinsoku w:val="0"/>
        <w:overflowPunct w:val="0"/>
        <w:spacing w:line="269" w:lineRule="exact"/>
        <w:jc w:val="both"/>
        <w:rPr>
          <w:sz w:val="22"/>
          <w:szCs w:val="22"/>
          <w:lang w:val="en-GB"/>
        </w:rPr>
      </w:pPr>
      <w:r w:rsidRPr="00CF2C37">
        <w:rPr>
          <w:sz w:val="22"/>
          <w:szCs w:val="22"/>
          <w:lang w:val="en-GB"/>
        </w:rPr>
        <w:t>Meet as and when required to review and examine</w:t>
      </w:r>
      <w:r w:rsidRPr="00CF2C37">
        <w:rPr>
          <w:spacing w:val="-6"/>
          <w:sz w:val="22"/>
          <w:szCs w:val="22"/>
          <w:lang w:val="en-GB"/>
        </w:rPr>
        <w:t xml:space="preserve"> </w:t>
      </w:r>
      <w:r w:rsidR="00F222C5" w:rsidRPr="00CF2C37">
        <w:rPr>
          <w:sz w:val="22"/>
          <w:szCs w:val="22"/>
          <w:lang w:val="en-GB"/>
        </w:rPr>
        <w:t>performance.</w:t>
      </w:r>
    </w:p>
    <w:p w14:paraId="698CF780" w14:textId="77777777" w:rsidR="007C39C6" w:rsidRPr="00CF2C37" w:rsidRDefault="007C39C6" w:rsidP="00DA7AE6">
      <w:pPr>
        <w:pStyle w:val="ListParagraph"/>
        <w:numPr>
          <w:ilvl w:val="1"/>
          <w:numId w:val="11"/>
        </w:numPr>
        <w:tabs>
          <w:tab w:val="left" w:pos="1592"/>
        </w:tabs>
        <w:kinsoku w:val="0"/>
        <w:overflowPunct w:val="0"/>
        <w:spacing w:line="237" w:lineRule="auto"/>
        <w:ind w:right="640"/>
        <w:jc w:val="both"/>
        <w:rPr>
          <w:color w:val="000000"/>
          <w:sz w:val="22"/>
          <w:szCs w:val="22"/>
          <w:lang w:val="en-GB"/>
        </w:rPr>
      </w:pPr>
      <w:r w:rsidRPr="00CF2C37">
        <w:rPr>
          <w:color w:val="000000"/>
          <w:sz w:val="22"/>
          <w:szCs w:val="22"/>
          <w:lang w:val="en-GB"/>
        </w:rPr>
        <w:t>Proactively</w:t>
      </w:r>
      <w:r w:rsidRPr="00CF2C37">
        <w:rPr>
          <w:color w:val="000000"/>
          <w:spacing w:val="-9"/>
          <w:sz w:val="22"/>
          <w:szCs w:val="22"/>
          <w:lang w:val="en-GB"/>
        </w:rPr>
        <w:t xml:space="preserve"> </w:t>
      </w:r>
      <w:r w:rsidRPr="00CF2C37">
        <w:rPr>
          <w:color w:val="000000"/>
          <w:sz w:val="22"/>
          <w:szCs w:val="22"/>
          <w:lang w:val="en-GB"/>
        </w:rPr>
        <w:t>discuss</w:t>
      </w:r>
      <w:r w:rsidRPr="00CF2C37">
        <w:rPr>
          <w:color w:val="000000"/>
          <w:spacing w:val="-5"/>
          <w:sz w:val="22"/>
          <w:szCs w:val="22"/>
          <w:lang w:val="en-GB"/>
        </w:rPr>
        <w:t xml:space="preserve"> </w:t>
      </w:r>
      <w:r w:rsidRPr="00CF2C37">
        <w:rPr>
          <w:color w:val="000000"/>
          <w:sz w:val="22"/>
          <w:szCs w:val="22"/>
          <w:lang w:val="en-GB"/>
        </w:rPr>
        <w:t>with</w:t>
      </w:r>
      <w:r w:rsidRPr="00CF2C37">
        <w:rPr>
          <w:color w:val="000000"/>
          <w:spacing w:val="-6"/>
          <w:sz w:val="22"/>
          <w:szCs w:val="22"/>
          <w:lang w:val="en-GB"/>
        </w:rPr>
        <w:t xml:space="preserve"> </w:t>
      </w:r>
      <w:r w:rsidRPr="00CF2C37">
        <w:rPr>
          <w:color w:val="000000"/>
          <w:sz w:val="22"/>
          <w:szCs w:val="22"/>
          <w:lang w:val="en-GB"/>
        </w:rPr>
        <w:t>the</w:t>
      </w:r>
      <w:r w:rsidRPr="00CF2C37">
        <w:rPr>
          <w:color w:val="000000"/>
          <w:spacing w:val="-6"/>
          <w:sz w:val="22"/>
          <w:szCs w:val="22"/>
          <w:lang w:val="en-GB"/>
        </w:rPr>
        <w:t xml:space="preserve"> </w:t>
      </w:r>
      <w:r w:rsidRPr="00CF2C37">
        <w:rPr>
          <w:color w:val="000000"/>
          <w:sz w:val="22"/>
          <w:szCs w:val="22"/>
          <w:lang w:val="en-GB"/>
        </w:rPr>
        <w:t>Contracting</w:t>
      </w:r>
      <w:r w:rsidRPr="00CF2C37">
        <w:rPr>
          <w:color w:val="000000"/>
          <w:spacing w:val="-5"/>
          <w:sz w:val="22"/>
          <w:szCs w:val="22"/>
          <w:lang w:val="en-GB"/>
        </w:rPr>
        <w:t xml:space="preserve"> </w:t>
      </w:r>
      <w:r w:rsidRPr="00CF2C37">
        <w:rPr>
          <w:color w:val="000000"/>
          <w:sz w:val="22"/>
          <w:szCs w:val="22"/>
          <w:lang w:val="en-GB"/>
        </w:rPr>
        <w:t>Authority</w:t>
      </w:r>
      <w:r w:rsidRPr="00CF2C37">
        <w:rPr>
          <w:color w:val="000000"/>
          <w:spacing w:val="-12"/>
          <w:sz w:val="22"/>
          <w:szCs w:val="22"/>
          <w:lang w:val="en-GB"/>
        </w:rPr>
        <w:t xml:space="preserve"> </w:t>
      </w:r>
      <w:r w:rsidRPr="00CF2C37">
        <w:rPr>
          <w:color w:val="000000"/>
          <w:sz w:val="22"/>
          <w:szCs w:val="22"/>
          <w:lang w:val="en-GB"/>
        </w:rPr>
        <w:t>ways</w:t>
      </w:r>
      <w:r w:rsidRPr="00CF2C37">
        <w:rPr>
          <w:color w:val="000000"/>
          <w:spacing w:val="-6"/>
          <w:sz w:val="22"/>
          <w:szCs w:val="22"/>
          <w:lang w:val="en-GB"/>
        </w:rPr>
        <w:t xml:space="preserve"> </w:t>
      </w:r>
      <w:r w:rsidRPr="00CF2C37">
        <w:rPr>
          <w:color w:val="000000"/>
          <w:sz w:val="22"/>
          <w:szCs w:val="22"/>
          <w:lang w:val="en-GB"/>
        </w:rPr>
        <w:t>of</w:t>
      </w:r>
      <w:r w:rsidRPr="00CF2C37">
        <w:rPr>
          <w:color w:val="000000"/>
          <w:spacing w:val="-3"/>
          <w:sz w:val="22"/>
          <w:szCs w:val="22"/>
          <w:lang w:val="en-GB"/>
        </w:rPr>
        <w:t xml:space="preserve"> </w:t>
      </w:r>
      <w:r w:rsidRPr="00CF2C37">
        <w:rPr>
          <w:color w:val="000000"/>
          <w:sz w:val="22"/>
          <w:szCs w:val="22"/>
          <w:lang w:val="en-GB"/>
        </w:rPr>
        <w:t>improving</w:t>
      </w:r>
      <w:r w:rsidRPr="00CF2C37">
        <w:rPr>
          <w:color w:val="000000"/>
          <w:spacing w:val="-4"/>
          <w:sz w:val="22"/>
          <w:szCs w:val="22"/>
          <w:lang w:val="en-GB"/>
        </w:rPr>
        <w:t xml:space="preserve"> </w:t>
      </w:r>
      <w:r w:rsidRPr="00CF2C37">
        <w:rPr>
          <w:color w:val="000000"/>
          <w:sz w:val="22"/>
          <w:szCs w:val="22"/>
          <w:lang w:val="en-GB"/>
        </w:rPr>
        <w:t xml:space="preserve">efficiency regarding service delivery in general and providing suggestions for improvement and cost </w:t>
      </w:r>
      <w:proofErr w:type="gramStart"/>
      <w:r w:rsidRPr="00CF2C37">
        <w:rPr>
          <w:color w:val="000000"/>
          <w:sz w:val="22"/>
          <w:szCs w:val="22"/>
          <w:lang w:val="en-GB"/>
        </w:rPr>
        <w:t>savings;</w:t>
      </w:r>
      <w:proofErr w:type="gramEnd"/>
    </w:p>
    <w:p w14:paraId="5FFFCAC1" w14:textId="77777777" w:rsidR="007C39C6" w:rsidRPr="00CF2C37" w:rsidRDefault="007C39C6" w:rsidP="00DA7AE6">
      <w:pPr>
        <w:pStyle w:val="BodyText"/>
        <w:kinsoku w:val="0"/>
        <w:overflowPunct w:val="0"/>
        <w:spacing w:before="2"/>
        <w:jc w:val="both"/>
        <w:rPr>
          <w:sz w:val="20"/>
          <w:szCs w:val="20"/>
          <w:lang w:val="en-GB"/>
        </w:rPr>
      </w:pPr>
    </w:p>
    <w:p w14:paraId="73124579" w14:textId="77777777" w:rsidR="007C39C6" w:rsidRPr="00CF2C37" w:rsidRDefault="003F258B">
      <w:pPr>
        <w:pStyle w:val="BodyText"/>
        <w:kinsoku w:val="0"/>
        <w:overflowPunct w:val="0"/>
        <w:spacing w:before="11"/>
        <w:rPr>
          <w:sz w:val="19"/>
          <w:szCs w:val="19"/>
          <w:lang w:val="en-GB"/>
        </w:rPr>
      </w:pPr>
      <w:r w:rsidRPr="00CF2C37">
        <w:rPr>
          <w:noProof/>
          <w:lang w:val="en-GB" w:eastAsia="en-US"/>
        </w:rPr>
        <mc:AlternateContent>
          <mc:Choice Requires="wps">
            <w:drawing>
              <wp:anchor distT="0" distB="0" distL="0" distR="0" simplePos="0" relativeHeight="251654656" behindDoc="0" locked="0" layoutInCell="0" allowOverlap="1" wp14:anchorId="35FC4AF5" wp14:editId="2AD473D2">
                <wp:simplePos x="0" y="0"/>
                <wp:positionH relativeFrom="page">
                  <wp:posOffset>895985</wp:posOffset>
                </wp:positionH>
                <wp:positionV relativeFrom="paragraph">
                  <wp:posOffset>161290</wp:posOffset>
                </wp:positionV>
                <wp:extent cx="5741035" cy="160020"/>
                <wp:effectExtent l="0" t="0" r="0" b="0"/>
                <wp:wrapTopAndBottom/>
                <wp:docPr id="2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47600" w14:textId="77777777" w:rsidR="002E6CEC" w:rsidRDefault="002E6CEC">
                            <w:pPr>
                              <w:pStyle w:val="BodyText"/>
                              <w:tabs>
                                <w:tab w:val="left" w:pos="748"/>
                              </w:tabs>
                              <w:kinsoku w:val="0"/>
                              <w:overflowPunct w:val="0"/>
                              <w:spacing w:line="252" w:lineRule="exact"/>
                              <w:ind w:left="28"/>
                              <w:rPr>
                                <w:b/>
                                <w:bCs/>
                              </w:rPr>
                            </w:pPr>
                            <w:r>
                              <w:rPr>
                                <w:b/>
                                <w:bCs/>
                              </w:rPr>
                              <w:t>2.4</w:t>
                            </w:r>
                            <w:r>
                              <w:rPr>
                                <w:b/>
                                <w:bCs/>
                              </w:rPr>
                              <w:tab/>
                              <w:t>Termination of Panel &amp; Contracts</w:t>
                            </w:r>
                            <w:r>
                              <w:rPr>
                                <w:b/>
                                <w:bCs/>
                                <w:spacing w:val="-4"/>
                              </w:rPr>
                              <w:t xml:space="preserve"> </w:t>
                            </w:r>
                            <w:r>
                              <w:rPr>
                                <w:b/>
                                <w:bCs/>
                              </w:rPr>
                              <w:t>Awarded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C4AF5" id="Text Box 13" o:spid="_x0000_s1035" type="#_x0000_t202" style="position:absolute;margin-left:70.55pt;margin-top:12.7pt;width:452.05pt;height:12.6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" o:allowincell="f" fillcolor="#d8e2f2" stroked="f">
                <v:textbox inset="0,0,0,0">
                  <w:txbxContent>
                    <w:p w14:paraId="6FC47600" w14:textId="77777777" w:rsidR="002E6CEC" w:rsidRDefault="002E6CEC">
                      <w:pPr>
                        <w:pStyle w:val="BodyText"/>
                        <w:tabs>
                          <w:tab w:val="left" w:pos="748"/>
                        </w:tabs>
                        <w:kinsoku w:val="0"/>
                        <w:overflowPunct w:val="0"/>
                        <w:spacing w:line="252" w:lineRule="exact"/>
                        <w:ind w:left="28"/>
                        <w:rPr>
                          <w:b/>
                          <w:bCs/>
                        </w:rPr>
                      </w:pPr>
                      <w:r>
                        <w:rPr>
                          <w:b/>
                          <w:bCs/>
                        </w:rPr>
                        <w:t>2.4</w:t>
                      </w:r>
                      <w:r>
                        <w:rPr>
                          <w:b/>
                          <w:bCs/>
                        </w:rPr>
                        <w:tab/>
                        <w:t>Termination of Panel &amp; Contracts</w:t>
                      </w:r>
                      <w:r>
                        <w:rPr>
                          <w:b/>
                          <w:bCs/>
                          <w:spacing w:val="-4"/>
                        </w:rPr>
                        <w:t xml:space="preserve"> </w:t>
                      </w:r>
                      <w:r>
                        <w:rPr>
                          <w:b/>
                          <w:bCs/>
                        </w:rPr>
                        <w:t>Awarded</w:t>
                      </w:r>
                    </w:p>
                  </w:txbxContent>
                </v:textbox>
                <w10:wrap type="topAndBottom" anchorx="page"/>
              </v:shape>
            </w:pict>
          </mc:Fallback>
        </mc:AlternateContent>
      </w:r>
    </w:p>
    <w:p w14:paraId="6200085F" w14:textId="072E7661" w:rsidR="007C39C6" w:rsidRPr="00CF2C37" w:rsidRDefault="007C39C6" w:rsidP="00DA7AE6">
      <w:pPr>
        <w:pStyle w:val="BodyText"/>
        <w:kinsoku w:val="0"/>
        <w:overflowPunct w:val="0"/>
        <w:spacing w:before="240" w:line="238" w:lineRule="exact"/>
        <w:ind w:left="180" w:right="596"/>
        <w:jc w:val="both"/>
        <w:rPr>
          <w:lang w:val="en-GB"/>
        </w:rPr>
      </w:pPr>
      <w:r w:rsidRPr="00CF2C37">
        <w:rPr>
          <w:lang w:val="en-GB"/>
        </w:rPr>
        <w:t>The Contracting Authority reserves the right at its sole discretion to terminate any contract</w:t>
      </w:r>
      <w:r w:rsidR="00DA7AE6" w:rsidRPr="00CF2C37">
        <w:rPr>
          <w:lang w:val="en-GB"/>
        </w:rPr>
        <w:t xml:space="preserve"> </w:t>
      </w:r>
      <w:r w:rsidRPr="00CF2C37">
        <w:rPr>
          <w:lang w:val="en-GB"/>
        </w:rPr>
        <w:t>where, due to matters outside its control</w:t>
      </w:r>
      <w:r w:rsidR="00C514BD" w:rsidRPr="00CF2C37">
        <w:rPr>
          <w:lang w:val="en-GB"/>
        </w:rPr>
        <w:t>,</w:t>
      </w:r>
      <w:r w:rsidRPr="00CF2C37">
        <w:rPr>
          <w:lang w:val="en-GB"/>
        </w:rPr>
        <w:t xml:space="preserve"> render the commercial arrangement</w:t>
      </w:r>
      <w:r w:rsidRPr="00CF2C37">
        <w:rPr>
          <w:spacing w:val="-23"/>
          <w:lang w:val="en-GB"/>
        </w:rPr>
        <w:t xml:space="preserve"> </w:t>
      </w:r>
      <w:r w:rsidRPr="00CF2C37">
        <w:rPr>
          <w:lang w:val="en-GB"/>
        </w:rPr>
        <w:t>uncompetitive.</w:t>
      </w:r>
    </w:p>
    <w:p w14:paraId="6C459048" w14:textId="77777777" w:rsidR="007C39C6" w:rsidRPr="00CF2C37" w:rsidRDefault="003F258B">
      <w:pPr>
        <w:pStyle w:val="BodyText"/>
        <w:kinsoku w:val="0"/>
        <w:overflowPunct w:val="0"/>
        <w:rPr>
          <w:lang w:val="en-GB"/>
        </w:rPr>
      </w:pPr>
      <w:r w:rsidRPr="00CF2C37">
        <w:rPr>
          <w:noProof/>
          <w:lang w:val="en-GB" w:eastAsia="en-US"/>
        </w:rPr>
        <mc:AlternateContent>
          <mc:Choice Requires="wps">
            <w:drawing>
              <wp:anchor distT="0" distB="0" distL="0" distR="0" simplePos="0" relativeHeight="251655680" behindDoc="0" locked="0" layoutInCell="0" allowOverlap="1" wp14:anchorId="336BF876" wp14:editId="5027910C">
                <wp:simplePos x="0" y="0"/>
                <wp:positionH relativeFrom="page">
                  <wp:posOffset>895985</wp:posOffset>
                </wp:positionH>
                <wp:positionV relativeFrom="paragraph">
                  <wp:posOffset>176530</wp:posOffset>
                </wp:positionV>
                <wp:extent cx="5741035" cy="160020"/>
                <wp:effectExtent l="0" t="0" r="0" b="0"/>
                <wp:wrapTopAndBottom/>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77D8C0" w14:textId="77777777" w:rsidR="002E6CEC" w:rsidRDefault="002E6CEC">
                            <w:pPr>
                              <w:pStyle w:val="BodyText"/>
                              <w:tabs>
                                <w:tab w:val="left" w:pos="748"/>
                              </w:tabs>
                              <w:kinsoku w:val="0"/>
                              <w:overflowPunct w:val="0"/>
                              <w:spacing w:line="252" w:lineRule="exact"/>
                              <w:ind w:left="28"/>
                              <w:rPr>
                                <w:b/>
                                <w:bCs/>
                              </w:rPr>
                            </w:pPr>
                            <w:r>
                              <w:rPr>
                                <w:b/>
                                <w:bCs/>
                              </w:rPr>
                              <w:t>2.5</w:t>
                            </w:r>
                            <w:r>
                              <w:rPr>
                                <w:b/>
                                <w:bCs/>
                              </w:rPr>
                              <w:tab/>
                              <w:t>Right to Tender outside of the</w:t>
                            </w:r>
                            <w:r>
                              <w:rPr>
                                <w:b/>
                                <w:bCs/>
                                <w:spacing w:val="-3"/>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BF876" id="Text Box 14" o:spid="_x0000_s1036" type="#_x0000_t202" style="position:absolute;margin-left:70.55pt;margin-top:13.9pt;width:452.05pt;height:12.6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" o:allowincell="f" fillcolor="#d8e2f2" stroked="f">
                <v:textbox inset="0,0,0,0">
                  <w:txbxContent>
                    <w:p w14:paraId="2E77D8C0" w14:textId="77777777" w:rsidR="002E6CEC" w:rsidRDefault="002E6CEC">
                      <w:pPr>
                        <w:pStyle w:val="BodyText"/>
                        <w:tabs>
                          <w:tab w:val="left" w:pos="748"/>
                        </w:tabs>
                        <w:kinsoku w:val="0"/>
                        <w:overflowPunct w:val="0"/>
                        <w:spacing w:line="252" w:lineRule="exact"/>
                        <w:ind w:left="28"/>
                        <w:rPr>
                          <w:b/>
                          <w:bCs/>
                        </w:rPr>
                      </w:pPr>
                      <w:r>
                        <w:rPr>
                          <w:b/>
                          <w:bCs/>
                        </w:rPr>
                        <w:t>2.5</w:t>
                      </w:r>
                      <w:r>
                        <w:rPr>
                          <w:b/>
                          <w:bCs/>
                        </w:rPr>
                        <w:tab/>
                        <w:t>Right to Tender outside of the</w:t>
                      </w:r>
                      <w:r>
                        <w:rPr>
                          <w:b/>
                          <w:bCs/>
                          <w:spacing w:val="-3"/>
                        </w:rPr>
                        <w:t xml:space="preserve"> </w:t>
                      </w:r>
                      <w:r>
                        <w:rPr>
                          <w:b/>
                          <w:bCs/>
                        </w:rPr>
                        <w:t>Panel</w:t>
                      </w:r>
                    </w:p>
                  </w:txbxContent>
                </v:textbox>
                <w10:wrap type="topAndBottom" anchorx="page"/>
              </v:shape>
            </w:pict>
          </mc:Fallback>
        </mc:AlternateContent>
      </w:r>
    </w:p>
    <w:p w14:paraId="43BD1B08" w14:textId="77777777" w:rsidR="007C39C6" w:rsidRPr="00CF2C37" w:rsidRDefault="007C39C6" w:rsidP="00F873E4">
      <w:pPr>
        <w:pStyle w:val="BodyText"/>
        <w:kinsoku w:val="0"/>
        <w:overflowPunct w:val="0"/>
        <w:spacing w:before="240" w:line="238" w:lineRule="exact"/>
        <w:ind w:left="180"/>
        <w:jc w:val="both"/>
        <w:rPr>
          <w:lang w:val="en-GB"/>
        </w:rPr>
      </w:pPr>
      <w:r w:rsidRPr="00CF2C37">
        <w:rPr>
          <w:lang w:val="en-GB"/>
        </w:rPr>
        <w:t>The</w:t>
      </w:r>
      <w:r w:rsidRPr="00CF2C37">
        <w:rPr>
          <w:spacing w:val="-12"/>
          <w:lang w:val="en-GB"/>
        </w:rPr>
        <w:t xml:space="preserve"> </w:t>
      </w:r>
      <w:r w:rsidRPr="00CF2C37">
        <w:rPr>
          <w:lang w:val="en-GB"/>
        </w:rPr>
        <w:t>Contracting</w:t>
      </w:r>
      <w:r w:rsidRPr="00CF2C37">
        <w:rPr>
          <w:spacing w:val="-12"/>
          <w:lang w:val="en-GB"/>
        </w:rPr>
        <w:t xml:space="preserve"> </w:t>
      </w:r>
      <w:r w:rsidRPr="00CF2C37">
        <w:rPr>
          <w:lang w:val="en-GB"/>
        </w:rPr>
        <w:t>Authority</w:t>
      </w:r>
      <w:r w:rsidRPr="00CF2C37">
        <w:rPr>
          <w:spacing w:val="-12"/>
          <w:lang w:val="en-GB"/>
        </w:rPr>
        <w:t xml:space="preserve"> </w:t>
      </w:r>
      <w:r w:rsidRPr="00CF2C37">
        <w:rPr>
          <w:lang w:val="en-GB"/>
        </w:rPr>
        <w:t>intends</w:t>
      </w:r>
      <w:r w:rsidRPr="00CF2C37">
        <w:rPr>
          <w:spacing w:val="-13"/>
          <w:lang w:val="en-GB"/>
        </w:rPr>
        <w:t xml:space="preserve"> </w:t>
      </w:r>
      <w:r w:rsidRPr="00CF2C37">
        <w:rPr>
          <w:lang w:val="en-GB"/>
        </w:rPr>
        <w:t>to</w:t>
      </w:r>
      <w:r w:rsidRPr="00CF2C37">
        <w:rPr>
          <w:spacing w:val="-11"/>
          <w:lang w:val="en-GB"/>
        </w:rPr>
        <w:t xml:space="preserve"> </w:t>
      </w:r>
      <w:r w:rsidRPr="00CF2C37">
        <w:rPr>
          <w:lang w:val="en-GB"/>
        </w:rPr>
        <w:t>use</w:t>
      </w:r>
      <w:r w:rsidRPr="00CF2C37">
        <w:rPr>
          <w:spacing w:val="-16"/>
          <w:lang w:val="en-GB"/>
        </w:rPr>
        <w:t xml:space="preserve"> </w:t>
      </w:r>
      <w:r w:rsidRPr="00CF2C37">
        <w:rPr>
          <w:lang w:val="en-GB"/>
        </w:rPr>
        <w:t>the</w:t>
      </w:r>
      <w:r w:rsidRPr="00CF2C37">
        <w:rPr>
          <w:spacing w:val="-13"/>
          <w:lang w:val="en-GB"/>
        </w:rPr>
        <w:t xml:space="preserve"> </w:t>
      </w:r>
      <w:r w:rsidRPr="00CF2C37">
        <w:rPr>
          <w:lang w:val="en-GB"/>
        </w:rPr>
        <w:t>Panel</w:t>
      </w:r>
      <w:r w:rsidRPr="00CF2C37">
        <w:rPr>
          <w:spacing w:val="-15"/>
          <w:lang w:val="en-GB"/>
        </w:rPr>
        <w:t xml:space="preserve"> </w:t>
      </w:r>
      <w:r w:rsidRPr="00CF2C37">
        <w:rPr>
          <w:lang w:val="en-GB"/>
        </w:rPr>
        <w:t>for</w:t>
      </w:r>
      <w:r w:rsidRPr="00CF2C37">
        <w:rPr>
          <w:spacing w:val="-13"/>
          <w:lang w:val="en-GB"/>
        </w:rPr>
        <w:t xml:space="preserve"> </w:t>
      </w:r>
      <w:r w:rsidRPr="00CF2C37">
        <w:rPr>
          <w:lang w:val="en-GB"/>
        </w:rPr>
        <w:t>the</w:t>
      </w:r>
      <w:r w:rsidRPr="00CF2C37">
        <w:rPr>
          <w:spacing w:val="-13"/>
          <w:lang w:val="en-GB"/>
        </w:rPr>
        <w:t xml:space="preserve"> </w:t>
      </w:r>
      <w:r w:rsidRPr="00CF2C37">
        <w:rPr>
          <w:lang w:val="en-GB"/>
        </w:rPr>
        <w:t>procurement</w:t>
      </w:r>
      <w:r w:rsidRPr="00CF2C37">
        <w:rPr>
          <w:spacing w:val="-12"/>
          <w:lang w:val="en-GB"/>
        </w:rPr>
        <w:t xml:space="preserve"> </w:t>
      </w:r>
      <w:r w:rsidRPr="00CF2C37">
        <w:rPr>
          <w:lang w:val="en-GB"/>
        </w:rPr>
        <w:t>of</w:t>
      </w:r>
      <w:r w:rsidRPr="00CF2C37">
        <w:rPr>
          <w:spacing w:val="-12"/>
          <w:lang w:val="en-GB"/>
        </w:rPr>
        <w:t xml:space="preserve"> </w:t>
      </w:r>
      <w:r w:rsidRPr="00CF2C37">
        <w:rPr>
          <w:lang w:val="en-GB"/>
        </w:rPr>
        <w:t>requirements</w:t>
      </w:r>
      <w:r w:rsidRPr="00CF2C37">
        <w:rPr>
          <w:spacing w:val="-17"/>
          <w:lang w:val="en-GB"/>
        </w:rPr>
        <w:t xml:space="preserve"> </w:t>
      </w:r>
      <w:r w:rsidRPr="00CF2C37">
        <w:rPr>
          <w:lang w:val="en-GB"/>
        </w:rPr>
        <w:t>falling</w:t>
      </w:r>
    </w:p>
    <w:p w14:paraId="48C2EBEE" w14:textId="29CFE7B8" w:rsidR="007C39C6" w:rsidRPr="00CF2C37" w:rsidRDefault="007C39C6">
      <w:pPr>
        <w:pStyle w:val="BodyText"/>
        <w:kinsoku w:val="0"/>
        <w:overflowPunct w:val="0"/>
        <w:ind w:left="180" w:right="635"/>
        <w:jc w:val="both"/>
        <w:rPr>
          <w:lang w:val="en-GB"/>
        </w:rPr>
      </w:pPr>
      <w:r w:rsidRPr="00CF2C37">
        <w:rPr>
          <w:lang w:val="en-GB"/>
        </w:rPr>
        <w:t xml:space="preserve">within its scope during the specified </w:t>
      </w:r>
      <w:proofErr w:type="gramStart"/>
      <w:r w:rsidRPr="00CF2C37">
        <w:rPr>
          <w:lang w:val="en-GB"/>
        </w:rPr>
        <w:t>period;</w:t>
      </w:r>
      <w:proofErr w:type="gramEnd"/>
      <w:r w:rsidRPr="00CF2C37">
        <w:rPr>
          <w:lang w:val="en-GB"/>
        </w:rPr>
        <w:t xml:space="preserve"> however, it reserv</w:t>
      </w:r>
      <w:r w:rsidR="00C514BD" w:rsidRPr="00CF2C37">
        <w:rPr>
          <w:lang w:val="en-GB"/>
        </w:rPr>
        <w:t>es the right to go outside the P</w:t>
      </w:r>
      <w:r w:rsidRPr="00CF2C37">
        <w:rPr>
          <w:lang w:val="en-GB"/>
        </w:rPr>
        <w:t>anel for the procurement of any requirement without reference to the Panel Members. Admission</w:t>
      </w:r>
      <w:r w:rsidRPr="00CF2C37">
        <w:rPr>
          <w:spacing w:val="-13"/>
          <w:lang w:val="en-GB"/>
        </w:rPr>
        <w:t xml:space="preserve"> </w:t>
      </w:r>
      <w:r w:rsidRPr="00CF2C37">
        <w:rPr>
          <w:lang w:val="en-GB"/>
        </w:rPr>
        <w:t>to</w:t>
      </w:r>
      <w:r w:rsidRPr="00CF2C37">
        <w:rPr>
          <w:spacing w:val="-13"/>
          <w:lang w:val="en-GB"/>
        </w:rPr>
        <w:t xml:space="preserve"> </w:t>
      </w:r>
      <w:r w:rsidRPr="00CF2C37">
        <w:rPr>
          <w:lang w:val="en-GB"/>
        </w:rPr>
        <w:t>a</w:t>
      </w:r>
      <w:r w:rsidRPr="00CF2C37">
        <w:rPr>
          <w:spacing w:val="-13"/>
          <w:lang w:val="en-GB"/>
        </w:rPr>
        <w:t xml:space="preserve"> </w:t>
      </w:r>
      <w:r w:rsidRPr="00CF2C37">
        <w:rPr>
          <w:lang w:val="en-GB"/>
        </w:rPr>
        <w:t>Panel</w:t>
      </w:r>
      <w:r w:rsidRPr="00CF2C37">
        <w:rPr>
          <w:spacing w:val="-13"/>
          <w:lang w:val="en-GB"/>
        </w:rPr>
        <w:t xml:space="preserve"> </w:t>
      </w:r>
      <w:r w:rsidRPr="00CF2C37">
        <w:rPr>
          <w:lang w:val="en-GB"/>
        </w:rPr>
        <w:t>does</w:t>
      </w:r>
      <w:r w:rsidRPr="00CF2C37">
        <w:rPr>
          <w:spacing w:val="-12"/>
          <w:lang w:val="en-GB"/>
        </w:rPr>
        <w:t xml:space="preserve"> </w:t>
      </w:r>
      <w:r w:rsidRPr="00CF2C37">
        <w:rPr>
          <w:lang w:val="en-GB"/>
        </w:rPr>
        <w:t>not</w:t>
      </w:r>
      <w:r w:rsidRPr="00CF2C37">
        <w:rPr>
          <w:spacing w:val="-14"/>
          <w:lang w:val="en-GB"/>
        </w:rPr>
        <w:t xml:space="preserve"> </w:t>
      </w:r>
      <w:r w:rsidRPr="00CF2C37">
        <w:rPr>
          <w:lang w:val="en-GB"/>
        </w:rPr>
        <w:t>guarantee</w:t>
      </w:r>
      <w:r w:rsidRPr="00CF2C37">
        <w:rPr>
          <w:spacing w:val="-16"/>
          <w:lang w:val="en-GB"/>
        </w:rPr>
        <w:t xml:space="preserve"> </w:t>
      </w:r>
      <w:r w:rsidRPr="00CF2C37">
        <w:rPr>
          <w:lang w:val="en-GB"/>
        </w:rPr>
        <w:t>the</w:t>
      </w:r>
      <w:r w:rsidRPr="00CF2C37">
        <w:rPr>
          <w:spacing w:val="-12"/>
          <w:lang w:val="en-GB"/>
        </w:rPr>
        <w:t xml:space="preserve"> </w:t>
      </w:r>
      <w:r w:rsidRPr="00CF2C37">
        <w:rPr>
          <w:lang w:val="en-GB"/>
        </w:rPr>
        <w:t>award</w:t>
      </w:r>
      <w:r w:rsidRPr="00CF2C37">
        <w:rPr>
          <w:spacing w:val="-13"/>
          <w:lang w:val="en-GB"/>
        </w:rPr>
        <w:t xml:space="preserve"> </w:t>
      </w:r>
      <w:r w:rsidRPr="00CF2C37">
        <w:rPr>
          <w:lang w:val="en-GB"/>
        </w:rPr>
        <w:t>of</w:t>
      </w:r>
      <w:r w:rsidRPr="00CF2C37">
        <w:rPr>
          <w:spacing w:val="-10"/>
          <w:lang w:val="en-GB"/>
        </w:rPr>
        <w:t xml:space="preserve"> </w:t>
      </w:r>
      <w:r w:rsidRPr="00CF2C37">
        <w:rPr>
          <w:lang w:val="en-GB"/>
        </w:rPr>
        <w:t>any</w:t>
      </w:r>
      <w:r w:rsidRPr="00CF2C37">
        <w:rPr>
          <w:spacing w:val="-14"/>
          <w:lang w:val="en-GB"/>
        </w:rPr>
        <w:t xml:space="preserve"> </w:t>
      </w:r>
      <w:r w:rsidRPr="00CF2C37">
        <w:rPr>
          <w:lang w:val="en-GB"/>
        </w:rPr>
        <w:t>contract</w:t>
      </w:r>
      <w:r w:rsidRPr="00CF2C37">
        <w:rPr>
          <w:spacing w:val="-14"/>
          <w:lang w:val="en-GB"/>
        </w:rPr>
        <w:t xml:space="preserve"> </w:t>
      </w:r>
      <w:r w:rsidRPr="00CF2C37">
        <w:rPr>
          <w:lang w:val="en-GB"/>
        </w:rPr>
        <w:t>to</w:t>
      </w:r>
      <w:r w:rsidRPr="00CF2C37">
        <w:rPr>
          <w:spacing w:val="-14"/>
          <w:lang w:val="en-GB"/>
        </w:rPr>
        <w:t xml:space="preserve"> </w:t>
      </w:r>
      <w:r w:rsidRPr="00CF2C37">
        <w:rPr>
          <w:lang w:val="en-GB"/>
        </w:rPr>
        <w:t>any</w:t>
      </w:r>
      <w:r w:rsidRPr="00CF2C37">
        <w:rPr>
          <w:spacing w:val="-14"/>
          <w:lang w:val="en-GB"/>
        </w:rPr>
        <w:t xml:space="preserve"> </w:t>
      </w:r>
      <w:r w:rsidRPr="00CF2C37">
        <w:rPr>
          <w:lang w:val="en-GB"/>
        </w:rPr>
        <w:t>economic</w:t>
      </w:r>
      <w:r w:rsidRPr="00CF2C37">
        <w:rPr>
          <w:spacing w:val="-14"/>
          <w:lang w:val="en-GB"/>
        </w:rPr>
        <w:t xml:space="preserve"> </w:t>
      </w:r>
      <w:r w:rsidRPr="00CF2C37">
        <w:rPr>
          <w:lang w:val="en-GB"/>
        </w:rPr>
        <w:t>operator, nor does it give the members the right to be consulted in respect of any</w:t>
      </w:r>
      <w:r w:rsidRPr="00CF2C37">
        <w:rPr>
          <w:spacing w:val="-13"/>
          <w:lang w:val="en-GB"/>
        </w:rPr>
        <w:t xml:space="preserve"> </w:t>
      </w:r>
      <w:r w:rsidRPr="00CF2C37">
        <w:rPr>
          <w:lang w:val="en-GB"/>
        </w:rPr>
        <w:t>contract.</w:t>
      </w:r>
    </w:p>
    <w:p w14:paraId="78E1E41F" w14:textId="77777777" w:rsidR="007C39C6" w:rsidRPr="00CF2C37" w:rsidRDefault="007C39C6">
      <w:pPr>
        <w:pStyle w:val="BodyText"/>
        <w:kinsoku w:val="0"/>
        <w:overflowPunct w:val="0"/>
        <w:rPr>
          <w:sz w:val="20"/>
          <w:szCs w:val="20"/>
          <w:lang w:val="en-GB"/>
        </w:rPr>
      </w:pPr>
    </w:p>
    <w:p w14:paraId="0CF9713A" w14:textId="77777777" w:rsidR="007C39C6" w:rsidRPr="00CF2C37" w:rsidRDefault="003F258B">
      <w:pPr>
        <w:pStyle w:val="BodyText"/>
        <w:kinsoku w:val="0"/>
        <w:overflowPunct w:val="0"/>
        <w:spacing w:before="11"/>
        <w:rPr>
          <w:sz w:val="21"/>
          <w:szCs w:val="21"/>
          <w:highlight w:val="yellow"/>
          <w:lang w:val="en-GB"/>
        </w:rPr>
      </w:pPr>
      <w:r w:rsidRPr="00CF2C37">
        <w:rPr>
          <w:noProof/>
          <w:lang w:val="en-GB" w:eastAsia="en-US"/>
        </w:rPr>
        <mc:AlternateContent>
          <mc:Choice Requires="wps">
            <w:drawing>
              <wp:anchor distT="0" distB="0" distL="0" distR="0" simplePos="0" relativeHeight="251656704" behindDoc="0" locked="0" layoutInCell="0" allowOverlap="1" wp14:anchorId="18F44C75" wp14:editId="6F25E8D6">
                <wp:simplePos x="0" y="0"/>
                <wp:positionH relativeFrom="page">
                  <wp:posOffset>895985</wp:posOffset>
                </wp:positionH>
                <wp:positionV relativeFrom="paragraph">
                  <wp:posOffset>175895</wp:posOffset>
                </wp:positionV>
                <wp:extent cx="5741035" cy="160020"/>
                <wp:effectExtent l="0" t="0" r="0" b="0"/>
                <wp:wrapTopAndBottom/>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9EDA8" w14:textId="77777777" w:rsidR="002E6CEC" w:rsidRDefault="002E6CEC">
                            <w:pPr>
                              <w:pStyle w:val="BodyText"/>
                              <w:tabs>
                                <w:tab w:val="left" w:pos="748"/>
                              </w:tabs>
                              <w:kinsoku w:val="0"/>
                              <w:overflowPunct w:val="0"/>
                              <w:spacing w:line="252" w:lineRule="exact"/>
                              <w:ind w:left="28"/>
                              <w:rPr>
                                <w:b/>
                                <w:bCs/>
                              </w:rPr>
                            </w:pPr>
                            <w:r>
                              <w:rPr>
                                <w:b/>
                                <w:bCs/>
                              </w:rPr>
                              <w:t>2.6</w:t>
                            </w:r>
                            <w:r>
                              <w:rPr>
                                <w:b/>
                                <w:bCs/>
                              </w:rPr>
                              <w:tab/>
                              <w:t>Compliance with the Terms and Conditions of the</w:t>
                            </w:r>
                            <w:r>
                              <w:rPr>
                                <w:b/>
                                <w:bCs/>
                                <w:spacing w:val="-17"/>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44C75" id="Text Box 15" o:spid="_x0000_s1037" type="#_x0000_t202" style="position:absolute;margin-left:70.55pt;margin-top:13.85pt;width:452.05pt;height:12.6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Qch8QEAAMI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" o:allowincell="f" fillcolor="#d8e2f2" stroked="f">
                <v:textbox inset="0,0,0,0">
                  <w:txbxContent>
                    <w:p w14:paraId="4569EDA8" w14:textId="77777777" w:rsidR="002E6CEC" w:rsidRDefault="002E6CEC">
                      <w:pPr>
                        <w:pStyle w:val="BodyText"/>
                        <w:tabs>
                          <w:tab w:val="left" w:pos="748"/>
                        </w:tabs>
                        <w:kinsoku w:val="0"/>
                        <w:overflowPunct w:val="0"/>
                        <w:spacing w:line="252" w:lineRule="exact"/>
                        <w:ind w:left="28"/>
                        <w:rPr>
                          <w:b/>
                          <w:bCs/>
                        </w:rPr>
                      </w:pPr>
                      <w:r>
                        <w:rPr>
                          <w:b/>
                          <w:bCs/>
                        </w:rPr>
                        <w:t>2.6</w:t>
                      </w:r>
                      <w:r>
                        <w:rPr>
                          <w:b/>
                          <w:bCs/>
                        </w:rPr>
                        <w:tab/>
                        <w:t>Compliance with the Terms and Conditions of the</w:t>
                      </w:r>
                      <w:r>
                        <w:rPr>
                          <w:b/>
                          <w:bCs/>
                          <w:spacing w:val="-17"/>
                        </w:rPr>
                        <w:t xml:space="preserve"> </w:t>
                      </w:r>
                      <w:r>
                        <w:rPr>
                          <w:b/>
                          <w:bCs/>
                        </w:rPr>
                        <w:t>Panel</w:t>
                      </w:r>
                    </w:p>
                  </w:txbxContent>
                </v:textbox>
                <w10:wrap type="topAndBottom" anchorx="page"/>
              </v:shape>
            </w:pict>
          </mc:Fallback>
        </mc:AlternateContent>
      </w:r>
    </w:p>
    <w:p w14:paraId="32828683" w14:textId="2ABF06FD" w:rsidR="007C39C6" w:rsidRPr="00CF2C37" w:rsidRDefault="007C39C6" w:rsidP="00106A8B">
      <w:pPr>
        <w:pStyle w:val="BodyText"/>
        <w:kinsoku w:val="0"/>
        <w:overflowPunct w:val="0"/>
        <w:spacing w:before="240" w:after="240" w:line="238" w:lineRule="exact"/>
        <w:ind w:left="180" w:right="596"/>
        <w:jc w:val="both"/>
        <w:rPr>
          <w:lang w:val="en-GB"/>
        </w:rPr>
      </w:pPr>
      <w:r w:rsidRPr="00CF2C37">
        <w:rPr>
          <w:lang w:val="en-GB"/>
        </w:rPr>
        <w:lastRenderedPageBreak/>
        <w:t xml:space="preserve">Admission to the </w:t>
      </w:r>
      <w:r w:rsidR="002850F6" w:rsidRPr="00CF2C37">
        <w:rPr>
          <w:lang w:val="en-GB"/>
        </w:rPr>
        <w:t>P</w:t>
      </w:r>
      <w:r w:rsidRPr="00CF2C37">
        <w:rPr>
          <w:lang w:val="en-GB"/>
        </w:rPr>
        <w:t>anel will be conditional upon acceptance of the Contracting Authority’s</w:t>
      </w:r>
      <w:r w:rsidR="00106A8B" w:rsidRPr="00CF2C37">
        <w:rPr>
          <w:lang w:val="en-GB"/>
        </w:rPr>
        <w:t xml:space="preserve"> </w:t>
      </w:r>
      <w:r w:rsidRPr="00CF2C37">
        <w:rPr>
          <w:lang w:val="en-GB"/>
        </w:rPr>
        <w:t xml:space="preserve">Terms and Conditions. </w:t>
      </w:r>
    </w:p>
    <w:p w14:paraId="546F1F76" w14:textId="77777777" w:rsidR="007C39C6" w:rsidRPr="00CF2C37" w:rsidRDefault="007C39C6">
      <w:pPr>
        <w:pStyle w:val="BodyText"/>
        <w:kinsoku w:val="0"/>
        <w:overflowPunct w:val="0"/>
        <w:ind w:left="180" w:right="573"/>
        <w:rPr>
          <w:lang w:val="en-GB"/>
        </w:rPr>
      </w:pPr>
      <w:r w:rsidRPr="00CF2C37">
        <w:rPr>
          <w:lang w:val="en-GB"/>
        </w:rPr>
        <w:t>The</w:t>
      </w:r>
      <w:r w:rsidRPr="00CF2C37">
        <w:rPr>
          <w:spacing w:val="-18"/>
          <w:lang w:val="en-GB"/>
        </w:rPr>
        <w:t xml:space="preserve"> </w:t>
      </w:r>
      <w:r w:rsidRPr="00CF2C37">
        <w:rPr>
          <w:lang w:val="en-GB"/>
        </w:rPr>
        <w:t>Contracting</w:t>
      </w:r>
      <w:r w:rsidRPr="00CF2C37">
        <w:rPr>
          <w:spacing w:val="-14"/>
          <w:lang w:val="en-GB"/>
        </w:rPr>
        <w:t xml:space="preserve"> </w:t>
      </w:r>
      <w:r w:rsidRPr="00CF2C37">
        <w:rPr>
          <w:lang w:val="en-GB"/>
        </w:rPr>
        <w:t>Authority</w:t>
      </w:r>
      <w:r w:rsidRPr="00CF2C37">
        <w:rPr>
          <w:spacing w:val="-18"/>
          <w:lang w:val="en-GB"/>
        </w:rPr>
        <w:t xml:space="preserve"> </w:t>
      </w:r>
      <w:r w:rsidRPr="00CF2C37">
        <w:rPr>
          <w:lang w:val="en-GB"/>
        </w:rPr>
        <w:t>reserves</w:t>
      </w:r>
      <w:r w:rsidRPr="00CF2C37">
        <w:rPr>
          <w:spacing w:val="-14"/>
          <w:lang w:val="en-GB"/>
        </w:rPr>
        <w:t xml:space="preserve"> </w:t>
      </w:r>
      <w:r w:rsidRPr="00CF2C37">
        <w:rPr>
          <w:lang w:val="en-GB"/>
        </w:rPr>
        <w:t>the</w:t>
      </w:r>
      <w:r w:rsidRPr="00CF2C37">
        <w:rPr>
          <w:spacing w:val="-18"/>
          <w:lang w:val="en-GB"/>
        </w:rPr>
        <w:t xml:space="preserve"> </w:t>
      </w:r>
      <w:r w:rsidRPr="00CF2C37">
        <w:rPr>
          <w:lang w:val="en-GB"/>
        </w:rPr>
        <w:t>right</w:t>
      </w:r>
      <w:r w:rsidRPr="00CF2C37">
        <w:rPr>
          <w:spacing w:val="-16"/>
          <w:lang w:val="en-GB"/>
        </w:rPr>
        <w:t xml:space="preserve"> </w:t>
      </w:r>
      <w:r w:rsidRPr="00CF2C37">
        <w:rPr>
          <w:lang w:val="en-GB"/>
        </w:rPr>
        <w:t>to</w:t>
      </w:r>
      <w:r w:rsidRPr="00CF2C37">
        <w:rPr>
          <w:spacing w:val="-14"/>
          <w:lang w:val="en-GB"/>
        </w:rPr>
        <w:t xml:space="preserve"> </w:t>
      </w:r>
      <w:r w:rsidRPr="00CF2C37">
        <w:rPr>
          <w:lang w:val="en-GB"/>
        </w:rPr>
        <w:t>confirm</w:t>
      </w:r>
      <w:r w:rsidRPr="00CF2C37">
        <w:rPr>
          <w:spacing w:val="-16"/>
          <w:lang w:val="en-GB"/>
        </w:rPr>
        <w:t xml:space="preserve"> </w:t>
      </w:r>
      <w:r w:rsidRPr="00CF2C37">
        <w:rPr>
          <w:lang w:val="en-GB"/>
        </w:rPr>
        <w:t>that</w:t>
      </w:r>
      <w:r w:rsidRPr="00CF2C37">
        <w:rPr>
          <w:spacing w:val="-16"/>
          <w:lang w:val="en-GB"/>
        </w:rPr>
        <w:t xml:space="preserve"> </w:t>
      </w:r>
      <w:r w:rsidRPr="00CF2C37">
        <w:rPr>
          <w:lang w:val="en-GB"/>
        </w:rPr>
        <w:t>the</w:t>
      </w:r>
      <w:r w:rsidRPr="00CF2C37">
        <w:rPr>
          <w:spacing w:val="-20"/>
          <w:lang w:val="en-GB"/>
        </w:rPr>
        <w:t xml:space="preserve"> </w:t>
      </w:r>
      <w:r w:rsidRPr="00CF2C37">
        <w:rPr>
          <w:lang w:val="en-GB"/>
        </w:rPr>
        <w:t>financial</w:t>
      </w:r>
      <w:r w:rsidRPr="00CF2C37">
        <w:rPr>
          <w:spacing w:val="-16"/>
          <w:lang w:val="en-GB"/>
        </w:rPr>
        <w:t xml:space="preserve"> </w:t>
      </w:r>
      <w:r w:rsidRPr="00CF2C37">
        <w:rPr>
          <w:lang w:val="en-GB"/>
        </w:rPr>
        <w:t>and</w:t>
      </w:r>
      <w:r w:rsidRPr="00CF2C37">
        <w:rPr>
          <w:spacing w:val="-14"/>
          <w:lang w:val="en-GB"/>
        </w:rPr>
        <w:t xml:space="preserve"> </w:t>
      </w:r>
      <w:r w:rsidRPr="00CF2C37">
        <w:rPr>
          <w:lang w:val="en-GB"/>
        </w:rPr>
        <w:t>technical</w:t>
      </w:r>
      <w:r w:rsidRPr="00CF2C37">
        <w:rPr>
          <w:spacing w:val="-14"/>
          <w:lang w:val="en-GB"/>
        </w:rPr>
        <w:t xml:space="preserve"> </w:t>
      </w:r>
      <w:r w:rsidRPr="00CF2C37">
        <w:rPr>
          <w:lang w:val="en-GB"/>
        </w:rPr>
        <w:t>capacity of the Applicant is valid and unchanged prior to the award of any contract.</w:t>
      </w:r>
    </w:p>
    <w:p w14:paraId="4616E3D5" w14:textId="77777777" w:rsidR="007C39C6" w:rsidRPr="00CF2C37" w:rsidRDefault="007C39C6">
      <w:pPr>
        <w:pStyle w:val="BodyText"/>
        <w:kinsoku w:val="0"/>
        <w:overflowPunct w:val="0"/>
        <w:ind w:left="180" w:right="573"/>
        <w:rPr>
          <w:lang w:val="en-GB"/>
        </w:rPr>
        <w:sectPr w:rsidR="007C39C6" w:rsidRPr="00CF2C37" w:rsidSect="00317D57">
          <w:footerReference w:type="default" r:id="rId20"/>
          <w:pgSz w:w="11910" w:h="16840"/>
          <w:pgMar w:top="1340" w:right="1420" w:bottom="1240" w:left="1260" w:header="756" w:footer="1046" w:gutter="0"/>
          <w:cols w:space="720"/>
          <w:noEndnote/>
        </w:sectPr>
      </w:pPr>
    </w:p>
    <w:p w14:paraId="772F46C8" w14:textId="77777777" w:rsidR="007C39C6" w:rsidRPr="00CF2C37" w:rsidRDefault="007C39C6">
      <w:pPr>
        <w:pStyle w:val="BodyText"/>
        <w:kinsoku w:val="0"/>
        <w:overflowPunct w:val="0"/>
        <w:spacing w:before="8"/>
        <w:rPr>
          <w:sz w:val="7"/>
          <w:szCs w:val="7"/>
          <w:lang w:val="en-GB"/>
        </w:rPr>
      </w:pPr>
    </w:p>
    <w:p w14:paraId="6BBB4FC7" w14:textId="77777777" w:rsidR="007C39C6" w:rsidRPr="00CF2C37" w:rsidRDefault="003F258B">
      <w:pPr>
        <w:pStyle w:val="BodyText"/>
        <w:kinsoku w:val="0"/>
        <w:overflowPunct w:val="0"/>
        <w:ind w:left="151"/>
        <w:rPr>
          <w:sz w:val="20"/>
          <w:szCs w:val="20"/>
          <w:lang w:val="en-GB"/>
        </w:rPr>
      </w:pPr>
      <w:r w:rsidRPr="00CF2C37">
        <w:rPr>
          <w:noProof/>
          <w:sz w:val="20"/>
          <w:szCs w:val="20"/>
          <w:lang w:val="en-GB" w:eastAsia="en-US"/>
        </w:rPr>
        <mc:AlternateContent>
          <mc:Choice Requires="wps">
            <w:drawing>
              <wp:inline distT="0" distB="0" distL="0" distR="0" wp14:anchorId="1C624CC2" wp14:editId="0227816D">
                <wp:extent cx="5741035" cy="160020"/>
                <wp:effectExtent l="635" t="1905" r="1905" b="0"/>
                <wp:docPr id="2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00284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35959" w14:textId="77777777" w:rsidR="002E6CEC" w:rsidRDefault="002E6CEC">
                            <w:pPr>
                              <w:pStyle w:val="BodyText"/>
                              <w:tabs>
                                <w:tab w:val="left" w:pos="748"/>
                              </w:tabs>
                              <w:kinsoku w:val="0"/>
                              <w:overflowPunct w:val="0"/>
                              <w:spacing w:line="252" w:lineRule="exact"/>
                              <w:ind w:left="28"/>
                              <w:rPr>
                                <w:b/>
                                <w:bCs/>
                                <w:color w:val="FFFFFF"/>
                              </w:rPr>
                            </w:pPr>
                            <w:r>
                              <w:rPr>
                                <w:b/>
                                <w:bCs/>
                                <w:color w:val="FFFFFF"/>
                              </w:rPr>
                              <w:t>3.</w:t>
                            </w:r>
                            <w:r>
                              <w:rPr>
                                <w:b/>
                                <w:bCs/>
                                <w:color w:val="FFFFFF"/>
                              </w:rPr>
                              <w:tab/>
                              <w:t xml:space="preserve">ESTABLISHMENT </w:t>
                            </w:r>
                            <w:r>
                              <w:rPr>
                                <w:b/>
                                <w:bCs/>
                                <w:color w:val="FFFFFF"/>
                                <w:spacing w:val="-3"/>
                              </w:rPr>
                              <w:t xml:space="preserve">AND </w:t>
                            </w:r>
                            <w:r>
                              <w:rPr>
                                <w:b/>
                                <w:bCs/>
                                <w:color w:val="FFFFFF"/>
                              </w:rPr>
                              <w:t>OPERATION OF THE</w:t>
                            </w:r>
                            <w:r>
                              <w:rPr>
                                <w:b/>
                                <w:bCs/>
                                <w:color w:val="FFFFFF"/>
                                <w:spacing w:val="5"/>
                              </w:rPr>
                              <w:t xml:space="preserve"> </w:t>
                            </w:r>
                            <w:r>
                              <w:rPr>
                                <w:b/>
                                <w:bCs/>
                                <w:color w:val="FFFFFF"/>
                              </w:rPr>
                              <w:t>PANEL</w:t>
                            </w:r>
                          </w:p>
                        </w:txbxContent>
                      </wps:txbx>
                      <wps:bodyPr rot="0" vert="horz" wrap="square" lIns="0" tIns="0" rIns="0" bIns="0" anchor="t" anchorCtr="0" upright="1">
                        <a:noAutofit/>
                      </wps:bodyPr>
                    </wps:wsp>
                  </a:graphicData>
                </a:graphic>
              </wp:inline>
            </w:drawing>
          </mc:Choice>
          <mc:Fallback>
            <w:pict>
              <v:shape w14:anchorId="1C624CC2" id="Text Box 42" o:spid="_x0000_s1038" type="#_x0000_t202" style="width:452.05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" fillcolor="#002849" stroked="f">
                <v:textbox inset="0,0,0,0">
                  <w:txbxContent>
                    <w:p w14:paraId="24935959" w14:textId="77777777" w:rsidR="002E6CEC" w:rsidRDefault="002E6CEC">
                      <w:pPr>
                        <w:pStyle w:val="BodyText"/>
                        <w:tabs>
                          <w:tab w:val="left" w:pos="748"/>
                        </w:tabs>
                        <w:kinsoku w:val="0"/>
                        <w:overflowPunct w:val="0"/>
                        <w:spacing w:line="252" w:lineRule="exact"/>
                        <w:ind w:left="28"/>
                        <w:rPr>
                          <w:b/>
                          <w:bCs/>
                          <w:color w:val="FFFFFF"/>
                        </w:rPr>
                      </w:pPr>
                      <w:r>
                        <w:rPr>
                          <w:b/>
                          <w:bCs/>
                          <w:color w:val="FFFFFF"/>
                        </w:rPr>
                        <w:t>3.</w:t>
                      </w:r>
                      <w:r>
                        <w:rPr>
                          <w:b/>
                          <w:bCs/>
                          <w:color w:val="FFFFFF"/>
                        </w:rPr>
                        <w:tab/>
                        <w:t xml:space="preserve">ESTABLISHMENT </w:t>
                      </w:r>
                      <w:r>
                        <w:rPr>
                          <w:b/>
                          <w:bCs/>
                          <w:color w:val="FFFFFF"/>
                          <w:spacing w:val="-3"/>
                        </w:rPr>
                        <w:t xml:space="preserve">AND </w:t>
                      </w:r>
                      <w:r>
                        <w:rPr>
                          <w:b/>
                          <w:bCs/>
                          <w:color w:val="FFFFFF"/>
                        </w:rPr>
                        <w:t>OPERATION OF THE</w:t>
                      </w:r>
                      <w:r>
                        <w:rPr>
                          <w:b/>
                          <w:bCs/>
                          <w:color w:val="FFFFFF"/>
                          <w:spacing w:val="5"/>
                        </w:rPr>
                        <w:t xml:space="preserve"> </w:t>
                      </w:r>
                      <w:r>
                        <w:rPr>
                          <w:b/>
                          <w:bCs/>
                          <w:color w:val="FFFFFF"/>
                        </w:rPr>
                        <w:t>PANEL</w:t>
                      </w:r>
                    </w:p>
                  </w:txbxContent>
                </v:textbox>
                <w10:anchorlock/>
              </v:shape>
            </w:pict>
          </mc:Fallback>
        </mc:AlternateContent>
      </w:r>
    </w:p>
    <w:p w14:paraId="0BF07F81" w14:textId="77777777" w:rsidR="007C39C6" w:rsidRPr="00CF2C37" w:rsidRDefault="003F258B">
      <w:pPr>
        <w:pStyle w:val="BodyText"/>
        <w:kinsoku w:val="0"/>
        <w:overflowPunct w:val="0"/>
        <w:spacing w:before="5"/>
        <w:rPr>
          <w:sz w:val="18"/>
          <w:szCs w:val="18"/>
          <w:lang w:val="en-GB"/>
        </w:rPr>
      </w:pPr>
      <w:r w:rsidRPr="00CF2C37">
        <w:rPr>
          <w:noProof/>
          <w:lang w:val="en-GB" w:eastAsia="en-US"/>
        </w:rPr>
        <mc:AlternateContent>
          <mc:Choice Requires="wps">
            <w:drawing>
              <wp:anchor distT="0" distB="0" distL="0" distR="0" simplePos="0" relativeHeight="251657728" behindDoc="0" locked="0" layoutInCell="0" allowOverlap="1" wp14:anchorId="409CE8FF" wp14:editId="5EA35388">
                <wp:simplePos x="0" y="0"/>
                <wp:positionH relativeFrom="page">
                  <wp:posOffset>895985</wp:posOffset>
                </wp:positionH>
                <wp:positionV relativeFrom="paragraph">
                  <wp:posOffset>150495</wp:posOffset>
                </wp:positionV>
                <wp:extent cx="5741035" cy="160020"/>
                <wp:effectExtent l="0" t="0" r="0" b="0"/>
                <wp:wrapTopAndBottom/>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76CE4" w14:textId="77777777" w:rsidR="002E6CEC" w:rsidRDefault="002E6CEC">
                            <w:pPr>
                              <w:pStyle w:val="BodyText"/>
                              <w:tabs>
                                <w:tab w:val="left" w:pos="748"/>
                              </w:tabs>
                              <w:kinsoku w:val="0"/>
                              <w:overflowPunct w:val="0"/>
                              <w:spacing w:line="252" w:lineRule="exact"/>
                              <w:ind w:left="28"/>
                              <w:rPr>
                                <w:b/>
                                <w:bCs/>
                              </w:rPr>
                            </w:pPr>
                            <w:r>
                              <w:rPr>
                                <w:b/>
                                <w:bCs/>
                              </w:rPr>
                              <w:t>3.1</w:t>
                            </w:r>
                            <w:r>
                              <w:rPr>
                                <w:b/>
                                <w:bCs/>
                              </w:rPr>
                              <w:tab/>
                              <w:t>Establishment of the</w:t>
                            </w:r>
                            <w:r>
                              <w:rPr>
                                <w:b/>
                                <w:bCs/>
                                <w:spacing w:val="-5"/>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CE8FF" id="Text Box 21" o:spid="_x0000_s1039" type="#_x0000_t202" style="position:absolute;margin-left:70.55pt;margin-top:11.85pt;width:452.05pt;height:12.6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FKK8QEAAMI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" o:allowincell="f" fillcolor="#d8e2f2" stroked="f">
                <v:textbox inset="0,0,0,0">
                  <w:txbxContent>
                    <w:p w14:paraId="3C876CE4" w14:textId="77777777" w:rsidR="002E6CEC" w:rsidRDefault="002E6CEC">
                      <w:pPr>
                        <w:pStyle w:val="BodyText"/>
                        <w:tabs>
                          <w:tab w:val="left" w:pos="748"/>
                        </w:tabs>
                        <w:kinsoku w:val="0"/>
                        <w:overflowPunct w:val="0"/>
                        <w:spacing w:line="252" w:lineRule="exact"/>
                        <w:ind w:left="28"/>
                        <w:rPr>
                          <w:b/>
                          <w:bCs/>
                        </w:rPr>
                      </w:pPr>
                      <w:r>
                        <w:rPr>
                          <w:b/>
                          <w:bCs/>
                        </w:rPr>
                        <w:t>3.1</w:t>
                      </w:r>
                      <w:r>
                        <w:rPr>
                          <w:b/>
                          <w:bCs/>
                        </w:rPr>
                        <w:tab/>
                        <w:t>Establishment of the</w:t>
                      </w:r>
                      <w:r>
                        <w:rPr>
                          <w:b/>
                          <w:bCs/>
                          <w:spacing w:val="-5"/>
                        </w:rPr>
                        <w:t xml:space="preserve"> </w:t>
                      </w:r>
                      <w:r>
                        <w:rPr>
                          <w:b/>
                          <w:bCs/>
                        </w:rPr>
                        <w:t>Panel</w:t>
                      </w:r>
                    </w:p>
                  </w:txbxContent>
                </v:textbox>
                <w10:wrap type="topAndBottom" anchorx="page"/>
              </v:shape>
            </w:pict>
          </mc:Fallback>
        </mc:AlternateContent>
      </w:r>
    </w:p>
    <w:p w14:paraId="2458353B" w14:textId="77777777" w:rsidR="007C39C6" w:rsidRPr="00CF2C37" w:rsidRDefault="007C39C6">
      <w:pPr>
        <w:pStyle w:val="BodyText"/>
        <w:kinsoku w:val="0"/>
        <w:overflowPunct w:val="0"/>
        <w:spacing w:before="7"/>
        <w:rPr>
          <w:sz w:val="12"/>
          <w:szCs w:val="12"/>
          <w:lang w:val="en-GB"/>
        </w:rPr>
      </w:pPr>
    </w:p>
    <w:p w14:paraId="66FEE934" w14:textId="77777777" w:rsidR="007C39C6" w:rsidRPr="00CF2C37" w:rsidRDefault="007C39C6">
      <w:pPr>
        <w:pStyle w:val="BodyText"/>
        <w:kinsoku w:val="0"/>
        <w:overflowPunct w:val="0"/>
        <w:spacing w:before="94"/>
        <w:ind w:left="180"/>
        <w:rPr>
          <w:lang w:val="en-GB"/>
        </w:rPr>
      </w:pPr>
      <w:r w:rsidRPr="00CF2C37">
        <w:rPr>
          <w:lang w:val="en-GB"/>
        </w:rPr>
        <w:t xml:space="preserve">The Contracting Authority proposes to engage in a process for the establishment of a </w:t>
      </w:r>
      <w:r w:rsidR="00122CF5" w:rsidRPr="00CF2C37">
        <w:rPr>
          <w:lang w:val="en-GB"/>
        </w:rPr>
        <w:t>P</w:t>
      </w:r>
      <w:r w:rsidRPr="00CF2C37">
        <w:rPr>
          <w:lang w:val="en-GB"/>
        </w:rPr>
        <w:t>anel.</w:t>
      </w:r>
    </w:p>
    <w:p w14:paraId="6F0EBE6E" w14:textId="26C78477" w:rsidR="007C39C6" w:rsidRPr="00CF2C37" w:rsidRDefault="007C39C6" w:rsidP="008827A5">
      <w:pPr>
        <w:pStyle w:val="BodyText"/>
        <w:kinsoku w:val="0"/>
        <w:overflowPunct w:val="0"/>
        <w:spacing w:before="240" w:after="240"/>
        <w:ind w:left="180" w:right="596"/>
        <w:jc w:val="both"/>
        <w:rPr>
          <w:color w:val="000000"/>
          <w:lang w:val="en-GB"/>
        </w:rPr>
      </w:pPr>
      <w:r w:rsidRPr="00CF2C37">
        <w:rPr>
          <w:lang w:val="en-GB"/>
        </w:rPr>
        <w:t>In the first instance, interested parties are required to complete and submit the Qualification</w:t>
      </w:r>
      <w:r w:rsidR="008B4BDD" w:rsidRPr="00CF2C37">
        <w:rPr>
          <w:lang w:val="en-GB"/>
        </w:rPr>
        <w:t xml:space="preserve"> </w:t>
      </w:r>
      <w:r w:rsidRPr="00CF2C37">
        <w:rPr>
          <w:lang w:val="en-GB"/>
        </w:rPr>
        <w:t xml:space="preserve">Questionnaire which can be downloaded from </w:t>
      </w:r>
      <w:r w:rsidRPr="00CF2C37">
        <w:rPr>
          <w:color w:val="0000FF"/>
          <w:spacing w:val="-160"/>
          <w:u w:val="single"/>
          <w:lang w:val="en-GB"/>
        </w:rPr>
        <w:t>w</w:t>
      </w:r>
      <w:r w:rsidRPr="00CF2C37">
        <w:rPr>
          <w:color w:val="0000FF"/>
          <w:spacing w:val="99"/>
          <w:lang w:val="en-GB"/>
        </w:rPr>
        <w:t xml:space="preserve"> </w:t>
      </w:r>
      <w:r w:rsidRPr="00CF2C37">
        <w:rPr>
          <w:color w:val="0000FF"/>
          <w:u w:val="single"/>
          <w:lang w:val="en-GB"/>
        </w:rPr>
        <w:t>ww.etenders.gov.ie</w:t>
      </w:r>
      <w:r w:rsidRPr="00CF2C37">
        <w:rPr>
          <w:color w:val="000000"/>
          <w:lang w:val="en-GB"/>
        </w:rPr>
        <w:t>.</w:t>
      </w:r>
    </w:p>
    <w:p w14:paraId="476A0827" w14:textId="2A7ADB83" w:rsidR="007C39C6" w:rsidRPr="00CF2C37" w:rsidRDefault="007C39C6" w:rsidP="008827A5">
      <w:pPr>
        <w:pStyle w:val="BodyText"/>
        <w:kinsoku w:val="0"/>
        <w:overflowPunct w:val="0"/>
        <w:spacing w:before="94" w:after="240"/>
        <w:ind w:left="180" w:right="636"/>
        <w:jc w:val="both"/>
        <w:rPr>
          <w:lang w:val="en-GB"/>
        </w:rPr>
      </w:pPr>
      <w:r w:rsidRPr="00CF2C37">
        <w:rPr>
          <w:lang w:val="en-GB"/>
        </w:rPr>
        <w:t>Responses received</w:t>
      </w:r>
      <w:r w:rsidR="00122CF5" w:rsidRPr="00CF2C37">
        <w:rPr>
          <w:lang w:val="en-GB"/>
        </w:rPr>
        <w:t xml:space="preserve"> will be assessed based on the A</w:t>
      </w:r>
      <w:r w:rsidRPr="00CF2C37">
        <w:rPr>
          <w:lang w:val="en-GB"/>
        </w:rPr>
        <w:t>pplicant meeting the minimum criteria as</w:t>
      </w:r>
      <w:r w:rsidRPr="00CF2C37">
        <w:rPr>
          <w:spacing w:val="-3"/>
          <w:lang w:val="en-GB"/>
        </w:rPr>
        <w:t xml:space="preserve"> </w:t>
      </w:r>
      <w:r w:rsidRPr="00CF2C37">
        <w:rPr>
          <w:lang w:val="en-GB"/>
        </w:rPr>
        <w:t>set</w:t>
      </w:r>
      <w:r w:rsidRPr="00CF2C37">
        <w:rPr>
          <w:spacing w:val="-2"/>
          <w:lang w:val="en-GB"/>
        </w:rPr>
        <w:t xml:space="preserve"> </w:t>
      </w:r>
      <w:r w:rsidRPr="00CF2C37">
        <w:rPr>
          <w:lang w:val="en-GB"/>
        </w:rPr>
        <w:t>out</w:t>
      </w:r>
      <w:r w:rsidRPr="00CF2C37">
        <w:rPr>
          <w:spacing w:val="-5"/>
          <w:lang w:val="en-GB"/>
        </w:rPr>
        <w:t xml:space="preserve"> </w:t>
      </w:r>
      <w:r w:rsidRPr="00CF2C37">
        <w:rPr>
          <w:lang w:val="en-GB"/>
        </w:rPr>
        <w:t>in Section 3.6 of these Instructions. If such minimum rules are passed, the Applicant will be admitted to the</w:t>
      </w:r>
      <w:r w:rsidRPr="00CF2C37">
        <w:rPr>
          <w:spacing w:val="-5"/>
          <w:lang w:val="en-GB"/>
        </w:rPr>
        <w:t xml:space="preserve"> </w:t>
      </w:r>
      <w:r w:rsidR="00122CF5" w:rsidRPr="00CF2C37">
        <w:rPr>
          <w:lang w:val="en-GB"/>
        </w:rPr>
        <w:t>P</w:t>
      </w:r>
      <w:r w:rsidRPr="00CF2C37">
        <w:rPr>
          <w:lang w:val="en-GB"/>
        </w:rPr>
        <w:t>anel.</w:t>
      </w:r>
    </w:p>
    <w:p w14:paraId="49C7A58C" w14:textId="77777777" w:rsidR="007C39C6" w:rsidRPr="00CF2C37" w:rsidRDefault="00122CF5">
      <w:pPr>
        <w:pStyle w:val="BodyText"/>
        <w:kinsoku w:val="0"/>
        <w:overflowPunct w:val="0"/>
        <w:ind w:left="180" w:right="637"/>
        <w:jc w:val="both"/>
        <w:rPr>
          <w:lang w:val="en-GB"/>
        </w:rPr>
      </w:pPr>
      <w:r w:rsidRPr="00CF2C37">
        <w:rPr>
          <w:lang w:val="en-GB"/>
        </w:rPr>
        <w:t>Inclusion on the P</w:t>
      </w:r>
      <w:r w:rsidR="007C39C6" w:rsidRPr="00CF2C37">
        <w:rPr>
          <w:lang w:val="en-GB"/>
        </w:rPr>
        <w:t>anel does not constitute a contract and the Contracting Authority cannot guarantee</w:t>
      </w:r>
      <w:r w:rsidR="007C39C6" w:rsidRPr="00CF2C37">
        <w:rPr>
          <w:spacing w:val="-7"/>
          <w:lang w:val="en-GB"/>
        </w:rPr>
        <w:t xml:space="preserve"> </w:t>
      </w:r>
      <w:r w:rsidR="007C39C6" w:rsidRPr="00CF2C37">
        <w:rPr>
          <w:lang w:val="en-GB"/>
        </w:rPr>
        <w:t>that</w:t>
      </w:r>
      <w:r w:rsidR="007C39C6" w:rsidRPr="00CF2C37">
        <w:rPr>
          <w:spacing w:val="-1"/>
          <w:lang w:val="en-GB"/>
        </w:rPr>
        <w:t xml:space="preserve"> </w:t>
      </w:r>
      <w:r w:rsidR="007C39C6" w:rsidRPr="00CF2C37">
        <w:rPr>
          <w:lang w:val="en-GB"/>
        </w:rPr>
        <w:t>a</w:t>
      </w:r>
      <w:r w:rsidR="007C39C6" w:rsidRPr="00CF2C37">
        <w:rPr>
          <w:spacing w:val="-7"/>
          <w:lang w:val="en-GB"/>
        </w:rPr>
        <w:t xml:space="preserve"> </w:t>
      </w:r>
      <w:r w:rsidR="007C39C6" w:rsidRPr="00CF2C37">
        <w:rPr>
          <w:lang w:val="en-GB"/>
        </w:rPr>
        <w:t>contract</w:t>
      </w:r>
      <w:r w:rsidR="007C39C6" w:rsidRPr="00CF2C37">
        <w:rPr>
          <w:spacing w:val="-5"/>
          <w:lang w:val="en-GB"/>
        </w:rPr>
        <w:t xml:space="preserve"> </w:t>
      </w:r>
      <w:r w:rsidR="007C39C6" w:rsidRPr="00CF2C37">
        <w:rPr>
          <w:lang w:val="en-GB"/>
        </w:rPr>
        <w:t>will</w:t>
      </w:r>
      <w:r w:rsidR="007C39C6" w:rsidRPr="00CF2C37">
        <w:rPr>
          <w:spacing w:val="-3"/>
          <w:lang w:val="en-GB"/>
        </w:rPr>
        <w:t xml:space="preserve"> </w:t>
      </w:r>
      <w:r w:rsidR="007C39C6" w:rsidRPr="00CF2C37">
        <w:rPr>
          <w:lang w:val="en-GB"/>
        </w:rPr>
        <w:t>be</w:t>
      </w:r>
      <w:r w:rsidR="007C39C6" w:rsidRPr="00CF2C37">
        <w:rPr>
          <w:spacing w:val="-3"/>
          <w:lang w:val="en-GB"/>
        </w:rPr>
        <w:t xml:space="preserve"> </w:t>
      </w:r>
      <w:r w:rsidR="007C39C6" w:rsidRPr="00CF2C37">
        <w:rPr>
          <w:lang w:val="en-GB"/>
        </w:rPr>
        <w:t>awarded</w:t>
      </w:r>
      <w:r w:rsidR="007C39C6" w:rsidRPr="00CF2C37">
        <w:rPr>
          <w:spacing w:val="-3"/>
          <w:lang w:val="en-GB"/>
        </w:rPr>
        <w:t xml:space="preserve"> </w:t>
      </w:r>
      <w:r w:rsidR="007C39C6" w:rsidRPr="00CF2C37">
        <w:rPr>
          <w:lang w:val="en-GB"/>
        </w:rPr>
        <w:t>to</w:t>
      </w:r>
      <w:r w:rsidR="007C39C6" w:rsidRPr="00CF2C37">
        <w:rPr>
          <w:spacing w:val="-4"/>
          <w:lang w:val="en-GB"/>
        </w:rPr>
        <w:t xml:space="preserve"> </w:t>
      </w:r>
      <w:r w:rsidR="007C39C6" w:rsidRPr="00CF2C37">
        <w:rPr>
          <w:lang w:val="en-GB"/>
        </w:rPr>
        <w:t>any</w:t>
      </w:r>
      <w:r w:rsidR="007C39C6" w:rsidRPr="00CF2C37">
        <w:rPr>
          <w:spacing w:val="-7"/>
          <w:lang w:val="en-GB"/>
        </w:rPr>
        <w:t xml:space="preserve"> </w:t>
      </w:r>
      <w:r w:rsidR="007C39C6" w:rsidRPr="00CF2C37">
        <w:rPr>
          <w:lang w:val="en-GB"/>
        </w:rPr>
        <w:t>member</w:t>
      </w:r>
      <w:r w:rsidR="007C39C6" w:rsidRPr="00CF2C37">
        <w:rPr>
          <w:spacing w:val="-1"/>
          <w:lang w:val="en-GB"/>
        </w:rPr>
        <w:t xml:space="preserve"> </w:t>
      </w:r>
      <w:r w:rsidR="007C39C6" w:rsidRPr="00CF2C37">
        <w:rPr>
          <w:lang w:val="en-GB"/>
        </w:rPr>
        <w:t>of</w:t>
      </w:r>
      <w:r w:rsidR="007C39C6" w:rsidRPr="00CF2C37">
        <w:rPr>
          <w:spacing w:val="-5"/>
          <w:lang w:val="en-GB"/>
        </w:rPr>
        <w:t xml:space="preserve"> </w:t>
      </w:r>
      <w:r w:rsidR="007C39C6" w:rsidRPr="00CF2C37">
        <w:rPr>
          <w:lang w:val="en-GB"/>
        </w:rPr>
        <w:t>the</w:t>
      </w:r>
      <w:r w:rsidR="007C39C6" w:rsidRPr="00CF2C37">
        <w:rPr>
          <w:spacing w:val="-4"/>
          <w:lang w:val="en-GB"/>
        </w:rPr>
        <w:t xml:space="preserve"> </w:t>
      </w:r>
      <w:r w:rsidRPr="00CF2C37">
        <w:rPr>
          <w:lang w:val="en-GB"/>
        </w:rPr>
        <w:t>P</w:t>
      </w:r>
      <w:r w:rsidR="007C39C6" w:rsidRPr="00CF2C37">
        <w:rPr>
          <w:lang w:val="en-GB"/>
        </w:rPr>
        <w:t>anel.</w:t>
      </w:r>
      <w:r w:rsidR="007C39C6" w:rsidRPr="00CF2C37">
        <w:rPr>
          <w:spacing w:val="-5"/>
          <w:lang w:val="en-GB"/>
        </w:rPr>
        <w:t xml:space="preserve"> </w:t>
      </w:r>
    </w:p>
    <w:p w14:paraId="0B26BC7C" w14:textId="77777777" w:rsidR="007C39C6" w:rsidRPr="00CF2C37" w:rsidRDefault="007C39C6">
      <w:pPr>
        <w:pStyle w:val="BodyText"/>
        <w:kinsoku w:val="0"/>
        <w:overflowPunct w:val="0"/>
        <w:rPr>
          <w:sz w:val="20"/>
          <w:szCs w:val="20"/>
          <w:lang w:val="en-GB"/>
        </w:rPr>
      </w:pPr>
    </w:p>
    <w:p w14:paraId="6819A59B" w14:textId="77777777" w:rsidR="007C39C6" w:rsidRPr="00CF2C37" w:rsidRDefault="003F258B">
      <w:pPr>
        <w:pStyle w:val="BodyText"/>
        <w:kinsoku w:val="0"/>
        <w:overflowPunct w:val="0"/>
        <w:spacing w:before="10"/>
        <w:rPr>
          <w:sz w:val="21"/>
          <w:szCs w:val="21"/>
          <w:lang w:val="en-GB"/>
        </w:rPr>
      </w:pPr>
      <w:r w:rsidRPr="00CF2C37">
        <w:rPr>
          <w:noProof/>
          <w:lang w:val="en-GB" w:eastAsia="en-US"/>
        </w:rPr>
        <mc:AlternateContent>
          <mc:Choice Requires="wps">
            <w:drawing>
              <wp:anchor distT="0" distB="0" distL="0" distR="0" simplePos="0" relativeHeight="251658752" behindDoc="0" locked="0" layoutInCell="0" allowOverlap="1" wp14:anchorId="3AC87188" wp14:editId="36B8422D">
                <wp:simplePos x="0" y="0"/>
                <wp:positionH relativeFrom="page">
                  <wp:posOffset>895985</wp:posOffset>
                </wp:positionH>
                <wp:positionV relativeFrom="paragraph">
                  <wp:posOffset>175260</wp:posOffset>
                </wp:positionV>
                <wp:extent cx="5741035" cy="160020"/>
                <wp:effectExtent l="0" t="0" r="0" b="0"/>
                <wp:wrapTopAndBottom/>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A908DF" w14:textId="77777777" w:rsidR="002E6CEC" w:rsidRDefault="002E6CEC">
                            <w:pPr>
                              <w:pStyle w:val="BodyText"/>
                              <w:tabs>
                                <w:tab w:val="left" w:pos="748"/>
                              </w:tabs>
                              <w:kinsoku w:val="0"/>
                              <w:overflowPunct w:val="0"/>
                              <w:spacing w:line="252" w:lineRule="exact"/>
                              <w:ind w:left="28"/>
                              <w:rPr>
                                <w:b/>
                                <w:bCs/>
                              </w:rPr>
                            </w:pPr>
                            <w:r>
                              <w:rPr>
                                <w:b/>
                                <w:bCs/>
                              </w:rPr>
                              <w:t>3.2</w:t>
                            </w:r>
                            <w:r>
                              <w:rPr>
                                <w:b/>
                                <w:bCs/>
                              </w:rPr>
                              <w:tab/>
                              <w:t>Operation of the</w:t>
                            </w:r>
                            <w:r>
                              <w:rPr>
                                <w:b/>
                                <w:bCs/>
                                <w:spacing w:val="-7"/>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87188" id="Text Box 22" o:spid="_x0000_s1040" type="#_x0000_t202" style="position:absolute;margin-left:70.55pt;margin-top:13.8pt;width:452.05pt;height:12.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" o:allowincell="f" fillcolor="#d8e2f2" stroked="f">
                <v:textbox inset="0,0,0,0">
                  <w:txbxContent>
                    <w:p w14:paraId="0BA908DF" w14:textId="77777777" w:rsidR="002E6CEC" w:rsidRDefault="002E6CEC">
                      <w:pPr>
                        <w:pStyle w:val="BodyText"/>
                        <w:tabs>
                          <w:tab w:val="left" w:pos="748"/>
                        </w:tabs>
                        <w:kinsoku w:val="0"/>
                        <w:overflowPunct w:val="0"/>
                        <w:spacing w:line="252" w:lineRule="exact"/>
                        <w:ind w:left="28"/>
                        <w:rPr>
                          <w:b/>
                          <w:bCs/>
                        </w:rPr>
                      </w:pPr>
                      <w:r>
                        <w:rPr>
                          <w:b/>
                          <w:bCs/>
                        </w:rPr>
                        <w:t>3.2</w:t>
                      </w:r>
                      <w:r>
                        <w:rPr>
                          <w:b/>
                          <w:bCs/>
                        </w:rPr>
                        <w:tab/>
                        <w:t>Operation of the</w:t>
                      </w:r>
                      <w:r>
                        <w:rPr>
                          <w:b/>
                          <w:bCs/>
                          <w:spacing w:val="-7"/>
                        </w:rPr>
                        <w:t xml:space="preserve"> </w:t>
                      </w:r>
                      <w:r>
                        <w:rPr>
                          <w:b/>
                          <w:bCs/>
                        </w:rPr>
                        <w:t>Panel</w:t>
                      </w:r>
                    </w:p>
                  </w:txbxContent>
                </v:textbox>
                <w10:wrap type="topAndBottom" anchorx="page"/>
              </v:shape>
            </w:pict>
          </mc:Fallback>
        </mc:AlternateContent>
      </w:r>
    </w:p>
    <w:p w14:paraId="3AF30CDE" w14:textId="77777777" w:rsidR="007C39C6" w:rsidRPr="00CF2C37" w:rsidRDefault="007C39C6">
      <w:pPr>
        <w:pStyle w:val="BodyText"/>
        <w:kinsoku w:val="0"/>
        <w:overflowPunct w:val="0"/>
        <w:spacing w:before="7"/>
        <w:rPr>
          <w:sz w:val="12"/>
          <w:szCs w:val="12"/>
          <w:lang w:val="en-GB"/>
        </w:rPr>
      </w:pPr>
    </w:p>
    <w:p w14:paraId="19416729" w14:textId="77777777" w:rsidR="007C39C6" w:rsidRPr="00CF2C37" w:rsidRDefault="007C39C6">
      <w:pPr>
        <w:pStyle w:val="BodyText"/>
        <w:kinsoku w:val="0"/>
        <w:overflowPunct w:val="0"/>
        <w:spacing w:before="94" w:line="252" w:lineRule="exact"/>
        <w:ind w:left="180"/>
        <w:jc w:val="both"/>
        <w:rPr>
          <w:lang w:val="en-GB"/>
        </w:rPr>
      </w:pPr>
      <w:r w:rsidRPr="00CF2C37">
        <w:rPr>
          <w:lang w:val="en-GB"/>
        </w:rPr>
        <w:t>Assignments under th</w:t>
      </w:r>
      <w:r w:rsidR="00A9144D" w:rsidRPr="00CF2C37">
        <w:rPr>
          <w:lang w:val="en-GB"/>
        </w:rPr>
        <w:t>is programme</w:t>
      </w:r>
      <w:r w:rsidRPr="00CF2C37">
        <w:rPr>
          <w:lang w:val="en-GB"/>
        </w:rPr>
        <w:t xml:space="preserve"> will be allocated to </w:t>
      </w:r>
      <w:r w:rsidR="00A9144D" w:rsidRPr="00CF2C37">
        <w:rPr>
          <w:lang w:val="en-GB"/>
        </w:rPr>
        <w:t>consultants</w:t>
      </w:r>
      <w:r w:rsidRPr="00CF2C37">
        <w:rPr>
          <w:lang w:val="en-GB"/>
        </w:rPr>
        <w:t xml:space="preserve"> as follows:</w:t>
      </w:r>
    </w:p>
    <w:p w14:paraId="7D1F4072" w14:textId="77777777" w:rsidR="007C39C6" w:rsidRPr="00CF2C37" w:rsidRDefault="007C39C6">
      <w:pPr>
        <w:pStyle w:val="ListParagraph"/>
        <w:numPr>
          <w:ilvl w:val="0"/>
          <w:numId w:val="5"/>
        </w:numPr>
        <w:tabs>
          <w:tab w:val="left" w:pos="901"/>
        </w:tabs>
        <w:kinsoku w:val="0"/>
        <w:overflowPunct w:val="0"/>
        <w:ind w:right="637"/>
        <w:jc w:val="both"/>
        <w:rPr>
          <w:sz w:val="22"/>
          <w:szCs w:val="22"/>
          <w:lang w:val="en-GB"/>
        </w:rPr>
      </w:pPr>
      <w:r w:rsidRPr="00CF2C37">
        <w:rPr>
          <w:sz w:val="22"/>
          <w:szCs w:val="22"/>
          <w:lang w:val="en-GB"/>
        </w:rPr>
        <w:t>By</w:t>
      </w:r>
      <w:r w:rsidRPr="00CF2C37">
        <w:rPr>
          <w:spacing w:val="-6"/>
          <w:sz w:val="22"/>
          <w:szCs w:val="22"/>
          <w:lang w:val="en-GB"/>
        </w:rPr>
        <w:t xml:space="preserve"> </w:t>
      </w:r>
      <w:r w:rsidRPr="00CF2C37">
        <w:rPr>
          <w:sz w:val="22"/>
          <w:szCs w:val="22"/>
          <w:lang w:val="en-GB"/>
        </w:rPr>
        <w:t>selection</w:t>
      </w:r>
      <w:r w:rsidRPr="00CF2C37">
        <w:rPr>
          <w:spacing w:val="-3"/>
          <w:sz w:val="22"/>
          <w:szCs w:val="22"/>
          <w:lang w:val="en-GB"/>
        </w:rPr>
        <w:t xml:space="preserve"> </w:t>
      </w:r>
      <w:r w:rsidRPr="00CF2C37">
        <w:rPr>
          <w:sz w:val="22"/>
          <w:szCs w:val="22"/>
          <w:lang w:val="en-GB"/>
        </w:rPr>
        <w:t>of</w:t>
      </w:r>
      <w:r w:rsidRPr="00CF2C37">
        <w:rPr>
          <w:spacing w:val="-1"/>
          <w:sz w:val="22"/>
          <w:szCs w:val="22"/>
          <w:lang w:val="en-GB"/>
        </w:rPr>
        <w:t xml:space="preserve"> </w:t>
      </w:r>
      <w:r w:rsidRPr="00CF2C37">
        <w:rPr>
          <w:sz w:val="22"/>
          <w:szCs w:val="22"/>
          <w:lang w:val="en-GB"/>
        </w:rPr>
        <w:t>the</w:t>
      </w:r>
      <w:r w:rsidRPr="00CF2C37">
        <w:rPr>
          <w:spacing w:val="-4"/>
          <w:sz w:val="22"/>
          <w:szCs w:val="22"/>
          <w:lang w:val="en-GB"/>
        </w:rPr>
        <w:t xml:space="preserve"> </w:t>
      </w:r>
      <w:r w:rsidRPr="00CF2C37">
        <w:rPr>
          <w:sz w:val="22"/>
          <w:szCs w:val="22"/>
          <w:lang w:val="en-GB"/>
        </w:rPr>
        <w:t>most</w:t>
      </w:r>
      <w:r w:rsidRPr="00CF2C37">
        <w:rPr>
          <w:spacing w:val="-5"/>
          <w:sz w:val="22"/>
          <w:szCs w:val="22"/>
          <w:lang w:val="en-GB"/>
        </w:rPr>
        <w:t xml:space="preserve"> </w:t>
      </w:r>
      <w:r w:rsidRPr="00CF2C37">
        <w:rPr>
          <w:sz w:val="22"/>
          <w:szCs w:val="22"/>
          <w:lang w:val="en-GB"/>
        </w:rPr>
        <w:t>suitable</w:t>
      </w:r>
      <w:r w:rsidRPr="00CF2C37">
        <w:rPr>
          <w:spacing w:val="-4"/>
          <w:sz w:val="22"/>
          <w:szCs w:val="22"/>
          <w:lang w:val="en-GB"/>
        </w:rPr>
        <w:t xml:space="preserve"> </w:t>
      </w:r>
      <w:r w:rsidR="00A9144D" w:rsidRPr="00CF2C37">
        <w:rPr>
          <w:sz w:val="22"/>
          <w:szCs w:val="22"/>
          <w:lang w:val="en-GB"/>
        </w:rPr>
        <w:t xml:space="preserve">consultant </w:t>
      </w:r>
      <w:r w:rsidRPr="00CF2C37">
        <w:rPr>
          <w:sz w:val="22"/>
          <w:szCs w:val="22"/>
          <w:lang w:val="en-GB"/>
        </w:rPr>
        <w:t>available</w:t>
      </w:r>
      <w:r w:rsidRPr="00CF2C37">
        <w:rPr>
          <w:spacing w:val="-3"/>
          <w:sz w:val="22"/>
          <w:szCs w:val="22"/>
          <w:lang w:val="en-GB"/>
        </w:rPr>
        <w:t xml:space="preserve"> </w:t>
      </w:r>
      <w:r w:rsidRPr="00CF2C37">
        <w:rPr>
          <w:sz w:val="22"/>
          <w:szCs w:val="22"/>
          <w:lang w:val="en-GB"/>
        </w:rPr>
        <w:t>in</w:t>
      </w:r>
      <w:r w:rsidRPr="00CF2C37">
        <w:rPr>
          <w:spacing w:val="-3"/>
          <w:sz w:val="22"/>
          <w:szCs w:val="22"/>
          <w:lang w:val="en-GB"/>
        </w:rPr>
        <w:t xml:space="preserve"> </w:t>
      </w:r>
      <w:r w:rsidRPr="00CF2C37">
        <w:rPr>
          <w:sz w:val="22"/>
          <w:szCs w:val="22"/>
          <w:lang w:val="en-GB"/>
        </w:rPr>
        <w:t>the</w:t>
      </w:r>
      <w:r w:rsidRPr="00CF2C37">
        <w:rPr>
          <w:spacing w:val="-5"/>
          <w:sz w:val="22"/>
          <w:szCs w:val="22"/>
          <w:lang w:val="en-GB"/>
        </w:rPr>
        <w:t xml:space="preserve"> </w:t>
      </w:r>
      <w:r w:rsidRPr="00CF2C37">
        <w:rPr>
          <w:sz w:val="22"/>
          <w:szCs w:val="22"/>
          <w:lang w:val="en-GB"/>
        </w:rPr>
        <w:t>relevant</w:t>
      </w:r>
      <w:r w:rsidR="00A9144D" w:rsidRPr="00CF2C37">
        <w:rPr>
          <w:sz w:val="22"/>
          <w:szCs w:val="22"/>
          <w:lang w:val="en-GB"/>
        </w:rPr>
        <w:t xml:space="preserve"> </w:t>
      </w:r>
      <w:r w:rsidR="00A9144D" w:rsidRPr="00CF2C37">
        <w:rPr>
          <w:spacing w:val="-3"/>
          <w:sz w:val="22"/>
          <w:szCs w:val="22"/>
          <w:lang w:val="en-GB"/>
        </w:rPr>
        <w:t xml:space="preserve">area </w:t>
      </w:r>
      <w:r w:rsidRPr="00CF2C37">
        <w:rPr>
          <w:sz w:val="22"/>
          <w:szCs w:val="22"/>
          <w:lang w:val="en-GB"/>
        </w:rPr>
        <w:t>for</w:t>
      </w:r>
      <w:r w:rsidRPr="00CF2C37">
        <w:rPr>
          <w:spacing w:val="-4"/>
          <w:sz w:val="22"/>
          <w:szCs w:val="22"/>
          <w:lang w:val="en-GB"/>
        </w:rPr>
        <w:t xml:space="preserve"> </w:t>
      </w:r>
      <w:r w:rsidRPr="00CF2C37">
        <w:rPr>
          <w:sz w:val="22"/>
          <w:szCs w:val="22"/>
          <w:lang w:val="en-GB"/>
        </w:rPr>
        <w:t>the</w:t>
      </w:r>
      <w:r w:rsidRPr="00CF2C37">
        <w:rPr>
          <w:spacing w:val="-4"/>
          <w:sz w:val="22"/>
          <w:szCs w:val="22"/>
          <w:lang w:val="en-GB"/>
        </w:rPr>
        <w:t xml:space="preserve"> </w:t>
      </w:r>
      <w:proofErr w:type="gramStart"/>
      <w:r w:rsidRPr="00CF2C37">
        <w:rPr>
          <w:sz w:val="22"/>
          <w:szCs w:val="22"/>
          <w:lang w:val="en-GB"/>
        </w:rPr>
        <w:t>particular assignment</w:t>
      </w:r>
      <w:proofErr w:type="gramEnd"/>
      <w:r w:rsidRPr="00CF2C37">
        <w:rPr>
          <w:sz w:val="22"/>
          <w:szCs w:val="22"/>
          <w:lang w:val="en-GB"/>
        </w:rPr>
        <w:t xml:space="preserve"> </w:t>
      </w:r>
      <w:proofErr w:type="gramStart"/>
      <w:r w:rsidRPr="00CF2C37">
        <w:rPr>
          <w:sz w:val="22"/>
          <w:szCs w:val="22"/>
          <w:lang w:val="en-GB"/>
        </w:rPr>
        <w:t>on the basis of</w:t>
      </w:r>
      <w:proofErr w:type="gramEnd"/>
      <w:r w:rsidRPr="00CF2C37">
        <w:rPr>
          <w:sz w:val="22"/>
          <w:szCs w:val="22"/>
          <w:lang w:val="en-GB"/>
        </w:rPr>
        <w:t xml:space="preserve"> their expertise and level of training as set out in their Qualification Questionnaire, matching the specific needs of a client.</w:t>
      </w:r>
    </w:p>
    <w:p w14:paraId="32F84A3A" w14:textId="276188ED" w:rsidR="007C39C6" w:rsidRDefault="007C39C6">
      <w:pPr>
        <w:pStyle w:val="ListParagraph"/>
        <w:numPr>
          <w:ilvl w:val="0"/>
          <w:numId w:val="5"/>
        </w:numPr>
        <w:tabs>
          <w:tab w:val="left" w:pos="901"/>
        </w:tabs>
        <w:kinsoku w:val="0"/>
        <w:overflowPunct w:val="0"/>
        <w:ind w:right="636" w:hanging="605"/>
        <w:jc w:val="both"/>
        <w:rPr>
          <w:sz w:val="22"/>
          <w:szCs w:val="22"/>
          <w:lang w:val="en-GB"/>
        </w:rPr>
      </w:pPr>
      <w:r w:rsidRPr="00CF2C37">
        <w:rPr>
          <w:sz w:val="22"/>
          <w:szCs w:val="22"/>
          <w:lang w:val="en-GB"/>
        </w:rPr>
        <w:t xml:space="preserve">Where the nominated </w:t>
      </w:r>
      <w:r w:rsidR="005F0371" w:rsidRPr="00CF2C37">
        <w:rPr>
          <w:sz w:val="22"/>
          <w:szCs w:val="22"/>
          <w:lang w:val="en-GB"/>
        </w:rPr>
        <w:t>consultant</w:t>
      </w:r>
      <w:r w:rsidRPr="00CF2C37">
        <w:rPr>
          <w:sz w:val="22"/>
          <w:szCs w:val="22"/>
          <w:lang w:val="en-GB"/>
        </w:rPr>
        <w:t xml:space="preserve"> is not available due to existing commitments then </w:t>
      </w:r>
      <w:r w:rsidR="005F0371" w:rsidRPr="00CF2C37">
        <w:rPr>
          <w:sz w:val="22"/>
          <w:szCs w:val="22"/>
          <w:lang w:val="en-GB"/>
        </w:rPr>
        <w:t>the responsible LEO</w:t>
      </w:r>
      <w:r w:rsidRPr="00CF2C37">
        <w:rPr>
          <w:sz w:val="22"/>
          <w:szCs w:val="22"/>
          <w:lang w:val="en-GB"/>
        </w:rPr>
        <w:t xml:space="preserve"> will allocate the assignment to the next</w:t>
      </w:r>
      <w:r w:rsidR="005F0371" w:rsidRPr="00CF2C37">
        <w:rPr>
          <w:sz w:val="22"/>
          <w:szCs w:val="22"/>
          <w:lang w:val="en-GB"/>
        </w:rPr>
        <w:t xml:space="preserve"> most appropriate consultant.</w:t>
      </w:r>
    </w:p>
    <w:p w14:paraId="0E475CF7" w14:textId="7D3A8CD8" w:rsidR="000A4CB7" w:rsidRPr="00CF2C37" w:rsidRDefault="000A4CB7">
      <w:pPr>
        <w:pStyle w:val="ListParagraph"/>
        <w:numPr>
          <w:ilvl w:val="0"/>
          <w:numId w:val="5"/>
        </w:numPr>
        <w:tabs>
          <w:tab w:val="left" w:pos="901"/>
        </w:tabs>
        <w:kinsoku w:val="0"/>
        <w:overflowPunct w:val="0"/>
        <w:ind w:right="636" w:hanging="605"/>
        <w:jc w:val="both"/>
        <w:rPr>
          <w:sz w:val="22"/>
          <w:szCs w:val="22"/>
          <w:lang w:val="en-GB"/>
        </w:rPr>
      </w:pPr>
      <w:r w:rsidRPr="000A4CB7">
        <w:rPr>
          <w:sz w:val="22"/>
          <w:szCs w:val="22"/>
          <w:lang w:val="en-GB"/>
        </w:rPr>
        <w:t xml:space="preserve">Award of Contract will be at the sole discretion of </w:t>
      </w:r>
      <w:r w:rsidR="001F2F80">
        <w:rPr>
          <w:sz w:val="22"/>
          <w:szCs w:val="22"/>
          <w:lang w:val="en-GB"/>
        </w:rPr>
        <w:t>LEO Cork City</w:t>
      </w:r>
      <w:r w:rsidR="000F3B97">
        <w:rPr>
          <w:sz w:val="22"/>
          <w:szCs w:val="22"/>
          <w:lang w:val="en-GB"/>
        </w:rPr>
        <w:t>.</w:t>
      </w:r>
    </w:p>
    <w:p w14:paraId="7A4473CD" w14:textId="77777777" w:rsidR="007C39C6" w:rsidRPr="00CF2C37" w:rsidRDefault="007C39C6">
      <w:pPr>
        <w:pStyle w:val="BodyText"/>
        <w:kinsoku w:val="0"/>
        <w:overflowPunct w:val="0"/>
        <w:rPr>
          <w:lang w:val="en-GB"/>
        </w:rPr>
      </w:pPr>
    </w:p>
    <w:p w14:paraId="2F1B6C6B" w14:textId="77777777" w:rsidR="007C39C6" w:rsidRPr="00CF2C37" w:rsidRDefault="007C39C6" w:rsidP="00384238">
      <w:pPr>
        <w:pStyle w:val="BodyText"/>
        <w:kinsoku w:val="0"/>
        <w:overflowPunct w:val="0"/>
        <w:ind w:left="180" w:right="573"/>
        <w:jc w:val="both"/>
        <w:rPr>
          <w:lang w:val="en-GB"/>
        </w:rPr>
      </w:pPr>
      <w:r w:rsidRPr="00CF2C37">
        <w:rPr>
          <w:lang w:val="en-GB"/>
        </w:rPr>
        <w:t>It will be a c</w:t>
      </w:r>
      <w:r w:rsidR="00122CF5" w:rsidRPr="00CF2C37">
        <w:rPr>
          <w:lang w:val="en-GB"/>
        </w:rPr>
        <w:t>ondition of appointment to the P</w:t>
      </w:r>
      <w:r w:rsidRPr="00CF2C37">
        <w:rPr>
          <w:lang w:val="en-GB"/>
        </w:rPr>
        <w:t xml:space="preserve">anel that the successful </w:t>
      </w:r>
      <w:r w:rsidR="00C514BD" w:rsidRPr="00CF2C37">
        <w:rPr>
          <w:lang w:val="en-GB"/>
        </w:rPr>
        <w:t>Applicants</w:t>
      </w:r>
      <w:r w:rsidRPr="00CF2C37">
        <w:rPr>
          <w:lang w:val="en-GB"/>
        </w:rPr>
        <w:t xml:space="preserve"> provide evidence:</w:t>
      </w:r>
    </w:p>
    <w:p w14:paraId="4A1B22E8" w14:textId="77777777" w:rsidR="007C39C6" w:rsidRPr="00CF2C37" w:rsidRDefault="00122CF5">
      <w:pPr>
        <w:pStyle w:val="ListParagraph"/>
        <w:numPr>
          <w:ilvl w:val="1"/>
          <w:numId w:val="5"/>
        </w:numPr>
        <w:tabs>
          <w:tab w:val="left" w:pos="1621"/>
        </w:tabs>
        <w:kinsoku w:val="0"/>
        <w:overflowPunct w:val="0"/>
        <w:spacing w:line="252" w:lineRule="exact"/>
        <w:ind w:hanging="556"/>
        <w:rPr>
          <w:sz w:val="22"/>
          <w:szCs w:val="22"/>
          <w:lang w:val="en-GB"/>
        </w:rPr>
      </w:pPr>
      <w:r w:rsidRPr="00CF2C37">
        <w:rPr>
          <w:sz w:val="22"/>
          <w:szCs w:val="22"/>
          <w:lang w:val="en-GB"/>
        </w:rPr>
        <w:t>t</w:t>
      </w:r>
      <w:r w:rsidR="007C39C6" w:rsidRPr="00CF2C37">
        <w:rPr>
          <w:sz w:val="22"/>
          <w:szCs w:val="22"/>
          <w:lang w:val="en-GB"/>
        </w:rPr>
        <w:t>hat the insurances required are in</w:t>
      </w:r>
      <w:r w:rsidR="007C39C6" w:rsidRPr="00CF2C37">
        <w:rPr>
          <w:spacing w:val="-6"/>
          <w:sz w:val="22"/>
          <w:szCs w:val="22"/>
          <w:lang w:val="en-GB"/>
        </w:rPr>
        <w:t xml:space="preserve"> </w:t>
      </w:r>
      <w:r w:rsidRPr="00CF2C37">
        <w:rPr>
          <w:sz w:val="22"/>
          <w:szCs w:val="22"/>
          <w:lang w:val="en-GB"/>
        </w:rPr>
        <w:t>place</w:t>
      </w:r>
    </w:p>
    <w:p w14:paraId="0E16F68D" w14:textId="47734FF7" w:rsidR="007C39C6" w:rsidRPr="00CF2C37" w:rsidRDefault="00122CF5">
      <w:pPr>
        <w:pStyle w:val="ListParagraph"/>
        <w:numPr>
          <w:ilvl w:val="1"/>
          <w:numId w:val="5"/>
        </w:numPr>
        <w:tabs>
          <w:tab w:val="left" w:pos="1621"/>
        </w:tabs>
        <w:kinsoku w:val="0"/>
        <w:overflowPunct w:val="0"/>
        <w:spacing w:line="252" w:lineRule="exact"/>
        <w:ind w:hanging="606"/>
        <w:rPr>
          <w:sz w:val="22"/>
          <w:szCs w:val="22"/>
          <w:lang w:val="en-GB"/>
        </w:rPr>
      </w:pPr>
      <w:r w:rsidRPr="00CF2C37">
        <w:rPr>
          <w:sz w:val="22"/>
          <w:szCs w:val="22"/>
          <w:lang w:val="en-GB"/>
        </w:rPr>
        <w:t>o</w:t>
      </w:r>
      <w:r w:rsidR="007C39C6" w:rsidRPr="00CF2C37">
        <w:rPr>
          <w:sz w:val="22"/>
          <w:szCs w:val="22"/>
          <w:lang w:val="en-GB"/>
        </w:rPr>
        <w:t>f Tax</w:t>
      </w:r>
      <w:r w:rsidR="007C39C6" w:rsidRPr="00CF2C37">
        <w:rPr>
          <w:spacing w:val="-3"/>
          <w:sz w:val="22"/>
          <w:szCs w:val="22"/>
          <w:lang w:val="en-GB"/>
        </w:rPr>
        <w:t xml:space="preserve"> </w:t>
      </w:r>
      <w:r w:rsidR="007C39C6" w:rsidRPr="00CF2C37">
        <w:rPr>
          <w:sz w:val="22"/>
          <w:szCs w:val="22"/>
          <w:lang w:val="en-GB"/>
        </w:rPr>
        <w:t>Compliance</w:t>
      </w:r>
    </w:p>
    <w:p w14:paraId="2DCF8E66" w14:textId="1E257A68" w:rsidR="00384238" w:rsidRPr="00455356" w:rsidRDefault="00384238" w:rsidP="00125E3B">
      <w:pPr>
        <w:tabs>
          <w:tab w:val="left" w:pos="1621"/>
        </w:tabs>
        <w:kinsoku w:val="0"/>
        <w:overflowPunct w:val="0"/>
        <w:spacing w:line="252" w:lineRule="exact"/>
        <w:ind w:left="1014"/>
        <w:rPr>
          <w:lang w:val="en-GB"/>
        </w:rPr>
      </w:pPr>
    </w:p>
    <w:p w14:paraId="03C068EF" w14:textId="77777777" w:rsidR="00090BA6" w:rsidRPr="00CF2C37" w:rsidRDefault="00090BA6">
      <w:pPr>
        <w:pStyle w:val="BodyText"/>
        <w:kinsoku w:val="0"/>
        <w:overflowPunct w:val="0"/>
        <w:spacing w:before="9"/>
        <w:rPr>
          <w:sz w:val="21"/>
          <w:szCs w:val="21"/>
          <w:lang w:val="en-GB"/>
        </w:rPr>
      </w:pPr>
    </w:p>
    <w:p w14:paraId="21FD31A7" w14:textId="12EC0675" w:rsidR="007C39C6" w:rsidRPr="00CF2C37" w:rsidRDefault="003F258B">
      <w:pPr>
        <w:pStyle w:val="BodyText"/>
        <w:kinsoku w:val="0"/>
        <w:overflowPunct w:val="0"/>
        <w:spacing w:before="9"/>
        <w:rPr>
          <w:sz w:val="21"/>
          <w:szCs w:val="21"/>
          <w:lang w:val="en-GB"/>
        </w:rPr>
      </w:pPr>
      <w:r w:rsidRPr="00CF2C37">
        <w:rPr>
          <w:noProof/>
          <w:lang w:val="en-GB" w:eastAsia="en-US"/>
        </w:rPr>
        <mc:AlternateContent>
          <mc:Choice Requires="wps">
            <w:drawing>
              <wp:anchor distT="0" distB="0" distL="0" distR="0" simplePos="0" relativeHeight="251659776" behindDoc="0" locked="0" layoutInCell="0" allowOverlap="1" wp14:anchorId="55CF9508" wp14:editId="17954833">
                <wp:simplePos x="0" y="0"/>
                <wp:positionH relativeFrom="page">
                  <wp:posOffset>895985</wp:posOffset>
                </wp:positionH>
                <wp:positionV relativeFrom="paragraph">
                  <wp:posOffset>174625</wp:posOffset>
                </wp:positionV>
                <wp:extent cx="5741035" cy="161925"/>
                <wp:effectExtent l="0" t="0" r="0" b="9525"/>
                <wp:wrapTopAndBottom/>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1925"/>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3B4EE" w14:textId="77777777" w:rsidR="002E6CEC" w:rsidRDefault="002E6CEC">
                            <w:pPr>
                              <w:pStyle w:val="BodyText"/>
                              <w:tabs>
                                <w:tab w:val="left" w:pos="748"/>
                              </w:tabs>
                              <w:kinsoku w:val="0"/>
                              <w:overflowPunct w:val="0"/>
                              <w:ind w:left="28"/>
                              <w:rPr>
                                <w:b/>
                                <w:bCs/>
                              </w:rPr>
                            </w:pPr>
                            <w:r>
                              <w:rPr>
                                <w:b/>
                                <w:bCs/>
                              </w:rPr>
                              <w:t>3.3</w:t>
                            </w:r>
                            <w:r>
                              <w:rPr>
                                <w:b/>
                                <w:bCs/>
                              </w:rPr>
                              <w:tab/>
                              <w:t>Numbers Admitted to the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F9508" id="Text Box 23" o:spid="_x0000_s1041" type="#_x0000_t202" style="position:absolute;margin-left:70.55pt;margin-top:13.75pt;width:452.05pt;height:12.7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" o:allowincell="f" fillcolor="#d8e2f2" stroked="f">
                <v:textbox inset="0,0,0,0">
                  <w:txbxContent>
                    <w:p w14:paraId="4143B4EE" w14:textId="77777777" w:rsidR="002E6CEC" w:rsidRDefault="002E6CEC">
                      <w:pPr>
                        <w:pStyle w:val="BodyText"/>
                        <w:tabs>
                          <w:tab w:val="left" w:pos="748"/>
                        </w:tabs>
                        <w:kinsoku w:val="0"/>
                        <w:overflowPunct w:val="0"/>
                        <w:ind w:left="28"/>
                        <w:rPr>
                          <w:b/>
                          <w:bCs/>
                        </w:rPr>
                      </w:pPr>
                      <w:r>
                        <w:rPr>
                          <w:b/>
                          <w:bCs/>
                        </w:rPr>
                        <w:t>3.3</w:t>
                      </w:r>
                      <w:r>
                        <w:rPr>
                          <w:b/>
                          <w:bCs/>
                        </w:rPr>
                        <w:tab/>
                        <w:t>Numbers Admitted to the Panel</w:t>
                      </w:r>
                    </w:p>
                  </w:txbxContent>
                </v:textbox>
                <w10:wrap type="topAndBottom" anchorx="page"/>
              </v:shape>
            </w:pict>
          </mc:Fallback>
        </mc:AlternateContent>
      </w:r>
    </w:p>
    <w:p w14:paraId="09669083" w14:textId="77777777" w:rsidR="007C39C6" w:rsidRPr="00CF2C37" w:rsidRDefault="007C39C6">
      <w:pPr>
        <w:pStyle w:val="BodyText"/>
        <w:kinsoku w:val="0"/>
        <w:overflowPunct w:val="0"/>
        <w:spacing w:before="5"/>
        <w:rPr>
          <w:sz w:val="12"/>
          <w:szCs w:val="12"/>
          <w:lang w:val="en-GB"/>
        </w:rPr>
      </w:pPr>
    </w:p>
    <w:p w14:paraId="3EC2B7F3" w14:textId="4CE1F416" w:rsidR="007C39C6" w:rsidRPr="00CF2C37" w:rsidRDefault="007C39C6">
      <w:pPr>
        <w:pStyle w:val="BodyText"/>
        <w:kinsoku w:val="0"/>
        <w:overflowPunct w:val="0"/>
        <w:spacing w:before="94"/>
        <w:ind w:left="180"/>
        <w:jc w:val="both"/>
        <w:rPr>
          <w:lang w:val="en-GB"/>
        </w:rPr>
      </w:pPr>
      <w:r w:rsidRPr="00CF2C37">
        <w:rPr>
          <w:lang w:val="en-GB"/>
        </w:rPr>
        <w:t>There will be no restrictions on the number of Applicants t</w:t>
      </w:r>
      <w:r w:rsidR="00122CF5" w:rsidRPr="00CF2C37">
        <w:rPr>
          <w:lang w:val="en-GB"/>
        </w:rPr>
        <w:t>hat will be permitted onto the P</w:t>
      </w:r>
      <w:r w:rsidRPr="00CF2C37">
        <w:rPr>
          <w:lang w:val="en-GB"/>
        </w:rPr>
        <w:t>anel.</w:t>
      </w:r>
    </w:p>
    <w:p w14:paraId="04696C8A" w14:textId="659AEB4B" w:rsidR="00384238" w:rsidRPr="00CF2C37" w:rsidRDefault="007C39C6" w:rsidP="00265955">
      <w:pPr>
        <w:pStyle w:val="BodyText"/>
        <w:kinsoku w:val="0"/>
        <w:overflowPunct w:val="0"/>
        <w:spacing w:before="240" w:after="240"/>
        <w:ind w:left="180" w:right="595"/>
        <w:jc w:val="both"/>
        <w:rPr>
          <w:sz w:val="20"/>
          <w:szCs w:val="20"/>
          <w:lang w:val="en-GB"/>
        </w:rPr>
      </w:pPr>
      <w:r w:rsidRPr="00CF2C37">
        <w:rPr>
          <w:lang w:val="en-GB"/>
        </w:rPr>
        <w:t xml:space="preserve">Interested </w:t>
      </w:r>
      <w:r w:rsidR="005F0371" w:rsidRPr="00CF2C37">
        <w:rPr>
          <w:lang w:val="en-GB"/>
        </w:rPr>
        <w:t>consultants</w:t>
      </w:r>
      <w:r w:rsidRPr="00CF2C37">
        <w:rPr>
          <w:lang w:val="en-GB"/>
        </w:rPr>
        <w:t xml:space="preserve"> can apply to join the Panel </w:t>
      </w:r>
      <w:r w:rsidR="005F0371" w:rsidRPr="00CF2C37">
        <w:rPr>
          <w:lang w:val="en-GB"/>
        </w:rPr>
        <w:t xml:space="preserve">within the specified </w:t>
      </w:r>
      <w:proofErr w:type="gramStart"/>
      <w:r w:rsidR="005F0371" w:rsidRPr="00CF2C37">
        <w:rPr>
          <w:lang w:val="en-GB"/>
        </w:rPr>
        <w:t>time period</w:t>
      </w:r>
      <w:proofErr w:type="gramEnd"/>
      <w:r w:rsidRPr="00CF2C37">
        <w:rPr>
          <w:lang w:val="en-GB"/>
        </w:rPr>
        <w:t xml:space="preserve"> by submitting a Qualification Questionnaire. </w:t>
      </w:r>
    </w:p>
    <w:p w14:paraId="3911B008" w14:textId="77777777" w:rsidR="007C39C6" w:rsidRPr="00CF2C37" w:rsidRDefault="007C39C6">
      <w:pPr>
        <w:pStyle w:val="BodyText"/>
        <w:kinsoku w:val="0"/>
        <w:overflowPunct w:val="0"/>
        <w:spacing w:before="8"/>
        <w:rPr>
          <w:sz w:val="7"/>
          <w:szCs w:val="7"/>
          <w:lang w:val="en-GB"/>
        </w:rPr>
      </w:pPr>
    </w:p>
    <w:p w14:paraId="769AE990" w14:textId="77777777" w:rsidR="007C39C6" w:rsidRPr="00CF2C37" w:rsidRDefault="003F258B">
      <w:pPr>
        <w:pStyle w:val="BodyText"/>
        <w:kinsoku w:val="0"/>
        <w:overflowPunct w:val="0"/>
        <w:ind w:left="151"/>
        <w:rPr>
          <w:sz w:val="20"/>
          <w:szCs w:val="20"/>
          <w:lang w:val="en-GB"/>
        </w:rPr>
      </w:pPr>
      <w:r w:rsidRPr="00CF2C37">
        <w:rPr>
          <w:noProof/>
          <w:sz w:val="20"/>
          <w:szCs w:val="20"/>
          <w:lang w:val="en-GB" w:eastAsia="en-US"/>
        </w:rPr>
        <mc:AlternateContent>
          <mc:Choice Requires="wps">
            <w:drawing>
              <wp:inline distT="0" distB="0" distL="0" distR="0" wp14:anchorId="54FF7C68" wp14:editId="68547E3E">
                <wp:extent cx="5741035" cy="160020"/>
                <wp:effectExtent l="635" t="1905" r="1905" b="0"/>
                <wp:docPr id="1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174FBB" w14:textId="77777777" w:rsidR="002E6CEC" w:rsidRDefault="002E6CEC">
                            <w:pPr>
                              <w:pStyle w:val="BodyText"/>
                              <w:tabs>
                                <w:tab w:val="left" w:pos="748"/>
                              </w:tabs>
                              <w:kinsoku w:val="0"/>
                              <w:overflowPunct w:val="0"/>
                              <w:spacing w:line="252" w:lineRule="exact"/>
                              <w:ind w:left="28"/>
                              <w:rPr>
                                <w:b/>
                                <w:bCs/>
                              </w:rPr>
                            </w:pPr>
                            <w:r>
                              <w:rPr>
                                <w:b/>
                                <w:bCs/>
                              </w:rPr>
                              <w:t>3.4</w:t>
                            </w:r>
                            <w:r>
                              <w:rPr>
                                <w:b/>
                                <w:bCs/>
                              </w:rPr>
                              <w:tab/>
                              <w:t>Duration of the</w:t>
                            </w:r>
                            <w:r>
                              <w:rPr>
                                <w:b/>
                                <w:bCs/>
                                <w:spacing w:val="-5"/>
                              </w:rPr>
                              <w:t xml:space="preserve"> </w:t>
                            </w:r>
                            <w:r>
                              <w:rPr>
                                <w:b/>
                                <w:bCs/>
                              </w:rPr>
                              <w:t>Panel</w:t>
                            </w:r>
                          </w:p>
                        </w:txbxContent>
                      </wps:txbx>
                      <wps:bodyPr rot="0" vert="horz" wrap="square" lIns="0" tIns="0" rIns="0" bIns="0" anchor="t" anchorCtr="0" upright="1">
                        <a:noAutofit/>
                      </wps:bodyPr>
                    </wps:wsp>
                  </a:graphicData>
                </a:graphic>
              </wp:inline>
            </w:drawing>
          </mc:Choice>
          <mc:Fallback>
            <w:pict>
              <v:shape w14:anchorId="54FF7C68" id="Text Box 41" o:spid="_x0000_s1042" type="#_x0000_t202" style="width:452.05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" fillcolor="#d8e2f2" stroked="f">
                <v:textbox inset="0,0,0,0">
                  <w:txbxContent>
                    <w:p w14:paraId="37174FBB" w14:textId="77777777" w:rsidR="002E6CEC" w:rsidRDefault="002E6CEC">
                      <w:pPr>
                        <w:pStyle w:val="BodyText"/>
                        <w:tabs>
                          <w:tab w:val="left" w:pos="748"/>
                        </w:tabs>
                        <w:kinsoku w:val="0"/>
                        <w:overflowPunct w:val="0"/>
                        <w:spacing w:line="252" w:lineRule="exact"/>
                        <w:ind w:left="28"/>
                        <w:rPr>
                          <w:b/>
                          <w:bCs/>
                        </w:rPr>
                      </w:pPr>
                      <w:r>
                        <w:rPr>
                          <w:b/>
                          <w:bCs/>
                        </w:rPr>
                        <w:t>3.4</w:t>
                      </w:r>
                      <w:r>
                        <w:rPr>
                          <w:b/>
                          <w:bCs/>
                        </w:rPr>
                        <w:tab/>
                        <w:t>Duration of the</w:t>
                      </w:r>
                      <w:r>
                        <w:rPr>
                          <w:b/>
                          <w:bCs/>
                          <w:spacing w:val="-5"/>
                        </w:rPr>
                        <w:t xml:space="preserve"> </w:t>
                      </w:r>
                      <w:r>
                        <w:rPr>
                          <w:b/>
                          <w:bCs/>
                        </w:rPr>
                        <w:t>Panel</w:t>
                      </w:r>
                    </w:p>
                  </w:txbxContent>
                </v:textbox>
                <w10:anchorlock/>
              </v:shape>
            </w:pict>
          </mc:Fallback>
        </mc:AlternateContent>
      </w:r>
    </w:p>
    <w:p w14:paraId="2FFF1E2B" w14:textId="6ED48E13" w:rsidR="007C39C6" w:rsidRPr="00CF2C37" w:rsidRDefault="007C39C6" w:rsidP="005F38EB">
      <w:pPr>
        <w:pStyle w:val="BodyText"/>
        <w:kinsoku w:val="0"/>
        <w:overflowPunct w:val="0"/>
        <w:spacing w:before="240" w:line="235" w:lineRule="exact"/>
        <w:ind w:left="180" w:right="596"/>
        <w:jc w:val="both"/>
        <w:rPr>
          <w:lang w:val="en-GB"/>
        </w:rPr>
      </w:pPr>
      <w:r w:rsidRPr="00CF2C37">
        <w:rPr>
          <w:lang w:val="en-GB"/>
        </w:rPr>
        <w:t xml:space="preserve">The Panel will be </w:t>
      </w:r>
      <w:r w:rsidRPr="00CF2C37">
        <w:rPr>
          <w:color w:val="000000" w:themeColor="text1"/>
          <w:lang w:val="en-GB"/>
        </w:rPr>
        <w:t>for</w:t>
      </w:r>
      <w:r w:rsidR="00122CF5" w:rsidRPr="00CF2C37">
        <w:rPr>
          <w:color w:val="CC00CC"/>
          <w:lang w:val="en-GB"/>
        </w:rPr>
        <w:t xml:space="preserve"> </w:t>
      </w:r>
      <w:r w:rsidR="002D3699" w:rsidRPr="00CF2C37">
        <w:rPr>
          <w:lang w:val="en-GB"/>
        </w:rPr>
        <w:t>a</w:t>
      </w:r>
      <w:r w:rsidRPr="00CF2C37">
        <w:rPr>
          <w:lang w:val="en-GB"/>
        </w:rPr>
        <w:t xml:space="preserve"> period of </w:t>
      </w:r>
      <w:r w:rsidR="001F2F80">
        <w:rPr>
          <w:lang w:val="en-GB"/>
        </w:rPr>
        <w:t>two</w:t>
      </w:r>
      <w:r w:rsidR="001F2F80" w:rsidRPr="00CF2C37">
        <w:rPr>
          <w:lang w:val="en-GB"/>
        </w:rPr>
        <w:t xml:space="preserve"> </w:t>
      </w:r>
      <w:r w:rsidRPr="00CF2C37">
        <w:rPr>
          <w:lang w:val="en-GB"/>
        </w:rPr>
        <w:t>(</w:t>
      </w:r>
      <w:r w:rsidR="001F2F80">
        <w:rPr>
          <w:lang w:val="en-GB"/>
        </w:rPr>
        <w:t>2</w:t>
      </w:r>
      <w:r w:rsidRPr="00CF2C37">
        <w:rPr>
          <w:lang w:val="en-GB"/>
        </w:rPr>
        <w:t>) year</w:t>
      </w:r>
      <w:r w:rsidR="001F2F80">
        <w:rPr>
          <w:lang w:val="en-GB"/>
        </w:rPr>
        <w:t>s</w:t>
      </w:r>
      <w:r w:rsidR="002D3699" w:rsidRPr="00CF2C37">
        <w:rPr>
          <w:lang w:val="en-GB"/>
        </w:rPr>
        <w:t xml:space="preserve"> with an option to extend for a period of one (1) year</w:t>
      </w:r>
      <w:r w:rsidRPr="00CF2C37">
        <w:rPr>
          <w:lang w:val="en-GB"/>
        </w:rPr>
        <w:t>. The Contracting Authority confirms</w:t>
      </w:r>
      <w:r w:rsidR="00122CF5" w:rsidRPr="00CF2C37">
        <w:rPr>
          <w:lang w:val="en-GB"/>
        </w:rPr>
        <w:t xml:space="preserve"> </w:t>
      </w:r>
      <w:r w:rsidRPr="00CF2C37">
        <w:rPr>
          <w:lang w:val="en-GB"/>
        </w:rPr>
        <w:t>that the period of any contracts aw</w:t>
      </w:r>
      <w:r w:rsidR="00122CF5" w:rsidRPr="00CF2C37">
        <w:rPr>
          <w:lang w:val="en-GB"/>
        </w:rPr>
        <w:t>arded under the P</w:t>
      </w:r>
      <w:r w:rsidRPr="00CF2C37">
        <w:rPr>
          <w:lang w:val="en-GB"/>
        </w:rPr>
        <w:t>anel may extend beyond the date of expiry of the agreement.</w:t>
      </w:r>
    </w:p>
    <w:p w14:paraId="6BA2F4F3" w14:textId="0C0B86DF" w:rsidR="007C39C6" w:rsidRPr="00CF2C37" w:rsidRDefault="007C39C6" w:rsidP="00265955">
      <w:pPr>
        <w:pStyle w:val="BodyText"/>
        <w:kinsoku w:val="0"/>
        <w:overflowPunct w:val="0"/>
        <w:spacing w:before="240"/>
        <w:ind w:left="180" w:right="454"/>
        <w:jc w:val="both"/>
        <w:rPr>
          <w:sz w:val="20"/>
          <w:szCs w:val="20"/>
          <w:lang w:val="en-GB"/>
        </w:rPr>
      </w:pPr>
      <w:r w:rsidRPr="00CF2C37">
        <w:rPr>
          <w:lang w:val="en-GB"/>
        </w:rPr>
        <w:t xml:space="preserve">It is anticipated the Panel will commence </w:t>
      </w:r>
      <w:r w:rsidR="00265955">
        <w:rPr>
          <w:lang w:val="en-GB"/>
        </w:rPr>
        <w:t>in January 2025.</w:t>
      </w:r>
    </w:p>
    <w:p w14:paraId="659BEE2F" w14:textId="77777777" w:rsidR="007C39C6" w:rsidRPr="00CF2C37" w:rsidRDefault="003F258B">
      <w:pPr>
        <w:pStyle w:val="BodyText"/>
        <w:kinsoku w:val="0"/>
        <w:overflowPunct w:val="0"/>
        <w:rPr>
          <w:lang w:val="en-GB"/>
        </w:rPr>
      </w:pPr>
      <w:r w:rsidRPr="00CF2C37">
        <w:rPr>
          <w:noProof/>
          <w:lang w:val="en-GB" w:eastAsia="en-US"/>
        </w:rPr>
        <mc:AlternateContent>
          <mc:Choice Requires="wps">
            <w:drawing>
              <wp:anchor distT="0" distB="0" distL="0" distR="0" simplePos="0" relativeHeight="251660800" behindDoc="0" locked="0" layoutInCell="0" allowOverlap="1" wp14:anchorId="0C7BEFE9" wp14:editId="09AF79E4">
                <wp:simplePos x="0" y="0"/>
                <wp:positionH relativeFrom="page">
                  <wp:posOffset>895985</wp:posOffset>
                </wp:positionH>
                <wp:positionV relativeFrom="paragraph">
                  <wp:posOffset>175895</wp:posOffset>
                </wp:positionV>
                <wp:extent cx="5741035" cy="160020"/>
                <wp:effectExtent l="0" t="0" r="0" b="0"/>
                <wp:wrapTopAndBottom/>
                <wp:docPr id="1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D2C54" w14:textId="77777777" w:rsidR="002E6CEC" w:rsidRDefault="002E6CEC">
                            <w:pPr>
                              <w:pStyle w:val="BodyText"/>
                              <w:tabs>
                                <w:tab w:val="left" w:pos="748"/>
                              </w:tabs>
                              <w:kinsoku w:val="0"/>
                              <w:overflowPunct w:val="0"/>
                              <w:spacing w:line="252" w:lineRule="exact"/>
                              <w:ind w:left="28"/>
                              <w:rPr>
                                <w:b/>
                                <w:bCs/>
                              </w:rPr>
                            </w:pPr>
                            <w:r>
                              <w:rPr>
                                <w:b/>
                                <w:bCs/>
                              </w:rPr>
                              <w:t>3.5</w:t>
                            </w:r>
                            <w:r>
                              <w:rPr>
                                <w:b/>
                                <w:bCs/>
                              </w:rPr>
                              <w:tab/>
                              <w:t>Estimated Value of the</w:t>
                            </w:r>
                            <w:r>
                              <w:rPr>
                                <w:b/>
                                <w:bCs/>
                                <w:spacing w:val="-4"/>
                              </w:rPr>
                              <w:t xml:space="preserve"> </w:t>
                            </w:r>
                            <w:r>
                              <w:rPr>
                                <w:b/>
                                <w:bCs/>
                              </w:rPr>
                              <w:t>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BEFE9" id="Text Box 29" o:spid="_x0000_s1043" type="#_x0000_t202" style="position:absolute;margin-left:70.55pt;margin-top:13.85pt;width:452.05pt;height:12.6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" o:allowincell="f" fillcolor="#d8e2f2" stroked="f">
                <v:textbox inset="0,0,0,0">
                  <w:txbxContent>
                    <w:p w14:paraId="6E8D2C54" w14:textId="77777777" w:rsidR="002E6CEC" w:rsidRDefault="002E6CEC">
                      <w:pPr>
                        <w:pStyle w:val="BodyText"/>
                        <w:tabs>
                          <w:tab w:val="left" w:pos="748"/>
                        </w:tabs>
                        <w:kinsoku w:val="0"/>
                        <w:overflowPunct w:val="0"/>
                        <w:spacing w:line="252" w:lineRule="exact"/>
                        <w:ind w:left="28"/>
                        <w:rPr>
                          <w:b/>
                          <w:bCs/>
                        </w:rPr>
                      </w:pPr>
                      <w:r>
                        <w:rPr>
                          <w:b/>
                          <w:bCs/>
                        </w:rPr>
                        <w:t>3.5</w:t>
                      </w:r>
                      <w:r>
                        <w:rPr>
                          <w:b/>
                          <w:bCs/>
                        </w:rPr>
                        <w:tab/>
                        <w:t>Estimated Value of the</w:t>
                      </w:r>
                      <w:r>
                        <w:rPr>
                          <w:b/>
                          <w:bCs/>
                          <w:spacing w:val="-4"/>
                        </w:rPr>
                        <w:t xml:space="preserve"> </w:t>
                      </w:r>
                      <w:r>
                        <w:rPr>
                          <w:b/>
                          <w:bCs/>
                        </w:rPr>
                        <w:t>Panel</w:t>
                      </w:r>
                    </w:p>
                  </w:txbxContent>
                </v:textbox>
                <w10:wrap type="topAndBottom" anchorx="page"/>
              </v:shape>
            </w:pict>
          </mc:Fallback>
        </mc:AlternateContent>
      </w:r>
    </w:p>
    <w:p w14:paraId="60457392" w14:textId="7109F194" w:rsidR="007C39C6" w:rsidRDefault="007C39C6" w:rsidP="00265955">
      <w:pPr>
        <w:pStyle w:val="BodyText"/>
        <w:kinsoku w:val="0"/>
        <w:overflowPunct w:val="0"/>
        <w:spacing w:before="240" w:line="238" w:lineRule="exact"/>
        <w:ind w:left="180" w:right="596"/>
        <w:jc w:val="both"/>
        <w:rPr>
          <w:lang w:val="en-GB"/>
        </w:rPr>
      </w:pPr>
      <w:r w:rsidRPr="00CF2C37">
        <w:rPr>
          <w:lang w:val="en-GB"/>
        </w:rPr>
        <w:t xml:space="preserve">It is </w:t>
      </w:r>
      <w:r w:rsidR="00F17D00" w:rsidRPr="00CF2C37">
        <w:rPr>
          <w:lang w:val="en-GB"/>
        </w:rPr>
        <w:t>estimated</w:t>
      </w:r>
      <w:r w:rsidR="00122CF5" w:rsidRPr="00CF2C37">
        <w:rPr>
          <w:lang w:val="en-GB"/>
        </w:rPr>
        <w:t xml:space="preserve"> that </w:t>
      </w:r>
      <w:r w:rsidR="00F17D00" w:rsidRPr="00CF2C37">
        <w:rPr>
          <w:lang w:val="en-GB"/>
        </w:rPr>
        <w:t xml:space="preserve">the overall </w:t>
      </w:r>
      <w:r w:rsidR="00122CF5" w:rsidRPr="00CF2C37">
        <w:rPr>
          <w:lang w:val="en-GB"/>
        </w:rPr>
        <w:t>spend under this P</w:t>
      </w:r>
      <w:r w:rsidRPr="00CF2C37">
        <w:rPr>
          <w:lang w:val="en-GB"/>
        </w:rPr>
        <w:t xml:space="preserve">anel will </w:t>
      </w:r>
      <w:r w:rsidR="0031775C" w:rsidRPr="00CF2C37">
        <w:rPr>
          <w:lang w:val="en-GB"/>
        </w:rPr>
        <w:t>not exceed €</w:t>
      </w:r>
      <w:r w:rsidR="001F2F80">
        <w:rPr>
          <w:lang w:val="en-GB"/>
        </w:rPr>
        <w:t>324</w:t>
      </w:r>
      <w:r w:rsidR="0031775C" w:rsidRPr="00CF2C37">
        <w:rPr>
          <w:lang w:val="en-GB"/>
        </w:rPr>
        <w:t>,000 (</w:t>
      </w:r>
      <w:proofErr w:type="spellStart"/>
      <w:r w:rsidR="001F2F80">
        <w:rPr>
          <w:lang w:val="en-GB"/>
        </w:rPr>
        <w:t>inc</w:t>
      </w:r>
      <w:proofErr w:type="spellEnd"/>
      <w:r w:rsidR="001F2F80" w:rsidRPr="00CF2C37">
        <w:rPr>
          <w:lang w:val="en-GB"/>
        </w:rPr>
        <w:t xml:space="preserve"> </w:t>
      </w:r>
      <w:r w:rsidR="0031775C" w:rsidRPr="00CF2C37">
        <w:rPr>
          <w:lang w:val="en-GB"/>
        </w:rPr>
        <w:t>VAT) over the life</w:t>
      </w:r>
      <w:r w:rsidR="003A0AD4" w:rsidRPr="00CF2C37">
        <w:rPr>
          <w:lang w:val="en-GB"/>
        </w:rPr>
        <w:t>time of the panel.</w:t>
      </w:r>
      <w:r w:rsidR="00A57E43" w:rsidRPr="00CF2C37">
        <w:rPr>
          <w:lang w:val="en-GB"/>
        </w:rPr>
        <w:t xml:space="preserve">  </w:t>
      </w:r>
      <w:r w:rsidRPr="00CF2C37">
        <w:rPr>
          <w:lang w:val="en-GB"/>
        </w:rPr>
        <w:t>It is</w:t>
      </w:r>
      <w:r w:rsidR="00F17D00" w:rsidRPr="00CF2C37">
        <w:rPr>
          <w:lang w:val="en-GB"/>
        </w:rPr>
        <w:t xml:space="preserve"> </w:t>
      </w:r>
      <w:r w:rsidRPr="00CF2C37">
        <w:rPr>
          <w:lang w:val="en-GB"/>
        </w:rPr>
        <w:t>emphasised, however, that this figure is provided strictly for indicative purposes only as there is no gu</w:t>
      </w:r>
      <w:r w:rsidR="00122CF5" w:rsidRPr="00CF2C37">
        <w:rPr>
          <w:lang w:val="en-GB"/>
        </w:rPr>
        <w:t>aranteed expenditure under the Panel</w:t>
      </w:r>
      <w:r w:rsidR="00F17D00" w:rsidRPr="00CF2C37">
        <w:rPr>
          <w:lang w:val="en-GB"/>
        </w:rPr>
        <w:t>,</w:t>
      </w:r>
      <w:r w:rsidR="00122CF5" w:rsidRPr="00CF2C37">
        <w:rPr>
          <w:lang w:val="en-GB"/>
        </w:rPr>
        <w:t xml:space="preserve"> which is subject to client needs and budgetary constraints.</w:t>
      </w:r>
    </w:p>
    <w:p w14:paraId="53518635" w14:textId="77777777" w:rsidR="00F222C5" w:rsidRDefault="00F222C5" w:rsidP="00265955">
      <w:pPr>
        <w:pStyle w:val="BodyText"/>
        <w:kinsoku w:val="0"/>
        <w:overflowPunct w:val="0"/>
        <w:spacing w:before="240" w:line="238" w:lineRule="exact"/>
        <w:ind w:left="180" w:right="596"/>
        <w:jc w:val="both"/>
        <w:rPr>
          <w:lang w:val="en-GB"/>
        </w:rPr>
      </w:pPr>
    </w:p>
    <w:p w14:paraId="636F949C" w14:textId="0E76EFAE" w:rsidR="007C39C6" w:rsidRPr="00CF2C37" w:rsidRDefault="007C39C6" w:rsidP="00265955">
      <w:pPr>
        <w:pStyle w:val="Heading3"/>
        <w:tabs>
          <w:tab w:val="left" w:pos="1619"/>
          <w:tab w:val="left" w:pos="9191"/>
        </w:tabs>
        <w:kinsoku w:val="0"/>
        <w:overflowPunct w:val="0"/>
        <w:spacing w:before="94" w:line="240" w:lineRule="auto"/>
        <w:ind w:left="142"/>
        <w:rPr>
          <w:rFonts w:ascii="Times New Roman" w:hAnsi="Times New Roman" w:cs="Times New Roman"/>
          <w:b w:val="0"/>
          <w:bCs w:val="0"/>
          <w:spacing w:val="-27"/>
          <w:lang w:val="en-GB"/>
        </w:rPr>
      </w:pPr>
      <w:r w:rsidRPr="00CF2C37">
        <w:rPr>
          <w:shd w:val="clear" w:color="auto" w:fill="D8E2F2"/>
          <w:lang w:val="en-GB"/>
        </w:rPr>
        <w:t>3.5.1</w:t>
      </w:r>
      <w:r w:rsidRPr="00CF2C37">
        <w:rPr>
          <w:shd w:val="clear" w:color="auto" w:fill="D8E2F2"/>
          <w:lang w:val="en-GB"/>
        </w:rPr>
        <w:tab/>
        <w:t>Rates of</w:t>
      </w:r>
      <w:r w:rsidRPr="00CF2C37">
        <w:rPr>
          <w:spacing w:val="-6"/>
          <w:shd w:val="clear" w:color="auto" w:fill="D8E2F2"/>
          <w:lang w:val="en-GB"/>
        </w:rPr>
        <w:t xml:space="preserve"> </w:t>
      </w:r>
      <w:r w:rsidR="00C514BD" w:rsidRPr="00CF2C37">
        <w:rPr>
          <w:shd w:val="clear" w:color="auto" w:fill="D8E2F2"/>
          <w:lang w:val="en-GB"/>
        </w:rPr>
        <w:t>Pay</w:t>
      </w:r>
      <w:r w:rsidRPr="00CF2C37">
        <w:rPr>
          <w:shd w:val="clear" w:color="auto" w:fill="D8E2F2"/>
          <w:lang w:val="en-GB"/>
        </w:rPr>
        <w:tab/>
      </w:r>
    </w:p>
    <w:p w14:paraId="37E70C33" w14:textId="659793E8" w:rsidR="007C39C6" w:rsidRDefault="006C1A84" w:rsidP="00265955">
      <w:pPr>
        <w:pStyle w:val="BodyText"/>
        <w:kinsoku w:val="0"/>
        <w:overflowPunct w:val="0"/>
        <w:spacing w:before="240"/>
        <w:ind w:left="142" w:right="638"/>
        <w:jc w:val="both"/>
        <w:rPr>
          <w:lang w:val="en-GB"/>
        </w:rPr>
      </w:pPr>
      <w:r w:rsidRPr="00CF2C37">
        <w:rPr>
          <w:lang w:val="en-GB"/>
        </w:rPr>
        <w:t xml:space="preserve">The daily consultancy rate under </w:t>
      </w:r>
      <w:r w:rsidR="00455356">
        <w:rPr>
          <w:lang w:val="en-GB"/>
        </w:rPr>
        <w:t>Green for Business</w:t>
      </w:r>
      <w:r w:rsidR="00455356" w:rsidRPr="00CF2C37">
        <w:rPr>
          <w:lang w:val="en-GB"/>
        </w:rPr>
        <w:t xml:space="preserve"> </w:t>
      </w:r>
      <w:r w:rsidRPr="00CF2C37">
        <w:rPr>
          <w:lang w:val="en-GB"/>
        </w:rPr>
        <w:t xml:space="preserve">for local authorities Cork and Kerry has been </w:t>
      </w:r>
      <w:r w:rsidR="00F222C5">
        <w:rPr>
          <w:lang w:val="en-GB"/>
        </w:rPr>
        <w:t>capped at a maximum of</w:t>
      </w:r>
      <w:r w:rsidRPr="00CF2C37">
        <w:rPr>
          <w:lang w:val="en-GB"/>
        </w:rPr>
        <w:t xml:space="preserve"> €</w:t>
      </w:r>
      <w:r w:rsidR="007A4E6F">
        <w:rPr>
          <w:lang w:val="en-GB"/>
        </w:rPr>
        <w:t>9</w:t>
      </w:r>
      <w:r w:rsidR="00050EC0" w:rsidRPr="00CF2C37">
        <w:rPr>
          <w:lang w:val="en-GB"/>
        </w:rPr>
        <w:t>0</w:t>
      </w:r>
      <w:r w:rsidRPr="00CF2C37">
        <w:rPr>
          <w:lang w:val="en-GB"/>
        </w:rPr>
        <w:t xml:space="preserve">0 </w:t>
      </w:r>
      <w:r w:rsidR="00050EC0" w:rsidRPr="00CF2C37">
        <w:rPr>
          <w:lang w:val="en-GB"/>
        </w:rPr>
        <w:t>exclusive of</w:t>
      </w:r>
      <w:r w:rsidR="00750818" w:rsidRPr="00CF2C37">
        <w:rPr>
          <w:lang w:val="en-GB"/>
        </w:rPr>
        <w:t xml:space="preserve"> VAT </w:t>
      </w:r>
      <w:r w:rsidRPr="00CF2C37">
        <w:rPr>
          <w:lang w:val="en-GB"/>
        </w:rPr>
        <w:t xml:space="preserve">per day. It is recommended that clients receive </w:t>
      </w:r>
      <w:r w:rsidR="00F222C5">
        <w:rPr>
          <w:lang w:val="en-GB"/>
        </w:rPr>
        <w:t>2</w:t>
      </w:r>
      <w:r w:rsidRPr="00CF2C37">
        <w:rPr>
          <w:lang w:val="en-GB"/>
        </w:rPr>
        <w:t xml:space="preserve"> days consultancy at this rate.  </w:t>
      </w:r>
    </w:p>
    <w:p w14:paraId="2C756831" w14:textId="03251729" w:rsidR="00F222C5" w:rsidRDefault="00F222C5" w:rsidP="00F222C5">
      <w:pPr>
        <w:pStyle w:val="BodyText"/>
        <w:kinsoku w:val="0"/>
        <w:overflowPunct w:val="0"/>
        <w:spacing w:before="240"/>
        <w:ind w:left="142" w:right="638"/>
        <w:jc w:val="both"/>
        <w:rPr>
          <w:lang w:val="en-GB"/>
        </w:rPr>
      </w:pPr>
      <w:r w:rsidRPr="00F222C5">
        <w:rPr>
          <w:lang w:val="en-GB"/>
        </w:rPr>
        <w:t>Where applicable, payments shall be subject to Irish ‘Professional Services Withholding Tax’ at</w:t>
      </w:r>
      <w:r>
        <w:rPr>
          <w:lang w:val="en-GB"/>
        </w:rPr>
        <w:t xml:space="preserve"> </w:t>
      </w:r>
      <w:r w:rsidRPr="00F222C5">
        <w:rPr>
          <w:lang w:val="en-GB"/>
        </w:rPr>
        <w:t>the prevailing rate (currently at 20%) as laid down by the Revenue Commissioners in Ireland.</w:t>
      </w:r>
      <w:r>
        <w:rPr>
          <w:lang w:val="en-GB"/>
        </w:rPr>
        <w:t xml:space="preserve"> </w:t>
      </w:r>
      <w:r w:rsidRPr="00F222C5">
        <w:rPr>
          <w:lang w:val="en-GB"/>
        </w:rPr>
        <w:t>Non-residents may be able to reclaim such deducted Tax from the Office of the Revenue</w:t>
      </w:r>
      <w:r>
        <w:rPr>
          <w:lang w:val="en-GB"/>
        </w:rPr>
        <w:t xml:space="preserve"> </w:t>
      </w:r>
      <w:r w:rsidRPr="00F222C5">
        <w:rPr>
          <w:lang w:val="en-GB"/>
        </w:rPr>
        <w:t>Commissioners in Ireland, International Claims Section located currently at Government</w:t>
      </w:r>
      <w:r>
        <w:rPr>
          <w:lang w:val="en-GB"/>
        </w:rPr>
        <w:t xml:space="preserve"> </w:t>
      </w:r>
      <w:r w:rsidRPr="00F222C5">
        <w:rPr>
          <w:lang w:val="en-GB"/>
        </w:rPr>
        <w:t>Buildings, Nenagh, Co. Tipperary, Ireland (Tel: 353-1-6733533).</w:t>
      </w:r>
    </w:p>
    <w:p w14:paraId="491FE8C3" w14:textId="77777777" w:rsidR="00F222C5" w:rsidRPr="00CF2C37" w:rsidRDefault="00F222C5" w:rsidP="00265955">
      <w:pPr>
        <w:pStyle w:val="BodyText"/>
        <w:kinsoku w:val="0"/>
        <w:overflowPunct w:val="0"/>
        <w:spacing w:before="240"/>
        <w:ind w:left="142" w:right="638"/>
        <w:jc w:val="both"/>
        <w:rPr>
          <w:strike/>
          <w:lang w:val="en-GB"/>
        </w:rPr>
      </w:pPr>
    </w:p>
    <w:p w14:paraId="3DB2B489" w14:textId="175950B5" w:rsidR="007C39C6" w:rsidRPr="00CF2C37" w:rsidRDefault="003F258B" w:rsidP="00265955">
      <w:pPr>
        <w:pStyle w:val="BodyText"/>
        <w:kinsoku w:val="0"/>
        <w:overflowPunct w:val="0"/>
        <w:spacing w:before="240" w:after="240"/>
        <w:ind w:left="142" w:right="596"/>
        <w:jc w:val="both"/>
        <w:rPr>
          <w:lang w:val="en-GB"/>
        </w:rPr>
      </w:pPr>
      <w:r w:rsidRPr="00CF2C37">
        <w:rPr>
          <w:noProof/>
          <w:lang w:val="en-GB" w:eastAsia="en-US"/>
        </w:rPr>
        <mc:AlternateContent>
          <mc:Choice Requires="wps">
            <w:drawing>
              <wp:anchor distT="0" distB="0" distL="0" distR="0" simplePos="0" relativeHeight="251661824" behindDoc="0" locked="0" layoutInCell="0" allowOverlap="1" wp14:anchorId="2BE3D4CE" wp14:editId="5E67A66B">
                <wp:simplePos x="0" y="0"/>
                <wp:positionH relativeFrom="page">
                  <wp:posOffset>895985</wp:posOffset>
                </wp:positionH>
                <wp:positionV relativeFrom="paragraph">
                  <wp:posOffset>105410</wp:posOffset>
                </wp:positionV>
                <wp:extent cx="5741035" cy="160020"/>
                <wp:effectExtent l="0" t="0" r="0" b="0"/>
                <wp:wrapTopAndBottom/>
                <wp:docPr id="1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60020"/>
                        </a:xfrm>
                        <a:prstGeom prst="rect">
                          <a:avLst/>
                        </a:prstGeom>
                        <a:solidFill>
                          <a:srgbClr val="D8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5CFF6" w14:textId="77777777" w:rsidR="002E6CEC" w:rsidRDefault="002E6CEC">
                            <w:pPr>
                              <w:pStyle w:val="BodyText"/>
                              <w:tabs>
                                <w:tab w:val="left" w:pos="748"/>
                              </w:tabs>
                              <w:kinsoku w:val="0"/>
                              <w:overflowPunct w:val="0"/>
                              <w:spacing w:line="252" w:lineRule="exact"/>
                              <w:ind w:left="28"/>
                              <w:rPr>
                                <w:b/>
                                <w:bCs/>
                              </w:rPr>
                            </w:pPr>
                            <w:r>
                              <w:rPr>
                                <w:b/>
                                <w:bCs/>
                              </w:rPr>
                              <w:t>3.6</w:t>
                            </w:r>
                            <w:r>
                              <w:rPr>
                                <w:b/>
                                <w:bCs/>
                              </w:rPr>
                              <w:tab/>
                              <w:t>Qualification Criteria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3D4CE" id="Text Box 30" o:spid="_x0000_s1044" type="#_x0000_t202" style="position:absolute;left:0;text-align:left;margin-left:70.55pt;margin-top:8.3pt;width:452.05pt;height:12.6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" o:allowincell="f" fillcolor="#d8e2f2" stroked="f">
                <v:textbox inset="0,0,0,0">
                  <w:txbxContent>
                    <w:p w14:paraId="1725CFF6" w14:textId="77777777" w:rsidR="002E6CEC" w:rsidRDefault="002E6CEC">
                      <w:pPr>
                        <w:pStyle w:val="BodyText"/>
                        <w:tabs>
                          <w:tab w:val="left" w:pos="748"/>
                        </w:tabs>
                        <w:kinsoku w:val="0"/>
                        <w:overflowPunct w:val="0"/>
                        <w:spacing w:line="252" w:lineRule="exact"/>
                        <w:ind w:left="28"/>
                        <w:rPr>
                          <w:b/>
                          <w:bCs/>
                        </w:rPr>
                      </w:pPr>
                      <w:r>
                        <w:rPr>
                          <w:b/>
                          <w:bCs/>
                        </w:rPr>
                        <w:t>3.6</w:t>
                      </w:r>
                      <w:r>
                        <w:rPr>
                          <w:b/>
                          <w:bCs/>
                        </w:rPr>
                        <w:tab/>
                        <w:t>Qualification Criteria</w:t>
                      </w:r>
                    </w:p>
                  </w:txbxContent>
                </v:textbox>
                <w10:wrap type="topAndBottom" anchorx="page"/>
              </v:shape>
            </w:pict>
          </mc:Fallback>
        </mc:AlternateContent>
      </w:r>
      <w:r w:rsidR="003E34C6" w:rsidRPr="00CF2C37">
        <w:rPr>
          <w:lang w:val="en-GB"/>
        </w:rPr>
        <w:t>Only A</w:t>
      </w:r>
      <w:r w:rsidR="007C39C6" w:rsidRPr="00CF2C37">
        <w:rPr>
          <w:lang w:val="en-GB"/>
        </w:rPr>
        <w:t>pplicants meeting the minimum criteria set out below under section 3.6.1 and</w:t>
      </w:r>
      <w:r w:rsidR="00410375" w:rsidRPr="00CF2C37">
        <w:rPr>
          <w:lang w:val="en-GB"/>
        </w:rPr>
        <w:t xml:space="preserve"> </w:t>
      </w:r>
      <w:r w:rsidR="006E0F7D" w:rsidRPr="00CF2C37">
        <w:rPr>
          <w:lang w:val="en-GB"/>
        </w:rPr>
        <w:t>3.6.</w:t>
      </w:r>
      <w:r w:rsidR="00082427" w:rsidRPr="00CF2C37">
        <w:rPr>
          <w:lang w:val="en-GB"/>
        </w:rPr>
        <w:t>2</w:t>
      </w:r>
      <w:r w:rsidR="006E0F7D" w:rsidRPr="00CF2C37">
        <w:rPr>
          <w:lang w:val="en-GB"/>
        </w:rPr>
        <w:t xml:space="preserve"> will have their A</w:t>
      </w:r>
      <w:r w:rsidR="007C39C6" w:rsidRPr="00CF2C37">
        <w:rPr>
          <w:lang w:val="en-GB"/>
        </w:rPr>
        <w:t xml:space="preserve">pplications considered. </w:t>
      </w:r>
      <w:proofErr w:type="gramStart"/>
      <w:r w:rsidR="007C39C6" w:rsidRPr="00CF2C37">
        <w:rPr>
          <w:lang w:val="en-GB"/>
        </w:rPr>
        <w:t>In order to</w:t>
      </w:r>
      <w:proofErr w:type="gramEnd"/>
      <w:r w:rsidR="007C39C6" w:rsidRPr="00CF2C37">
        <w:rPr>
          <w:lang w:val="en-GB"/>
        </w:rPr>
        <w:t xml:space="preserve"> </w:t>
      </w:r>
      <w:r w:rsidR="006E0F7D" w:rsidRPr="00CF2C37">
        <w:rPr>
          <w:lang w:val="en-GB"/>
        </w:rPr>
        <w:t>confirm</w:t>
      </w:r>
      <w:r w:rsidR="007C39C6" w:rsidRPr="00CF2C37">
        <w:rPr>
          <w:lang w:val="en-GB"/>
        </w:rPr>
        <w:t xml:space="preserve"> </w:t>
      </w:r>
      <w:proofErr w:type="gramStart"/>
      <w:r w:rsidR="007C39C6" w:rsidRPr="00CF2C37">
        <w:rPr>
          <w:lang w:val="en-GB"/>
        </w:rPr>
        <w:t>Applicants’</w:t>
      </w:r>
      <w:proofErr w:type="gramEnd"/>
      <w:r w:rsidR="007C39C6" w:rsidRPr="00CF2C37">
        <w:rPr>
          <w:lang w:val="en-GB"/>
        </w:rPr>
        <w:t xml:space="preserve"> </w:t>
      </w:r>
      <w:r w:rsidR="00A640C6" w:rsidRPr="00CF2C37">
        <w:rPr>
          <w:lang w:val="en-GB"/>
        </w:rPr>
        <w:t>meet the criteria</w:t>
      </w:r>
      <w:r w:rsidR="007C39C6" w:rsidRPr="00CF2C37">
        <w:rPr>
          <w:lang w:val="en-GB"/>
        </w:rPr>
        <w:t>, Applicants are required to provide the information set out below and in the Qualification Questionnaire.</w:t>
      </w:r>
    </w:p>
    <w:p w14:paraId="5888C597" w14:textId="208B7F2F" w:rsidR="007C39C6" w:rsidRPr="00CF2C37" w:rsidRDefault="007C39C6" w:rsidP="00265955">
      <w:pPr>
        <w:pStyle w:val="BodyText"/>
        <w:tabs>
          <w:tab w:val="left" w:pos="9191"/>
        </w:tabs>
        <w:kinsoku w:val="0"/>
        <w:overflowPunct w:val="0"/>
        <w:spacing w:before="94" w:after="240"/>
        <w:ind w:left="142" w:right="612" w:hanging="29"/>
        <w:jc w:val="both"/>
        <w:rPr>
          <w:lang w:val="en-GB"/>
        </w:rPr>
      </w:pPr>
      <w:r w:rsidRPr="00CF2C37">
        <w:rPr>
          <w:rFonts w:ascii="Times New Roman" w:hAnsi="Times New Roman" w:cs="Times New Roman"/>
          <w:spacing w:val="-27"/>
          <w:shd w:val="clear" w:color="auto" w:fill="D8E2F2"/>
          <w:lang w:val="en-GB"/>
        </w:rPr>
        <w:t xml:space="preserve"> </w:t>
      </w:r>
      <w:proofErr w:type="gramStart"/>
      <w:r w:rsidRPr="00CF2C37">
        <w:rPr>
          <w:b/>
          <w:bCs/>
          <w:shd w:val="clear" w:color="auto" w:fill="D8E2F2"/>
          <w:lang w:val="en-GB"/>
        </w:rPr>
        <w:t>3.6.1  General</w:t>
      </w:r>
      <w:proofErr w:type="gramEnd"/>
      <w:r w:rsidRPr="00CF2C37">
        <w:rPr>
          <w:b/>
          <w:bCs/>
          <w:shd w:val="clear" w:color="auto" w:fill="D8E2F2"/>
          <w:lang w:val="en-GB"/>
        </w:rPr>
        <w:t xml:space="preserve">, Legal and Financial Requirements </w:t>
      </w:r>
      <w:r w:rsidRPr="00CF2C37">
        <w:rPr>
          <w:b/>
          <w:bCs/>
          <w:shd w:val="clear" w:color="auto" w:fill="D8E2F2"/>
          <w:lang w:val="en-GB"/>
        </w:rPr>
        <w:tab/>
      </w:r>
      <w:r w:rsidRPr="00CF2C37">
        <w:rPr>
          <w:b/>
          <w:bCs/>
          <w:lang w:val="en-GB"/>
        </w:rPr>
        <w:t xml:space="preserve"> </w:t>
      </w:r>
      <w:r w:rsidRPr="00CF2C37">
        <w:rPr>
          <w:lang w:val="en-GB"/>
        </w:rPr>
        <w:t>Applicants are required to provide information on the following in the Qualification Questionnaire.</w:t>
      </w:r>
      <w:r w:rsidRPr="00CF2C37">
        <w:rPr>
          <w:spacing w:val="-15"/>
          <w:lang w:val="en-GB"/>
        </w:rPr>
        <w:t xml:space="preserve"> </w:t>
      </w:r>
      <w:r w:rsidRPr="00CF2C37">
        <w:rPr>
          <w:lang w:val="en-GB"/>
        </w:rPr>
        <w:t>The</w:t>
      </w:r>
      <w:r w:rsidRPr="00CF2C37">
        <w:rPr>
          <w:spacing w:val="-13"/>
          <w:lang w:val="en-GB"/>
        </w:rPr>
        <w:t xml:space="preserve"> </w:t>
      </w:r>
      <w:r w:rsidRPr="00CF2C37">
        <w:rPr>
          <w:lang w:val="en-GB"/>
        </w:rPr>
        <w:t>criteria</w:t>
      </w:r>
      <w:r w:rsidRPr="00CF2C37">
        <w:rPr>
          <w:spacing w:val="-11"/>
          <w:lang w:val="en-GB"/>
        </w:rPr>
        <w:t xml:space="preserve"> </w:t>
      </w:r>
      <w:r w:rsidRPr="00CF2C37">
        <w:rPr>
          <w:lang w:val="en-GB"/>
        </w:rPr>
        <w:t>and</w:t>
      </w:r>
      <w:r w:rsidRPr="00CF2C37">
        <w:rPr>
          <w:spacing w:val="-11"/>
          <w:lang w:val="en-GB"/>
        </w:rPr>
        <w:t xml:space="preserve"> </w:t>
      </w:r>
      <w:r w:rsidRPr="00CF2C37">
        <w:rPr>
          <w:lang w:val="en-GB"/>
        </w:rPr>
        <w:t>rules</w:t>
      </w:r>
      <w:r w:rsidRPr="00CF2C37">
        <w:rPr>
          <w:spacing w:val="-12"/>
          <w:lang w:val="en-GB"/>
        </w:rPr>
        <w:t xml:space="preserve"> </w:t>
      </w:r>
      <w:r w:rsidRPr="00CF2C37">
        <w:rPr>
          <w:lang w:val="en-GB"/>
        </w:rPr>
        <w:t>outlined</w:t>
      </w:r>
      <w:r w:rsidRPr="00CF2C37">
        <w:rPr>
          <w:spacing w:val="-10"/>
          <w:lang w:val="en-GB"/>
        </w:rPr>
        <w:t xml:space="preserve"> </w:t>
      </w:r>
      <w:r w:rsidRPr="00CF2C37">
        <w:rPr>
          <w:lang w:val="en-GB"/>
        </w:rPr>
        <w:t>below</w:t>
      </w:r>
      <w:r w:rsidRPr="00CF2C37">
        <w:rPr>
          <w:spacing w:val="-15"/>
          <w:lang w:val="en-GB"/>
        </w:rPr>
        <w:t xml:space="preserve"> </w:t>
      </w:r>
      <w:r w:rsidRPr="00CF2C37">
        <w:rPr>
          <w:lang w:val="en-GB"/>
        </w:rPr>
        <w:t>are</w:t>
      </w:r>
      <w:r w:rsidRPr="00CF2C37">
        <w:rPr>
          <w:spacing w:val="-11"/>
          <w:lang w:val="en-GB"/>
        </w:rPr>
        <w:t xml:space="preserve"> </w:t>
      </w:r>
      <w:r w:rsidRPr="00CF2C37">
        <w:rPr>
          <w:lang w:val="en-GB"/>
        </w:rPr>
        <w:t>assessed</w:t>
      </w:r>
      <w:r w:rsidRPr="00CF2C37">
        <w:rPr>
          <w:spacing w:val="-13"/>
          <w:lang w:val="en-GB"/>
        </w:rPr>
        <w:t xml:space="preserve"> </w:t>
      </w:r>
      <w:r w:rsidRPr="00CF2C37">
        <w:rPr>
          <w:lang w:val="en-GB"/>
        </w:rPr>
        <w:t>on</w:t>
      </w:r>
      <w:r w:rsidRPr="00CF2C37">
        <w:rPr>
          <w:spacing w:val="-13"/>
          <w:lang w:val="en-GB"/>
        </w:rPr>
        <w:t xml:space="preserve"> </w:t>
      </w:r>
      <w:r w:rsidRPr="00CF2C37">
        <w:rPr>
          <w:lang w:val="en-GB"/>
        </w:rPr>
        <w:t>a</w:t>
      </w:r>
      <w:r w:rsidRPr="00CF2C37">
        <w:rPr>
          <w:spacing w:val="-11"/>
          <w:lang w:val="en-GB"/>
        </w:rPr>
        <w:t xml:space="preserve"> </w:t>
      </w:r>
      <w:r w:rsidRPr="00CF2C37">
        <w:rPr>
          <w:lang w:val="en-GB"/>
        </w:rPr>
        <w:t>pass/fail</w:t>
      </w:r>
      <w:r w:rsidRPr="00CF2C37">
        <w:rPr>
          <w:spacing w:val="-12"/>
          <w:lang w:val="en-GB"/>
        </w:rPr>
        <w:t xml:space="preserve"> </w:t>
      </w:r>
      <w:r w:rsidRPr="00CF2C37">
        <w:rPr>
          <w:lang w:val="en-GB"/>
        </w:rPr>
        <w:t>basis. Failure</w:t>
      </w:r>
      <w:r w:rsidRPr="00CF2C37">
        <w:rPr>
          <w:spacing w:val="-12"/>
          <w:lang w:val="en-GB"/>
        </w:rPr>
        <w:t xml:space="preserve"> </w:t>
      </w:r>
      <w:r w:rsidRPr="00CF2C37">
        <w:rPr>
          <w:lang w:val="en-GB"/>
        </w:rPr>
        <w:t>to</w:t>
      </w:r>
      <w:r w:rsidRPr="00CF2C37">
        <w:rPr>
          <w:spacing w:val="-11"/>
          <w:lang w:val="en-GB"/>
        </w:rPr>
        <w:t xml:space="preserve"> </w:t>
      </w:r>
      <w:r w:rsidRPr="00CF2C37">
        <w:rPr>
          <w:lang w:val="en-GB"/>
        </w:rPr>
        <w:t>comply</w:t>
      </w:r>
      <w:r w:rsidRPr="00CF2C37">
        <w:rPr>
          <w:spacing w:val="-13"/>
          <w:lang w:val="en-GB"/>
        </w:rPr>
        <w:t xml:space="preserve"> </w:t>
      </w:r>
      <w:r w:rsidRPr="00CF2C37">
        <w:rPr>
          <w:lang w:val="en-GB"/>
        </w:rPr>
        <w:t>with</w:t>
      </w:r>
      <w:r w:rsidRPr="00CF2C37">
        <w:rPr>
          <w:spacing w:val="-10"/>
          <w:lang w:val="en-GB"/>
        </w:rPr>
        <w:t xml:space="preserve"> </w:t>
      </w:r>
      <w:r w:rsidRPr="00CF2C37">
        <w:rPr>
          <w:lang w:val="en-GB"/>
        </w:rPr>
        <w:t>the</w:t>
      </w:r>
      <w:r w:rsidRPr="00CF2C37">
        <w:rPr>
          <w:spacing w:val="-10"/>
          <w:lang w:val="en-GB"/>
        </w:rPr>
        <w:t xml:space="preserve"> </w:t>
      </w:r>
      <w:r w:rsidRPr="00CF2C37">
        <w:rPr>
          <w:lang w:val="en-GB"/>
        </w:rPr>
        <w:t>requirements</w:t>
      </w:r>
      <w:r w:rsidRPr="00CF2C37">
        <w:rPr>
          <w:spacing w:val="-15"/>
          <w:lang w:val="en-GB"/>
        </w:rPr>
        <w:t xml:space="preserve"> </w:t>
      </w:r>
      <w:r w:rsidRPr="00CF2C37">
        <w:rPr>
          <w:lang w:val="en-GB"/>
        </w:rPr>
        <w:t>will</w:t>
      </w:r>
      <w:r w:rsidRPr="00CF2C37">
        <w:rPr>
          <w:spacing w:val="-10"/>
          <w:lang w:val="en-GB"/>
        </w:rPr>
        <w:t xml:space="preserve"> </w:t>
      </w:r>
      <w:r w:rsidRPr="00CF2C37">
        <w:rPr>
          <w:lang w:val="en-GB"/>
        </w:rPr>
        <w:t>result</w:t>
      </w:r>
      <w:r w:rsidRPr="00CF2C37">
        <w:rPr>
          <w:spacing w:val="-10"/>
          <w:lang w:val="en-GB"/>
        </w:rPr>
        <w:t xml:space="preserve"> </w:t>
      </w:r>
      <w:r w:rsidRPr="00CF2C37">
        <w:rPr>
          <w:lang w:val="en-GB"/>
        </w:rPr>
        <w:t>in</w:t>
      </w:r>
      <w:r w:rsidRPr="00CF2C37">
        <w:rPr>
          <w:spacing w:val="-12"/>
          <w:lang w:val="en-GB"/>
        </w:rPr>
        <w:t xml:space="preserve"> </w:t>
      </w:r>
      <w:r w:rsidRPr="00CF2C37">
        <w:rPr>
          <w:lang w:val="en-GB"/>
        </w:rPr>
        <w:t>your</w:t>
      </w:r>
      <w:r w:rsidRPr="00CF2C37">
        <w:rPr>
          <w:spacing w:val="-8"/>
          <w:lang w:val="en-GB"/>
        </w:rPr>
        <w:t xml:space="preserve"> </w:t>
      </w:r>
      <w:proofErr w:type="gramStart"/>
      <w:r w:rsidR="003E34C6" w:rsidRPr="00CF2C37">
        <w:rPr>
          <w:lang w:val="en-GB"/>
        </w:rPr>
        <w:t>A</w:t>
      </w:r>
      <w:r w:rsidRPr="00CF2C37">
        <w:rPr>
          <w:lang w:val="en-GB"/>
        </w:rPr>
        <w:t>pplication</w:t>
      </w:r>
      <w:proofErr w:type="gramEnd"/>
      <w:r w:rsidRPr="00CF2C37">
        <w:rPr>
          <w:spacing w:val="-12"/>
          <w:lang w:val="en-GB"/>
        </w:rPr>
        <w:t xml:space="preserve"> </w:t>
      </w:r>
      <w:r w:rsidRPr="00CF2C37">
        <w:rPr>
          <w:lang w:val="en-GB"/>
        </w:rPr>
        <w:t>being</w:t>
      </w:r>
      <w:r w:rsidRPr="00CF2C37">
        <w:rPr>
          <w:spacing w:val="-10"/>
          <w:lang w:val="en-GB"/>
        </w:rPr>
        <w:t xml:space="preserve"> </w:t>
      </w:r>
      <w:r w:rsidRPr="00CF2C37">
        <w:rPr>
          <w:lang w:val="en-GB"/>
        </w:rPr>
        <w:t>considered inadmissible.</w:t>
      </w:r>
    </w:p>
    <w:p w14:paraId="37614AA4" w14:textId="77777777" w:rsidR="007C39C6" w:rsidRPr="00CF2C37" w:rsidRDefault="007C39C6" w:rsidP="00265955">
      <w:pPr>
        <w:pStyle w:val="BodyText"/>
        <w:kinsoku w:val="0"/>
        <w:overflowPunct w:val="0"/>
        <w:spacing w:before="8"/>
        <w:ind w:left="142"/>
        <w:rPr>
          <w:sz w:val="7"/>
          <w:szCs w:val="7"/>
          <w:lang w:val="en-GB"/>
        </w:rPr>
      </w:pPr>
    </w:p>
    <w:tbl>
      <w:tblPr>
        <w:tblW w:w="0" w:type="auto"/>
        <w:tblInd w:w="137" w:type="dxa"/>
        <w:tblLayout w:type="fixed"/>
        <w:tblCellMar>
          <w:left w:w="0" w:type="dxa"/>
          <w:right w:w="0" w:type="dxa"/>
        </w:tblCellMar>
        <w:tblLook w:val="0000" w:firstRow="0" w:lastRow="0" w:firstColumn="0" w:lastColumn="0" w:noHBand="0" w:noVBand="0"/>
      </w:tblPr>
      <w:tblGrid>
        <w:gridCol w:w="1827"/>
        <w:gridCol w:w="3404"/>
        <w:gridCol w:w="3841"/>
      </w:tblGrid>
      <w:tr w:rsidR="007C39C6" w:rsidRPr="00CF2C37" w14:paraId="0A365591" w14:textId="77777777" w:rsidTr="00265955">
        <w:trPr>
          <w:trHeight w:val="373"/>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8E2F2"/>
          </w:tcPr>
          <w:p w14:paraId="2A794AC6" w14:textId="77777777" w:rsidR="007C39C6" w:rsidRPr="00CF2C37" w:rsidRDefault="007C39C6" w:rsidP="00265955">
            <w:pPr>
              <w:pStyle w:val="TableParagraph"/>
              <w:kinsoku w:val="0"/>
              <w:overflowPunct w:val="0"/>
              <w:spacing w:line="234" w:lineRule="exact"/>
              <w:ind w:left="142"/>
              <w:rPr>
                <w:rFonts w:eastAsiaTheme="minorEastAsia"/>
                <w:b/>
                <w:bCs/>
                <w:sz w:val="22"/>
                <w:szCs w:val="22"/>
                <w:lang w:val="en-GB"/>
              </w:rPr>
            </w:pPr>
            <w:r w:rsidRPr="00CF2C37">
              <w:rPr>
                <w:rFonts w:eastAsiaTheme="minorEastAsia"/>
                <w:b/>
                <w:bCs/>
                <w:sz w:val="22"/>
                <w:szCs w:val="22"/>
                <w:lang w:val="en-GB"/>
              </w:rPr>
              <w:t>General Information</w:t>
            </w:r>
          </w:p>
        </w:tc>
      </w:tr>
      <w:tr w:rsidR="007C39C6" w:rsidRPr="00CF2C37" w14:paraId="1D4CF41F" w14:textId="77777777" w:rsidTr="00265955">
        <w:trPr>
          <w:trHeight w:val="1040"/>
        </w:trPr>
        <w:tc>
          <w:tcPr>
            <w:tcW w:w="9072" w:type="dxa"/>
            <w:gridSpan w:val="3"/>
            <w:tcBorders>
              <w:top w:val="single" w:sz="4" w:space="0" w:color="000000"/>
              <w:left w:val="single" w:sz="4" w:space="0" w:color="000000"/>
              <w:bottom w:val="single" w:sz="4" w:space="0" w:color="000000"/>
              <w:right w:val="single" w:sz="4" w:space="0" w:color="000000"/>
            </w:tcBorders>
          </w:tcPr>
          <w:p w14:paraId="617D41AA" w14:textId="1F813F5F" w:rsidR="007C39C6" w:rsidRPr="00CF2C37" w:rsidRDefault="007C39C6" w:rsidP="00265955">
            <w:pPr>
              <w:pStyle w:val="TableParagraph"/>
              <w:kinsoku w:val="0"/>
              <w:overflowPunct w:val="0"/>
              <w:ind w:left="142" w:right="135"/>
              <w:jc w:val="both"/>
              <w:rPr>
                <w:rFonts w:eastAsiaTheme="minorEastAsia"/>
                <w:sz w:val="22"/>
                <w:szCs w:val="22"/>
                <w:lang w:val="en-GB"/>
              </w:rPr>
            </w:pPr>
            <w:r w:rsidRPr="00CF2C37">
              <w:rPr>
                <w:rFonts w:eastAsiaTheme="minorEastAsia"/>
                <w:sz w:val="22"/>
                <w:szCs w:val="22"/>
                <w:lang w:val="en-GB"/>
              </w:rPr>
              <w:t xml:space="preserve">Provide contact </w:t>
            </w:r>
            <w:r w:rsidR="003E34C6" w:rsidRPr="00CF2C37">
              <w:rPr>
                <w:rFonts w:eastAsiaTheme="minorEastAsia"/>
                <w:sz w:val="22"/>
                <w:szCs w:val="22"/>
                <w:lang w:val="en-GB"/>
              </w:rPr>
              <w:t>and general information on the Applicant</w:t>
            </w:r>
            <w:r w:rsidR="00C514BD" w:rsidRPr="00CF2C37">
              <w:rPr>
                <w:rFonts w:eastAsiaTheme="minorEastAsia"/>
                <w:sz w:val="22"/>
                <w:szCs w:val="22"/>
                <w:lang w:val="en-GB"/>
              </w:rPr>
              <w:t>’</w:t>
            </w:r>
            <w:r w:rsidR="003E34C6" w:rsidRPr="00CF2C37">
              <w:rPr>
                <w:rFonts w:eastAsiaTheme="minorEastAsia"/>
                <w:sz w:val="22"/>
                <w:szCs w:val="22"/>
                <w:lang w:val="en-GB"/>
              </w:rPr>
              <w:t>s</w:t>
            </w:r>
            <w:r w:rsidRPr="00CF2C37">
              <w:rPr>
                <w:rFonts w:eastAsiaTheme="minorEastAsia"/>
                <w:sz w:val="22"/>
                <w:szCs w:val="22"/>
                <w:lang w:val="en-GB"/>
              </w:rPr>
              <w:t xml:space="preserve"> organisation – entity name, address and contact details for i</w:t>
            </w:r>
            <w:r w:rsidR="003E34C6" w:rsidRPr="00CF2C37">
              <w:rPr>
                <w:rFonts w:eastAsiaTheme="minorEastAsia"/>
                <w:sz w:val="22"/>
                <w:szCs w:val="22"/>
                <w:lang w:val="en-GB"/>
              </w:rPr>
              <w:t>ndividual responsible for this A</w:t>
            </w:r>
            <w:r w:rsidRPr="00CF2C37">
              <w:rPr>
                <w:rFonts w:eastAsiaTheme="minorEastAsia"/>
                <w:sz w:val="22"/>
                <w:szCs w:val="22"/>
                <w:lang w:val="en-GB"/>
              </w:rPr>
              <w:t>pplication and entity overview</w:t>
            </w:r>
            <w:r w:rsidR="00050EC0" w:rsidRPr="00CF2C37">
              <w:rPr>
                <w:rFonts w:eastAsiaTheme="minorEastAsia"/>
                <w:sz w:val="22"/>
                <w:szCs w:val="22"/>
                <w:lang w:val="en-GB"/>
              </w:rPr>
              <w:t>.</w:t>
            </w:r>
          </w:p>
        </w:tc>
      </w:tr>
      <w:tr w:rsidR="007C39C6" w:rsidRPr="00CF2C37" w14:paraId="62F2DADD" w14:textId="77777777" w:rsidTr="00265955">
        <w:trPr>
          <w:trHeight w:val="373"/>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8E2F2"/>
          </w:tcPr>
          <w:p w14:paraId="2C3E092D" w14:textId="77777777" w:rsidR="007C39C6" w:rsidRPr="00CF2C37" w:rsidRDefault="007C39C6" w:rsidP="00265955">
            <w:pPr>
              <w:pStyle w:val="TableParagraph"/>
              <w:kinsoku w:val="0"/>
              <w:overflowPunct w:val="0"/>
              <w:spacing w:before="122" w:line="232" w:lineRule="exact"/>
              <w:ind w:left="142"/>
              <w:rPr>
                <w:rFonts w:eastAsiaTheme="minorEastAsia"/>
                <w:b/>
                <w:bCs/>
                <w:sz w:val="22"/>
                <w:szCs w:val="22"/>
                <w:lang w:val="en-GB"/>
              </w:rPr>
            </w:pPr>
            <w:r w:rsidRPr="00CF2C37">
              <w:rPr>
                <w:rFonts w:eastAsiaTheme="minorEastAsia"/>
                <w:b/>
                <w:bCs/>
                <w:sz w:val="22"/>
                <w:szCs w:val="22"/>
                <w:lang w:val="en-GB"/>
              </w:rPr>
              <w:t>Declarations</w:t>
            </w:r>
          </w:p>
        </w:tc>
      </w:tr>
      <w:tr w:rsidR="007C39C6" w:rsidRPr="00CF2C37" w14:paraId="101F1E86" w14:textId="77777777" w:rsidTr="00265955">
        <w:trPr>
          <w:trHeight w:val="2733"/>
        </w:trPr>
        <w:tc>
          <w:tcPr>
            <w:tcW w:w="9072" w:type="dxa"/>
            <w:gridSpan w:val="3"/>
            <w:tcBorders>
              <w:top w:val="single" w:sz="4" w:space="0" w:color="000000"/>
              <w:left w:val="single" w:sz="4" w:space="0" w:color="000000"/>
              <w:bottom w:val="single" w:sz="4" w:space="0" w:color="000000"/>
              <w:right w:val="single" w:sz="4" w:space="0" w:color="000000"/>
            </w:tcBorders>
          </w:tcPr>
          <w:p w14:paraId="19C3301F" w14:textId="77777777" w:rsidR="007C39C6" w:rsidRPr="00CF2C37" w:rsidRDefault="007C39C6" w:rsidP="00265955">
            <w:pPr>
              <w:pStyle w:val="TableParagraph"/>
              <w:kinsoku w:val="0"/>
              <w:overflowPunct w:val="0"/>
              <w:ind w:left="142" w:right="138"/>
              <w:jc w:val="both"/>
              <w:rPr>
                <w:rFonts w:eastAsiaTheme="minorEastAsia"/>
                <w:sz w:val="22"/>
                <w:szCs w:val="22"/>
                <w:lang w:val="en-GB"/>
              </w:rPr>
            </w:pPr>
            <w:r w:rsidRPr="00CF2C37">
              <w:rPr>
                <w:rFonts w:eastAsiaTheme="minorEastAsia"/>
                <w:sz w:val="22"/>
                <w:szCs w:val="22"/>
                <w:lang w:val="en-GB"/>
              </w:rPr>
              <w:t>Complete the Declaration of Bona Fides as per Art. 57 of Directive 2014/24/EU as implemented by Regulation SI 284 of May 2016 and as contained in the Questionnaire.</w:t>
            </w:r>
          </w:p>
          <w:p w14:paraId="7019D4F3" w14:textId="77777777" w:rsidR="007C39C6" w:rsidRPr="00CF2C37" w:rsidRDefault="007C39C6" w:rsidP="00265955">
            <w:pPr>
              <w:pStyle w:val="TableParagraph"/>
              <w:kinsoku w:val="0"/>
              <w:overflowPunct w:val="0"/>
              <w:spacing w:before="119"/>
              <w:ind w:left="142" w:right="139"/>
              <w:jc w:val="both"/>
              <w:rPr>
                <w:rFonts w:eastAsiaTheme="minorEastAsia"/>
                <w:sz w:val="22"/>
                <w:szCs w:val="22"/>
                <w:lang w:val="en-GB"/>
              </w:rPr>
            </w:pPr>
            <w:r w:rsidRPr="00CF2C37">
              <w:rPr>
                <w:rFonts w:eastAsiaTheme="minorEastAsia"/>
                <w:sz w:val="22"/>
                <w:szCs w:val="22"/>
                <w:lang w:val="en-GB"/>
              </w:rPr>
              <w:t>Complete the Declaration regarding compliance with relevant statutory obligations as contained in the Questionnaire. Where Applicants are</w:t>
            </w:r>
            <w:r w:rsidRPr="00CF2C37">
              <w:rPr>
                <w:rFonts w:eastAsiaTheme="minorEastAsia"/>
                <w:spacing w:val="-44"/>
                <w:sz w:val="22"/>
                <w:szCs w:val="22"/>
                <w:lang w:val="en-GB"/>
              </w:rPr>
              <w:t xml:space="preserve"> </w:t>
            </w:r>
            <w:r w:rsidR="00C514BD" w:rsidRPr="00CF2C37">
              <w:rPr>
                <w:rFonts w:eastAsiaTheme="minorEastAsia"/>
                <w:spacing w:val="-44"/>
                <w:sz w:val="22"/>
                <w:szCs w:val="22"/>
                <w:lang w:val="en-GB"/>
              </w:rPr>
              <w:t xml:space="preserve">  </w:t>
            </w:r>
            <w:r w:rsidRPr="00CF2C37">
              <w:rPr>
                <w:rFonts w:eastAsiaTheme="minorEastAsia"/>
                <w:sz w:val="22"/>
                <w:szCs w:val="22"/>
                <w:lang w:val="en-GB"/>
              </w:rPr>
              <w:t>established and operating outside of the jurisdiction of supply, compliance with equivalent legislation as applicable in the country of establishment / operation is</w:t>
            </w:r>
            <w:r w:rsidRPr="00CF2C37">
              <w:rPr>
                <w:rFonts w:eastAsiaTheme="minorEastAsia"/>
                <w:spacing w:val="-5"/>
                <w:sz w:val="22"/>
                <w:szCs w:val="22"/>
                <w:lang w:val="en-GB"/>
              </w:rPr>
              <w:t xml:space="preserve"> </w:t>
            </w:r>
            <w:r w:rsidRPr="00CF2C37">
              <w:rPr>
                <w:rFonts w:eastAsiaTheme="minorEastAsia"/>
                <w:sz w:val="22"/>
                <w:szCs w:val="22"/>
                <w:lang w:val="en-GB"/>
              </w:rPr>
              <w:t>required.</w:t>
            </w:r>
          </w:p>
          <w:p w14:paraId="2A0B5741" w14:textId="77777777" w:rsidR="007C39C6" w:rsidRPr="00CF2C37" w:rsidRDefault="007C39C6" w:rsidP="00265955">
            <w:pPr>
              <w:pStyle w:val="TableParagraph"/>
              <w:kinsoku w:val="0"/>
              <w:overflowPunct w:val="0"/>
              <w:spacing w:before="121"/>
              <w:ind w:left="142" w:right="139"/>
              <w:jc w:val="both"/>
              <w:rPr>
                <w:rFonts w:eastAsiaTheme="minorEastAsia"/>
                <w:sz w:val="22"/>
                <w:szCs w:val="22"/>
                <w:lang w:val="en-GB"/>
              </w:rPr>
            </w:pPr>
            <w:r w:rsidRPr="00CF2C37">
              <w:rPr>
                <w:rFonts w:eastAsiaTheme="minorEastAsia"/>
                <w:sz w:val="22"/>
                <w:szCs w:val="22"/>
                <w:lang w:val="en-GB"/>
              </w:rPr>
              <w:t>Using the Qualification Questionnaire, Applicants must provide information which demonstrates operation of Data Protection Management systems and procedures in line with all relevant Data Protection legislation.</w:t>
            </w:r>
          </w:p>
        </w:tc>
      </w:tr>
      <w:tr w:rsidR="007C39C6" w:rsidRPr="00CF2C37" w14:paraId="59F4C709" w14:textId="77777777" w:rsidTr="00265955">
        <w:trPr>
          <w:trHeight w:val="371"/>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D8E2F2"/>
          </w:tcPr>
          <w:p w14:paraId="14E2C037" w14:textId="77777777" w:rsidR="007C39C6" w:rsidRPr="00CF2C37" w:rsidRDefault="007C39C6" w:rsidP="00265955">
            <w:pPr>
              <w:pStyle w:val="TableParagraph"/>
              <w:kinsoku w:val="0"/>
              <w:overflowPunct w:val="0"/>
              <w:spacing w:line="232" w:lineRule="exact"/>
              <w:ind w:left="142"/>
              <w:rPr>
                <w:rFonts w:eastAsiaTheme="minorEastAsia"/>
                <w:b/>
                <w:bCs/>
                <w:sz w:val="22"/>
                <w:szCs w:val="22"/>
                <w:lang w:val="en-GB"/>
              </w:rPr>
            </w:pPr>
            <w:r w:rsidRPr="00CF2C37">
              <w:rPr>
                <w:rFonts w:eastAsiaTheme="minorEastAsia"/>
                <w:b/>
                <w:bCs/>
                <w:sz w:val="22"/>
                <w:szCs w:val="22"/>
                <w:lang w:val="en-GB"/>
              </w:rPr>
              <w:t>Financial and Economic Standing</w:t>
            </w:r>
          </w:p>
        </w:tc>
      </w:tr>
      <w:tr w:rsidR="007C39C6" w:rsidRPr="00CF2C37" w14:paraId="37E15548" w14:textId="77777777" w:rsidTr="00265955">
        <w:trPr>
          <w:trHeight w:val="879"/>
        </w:trPr>
        <w:tc>
          <w:tcPr>
            <w:tcW w:w="1827" w:type="dxa"/>
            <w:tcBorders>
              <w:top w:val="single" w:sz="4" w:space="0" w:color="000000"/>
              <w:left w:val="single" w:sz="4" w:space="0" w:color="000000"/>
              <w:bottom w:val="single" w:sz="4" w:space="0" w:color="000000"/>
              <w:right w:val="single" w:sz="4" w:space="0" w:color="000000"/>
            </w:tcBorders>
            <w:shd w:val="clear" w:color="auto" w:fill="D8D8D8"/>
          </w:tcPr>
          <w:p w14:paraId="1E8481EF" w14:textId="77777777" w:rsidR="007C39C6" w:rsidRPr="00CF2C37" w:rsidRDefault="007C39C6" w:rsidP="00265955">
            <w:pPr>
              <w:pStyle w:val="TableParagraph"/>
              <w:kinsoku w:val="0"/>
              <w:overflowPunct w:val="0"/>
              <w:ind w:left="142"/>
              <w:rPr>
                <w:rFonts w:eastAsiaTheme="minorEastAsia"/>
                <w:b/>
                <w:bCs/>
                <w:sz w:val="22"/>
                <w:szCs w:val="22"/>
                <w:lang w:val="en-GB"/>
              </w:rPr>
            </w:pPr>
            <w:r w:rsidRPr="00CF2C37">
              <w:rPr>
                <w:rFonts w:eastAsiaTheme="minorEastAsia"/>
                <w:b/>
                <w:bCs/>
                <w:sz w:val="22"/>
                <w:szCs w:val="22"/>
                <w:lang w:val="en-GB"/>
              </w:rPr>
              <w:t>Tax</w:t>
            </w:r>
          </w:p>
        </w:tc>
        <w:tc>
          <w:tcPr>
            <w:tcW w:w="7245" w:type="dxa"/>
            <w:gridSpan w:val="2"/>
            <w:tcBorders>
              <w:top w:val="single" w:sz="4" w:space="0" w:color="000000"/>
              <w:left w:val="single" w:sz="4" w:space="0" w:color="000000"/>
              <w:bottom w:val="single" w:sz="4" w:space="0" w:color="000000"/>
              <w:right w:val="single" w:sz="4" w:space="0" w:color="000000"/>
            </w:tcBorders>
          </w:tcPr>
          <w:p w14:paraId="5C79633F" w14:textId="77777777" w:rsidR="007C39C6" w:rsidRPr="00CF2C37" w:rsidRDefault="007C39C6" w:rsidP="00265955">
            <w:pPr>
              <w:pStyle w:val="TableParagraph"/>
              <w:kinsoku w:val="0"/>
              <w:overflowPunct w:val="0"/>
              <w:ind w:left="142" w:right="121"/>
              <w:rPr>
                <w:rFonts w:eastAsiaTheme="minorEastAsia"/>
                <w:sz w:val="22"/>
                <w:szCs w:val="22"/>
                <w:lang w:val="en-GB"/>
              </w:rPr>
            </w:pPr>
            <w:r w:rsidRPr="00CF2C37">
              <w:rPr>
                <w:rFonts w:eastAsiaTheme="minorEastAsia"/>
                <w:sz w:val="22"/>
                <w:szCs w:val="22"/>
                <w:lang w:val="en-GB"/>
              </w:rPr>
              <w:t>Confirmation that the Applicant is fully tax compliant – please refer to the tax rules contained in the Qualification Questionnaire.</w:t>
            </w:r>
          </w:p>
        </w:tc>
      </w:tr>
      <w:tr w:rsidR="007C39C6" w:rsidRPr="00CF2C37" w14:paraId="2A089928" w14:textId="77777777" w:rsidTr="00265955">
        <w:trPr>
          <w:trHeight w:val="251"/>
        </w:trPr>
        <w:tc>
          <w:tcPr>
            <w:tcW w:w="1827" w:type="dxa"/>
            <w:vMerge w:val="restart"/>
            <w:tcBorders>
              <w:top w:val="single" w:sz="4" w:space="0" w:color="000000"/>
              <w:left w:val="single" w:sz="4" w:space="0" w:color="000000"/>
              <w:bottom w:val="single" w:sz="4" w:space="0" w:color="000000"/>
              <w:right w:val="single" w:sz="4" w:space="0" w:color="000000"/>
            </w:tcBorders>
            <w:shd w:val="clear" w:color="auto" w:fill="D8D8D8"/>
          </w:tcPr>
          <w:p w14:paraId="5A918C7D" w14:textId="77777777" w:rsidR="007C39C6" w:rsidRPr="00CF2C37" w:rsidRDefault="007C39C6" w:rsidP="00265955">
            <w:pPr>
              <w:pStyle w:val="TableParagraph"/>
              <w:kinsoku w:val="0"/>
              <w:overflowPunct w:val="0"/>
              <w:ind w:left="142"/>
              <w:rPr>
                <w:rFonts w:eastAsiaTheme="minorEastAsia"/>
                <w:b/>
                <w:bCs/>
                <w:sz w:val="22"/>
                <w:szCs w:val="22"/>
                <w:lang w:val="en-GB"/>
              </w:rPr>
            </w:pPr>
            <w:r w:rsidRPr="00CF2C37">
              <w:rPr>
                <w:rFonts w:eastAsiaTheme="minorEastAsia"/>
                <w:b/>
                <w:bCs/>
                <w:sz w:val="22"/>
                <w:szCs w:val="22"/>
                <w:lang w:val="en-GB"/>
              </w:rPr>
              <w:t>Insurance</w:t>
            </w:r>
          </w:p>
        </w:tc>
        <w:tc>
          <w:tcPr>
            <w:tcW w:w="7245" w:type="dxa"/>
            <w:gridSpan w:val="2"/>
            <w:tcBorders>
              <w:top w:val="single" w:sz="4" w:space="0" w:color="000000"/>
              <w:left w:val="single" w:sz="4" w:space="0" w:color="000000"/>
              <w:bottom w:val="single" w:sz="4" w:space="0" w:color="000000"/>
              <w:right w:val="single" w:sz="4" w:space="0" w:color="000000"/>
            </w:tcBorders>
          </w:tcPr>
          <w:p w14:paraId="1CC76F61" w14:textId="77777777" w:rsidR="007C39C6" w:rsidRPr="00CF2C37" w:rsidRDefault="007C39C6" w:rsidP="00265955">
            <w:pPr>
              <w:pStyle w:val="TableParagraph"/>
              <w:kinsoku w:val="0"/>
              <w:overflowPunct w:val="0"/>
              <w:spacing w:before="0" w:line="232" w:lineRule="exact"/>
              <w:ind w:left="142"/>
              <w:rPr>
                <w:rFonts w:eastAsiaTheme="minorEastAsia"/>
                <w:sz w:val="22"/>
                <w:szCs w:val="22"/>
                <w:lang w:val="en-GB"/>
              </w:rPr>
            </w:pPr>
            <w:r w:rsidRPr="00CF2C37">
              <w:rPr>
                <w:rFonts w:eastAsiaTheme="minorEastAsia"/>
                <w:sz w:val="22"/>
                <w:szCs w:val="22"/>
                <w:lang w:val="en-GB"/>
              </w:rPr>
              <w:t>Confirmation of the following insurances being in place:</w:t>
            </w:r>
          </w:p>
        </w:tc>
      </w:tr>
      <w:tr w:rsidR="007C39C6" w:rsidRPr="00CF2C37" w14:paraId="20AE4499" w14:textId="77777777" w:rsidTr="00265955">
        <w:trPr>
          <w:trHeight w:val="338"/>
        </w:trPr>
        <w:tc>
          <w:tcPr>
            <w:tcW w:w="1827" w:type="dxa"/>
            <w:vMerge/>
            <w:tcBorders>
              <w:top w:val="nil"/>
              <w:left w:val="single" w:sz="4" w:space="0" w:color="000000"/>
              <w:bottom w:val="single" w:sz="4" w:space="0" w:color="000000"/>
              <w:right w:val="single" w:sz="4" w:space="0" w:color="000000"/>
            </w:tcBorders>
            <w:shd w:val="clear" w:color="auto" w:fill="D8D8D8"/>
          </w:tcPr>
          <w:p w14:paraId="26E860DC" w14:textId="77777777" w:rsidR="007C39C6" w:rsidRPr="00CF2C37" w:rsidRDefault="007C39C6" w:rsidP="00265955">
            <w:pPr>
              <w:pStyle w:val="BodyText"/>
              <w:kinsoku w:val="0"/>
              <w:overflowPunct w:val="0"/>
              <w:spacing w:before="8"/>
              <w:ind w:left="142"/>
              <w:rPr>
                <w:rFonts w:eastAsiaTheme="minorEastAsia"/>
                <w:sz w:val="2"/>
                <w:szCs w:val="2"/>
                <w:lang w:val="en-GB"/>
              </w:rPr>
            </w:pPr>
          </w:p>
        </w:tc>
        <w:tc>
          <w:tcPr>
            <w:tcW w:w="3404" w:type="dxa"/>
            <w:tcBorders>
              <w:top w:val="single" w:sz="4" w:space="0" w:color="000000"/>
              <w:left w:val="single" w:sz="4" w:space="0" w:color="000000"/>
              <w:bottom w:val="single" w:sz="4" w:space="0" w:color="000000"/>
              <w:right w:val="single" w:sz="4" w:space="0" w:color="000000"/>
            </w:tcBorders>
          </w:tcPr>
          <w:p w14:paraId="3BD89CC8" w14:textId="77777777" w:rsidR="007C39C6" w:rsidRPr="00CF2C37" w:rsidRDefault="007C39C6" w:rsidP="00265955">
            <w:pPr>
              <w:pStyle w:val="TableParagraph"/>
              <w:kinsoku w:val="0"/>
              <w:overflowPunct w:val="0"/>
              <w:spacing w:before="0"/>
              <w:ind w:left="142"/>
              <w:rPr>
                <w:rFonts w:eastAsiaTheme="minorEastAsia"/>
                <w:b/>
                <w:sz w:val="22"/>
                <w:szCs w:val="22"/>
                <w:lang w:val="en-GB"/>
              </w:rPr>
            </w:pPr>
            <w:r w:rsidRPr="00CF2C37">
              <w:rPr>
                <w:rFonts w:eastAsiaTheme="minorEastAsia"/>
                <w:b/>
                <w:sz w:val="22"/>
                <w:szCs w:val="22"/>
                <w:lang w:val="en-GB"/>
              </w:rPr>
              <w:t>Insurance Type</w:t>
            </w:r>
          </w:p>
        </w:tc>
        <w:tc>
          <w:tcPr>
            <w:tcW w:w="3841" w:type="dxa"/>
            <w:tcBorders>
              <w:top w:val="single" w:sz="4" w:space="0" w:color="000000"/>
              <w:left w:val="single" w:sz="4" w:space="0" w:color="000000"/>
              <w:bottom w:val="single" w:sz="4" w:space="0" w:color="000000"/>
              <w:right w:val="single" w:sz="4" w:space="0" w:color="000000"/>
            </w:tcBorders>
          </w:tcPr>
          <w:p w14:paraId="00037BBA" w14:textId="77777777" w:rsidR="007C39C6" w:rsidRPr="00CF2C37" w:rsidRDefault="007C39C6" w:rsidP="00265955">
            <w:pPr>
              <w:pStyle w:val="TableParagraph"/>
              <w:kinsoku w:val="0"/>
              <w:overflowPunct w:val="0"/>
              <w:spacing w:before="0"/>
              <w:ind w:left="142" w:right="870"/>
              <w:rPr>
                <w:rFonts w:eastAsiaTheme="minorEastAsia"/>
                <w:b/>
                <w:bCs/>
                <w:sz w:val="22"/>
                <w:szCs w:val="22"/>
                <w:lang w:val="en-GB"/>
              </w:rPr>
            </w:pPr>
            <w:r w:rsidRPr="00CF2C37">
              <w:rPr>
                <w:rFonts w:eastAsiaTheme="minorEastAsia"/>
                <w:b/>
                <w:bCs/>
                <w:sz w:val="22"/>
                <w:szCs w:val="22"/>
                <w:lang w:val="en-GB"/>
              </w:rPr>
              <w:t>Required Value €</w:t>
            </w:r>
          </w:p>
        </w:tc>
      </w:tr>
      <w:tr w:rsidR="00BE6E43" w:rsidRPr="00CF2C37" w14:paraId="2DC589EF" w14:textId="77777777" w:rsidTr="00265955">
        <w:trPr>
          <w:trHeight w:val="371"/>
        </w:trPr>
        <w:tc>
          <w:tcPr>
            <w:tcW w:w="1827" w:type="dxa"/>
            <w:vMerge/>
            <w:tcBorders>
              <w:top w:val="nil"/>
              <w:left w:val="single" w:sz="4" w:space="0" w:color="000000"/>
              <w:bottom w:val="nil"/>
              <w:right w:val="single" w:sz="4" w:space="0" w:color="000000"/>
            </w:tcBorders>
            <w:shd w:val="clear" w:color="auto" w:fill="D8D8D8"/>
          </w:tcPr>
          <w:p w14:paraId="588A53A2" w14:textId="77777777" w:rsidR="00BE6E43" w:rsidRPr="00CF2C37" w:rsidRDefault="00BE6E43" w:rsidP="00265955">
            <w:pPr>
              <w:pStyle w:val="BodyText"/>
              <w:kinsoku w:val="0"/>
              <w:overflowPunct w:val="0"/>
              <w:spacing w:before="8"/>
              <w:ind w:left="142"/>
              <w:rPr>
                <w:rFonts w:eastAsiaTheme="minorEastAsia"/>
                <w:sz w:val="2"/>
                <w:szCs w:val="2"/>
                <w:lang w:val="en-GB"/>
              </w:rPr>
            </w:pPr>
          </w:p>
        </w:tc>
        <w:tc>
          <w:tcPr>
            <w:tcW w:w="3404" w:type="dxa"/>
            <w:tcBorders>
              <w:top w:val="single" w:sz="4" w:space="0" w:color="000000"/>
              <w:left w:val="single" w:sz="4" w:space="0" w:color="000000"/>
              <w:bottom w:val="single" w:sz="4" w:space="0" w:color="000000"/>
              <w:right w:val="single" w:sz="4" w:space="0" w:color="000000"/>
            </w:tcBorders>
          </w:tcPr>
          <w:p w14:paraId="4DB76267" w14:textId="77777777" w:rsidR="00BE6E43" w:rsidRPr="00CF2C37" w:rsidRDefault="00BE6E43" w:rsidP="00265955">
            <w:pPr>
              <w:pStyle w:val="TableParagraph"/>
              <w:kinsoku w:val="0"/>
              <w:overflowPunct w:val="0"/>
              <w:spacing w:before="0"/>
              <w:ind w:left="142"/>
              <w:rPr>
                <w:rFonts w:eastAsiaTheme="minorEastAsia"/>
                <w:sz w:val="22"/>
                <w:szCs w:val="22"/>
                <w:lang w:val="en-GB"/>
              </w:rPr>
            </w:pPr>
            <w:r w:rsidRPr="00CF2C37">
              <w:rPr>
                <w:rFonts w:eastAsiaTheme="minorEastAsia"/>
                <w:sz w:val="22"/>
                <w:szCs w:val="22"/>
                <w:lang w:val="en-GB"/>
              </w:rPr>
              <w:t>Professional Indemnity</w:t>
            </w:r>
          </w:p>
        </w:tc>
        <w:tc>
          <w:tcPr>
            <w:tcW w:w="3841" w:type="dxa"/>
            <w:tcBorders>
              <w:top w:val="single" w:sz="4" w:space="0" w:color="000000"/>
              <w:left w:val="single" w:sz="4" w:space="0" w:color="000000"/>
              <w:bottom w:val="single" w:sz="4" w:space="0" w:color="000000"/>
              <w:right w:val="single" w:sz="4" w:space="0" w:color="000000"/>
            </w:tcBorders>
          </w:tcPr>
          <w:p w14:paraId="0F46E4D5" w14:textId="77777777" w:rsidR="00BE6E43" w:rsidRPr="00CF2C37" w:rsidRDefault="00BE6E43" w:rsidP="00265955">
            <w:pPr>
              <w:pStyle w:val="TableParagraph"/>
              <w:kinsoku w:val="0"/>
              <w:overflowPunct w:val="0"/>
              <w:spacing w:before="0"/>
              <w:ind w:left="142" w:right="870"/>
              <w:rPr>
                <w:rFonts w:eastAsiaTheme="minorEastAsia"/>
                <w:sz w:val="22"/>
                <w:szCs w:val="22"/>
                <w:lang w:val="en-GB"/>
              </w:rPr>
            </w:pPr>
            <w:r w:rsidRPr="00CF2C37">
              <w:rPr>
                <w:rFonts w:eastAsiaTheme="minorEastAsia"/>
                <w:sz w:val="22"/>
                <w:szCs w:val="22"/>
                <w:lang w:val="en-GB"/>
              </w:rPr>
              <w:t>Min. €0.5million</w:t>
            </w:r>
          </w:p>
        </w:tc>
      </w:tr>
    </w:tbl>
    <w:p w14:paraId="130841E4" w14:textId="77777777" w:rsidR="006E0F7D" w:rsidRPr="00CF2C37" w:rsidRDefault="006E0F7D" w:rsidP="00265955">
      <w:pPr>
        <w:pStyle w:val="BodyText"/>
        <w:kinsoku w:val="0"/>
        <w:overflowPunct w:val="0"/>
        <w:spacing w:before="94"/>
        <w:ind w:left="142" w:right="639"/>
        <w:jc w:val="both"/>
        <w:rPr>
          <w:b/>
          <w:bCs/>
          <w:lang w:val="en-GB"/>
        </w:rPr>
      </w:pPr>
    </w:p>
    <w:p w14:paraId="3ED47409" w14:textId="01854738" w:rsidR="007C39C6" w:rsidRPr="00CF2C37" w:rsidRDefault="007C39C6" w:rsidP="00265955">
      <w:pPr>
        <w:pStyle w:val="BodyText"/>
        <w:kinsoku w:val="0"/>
        <w:overflowPunct w:val="0"/>
        <w:spacing w:before="94"/>
        <w:ind w:left="142" w:right="639"/>
        <w:jc w:val="both"/>
        <w:rPr>
          <w:lang w:val="en-GB"/>
        </w:rPr>
      </w:pPr>
      <w:r w:rsidRPr="00CF2C37">
        <w:rPr>
          <w:b/>
          <w:bCs/>
          <w:lang w:val="en-GB"/>
        </w:rPr>
        <w:t>NOTE</w:t>
      </w:r>
      <w:r w:rsidRPr="00CF2C37">
        <w:rPr>
          <w:lang w:val="en-GB"/>
        </w:rPr>
        <w:t>: Applicants must be willing to provide evidence of all self-declared information within</w:t>
      </w:r>
      <w:r w:rsidRPr="00CF2C37">
        <w:rPr>
          <w:spacing w:val="-13"/>
          <w:lang w:val="en-GB"/>
        </w:rPr>
        <w:t xml:space="preserve"> </w:t>
      </w:r>
      <w:r w:rsidRPr="00CF2C37">
        <w:rPr>
          <w:lang w:val="en-GB"/>
        </w:rPr>
        <w:lastRenderedPageBreak/>
        <w:t>five</w:t>
      </w:r>
      <w:r w:rsidRPr="00CF2C37">
        <w:rPr>
          <w:spacing w:val="-10"/>
          <w:lang w:val="en-GB"/>
        </w:rPr>
        <w:t xml:space="preserve"> </w:t>
      </w:r>
      <w:r w:rsidRPr="00CF2C37">
        <w:rPr>
          <w:lang w:val="en-GB"/>
        </w:rPr>
        <w:t>(5)</w:t>
      </w:r>
      <w:r w:rsidRPr="00CF2C37">
        <w:rPr>
          <w:spacing w:val="-8"/>
          <w:lang w:val="en-GB"/>
        </w:rPr>
        <w:t xml:space="preserve"> </w:t>
      </w:r>
      <w:r w:rsidRPr="00CF2C37">
        <w:rPr>
          <w:lang w:val="en-GB"/>
        </w:rPr>
        <w:t>working</w:t>
      </w:r>
      <w:r w:rsidRPr="00CF2C37">
        <w:rPr>
          <w:spacing w:val="-6"/>
          <w:lang w:val="en-GB"/>
        </w:rPr>
        <w:t xml:space="preserve"> </w:t>
      </w:r>
      <w:r w:rsidRPr="00CF2C37">
        <w:rPr>
          <w:spacing w:val="-3"/>
          <w:lang w:val="en-GB"/>
        </w:rPr>
        <w:t>days</w:t>
      </w:r>
      <w:r w:rsidRPr="00CF2C37">
        <w:rPr>
          <w:spacing w:val="-10"/>
          <w:lang w:val="en-GB"/>
        </w:rPr>
        <w:t xml:space="preserve"> </w:t>
      </w:r>
      <w:r w:rsidRPr="00CF2C37">
        <w:rPr>
          <w:lang w:val="en-GB"/>
        </w:rPr>
        <w:t>of</w:t>
      </w:r>
      <w:r w:rsidRPr="00CF2C37">
        <w:rPr>
          <w:spacing w:val="-9"/>
          <w:lang w:val="en-GB"/>
        </w:rPr>
        <w:t xml:space="preserve"> </w:t>
      </w:r>
      <w:r w:rsidRPr="00CF2C37">
        <w:rPr>
          <w:lang w:val="en-GB"/>
        </w:rPr>
        <w:t>request,</w:t>
      </w:r>
      <w:r w:rsidRPr="00CF2C37">
        <w:rPr>
          <w:spacing w:val="-10"/>
          <w:lang w:val="en-GB"/>
        </w:rPr>
        <w:t xml:space="preserve"> </w:t>
      </w:r>
      <w:r w:rsidRPr="00CF2C37">
        <w:rPr>
          <w:lang w:val="en-GB"/>
        </w:rPr>
        <w:t>which</w:t>
      </w:r>
      <w:r w:rsidRPr="00CF2C37">
        <w:rPr>
          <w:spacing w:val="-8"/>
          <w:lang w:val="en-GB"/>
        </w:rPr>
        <w:t xml:space="preserve"> </w:t>
      </w:r>
      <w:r w:rsidRPr="00CF2C37">
        <w:rPr>
          <w:lang w:val="en-GB"/>
        </w:rPr>
        <w:t>will</w:t>
      </w:r>
      <w:r w:rsidRPr="00CF2C37">
        <w:rPr>
          <w:spacing w:val="-12"/>
          <w:lang w:val="en-GB"/>
        </w:rPr>
        <w:t xml:space="preserve"> </w:t>
      </w:r>
      <w:r w:rsidRPr="00CF2C37">
        <w:rPr>
          <w:lang w:val="en-GB"/>
        </w:rPr>
        <w:t>be</w:t>
      </w:r>
      <w:r w:rsidRPr="00CF2C37">
        <w:rPr>
          <w:spacing w:val="-9"/>
          <w:lang w:val="en-GB"/>
        </w:rPr>
        <w:t xml:space="preserve"> </w:t>
      </w:r>
      <w:r w:rsidRPr="00CF2C37">
        <w:rPr>
          <w:lang w:val="en-GB"/>
        </w:rPr>
        <w:t>made</w:t>
      </w:r>
      <w:r w:rsidRPr="00CF2C37">
        <w:rPr>
          <w:spacing w:val="-11"/>
          <w:lang w:val="en-GB"/>
        </w:rPr>
        <w:t xml:space="preserve"> </w:t>
      </w:r>
      <w:r w:rsidRPr="00CF2C37">
        <w:rPr>
          <w:lang w:val="en-GB"/>
        </w:rPr>
        <w:t>prior</w:t>
      </w:r>
      <w:r w:rsidRPr="00CF2C37">
        <w:rPr>
          <w:spacing w:val="-9"/>
          <w:lang w:val="en-GB"/>
        </w:rPr>
        <w:t xml:space="preserve"> </w:t>
      </w:r>
      <w:r w:rsidRPr="00CF2C37">
        <w:rPr>
          <w:lang w:val="en-GB"/>
        </w:rPr>
        <w:t>to</w:t>
      </w:r>
      <w:r w:rsidRPr="00CF2C37">
        <w:rPr>
          <w:spacing w:val="-11"/>
          <w:lang w:val="en-GB"/>
        </w:rPr>
        <w:t xml:space="preserve"> </w:t>
      </w:r>
      <w:r w:rsidRPr="00CF2C37">
        <w:rPr>
          <w:lang w:val="en-GB"/>
        </w:rPr>
        <w:t>any</w:t>
      </w:r>
      <w:r w:rsidRPr="00CF2C37">
        <w:rPr>
          <w:spacing w:val="-11"/>
          <w:lang w:val="en-GB"/>
        </w:rPr>
        <w:t xml:space="preserve"> </w:t>
      </w:r>
      <w:r w:rsidRPr="00CF2C37">
        <w:rPr>
          <w:lang w:val="en-GB"/>
        </w:rPr>
        <w:t>award</w:t>
      </w:r>
      <w:r w:rsidRPr="00CF2C37">
        <w:rPr>
          <w:spacing w:val="-11"/>
          <w:lang w:val="en-GB"/>
        </w:rPr>
        <w:t xml:space="preserve"> </w:t>
      </w:r>
      <w:r w:rsidRPr="00CF2C37">
        <w:rPr>
          <w:lang w:val="en-GB"/>
        </w:rPr>
        <w:t>decision. If</w:t>
      </w:r>
      <w:r w:rsidRPr="00CF2C37">
        <w:rPr>
          <w:spacing w:val="-10"/>
          <w:lang w:val="en-GB"/>
        </w:rPr>
        <w:t xml:space="preserve"> </w:t>
      </w:r>
      <w:r w:rsidRPr="00CF2C37">
        <w:rPr>
          <w:lang w:val="en-GB"/>
        </w:rPr>
        <w:t>the</w:t>
      </w:r>
      <w:r w:rsidRPr="00CF2C37">
        <w:rPr>
          <w:spacing w:val="-12"/>
          <w:lang w:val="en-GB"/>
        </w:rPr>
        <w:t xml:space="preserve"> </w:t>
      </w:r>
      <w:r w:rsidRPr="00CF2C37">
        <w:rPr>
          <w:lang w:val="en-GB"/>
        </w:rPr>
        <w:t>evidence</w:t>
      </w:r>
      <w:r w:rsidRPr="00CF2C37">
        <w:rPr>
          <w:spacing w:val="-11"/>
          <w:lang w:val="en-GB"/>
        </w:rPr>
        <w:t xml:space="preserve"> </w:t>
      </w:r>
      <w:r w:rsidRPr="00CF2C37">
        <w:rPr>
          <w:lang w:val="en-GB"/>
        </w:rPr>
        <w:t>required</w:t>
      </w:r>
      <w:r w:rsidRPr="00CF2C37">
        <w:rPr>
          <w:spacing w:val="-10"/>
          <w:lang w:val="en-GB"/>
        </w:rPr>
        <w:t xml:space="preserve"> </w:t>
      </w:r>
      <w:r w:rsidRPr="00CF2C37">
        <w:rPr>
          <w:lang w:val="en-GB"/>
        </w:rPr>
        <w:t>is</w:t>
      </w:r>
      <w:r w:rsidRPr="00CF2C37">
        <w:rPr>
          <w:spacing w:val="-11"/>
          <w:lang w:val="en-GB"/>
        </w:rPr>
        <w:t xml:space="preserve"> </w:t>
      </w:r>
      <w:r w:rsidRPr="00CF2C37">
        <w:rPr>
          <w:lang w:val="en-GB"/>
        </w:rPr>
        <w:t>not</w:t>
      </w:r>
      <w:r w:rsidRPr="00CF2C37">
        <w:rPr>
          <w:spacing w:val="-11"/>
          <w:lang w:val="en-GB"/>
        </w:rPr>
        <w:t xml:space="preserve"> </w:t>
      </w:r>
      <w:r w:rsidRPr="00CF2C37">
        <w:rPr>
          <w:lang w:val="en-GB"/>
        </w:rPr>
        <w:t>provided</w:t>
      </w:r>
      <w:r w:rsidRPr="00CF2C37">
        <w:rPr>
          <w:spacing w:val="-10"/>
          <w:lang w:val="en-GB"/>
        </w:rPr>
        <w:t xml:space="preserve"> </w:t>
      </w:r>
      <w:r w:rsidRPr="00CF2C37">
        <w:rPr>
          <w:lang w:val="en-GB"/>
        </w:rPr>
        <w:t>by</w:t>
      </w:r>
      <w:r w:rsidRPr="00CF2C37">
        <w:rPr>
          <w:spacing w:val="-13"/>
          <w:lang w:val="en-GB"/>
        </w:rPr>
        <w:t xml:space="preserve"> </w:t>
      </w:r>
      <w:r w:rsidRPr="00CF2C37">
        <w:rPr>
          <w:lang w:val="en-GB"/>
        </w:rPr>
        <w:t>the</w:t>
      </w:r>
      <w:r w:rsidRPr="00CF2C37">
        <w:rPr>
          <w:spacing w:val="-11"/>
          <w:lang w:val="en-GB"/>
        </w:rPr>
        <w:t xml:space="preserve"> </w:t>
      </w:r>
      <w:r w:rsidRPr="00CF2C37">
        <w:rPr>
          <w:lang w:val="en-GB"/>
        </w:rPr>
        <w:t>deadline</w:t>
      </w:r>
      <w:r w:rsidRPr="00CF2C37">
        <w:rPr>
          <w:spacing w:val="-10"/>
          <w:lang w:val="en-GB"/>
        </w:rPr>
        <w:t xml:space="preserve"> </w:t>
      </w:r>
      <w:r w:rsidRPr="00CF2C37">
        <w:rPr>
          <w:lang w:val="en-GB"/>
        </w:rPr>
        <w:t>date,</w:t>
      </w:r>
      <w:r w:rsidRPr="00CF2C37">
        <w:rPr>
          <w:spacing w:val="-8"/>
          <w:lang w:val="en-GB"/>
        </w:rPr>
        <w:t xml:space="preserve"> </w:t>
      </w:r>
      <w:r w:rsidRPr="00CF2C37">
        <w:rPr>
          <w:lang w:val="en-GB"/>
        </w:rPr>
        <w:t>the</w:t>
      </w:r>
      <w:r w:rsidRPr="00CF2C37">
        <w:rPr>
          <w:spacing w:val="-14"/>
          <w:lang w:val="en-GB"/>
        </w:rPr>
        <w:t xml:space="preserve"> </w:t>
      </w:r>
      <w:r w:rsidRPr="00CF2C37">
        <w:rPr>
          <w:lang w:val="en-GB"/>
        </w:rPr>
        <w:t>Contracting</w:t>
      </w:r>
      <w:r w:rsidRPr="00CF2C37">
        <w:rPr>
          <w:spacing w:val="-8"/>
          <w:lang w:val="en-GB"/>
        </w:rPr>
        <w:t xml:space="preserve"> </w:t>
      </w:r>
      <w:r w:rsidRPr="00CF2C37">
        <w:rPr>
          <w:lang w:val="en-GB"/>
        </w:rPr>
        <w:t xml:space="preserve">Authority reserves the right to eliminate the Applicant from </w:t>
      </w:r>
      <w:r w:rsidR="003E34C6" w:rsidRPr="00CF2C37">
        <w:rPr>
          <w:lang w:val="en-GB"/>
        </w:rPr>
        <w:t>the</w:t>
      </w:r>
      <w:r w:rsidRPr="00CF2C37">
        <w:rPr>
          <w:lang w:val="en-GB"/>
        </w:rPr>
        <w:t xml:space="preserve"> competition. Furthermore, Applicants should note that the provision of inaccurate or misleading information in this declaration may lead to exclusion from participation in this and future</w:t>
      </w:r>
      <w:r w:rsidRPr="00CF2C37">
        <w:rPr>
          <w:spacing w:val="-15"/>
          <w:lang w:val="en-GB"/>
        </w:rPr>
        <w:t xml:space="preserve"> </w:t>
      </w:r>
      <w:r w:rsidR="00C514BD" w:rsidRPr="00CF2C37">
        <w:rPr>
          <w:lang w:val="en-GB"/>
        </w:rPr>
        <w:t>P</w:t>
      </w:r>
      <w:r w:rsidRPr="00CF2C37">
        <w:rPr>
          <w:lang w:val="en-GB"/>
        </w:rPr>
        <w:t>anels.</w:t>
      </w:r>
    </w:p>
    <w:p w14:paraId="77745D8D" w14:textId="77777777" w:rsidR="007C39C6" w:rsidRPr="00CF2C37" w:rsidRDefault="007C39C6" w:rsidP="00265955">
      <w:pPr>
        <w:pStyle w:val="BodyText"/>
        <w:kinsoku w:val="0"/>
        <w:overflowPunct w:val="0"/>
        <w:ind w:left="142"/>
        <w:rPr>
          <w:sz w:val="20"/>
          <w:szCs w:val="20"/>
          <w:lang w:val="en-GB"/>
        </w:rPr>
      </w:pPr>
    </w:p>
    <w:p w14:paraId="4635D3B9" w14:textId="77777777" w:rsidR="007C39C6" w:rsidRPr="00CF2C37" w:rsidRDefault="007C39C6" w:rsidP="00265955">
      <w:pPr>
        <w:pStyle w:val="BodyText"/>
        <w:kinsoku w:val="0"/>
        <w:overflowPunct w:val="0"/>
        <w:ind w:left="142"/>
        <w:rPr>
          <w:sz w:val="16"/>
          <w:szCs w:val="16"/>
          <w:lang w:val="en-GB"/>
        </w:rPr>
      </w:pPr>
    </w:p>
    <w:p w14:paraId="076BA3E2" w14:textId="34789433" w:rsidR="00906923" w:rsidRPr="00CF2C37" w:rsidRDefault="007C39C6" w:rsidP="00265955">
      <w:pPr>
        <w:pStyle w:val="BodyText"/>
        <w:tabs>
          <w:tab w:val="left" w:pos="9191"/>
        </w:tabs>
        <w:kinsoku w:val="0"/>
        <w:overflowPunct w:val="0"/>
        <w:spacing w:before="93"/>
        <w:ind w:left="142" w:right="612"/>
        <w:jc w:val="both"/>
        <w:rPr>
          <w:lang w:val="en-GB"/>
        </w:rPr>
      </w:pPr>
      <w:r w:rsidRPr="00CF2C37">
        <w:rPr>
          <w:rFonts w:ascii="Times New Roman" w:hAnsi="Times New Roman" w:cs="Times New Roman"/>
          <w:spacing w:val="-27"/>
          <w:shd w:val="clear" w:color="auto" w:fill="D8E2F2"/>
          <w:lang w:val="en-GB"/>
        </w:rPr>
        <w:t xml:space="preserve"> </w:t>
      </w:r>
      <w:r w:rsidRPr="00CF2C37">
        <w:rPr>
          <w:b/>
          <w:bCs/>
          <w:shd w:val="clear" w:color="auto" w:fill="D8E2F2"/>
          <w:lang w:val="en-GB"/>
        </w:rPr>
        <w:t xml:space="preserve">3.6.2    Technical &amp; Professional Ability </w:t>
      </w:r>
      <w:r w:rsidRPr="00CF2C37">
        <w:rPr>
          <w:b/>
          <w:bCs/>
          <w:shd w:val="clear" w:color="auto" w:fill="D8E2F2"/>
          <w:lang w:val="en-GB"/>
        </w:rPr>
        <w:tab/>
      </w:r>
      <w:r w:rsidRPr="00CF2C37">
        <w:rPr>
          <w:b/>
          <w:bCs/>
          <w:lang w:val="en-GB"/>
        </w:rPr>
        <w:t xml:space="preserve"> </w:t>
      </w:r>
      <w:r w:rsidRPr="00CF2C37">
        <w:rPr>
          <w:lang w:val="en-GB"/>
        </w:rPr>
        <w:t>Applicants are required to provide information on the following in the Qualification Questionnaire.</w:t>
      </w:r>
      <w:r w:rsidRPr="00CF2C37">
        <w:rPr>
          <w:spacing w:val="-15"/>
          <w:lang w:val="en-GB"/>
        </w:rPr>
        <w:t xml:space="preserve"> </w:t>
      </w:r>
      <w:r w:rsidRPr="00CF2C37">
        <w:rPr>
          <w:lang w:val="en-GB"/>
        </w:rPr>
        <w:t>The</w:t>
      </w:r>
      <w:r w:rsidRPr="00CF2C37">
        <w:rPr>
          <w:spacing w:val="-13"/>
          <w:lang w:val="en-GB"/>
        </w:rPr>
        <w:t xml:space="preserve"> </w:t>
      </w:r>
      <w:r w:rsidRPr="00CF2C37">
        <w:rPr>
          <w:lang w:val="en-GB"/>
        </w:rPr>
        <w:t>criteria</w:t>
      </w:r>
      <w:r w:rsidRPr="00CF2C37">
        <w:rPr>
          <w:spacing w:val="-11"/>
          <w:lang w:val="en-GB"/>
        </w:rPr>
        <w:t xml:space="preserve"> </w:t>
      </w:r>
      <w:r w:rsidRPr="00CF2C37">
        <w:rPr>
          <w:lang w:val="en-GB"/>
        </w:rPr>
        <w:t>and</w:t>
      </w:r>
      <w:r w:rsidRPr="00CF2C37">
        <w:rPr>
          <w:spacing w:val="-11"/>
          <w:lang w:val="en-GB"/>
        </w:rPr>
        <w:t xml:space="preserve"> </w:t>
      </w:r>
      <w:r w:rsidRPr="00CF2C37">
        <w:rPr>
          <w:lang w:val="en-GB"/>
        </w:rPr>
        <w:t>rules</w:t>
      </w:r>
      <w:r w:rsidRPr="00CF2C37">
        <w:rPr>
          <w:spacing w:val="-12"/>
          <w:lang w:val="en-GB"/>
        </w:rPr>
        <w:t xml:space="preserve"> </w:t>
      </w:r>
      <w:r w:rsidRPr="00CF2C37">
        <w:rPr>
          <w:lang w:val="en-GB"/>
        </w:rPr>
        <w:t>outlined</w:t>
      </w:r>
      <w:r w:rsidRPr="00CF2C37">
        <w:rPr>
          <w:spacing w:val="-10"/>
          <w:lang w:val="en-GB"/>
        </w:rPr>
        <w:t xml:space="preserve"> </w:t>
      </w:r>
      <w:r w:rsidRPr="00CF2C37">
        <w:rPr>
          <w:lang w:val="en-GB"/>
        </w:rPr>
        <w:t>below</w:t>
      </w:r>
      <w:r w:rsidRPr="00CF2C37">
        <w:rPr>
          <w:spacing w:val="-15"/>
          <w:lang w:val="en-GB"/>
        </w:rPr>
        <w:t xml:space="preserve"> </w:t>
      </w:r>
      <w:r w:rsidRPr="00CF2C37">
        <w:rPr>
          <w:lang w:val="en-GB"/>
        </w:rPr>
        <w:t>are</w:t>
      </w:r>
      <w:r w:rsidRPr="00CF2C37">
        <w:rPr>
          <w:spacing w:val="-11"/>
          <w:lang w:val="en-GB"/>
        </w:rPr>
        <w:t xml:space="preserve"> </w:t>
      </w:r>
      <w:r w:rsidRPr="00CF2C37">
        <w:rPr>
          <w:lang w:val="en-GB"/>
        </w:rPr>
        <w:t>assessed</w:t>
      </w:r>
      <w:r w:rsidRPr="00CF2C37">
        <w:rPr>
          <w:spacing w:val="-13"/>
          <w:lang w:val="en-GB"/>
        </w:rPr>
        <w:t xml:space="preserve"> </w:t>
      </w:r>
      <w:r w:rsidRPr="00CF2C37">
        <w:rPr>
          <w:lang w:val="en-GB"/>
        </w:rPr>
        <w:t>on</w:t>
      </w:r>
      <w:r w:rsidRPr="00CF2C37">
        <w:rPr>
          <w:spacing w:val="-13"/>
          <w:lang w:val="en-GB"/>
        </w:rPr>
        <w:t xml:space="preserve"> </w:t>
      </w:r>
      <w:r w:rsidRPr="00CF2C37">
        <w:rPr>
          <w:lang w:val="en-GB"/>
        </w:rPr>
        <w:t>a</w:t>
      </w:r>
      <w:r w:rsidRPr="00CF2C37">
        <w:rPr>
          <w:spacing w:val="-11"/>
          <w:lang w:val="en-GB"/>
        </w:rPr>
        <w:t xml:space="preserve"> </w:t>
      </w:r>
      <w:r w:rsidRPr="00CF2C37">
        <w:rPr>
          <w:lang w:val="en-GB"/>
        </w:rPr>
        <w:t>pass/fail</w:t>
      </w:r>
      <w:r w:rsidRPr="00CF2C37">
        <w:rPr>
          <w:spacing w:val="-12"/>
          <w:lang w:val="en-GB"/>
        </w:rPr>
        <w:t xml:space="preserve"> </w:t>
      </w:r>
      <w:r w:rsidRPr="00CF2C37">
        <w:rPr>
          <w:lang w:val="en-GB"/>
        </w:rPr>
        <w:t>basis. Failure</w:t>
      </w:r>
      <w:r w:rsidRPr="00CF2C37">
        <w:rPr>
          <w:spacing w:val="-12"/>
          <w:lang w:val="en-GB"/>
        </w:rPr>
        <w:t xml:space="preserve"> </w:t>
      </w:r>
      <w:r w:rsidRPr="00CF2C37">
        <w:rPr>
          <w:lang w:val="en-GB"/>
        </w:rPr>
        <w:t>to</w:t>
      </w:r>
      <w:r w:rsidRPr="00CF2C37">
        <w:rPr>
          <w:spacing w:val="-11"/>
          <w:lang w:val="en-GB"/>
        </w:rPr>
        <w:t xml:space="preserve"> </w:t>
      </w:r>
      <w:r w:rsidRPr="00CF2C37">
        <w:rPr>
          <w:lang w:val="en-GB"/>
        </w:rPr>
        <w:t>comply</w:t>
      </w:r>
      <w:r w:rsidRPr="00CF2C37">
        <w:rPr>
          <w:spacing w:val="-13"/>
          <w:lang w:val="en-GB"/>
        </w:rPr>
        <w:t xml:space="preserve"> </w:t>
      </w:r>
      <w:r w:rsidRPr="00CF2C37">
        <w:rPr>
          <w:lang w:val="en-GB"/>
        </w:rPr>
        <w:t>with</w:t>
      </w:r>
      <w:r w:rsidRPr="00CF2C37">
        <w:rPr>
          <w:spacing w:val="-10"/>
          <w:lang w:val="en-GB"/>
        </w:rPr>
        <w:t xml:space="preserve"> </w:t>
      </w:r>
      <w:r w:rsidRPr="00CF2C37">
        <w:rPr>
          <w:lang w:val="en-GB"/>
        </w:rPr>
        <w:t>the</w:t>
      </w:r>
      <w:r w:rsidRPr="00CF2C37">
        <w:rPr>
          <w:spacing w:val="-10"/>
          <w:lang w:val="en-GB"/>
        </w:rPr>
        <w:t xml:space="preserve"> </w:t>
      </w:r>
      <w:r w:rsidRPr="00CF2C37">
        <w:rPr>
          <w:lang w:val="en-GB"/>
        </w:rPr>
        <w:t>requirements</w:t>
      </w:r>
      <w:r w:rsidRPr="00CF2C37">
        <w:rPr>
          <w:spacing w:val="-15"/>
          <w:lang w:val="en-GB"/>
        </w:rPr>
        <w:t xml:space="preserve"> </w:t>
      </w:r>
      <w:r w:rsidRPr="00CF2C37">
        <w:rPr>
          <w:lang w:val="en-GB"/>
        </w:rPr>
        <w:t>will</w:t>
      </w:r>
      <w:r w:rsidRPr="00CF2C37">
        <w:rPr>
          <w:spacing w:val="-10"/>
          <w:lang w:val="en-GB"/>
        </w:rPr>
        <w:t xml:space="preserve"> </w:t>
      </w:r>
      <w:r w:rsidRPr="00CF2C37">
        <w:rPr>
          <w:lang w:val="en-GB"/>
        </w:rPr>
        <w:t>result</w:t>
      </w:r>
      <w:r w:rsidRPr="00CF2C37">
        <w:rPr>
          <w:spacing w:val="-10"/>
          <w:lang w:val="en-GB"/>
        </w:rPr>
        <w:t xml:space="preserve"> </w:t>
      </w:r>
      <w:r w:rsidRPr="00CF2C37">
        <w:rPr>
          <w:lang w:val="en-GB"/>
        </w:rPr>
        <w:t>in</w:t>
      </w:r>
      <w:r w:rsidRPr="00CF2C37">
        <w:rPr>
          <w:spacing w:val="-12"/>
          <w:lang w:val="en-GB"/>
        </w:rPr>
        <w:t xml:space="preserve"> </w:t>
      </w:r>
      <w:r w:rsidRPr="00CF2C37">
        <w:rPr>
          <w:lang w:val="en-GB"/>
        </w:rPr>
        <w:t>your</w:t>
      </w:r>
      <w:r w:rsidRPr="00CF2C37">
        <w:rPr>
          <w:spacing w:val="-8"/>
          <w:lang w:val="en-GB"/>
        </w:rPr>
        <w:t xml:space="preserve"> </w:t>
      </w:r>
      <w:proofErr w:type="gramStart"/>
      <w:r w:rsidR="00C514BD" w:rsidRPr="00CF2C37">
        <w:rPr>
          <w:lang w:val="en-GB"/>
        </w:rPr>
        <w:t>A</w:t>
      </w:r>
      <w:r w:rsidRPr="00CF2C37">
        <w:rPr>
          <w:lang w:val="en-GB"/>
        </w:rPr>
        <w:t>pplication</w:t>
      </w:r>
      <w:proofErr w:type="gramEnd"/>
      <w:r w:rsidRPr="00CF2C37">
        <w:rPr>
          <w:spacing w:val="-12"/>
          <w:lang w:val="en-GB"/>
        </w:rPr>
        <w:t xml:space="preserve"> </w:t>
      </w:r>
      <w:r w:rsidRPr="00CF2C37">
        <w:rPr>
          <w:lang w:val="en-GB"/>
        </w:rPr>
        <w:t>being</w:t>
      </w:r>
      <w:r w:rsidRPr="00CF2C37">
        <w:rPr>
          <w:spacing w:val="-10"/>
          <w:lang w:val="en-GB"/>
        </w:rPr>
        <w:t xml:space="preserve"> </w:t>
      </w:r>
      <w:r w:rsidRPr="00CF2C37">
        <w:rPr>
          <w:lang w:val="en-GB"/>
        </w:rPr>
        <w:t>considered inadmissible.</w:t>
      </w:r>
    </w:p>
    <w:p w14:paraId="477AD743" w14:textId="77777777" w:rsidR="000818F0" w:rsidRPr="00CF2C37" w:rsidRDefault="000818F0" w:rsidP="00265955">
      <w:pPr>
        <w:pStyle w:val="BodyText"/>
        <w:kinsoku w:val="0"/>
        <w:overflowPunct w:val="0"/>
        <w:ind w:left="142"/>
        <w:rPr>
          <w:sz w:val="20"/>
          <w:szCs w:val="20"/>
          <w:lang w:val="en-GB"/>
        </w:rPr>
      </w:pPr>
    </w:p>
    <w:tbl>
      <w:tblPr>
        <w:tblW w:w="0" w:type="auto"/>
        <w:tblInd w:w="137" w:type="dxa"/>
        <w:tblLayout w:type="fixed"/>
        <w:tblCellMar>
          <w:left w:w="0" w:type="dxa"/>
          <w:right w:w="0" w:type="dxa"/>
        </w:tblCellMar>
        <w:tblLook w:val="0000" w:firstRow="0" w:lastRow="0" w:firstColumn="0" w:lastColumn="0" w:noHBand="0" w:noVBand="0"/>
      </w:tblPr>
      <w:tblGrid>
        <w:gridCol w:w="9072"/>
      </w:tblGrid>
      <w:tr w:rsidR="007C39C6" w:rsidRPr="00CF2C37" w14:paraId="0C378FC3" w14:textId="77777777" w:rsidTr="00265955">
        <w:trPr>
          <w:trHeight w:val="371"/>
        </w:trPr>
        <w:tc>
          <w:tcPr>
            <w:tcW w:w="9072" w:type="dxa"/>
            <w:tcBorders>
              <w:top w:val="single" w:sz="4" w:space="0" w:color="000000"/>
              <w:left w:val="single" w:sz="4" w:space="0" w:color="000000"/>
              <w:bottom w:val="single" w:sz="4" w:space="0" w:color="000000"/>
              <w:right w:val="single" w:sz="4" w:space="0" w:color="000000"/>
            </w:tcBorders>
            <w:shd w:val="clear" w:color="auto" w:fill="D8E2F2"/>
          </w:tcPr>
          <w:p w14:paraId="31EA7FDA" w14:textId="77777777" w:rsidR="007C39C6" w:rsidRPr="00CF2C37" w:rsidRDefault="007C39C6" w:rsidP="00265955">
            <w:pPr>
              <w:pStyle w:val="TableParagraph"/>
              <w:kinsoku w:val="0"/>
              <w:overflowPunct w:val="0"/>
              <w:spacing w:line="232" w:lineRule="exact"/>
              <w:ind w:left="142"/>
              <w:rPr>
                <w:rFonts w:eastAsiaTheme="minorEastAsia"/>
                <w:b/>
                <w:bCs/>
                <w:sz w:val="22"/>
                <w:szCs w:val="22"/>
                <w:lang w:val="en-GB"/>
              </w:rPr>
            </w:pPr>
            <w:r w:rsidRPr="00CF2C37">
              <w:rPr>
                <w:rFonts w:eastAsiaTheme="minorEastAsia"/>
                <w:b/>
                <w:bCs/>
                <w:sz w:val="22"/>
                <w:szCs w:val="22"/>
                <w:lang w:val="en-GB"/>
              </w:rPr>
              <w:t>Technical and Professional Ability</w:t>
            </w:r>
          </w:p>
        </w:tc>
      </w:tr>
      <w:tr w:rsidR="007C39C6" w:rsidRPr="00CF2C37" w14:paraId="7F2F1C5D" w14:textId="77777777" w:rsidTr="00265955">
        <w:trPr>
          <w:trHeight w:val="1506"/>
        </w:trPr>
        <w:tc>
          <w:tcPr>
            <w:tcW w:w="9072" w:type="dxa"/>
            <w:tcBorders>
              <w:top w:val="single" w:sz="4" w:space="0" w:color="000000"/>
              <w:left w:val="single" w:sz="4" w:space="0" w:color="000000"/>
              <w:right w:val="single" w:sz="4" w:space="0" w:color="000000"/>
            </w:tcBorders>
          </w:tcPr>
          <w:p w14:paraId="4A92DCD8" w14:textId="031213BC" w:rsidR="00D30FE4" w:rsidRPr="00CF2C37" w:rsidRDefault="007C39C6" w:rsidP="00265955">
            <w:pPr>
              <w:pStyle w:val="TableParagraph"/>
              <w:kinsoku w:val="0"/>
              <w:overflowPunct w:val="0"/>
              <w:spacing w:after="240"/>
              <w:ind w:left="142" w:right="134"/>
              <w:jc w:val="both"/>
              <w:rPr>
                <w:rFonts w:eastAsiaTheme="minorEastAsia"/>
                <w:sz w:val="22"/>
                <w:szCs w:val="22"/>
                <w:lang w:val="en-GB"/>
              </w:rPr>
            </w:pPr>
            <w:r w:rsidRPr="00CF2C37">
              <w:rPr>
                <w:rFonts w:eastAsiaTheme="minorEastAsia"/>
                <w:sz w:val="22"/>
                <w:szCs w:val="22"/>
                <w:lang w:val="en-GB"/>
              </w:rPr>
              <w:t xml:space="preserve">Applicants must provide a C.V. and information which demonstrates they have the level and depth of experience to provide high quality </w:t>
            </w:r>
            <w:r w:rsidR="00F222C5">
              <w:rPr>
                <w:rFonts w:eastAsiaTheme="minorEastAsia"/>
                <w:sz w:val="22"/>
                <w:szCs w:val="22"/>
                <w:lang w:val="en-GB"/>
              </w:rPr>
              <w:t>sustainability</w:t>
            </w:r>
            <w:r w:rsidR="00F222C5" w:rsidRPr="00CF2C37">
              <w:rPr>
                <w:rFonts w:eastAsiaTheme="minorEastAsia"/>
                <w:sz w:val="22"/>
                <w:szCs w:val="22"/>
                <w:lang w:val="en-GB"/>
              </w:rPr>
              <w:t xml:space="preserve"> </w:t>
            </w:r>
            <w:r w:rsidR="00487064" w:rsidRPr="00CF2C37">
              <w:rPr>
                <w:rFonts w:eastAsiaTheme="minorEastAsia"/>
                <w:sz w:val="22"/>
                <w:szCs w:val="22"/>
                <w:lang w:val="en-GB"/>
              </w:rPr>
              <w:t xml:space="preserve">consultancy </w:t>
            </w:r>
            <w:r w:rsidRPr="00CF2C37">
              <w:rPr>
                <w:rFonts w:eastAsiaTheme="minorEastAsia"/>
                <w:sz w:val="22"/>
                <w:szCs w:val="22"/>
                <w:lang w:val="en-GB"/>
              </w:rPr>
              <w:t>services in relation to the requirements</w:t>
            </w:r>
            <w:r w:rsidRPr="00CF2C37">
              <w:rPr>
                <w:rFonts w:eastAsiaTheme="minorEastAsia"/>
                <w:spacing w:val="-13"/>
                <w:sz w:val="22"/>
                <w:szCs w:val="22"/>
                <w:lang w:val="en-GB"/>
              </w:rPr>
              <w:t xml:space="preserve"> </w:t>
            </w:r>
            <w:r w:rsidRPr="00CF2C37">
              <w:rPr>
                <w:rFonts w:eastAsiaTheme="minorEastAsia"/>
                <w:sz w:val="22"/>
                <w:szCs w:val="22"/>
                <w:lang w:val="en-GB"/>
              </w:rPr>
              <w:t>set</w:t>
            </w:r>
            <w:r w:rsidRPr="00CF2C37">
              <w:rPr>
                <w:rFonts w:eastAsiaTheme="minorEastAsia"/>
                <w:spacing w:val="-10"/>
                <w:sz w:val="22"/>
                <w:szCs w:val="22"/>
                <w:lang w:val="en-GB"/>
              </w:rPr>
              <w:t xml:space="preserve"> </w:t>
            </w:r>
            <w:r w:rsidRPr="00CF2C37">
              <w:rPr>
                <w:rFonts w:eastAsiaTheme="minorEastAsia"/>
                <w:sz w:val="22"/>
                <w:szCs w:val="22"/>
                <w:lang w:val="en-GB"/>
              </w:rPr>
              <w:t>out</w:t>
            </w:r>
            <w:r w:rsidRPr="00CF2C37">
              <w:rPr>
                <w:rFonts w:eastAsiaTheme="minorEastAsia"/>
                <w:spacing w:val="-13"/>
                <w:sz w:val="22"/>
                <w:szCs w:val="22"/>
                <w:lang w:val="en-GB"/>
              </w:rPr>
              <w:t xml:space="preserve"> </w:t>
            </w:r>
            <w:r w:rsidRPr="00CF2C37">
              <w:rPr>
                <w:rFonts w:eastAsiaTheme="minorEastAsia"/>
                <w:sz w:val="22"/>
                <w:szCs w:val="22"/>
                <w:lang w:val="en-GB"/>
              </w:rPr>
              <w:t>in</w:t>
            </w:r>
            <w:r w:rsidRPr="00CF2C37">
              <w:rPr>
                <w:rFonts w:eastAsiaTheme="minorEastAsia"/>
                <w:spacing w:val="-12"/>
                <w:sz w:val="22"/>
                <w:szCs w:val="22"/>
                <w:lang w:val="en-GB"/>
              </w:rPr>
              <w:t xml:space="preserve"> </w:t>
            </w:r>
            <w:r w:rsidRPr="00CF2C37">
              <w:rPr>
                <w:rFonts w:eastAsiaTheme="minorEastAsia"/>
                <w:sz w:val="22"/>
                <w:szCs w:val="22"/>
                <w:lang w:val="en-GB"/>
              </w:rPr>
              <w:t>section</w:t>
            </w:r>
            <w:r w:rsidRPr="00CF2C37">
              <w:rPr>
                <w:rFonts w:eastAsiaTheme="minorEastAsia"/>
                <w:spacing w:val="-13"/>
                <w:sz w:val="22"/>
                <w:szCs w:val="22"/>
                <w:lang w:val="en-GB"/>
              </w:rPr>
              <w:t xml:space="preserve"> </w:t>
            </w:r>
            <w:r w:rsidRPr="00CF2C37">
              <w:rPr>
                <w:rFonts w:eastAsiaTheme="minorEastAsia"/>
                <w:sz w:val="22"/>
                <w:szCs w:val="22"/>
                <w:lang w:val="en-GB"/>
              </w:rPr>
              <w:t>2.2.</w:t>
            </w:r>
            <w:r w:rsidRPr="00CF2C37">
              <w:rPr>
                <w:rFonts w:eastAsiaTheme="minorEastAsia"/>
                <w:spacing w:val="-13"/>
                <w:sz w:val="22"/>
                <w:szCs w:val="22"/>
                <w:lang w:val="en-GB"/>
              </w:rPr>
              <w:t xml:space="preserve"> </w:t>
            </w:r>
            <w:r w:rsidRPr="00CF2C37">
              <w:rPr>
                <w:rFonts w:eastAsiaTheme="minorEastAsia"/>
                <w:sz w:val="22"/>
                <w:szCs w:val="22"/>
                <w:lang w:val="en-GB"/>
              </w:rPr>
              <w:t>Evidence</w:t>
            </w:r>
            <w:r w:rsidRPr="00CF2C37">
              <w:rPr>
                <w:rFonts w:eastAsiaTheme="minorEastAsia"/>
                <w:spacing w:val="-13"/>
                <w:sz w:val="22"/>
                <w:szCs w:val="22"/>
                <w:lang w:val="en-GB"/>
              </w:rPr>
              <w:t xml:space="preserve"> </w:t>
            </w:r>
            <w:r w:rsidRPr="00CF2C37">
              <w:rPr>
                <w:rFonts w:eastAsiaTheme="minorEastAsia"/>
                <w:sz w:val="22"/>
                <w:szCs w:val="22"/>
                <w:lang w:val="en-GB"/>
              </w:rPr>
              <w:t>of</w:t>
            </w:r>
            <w:r w:rsidRPr="00CF2C37">
              <w:rPr>
                <w:rFonts w:eastAsiaTheme="minorEastAsia"/>
                <w:spacing w:val="-12"/>
                <w:sz w:val="22"/>
                <w:szCs w:val="22"/>
                <w:lang w:val="en-GB"/>
              </w:rPr>
              <w:t xml:space="preserve"> </w:t>
            </w:r>
            <w:r w:rsidRPr="00CF2C37">
              <w:rPr>
                <w:rFonts w:eastAsiaTheme="minorEastAsia"/>
                <w:sz w:val="22"/>
                <w:szCs w:val="22"/>
                <w:lang w:val="en-GB"/>
              </w:rPr>
              <w:t>formal</w:t>
            </w:r>
            <w:r w:rsidRPr="00CF2C37">
              <w:rPr>
                <w:rFonts w:eastAsiaTheme="minorEastAsia"/>
                <w:spacing w:val="-13"/>
                <w:sz w:val="22"/>
                <w:szCs w:val="22"/>
                <w:lang w:val="en-GB"/>
              </w:rPr>
              <w:t xml:space="preserve"> </w:t>
            </w:r>
            <w:r w:rsidRPr="00CF2C37">
              <w:rPr>
                <w:rFonts w:eastAsiaTheme="minorEastAsia"/>
                <w:sz w:val="22"/>
                <w:szCs w:val="22"/>
                <w:lang w:val="en-GB"/>
              </w:rPr>
              <w:t>and</w:t>
            </w:r>
            <w:r w:rsidRPr="00CF2C37">
              <w:rPr>
                <w:rFonts w:eastAsiaTheme="minorEastAsia"/>
                <w:spacing w:val="-12"/>
                <w:sz w:val="22"/>
                <w:szCs w:val="22"/>
                <w:lang w:val="en-GB"/>
              </w:rPr>
              <w:t xml:space="preserve"> </w:t>
            </w:r>
            <w:r w:rsidRPr="00CF2C37">
              <w:rPr>
                <w:rFonts w:eastAsiaTheme="minorEastAsia"/>
                <w:sz w:val="22"/>
                <w:szCs w:val="22"/>
                <w:lang w:val="en-GB"/>
              </w:rPr>
              <w:t>recent</w:t>
            </w:r>
            <w:r w:rsidRPr="00CF2C37">
              <w:rPr>
                <w:rFonts w:eastAsiaTheme="minorEastAsia"/>
                <w:spacing w:val="-15"/>
                <w:sz w:val="22"/>
                <w:szCs w:val="22"/>
                <w:lang w:val="en-GB"/>
              </w:rPr>
              <w:t xml:space="preserve"> </w:t>
            </w:r>
            <w:r w:rsidRPr="00CF2C37">
              <w:rPr>
                <w:rFonts w:eastAsiaTheme="minorEastAsia"/>
                <w:sz w:val="22"/>
                <w:szCs w:val="22"/>
                <w:lang w:val="en-GB"/>
              </w:rPr>
              <w:t>training</w:t>
            </w:r>
            <w:r w:rsidRPr="00CF2C37">
              <w:rPr>
                <w:rFonts w:eastAsiaTheme="minorEastAsia"/>
                <w:spacing w:val="-10"/>
                <w:sz w:val="22"/>
                <w:szCs w:val="22"/>
                <w:lang w:val="en-GB"/>
              </w:rPr>
              <w:t xml:space="preserve"> </w:t>
            </w:r>
            <w:r w:rsidRPr="00CF2C37">
              <w:rPr>
                <w:rFonts w:eastAsiaTheme="minorEastAsia"/>
                <w:sz w:val="22"/>
                <w:szCs w:val="22"/>
                <w:lang w:val="en-GB"/>
              </w:rPr>
              <w:t>to</w:t>
            </w:r>
            <w:r w:rsidRPr="00CF2C37">
              <w:rPr>
                <w:rFonts w:eastAsiaTheme="minorEastAsia"/>
                <w:spacing w:val="-13"/>
                <w:sz w:val="22"/>
                <w:szCs w:val="22"/>
                <w:lang w:val="en-GB"/>
              </w:rPr>
              <w:t xml:space="preserve"> </w:t>
            </w:r>
            <w:r w:rsidRPr="00CF2C37">
              <w:rPr>
                <w:rFonts w:eastAsiaTheme="minorEastAsia"/>
                <w:sz w:val="22"/>
                <w:szCs w:val="22"/>
                <w:lang w:val="en-GB"/>
              </w:rPr>
              <w:t xml:space="preserve">support their </w:t>
            </w:r>
            <w:r w:rsidR="00487064" w:rsidRPr="00CF2C37">
              <w:rPr>
                <w:rFonts w:eastAsiaTheme="minorEastAsia"/>
                <w:sz w:val="22"/>
                <w:szCs w:val="22"/>
                <w:lang w:val="en-GB"/>
              </w:rPr>
              <w:t>consultancy</w:t>
            </w:r>
            <w:r w:rsidRPr="00CF2C37">
              <w:rPr>
                <w:rFonts w:eastAsiaTheme="minorEastAsia"/>
                <w:sz w:val="22"/>
                <w:szCs w:val="22"/>
                <w:lang w:val="en-GB"/>
              </w:rPr>
              <w:t xml:space="preserve"> skills</w:t>
            </w:r>
            <w:r w:rsidR="00BE6E43" w:rsidRPr="00CF2C37">
              <w:rPr>
                <w:rFonts w:eastAsiaTheme="minorEastAsia"/>
                <w:sz w:val="22"/>
                <w:szCs w:val="22"/>
                <w:lang w:val="en-GB"/>
              </w:rPr>
              <w:t>.</w:t>
            </w:r>
          </w:p>
        </w:tc>
      </w:tr>
      <w:tr w:rsidR="007C39C6" w:rsidRPr="00CF2C37" w14:paraId="50A8055A" w14:textId="77777777" w:rsidTr="00265955">
        <w:trPr>
          <w:trHeight w:val="1753"/>
        </w:trPr>
        <w:tc>
          <w:tcPr>
            <w:tcW w:w="9072" w:type="dxa"/>
            <w:tcBorders>
              <w:left w:val="single" w:sz="4" w:space="0" w:color="000000"/>
              <w:bottom w:val="single" w:sz="4" w:space="0" w:color="000000"/>
              <w:right w:val="single" w:sz="4" w:space="0" w:color="000000"/>
            </w:tcBorders>
          </w:tcPr>
          <w:p w14:paraId="56D56118" w14:textId="77777777" w:rsidR="007C39C6" w:rsidRPr="00CF2C37" w:rsidRDefault="007C39C6" w:rsidP="00265955">
            <w:pPr>
              <w:pStyle w:val="TableParagraph"/>
              <w:kinsoku w:val="0"/>
              <w:overflowPunct w:val="0"/>
              <w:spacing w:before="0"/>
              <w:ind w:left="142" w:right="138"/>
              <w:jc w:val="both"/>
              <w:rPr>
                <w:rFonts w:eastAsiaTheme="minorEastAsia"/>
                <w:sz w:val="22"/>
                <w:szCs w:val="22"/>
                <w:lang w:val="en-GB"/>
              </w:rPr>
            </w:pPr>
            <w:r w:rsidRPr="00CF2C37">
              <w:rPr>
                <w:rFonts w:eastAsiaTheme="minorEastAsia"/>
                <w:sz w:val="22"/>
                <w:szCs w:val="22"/>
                <w:lang w:val="en-GB"/>
              </w:rPr>
              <w:t>Applicants are required to have strong presentation skills together with the ability to organise and prioritise work</w:t>
            </w:r>
            <w:r w:rsidR="001139CE" w:rsidRPr="00CF2C37">
              <w:rPr>
                <w:rFonts w:eastAsiaTheme="minorEastAsia"/>
                <w:sz w:val="22"/>
                <w:szCs w:val="22"/>
                <w:lang w:val="en-GB"/>
              </w:rPr>
              <w:t>.</w:t>
            </w:r>
          </w:p>
          <w:p w14:paraId="0C8B221A" w14:textId="56EAC8A4" w:rsidR="00CE3A58" w:rsidRPr="00CF2C37" w:rsidRDefault="00CE3A58" w:rsidP="00265955">
            <w:pPr>
              <w:pStyle w:val="TableParagraph"/>
              <w:kinsoku w:val="0"/>
              <w:overflowPunct w:val="0"/>
              <w:spacing w:after="240"/>
              <w:ind w:left="142" w:right="138"/>
              <w:jc w:val="both"/>
              <w:rPr>
                <w:rFonts w:eastAsiaTheme="minorEastAsia"/>
                <w:sz w:val="22"/>
                <w:szCs w:val="22"/>
                <w:lang w:val="en-GB"/>
              </w:rPr>
            </w:pPr>
            <w:r w:rsidRPr="00CF2C37">
              <w:rPr>
                <w:rFonts w:eastAsiaTheme="minorEastAsia"/>
                <w:sz w:val="22"/>
                <w:szCs w:val="22"/>
                <w:lang w:val="en-GB"/>
              </w:rPr>
              <w:t>Outline</w:t>
            </w:r>
            <w:r w:rsidR="00707547" w:rsidRPr="00CF2C37">
              <w:rPr>
                <w:rFonts w:eastAsiaTheme="minorEastAsia"/>
                <w:sz w:val="22"/>
                <w:szCs w:val="22"/>
                <w:lang w:val="en-GB"/>
              </w:rPr>
              <w:t xml:space="preserve"> </w:t>
            </w:r>
            <w:r w:rsidR="007A4E6F">
              <w:rPr>
                <w:rFonts w:eastAsiaTheme="minorEastAsia"/>
                <w:sz w:val="22"/>
                <w:szCs w:val="22"/>
                <w:lang w:val="en-GB"/>
              </w:rPr>
              <w:t xml:space="preserve">two </w:t>
            </w:r>
            <w:r w:rsidRPr="00CF2C37">
              <w:rPr>
                <w:rFonts w:eastAsiaTheme="minorEastAsia"/>
                <w:sz w:val="22"/>
                <w:szCs w:val="22"/>
                <w:lang w:val="en-GB"/>
              </w:rPr>
              <w:t xml:space="preserve">previous recent </w:t>
            </w:r>
            <w:r w:rsidR="00707547" w:rsidRPr="00CF2C37">
              <w:rPr>
                <w:rFonts w:eastAsiaTheme="minorEastAsia"/>
                <w:sz w:val="22"/>
                <w:szCs w:val="22"/>
                <w:lang w:val="en-GB"/>
              </w:rPr>
              <w:t>example</w:t>
            </w:r>
            <w:r w:rsidR="007A4E6F">
              <w:rPr>
                <w:rFonts w:eastAsiaTheme="minorEastAsia"/>
                <w:sz w:val="22"/>
                <w:szCs w:val="22"/>
                <w:lang w:val="en-GB"/>
              </w:rPr>
              <w:t>s</w:t>
            </w:r>
            <w:r w:rsidR="00707547" w:rsidRPr="00CF2C37">
              <w:rPr>
                <w:rFonts w:eastAsiaTheme="minorEastAsia"/>
                <w:sz w:val="22"/>
                <w:szCs w:val="22"/>
                <w:lang w:val="en-GB"/>
              </w:rPr>
              <w:t xml:space="preserve"> of </w:t>
            </w:r>
            <w:r w:rsidRPr="00CF2C37">
              <w:rPr>
                <w:rFonts w:eastAsiaTheme="minorEastAsia"/>
                <w:sz w:val="22"/>
                <w:szCs w:val="22"/>
                <w:lang w:val="en-GB"/>
              </w:rPr>
              <w:t xml:space="preserve">experience in the </w:t>
            </w:r>
            <w:r w:rsidR="000672F9">
              <w:rPr>
                <w:rFonts w:eastAsiaTheme="minorEastAsia"/>
                <w:sz w:val="22"/>
                <w:szCs w:val="22"/>
                <w:lang w:val="en-GB"/>
              </w:rPr>
              <w:t>sustainability</w:t>
            </w:r>
            <w:r w:rsidR="000672F9" w:rsidRPr="00CF2C37">
              <w:rPr>
                <w:rFonts w:eastAsiaTheme="minorEastAsia"/>
                <w:sz w:val="22"/>
                <w:szCs w:val="22"/>
                <w:lang w:val="en-GB"/>
              </w:rPr>
              <w:t xml:space="preserve"> </w:t>
            </w:r>
            <w:r w:rsidRPr="00CF2C37">
              <w:rPr>
                <w:rFonts w:eastAsiaTheme="minorEastAsia"/>
                <w:sz w:val="22"/>
                <w:szCs w:val="22"/>
                <w:lang w:val="en-GB"/>
              </w:rPr>
              <w:t xml:space="preserve">consultancy arena </w:t>
            </w:r>
            <w:r w:rsidR="007A4E6F">
              <w:rPr>
                <w:rFonts w:eastAsiaTheme="minorEastAsia"/>
                <w:sz w:val="22"/>
                <w:szCs w:val="22"/>
                <w:lang w:val="en-GB"/>
              </w:rPr>
              <w:t xml:space="preserve">that are relevant to the </w:t>
            </w:r>
            <w:r w:rsidR="00F222C5">
              <w:rPr>
                <w:rFonts w:eastAsiaTheme="minorEastAsia"/>
                <w:sz w:val="22"/>
                <w:szCs w:val="22"/>
                <w:lang w:val="en-GB"/>
              </w:rPr>
              <w:t xml:space="preserve">Green </w:t>
            </w:r>
            <w:r w:rsidR="007A4E6F">
              <w:rPr>
                <w:rFonts w:eastAsiaTheme="minorEastAsia"/>
                <w:sz w:val="22"/>
                <w:szCs w:val="22"/>
                <w:lang w:val="en-GB"/>
              </w:rPr>
              <w:t>for Business scheme in terms of project objectives and client</w:t>
            </w:r>
            <w:r w:rsidRPr="00CF2C37">
              <w:rPr>
                <w:rFonts w:eastAsiaTheme="minorEastAsia"/>
                <w:sz w:val="22"/>
                <w:szCs w:val="22"/>
                <w:lang w:val="en-GB"/>
              </w:rPr>
              <w:t>– limited to 1 A4 page.</w:t>
            </w:r>
          </w:p>
        </w:tc>
      </w:tr>
      <w:tr w:rsidR="00CE3A58" w:rsidRPr="00CF2C37" w14:paraId="30BB88CE" w14:textId="77777777" w:rsidTr="00265955">
        <w:trPr>
          <w:trHeight w:val="558"/>
        </w:trPr>
        <w:tc>
          <w:tcPr>
            <w:tcW w:w="9072" w:type="dxa"/>
            <w:tcBorders>
              <w:top w:val="single" w:sz="4" w:space="0" w:color="000000"/>
              <w:left w:val="single" w:sz="4" w:space="0" w:color="000000"/>
              <w:bottom w:val="single" w:sz="4" w:space="0" w:color="000000"/>
              <w:right w:val="single" w:sz="4" w:space="0" w:color="000000"/>
            </w:tcBorders>
            <w:shd w:val="clear" w:color="auto" w:fill="D8E2F2"/>
          </w:tcPr>
          <w:p w14:paraId="541124BF" w14:textId="7FCB68FA" w:rsidR="00CE3A58" w:rsidRPr="00CF2C37" w:rsidRDefault="00CE3A58" w:rsidP="00265955">
            <w:pPr>
              <w:pStyle w:val="TableParagraph"/>
              <w:kinsoku w:val="0"/>
              <w:overflowPunct w:val="0"/>
              <w:spacing w:line="232" w:lineRule="exact"/>
              <w:ind w:left="142"/>
              <w:rPr>
                <w:rFonts w:eastAsiaTheme="minorEastAsia"/>
                <w:sz w:val="22"/>
                <w:szCs w:val="22"/>
                <w:lang w:val="en-GB"/>
              </w:rPr>
            </w:pPr>
            <w:r w:rsidRPr="00CF2C37">
              <w:rPr>
                <w:rFonts w:eastAsiaTheme="minorEastAsia"/>
                <w:b/>
                <w:bCs/>
                <w:sz w:val="22"/>
                <w:szCs w:val="22"/>
                <w:lang w:val="en-GB"/>
              </w:rPr>
              <w:t>Health &amp; Safety</w:t>
            </w:r>
          </w:p>
        </w:tc>
      </w:tr>
      <w:tr w:rsidR="00CE3A58" w:rsidRPr="00CF2C37" w14:paraId="3944556B" w14:textId="77777777" w:rsidTr="00265955">
        <w:trPr>
          <w:trHeight w:val="558"/>
        </w:trPr>
        <w:tc>
          <w:tcPr>
            <w:tcW w:w="907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5782DD" w14:textId="2BACCDD1" w:rsidR="00CE3A58" w:rsidRPr="00CF2C37" w:rsidRDefault="00CE3A58" w:rsidP="00265955">
            <w:pPr>
              <w:pStyle w:val="TableParagraph"/>
              <w:kinsoku w:val="0"/>
              <w:overflowPunct w:val="0"/>
              <w:spacing w:after="240" w:line="232" w:lineRule="exact"/>
              <w:ind w:left="142"/>
              <w:rPr>
                <w:rFonts w:eastAsiaTheme="minorEastAsia"/>
                <w:b/>
                <w:bCs/>
                <w:sz w:val="22"/>
                <w:szCs w:val="22"/>
                <w:lang w:val="en-GB"/>
              </w:rPr>
            </w:pPr>
            <w:r w:rsidRPr="00CF2C37">
              <w:rPr>
                <w:rFonts w:eastAsiaTheme="minorEastAsia"/>
                <w:sz w:val="22"/>
                <w:szCs w:val="22"/>
                <w:lang w:val="en-GB"/>
              </w:rPr>
              <w:t>Applicants must confirm that they will comply with all relevant Safety Health &amp; Welfare at Work legislation. Please complete the Qualification Questionnaire</w:t>
            </w:r>
          </w:p>
        </w:tc>
      </w:tr>
    </w:tbl>
    <w:p w14:paraId="77990130" w14:textId="2518486C" w:rsidR="00844E2A" w:rsidRPr="00CF2C37" w:rsidRDefault="00844E2A">
      <w:pPr>
        <w:rPr>
          <w:lang w:val="en-GB"/>
        </w:rPr>
      </w:pPr>
    </w:p>
    <w:p w14:paraId="062D63EB" w14:textId="77777777" w:rsidR="00C23518" w:rsidRPr="00CF2C37" w:rsidRDefault="00C23518">
      <w:pPr>
        <w:pStyle w:val="BodyText"/>
        <w:kinsoku w:val="0"/>
        <w:overflowPunct w:val="0"/>
        <w:spacing w:before="6" w:after="1"/>
        <w:rPr>
          <w:sz w:val="17"/>
          <w:szCs w:val="17"/>
          <w:lang w:val="en-GB"/>
        </w:rPr>
      </w:pPr>
    </w:p>
    <w:p w14:paraId="165ED377" w14:textId="77777777" w:rsidR="00844E2A" w:rsidRPr="00CF2C37" w:rsidRDefault="00844E2A">
      <w:pPr>
        <w:pStyle w:val="BodyText"/>
        <w:kinsoku w:val="0"/>
        <w:overflowPunct w:val="0"/>
        <w:spacing w:before="6" w:after="1"/>
        <w:rPr>
          <w:sz w:val="17"/>
          <w:szCs w:val="17"/>
          <w:lang w:val="en-GB"/>
        </w:rPr>
      </w:pPr>
    </w:p>
    <w:p w14:paraId="6D226B4A" w14:textId="77777777" w:rsidR="007C39C6" w:rsidRPr="00CF2C37" w:rsidRDefault="007C39C6">
      <w:pPr>
        <w:rPr>
          <w:sz w:val="17"/>
          <w:szCs w:val="17"/>
          <w:lang w:val="en-GB"/>
        </w:rPr>
        <w:sectPr w:rsidR="007C39C6" w:rsidRPr="00CF2C37">
          <w:headerReference w:type="default" r:id="rId21"/>
          <w:footerReference w:type="default" r:id="rId22"/>
          <w:pgSz w:w="11910" w:h="16840"/>
          <w:pgMar w:top="1340" w:right="840" w:bottom="1240" w:left="1260" w:header="756" w:footer="1046" w:gutter="0"/>
          <w:cols w:space="720"/>
          <w:noEndnote/>
        </w:sectPr>
      </w:pPr>
    </w:p>
    <w:p w14:paraId="5C7AED3E" w14:textId="77777777" w:rsidR="007C39C6" w:rsidRPr="00CF2C37" w:rsidRDefault="007C39C6">
      <w:pPr>
        <w:pStyle w:val="Heading3"/>
        <w:tabs>
          <w:tab w:val="left" w:pos="9191"/>
        </w:tabs>
        <w:kinsoku w:val="0"/>
        <w:overflowPunct w:val="0"/>
        <w:spacing w:before="89" w:line="240" w:lineRule="auto"/>
        <w:ind w:left="151"/>
        <w:rPr>
          <w:rFonts w:ascii="Times New Roman" w:hAnsi="Times New Roman" w:cs="Times New Roman"/>
          <w:b w:val="0"/>
          <w:bCs w:val="0"/>
          <w:color w:val="FFFFFF"/>
          <w:spacing w:val="-27"/>
          <w:lang w:val="en-GB"/>
        </w:rPr>
      </w:pPr>
      <w:r w:rsidRPr="00CF2C37">
        <w:rPr>
          <w:rFonts w:ascii="Times New Roman" w:hAnsi="Times New Roman" w:cs="Times New Roman"/>
          <w:b w:val="0"/>
          <w:bCs w:val="0"/>
          <w:color w:val="FFFFFF"/>
          <w:spacing w:val="-27"/>
          <w:shd w:val="clear" w:color="auto" w:fill="002849"/>
          <w:lang w:val="en-GB"/>
        </w:rPr>
        <w:lastRenderedPageBreak/>
        <w:t xml:space="preserve"> </w:t>
      </w:r>
      <w:r w:rsidRPr="00CF2C37">
        <w:rPr>
          <w:color w:val="FFFFFF"/>
          <w:shd w:val="clear" w:color="auto" w:fill="002849"/>
          <w:lang w:val="en-GB"/>
        </w:rPr>
        <w:t>4.0 INSTRUCTIONS FOR</w:t>
      </w:r>
      <w:r w:rsidRPr="00CF2C37">
        <w:rPr>
          <w:color w:val="FFFFFF"/>
          <w:spacing w:val="-12"/>
          <w:shd w:val="clear" w:color="auto" w:fill="002849"/>
          <w:lang w:val="en-GB"/>
        </w:rPr>
        <w:t xml:space="preserve"> </w:t>
      </w:r>
      <w:r w:rsidRPr="00CF2C37">
        <w:rPr>
          <w:color w:val="FFFFFF"/>
          <w:shd w:val="clear" w:color="auto" w:fill="002849"/>
          <w:lang w:val="en-GB"/>
        </w:rPr>
        <w:t>APPLICANTS</w:t>
      </w:r>
      <w:r w:rsidRPr="00CF2C37">
        <w:rPr>
          <w:color w:val="FFFFFF"/>
          <w:shd w:val="clear" w:color="auto" w:fill="002849"/>
          <w:lang w:val="en-GB"/>
        </w:rPr>
        <w:tab/>
      </w:r>
    </w:p>
    <w:p w14:paraId="6E0612EB" w14:textId="77777777" w:rsidR="007C39C6" w:rsidRPr="00CF2C37" w:rsidRDefault="007C39C6" w:rsidP="000566DE">
      <w:pPr>
        <w:pStyle w:val="ListParagraph"/>
        <w:numPr>
          <w:ilvl w:val="0"/>
          <w:numId w:val="1"/>
        </w:numPr>
        <w:tabs>
          <w:tab w:val="left" w:pos="746"/>
        </w:tabs>
        <w:kinsoku w:val="0"/>
        <w:overflowPunct w:val="0"/>
        <w:spacing w:before="240" w:line="252" w:lineRule="exact"/>
        <w:ind w:hanging="424"/>
        <w:rPr>
          <w:b/>
          <w:bCs/>
          <w:color w:val="2F7095"/>
          <w:sz w:val="22"/>
          <w:szCs w:val="22"/>
          <w:lang w:val="en-GB"/>
        </w:rPr>
      </w:pPr>
      <w:r w:rsidRPr="00CF2C37">
        <w:rPr>
          <w:b/>
          <w:bCs/>
          <w:color w:val="2F7095"/>
          <w:sz w:val="22"/>
          <w:szCs w:val="22"/>
          <w:lang w:val="en-GB"/>
        </w:rPr>
        <w:t>Submission of</w:t>
      </w:r>
      <w:r w:rsidRPr="00CF2C37">
        <w:rPr>
          <w:b/>
          <w:bCs/>
          <w:color w:val="2F7095"/>
          <w:spacing w:val="-2"/>
          <w:sz w:val="22"/>
          <w:szCs w:val="22"/>
          <w:lang w:val="en-GB"/>
        </w:rPr>
        <w:t xml:space="preserve"> </w:t>
      </w:r>
      <w:r w:rsidRPr="00CF2C37">
        <w:rPr>
          <w:b/>
          <w:bCs/>
          <w:color w:val="2F7095"/>
          <w:sz w:val="22"/>
          <w:szCs w:val="22"/>
          <w:lang w:val="en-GB"/>
        </w:rPr>
        <w:t>Applications</w:t>
      </w:r>
    </w:p>
    <w:p w14:paraId="7A10ABFE" w14:textId="77777777" w:rsidR="007C39C6" w:rsidRPr="00CF2C37" w:rsidRDefault="007C39C6">
      <w:pPr>
        <w:pStyle w:val="BodyText"/>
        <w:kinsoku w:val="0"/>
        <w:overflowPunct w:val="0"/>
        <w:spacing w:line="252" w:lineRule="exact"/>
        <w:ind w:left="180"/>
        <w:rPr>
          <w:lang w:val="en-GB"/>
        </w:rPr>
      </w:pPr>
      <w:r w:rsidRPr="00CF2C37">
        <w:rPr>
          <w:lang w:val="en-GB"/>
        </w:rPr>
        <w:t>The</w:t>
      </w:r>
      <w:r w:rsidRPr="00CF2C37">
        <w:rPr>
          <w:spacing w:val="44"/>
          <w:lang w:val="en-GB"/>
        </w:rPr>
        <w:t xml:space="preserve"> </w:t>
      </w:r>
      <w:r w:rsidRPr="00CF2C37">
        <w:rPr>
          <w:lang w:val="en-GB"/>
        </w:rPr>
        <w:t>Contracting</w:t>
      </w:r>
      <w:r w:rsidRPr="00CF2C37">
        <w:rPr>
          <w:spacing w:val="44"/>
          <w:lang w:val="en-GB"/>
        </w:rPr>
        <w:t xml:space="preserve"> </w:t>
      </w:r>
      <w:r w:rsidRPr="00CF2C37">
        <w:rPr>
          <w:lang w:val="en-GB"/>
        </w:rPr>
        <w:t>Authority</w:t>
      </w:r>
      <w:r w:rsidRPr="00CF2C37">
        <w:rPr>
          <w:spacing w:val="43"/>
          <w:lang w:val="en-GB"/>
        </w:rPr>
        <w:t xml:space="preserve"> </w:t>
      </w:r>
      <w:r w:rsidRPr="00CF2C37">
        <w:rPr>
          <w:lang w:val="en-GB"/>
        </w:rPr>
        <w:t>is</w:t>
      </w:r>
      <w:r w:rsidRPr="00CF2C37">
        <w:rPr>
          <w:spacing w:val="42"/>
          <w:lang w:val="en-GB"/>
        </w:rPr>
        <w:t xml:space="preserve"> </w:t>
      </w:r>
      <w:r w:rsidRPr="00CF2C37">
        <w:rPr>
          <w:lang w:val="en-GB"/>
        </w:rPr>
        <w:t>using</w:t>
      </w:r>
      <w:r w:rsidRPr="00CF2C37">
        <w:rPr>
          <w:spacing w:val="43"/>
          <w:lang w:val="en-GB"/>
        </w:rPr>
        <w:t xml:space="preserve"> </w:t>
      </w:r>
      <w:r w:rsidRPr="00CF2C37">
        <w:rPr>
          <w:lang w:val="en-GB"/>
        </w:rPr>
        <w:t>the</w:t>
      </w:r>
      <w:r w:rsidRPr="00CF2C37">
        <w:rPr>
          <w:spacing w:val="40"/>
          <w:lang w:val="en-GB"/>
        </w:rPr>
        <w:t xml:space="preserve"> </w:t>
      </w:r>
      <w:r w:rsidRPr="00CF2C37">
        <w:rPr>
          <w:lang w:val="en-GB"/>
        </w:rPr>
        <w:t>Tender</w:t>
      </w:r>
      <w:r w:rsidRPr="00CF2C37">
        <w:rPr>
          <w:spacing w:val="41"/>
          <w:lang w:val="en-GB"/>
        </w:rPr>
        <w:t xml:space="preserve"> </w:t>
      </w:r>
      <w:proofErr w:type="spellStart"/>
      <w:r w:rsidRPr="00CF2C37">
        <w:rPr>
          <w:lang w:val="en-GB"/>
        </w:rPr>
        <w:t>Postbox</w:t>
      </w:r>
      <w:proofErr w:type="spellEnd"/>
      <w:r w:rsidRPr="00CF2C37">
        <w:rPr>
          <w:spacing w:val="41"/>
          <w:lang w:val="en-GB"/>
        </w:rPr>
        <w:t xml:space="preserve"> </w:t>
      </w:r>
      <w:r w:rsidRPr="00CF2C37">
        <w:rPr>
          <w:lang w:val="en-GB"/>
        </w:rPr>
        <w:t>facility</w:t>
      </w:r>
      <w:r w:rsidRPr="00CF2C37">
        <w:rPr>
          <w:spacing w:val="43"/>
          <w:lang w:val="en-GB"/>
        </w:rPr>
        <w:t xml:space="preserve"> </w:t>
      </w:r>
      <w:r w:rsidRPr="00CF2C37">
        <w:rPr>
          <w:lang w:val="en-GB"/>
        </w:rPr>
        <w:t>and</w:t>
      </w:r>
      <w:r w:rsidRPr="00CF2C37">
        <w:rPr>
          <w:spacing w:val="43"/>
          <w:lang w:val="en-GB"/>
        </w:rPr>
        <w:t xml:space="preserve"> </w:t>
      </w:r>
      <w:r w:rsidR="00C514BD" w:rsidRPr="00CF2C37">
        <w:rPr>
          <w:lang w:val="en-GB"/>
        </w:rPr>
        <w:t>A</w:t>
      </w:r>
      <w:r w:rsidRPr="00CF2C37">
        <w:rPr>
          <w:lang w:val="en-GB"/>
        </w:rPr>
        <w:t>pplications</w:t>
      </w:r>
      <w:r w:rsidRPr="00CF2C37">
        <w:rPr>
          <w:spacing w:val="45"/>
          <w:lang w:val="en-GB"/>
        </w:rPr>
        <w:t xml:space="preserve"> </w:t>
      </w:r>
      <w:r w:rsidRPr="00CF2C37">
        <w:rPr>
          <w:lang w:val="en-GB"/>
        </w:rPr>
        <w:t>must</w:t>
      </w:r>
      <w:r w:rsidRPr="00CF2C37">
        <w:rPr>
          <w:spacing w:val="44"/>
          <w:lang w:val="en-GB"/>
        </w:rPr>
        <w:t xml:space="preserve"> </w:t>
      </w:r>
      <w:r w:rsidRPr="00CF2C37">
        <w:rPr>
          <w:lang w:val="en-GB"/>
        </w:rPr>
        <w:t>be</w:t>
      </w:r>
    </w:p>
    <w:p w14:paraId="6CA31B64" w14:textId="77777777" w:rsidR="007C39C6" w:rsidRPr="00CF2C37" w:rsidRDefault="007C39C6">
      <w:pPr>
        <w:pStyle w:val="BodyText"/>
        <w:kinsoku w:val="0"/>
        <w:overflowPunct w:val="0"/>
        <w:spacing w:before="1"/>
        <w:ind w:left="180"/>
        <w:rPr>
          <w:color w:val="000000"/>
          <w:lang w:val="en-GB"/>
        </w:rPr>
      </w:pPr>
      <w:r w:rsidRPr="00CF2C37">
        <w:rPr>
          <w:lang w:val="en-GB"/>
        </w:rPr>
        <w:t xml:space="preserve">submitted electronically via the </w:t>
      </w:r>
      <w:proofErr w:type="spellStart"/>
      <w:r w:rsidRPr="00CF2C37">
        <w:rPr>
          <w:lang w:val="en-GB"/>
        </w:rPr>
        <w:t>eTenders</w:t>
      </w:r>
      <w:proofErr w:type="spellEnd"/>
      <w:r w:rsidRPr="00CF2C37">
        <w:rPr>
          <w:lang w:val="en-GB"/>
        </w:rPr>
        <w:t xml:space="preserve"> </w:t>
      </w:r>
      <w:proofErr w:type="spellStart"/>
      <w:r w:rsidRPr="00CF2C37">
        <w:rPr>
          <w:lang w:val="en-GB"/>
        </w:rPr>
        <w:t>postbox</w:t>
      </w:r>
      <w:proofErr w:type="spellEnd"/>
      <w:r w:rsidRPr="00CF2C37">
        <w:rPr>
          <w:lang w:val="en-GB"/>
        </w:rPr>
        <w:t xml:space="preserve"> facility on </w:t>
      </w:r>
      <w:r w:rsidRPr="00CF2C37">
        <w:rPr>
          <w:color w:val="0000FF"/>
          <w:spacing w:val="-160"/>
          <w:u w:val="single"/>
          <w:lang w:val="en-GB"/>
        </w:rPr>
        <w:t>w</w:t>
      </w:r>
      <w:r w:rsidRPr="00CF2C37">
        <w:rPr>
          <w:color w:val="0000FF"/>
          <w:spacing w:val="99"/>
          <w:lang w:val="en-GB"/>
        </w:rPr>
        <w:t xml:space="preserve"> </w:t>
      </w:r>
      <w:r w:rsidRPr="00CF2C37">
        <w:rPr>
          <w:color w:val="0000FF"/>
          <w:u w:val="single"/>
          <w:lang w:val="en-GB"/>
        </w:rPr>
        <w:t>ww.etenders.gov.ie</w:t>
      </w:r>
      <w:r w:rsidRPr="00CF2C37">
        <w:rPr>
          <w:color w:val="0000FF"/>
          <w:lang w:val="en-GB"/>
        </w:rPr>
        <w:t xml:space="preserve"> </w:t>
      </w:r>
      <w:r w:rsidRPr="00CF2C37">
        <w:rPr>
          <w:color w:val="000000"/>
          <w:lang w:val="en-GB"/>
        </w:rPr>
        <w:t>only.</w:t>
      </w:r>
      <w:r w:rsidRPr="00CF2C37">
        <w:rPr>
          <w:color w:val="000000"/>
          <w:spacing w:val="28"/>
          <w:lang w:val="en-GB"/>
        </w:rPr>
        <w:t xml:space="preserve"> </w:t>
      </w:r>
      <w:r w:rsidRPr="00CF2C37">
        <w:rPr>
          <w:color w:val="000000"/>
          <w:lang w:val="en-GB"/>
        </w:rPr>
        <w:t>Only</w:t>
      </w:r>
    </w:p>
    <w:p w14:paraId="485ECFBA" w14:textId="77777777" w:rsidR="007C39C6" w:rsidRPr="00CF2C37" w:rsidRDefault="007C39C6">
      <w:pPr>
        <w:pStyle w:val="BodyText"/>
        <w:kinsoku w:val="0"/>
        <w:overflowPunct w:val="0"/>
        <w:ind w:left="180" w:right="638"/>
        <w:jc w:val="both"/>
        <w:rPr>
          <w:lang w:val="en-GB"/>
        </w:rPr>
      </w:pPr>
      <w:r w:rsidRPr="00CF2C37">
        <w:rPr>
          <w:lang w:val="en-GB"/>
        </w:rPr>
        <w:t xml:space="preserve">Applications submitted to the electronic </w:t>
      </w:r>
      <w:proofErr w:type="spellStart"/>
      <w:r w:rsidRPr="00CF2C37">
        <w:rPr>
          <w:lang w:val="en-GB"/>
        </w:rPr>
        <w:t>postbox</w:t>
      </w:r>
      <w:proofErr w:type="spellEnd"/>
      <w:r w:rsidRPr="00CF2C37">
        <w:rPr>
          <w:lang w:val="en-GB"/>
        </w:rPr>
        <w:t xml:space="preserve"> will be accepted. Applications submitted by any other means (including but not limited to by email, fax, post or hand delivery) will </w:t>
      </w:r>
      <w:r w:rsidRPr="00CF2C37">
        <w:rPr>
          <w:b/>
          <w:bCs/>
          <w:spacing w:val="-135"/>
          <w:u w:val="single"/>
          <w:lang w:val="en-GB"/>
        </w:rPr>
        <w:t>n</w:t>
      </w:r>
      <w:r w:rsidRPr="00CF2C37">
        <w:rPr>
          <w:b/>
          <w:bCs/>
          <w:spacing w:val="74"/>
          <w:u w:val="single"/>
          <w:lang w:val="en-GB"/>
        </w:rPr>
        <w:t xml:space="preserve"> </w:t>
      </w:r>
      <w:proofErr w:type="spellStart"/>
      <w:r w:rsidRPr="00CF2C37">
        <w:rPr>
          <w:b/>
          <w:bCs/>
          <w:u w:val="single"/>
          <w:lang w:val="en-GB"/>
        </w:rPr>
        <w:t>ot</w:t>
      </w:r>
      <w:proofErr w:type="spellEnd"/>
      <w:r w:rsidRPr="00CF2C37">
        <w:rPr>
          <w:b/>
          <w:bCs/>
          <w:lang w:val="en-GB"/>
        </w:rPr>
        <w:t xml:space="preserve"> </w:t>
      </w:r>
      <w:r w:rsidRPr="00CF2C37">
        <w:rPr>
          <w:lang w:val="en-GB"/>
        </w:rPr>
        <w:t>be accepted.</w:t>
      </w:r>
    </w:p>
    <w:p w14:paraId="4667CC67" w14:textId="77777777" w:rsidR="007C39C6" w:rsidRPr="00CF2C37" w:rsidRDefault="007C39C6" w:rsidP="000566DE">
      <w:pPr>
        <w:pStyle w:val="BodyText"/>
        <w:kinsoku w:val="0"/>
        <w:overflowPunct w:val="0"/>
        <w:spacing w:before="240"/>
        <w:ind w:left="180" w:right="637"/>
        <w:jc w:val="both"/>
        <w:rPr>
          <w:lang w:val="en-GB"/>
        </w:rPr>
      </w:pPr>
      <w:r w:rsidRPr="00CF2C37">
        <w:rPr>
          <w:lang w:val="en-GB"/>
        </w:rPr>
        <w:t>The</w:t>
      </w:r>
      <w:r w:rsidRPr="00CF2C37">
        <w:rPr>
          <w:spacing w:val="-16"/>
          <w:lang w:val="en-GB"/>
        </w:rPr>
        <w:t xml:space="preserve"> </w:t>
      </w:r>
      <w:r w:rsidRPr="00CF2C37">
        <w:rPr>
          <w:lang w:val="en-GB"/>
        </w:rPr>
        <w:t>Contracting</w:t>
      </w:r>
      <w:r w:rsidRPr="00CF2C37">
        <w:rPr>
          <w:spacing w:val="-15"/>
          <w:lang w:val="en-GB"/>
        </w:rPr>
        <w:t xml:space="preserve"> </w:t>
      </w:r>
      <w:r w:rsidRPr="00CF2C37">
        <w:rPr>
          <w:lang w:val="en-GB"/>
        </w:rPr>
        <w:t>Authority</w:t>
      </w:r>
      <w:r w:rsidRPr="00CF2C37">
        <w:rPr>
          <w:spacing w:val="-19"/>
          <w:lang w:val="en-GB"/>
        </w:rPr>
        <w:t xml:space="preserve"> </w:t>
      </w:r>
      <w:r w:rsidRPr="00CF2C37">
        <w:rPr>
          <w:lang w:val="en-GB"/>
        </w:rPr>
        <w:t>is</w:t>
      </w:r>
      <w:r w:rsidRPr="00CF2C37">
        <w:rPr>
          <w:spacing w:val="-16"/>
          <w:lang w:val="en-GB"/>
        </w:rPr>
        <w:t xml:space="preserve"> </w:t>
      </w:r>
      <w:r w:rsidRPr="00CF2C37">
        <w:rPr>
          <w:lang w:val="en-GB"/>
        </w:rPr>
        <w:t>not</w:t>
      </w:r>
      <w:r w:rsidRPr="00CF2C37">
        <w:rPr>
          <w:spacing w:val="-15"/>
          <w:lang w:val="en-GB"/>
        </w:rPr>
        <w:t xml:space="preserve"> </w:t>
      </w:r>
      <w:r w:rsidRPr="00CF2C37">
        <w:rPr>
          <w:lang w:val="en-GB"/>
        </w:rPr>
        <w:t>responsible</w:t>
      </w:r>
      <w:r w:rsidRPr="00CF2C37">
        <w:rPr>
          <w:spacing w:val="-19"/>
          <w:lang w:val="en-GB"/>
        </w:rPr>
        <w:t xml:space="preserve"> </w:t>
      </w:r>
      <w:r w:rsidRPr="00CF2C37">
        <w:rPr>
          <w:lang w:val="en-GB"/>
        </w:rPr>
        <w:t>for</w:t>
      </w:r>
      <w:r w:rsidRPr="00CF2C37">
        <w:rPr>
          <w:spacing w:val="-14"/>
          <w:lang w:val="en-GB"/>
        </w:rPr>
        <w:t xml:space="preserve"> </w:t>
      </w:r>
      <w:r w:rsidRPr="00CF2C37">
        <w:rPr>
          <w:lang w:val="en-GB"/>
        </w:rPr>
        <w:t>corruption</w:t>
      </w:r>
      <w:r w:rsidRPr="00CF2C37">
        <w:rPr>
          <w:spacing w:val="-15"/>
          <w:lang w:val="en-GB"/>
        </w:rPr>
        <w:t xml:space="preserve"> </w:t>
      </w:r>
      <w:r w:rsidRPr="00CF2C37">
        <w:rPr>
          <w:lang w:val="en-GB"/>
        </w:rPr>
        <w:t>in</w:t>
      </w:r>
      <w:r w:rsidRPr="00CF2C37">
        <w:rPr>
          <w:spacing w:val="-16"/>
          <w:lang w:val="en-GB"/>
        </w:rPr>
        <w:t xml:space="preserve"> </w:t>
      </w:r>
      <w:r w:rsidRPr="00CF2C37">
        <w:rPr>
          <w:lang w:val="en-GB"/>
        </w:rPr>
        <w:t>electronic</w:t>
      </w:r>
      <w:r w:rsidRPr="00CF2C37">
        <w:rPr>
          <w:spacing w:val="-15"/>
          <w:lang w:val="en-GB"/>
        </w:rPr>
        <w:t xml:space="preserve"> </w:t>
      </w:r>
      <w:r w:rsidRPr="00CF2C37">
        <w:rPr>
          <w:lang w:val="en-GB"/>
        </w:rPr>
        <w:t>documents.</w:t>
      </w:r>
      <w:r w:rsidRPr="00CF2C37">
        <w:rPr>
          <w:spacing w:val="-16"/>
          <w:lang w:val="en-GB"/>
        </w:rPr>
        <w:t xml:space="preserve"> </w:t>
      </w:r>
      <w:r w:rsidRPr="00CF2C37">
        <w:rPr>
          <w:lang w:val="en-GB"/>
        </w:rPr>
        <w:t>Applicants must ensure electronic documents are not</w:t>
      </w:r>
      <w:r w:rsidRPr="00CF2C37">
        <w:rPr>
          <w:spacing w:val="-2"/>
          <w:lang w:val="en-GB"/>
        </w:rPr>
        <w:t xml:space="preserve"> </w:t>
      </w:r>
      <w:r w:rsidRPr="00CF2C37">
        <w:rPr>
          <w:lang w:val="en-GB"/>
        </w:rPr>
        <w:t>corrupt.</w:t>
      </w:r>
    </w:p>
    <w:p w14:paraId="17196AA8" w14:textId="77777777" w:rsidR="007C39C6" w:rsidRPr="00CF2C37" w:rsidRDefault="007C39C6">
      <w:pPr>
        <w:pStyle w:val="BodyText"/>
        <w:kinsoku w:val="0"/>
        <w:overflowPunct w:val="0"/>
        <w:spacing w:before="10"/>
        <w:rPr>
          <w:sz w:val="28"/>
          <w:szCs w:val="28"/>
          <w:lang w:val="en-GB"/>
        </w:rPr>
      </w:pPr>
    </w:p>
    <w:p w14:paraId="451D5D56" w14:textId="77777777" w:rsidR="007C39C6" w:rsidRPr="00CF2C37" w:rsidRDefault="007C39C6">
      <w:pPr>
        <w:pStyle w:val="Heading3"/>
        <w:numPr>
          <w:ilvl w:val="0"/>
          <w:numId w:val="1"/>
        </w:numPr>
        <w:tabs>
          <w:tab w:val="left" w:pos="901"/>
        </w:tabs>
        <w:kinsoku w:val="0"/>
        <w:overflowPunct w:val="0"/>
        <w:spacing w:line="240" w:lineRule="auto"/>
        <w:ind w:left="900" w:hanging="721"/>
        <w:rPr>
          <w:color w:val="2F7095"/>
          <w:lang w:val="en-GB"/>
        </w:rPr>
      </w:pPr>
      <w:r w:rsidRPr="00CF2C37">
        <w:rPr>
          <w:color w:val="2F7095"/>
          <w:lang w:val="en-GB"/>
        </w:rPr>
        <w:t>Queries</w:t>
      </w:r>
    </w:p>
    <w:p w14:paraId="12928FD3" w14:textId="77777777" w:rsidR="007C39C6" w:rsidRPr="00CF2C37" w:rsidRDefault="007C39C6">
      <w:pPr>
        <w:pStyle w:val="BodyText"/>
        <w:kinsoku w:val="0"/>
        <w:overflowPunct w:val="0"/>
        <w:spacing w:before="2"/>
        <w:ind w:left="180"/>
        <w:jc w:val="both"/>
        <w:rPr>
          <w:lang w:val="en-GB"/>
        </w:rPr>
      </w:pPr>
      <w:r w:rsidRPr="00CF2C37">
        <w:rPr>
          <w:lang w:val="en-GB"/>
        </w:rPr>
        <w:t>All</w:t>
      </w:r>
      <w:r w:rsidRPr="00CF2C37">
        <w:rPr>
          <w:spacing w:val="12"/>
          <w:lang w:val="en-GB"/>
        </w:rPr>
        <w:t xml:space="preserve"> </w:t>
      </w:r>
      <w:r w:rsidRPr="00CF2C37">
        <w:rPr>
          <w:lang w:val="en-GB"/>
        </w:rPr>
        <w:t>queries</w:t>
      </w:r>
      <w:r w:rsidRPr="00CF2C37">
        <w:rPr>
          <w:spacing w:val="13"/>
          <w:lang w:val="en-GB"/>
        </w:rPr>
        <w:t xml:space="preserve"> </w:t>
      </w:r>
      <w:r w:rsidRPr="00CF2C37">
        <w:rPr>
          <w:lang w:val="en-GB"/>
        </w:rPr>
        <w:t>regarding</w:t>
      </w:r>
      <w:r w:rsidRPr="00CF2C37">
        <w:rPr>
          <w:spacing w:val="15"/>
          <w:lang w:val="en-GB"/>
        </w:rPr>
        <w:t xml:space="preserve"> </w:t>
      </w:r>
      <w:r w:rsidRPr="00CF2C37">
        <w:rPr>
          <w:lang w:val="en-GB"/>
        </w:rPr>
        <w:t>this</w:t>
      </w:r>
      <w:r w:rsidRPr="00CF2C37">
        <w:rPr>
          <w:spacing w:val="11"/>
          <w:lang w:val="en-GB"/>
        </w:rPr>
        <w:t xml:space="preserve"> </w:t>
      </w:r>
      <w:r w:rsidRPr="00CF2C37">
        <w:rPr>
          <w:lang w:val="en-GB"/>
        </w:rPr>
        <w:t>request</w:t>
      </w:r>
      <w:r w:rsidRPr="00CF2C37">
        <w:rPr>
          <w:spacing w:val="11"/>
          <w:lang w:val="en-GB"/>
        </w:rPr>
        <w:t xml:space="preserve"> </w:t>
      </w:r>
      <w:r w:rsidRPr="00CF2C37">
        <w:rPr>
          <w:lang w:val="en-GB"/>
        </w:rPr>
        <w:t>to</w:t>
      </w:r>
      <w:r w:rsidRPr="00CF2C37">
        <w:rPr>
          <w:spacing w:val="14"/>
          <w:lang w:val="en-GB"/>
        </w:rPr>
        <w:t xml:space="preserve"> </w:t>
      </w:r>
      <w:r w:rsidRPr="00CF2C37">
        <w:rPr>
          <w:lang w:val="en-GB"/>
        </w:rPr>
        <w:t>participate</w:t>
      </w:r>
      <w:r w:rsidRPr="00CF2C37">
        <w:rPr>
          <w:spacing w:val="13"/>
          <w:lang w:val="en-GB"/>
        </w:rPr>
        <w:t xml:space="preserve"> </w:t>
      </w:r>
      <w:r w:rsidRPr="00CF2C37">
        <w:rPr>
          <w:lang w:val="en-GB"/>
        </w:rPr>
        <w:t>in</w:t>
      </w:r>
      <w:r w:rsidRPr="00CF2C37">
        <w:rPr>
          <w:spacing w:val="16"/>
          <w:lang w:val="en-GB"/>
        </w:rPr>
        <w:t xml:space="preserve"> </w:t>
      </w:r>
      <w:r w:rsidRPr="00CF2C37">
        <w:rPr>
          <w:lang w:val="en-GB"/>
        </w:rPr>
        <w:t>a</w:t>
      </w:r>
      <w:r w:rsidRPr="00CF2C37">
        <w:rPr>
          <w:spacing w:val="11"/>
          <w:lang w:val="en-GB"/>
        </w:rPr>
        <w:t xml:space="preserve"> </w:t>
      </w:r>
      <w:r w:rsidR="009E23A6" w:rsidRPr="00CF2C37">
        <w:rPr>
          <w:lang w:val="en-GB"/>
        </w:rPr>
        <w:t>P</w:t>
      </w:r>
      <w:r w:rsidRPr="00CF2C37">
        <w:rPr>
          <w:lang w:val="en-GB"/>
        </w:rPr>
        <w:t>anel</w:t>
      </w:r>
      <w:r w:rsidRPr="00CF2C37">
        <w:rPr>
          <w:spacing w:val="11"/>
          <w:lang w:val="en-GB"/>
        </w:rPr>
        <w:t xml:space="preserve"> </w:t>
      </w:r>
      <w:r w:rsidRPr="00CF2C37">
        <w:rPr>
          <w:lang w:val="en-GB"/>
        </w:rPr>
        <w:t>should</w:t>
      </w:r>
      <w:r w:rsidRPr="00CF2C37">
        <w:rPr>
          <w:spacing w:val="13"/>
          <w:lang w:val="en-GB"/>
        </w:rPr>
        <w:t xml:space="preserve"> </w:t>
      </w:r>
      <w:r w:rsidRPr="00CF2C37">
        <w:rPr>
          <w:lang w:val="en-GB"/>
        </w:rPr>
        <w:t>be</w:t>
      </w:r>
      <w:r w:rsidRPr="00CF2C37">
        <w:rPr>
          <w:spacing w:val="10"/>
          <w:lang w:val="en-GB"/>
        </w:rPr>
        <w:t xml:space="preserve"> </w:t>
      </w:r>
      <w:r w:rsidRPr="00CF2C37">
        <w:rPr>
          <w:lang w:val="en-GB"/>
        </w:rPr>
        <w:t>through</w:t>
      </w:r>
      <w:r w:rsidRPr="00CF2C37">
        <w:rPr>
          <w:spacing w:val="11"/>
          <w:lang w:val="en-GB"/>
        </w:rPr>
        <w:t xml:space="preserve"> </w:t>
      </w:r>
      <w:r w:rsidRPr="00CF2C37">
        <w:rPr>
          <w:lang w:val="en-GB"/>
        </w:rPr>
        <w:t>the</w:t>
      </w:r>
      <w:r w:rsidRPr="00CF2C37">
        <w:rPr>
          <w:spacing w:val="10"/>
          <w:lang w:val="en-GB"/>
        </w:rPr>
        <w:t xml:space="preserve"> </w:t>
      </w:r>
      <w:r w:rsidRPr="00CF2C37">
        <w:rPr>
          <w:lang w:val="en-GB"/>
        </w:rPr>
        <w:t>Questions</w:t>
      </w:r>
    </w:p>
    <w:p w14:paraId="1BA4547E" w14:textId="77777777" w:rsidR="007C39C6" w:rsidRPr="00CF2C37" w:rsidRDefault="007C39C6">
      <w:pPr>
        <w:pStyle w:val="BodyText"/>
        <w:kinsoku w:val="0"/>
        <w:overflowPunct w:val="0"/>
        <w:spacing w:line="252" w:lineRule="exact"/>
        <w:ind w:left="180"/>
        <w:rPr>
          <w:color w:val="000000"/>
          <w:lang w:val="en-GB"/>
        </w:rPr>
      </w:pPr>
      <w:r w:rsidRPr="00CF2C37">
        <w:rPr>
          <w:lang w:val="en-GB"/>
        </w:rPr>
        <w:t>and</w:t>
      </w:r>
      <w:r w:rsidRPr="00CF2C37">
        <w:rPr>
          <w:spacing w:val="11"/>
          <w:lang w:val="en-GB"/>
        </w:rPr>
        <w:t xml:space="preserve"> </w:t>
      </w:r>
      <w:r w:rsidRPr="00CF2C37">
        <w:rPr>
          <w:lang w:val="en-GB"/>
        </w:rPr>
        <w:t>Answers</w:t>
      </w:r>
      <w:r w:rsidRPr="00CF2C37">
        <w:rPr>
          <w:spacing w:val="10"/>
          <w:lang w:val="en-GB"/>
        </w:rPr>
        <w:t xml:space="preserve"> </w:t>
      </w:r>
      <w:r w:rsidRPr="00CF2C37">
        <w:rPr>
          <w:lang w:val="en-GB"/>
        </w:rPr>
        <w:t>facility</w:t>
      </w:r>
      <w:r w:rsidRPr="00CF2C37">
        <w:rPr>
          <w:spacing w:val="10"/>
          <w:lang w:val="en-GB"/>
        </w:rPr>
        <w:t xml:space="preserve"> </w:t>
      </w:r>
      <w:r w:rsidRPr="00CF2C37">
        <w:rPr>
          <w:lang w:val="en-GB"/>
        </w:rPr>
        <w:t>on</w:t>
      </w:r>
      <w:r w:rsidRPr="00CF2C37">
        <w:rPr>
          <w:spacing w:val="12"/>
          <w:lang w:val="en-GB"/>
        </w:rPr>
        <w:t xml:space="preserve"> </w:t>
      </w:r>
      <w:r w:rsidRPr="00CF2C37">
        <w:rPr>
          <w:color w:val="0000FF"/>
          <w:spacing w:val="-160"/>
          <w:u w:val="single"/>
          <w:lang w:val="en-GB"/>
        </w:rPr>
        <w:t>w</w:t>
      </w:r>
      <w:r w:rsidRPr="00CF2C37">
        <w:rPr>
          <w:color w:val="0000FF"/>
          <w:spacing w:val="99"/>
          <w:lang w:val="en-GB"/>
        </w:rPr>
        <w:t xml:space="preserve"> </w:t>
      </w:r>
      <w:r w:rsidRPr="00CF2C37">
        <w:rPr>
          <w:color w:val="0000FF"/>
          <w:u w:val="single"/>
          <w:lang w:val="en-GB"/>
        </w:rPr>
        <w:t>ww.etenders.gov.ie</w:t>
      </w:r>
      <w:r w:rsidRPr="00CF2C37">
        <w:rPr>
          <w:color w:val="000000"/>
          <w:lang w:val="en-GB"/>
        </w:rPr>
        <w:t>,</w:t>
      </w:r>
      <w:r w:rsidRPr="00CF2C37">
        <w:rPr>
          <w:color w:val="000000"/>
          <w:spacing w:val="12"/>
          <w:lang w:val="en-GB"/>
        </w:rPr>
        <w:t xml:space="preserve"> </w:t>
      </w:r>
      <w:r w:rsidRPr="00CF2C37">
        <w:rPr>
          <w:color w:val="000000"/>
          <w:lang w:val="en-GB"/>
        </w:rPr>
        <w:t>including</w:t>
      </w:r>
      <w:r w:rsidRPr="00CF2C37">
        <w:rPr>
          <w:color w:val="000000"/>
          <w:spacing w:val="12"/>
          <w:lang w:val="en-GB"/>
        </w:rPr>
        <w:t xml:space="preserve"> </w:t>
      </w:r>
      <w:r w:rsidRPr="00CF2C37">
        <w:rPr>
          <w:color w:val="000000"/>
          <w:lang w:val="en-GB"/>
        </w:rPr>
        <w:t>any</w:t>
      </w:r>
      <w:r w:rsidRPr="00CF2C37">
        <w:rPr>
          <w:color w:val="000000"/>
          <w:spacing w:val="10"/>
          <w:lang w:val="en-GB"/>
        </w:rPr>
        <w:t xml:space="preserve"> </w:t>
      </w:r>
      <w:r w:rsidRPr="00CF2C37">
        <w:rPr>
          <w:color w:val="000000"/>
          <w:lang w:val="en-GB"/>
        </w:rPr>
        <w:t>omissions</w:t>
      </w:r>
      <w:r w:rsidRPr="00CF2C37">
        <w:rPr>
          <w:color w:val="000000"/>
          <w:spacing w:val="12"/>
          <w:lang w:val="en-GB"/>
        </w:rPr>
        <w:t xml:space="preserve"> </w:t>
      </w:r>
      <w:r w:rsidRPr="00CF2C37">
        <w:rPr>
          <w:color w:val="000000"/>
          <w:lang w:val="en-GB"/>
        </w:rPr>
        <w:t>which</w:t>
      </w:r>
      <w:r w:rsidRPr="00CF2C37">
        <w:rPr>
          <w:color w:val="000000"/>
          <w:spacing w:val="12"/>
          <w:lang w:val="en-GB"/>
        </w:rPr>
        <w:t xml:space="preserve"> </w:t>
      </w:r>
      <w:r w:rsidRPr="00CF2C37">
        <w:rPr>
          <w:color w:val="000000"/>
          <w:lang w:val="en-GB"/>
        </w:rPr>
        <w:t>would</w:t>
      </w:r>
      <w:r w:rsidRPr="00CF2C37">
        <w:rPr>
          <w:color w:val="000000"/>
          <w:spacing w:val="8"/>
          <w:lang w:val="en-GB"/>
        </w:rPr>
        <w:t xml:space="preserve"> </w:t>
      </w:r>
      <w:r w:rsidRPr="00CF2C37">
        <w:rPr>
          <w:color w:val="000000"/>
          <w:lang w:val="en-GB"/>
        </w:rPr>
        <w:t>prevent</w:t>
      </w:r>
    </w:p>
    <w:p w14:paraId="0A4A1A27" w14:textId="77777777" w:rsidR="007C39C6" w:rsidRPr="00CF2C37" w:rsidRDefault="007C39C6">
      <w:pPr>
        <w:pStyle w:val="BodyText"/>
        <w:kinsoku w:val="0"/>
        <w:overflowPunct w:val="0"/>
        <w:spacing w:before="1"/>
        <w:ind w:left="180" w:right="639"/>
        <w:jc w:val="both"/>
        <w:rPr>
          <w:lang w:val="en-GB"/>
        </w:rPr>
      </w:pPr>
      <w:r w:rsidRPr="00CF2C37">
        <w:rPr>
          <w:lang w:val="en-GB"/>
        </w:rPr>
        <w:t>Applicants f</w:t>
      </w:r>
      <w:r w:rsidR="00C514BD" w:rsidRPr="00CF2C37">
        <w:rPr>
          <w:lang w:val="en-GB"/>
        </w:rPr>
        <w:t>rom submitting a comprehensive A</w:t>
      </w:r>
      <w:r w:rsidRPr="00CF2C37">
        <w:rPr>
          <w:lang w:val="en-GB"/>
        </w:rPr>
        <w:t>pplication. Please submit queries as soon as possible.</w:t>
      </w:r>
    </w:p>
    <w:p w14:paraId="60B396CF" w14:textId="77777777" w:rsidR="007C39C6" w:rsidRPr="00CF2C37" w:rsidRDefault="007C39C6" w:rsidP="000566DE">
      <w:pPr>
        <w:pStyle w:val="BodyText"/>
        <w:kinsoku w:val="0"/>
        <w:overflowPunct w:val="0"/>
        <w:spacing w:before="240"/>
        <w:ind w:left="180" w:right="635"/>
        <w:jc w:val="both"/>
        <w:rPr>
          <w:lang w:val="en-GB"/>
        </w:rPr>
      </w:pPr>
      <w:r w:rsidRPr="00CF2C37">
        <w:rPr>
          <w:lang w:val="en-GB"/>
        </w:rPr>
        <w:t>In</w:t>
      </w:r>
      <w:r w:rsidRPr="00CF2C37">
        <w:rPr>
          <w:spacing w:val="-6"/>
          <w:lang w:val="en-GB"/>
        </w:rPr>
        <w:t xml:space="preserve"> </w:t>
      </w:r>
      <w:r w:rsidRPr="00CF2C37">
        <w:rPr>
          <w:lang w:val="en-GB"/>
        </w:rPr>
        <w:t>circulating</w:t>
      </w:r>
      <w:r w:rsidRPr="00CF2C37">
        <w:rPr>
          <w:spacing w:val="-6"/>
          <w:lang w:val="en-GB"/>
        </w:rPr>
        <w:t xml:space="preserve"> </w:t>
      </w:r>
      <w:r w:rsidRPr="00CF2C37">
        <w:rPr>
          <w:lang w:val="en-GB"/>
        </w:rPr>
        <w:t>responses,</w:t>
      </w:r>
      <w:r w:rsidRPr="00CF2C37">
        <w:rPr>
          <w:spacing w:val="-9"/>
          <w:lang w:val="en-GB"/>
        </w:rPr>
        <w:t xml:space="preserve"> </w:t>
      </w:r>
      <w:r w:rsidRPr="00CF2C37">
        <w:rPr>
          <w:lang w:val="en-GB"/>
        </w:rPr>
        <w:t>queries</w:t>
      </w:r>
      <w:r w:rsidRPr="00CF2C37">
        <w:rPr>
          <w:spacing w:val="-5"/>
          <w:lang w:val="en-GB"/>
        </w:rPr>
        <w:t xml:space="preserve"> </w:t>
      </w:r>
      <w:r w:rsidRPr="00CF2C37">
        <w:rPr>
          <w:lang w:val="en-GB"/>
        </w:rPr>
        <w:t>will</w:t>
      </w:r>
      <w:r w:rsidRPr="00CF2C37">
        <w:rPr>
          <w:spacing w:val="-6"/>
          <w:lang w:val="en-GB"/>
        </w:rPr>
        <w:t xml:space="preserve"> </w:t>
      </w:r>
      <w:r w:rsidRPr="00CF2C37">
        <w:rPr>
          <w:lang w:val="en-GB"/>
        </w:rPr>
        <w:t>be</w:t>
      </w:r>
      <w:r w:rsidRPr="00CF2C37">
        <w:rPr>
          <w:spacing w:val="-5"/>
          <w:lang w:val="en-GB"/>
        </w:rPr>
        <w:t xml:space="preserve"> </w:t>
      </w:r>
      <w:r w:rsidRPr="00CF2C37">
        <w:rPr>
          <w:lang w:val="en-GB"/>
        </w:rPr>
        <w:t>edited</w:t>
      </w:r>
      <w:r w:rsidRPr="00CF2C37">
        <w:rPr>
          <w:spacing w:val="-5"/>
          <w:lang w:val="en-GB"/>
        </w:rPr>
        <w:t xml:space="preserve"> </w:t>
      </w:r>
      <w:r w:rsidRPr="00CF2C37">
        <w:rPr>
          <w:lang w:val="en-GB"/>
        </w:rPr>
        <w:t>to</w:t>
      </w:r>
      <w:r w:rsidRPr="00CF2C37">
        <w:rPr>
          <w:spacing w:val="-7"/>
          <w:lang w:val="en-GB"/>
        </w:rPr>
        <w:t xml:space="preserve"> </w:t>
      </w:r>
      <w:r w:rsidRPr="00CF2C37">
        <w:rPr>
          <w:lang w:val="en-GB"/>
        </w:rPr>
        <w:t>avoid</w:t>
      </w:r>
      <w:r w:rsidRPr="00CF2C37">
        <w:rPr>
          <w:spacing w:val="-8"/>
          <w:lang w:val="en-GB"/>
        </w:rPr>
        <w:t xml:space="preserve"> </w:t>
      </w:r>
      <w:r w:rsidRPr="00CF2C37">
        <w:rPr>
          <w:lang w:val="en-GB"/>
        </w:rPr>
        <w:t>disclosing</w:t>
      </w:r>
      <w:r w:rsidRPr="00CF2C37">
        <w:rPr>
          <w:spacing w:val="-4"/>
          <w:lang w:val="en-GB"/>
        </w:rPr>
        <w:t xml:space="preserve"> </w:t>
      </w:r>
      <w:r w:rsidRPr="00CF2C37">
        <w:rPr>
          <w:lang w:val="en-GB"/>
        </w:rPr>
        <w:t>the</w:t>
      </w:r>
      <w:r w:rsidRPr="00CF2C37">
        <w:rPr>
          <w:spacing w:val="-5"/>
          <w:lang w:val="en-GB"/>
        </w:rPr>
        <w:t xml:space="preserve"> </w:t>
      </w:r>
      <w:r w:rsidRPr="00CF2C37">
        <w:rPr>
          <w:lang w:val="en-GB"/>
        </w:rPr>
        <w:t>identity</w:t>
      </w:r>
      <w:r w:rsidRPr="00CF2C37">
        <w:rPr>
          <w:spacing w:val="-8"/>
          <w:lang w:val="en-GB"/>
        </w:rPr>
        <w:t xml:space="preserve"> </w:t>
      </w:r>
      <w:r w:rsidRPr="00CF2C37">
        <w:rPr>
          <w:lang w:val="en-GB"/>
        </w:rPr>
        <w:t>of</w:t>
      </w:r>
      <w:r w:rsidRPr="00CF2C37">
        <w:rPr>
          <w:spacing w:val="-3"/>
          <w:lang w:val="en-GB"/>
        </w:rPr>
        <w:t xml:space="preserve"> </w:t>
      </w:r>
      <w:r w:rsidRPr="00CF2C37">
        <w:rPr>
          <w:lang w:val="en-GB"/>
        </w:rPr>
        <w:t>the</w:t>
      </w:r>
      <w:r w:rsidRPr="00CF2C37">
        <w:rPr>
          <w:spacing w:val="-9"/>
          <w:lang w:val="en-GB"/>
        </w:rPr>
        <w:t xml:space="preserve"> </w:t>
      </w:r>
      <w:r w:rsidRPr="00CF2C37">
        <w:rPr>
          <w:lang w:val="en-GB"/>
        </w:rPr>
        <w:t>Applicant and</w:t>
      </w:r>
      <w:r w:rsidRPr="00CF2C37">
        <w:rPr>
          <w:spacing w:val="-3"/>
          <w:lang w:val="en-GB"/>
        </w:rPr>
        <w:t xml:space="preserve"> </w:t>
      </w:r>
      <w:r w:rsidRPr="00CF2C37">
        <w:rPr>
          <w:lang w:val="en-GB"/>
        </w:rPr>
        <w:t>will</w:t>
      </w:r>
      <w:r w:rsidRPr="00CF2C37">
        <w:rPr>
          <w:spacing w:val="-3"/>
          <w:lang w:val="en-GB"/>
        </w:rPr>
        <w:t xml:space="preserve"> </w:t>
      </w:r>
      <w:r w:rsidRPr="00CF2C37">
        <w:rPr>
          <w:lang w:val="en-GB"/>
        </w:rPr>
        <w:t>be</w:t>
      </w:r>
      <w:r w:rsidRPr="00CF2C37">
        <w:rPr>
          <w:spacing w:val="-3"/>
          <w:lang w:val="en-GB"/>
        </w:rPr>
        <w:t xml:space="preserve"> </w:t>
      </w:r>
      <w:r w:rsidRPr="00CF2C37">
        <w:rPr>
          <w:lang w:val="en-GB"/>
        </w:rPr>
        <w:t>circulated</w:t>
      </w:r>
      <w:r w:rsidRPr="00CF2C37">
        <w:rPr>
          <w:spacing w:val="-5"/>
          <w:lang w:val="en-GB"/>
        </w:rPr>
        <w:t xml:space="preserve"> </w:t>
      </w:r>
      <w:r w:rsidRPr="00CF2C37">
        <w:rPr>
          <w:lang w:val="en-GB"/>
        </w:rPr>
        <w:t>to</w:t>
      </w:r>
      <w:r w:rsidRPr="00CF2C37">
        <w:rPr>
          <w:spacing w:val="-7"/>
          <w:lang w:val="en-GB"/>
        </w:rPr>
        <w:t xml:space="preserve"> </w:t>
      </w:r>
      <w:r w:rsidRPr="00CF2C37">
        <w:rPr>
          <w:lang w:val="en-GB"/>
        </w:rPr>
        <w:t>all</w:t>
      </w:r>
      <w:r w:rsidRPr="00CF2C37">
        <w:rPr>
          <w:spacing w:val="-4"/>
          <w:lang w:val="en-GB"/>
        </w:rPr>
        <w:t xml:space="preserve"> </w:t>
      </w:r>
      <w:r w:rsidRPr="00CF2C37">
        <w:rPr>
          <w:lang w:val="en-GB"/>
        </w:rPr>
        <w:t>parties</w:t>
      </w:r>
      <w:r w:rsidRPr="00CF2C37">
        <w:rPr>
          <w:spacing w:val="-3"/>
          <w:lang w:val="en-GB"/>
        </w:rPr>
        <w:t xml:space="preserve"> </w:t>
      </w:r>
      <w:r w:rsidRPr="00CF2C37">
        <w:rPr>
          <w:lang w:val="en-GB"/>
        </w:rPr>
        <w:t>who</w:t>
      </w:r>
      <w:r w:rsidRPr="00CF2C37">
        <w:rPr>
          <w:spacing w:val="-4"/>
          <w:lang w:val="en-GB"/>
        </w:rPr>
        <w:t xml:space="preserve"> </w:t>
      </w:r>
      <w:r w:rsidRPr="00CF2C37">
        <w:rPr>
          <w:lang w:val="en-GB"/>
        </w:rPr>
        <w:t>have</w:t>
      </w:r>
      <w:r w:rsidRPr="00CF2C37">
        <w:rPr>
          <w:spacing w:val="-3"/>
          <w:lang w:val="en-GB"/>
        </w:rPr>
        <w:t xml:space="preserve"> </w:t>
      </w:r>
      <w:r w:rsidRPr="00CF2C37">
        <w:rPr>
          <w:lang w:val="en-GB"/>
        </w:rPr>
        <w:t>expressed</w:t>
      </w:r>
      <w:r w:rsidRPr="00CF2C37">
        <w:rPr>
          <w:spacing w:val="-3"/>
          <w:lang w:val="en-GB"/>
        </w:rPr>
        <w:t xml:space="preserve"> </w:t>
      </w:r>
      <w:r w:rsidRPr="00CF2C37">
        <w:rPr>
          <w:lang w:val="en-GB"/>
        </w:rPr>
        <w:t>an</w:t>
      </w:r>
      <w:r w:rsidRPr="00CF2C37">
        <w:rPr>
          <w:spacing w:val="-4"/>
          <w:lang w:val="en-GB"/>
        </w:rPr>
        <w:t xml:space="preserve"> </w:t>
      </w:r>
      <w:r w:rsidRPr="00CF2C37">
        <w:rPr>
          <w:lang w:val="en-GB"/>
        </w:rPr>
        <w:t>interest</w:t>
      </w:r>
      <w:r w:rsidRPr="00CF2C37">
        <w:rPr>
          <w:spacing w:val="-5"/>
          <w:lang w:val="en-GB"/>
        </w:rPr>
        <w:t xml:space="preserve"> </w:t>
      </w:r>
      <w:r w:rsidRPr="00CF2C37">
        <w:rPr>
          <w:lang w:val="en-GB"/>
        </w:rPr>
        <w:t>in</w:t>
      </w:r>
      <w:r w:rsidRPr="00CF2C37">
        <w:rPr>
          <w:spacing w:val="-3"/>
          <w:lang w:val="en-GB"/>
        </w:rPr>
        <w:t xml:space="preserve"> </w:t>
      </w:r>
      <w:r w:rsidRPr="00CF2C37">
        <w:rPr>
          <w:lang w:val="en-GB"/>
        </w:rPr>
        <w:t>the</w:t>
      </w:r>
      <w:r w:rsidRPr="00CF2C37">
        <w:rPr>
          <w:spacing w:val="-5"/>
          <w:lang w:val="en-GB"/>
        </w:rPr>
        <w:t xml:space="preserve"> </w:t>
      </w:r>
      <w:r w:rsidRPr="00CF2C37">
        <w:rPr>
          <w:lang w:val="en-GB"/>
        </w:rPr>
        <w:t>procurement</w:t>
      </w:r>
      <w:r w:rsidRPr="00CF2C37">
        <w:rPr>
          <w:spacing w:val="-4"/>
          <w:lang w:val="en-GB"/>
        </w:rPr>
        <w:t xml:space="preserve"> </w:t>
      </w:r>
      <w:r w:rsidRPr="00CF2C37">
        <w:rPr>
          <w:lang w:val="en-GB"/>
        </w:rPr>
        <w:t>on</w:t>
      </w:r>
      <w:r w:rsidRPr="00CF2C37">
        <w:rPr>
          <w:spacing w:val="-4"/>
          <w:lang w:val="en-GB"/>
        </w:rPr>
        <w:t xml:space="preserve"> </w:t>
      </w:r>
      <w:r w:rsidRPr="00CF2C37">
        <w:rPr>
          <w:lang w:val="en-GB"/>
        </w:rPr>
        <w:t xml:space="preserve">the </w:t>
      </w:r>
      <w:proofErr w:type="spellStart"/>
      <w:r w:rsidRPr="00CF2C37">
        <w:rPr>
          <w:lang w:val="en-GB"/>
        </w:rPr>
        <w:t>eTenders</w:t>
      </w:r>
      <w:proofErr w:type="spellEnd"/>
      <w:r w:rsidRPr="00CF2C37">
        <w:rPr>
          <w:spacing w:val="-1"/>
          <w:lang w:val="en-GB"/>
        </w:rPr>
        <w:t xml:space="preserve"> </w:t>
      </w:r>
      <w:r w:rsidRPr="00CF2C37">
        <w:rPr>
          <w:lang w:val="en-GB"/>
        </w:rPr>
        <w:t>website.</w:t>
      </w:r>
    </w:p>
    <w:p w14:paraId="64AD7C48" w14:textId="77777777" w:rsidR="007C39C6" w:rsidRPr="00CF2C37" w:rsidRDefault="007C39C6">
      <w:pPr>
        <w:pStyle w:val="BodyText"/>
        <w:kinsoku w:val="0"/>
        <w:overflowPunct w:val="0"/>
        <w:rPr>
          <w:sz w:val="28"/>
          <w:szCs w:val="28"/>
          <w:lang w:val="en-GB"/>
        </w:rPr>
      </w:pPr>
    </w:p>
    <w:p w14:paraId="6E85C460"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Cost of Preparation of an</w:t>
      </w:r>
      <w:r w:rsidRPr="00CF2C37">
        <w:rPr>
          <w:color w:val="2F7095"/>
          <w:spacing w:val="-4"/>
          <w:lang w:val="en-GB"/>
        </w:rPr>
        <w:t xml:space="preserve"> </w:t>
      </w:r>
      <w:r w:rsidRPr="00CF2C37">
        <w:rPr>
          <w:color w:val="2F7095"/>
          <w:lang w:val="en-GB"/>
        </w:rPr>
        <w:t>Application</w:t>
      </w:r>
    </w:p>
    <w:p w14:paraId="1CCB7822" w14:textId="77777777" w:rsidR="007C39C6" w:rsidRPr="00CF2C37" w:rsidRDefault="007C39C6">
      <w:pPr>
        <w:pStyle w:val="BodyText"/>
        <w:kinsoku w:val="0"/>
        <w:overflowPunct w:val="0"/>
        <w:ind w:left="180" w:right="636"/>
        <w:jc w:val="both"/>
        <w:rPr>
          <w:lang w:val="en-GB"/>
        </w:rPr>
      </w:pPr>
      <w:r w:rsidRPr="00CF2C37">
        <w:rPr>
          <w:lang w:val="en-GB"/>
        </w:rPr>
        <w:t xml:space="preserve">The Contracting Authority will not be liable for </w:t>
      </w:r>
      <w:r w:rsidRPr="00CF2C37">
        <w:rPr>
          <w:spacing w:val="-2"/>
          <w:lang w:val="en-GB"/>
        </w:rPr>
        <w:t xml:space="preserve">any </w:t>
      </w:r>
      <w:r w:rsidRPr="00CF2C37">
        <w:rPr>
          <w:lang w:val="en-GB"/>
        </w:rPr>
        <w:t>costs, charges or expenses incurred by Applicants</w:t>
      </w:r>
      <w:r w:rsidRPr="00CF2C37">
        <w:rPr>
          <w:spacing w:val="-3"/>
          <w:lang w:val="en-GB"/>
        </w:rPr>
        <w:t xml:space="preserve"> </w:t>
      </w:r>
      <w:r w:rsidRPr="00CF2C37">
        <w:rPr>
          <w:lang w:val="en-GB"/>
        </w:rPr>
        <w:t>in</w:t>
      </w:r>
      <w:r w:rsidRPr="00CF2C37">
        <w:rPr>
          <w:spacing w:val="-4"/>
          <w:lang w:val="en-GB"/>
        </w:rPr>
        <w:t xml:space="preserve"> </w:t>
      </w:r>
      <w:r w:rsidRPr="00CF2C37">
        <w:rPr>
          <w:lang w:val="en-GB"/>
        </w:rPr>
        <w:t>the</w:t>
      </w:r>
      <w:r w:rsidRPr="00CF2C37">
        <w:rPr>
          <w:spacing w:val="-5"/>
          <w:lang w:val="en-GB"/>
        </w:rPr>
        <w:t xml:space="preserve"> </w:t>
      </w:r>
      <w:r w:rsidRPr="00CF2C37">
        <w:rPr>
          <w:lang w:val="en-GB"/>
        </w:rPr>
        <w:t>preparation</w:t>
      </w:r>
      <w:r w:rsidRPr="00CF2C37">
        <w:rPr>
          <w:spacing w:val="-3"/>
          <w:lang w:val="en-GB"/>
        </w:rPr>
        <w:t xml:space="preserve"> </w:t>
      </w:r>
      <w:r w:rsidRPr="00CF2C37">
        <w:rPr>
          <w:lang w:val="en-GB"/>
        </w:rPr>
        <w:t>of</w:t>
      </w:r>
      <w:r w:rsidRPr="00CF2C37">
        <w:rPr>
          <w:spacing w:val="-3"/>
          <w:lang w:val="en-GB"/>
        </w:rPr>
        <w:t xml:space="preserve"> </w:t>
      </w:r>
      <w:r w:rsidR="00C514BD" w:rsidRPr="00CF2C37">
        <w:rPr>
          <w:lang w:val="en-GB"/>
        </w:rPr>
        <w:t>A</w:t>
      </w:r>
      <w:r w:rsidRPr="00CF2C37">
        <w:rPr>
          <w:lang w:val="en-GB"/>
        </w:rPr>
        <w:t>pplication</w:t>
      </w:r>
      <w:r w:rsidRPr="00CF2C37">
        <w:rPr>
          <w:spacing w:val="-3"/>
          <w:lang w:val="en-GB"/>
        </w:rPr>
        <w:t xml:space="preserve"> </w:t>
      </w:r>
      <w:r w:rsidRPr="00CF2C37">
        <w:rPr>
          <w:lang w:val="en-GB"/>
        </w:rPr>
        <w:t>or</w:t>
      </w:r>
      <w:r w:rsidRPr="00CF2C37">
        <w:rPr>
          <w:spacing w:val="-3"/>
          <w:lang w:val="en-GB"/>
        </w:rPr>
        <w:t xml:space="preserve"> </w:t>
      </w:r>
      <w:r w:rsidRPr="00CF2C37">
        <w:rPr>
          <w:lang w:val="en-GB"/>
        </w:rPr>
        <w:t>any</w:t>
      </w:r>
      <w:r w:rsidRPr="00CF2C37">
        <w:rPr>
          <w:spacing w:val="-5"/>
          <w:lang w:val="en-GB"/>
        </w:rPr>
        <w:t xml:space="preserve"> </w:t>
      </w:r>
      <w:r w:rsidRPr="00CF2C37">
        <w:rPr>
          <w:lang w:val="en-GB"/>
        </w:rPr>
        <w:t>associated</w:t>
      </w:r>
      <w:r w:rsidRPr="00CF2C37">
        <w:rPr>
          <w:spacing w:val="-3"/>
          <w:lang w:val="en-GB"/>
        </w:rPr>
        <w:t xml:space="preserve"> </w:t>
      </w:r>
      <w:r w:rsidRPr="00CF2C37">
        <w:rPr>
          <w:lang w:val="en-GB"/>
        </w:rPr>
        <w:t>efforts.</w:t>
      </w:r>
      <w:r w:rsidRPr="00CF2C37">
        <w:rPr>
          <w:spacing w:val="-2"/>
          <w:lang w:val="en-GB"/>
        </w:rPr>
        <w:t xml:space="preserve"> </w:t>
      </w:r>
      <w:r w:rsidRPr="00CF2C37">
        <w:rPr>
          <w:lang w:val="en-GB"/>
        </w:rPr>
        <w:t>It</w:t>
      </w:r>
      <w:r w:rsidRPr="00CF2C37">
        <w:rPr>
          <w:spacing w:val="-5"/>
          <w:lang w:val="en-GB"/>
        </w:rPr>
        <w:t xml:space="preserve"> </w:t>
      </w:r>
      <w:r w:rsidRPr="00CF2C37">
        <w:rPr>
          <w:lang w:val="en-GB"/>
        </w:rPr>
        <w:t>is</w:t>
      </w:r>
      <w:r w:rsidRPr="00CF2C37">
        <w:rPr>
          <w:spacing w:val="-5"/>
          <w:lang w:val="en-GB"/>
        </w:rPr>
        <w:t xml:space="preserve"> </w:t>
      </w:r>
      <w:r w:rsidRPr="00CF2C37">
        <w:rPr>
          <w:lang w:val="en-GB"/>
        </w:rPr>
        <w:t>the</w:t>
      </w:r>
      <w:r w:rsidRPr="00CF2C37">
        <w:rPr>
          <w:spacing w:val="-4"/>
          <w:lang w:val="en-GB"/>
        </w:rPr>
        <w:t xml:space="preserve"> </w:t>
      </w:r>
      <w:r w:rsidRPr="00CF2C37">
        <w:rPr>
          <w:lang w:val="en-GB"/>
        </w:rPr>
        <w:t>responsibility</w:t>
      </w:r>
      <w:r w:rsidRPr="00CF2C37">
        <w:rPr>
          <w:spacing w:val="-5"/>
          <w:lang w:val="en-GB"/>
        </w:rPr>
        <w:t xml:space="preserve"> </w:t>
      </w:r>
      <w:r w:rsidRPr="00CF2C37">
        <w:rPr>
          <w:lang w:val="en-GB"/>
        </w:rPr>
        <w:t xml:space="preserve">of the Applicant to ensure that they are fully aware and understand the requirements as laid down in this document. Applicants will be responsible for any costs incurred by them </w:t>
      </w:r>
      <w:proofErr w:type="gramStart"/>
      <w:r w:rsidRPr="00CF2C37">
        <w:rPr>
          <w:lang w:val="en-GB"/>
        </w:rPr>
        <w:t>in the event that</w:t>
      </w:r>
      <w:proofErr w:type="gramEnd"/>
      <w:r w:rsidRPr="00CF2C37">
        <w:rPr>
          <w:lang w:val="en-GB"/>
        </w:rPr>
        <w:t xml:space="preserve"> they are required to attend clarification or other meetings or make a presentation of their</w:t>
      </w:r>
      <w:r w:rsidRPr="00CF2C37">
        <w:rPr>
          <w:spacing w:val="2"/>
          <w:lang w:val="en-GB"/>
        </w:rPr>
        <w:t xml:space="preserve"> </w:t>
      </w:r>
      <w:r w:rsidRPr="00CF2C37">
        <w:rPr>
          <w:lang w:val="en-GB"/>
        </w:rPr>
        <w:t>proposals.</w:t>
      </w:r>
    </w:p>
    <w:p w14:paraId="44CC8180" w14:textId="77777777" w:rsidR="007C39C6" w:rsidRPr="00CF2C37" w:rsidRDefault="007C39C6">
      <w:pPr>
        <w:pStyle w:val="BodyText"/>
        <w:kinsoku w:val="0"/>
        <w:overflowPunct w:val="0"/>
        <w:spacing w:before="10"/>
        <w:rPr>
          <w:sz w:val="28"/>
          <w:szCs w:val="28"/>
          <w:lang w:val="en-GB"/>
        </w:rPr>
      </w:pPr>
    </w:p>
    <w:p w14:paraId="7490DA79" w14:textId="77777777" w:rsidR="007C39C6" w:rsidRPr="00CF2C37" w:rsidRDefault="006E0F7D">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 xml:space="preserve">Amendment of Tender Documentation  </w:t>
      </w:r>
    </w:p>
    <w:p w14:paraId="2DF0DF1D" w14:textId="77777777" w:rsidR="007C39C6" w:rsidRPr="00CF2C37" w:rsidRDefault="007C39C6">
      <w:pPr>
        <w:pStyle w:val="BodyText"/>
        <w:kinsoku w:val="0"/>
        <w:overflowPunct w:val="0"/>
        <w:spacing w:before="1"/>
        <w:ind w:left="180" w:right="638"/>
        <w:jc w:val="both"/>
        <w:rPr>
          <w:lang w:val="en-GB"/>
        </w:rPr>
      </w:pPr>
      <w:r w:rsidRPr="00CF2C37">
        <w:rPr>
          <w:lang w:val="en-GB"/>
        </w:rPr>
        <w:t>Applicants are prohibited from amending any text or content of forms or declarations or templates provided as part of this competition in their responses. Where amendments have been identified, the Contracting Authority may at its discretion eliminate the Applicant from further consideration.</w:t>
      </w:r>
    </w:p>
    <w:p w14:paraId="0CAC20D9" w14:textId="77777777" w:rsidR="007C39C6" w:rsidRPr="00CF2C37" w:rsidRDefault="007C39C6">
      <w:pPr>
        <w:pStyle w:val="BodyText"/>
        <w:kinsoku w:val="0"/>
        <w:overflowPunct w:val="0"/>
        <w:spacing w:before="1"/>
        <w:rPr>
          <w:sz w:val="28"/>
          <w:szCs w:val="28"/>
          <w:lang w:val="en-GB"/>
        </w:rPr>
      </w:pPr>
    </w:p>
    <w:p w14:paraId="4274D8FB"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Collusive</w:t>
      </w:r>
      <w:r w:rsidRPr="00CF2C37">
        <w:rPr>
          <w:color w:val="2F7095"/>
          <w:spacing w:val="2"/>
          <w:lang w:val="en-GB"/>
        </w:rPr>
        <w:t xml:space="preserve"> </w:t>
      </w:r>
      <w:r w:rsidRPr="00CF2C37">
        <w:rPr>
          <w:color w:val="2F7095"/>
          <w:lang w:val="en-GB"/>
        </w:rPr>
        <w:t>Application</w:t>
      </w:r>
    </w:p>
    <w:p w14:paraId="17B4FF36" w14:textId="77777777" w:rsidR="007C39C6" w:rsidRPr="00CF2C37" w:rsidRDefault="007C39C6" w:rsidP="00E738D1">
      <w:pPr>
        <w:pStyle w:val="BodyText"/>
        <w:kinsoku w:val="0"/>
        <w:overflowPunct w:val="0"/>
        <w:ind w:left="180" w:right="638"/>
        <w:jc w:val="both"/>
        <w:rPr>
          <w:lang w:val="en-GB"/>
        </w:rPr>
      </w:pPr>
      <w:r w:rsidRPr="00CF2C37">
        <w:rPr>
          <w:lang w:val="en-GB"/>
        </w:rPr>
        <w:t>If</w:t>
      </w:r>
      <w:r w:rsidRPr="00CF2C37">
        <w:rPr>
          <w:spacing w:val="-2"/>
          <w:lang w:val="en-GB"/>
        </w:rPr>
        <w:t xml:space="preserve"> </w:t>
      </w:r>
      <w:r w:rsidRPr="00CF2C37">
        <w:rPr>
          <w:lang w:val="en-GB"/>
        </w:rPr>
        <w:t>any</w:t>
      </w:r>
      <w:r w:rsidRPr="00CF2C37">
        <w:rPr>
          <w:spacing w:val="-5"/>
          <w:lang w:val="en-GB"/>
        </w:rPr>
        <w:t xml:space="preserve"> </w:t>
      </w:r>
      <w:r w:rsidR="006E0F7D" w:rsidRPr="00CF2C37">
        <w:rPr>
          <w:lang w:val="en-GB"/>
        </w:rPr>
        <w:t>Applicant</w:t>
      </w:r>
      <w:r w:rsidRPr="00CF2C37">
        <w:rPr>
          <w:spacing w:val="-3"/>
          <w:lang w:val="en-GB"/>
        </w:rPr>
        <w:t xml:space="preserve"> </w:t>
      </w:r>
      <w:r w:rsidRPr="00CF2C37">
        <w:rPr>
          <w:lang w:val="en-GB"/>
        </w:rPr>
        <w:t>is</w:t>
      </w:r>
      <w:r w:rsidRPr="00CF2C37">
        <w:rPr>
          <w:spacing w:val="-10"/>
          <w:lang w:val="en-GB"/>
        </w:rPr>
        <w:t xml:space="preserve"> </w:t>
      </w:r>
      <w:r w:rsidRPr="00CF2C37">
        <w:rPr>
          <w:lang w:val="en-GB"/>
        </w:rPr>
        <w:t>found</w:t>
      </w:r>
      <w:r w:rsidRPr="00CF2C37">
        <w:rPr>
          <w:spacing w:val="-4"/>
          <w:lang w:val="en-GB"/>
        </w:rPr>
        <w:t xml:space="preserve"> </w:t>
      </w:r>
      <w:r w:rsidRPr="00CF2C37">
        <w:rPr>
          <w:lang w:val="en-GB"/>
        </w:rPr>
        <w:t>to</w:t>
      </w:r>
      <w:r w:rsidRPr="00CF2C37">
        <w:rPr>
          <w:spacing w:val="-4"/>
          <w:lang w:val="en-GB"/>
        </w:rPr>
        <w:t xml:space="preserve"> </w:t>
      </w:r>
      <w:r w:rsidRPr="00CF2C37">
        <w:rPr>
          <w:lang w:val="en-GB"/>
        </w:rPr>
        <w:t>have,</w:t>
      </w:r>
      <w:r w:rsidRPr="00CF2C37">
        <w:rPr>
          <w:spacing w:val="-3"/>
          <w:lang w:val="en-GB"/>
        </w:rPr>
        <w:t xml:space="preserve"> </w:t>
      </w:r>
      <w:r w:rsidRPr="00CF2C37">
        <w:rPr>
          <w:lang w:val="en-GB"/>
        </w:rPr>
        <w:t>at</w:t>
      </w:r>
      <w:r w:rsidRPr="00CF2C37">
        <w:rPr>
          <w:spacing w:val="-3"/>
          <w:lang w:val="en-GB"/>
        </w:rPr>
        <w:t xml:space="preserve"> </w:t>
      </w:r>
      <w:r w:rsidRPr="00CF2C37">
        <w:rPr>
          <w:lang w:val="en-GB"/>
        </w:rPr>
        <w:t>any</w:t>
      </w:r>
      <w:r w:rsidRPr="00CF2C37">
        <w:rPr>
          <w:spacing w:val="-7"/>
          <w:lang w:val="en-GB"/>
        </w:rPr>
        <w:t xml:space="preserve"> </w:t>
      </w:r>
      <w:r w:rsidRPr="00CF2C37">
        <w:rPr>
          <w:lang w:val="en-GB"/>
        </w:rPr>
        <w:t>time,</w:t>
      </w:r>
      <w:r w:rsidRPr="00CF2C37">
        <w:rPr>
          <w:spacing w:val="-5"/>
          <w:lang w:val="en-GB"/>
        </w:rPr>
        <w:t xml:space="preserve"> </w:t>
      </w:r>
      <w:r w:rsidRPr="00CF2C37">
        <w:rPr>
          <w:lang w:val="en-GB"/>
        </w:rPr>
        <w:t>offered</w:t>
      </w:r>
      <w:r w:rsidRPr="00CF2C37">
        <w:rPr>
          <w:spacing w:val="-9"/>
          <w:lang w:val="en-GB"/>
        </w:rPr>
        <w:t xml:space="preserve"> </w:t>
      </w:r>
      <w:r w:rsidRPr="00CF2C37">
        <w:rPr>
          <w:lang w:val="en-GB"/>
        </w:rPr>
        <w:t>to</w:t>
      </w:r>
      <w:r w:rsidRPr="00CF2C37">
        <w:rPr>
          <w:spacing w:val="-9"/>
          <w:lang w:val="en-GB"/>
        </w:rPr>
        <w:t xml:space="preserve"> </w:t>
      </w:r>
      <w:r w:rsidRPr="00CF2C37">
        <w:rPr>
          <w:lang w:val="en-GB"/>
        </w:rPr>
        <w:t>give</w:t>
      </w:r>
      <w:r w:rsidRPr="00CF2C37">
        <w:rPr>
          <w:spacing w:val="-3"/>
          <w:lang w:val="en-GB"/>
        </w:rPr>
        <w:t xml:space="preserve"> </w:t>
      </w:r>
      <w:r w:rsidRPr="00CF2C37">
        <w:rPr>
          <w:lang w:val="en-GB"/>
        </w:rPr>
        <w:t>or</w:t>
      </w:r>
      <w:r w:rsidRPr="00CF2C37">
        <w:rPr>
          <w:spacing w:val="-3"/>
          <w:lang w:val="en-GB"/>
        </w:rPr>
        <w:t xml:space="preserve"> </w:t>
      </w:r>
      <w:r w:rsidRPr="00CF2C37">
        <w:rPr>
          <w:lang w:val="en-GB"/>
        </w:rPr>
        <w:t>to</w:t>
      </w:r>
      <w:r w:rsidRPr="00CF2C37">
        <w:rPr>
          <w:spacing w:val="-7"/>
          <w:lang w:val="en-GB"/>
        </w:rPr>
        <w:t xml:space="preserve"> </w:t>
      </w:r>
      <w:r w:rsidRPr="00CF2C37">
        <w:rPr>
          <w:lang w:val="en-GB"/>
        </w:rPr>
        <w:t>have</w:t>
      </w:r>
      <w:r w:rsidRPr="00CF2C37">
        <w:rPr>
          <w:spacing w:val="-3"/>
          <w:lang w:val="en-GB"/>
        </w:rPr>
        <w:t xml:space="preserve"> </w:t>
      </w:r>
      <w:r w:rsidRPr="00CF2C37">
        <w:rPr>
          <w:lang w:val="en-GB"/>
        </w:rPr>
        <w:t>agreed</w:t>
      </w:r>
      <w:r w:rsidRPr="00CF2C37">
        <w:rPr>
          <w:spacing w:val="-4"/>
          <w:lang w:val="en-GB"/>
        </w:rPr>
        <w:t xml:space="preserve"> </w:t>
      </w:r>
      <w:r w:rsidRPr="00CF2C37">
        <w:rPr>
          <w:lang w:val="en-GB"/>
        </w:rPr>
        <w:t>to</w:t>
      </w:r>
      <w:r w:rsidRPr="00CF2C37">
        <w:rPr>
          <w:spacing w:val="-4"/>
          <w:lang w:val="en-GB"/>
        </w:rPr>
        <w:t xml:space="preserve"> </w:t>
      </w:r>
      <w:r w:rsidRPr="00CF2C37">
        <w:rPr>
          <w:lang w:val="en-GB"/>
        </w:rPr>
        <w:t>offer or give to any person, any bribe, gift, gratuity, commission or consideration of any kind as an inducement</w:t>
      </w:r>
      <w:r w:rsidRPr="00CF2C37">
        <w:rPr>
          <w:spacing w:val="-1"/>
          <w:lang w:val="en-GB"/>
        </w:rPr>
        <w:t xml:space="preserve"> </w:t>
      </w:r>
      <w:r w:rsidRPr="00CF2C37">
        <w:rPr>
          <w:lang w:val="en-GB"/>
        </w:rPr>
        <w:t>or</w:t>
      </w:r>
      <w:r w:rsidRPr="00CF2C37">
        <w:rPr>
          <w:spacing w:val="-4"/>
          <w:lang w:val="en-GB"/>
        </w:rPr>
        <w:t xml:space="preserve"> </w:t>
      </w:r>
      <w:r w:rsidRPr="00CF2C37">
        <w:rPr>
          <w:lang w:val="en-GB"/>
        </w:rPr>
        <w:t>reward</w:t>
      </w:r>
      <w:r w:rsidRPr="00CF2C37">
        <w:rPr>
          <w:spacing w:val="-7"/>
          <w:lang w:val="en-GB"/>
        </w:rPr>
        <w:t xml:space="preserve"> </w:t>
      </w:r>
      <w:r w:rsidRPr="00CF2C37">
        <w:rPr>
          <w:lang w:val="en-GB"/>
        </w:rPr>
        <w:t>for</w:t>
      </w:r>
      <w:r w:rsidRPr="00CF2C37">
        <w:rPr>
          <w:spacing w:val="-3"/>
          <w:lang w:val="en-GB"/>
        </w:rPr>
        <w:t xml:space="preserve"> </w:t>
      </w:r>
      <w:r w:rsidRPr="00CF2C37">
        <w:rPr>
          <w:lang w:val="en-GB"/>
        </w:rPr>
        <w:t>taking</w:t>
      </w:r>
      <w:r w:rsidRPr="00CF2C37">
        <w:rPr>
          <w:spacing w:val="-1"/>
          <w:lang w:val="en-GB"/>
        </w:rPr>
        <w:t xml:space="preserve"> </w:t>
      </w:r>
      <w:r w:rsidRPr="00CF2C37">
        <w:rPr>
          <w:lang w:val="en-GB"/>
        </w:rPr>
        <w:t>or</w:t>
      </w:r>
      <w:r w:rsidRPr="00CF2C37">
        <w:rPr>
          <w:spacing w:val="-5"/>
          <w:lang w:val="en-GB"/>
        </w:rPr>
        <w:t xml:space="preserve"> </w:t>
      </w:r>
      <w:r w:rsidRPr="00CF2C37">
        <w:rPr>
          <w:lang w:val="en-GB"/>
        </w:rPr>
        <w:t>forbearing</w:t>
      </w:r>
      <w:r w:rsidRPr="00CF2C37">
        <w:rPr>
          <w:spacing w:val="-3"/>
          <w:lang w:val="en-GB"/>
        </w:rPr>
        <w:t xml:space="preserve"> </w:t>
      </w:r>
      <w:r w:rsidRPr="00CF2C37">
        <w:rPr>
          <w:lang w:val="en-GB"/>
        </w:rPr>
        <w:t>to</w:t>
      </w:r>
      <w:r w:rsidRPr="00CF2C37">
        <w:rPr>
          <w:spacing w:val="-4"/>
          <w:lang w:val="en-GB"/>
        </w:rPr>
        <w:t xml:space="preserve"> </w:t>
      </w:r>
      <w:r w:rsidRPr="00CF2C37">
        <w:rPr>
          <w:lang w:val="en-GB"/>
        </w:rPr>
        <w:t>take</w:t>
      </w:r>
      <w:r w:rsidRPr="00CF2C37">
        <w:rPr>
          <w:spacing w:val="-5"/>
          <w:lang w:val="en-GB"/>
        </w:rPr>
        <w:t xml:space="preserve"> </w:t>
      </w:r>
      <w:r w:rsidRPr="00CF2C37">
        <w:rPr>
          <w:lang w:val="en-GB"/>
        </w:rPr>
        <w:t>any</w:t>
      </w:r>
      <w:r w:rsidRPr="00CF2C37">
        <w:rPr>
          <w:spacing w:val="-5"/>
          <w:lang w:val="en-GB"/>
        </w:rPr>
        <w:t xml:space="preserve"> </w:t>
      </w:r>
      <w:r w:rsidRPr="00CF2C37">
        <w:rPr>
          <w:lang w:val="en-GB"/>
        </w:rPr>
        <w:t>action</w:t>
      </w:r>
      <w:r w:rsidRPr="00CF2C37">
        <w:rPr>
          <w:spacing w:val="-3"/>
          <w:lang w:val="en-GB"/>
        </w:rPr>
        <w:t xml:space="preserve"> </w:t>
      </w:r>
      <w:r w:rsidRPr="00CF2C37">
        <w:rPr>
          <w:lang w:val="en-GB"/>
        </w:rPr>
        <w:t>in</w:t>
      </w:r>
      <w:r w:rsidRPr="00CF2C37">
        <w:rPr>
          <w:spacing w:val="-4"/>
          <w:lang w:val="en-GB"/>
        </w:rPr>
        <w:t xml:space="preserve"> </w:t>
      </w:r>
      <w:r w:rsidRPr="00CF2C37">
        <w:rPr>
          <w:lang w:val="en-GB"/>
        </w:rPr>
        <w:t>relation</w:t>
      </w:r>
      <w:r w:rsidRPr="00CF2C37">
        <w:rPr>
          <w:spacing w:val="-5"/>
          <w:lang w:val="en-GB"/>
        </w:rPr>
        <w:t xml:space="preserve"> </w:t>
      </w:r>
      <w:r w:rsidRPr="00CF2C37">
        <w:rPr>
          <w:lang w:val="en-GB"/>
        </w:rPr>
        <w:t>to</w:t>
      </w:r>
      <w:r w:rsidRPr="00CF2C37">
        <w:rPr>
          <w:spacing w:val="-3"/>
          <w:lang w:val="en-GB"/>
        </w:rPr>
        <w:t xml:space="preserve"> </w:t>
      </w:r>
      <w:r w:rsidRPr="00CF2C37">
        <w:rPr>
          <w:lang w:val="en-GB"/>
        </w:rPr>
        <w:t>the</w:t>
      </w:r>
      <w:r w:rsidRPr="00CF2C37">
        <w:rPr>
          <w:spacing w:val="-2"/>
          <w:lang w:val="en-GB"/>
        </w:rPr>
        <w:t xml:space="preserve"> </w:t>
      </w:r>
      <w:r w:rsidRPr="00CF2C37">
        <w:rPr>
          <w:lang w:val="en-GB"/>
        </w:rPr>
        <w:t>obtaining</w:t>
      </w:r>
      <w:r w:rsidRPr="00CF2C37">
        <w:rPr>
          <w:spacing w:val="-1"/>
          <w:lang w:val="en-GB"/>
        </w:rPr>
        <w:t xml:space="preserve"> </w:t>
      </w:r>
      <w:r w:rsidRPr="00CF2C37">
        <w:rPr>
          <w:lang w:val="en-GB"/>
        </w:rPr>
        <w:t>of its application, or for showing or forbearing to show any favour or disfavour to any person in relation</w:t>
      </w:r>
      <w:r w:rsidRPr="00CF2C37">
        <w:rPr>
          <w:spacing w:val="40"/>
          <w:lang w:val="en-GB"/>
        </w:rPr>
        <w:t xml:space="preserve"> </w:t>
      </w:r>
      <w:r w:rsidRPr="00CF2C37">
        <w:rPr>
          <w:lang w:val="en-GB"/>
        </w:rPr>
        <w:t>to</w:t>
      </w:r>
      <w:r w:rsidRPr="00CF2C37">
        <w:rPr>
          <w:spacing w:val="42"/>
          <w:lang w:val="en-GB"/>
        </w:rPr>
        <w:t xml:space="preserve"> </w:t>
      </w:r>
      <w:r w:rsidRPr="00CF2C37">
        <w:rPr>
          <w:lang w:val="en-GB"/>
        </w:rPr>
        <w:t>its</w:t>
      </w:r>
      <w:r w:rsidRPr="00CF2C37">
        <w:rPr>
          <w:spacing w:val="40"/>
          <w:lang w:val="en-GB"/>
        </w:rPr>
        <w:t xml:space="preserve"> </w:t>
      </w:r>
      <w:r w:rsidR="00C514BD" w:rsidRPr="00CF2C37">
        <w:rPr>
          <w:lang w:val="en-GB"/>
        </w:rPr>
        <w:t>A</w:t>
      </w:r>
      <w:r w:rsidRPr="00CF2C37">
        <w:rPr>
          <w:lang w:val="en-GB"/>
        </w:rPr>
        <w:t>pplication,</w:t>
      </w:r>
      <w:r w:rsidRPr="00CF2C37">
        <w:rPr>
          <w:spacing w:val="41"/>
          <w:lang w:val="en-GB"/>
        </w:rPr>
        <w:t xml:space="preserve"> </w:t>
      </w:r>
      <w:r w:rsidRPr="00CF2C37">
        <w:rPr>
          <w:lang w:val="en-GB"/>
        </w:rPr>
        <w:t>the</w:t>
      </w:r>
      <w:r w:rsidRPr="00CF2C37">
        <w:rPr>
          <w:spacing w:val="40"/>
          <w:lang w:val="en-GB"/>
        </w:rPr>
        <w:t xml:space="preserve"> </w:t>
      </w:r>
      <w:r w:rsidR="00C514BD" w:rsidRPr="00CF2C37">
        <w:rPr>
          <w:lang w:val="en-GB"/>
        </w:rPr>
        <w:t>A</w:t>
      </w:r>
      <w:r w:rsidRPr="00CF2C37">
        <w:rPr>
          <w:lang w:val="en-GB"/>
        </w:rPr>
        <w:t>pplication</w:t>
      </w:r>
      <w:r w:rsidRPr="00CF2C37">
        <w:rPr>
          <w:spacing w:val="41"/>
          <w:lang w:val="en-GB"/>
        </w:rPr>
        <w:t xml:space="preserve"> </w:t>
      </w:r>
      <w:r w:rsidRPr="00CF2C37">
        <w:rPr>
          <w:lang w:val="en-GB"/>
        </w:rPr>
        <w:t>submitted</w:t>
      </w:r>
      <w:r w:rsidRPr="00CF2C37">
        <w:rPr>
          <w:spacing w:val="42"/>
          <w:lang w:val="en-GB"/>
        </w:rPr>
        <w:t xml:space="preserve"> </w:t>
      </w:r>
      <w:r w:rsidRPr="00CF2C37">
        <w:rPr>
          <w:lang w:val="en-GB"/>
        </w:rPr>
        <w:t>by</w:t>
      </w:r>
      <w:r w:rsidRPr="00CF2C37">
        <w:rPr>
          <w:spacing w:val="41"/>
          <w:lang w:val="en-GB"/>
        </w:rPr>
        <w:t xml:space="preserve"> </w:t>
      </w:r>
      <w:r w:rsidRPr="00CF2C37">
        <w:rPr>
          <w:lang w:val="en-GB"/>
        </w:rPr>
        <w:t>such</w:t>
      </w:r>
      <w:r w:rsidRPr="00CF2C37">
        <w:rPr>
          <w:spacing w:val="41"/>
          <w:lang w:val="en-GB"/>
        </w:rPr>
        <w:t xml:space="preserve"> </w:t>
      </w:r>
      <w:r w:rsidRPr="00CF2C37">
        <w:rPr>
          <w:lang w:val="en-GB"/>
        </w:rPr>
        <w:t>Party</w:t>
      </w:r>
      <w:r w:rsidRPr="00CF2C37">
        <w:rPr>
          <w:spacing w:val="41"/>
          <w:lang w:val="en-GB"/>
        </w:rPr>
        <w:t xml:space="preserve"> </w:t>
      </w:r>
      <w:r w:rsidRPr="00CF2C37">
        <w:rPr>
          <w:lang w:val="en-GB"/>
        </w:rPr>
        <w:t>shall</w:t>
      </w:r>
      <w:r w:rsidRPr="00CF2C37">
        <w:rPr>
          <w:spacing w:val="38"/>
          <w:lang w:val="en-GB"/>
        </w:rPr>
        <w:t xml:space="preserve"> </w:t>
      </w:r>
      <w:r w:rsidRPr="00CF2C37">
        <w:rPr>
          <w:lang w:val="en-GB"/>
        </w:rPr>
        <w:t>be</w:t>
      </w:r>
      <w:r w:rsidRPr="00CF2C37">
        <w:rPr>
          <w:spacing w:val="43"/>
          <w:lang w:val="en-GB"/>
        </w:rPr>
        <w:t xml:space="preserve"> </w:t>
      </w:r>
      <w:r w:rsidRPr="00CF2C37">
        <w:rPr>
          <w:lang w:val="en-GB"/>
        </w:rPr>
        <w:t>automatically</w:t>
      </w:r>
      <w:r w:rsidR="00E738D1" w:rsidRPr="00CF2C37">
        <w:rPr>
          <w:lang w:val="en-GB"/>
        </w:rPr>
        <w:t xml:space="preserve"> d</w:t>
      </w:r>
      <w:r w:rsidRPr="00CF2C37">
        <w:rPr>
          <w:lang w:val="en-GB"/>
        </w:rPr>
        <w:t>isqualified and the circumstances surrounding such action shall be referred to the appropriate authority.</w:t>
      </w:r>
    </w:p>
    <w:p w14:paraId="15AF6EEC" w14:textId="77777777" w:rsidR="007C39C6" w:rsidRPr="00CF2C37" w:rsidRDefault="007C39C6">
      <w:pPr>
        <w:pStyle w:val="BodyText"/>
        <w:kinsoku w:val="0"/>
        <w:overflowPunct w:val="0"/>
        <w:rPr>
          <w:sz w:val="28"/>
          <w:szCs w:val="28"/>
          <w:lang w:val="en-GB"/>
        </w:rPr>
      </w:pPr>
    </w:p>
    <w:p w14:paraId="063EFEF9" w14:textId="77777777" w:rsidR="007C39C6" w:rsidRPr="00CF2C37" w:rsidRDefault="007C39C6">
      <w:pPr>
        <w:pStyle w:val="Heading3"/>
        <w:numPr>
          <w:ilvl w:val="0"/>
          <w:numId w:val="1"/>
        </w:numPr>
        <w:tabs>
          <w:tab w:val="left" w:pos="900"/>
        </w:tabs>
        <w:kinsoku w:val="0"/>
        <w:overflowPunct w:val="0"/>
        <w:ind w:left="899" w:hanging="797"/>
        <w:jc w:val="both"/>
        <w:rPr>
          <w:color w:val="2F7095"/>
          <w:lang w:val="en-GB"/>
        </w:rPr>
      </w:pPr>
      <w:r w:rsidRPr="00CF2C37">
        <w:rPr>
          <w:color w:val="2F7095"/>
          <w:lang w:val="en-GB"/>
        </w:rPr>
        <w:t>Confidentiality</w:t>
      </w:r>
    </w:p>
    <w:p w14:paraId="39C84284" w14:textId="77777777" w:rsidR="007C39C6" w:rsidRPr="00CF2C37" w:rsidRDefault="007C39C6">
      <w:pPr>
        <w:pStyle w:val="BodyText"/>
        <w:kinsoku w:val="0"/>
        <w:overflowPunct w:val="0"/>
        <w:ind w:left="180" w:right="637"/>
        <w:jc w:val="both"/>
        <w:rPr>
          <w:lang w:val="en-GB"/>
        </w:rPr>
      </w:pPr>
      <w:r w:rsidRPr="00CF2C37">
        <w:rPr>
          <w:lang w:val="en-GB"/>
        </w:rPr>
        <w:t xml:space="preserve">After the official opening of </w:t>
      </w:r>
      <w:r w:rsidR="00C514BD" w:rsidRPr="00CF2C37">
        <w:rPr>
          <w:lang w:val="en-GB"/>
        </w:rPr>
        <w:t>A</w:t>
      </w:r>
      <w:r w:rsidRPr="00CF2C37">
        <w:rPr>
          <w:lang w:val="en-GB"/>
        </w:rPr>
        <w:t>pplications at stage two of the process, information relating to the examination, clarification, evaluation and comparison of</w:t>
      </w:r>
      <w:r w:rsidR="00C514BD" w:rsidRPr="00CF2C37">
        <w:rPr>
          <w:lang w:val="en-GB"/>
        </w:rPr>
        <w:t xml:space="preserve"> A</w:t>
      </w:r>
      <w:r w:rsidR="006E0F7D" w:rsidRPr="00CF2C37">
        <w:rPr>
          <w:lang w:val="en-GB"/>
        </w:rPr>
        <w:t>pplications</w:t>
      </w:r>
      <w:r w:rsidRPr="00CF2C37">
        <w:rPr>
          <w:lang w:val="en-GB"/>
        </w:rPr>
        <w:t xml:space="preserve"> and recommendations will not be disclosed to Applicants or other persons not officially concerned</w:t>
      </w:r>
      <w:r w:rsidRPr="00CF2C37">
        <w:rPr>
          <w:spacing w:val="-5"/>
          <w:lang w:val="en-GB"/>
        </w:rPr>
        <w:t xml:space="preserve"> </w:t>
      </w:r>
      <w:r w:rsidRPr="00CF2C37">
        <w:rPr>
          <w:lang w:val="en-GB"/>
        </w:rPr>
        <w:t>with</w:t>
      </w:r>
      <w:r w:rsidRPr="00CF2C37">
        <w:rPr>
          <w:spacing w:val="-5"/>
          <w:lang w:val="en-GB"/>
        </w:rPr>
        <w:t xml:space="preserve"> </w:t>
      </w:r>
      <w:r w:rsidRPr="00CF2C37">
        <w:rPr>
          <w:lang w:val="en-GB"/>
        </w:rPr>
        <w:t>such</w:t>
      </w:r>
      <w:r w:rsidRPr="00CF2C37">
        <w:rPr>
          <w:spacing w:val="-7"/>
          <w:lang w:val="en-GB"/>
        </w:rPr>
        <w:t xml:space="preserve"> </w:t>
      </w:r>
      <w:r w:rsidRPr="00CF2C37">
        <w:rPr>
          <w:lang w:val="en-GB"/>
        </w:rPr>
        <w:t>process</w:t>
      </w:r>
      <w:r w:rsidRPr="00CF2C37">
        <w:rPr>
          <w:spacing w:val="-6"/>
          <w:lang w:val="en-GB"/>
        </w:rPr>
        <w:t xml:space="preserve"> </w:t>
      </w:r>
      <w:r w:rsidRPr="00CF2C37">
        <w:rPr>
          <w:lang w:val="en-GB"/>
        </w:rPr>
        <w:t>until</w:t>
      </w:r>
      <w:r w:rsidRPr="00CF2C37">
        <w:rPr>
          <w:spacing w:val="-5"/>
          <w:lang w:val="en-GB"/>
        </w:rPr>
        <w:t xml:space="preserve"> </w:t>
      </w:r>
      <w:r w:rsidRPr="00CF2C37">
        <w:rPr>
          <w:lang w:val="en-GB"/>
        </w:rPr>
        <w:t>the</w:t>
      </w:r>
      <w:r w:rsidRPr="00CF2C37">
        <w:rPr>
          <w:spacing w:val="-7"/>
          <w:lang w:val="en-GB"/>
        </w:rPr>
        <w:t xml:space="preserve"> </w:t>
      </w:r>
      <w:r w:rsidRPr="00CF2C37">
        <w:rPr>
          <w:lang w:val="en-GB"/>
        </w:rPr>
        <w:t>award</w:t>
      </w:r>
      <w:r w:rsidRPr="00CF2C37">
        <w:rPr>
          <w:spacing w:val="-8"/>
          <w:lang w:val="en-GB"/>
        </w:rPr>
        <w:t xml:space="preserve"> </w:t>
      </w:r>
      <w:r w:rsidRPr="00CF2C37">
        <w:rPr>
          <w:lang w:val="en-GB"/>
        </w:rPr>
        <w:t>decision</w:t>
      </w:r>
      <w:r w:rsidRPr="00CF2C37">
        <w:rPr>
          <w:spacing w:val="-5"/>
          <w:lang w:val="en-GB"/>
        </w:rPr>
        <w:t xml:space="preserve"> </w:t>
      </w:r>
      <w:r w:rsidRPr="00CF2C37">
        <w:rPr>
          <w:lang w:val="en-GB"/>
        </w:rPr>
        <w:t>with</w:t>
      </w:r>
      <w:r w:rsidRPr="00CF2C37">
        <w:rPr>
          <w:spacing w:val="-7"/>
          <w:lang w:val="en-GB"/>
        </w:rPr>
        <w:t xml:space="preserve"> </w:t>
      </w:r>
      <w:r w:rsidRPr="00CF2C37">
        <w:rPr>
          <w:lang w:val="en-GB"/>
        </w:rPr>
        <w:t>the</w:t>
      </w:r>
      <w:r w:rsidRPr="00CF2C37">
        <w:rPr>
          <w:spacing w:val="-5"/>
          <w:lang w:val="en-GB"/>
        </w:rPr>
        <w:t xml:space="preserve"> </w:t>
      </w:r>
      <w:r w:rsidRPr="00CF2C37">
        <w:rPr>
          <w:lang w:val="en-GB"/>
        </w:rPr>
        <w:t>successful</w:t>
      </w:r>
      <w:r w:rsidRPr="00CF2C37">
        <w:rPr>
          <w:spacing w:val="-6"/>
          <w:lang w:val="en-GB"/>
        </w:rPr>
        <w:t xml:space="preserve"> </w:t>
      </w:r>
      <w:r w:rsidRPr="00CF2C37">
        <w:rPr>
          <w:lang w:val="en-GB"/>
        </w:rPr>
        <w:t>Applicant</w:t>
      </w:r>
      <w:r w:rsidRPr="00CF2C37">
        <w:rPr>
          <w:spacing w:val="-3"/>
          <w:lang w:val="en-GB"/>
        </w:rPr>
        <w:t xml:space="preserve"> </w:t>
      </w:r>
      <w:r w:rsidRPr="00CF2C37">
        <w:rPr>
          <w:lang w:val="en-GB"/>
        </w:rPr>
        <w:t>has</w:t>
      </w:r>
      <w:r w:rsidRPr="00CF2C37">
        <w:rPr>
          <w:spacing w:val="-4"/>
          <w:lang w:val="en-GB"/>
        </w:rPr>
        <w:t xml:space="preserve"> </w:t>
      </w:r>
      <w:r w:rsidRPr="00CF2C37">
        <w:rPr>
          <w:lang w:val="en-GB"/>
        </w:rPr>
        <w:t>been announced and in conformity with national</w:t>
      </w:r>
      <w:r w:rsidRPr="00CF2C37">
        <w:rPr>
          <w:spacing w:val="-5"/>
          <w:lang w:val="en-GB"/>
        </w:rPr>
        <w:t xml:space="preserve"> </w:t>
      </w:r>
      <w:r w:rsidRPr="00CF2C37">
        <w:rPr>
          <w:lang w:val="en-GB"/>
        </w:rPr>
        <w:t>laws.</w:t>
      </w:r>
    </w:p>
    <w:p w14:paraId="41C2195A" w14:textId="27697FB9" w:rsidR="007C39C6" w:rsidRPr="00CF2C37" w:rsidRDefault="007C39C6" w:rsidP="000566DE">
      <w:pPr>
        <w:pStyle w:val="BodyText"/>
        <w:kinsoku w:val="0"/>
        <w:overflowPunct w:val="0"/>
        <w:spacing w:before="240"/>
        <w:ind w:left="180" w:right="638"/>
        <w:jc w:val="both"/>
        <w:rPr>
          <w:lang w:val="en-GB"/>
        </w:rPr>
      </w:pPr>
      <w:r w:rsidRPr="00CF2C37">
        <w:rPr>
          <w:lang w:val="en-GB"/>
        </w:rPr>
        <w:t>Applicants shall treat the details of all documents supplied to them in connection with this contract</w:t>
      </w:r>
      <w:r w:rsidRPr="00CF2C37">
        <w:rPr>
          <w:spacing w:val="-4"/>
          <w:lang w:val="en-GB"/>
        </w:rPr>
        <w:t xml:space="preserve"> </w:t>
      </w:r>
      <w:r w:rsidRPr="00CF2C37">
        <w:rPr>
          <w:lang w:val="en-GB"/>
        </w:rPr>
        <w:t>as</w:t>
      </w:r>
      <w:r w:rsidRPr="00CF2C37">
        <w:rPr>
          <w:spacing w:val="-7"/>
          <w:lang w:val="en-GB"/>
        </w:rPr>
        <w:t xml:space="preserve"> </w:t>
      </w:r>
      <w:r w:rsidRPr="00CF2C37">
        <w:rPr>
          <w:lang w:val="en-GB"/>
        </w:rPr>
        <w:t>private</w:t>
      </w:r>
      <w:r w:rsidRPr="00CF2C37">
        <w:rPr>
          <w:spacing w:val="-5"/>
          <w:lang w:val="en-GB"/>
        </w:rPr>
        <w:t xml:space="preserve"> </w:t>
      </w:r>
      <w:r w:rsidRPr="00CF2C37">
        <w:rPr>
          <w:lang w:val="en-GB"/>
        </w:rPr>
        <w:t>and</w:t>
      </w:r>
      <w:r w:rsidRPr="00CF2C37">
        <w:rPr>
          <w:spacing w:val="-9"/>
          <w:lang w:val="en-GB"/>
        </w:rPr>
        <w:t xml:space="preserve"> </w:t>
      </w:r>
      <w:r w:rsidRPr="00CF2C37">
        <w:rPr>
          <w:lang w:val="en-GB"/>
        </w:rPr>
        <w:t>confidential</w:t>
      </w:r>
      <w:r w:rsidRPr="00CF2C37">
        <w:rPr>
          <w:spacing w:val="-6"/>
          <w:lang w:val="en-GB"/>
        </w:rPr>
        <w:t xml:space="preserve"> </w:t>
      </w:r>
      <w:r w:rsidRPr="00CF2C37">
        <w:rPr>
          <w:lang w:val="en-GB"/>
        </w:rPr>
        <w:t>and</w:t>
      </w:r>
      <w:r w:rsidRPr="00CF2C37">
        <w:rPr>
          <w:spacing w:val="-5"/>
          <w:lang w:val="en-GB"/>
        </w:rPr>
        <w:t xml:space="preserve"> </w:t>
      </w:r>
      <w:r w:rsidRPr="00CF2C37">
        <w:rPr>
          <w:lang w:val="en-GB"/>
        </w:rPr>
        <w:t>shall</w:t>
      </w:r>
      <w:r w:rsidRPr="00CF2C37">
        <w:rPr>
          <w:spacing w:val="-8"/>
          <w:lang w:val="en-GB"/>
        </w:rPr>
        <w:t xml:space="preserve"> </w:t>
      </w:r>
      <w:r w:rsidRPr="00CF2C37">
        <w:rPr>
          <w:lang w:val="en-GB"/>
        </w:rPr>
        <w:t>not</w:t>
      </w:r>
      <w:r w:rsidRPr="00CF2C37">
        <w:rPr>
          <w:spacing w:val="-9"/>
          <w:lang w:val="en-GB"/>
        </w:rPr>
        <w:t xml:space="preserve"> </w:t>
      </w:r>
      <w:r w:rsidRPr="00CF2C37">
        <w:rPr>
          <w:lang w:val="en-GB"/>
        </w:rPr>
        <w:t>disclose</w:t>
      </w:r>
      <w:r w:rsidRPr="00CF2C37">
        <w:rPr>
          <w:spacing w:val="-5"/>
          <w:lang w:val="en-GB"/>
        </w:rPr>
        <w:t xml:space="preserve"> </w:t>
      </w:r>
      <w:r w:rsidRPr="00CF2C37">
        <w:rPr>
          <w:lang w:val="en-GB"/>
        </w:rPr>
        <w:t>the</w:t>
      </w:r>
      <w:r w:rsidRPr="00CF2C37">
        <w:rPr>
          <w:spacing w:val="-5"/>
          <w:lang w:val="en-GB"/>
        </w:rPr>
        <w:t xml:space="preserve"> </w:t>
      </w:r>
      <w:r w:rsidRPr="00CF2C37">
        <w:rPr>
          <w:lang w:val="en-GB"/>
        </w:rPr>
        <w:t>contents</w:t>
      </w:r>
      <w:r w:rsidRPr="00CF2C37">
        <w:rPr>
          <w:spacing w:val="-5"/>
          <w:lang w:val="en-GB"/>
        </w:rPr>
        <w:t xml:space="preserve"> </w:t>
      </w:r>
      <w:r w:rsidRPr="00CF2C37">
        <w:rPr>
          <w:lang w:val="en-GB"/>
        </w:rPr>
        <w:t>to</w:t>
      </w:r>
      <w:r w:rsidRPr="00CF2C37">
        <w:rPr>
          <w:spacing w:val="-9"/>
          <w:lang w:val="en-GB"/>
        </w:rPr>
        <w:t xml:space="preserve"> </w:t>
      </w:r>
      <w:r w:rsidRPr="00CF2C37">
        <w:rPr>
          <w:lang w:val="en-GB"/>
        </w:rPr>
        <w:t>a</w:t>
      </w:r>
      <w:r w:rsidRPr="00CF2C37">
        <w:rPr>
          <w:spacing w:val="-5"/>
          <w:lang w:val="en-GB"/>
        </w:rPr>
        <w:t xml:space="preserve"> </w:t>
      </w:r>
      <w:r w:rsidRPr="00CF2C37">
        <w:rPr>
          <w:lang w:val="en-GB"/>
        </w:rPr>
        <w:t>third</w:t>
      </w:r>
      <w:r w:rsidRPr="00CF2C37">
        <w:rPr>
          <w:spacing w:val="-5"/>
          <w:lang w:val="en-GB"/>
        </w:rPr>
        <w:t xml:space="preserve"> </w:t>
      </w:r>
      <w:r w:rsidRPr="00CF2C37">
        <w:rPr>
          <w:lang w:val="en-GB"/>
        </w:rPr>
        <w:t>party</w:t>
      </w:r>
      <w:r w:rsidRPr="00CF2C37">
        <w:rPr>
          <w:spacing w:val="-7"/>
          <w:lang w:val="en-GB"/>
        </w:rPr>
        <w:t xml:space="preserve"> </w:t>
      </w:r>
      <w:r w:rsidRPr="00CF2C37">
        <w:rPr>
          <w:lang w:val="en-GB"/>
        </w:rPr>
        <w:t xml:space="preserve">without </w:t>
      </w:r>
      <w:r w:rsidRPr="00CF2C37">
        <w:rPr>
          <w:lang w:val="en-GB"/>
        </w:rPr>
        <w:lastRenderedPageBreak/>
        <w:t>the permission of the Contracting Authority.</w:t>
      </w:r>
    </w:p>
    <w:p w14:paraId="6FC48A49" w14:textId="77777777" w:rsidR="007C39C6" w:rsidRPr="00CF2C37" w:rsidRDefault="007C39C6" w:rsidP="000566DE">
      <w:pPr>
        <w:pStyle w:val="BodyText"/>
        <w:kinsoku w:val="0"/>
        <w:overflowPunct w:val="0"/>
        <w:spacing w:before="240"/>
        <w:ind w:left="180" w:right="638"/>
        <w:jc w:val="both"/>
        <w:rPr>
          <w:lang w:val="en-GB"/>
        </w:rPr>
      </w:pPr>
      <w:r w:rsidRPr="00CF2C37">
        <w:rPr>
          <w:lang w:val="en-GB"/>
        </w:rPr>
        <w:t xml:space="preserve">Any effort by the Applicant to influence the Contracting Authority or </w:t>
      </w:r>
      <w:r w:rsidR="009E23A6" w:rsidRPr="00CF2C37">
        <w:rPr>
          <w:color w:val="CC00CC"/>
          <w:lang w:val="en-GB"/>
        </w:rPr>
        <w:t>its</w:t>
      </w:r>
      <w:r w:rsidR="009E23A6" w:rsidRPr="00CF2C37">
        <w:rPr>
          <w:lang w:val="en-GB"/>
        </w:rPr>
        <w:t xml:space="preserve"> </w:t>
      </w:r>
      <w:r w:rsidRPr="00CF2C37">
        <w:rPr>
          <w:lang w:val="en-GB"/>
        </w:rPr>
        <w:t>staff in the process of examination,</w:t>
      </w:r>
      <w:r w:rsidRPr="00CF2C37">
        <w:rPr>
          <w:spacing w:val="-10"/>
          <w:lang w:val="en-GB"/>
        </w:rPr>
        <w:t xml:space="preserve"> </w:t>
      </w:r>
      <w:r w:rsidRPr="00CF2C37">
        <w:rPr>
          <w:lang w:val="en-GB"/>
        </w:rPr>
        <w:t>clarification,</w:t>
      </w:r>
      <w:r w:rsidRPr="00CF2C37">
        <w:rPr>
          <w:spacing w:val="-9"/>
          <w:lang w:val="en-GB"/>
        </w:rPr>
        <w:t xml:space="preserve"> </w:t>
      </w:r>
      <w:r w:rsidRPr="00CF2C37">
        <w:rPr>
          <w:lang w:val="en-GB"/>
        </w:rPr>
        <w:t>evaluation</w:t>
      </w:r>
      <w:r w:rsidRPr="00CF2C37">
        <w:rPr>
          <w:spacing w:val="-13"/>
          <w:lang w:val="en-GB"/>
        </w:rPr>
        <w:t xml:space="preserve"> </w:t>
      </w:r>
      <w:r w:rsidRPr="00CF2C37">
        <w:rPr>
          <w:lang w:val="en-GB"/>
        </w:rPr>
        <w:t>and</w:t>
      </w:r>
      <w:r w:rsidRPr="00CF2C37">
        <w:rPr>
          <w:spacing w:val="-13"/>
          <w:lang w:val="en-GB"/>
        </w:rPr>
        <w:t xml:space="preserve"> </w:t>
      </w:r>
      <w:r w:rsidRPr="00CF2C37">
        <w:rPr>
          <w:lang w:val="en-GB"/>
        </w:rPr>
        <w:t>comparison</w:t>
      </w:r>
      <w:r w:rsidRPr="00CF2C37">
        <w:rPr>
          <w:spacing w:val="-12"/>
          <w:lang w:val="en-GB"/>
        </w:rPr>
        <w:t xml:space="preserve"> </w:t>
      </w:r>
      <w:r w:rsidRPr="00CF2C37">
        <w:rPr>
          <w:lang w:val="en-GB"/>
        </w:rPr>
        <w:t>of</w:t>
      </w:r>
      <w:r w:rsidR="00C514BD" w:rsidRPr="00CF2C37">
        <w:rPr>
          <w:lang w:val="en-GB"/>
        </w:rPr>
        <w:t xml:space="preserve"> A</w:t>
      </w:r>
      <w:r w:rsidR="006E0F7D" w:rsidRPr="00CF2C37">
        <w:rPr>
          <w:lang w:val="en-GB"/>
        </w:rPr>
        <w:t>pplications</w:t>
      </w:r>
      <w:r w:rsidRPr="00CF2C37">
        <w:rPr>
          <w:spacing w:val="-7"/>
          <w:lang w:val="en-GB"/>
        </w:rPr>
        <w:t xml:space="preserve"> </w:t>
      </w:r>
      <w:r w:rsidRPr="00CF2C37">
        <w:rPr>
          <w:lang w:val="en-GB"/>
        </w:rPr>
        <w:t>and</w:t>
      </w:r>
      <w:r w:rsidRPr="00CF2C37">
        <w:rPr>
          <w:spacing w:val="-12"/>
          <w:lang w:val="en-GB"/>
        </w:rPr>
        <w:t xml:space="preserve"> </w:t>
      </w:r>
      <w:r w:rsidRPr="00CF2C37">
        <w:rPr>
          <w:lang w:val="en-GB"/>
        </w:rPr>
        <w:t>in</w:t>
      </w:r>
      <w:r w:rsidRPr="00CF2C37">
        <w:rPr>
          <w:spacing w:val="-13"/>
          <w:lang w:val="en-GB"/>
        </w:rPr>
        <w:t xml:space="preserve"> </w:t>
      </w:r>
      <w:r w:rsidRPr="00CF2C37">
        <w:rPr>
          <w:lang w:val="en-GB"/>
        </w:rPr>
        <w:t>decisions concerning the award of a contract may result in the rejection of that</w:t>
      </w:r>
      <w:r w:rsidRPr="00CF2C37">
        <w:rPr>
          <w:spacing w:val="-15"/>
          <w:lang w:val="en-GB"/>
        </w:rPr>
        <w:t xml:space="preserve"> </w:t>
      </w:r>
      <w:r w:rsidR="00C514BD" w:rsidRPr="00CF2C37">
        <w:rPr>
          <w:lang w:val="en-GB"/>
        </w:rPr>
        <w:t>A</w:t>
      </w:r>
      <w:r w:rsidRPr="00CF2C37">
        <w:rPr>
          <w:lang w:val="en-GB"/>
        </w:rPr>
        <w:t>pplication.</w:t>
      </w:r>
    </w:p>
    <w:p w14:paraId="61FA0B87" w14:textId="77777777" w:rsidR="007C39C6" w:rsidRPr="00CF2C37" w:rsidRDefault="007C39C6">
      <w:pPr>
        <w:pStyle w:val="BodyText"/>
        <w:kinsoku w:val="0"/>
        <w:overflowPunct w:val="0"/>
        <w:rPr>
          <w:sz w:val="28"/>
          <w:szCs w:val="28"/>
          <w:lang w:val="en-GB"/>
        </w:rPr>
      </w:pPr>
    </w:p>
    <w:p w14:paraId="5099215E"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Clarification of</w:t>
      </w:r>
      <w:r w:rsidRPr="00CF2C37">
        <w:rPr>
          <w:color w:val="2F7095"/>
          <w:spacing w:val="-1"/>
          <w:lang w:val="en-GB"/>
        </w:rPr>
        <w:t xml:space="preserve"> </w:t>
      </w:r>
      <w:r w:rsidR="00C514BD" w:rsidRPr="00CF2C37">
        <w:rPr>
          <w:color w:val="2F7095"/>
          <w:lang w:val="en-GB"/>
        </w:rPr>
        <w:t>Applications</w:t>
      </w:r>
    </w:p>
    <w:p w14:paraId="1DA1FF7F" w14:textId="77777777" w:rsidR="007C39C6" w:rsidRPr="00CF2C37" w:rsidRDefault="007C39C6">
      <w:pPr>
        <w:pStyle w:val="BodyText"/>
        <w:kinsoku w:val="0"/>
        <w:overflowPunct w:val="0"/>
        <w:spacing w:before="2"/>
        <w:ind w:left="180" w:right="635"/>
        <w:jc w:val="both"/>
        <w:rPr>
          <w:lang w:val="en-GB"/>
        </w:rPr>
      </w:pPr>
      <w:r w:rsidRPr="00CF2C37">
        <w:rPr>
          <w:lang w:val="en-GB"/>
        </w:rPr>
        <w:t>The Contracting Authority is entitled, but not obliged, to seek clarification of</w:t>
      </w:r>
      <w:r w:rsidR="00C514BD" w:rsidRPr="00CF2C37">
        <w:rPr>
          <w:lang w:val="en-GB"/>
        </w:rPr>
        <w:t xml:space="preserve"> A</w:t>
      </w:r>
      <w:r w:rsidR="006E0F7D" w:rsidRPr="00CF2C37">
        <w:rPr>
          <w:lang w:val="en-GB"/>
        </w:rPr>
        <w:t>pplications</w:t>
      </w:r>
      <w:r w:rsidRPr="00CF2C37">
        <w:rPr>
          <w:lang w:val="en-GB"/>
        </w:rPr>
        <w:t xml:space="preserve">, including pricing breakdowns </w:t>
      </w:r>
      <w:proofErr w:type="gramStart"/>
      <w:r w:rsidRPr="00CF2C37">
        <w:rPr>
          <w:lang w:val="en-GB"/>
        </w:rPr>
        <w:t>in the course of</w:t>
      </w:r>
      <w:proofErr w:type="gramEnd"/>
      <w:r w:rsidRPr="00CF2C37">
        <w:rPr>
          <w:lang w:val="en-GB"/>
        </w:rPr>
        <w:t xml:space="preserve"> the evaluation process. No change in the price or substance of the </w:t>
      </w:r>
      <w:r w:rsidR="00C514BD" w:rsidRPr="00CF2C37">
        <w:rPr>
          <w:lang w:val="en-GB"/>
        </w:rPr>
        <w:t>Application</w:t>
      </w:r>
      <w:r w:rsidRPr="00CF2C37">
        <w:rPr>
          <w:lang w:val="en-GB"/>
        </w:rPr>
        <w:t xml:space="preserve"> shall be sought, offered or permitte</w:t>
      </w:r>
      <w:r w:rsidR="00C514BD" w:rsidRPr="00CF2C37">
        <w:rPr>
          <w:lang w:val="en-GB"/>
        </w:rPr>
        <w:t>d. To assist in finalising the Application</w:t>
      </w:r>
      <w:r w:rsidRPr="00CF2C37">
        <w:rPr>
          <w:lang w:val="en-GB"/>
        </w:rPr>
        <w:t xml:space="preserve"> evaluation, selected Applicants may be invited to attend clarification meetings with the Contracting Authority.</w:t>
      </w:r>
    </w:p>
    <w:p w14:paraId="4DA19383" w14:textId="77777777" w:rsidR="007C39C6" w:rsidRPr="00CF2C37" w:rsidRDefault="007C39C6">
      <w:pPr>
        <w:pStyle w:val="BodyText"/>
        <w:kinsoku w:val="0"/>
        <w:overflowPunct w:val="0"/>
        <w:spacing w:before="9"/>
        <w:rPr>
          <w:sz w:val="28"/>
          <w:szCs w:val="28"/>
          <w:lang w:val="en-GB"/>
        </w:rPr>
      </w:pPr>
    </w:p>
    <w:p w14:paraId="4AA4E6A0"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Change in the Composition of an</w:t>
      </w:r>
      <w:r w:rsidRPr="00CF2C37">
        <w:rPr>
          <w:color w:val="2F7095"/>
          <w:spacing w:val="-3"/>
          <w:lang w:val="en-GB"/>
        </w:rPr>
        <w:t xml:space="preserve"> </w:t>
      </w:r>
      <w:r w:rsidRPr="00CF2C37">
        <w:rPr>
          <w:color w:val="2F7095"/>
          <w:lang w:val="en-GB"/>
        </w:rPr>
        <w:t>Applicant</w:t>
      </w:r>
    </w:p>
    <w:p w14:paraId="33306064" w14:textId="77777777" w:rsidR="007C39C6" w:rsidRPr="00CF2C37" w:rsidRDefault="007C39C6">
      <w:pPr>
        <w:pStyle w:val="BodyText"/>
        <w:kinsoku w:val="0"/>
        <w:overflowPunct w:val="0"/>
        <w:spacing w:before="1"/>
        <w:ind w:left="180" w:right="642"/>
        <w:jc w:val="both"/>
        <w:rPr>
          <w:lang w:val="en-GB"/>
        </w:rPr>
      </w:pPr>
      <w:r w:rsidRPr="00CF2C37">
        <w:rPr>
          <w:lang w:val="en-GB"/>
        </w:rPr>
        <w:t>The Contracting Authority reserves the right, but is not obliged, to disqualify any Applicant that makes any change to its composition after submis</w:t>
      </w:r>
      <w:r w:rsidR="00C514BD" w:rsidRPr="00CF2C37">
        <w:rPr>
          <w:lang w:val="en-GB"/>
        </w:rPr>
        <w:t xml:space="preserve">sion of an </w:t>
      </w:r>
      <w:proofErr w:type="gramStart"/>
      <w:r w:rsidR="00C514BD" w:rsidRPr="00CF2C37">
        <w:rPr>
          <w:lang w:val="en-GB"/>
        </w:rPr>
        <w:t>Application</w:t>
      </w:r>
      <w:proofErr w:type="gramEnd"/>
      <w:r w:rsidRPr="00CF2C37">
        <w:rPr>
          <w:lang w:val="en-GB"/>
        </w:rPr>
        <w:t>.</w:t>
      </w:r>
    </w:p>
    <w:p w14:paraId="61EEB51E" w14:textId="77777777" w:rsidR="007C39C6" w:rsidRPr="00CF2C37" w:rsidRDefault="007C39C6">
      <w:pPr>
        <w:pStyle w:val="BodyText"/>
        <w:kinsoku w:val="0"/>
        <w:overflowPunct w:val="0"/>
        <w:spacing w:before="10"/>
        <w:rPr>
          <w:sz w:val="28"/>
          <w:szCs w:val="28"/>
          <w:lang w:val="en-GB"/>
        </w:rPr>
      </w:pPr>
    </w:p>
    <w:p w14:paraId="1DA7231B"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Interference and Inducement to</w:t>
      </w:r>
      <w:r w:rsidRPr="00CF2C37">
        <w:rPr>
          <w:color w:val="2F7095"/>
          <w:spacing w:val="-6"/>
          <w:lang w:val="en-GB"/>
        </w:rPr>
        <w:t xml:space="preserve"> </w:t>
      </w:r>
      <w:r w:rsidRPr="00CF2C37">
        <w:rPr>
          <w:color w:val="2F7095"/>
          <w:lang w:val="en-GB"/>
        </w:rPr>
        <w:t>Purchase</w:t>
      </w:r>
    </w:p>
    <w:p w14:paraId="2FFA892B" w14:textId="77777777" w:rsidR="007C39C6" w:rsidRPr="00CF2C37" w:rsidRDefault="007C39C6">
      <w:pPr>
        <w:pStyle w:val="BodyText"/>
        <w:kinsoku w:val="0"/>
        <w:overflowPunct w:val="0"/>
        <w:spacing w:before="2"/>
        <w:ind w:left="180" w:right="635"/>
        <w:jc w:val="both"/>
        <w:rPr>
          <w:lang w:val="en-GB"/>
        </w:rPr>
      </w:pPr>
      <w:r w:rsidRPr="00CF2C37">
        <w:rPr>
          <w:lang w:val="en-GB"/>
        </w:rPr>
        <w:t>Any effort by the Applicant to unduly influence the Contracting Authority, relevant agency personnel</w:t>
      </w:r>
      <w:r w:rsidRPr="00CF2C37">
        <w:rPr>
          <w:spacing w:val="-8"/>
          <w:lang w:val="en-GB"/>
        </w:rPr>
        <w:t xml:space="preserve"> </w:t>
      </w:r>
      <w:r w:rsidRPr="00CF2C37">
        <w:rPr>
          <w:lang w:val="en-GB"/>
        </w:rPr>
        <w:t>or</w:t>
      </w:r>
      <w:r w:rsidRPr="00CF2C37">
        <w:rPr>
          <w:spacing w:val="-6"/>
          <w:lang w:val="en-GB"/>
        </w:rPr>
        <w:t xml:space="preserve"> </w:t>
      </w:r>
      <w:r w:rsidRPr="00CF2C37">
        <w:rPr>
          <w:lang w:val="en-GB"/>
        </w:rPr>
        <w:t>any</w:t>
      </w:r>
      <w:r w:rsidRPr="00CF2C37">
        <w:rPr>
          <w:spacing w:val="-10"/>
          <w:lang w:val="en-GB"/>
        </w:rPr>
        <w:t xml:space="preserve"> </w:t>
      </w:r>
      <w:r w:rsidRPr="00CF2C37">
        <w:rPr>
          <w:lang w:val="en-GB"/>
        </w:rPr>
        <w:t>other</w:t>
      </w:r>
      <w:r w:rsidRPr="00CF2C37">
        <w:rPr>
          <w:spacing w:val="-9"/>
          <w:lang w:val="en-GB"/>
        </w:rPr>
        <w:t xml:space="preserve"> </w:t>
      </w:r>
      <w:r w:rsidRPr="00CF2C37">
        <w:rPr>
          <w:lang w:val="en-GB"/>
        </w:rPr>
        <w:t>relevant</w:t>
      </w:r>
      <w:r w:rsidRPr="00CF2C37">
        <w:rPr>
          <w:spacing w:val="-5"/>
          <w:lang w:val="en-GB"/>
        </w:rPr>
        <w:t xml:space="preserve"> </w:t>
      </w:r>
      <w:r w:rsidRPr="00CF2C37">
        <w:rPr>
          <w:lang w:val="en-GB"/>
        </w:rPr>
        <w:t>persons</w:t>
      </w:r>
      <w:r w:rsidRPr="00CF2C37">
        <w:rPr>
          <w:spacing w:val="-7"/>
          <w:lang w:val="en-GB"/>
        </w:rPr>
        <w:t xml:space="preserve"> </w:t>
      </w:r>
      <w:r w:rsidRPr="00CF2C37">
        <w:rPr>
          <w:lang w:val="en-GB"/>
        </w:rPr>
        <w:t>or</w:t>
      </w:r>
      <w:r w:rsidRPr="00CF2C37">
        <w:rPr>
          <w:spacing w:val="-7"/>
          <w:lang w:val="en-GB"/>
        </w:rPr>
        <w:t xml:space="preserve"> </w:t>
      </w:r>
      <w:r w:rsidRPr="00CF2C37">
        <w:rPr>
          <w:lang w:val="en-GB"/>
        </w:rPr>
        <w:t>bodies</w:t>
      </w:r>
      <w:r w:rsidRPr="00CF2C37">
        <w:rPr>
          <w:spacing w:val="-10"/>
          <w:lang w:val="en-GB"/>
        </w:rPr>
        <w:t xml:space="preserve"> </w:t>
      </w:r>
      <w:r w:rsidRPr="00CF2C37">
        <w:rPr>
          <w:lang w:val="en-GB"/>
        </w:rPr>
        <w:t>in</w:t>
      </w:r>
      <w:r w:rsidRPr="00CF2C37">
        <w:rPr>
          <w:spacing w:val="-9"/>
          <w:lang w:val="en-GB"/>
        </w:rPr>
        <w:t xml:space="preserve"> </w:t>
      </w:r>
      <w:r w:rsidRPr="00CF2C37">
        <w:rPr>
          <w:lang w:val="en-GB"/>
        </w:rPr>
        <w:t>the</w:t>
      </w:r>
      <w:r w:rsidRPr="00CF2C37">
        <w:rPr>
          <w:spacing w:val="-9"/>
          <w:lang w:val="en-GB"/>
        </w:rPr>
        <w:t xml:space="preserve"> </w:t>
      </w:r>
      <w:r w:rsidRPr="00CF2C37">
        <w:rPr>
          <w:lang w:val="en-GB"/>
        </w:rPr>
        <w:t>process</w:t>
      </w:r>
      <w:r w:rsidRPr="00CF2C37">
        <w:rPr>
          <w:spacing w:val="-8"/>
          <w:lang w:val="en-GB"/>
        </w:rPr>
        <w:t xml:space="preserve"> </w:t>
      </w:r>
      <w:r w:rsidRPr="00CF2C37">
        <w:rPr>
          <w:lang w:val="en-GB"/>
        </w:rPr>
        <w:t>of</w:t>
      </w:r>
      <w:r w:rsidRPr="00CF2C37">
        <w:rPr>
          <w:spacing w:val="-7"/>
          <w:lang w:val="en-GB"/>
        </w:rPr>
        <w:t xml:space="preserve"> </w:t>
      </w:r>
      <w:r w:rsidRPr="00CF2C37">
        <w:rPr>
          <w:lang w:val="en-GB"/>
        </w:rPr>
        <w:t>examination,</w:t>
      </w:r>
      <w:r w:rsidRPr="00CF2C37">
        <w:rPr>
          <w:spacing w:val="-7"/>
          <w:lang w:val="en-GB"/>
        </w:rPr>
        <w:t xml:space="preserve"> </w:t>
      </w:r>
      <w:r w:rsidRPr="00CF2C37">
        <w:rPr>
          <w:lang w:val="en-GB"/>
        </w:rPr>
        <w:t>clarification</w:t>
      </w:r>
      <w:r w:rsidR="00D254C2" w:rsidRPr="00CF2C37">
        <w:rPr>
          <w:lang w:val="en-GB"/>
        </w:rPr>
        <w:t>, evaluation and comparison of Applications</w:t>
      </w:r>
      <w:r w:rsidRPr="00CF2C37">
        <w:rPr>
          <w:lang w:val="en-GB"/>
        </w:rPr>
        <w:t xml:space="preserve"> and in decisions concerning the Awar</w:t>
      </w:r>
      <w:r w:rsidR="00D254C2" w:rsidRPr="00CF2C37">
        <w:rPr>
          <w:lang w:val="en-GB"/>
        </w:rPr>
        <w:t>d of Contract shall have their A</w:t>
      </w:r>
      <w:r w:rsidRPr="00CF2C37">
        <w:rPr>
          <w:lang w:val="en-GB"/>
        </w:rPr>
        <w:t>ppli</w:t>
      </w:r>
      <w:r w:rsidR="00D254C2" w:rsidRPr="00CF2C37">
        <w:rPr>
          <w:lang w:val="en-GB"/>
        </w:rPr>
        <w:t>cation</w:t>
      </w:r>
      <w:r w:rsidRPr="00CF2C37">
        <w:rPr>
          <w:lang w:val="en-GB"/>
        </w:rPr>
        <w:t xml:space="preserve"> rejected. The presumptions (including as to any gift, consideration or advantage) and other provisions under the Criminal Justice Act 2018 (Ireland), and all other measures for the time being governing the subject-matter in any applicable jurisdiction, shall be</w:t>
      </w:r>
      <w:r w:rsidRPr="00CF2C37">
        <w:rPr>
          <w:spacing w:val="-2"/>
          <w:lang w:val="en-GB"/>
        </w:rPr>
        <w:t xml:space="preserve"> </w:t>
      </w:r>
      <w:r w:rsidRPr="00CF2C37">
        <w:rPr>
          <w:lang w:val="en-GB"/>
        </w:rPr>
        <w:t>applicable.</w:t>
      </w:r>
    </w:p>
    <w:p w14:paraId="396CFF9A" w14:textId="77777777" w:rsidR="007C39C6" w:rsidRPr="00CF2C37" w:rsidRDefault="007C39C6">
      <w:pPr>
        <w:pStyle w:val="BodyText"/>
        <w:kinsoku w:val="0"/>
        <w:overflowPunct w:val="0"/>
        <w:rPr>
          <w:sz w:val="28"/>
          <w:szCs w:val="28"/>
          <w:lang w:val="en-GB"/>
        </w:rPr>
      </w:pPr>
    </w:p>
    <w:p w14:paraId="25968DA4" w14:textId="77777777" w:rsidR="007C39C6" w:rsidRPr="00CF2C37" w:rsidRDefault="007C39C6">
      <w:pPr>
        <w:pStyle w:val="Heading3"/>
        <w:numPr>
          <w:ilvl w:val="0"/>
          <w:numId w:val="1"/>
        </w:numPr>
        <w:tabs>
          <w:tab w:val="left" w:pos="464"/>
        </w:tabs>
        <w:kinsoku w:val="0"/>
        <w:overflowPunct w:val="0"/>
        <w:spacing w:before="1"/>
        <w:ind w:left="463" w:hanging="361"/>
        <w:jc w:val="both"/>
        <w:rPr>
          <w:color w:val="2F7095"/>
          <w:lang w:val="en-GB"/>
        </w:rPr>
      </w:pPr>
      <w:r w:rsidRPr="00CF2C37">
        <w:rPr>
          <w:color w:val="2F7095"/>
          <w:lang w:val="en-GB"/>
        </w:rPr>
        <w:t>Conflict of Interest</w:t>
      </w:r>
    </w:p>
    <w:p w14:paraId="1BC48620" w14:textId="77777777" w:rsidR="007C39C6" w:rsidRPr="00CF2C37" w:rsidRDefault="007C39C6">
      <w:pPr>
        <w:pStyle w:val="BodyText"/>
        <w:kinsoku w:val="0"/>
        <w:overflowPunct w:val="0"/>
        <w:ind w:left="180" w:right="635"/>
        <w:jc w:val="both"/>
        <w:rPr>
          <w:lang w:val="en-GB"/>
        </w:rPr>
      </w:pPr>
      <w:r w:rsidRPr="00CF2C37">
        <w:rPr>
          <w:lang w:val="en-GB"/>
        </w:rPr>
        <w:t>Any conflict of interest involving an Applicant must be fully disclosed to the Contracting Authority. Any registrable interest involving the Applicant and the Contracting Authority or employees of the Contracting Authority or their relatives must be fully disclosed in the submission/tender</w:t>
      </w:r>
      <w:r w:rsidRPr="00CF2C37">
        <w:rPr>
          <w:spacing w:val="-11"/>
          <w:lang w:val="en-GB"/>
        </w:rPr>
        <w:t xml:space="preserve"> </w:t>
      </w:r>
      <w:r w:rsidRPr="00CF2C37">
        <w:rPr>
          <w:lang w:val="en-GB"/>
        </w:rPr>
        <w:t>or</w:t>
      </w:r>
      <w:r w:rsidRPr="00CF2C37">
        <w:rPr>
          <w:spacing w:val="-7"/>
          <w:lang w:val="en-GB"/>
        </w:rPr>
        <w:t xml:space="preserve"> </w:t>
      </w:r>
      <w:r w:rsidRPr="00CF2C37">
        <w:rPr>
          <w:lang w:val="en-GB"/>
        </w:rPr>
        <w:t>should</w:t>
      </w:r>
      <w:r w:rsidRPr="00CF2C37">
        <w:rPr>
          <w:spacing w:val="-9"/>
          <w:lang w:val="en-GB"/>
        </w:rPr>
        <w:t xml:space="preserve"> </w:t>
      </w:r>
      <w:r w:rsidRPr="00CF2C37">
        <w:rPr>
          <w:lang w:val="en-GB"/>
        </w:rPr>
        <w:t>be</w:t>
      </w:r>
      <w:r w:rsidRPr="00CF2C37">
        <w:rPr>
          <w:spacing w:val="-9"/>
          <w:lang w:val="en-GB"/>
        </w:rPr>
        <w:t xml:space="preserve"> </w:t>
      </w:r>
      <w:r w:rsidRPr="00CF2C37">
        <w:rPr>
          <w:lang w:val="en-GB"/>
        </w:rPr>
        <w:t>communicated</w:t>
      </w:r>
      <w:r w:rsidRPr="00CF2C37">
        <w:rPr>
          <w:spacing w:val="-11"/>
          <w:lang w:val="en-GB"/>
        </w:rPr>
        <w:t xml:space="preserve"> </w:t>
      </w:r>
      <w:r w:rsidRPr="00CF2C37">
        <w:rPr>
          <w:lang w:val="en-GB"/>
        </w:rPr>
        <w:t>to</w:t>
      </w:r>
      <w:r w:rsidRPr="00CF2C37">
        <w:rPr>
          <w:spacing w:val="-13"/>
          <w:lang w:val="en-GB"/>
        </w:rPr>
        <w:t xml:space="preserve"> </w:t>
      </w:r>
      <w:r w:rsidRPr="00CF2C37">
        <w:rPr>
          <w:lang w:val="en-GB"/>
        </w:rPr>
        <w:t>the</w:t>
      </w:r>
      <w:r w:rsidRPr="00CF2C37">
        <w:rPr>
          <w:spacing w:val="-7"/>
          <w:lang w:val="en-GB"/>
        </w:rPr>
        <w:t xml:space="preserve"> </w:t>
      </w:r>
      <w:r w:rsidRPr="00CF2C37">
        <w:rPr>
          <w:lang w:val="en-GB"/>
        </w:rPr>
        <w:t>Contracting</w:t>
      </w:r>
      <w:r w:rsidRPr="00CF2C37">
        <w:rPr>
          <w:spacing w:val="-10"/>
          <w:lang w:val="en-GB"/>
        </w:rPr>
        <w:t xml:space="preserve"> </w:t>
      </w:r>
      <w:r w:rsidRPr="00CF2C37">
        <w:rPr>
          <w:lang w:val="en-GB"/>
        </w:rPr>
        <w:t>Authority</w:t>
      </w:r>
      <w:r w:rsidRPr="00CF2C37">
        <w:rPr>
          <w:spacing w:val="-12"/>
          <w:lang w:val="en-GB"/>
        </w:rPr>
        <w:t xml:space="preserve"> </w:t>
      </w:r>
      <w:r w:rsidRPr="00CF2C37">
        <w:rPr>
          <w:lang w:val="en-GB"/>
        </w:rPr>
        <w:t>immediately</w:t>
      </w:r>
      <w:r w:rsidRPr="00CF2C37">
        <w:rPr>
          <w:spacing w:val="-12"/>
          <w:lang w:val="en-GB"/>
        </w:rPr>
        <w:t xml:space="preserve"> </w:t>
      </w:r>
      <w:r w:rsidRPr="00CF2C37">
        <w:rPr>
          <w:lang w:val="en-GB"/>
        </w:rPr>
        <w:t>upon such</w:t>
      </w:r>
      <w:r w:rsidRPr="00CF2C37">
        <w:rPr>
          <w:spacing w:val="-15"/>
          <w:lang w:val="en-GB"/>
        </w:rPr>
        <w:t xml:space="preserve"> </w:t>
      </w:r>
      <w:r w:rsidRPr="00CF2C37">
        <w:rPr>
          <w:lang w:val="en-GB"/>
        </w:rPr>
        <w:t>information</w:t>
      </w:r>
      <w:r w:rsidRPr="00CF2C37">
        <w:rPr>
          <w:spacing w:val="-18"/>
          <w:lang w:val="en-GB"/>
        </w:rPr>
        <w:t xml:space="preserve"> </w:t>
      </w:r>
      <w:r w:rsidRPr="00CF2C37">
        <w:rPr>
          <w:lang w:val="en-GB"/>
        </w:rPr>
        <w:t>becoming</w:t>
      </w:r>
      <w:r w:rsidRPr="00CF2C37">
        <w:rPr>
          <w:spacing w:val="-18"/>
          <w:lang w:val="en-GB"/>
        </w:rPr>
        <w:t xml:space="preserve"> </w:t>
      </w:r>
      <w:r w:rsidRPr="00CF2C37">
        <w:rPr>
          <w:lang w:val="en-GB"/>
        </w:rPr>
        <w:t>known</w:t>
      </w:r>
      <w:r w:rsidRPr="00CF2C37">
        <w:rPr>
          <w:spacing w:val="-15"/>
          <w:lang w:val="en-GB"/>
        </w:rPr>
        <w:t xml:space="preserve"> </w:t>
      </w:r>
      <w:r w:rsidRPr="00CF2C37">
        <w:rPr>
          <w:lang w:val="en-GB"/>
        </w:rPr>
        <w:t>to</w:t>
      </w:r>
      <w:r w:rsidRPr="00CF2C37">
        <w:rPr>
          <w:spacing w:val="-20"/>
          <w:lang w:val="en-GB"/>
        </w:rPr>
        <w:t xml:space="preserve"> </w:t>
      </w:r>
      <w:r w:rsidRPr="00CF2C37">
        <w:rPr>
          <w:lang w:val="en-GB"/>
        </w:rPr>
        <w:t>the</w:t>
      </w:r>
      <w:r w:rsidRPr="00CF2C37">
        <w:rPr>
          <w:spacing w:val="-15"/>
          <w:lang w:val="en-GB"/>
        </w:rPr>
        <w:t xml:space="preserve"> </w:t>
      </w:r>
      <w:r w:rsidRPr="00CF2C37">
        <w:rPr>
          <w:lang w:val="en-GB"/>
        </w:rPr>
        <w:t>Applicant,</w:t>
      </w:r>
      <w:r w:rsidRPr="00CF2C37">
        <w:rPr>
          <w:spacing w:val="-15"/>
          <w:lang w:val="en-GB"/>
        </w:rPr>
        <w:t xml:space="preserve"> </w:t>
      </w:r>
      <w:r w:rsidRPr="00CF2C37">
        <w:rPr>
          <w:lang w:val="en-GB"/>
        </w:rPr>
        <w:t>in</w:t>
      </w:r>
      <w:r w:rsidRPr="00CF2C37">
        <w:rPr>
          <w:spacing w:val="-16"/>
          <w:lang w:val="en-GB"/>
        </w:rPr>
        <w:t xml:space="preserve"> </w:t>
      </w:r>
      <w:r w:rsidRPr="00CF2C37">
        <w:rPr>
          <w:lang w:val="en-GB"/>
        </w:rPr>
        <w:t>the</w:t>
      </w:r>
      <w:r w:rsidRPr="00CF2C37">
        <w:rPr>
          <w:spacing w:val="-18"/>
          <w:lang w:val="en-GB"/>
        </w:rPr>
        <w:t xml:space="preserve"> </w:t>
      </w:r>
      <w:r w:rsidRPr="00CF2C37">
        <w:rPr>
          <w:lang w:val="en-GB"/>
        </w:rPr>
        <w:t>event</w:t>
      </w:r>
      <w:r w:rsidRPr="00CF2C37">
        <w:rPr>
          <w:spacing w:val="-17"/>
          <w:lang w:val="en-GB"/>
        </w:rPr>
        <w:t xml:space="preserve"> </w:t>
      </w:r>
      <w:r w:rsidRPr="00CF2C37">
        <w:rPr>
          <w:lang w:val="en-GB"/>
        </w:rPr>
        <w:t>of</w:t>
      </w:r>
      <w:r w:rsidRPr="00CF2C37">
        <w:rPr>
          <w:spacing w:val="-14"/>
          <w:lang w:val="en-GB"/>
        </w:rPr>
        <w:t xml:space="preserve"> </w:t>
      </w:r>
      <w:r w:rsidRPr="00CF2C37">
        <w:rPr>
          <w:lang w:val="en-GB"/>
        </w:rPr>
        <w:t>this</w:t>
      </w:r>
      <w:r w:rsidRPr="00CF2C37">
        <w:rPr>
          <w:spacing w:val="-18"/>
          <w:lang w:val="en-GB"/>
        </w:rPr>
        <w:t xml:space="preserve"> </w:t>
      </w:r>
      <w:r w:rsidRPr="00CF2C37">
        <w:rPr>
          <w:lang w:val="en-GB"/>
        </w:rPr>
        <w:t>information</w:t>
      </w:r>
      <w:r w:rsidRPr="00CF2C37">
        <w:rPr>
          <w:spacing w:val="-19"/>
          <w:lang w:val="en-GB"/>
        </w:rPr>
        <w:t xml:space="preserve"> </w:t>
      </w:r>
      <w:r w:rsidRPr="00CF2C37">
        <w:rPr>
          <w:lang w:val="en-GB"/>
        </w:rPr>
        <w:t>only</w:t>
      </w:r>
      <w:r w:rsidRPr="00CF2C37">
        <w:rPr>
          <w:spacing w:val="-18"/>
          <w:lang w:val="en-GB"/>
        </w:rPr>
        <w:t xml:space="preserve"> </w:t>
      </w:r>
      <w:r w:rsidRPr="00CF2C37">
        <w:rPr>
          <w:lang w:val="en-GB"/>
        </w:rPr>
        <w:t>coming to their notice after the submission of a bid and prior to the award of the contract. Failure to disclose a conflict of interest may disqualify an Applicant or invalidate an award of contract, depending on when the conflict of interest comes to light.</w:t>
      </w:r>
    </w:p>
    <w:p w14:paraId="5D5A4048" w14:textId="77777777" w:rsidR="00E738D1" w:rsidRPr="00CF2C37" w:rsidRDefault="00E738D1">
      <w:pPr>
        <w:pStyle w:val="BodyText"/>
        <w:kinsoku w:val="0"/>
        <w:overflowPunct w:val="0"/>
        <w:ind w:left="180" w:right="635"/>
        <w:jc w:val="both"/>
        <w:rPr>
          <w:sz w:val="28"/>
          <w:szCs w:val="28"/>
          <w:lang w:val="en-GB"/>
        </w:rPr>
      </w:pPr>
    </w:p>
    <w:p w14:paraId="6A60EF02" w14:textId="77777777" w:rsidR="007C39C6" w:rsidRPr="00CF2C37" w:rsidRDefault="007C39C6">
      <w:pPr>
        <w:pStyle w:val="Heading3"/>
        <w:numPr>
          <w:ilvl w:val="0"/>
          <w:numId w:val="1"/>
        </w:numPr>
        <w:tabs>
          <w:tab w:val="left" w:pos="901"/>
        </w:tabs>
        <w:kinsoku w:val="0"/>
        <w:overflowPunct w:val="0"/>
        <w:spacing w:before="89"/>
        <w:ind w:left="900" w:hanging="798"/>
        <w:jc w:val="both"/>
        <w:rPr>
          <w:color w:val="2F7095"/>
          <w:lang w:val="en-GB"/>
        </w:rPr>
      </w:pPr>
      <w:r w:rsidRPr="00CF2C37">
        <w:rPr>
          <w:color w:val="2F7095"/>
          <w:lang w:val="en-GB"/>
        </w:rPr>
        <w:t>Publicity</w:t>
      </w:r>
    </w:p>
    <w:p w14:paraId="23BE0C4D" w14:textId="77777777" w:rsidR="007C39C6" w:rsidRPr="00CF2C37" w:rsidRDefault="007C39C6">
      <w:pPr>
        <w:pStyle w:val="BodyText"/>
        <w:kinsoku w:val="0"/>
        <w:overflowPunct w:val="0"/>
        <w:ind w:left="180" w:right="638"/>
        <w:jc w:val="both"/>
        <w:rPr>
          <w:lang w:val="en-GB"/>
        </w:rPr>
      </w:pPr>
      <w:r w:rsidRPr="00CF2C37">
        <w:rPr>
          <w:lang w:val="en-GB"/>
        </w:rPr>
        <w:t>Applicants</w:t>
      </w:r>
      <w:r w:rsidRPr="00CF2C37">
        <w:rPr>
          <w:spacing w:val="-4"/>
          <w:lang w:val="en-GB"/>
        </w:rPr>
        <w:t xml:space="preserve"> </w:t>
      </w:r>
      <w:r w:rsidRPr="00CF2C37">
        <w:rPr>
          <w:lang w:val="en-GB"/>
        </w:rPr>
        <w:t>shall</w:t>
      </w:r>
      <w:r w:rsidRPr="00CF2C37">
        <w:rPr>
          <w:spacing w:val="-5"/>
          <w:lang w:val="en-GB"/>
        </w:rPr>
        <w:t xml:space="preserve"> </w:t>
      </w:r>
      <w:r w:rsidRPr="00CF2C37">
        <w:rPr>
          <w:lang w:val="en-GB"/>
        </w:rPr>
        <w:t>not</w:t>
      </w:r>
      <w:r w:rsidRPr="00CF2C37">
        <w:rPr>
          <w:spacing w:val="-1"/>
          <w:lang w:val="en-GB"/>
        </w:rPr>
        <w:t xml:space="preserve"> </w:t>
      </w:r>
      <w:r w:rsidRPr="00CF2C37">
        <w:rPr>
          <w:lang w:val="en-GB"/>
        </w:rPr>
        <w:t>undertake</w:t>
      </w:r>
      <w:r w:rsidRPr="00CF2C37">
        <w:rPr>
          <w:spacing w:val="-8"/>
          <w:lang w:val="en-GB"/>
        </w:rPr>
        <w:t xml:space="preserve"> </w:t>
      </w:r>
      <w:r w:rsidRPr="00CF2C37">
        <w:rPr>
          <w:lang w:val="en-GB"/>
        </w:rPr>
        <w:t>(or</w:t>
      </w:r>
      <w:r w:rsidRPr="00CF2C37">
        <w:rPr>
          <w:spacing w:val="-1"/>
          <w:lang w:val="en-GB"/>
        </w:rPr>
        <w:t xml:space="preserve"> </w:t>
      </w:r>
      <w:r w:rsidRPr="00CF2C37">
        <w:rPr>
          <w:lang w:val="en-GB"/>
        </w:rPr>
        <w:t>permit</w:t>
      </w:r>
      <w:r w:rsidRPr="00CF2C37">
        <w:rPr>
          <w:spacing w:val="-4"/>
          <w:lang w:val="en-GB"/>
        </w:rPr>
        <w:t xml:space="preserve"> </w:t>
      </w:r>
      <w:r w:rsidRPr="00CF2C37">
        <w:rPr>
          <w:lang w:val="en-GB"/>
        </w:rPr>
        <w:t>to</w:t>
      </w:r>
      <w:r w:rsidRPr="00CF2C37">
        <w:rPr>
          <w:spacing w:val="-3"/>
          <w:lang w:val="en-GB"/>
        </w:rPr>
        <w:t xml:space="preserve"> </w:t>
      </w:r>
      <w:r w:rsidRPr="00CF2C37">
        <w:rPr>
          <w:lang w:val="en-GB"/>
        </w:rPr>
        <w:t>be</w:t>
      </w:r>
      <w:r w:rsidRPr="00CF2C37">
        <w:rPr>
          <w:spacing w:val="-5"/>
          <w:lang w:val="en-GB"/>
        </w:rPr>
        <w:t xml:space="preserve"> </w:t>
      </w:r>
      <w:r w:rsidRPr="00CF2C37">
        <w:rPr>
          <w:lang w:val="en-GB"/>
        </w:rPr>
        <w:t>undertaken)</w:t>
      </w:r>
      <w:r w:rsidRPr="00CF2C37">
        <w:rPr>
          <w:spacing w:val="-1"/>
          <w:lang w:val="en-GB"/>
        </w:rPr>
        <w:t xml:space="preserve"> </w:t>
      </w:r>
      <w:r w:rsidRPr="00CF2C37">
        <w:rPr>
          <w:lang w:val="en-GB"/>
        </w:rPr>
        <w:t>at</w:t>
      </w:r>
      <w:r w:rsidRPr="00CF2C37">
        <w:rPr>
          <w:spacing w:val="-2"/>
          <w:lang w:val="en-GB"/>
        </w:rPr>
        <w:t xml:space="preserve"> </w:t>
      </w:r>
      <w:r w:rsidRPr="00CF2C37">
        <w:rPr>
          <w:lang w:val="en-GB"/>
        </w:rPr>
        <w:t>any</w:t>
      </w:r>
      <w:r w:rsidRPr="00CF2C37">
        <w:rPr>
          <w:spacing w:val="-6"/>
          <w:lang w:val="en-GB"/>
        </w:rPr>
        <w:t xml:space="preserve"> </w:t>
      </w:r>
      <w:r w:rsidRPr="00CF2C37">
        <w:rPr>
          <w:lang w:val="en-GB"/>
        </w:rPr>
        <w:t>time, whether</w:t>
      </w:r>
      <w:r w:rsidRPr="00CF2C37">
        <w:rPr>
          <w:spacing w:val="-2"/>
          <w:lang w:val="en-GB"/>
        </w:rPr>
        <w:t xml:space="preserve"> </w:t>
      </w:r>
      <w:r w:rsidRPr="00CF2C37">
        <w:rPr>
          <w:lang w:val="en-GB"/>
        </w:rPr>
        <w:t>at</w:t>
      </w:r>
      <w:r w:rsidRPr="00CF2C37">
        <w:rPr>
          <w:spacing w:val="-3"/>
          <w:lang w:val="en-GB"/>
        </w:rPr>
        <w:t xml:space="preserve"> </w:t>
      </w:r>
      <w:r w:rsidRPr="00CF2C37">
        <w:rPr>
          <w:lang w:val="en-GB"/>
        </w:rPr>
        <w:t>this</w:t>
      </w:r>
      <w:r w:rsidRPr="00CF2C37">
        <w:rPr>
          <w:spacing w:val="-4"/>
          <w:lang w:val="en-GB"/>
        </w:rPr>
        <w:t xml:space="preserve"> </w:t>
      </w:r>
      <w:r w:rsidRPr="00CF2C37">
        <w:rPr>
          <w:lang w:val="en-GB"/>
        </w:rPr>
        <w:t>stage or</w:t>
      </w:r>
      <w:r w:rsidRPr="00CF2C37">
        <w:rPr>
          <w:spacing w:val="-9"/>
          <w:lang w:val="en-GB"/>
        </w:rPr>
        <w:t xml:space="preserve"> </w:t>
      </w:r>
      <w:r w:rsidRPr="00CF2C37">
        <w:rPr>
          <w:lang w:val="en-GB"/>
        </w:rPr>
        <w:t>after</w:t>
      </w:r>
      <w:r w:rsidRPr="00CF2C37">
        <w:rPr>
          <w:spacing w:val="-10"/>
          <w:lang w:val="en-GB"/>
        </w:rPr>
        <w:t xml:space="preserve"> </w:t>
      </w:r>
      <w:r w:rsidRPr="00CF2C37">
        <w:rPr>
          <w:lang w:val="en-GB"/>
        </w:rPr>
        <w:t>the</w:t>
      </w:r>
      <w:r w:rsidRPr="00CF2C37">
        <w:rPr>
          <w:spacing w:val="-14"/>
          <w:lang w:val="en-GB"/>
        </w:rPr>
        <w:t xml:space="preserve"> </w:t>
      </w:r>
      <w:r w:rsidRPr="00CF2C37">
        <w:rPr>
          <w:lang w:val="en-GB"/>
        </w:rPr>
        <w:t>award</w:t>
      </w:r>
      <w:r w:rsidRPr="00CF2C37">
        <w:rPr>
          <w:spacing w:val="-11"/>
          <w:lang w:val="en-GB"/>
        </w:rPr>
        <w:t xml:space="preserve"> </w:t>
      </w:r>
      <w:r w:rsidRPr="00CF2C37">
        <w:rPr>
          <w:lang w:val="en-GB"/>
        </w:rPr>
        <w:t>of</w:t>
      </w:r>
      <w:r w:rsidRPr="00CF2C37">
        <w:rPr>
          <w:spacing w:val="-12"/>
          <w:lang w:val="en-GB"/>
        </w:rPr>
        <w:t xml:space="preserve"> </w:t>
      </w:r>
      <w:r w:rsidRPr="00CF2C37">
        <w:rPr>
          <w:lang w:val="en-GB"/>
        </w:rPr>
        <w:t>the</w:t>
      </w:r>
      <w:r w:rsidRPr="00CF2C37">
        <w:rPr>
          <w:spacing w:val="-13"/>
          <w:lang w:val="en-GB"/>
        </w:rPr>
        <w:t xml:space="preserve"> </w:t>
      </w:r>
      <w:r w:rsidRPr="00CF2C37">
        <w:rPr>
          <w:lang w:val="en-GB"/>
        </w:rPr>
        <w:t>contract,</w:t>
      </w:r>
      <w:r w:rsidRPr="00CF2C37">
        <w:rPr>
          <w:spacing w:val="-12"/>
          <w:lang w:val="en-GB"/>
        </w:rPr>
        <w:t xml:space="preserve"> </w:t>
      </w:r>
      <w:r w:rsidRPr="00CF2C37">
        <w:rPr>
          <w:lang w:val="en-GB"/>
        </w:rPr>
        <w:t>any</w:t>
      </w:r>
      <w:r w:rsidRPr="00CF2C37">
        <w:rPr>
          <w:spacing w:val="-12"/>
          <w:lang w:val="en-GB"/>
        </w:rPr>
        <w:t xml:space="preserve"> </w:t>
      </w:r>
      <w:r w:rsidRPr="00CF2C37">
        <w:rPr>
          <w:lang w:val="en-GB"/>
        </w:rPr>
        <w:t>publicity</w:t>
      </w:r>
      <w:r w:rsidRPr="00CF2C37">
        <w:rPr>
          <w:spacing w:val="-12"/>
          <w:lang w:val="en-GB"/>
        </w:rPr>
        <w:t xml:space="preserve"> </w:t>
      </w:r>
      <w:r w:rsidRPr="00CF2C37">
        <w:rPr>
          <w:lang w:val="en-GB"/>
        </w:rPr>
        <w:t>activity</w:t>
      </w:r>
      <w:r w:rsidRPr="00CF2C37">
        <w:rPr>
          <w:spacing w:val="-13"/>
          <w:lang w:val="en-GB"/>
        </w:rPr>
        <w:t xml:space="preserve"> </w:t>
      </w:r>
      <w:r w:rsidRPr="00CF2C37">
        <w:rPr>
          <w:lang w:val="en-GB"/>
        </w:rPr>
        <w:t>with</w:t>
      </w:r>
      <w:r w:rsidRPr="00CF2C37">
        <w:rPr>
          <w:spacing w:val="-11"/>
          <w:lang w:val="en-GB"/>
        </w:rPr>
        <w:t xml:space="preserve"> </w:t>
      </w:r>
      <w:r w:rsidRPr="00CF2C37">
        <w:rPr>
          <w:lang w:val="en-GB"/>
        </w:rPr>
        <w:t>any</w:t>
      </w:r>
      <w:r w:rsidRPr="00CF2C37">
        <w:rPr>
          <w:spacing w:val="-12"/>
          <w:lang w:val="en-GB"/>
        </w:rPr>
        <w:t xml:space="preserve"> </w:t>
      </w:r>
      <w:r w:rsidRPr="00CF2C37">
        <w:rPr>
          <w:lang w:val="en-GB"/>
        </w:rPr>
        <w:t>section</w:t>
      </w:r>
      <w:r w:rsidRPr="00CF2C37">
        <w:rPr>
          <w:spacing w:val="-12"/>
          <w:lang w:val="en-GB"/>
        </w:rPr>
        <w:t xml:space="preserve"> </w:t>
      </w:r>
      <w:r w:rsidRPr="00CF2C37">
        <w:rPr>
          <w:lang w:val="en-GB"/>
        </w:rPr>
        <w:t>of</w:t>
      </w:r>
      <w:r w:rsidRPr="00CF2C37">
        <w:rPr>
          <w:spacing w:val="-12"/>
          <w:lang w:val="en-GB"/>
        </w:rPr>
        <w:t xml:space="preserve"> </w:t>
      </w:r>
      <w:r w:rsidRPr="00CF2C37">
        <w:rPr>
          <w:lang w:val="en-GB"/>
        </w:rPr>
        <w:t>the</w:t>
      </w:r>
      <w:r w:rsidRPr="00CF2C37">
        <w:rPr>
          <w:spacing w:val="-11"/>
          <w:lang w:val="en-GB"/>
        </w:rPr>
        <w:t xml:space="preserve"> </w:t>
      </w:r>
      <w:r w:rsidRPr="00CF2C37">
        <w:rPr>
          <w:lang w:val="en-GB"/>
        </w:rPr>
        <w:t>media</w:t>
      </w:r>
      <w:r w:rsidRPr="00CF2C37">
        <w:rPr>
          <w:spacing w:val="-11"/>
          <w:lang w:val="en-GB"/>
        </w:rPr>
        <w:t xml:space="preserve"> </w:t>
      </w:r>
      <w:r w:rsidRPr="00CF2C37">
        <w:rPr>
          <w:lang w:val="en-GB"/>
        </w:rPr>
        <w:t>in</w:t>
      </w:r>
      <w:r w:rsidRPr="00CF2C37">
        <w:rPr>
          <w:spacing w:val="-14"/>
          <w:lang w:val="en-GB"/>
        </w:rPr>
        <w:t xml:space="preserve"> </w:t>
      </w:r>
      <w:r w:rsidRPr="00CF2C37">
        <w:rPr>
          <w:lang w:val="en-GB"/>
        </w:rPr>
        <w:t>relation to this Panel other than with the prior written consent of the Contracting Authority. Such consent shall extend to the content of any publicity. For the purposes of this paragraph, the word</w:t>
      </w:r>
      <w:r w:rsidRPr="00CF2C37">
        <w:rPr>
          <w:spacing w:val="-13"/>
          <w:lang w:val="en-GB"/>
        </w:rPr>
        <w:t xml:space="preserve"> </w:t>
      </w:r>
      <w:r w:rsidRPr="00CF2C37">
        <w:rPr>
          <w:lang w:val="en-GB"/>
        </w:rPr>
        <w:t>“media”</w:t>
      </w:r>
      <w:r w:rsidRPr="00CF2C37">
        <w:rPr>
          <w:spacing w:val="-11"/>
          <w:lang w:val="en-GB"/>
        </w:rPr>
        <w:t xml:space="preserve"> </w:t>
      </w:r>
      <w:r w:rsidRPr="00CF2C37">
        <w:rPr>
          <w:lang w:val="en-GB"/>
        </w:rPr>
        <w:t>includes</w:t>
      </w:r>
      <w:r w:rsidRPr="00CF2C37">
        <w:rPr>
          <w:spacing w:val="-11"/>
          <w:lang w:val="en-GB"/>
        </w:rPr>
        <w:t xml:space="preserve"> </w:t>
      </w:r>
      <w:r w:rsidRPr="00CF2C37">
        <w:rPr>
          <w:lang w:val="en-GB"/>
        </w:rPr>
        <w:t>(but</w:t>
      </w:r>
      <w:r w:rsidRPr="00CF2C37">
        <w:rPr>
          <w:spacing w:val="-11"/>
          <w:lang w:val="en-GB"/>
        </w:rPr>
        <w:t xml:space="preserve"> </w:t>
      </w:r>
      <w:r w:rsidRPr="00CF2C37">
        <w:rPr>
          <w:lang w:val="en-GB"/>
        </w:rPr>
        <w:t>is</w:t>
      </w:r>
      <w:r w:rsidRPr="00CF2C37">
        <w:rPr>
          <w:spacing w:val="-13"/>
          <w:lang w:val="en-GB"/>
        </w:rPr>
        <w:t xml:space="preserve"> </w:t>
      </w:r>
      <w:r w:rsidRPr="00CF2C37">
        <w:rPr>
          <w:lang w:val="en-GB"/>
        </w:rPr>
        <w:t>not</w:t>
      </w:r>
      <w:r w:rsidRPr="00CF2C37">
        <w:rPr>
          <w:spacing w:val="-12"/>
          <w:lang w:val="en-GB"/>
        </w:rPr>
        <w:t xml:space="preserve"> </w:t>
      </w:r>
      <w:r w:rsidRPr="00CF2C37">
        <w:rPr>
          <w:lang w:val="en-GB"/>
        </w:rPr>
        <w:t>limited</w:t>
      </w:r>
      <w:r w:rsidRPr="00CF2C37">
        <w:rPr>
          <w:spacing w:val="-14"/>
          <w:lang w:val="en-GB"/>
        </w:rPr>
        <w:t xml:space="preserve"> </w:t>
      </w:r>
      <w:r w:rsidRPr="00CF2C37">
        <w:rPr>
          <w:lang w:val="en-GB"/>
        </w:rPr>
        <w:t>to)</w:t>
      </w:r>
      <w:r w:rsidRPr="00CF2C37">
        <w:rPr>
          <w:spacing w:val="-12"/>
          <w:lang w:val="en-GB"/>
        </w:rPr>
        <w:t xml:space="preserve"> </w:t>
      </w:r>
      <w:r w:rsidRPr="00CF2C37">
        <w:rPr>
          <w:lang w:val="en-GB"/>
        </w:rPr>
        <w:t>radio,</w:t>
      </w:r>
      <w:r w:rsidRPr="00CF2C37">
        <w:rPr>
          <w:spacing w:val="-11"/>
          <w:lang w:val="en-GB"/>
        </w:rPr>
        <w:t xml:space="preserve"> </w:t>
      </w:r>
      <w:r w:rsidRPr="00CF2C37">
        <w:rPr>
          <w:lang w:val="en-GB"/>
        </w:rPr>
        <w:t>television,</w:t>
      </w:r>
      <w:r w:rsidRPr="00CF2C37">
        <w:rPr>
          <w:spacing w:val="-8"/>
          <w:lang w:val="en-GB"/>
        </w:rPr>
        <w:t xml:space="preserve"> </w:t>
      </w:r>
      <w:r w:rsidRPr="00CF2C37">
        <w:rPr>
          <w:lang w:val="en-GB"/>
        </w:rPr>
        <w:t>newspapers,</w:t>
      </w:r>
      <w:r w:rsidRPr="00CF2C37">
        <w:rPr>
          <w:spacing w:val="-11"/>
          <w:lang w:val="en-GB"/>
        </w:rPr>
        <w:t xml:space="preserve"> </w:t>
      </w:r>
      <w:r w:rsidRPr="00CF2C37">
        <w:rPr>
          <w:lang w:val="en-GB"/>
        </w:rPr>
        <w:t>trade</w:t>
      </w:r>
      <w:r w:rsidRPr="00CF2C37">
        <w:rPr>
          <w:spacing w:val="-11"/>
          <w:lang w:val="en-GB"/>
        </w:rPr>
        <w:t xml:space="preserve"> </w:t>
      </w:r>
      <w:r w:rsidRPr="00CF2C37">
        <w:rPr>
          <w:lang w:val="en-GB"/>
        </w:rPr>
        <w:t>and</w:t>
      </w:r>
      <w:r w:rsidRPr="00CF2C37">
        <w:rPr>
          <w:spacing w:val="-14"/>
          <w:lang w:val="en-GB"/>
        </w:rPr>
        <w:t xml:space="preserve"> </w:t>
      </w:r>
      <w:r w:rsidRPr="00CF2C37">
        <w:rPr>
          <w:lang w:val="en-GB"/>
        </w:rPr>
        <w:t>specialist press, the Internet and e-mail, accessible by the public at large and the representatives of such</w:t>
      </w:r>
      <w:r w:rsidRPr="00CF2C37">
        <w:rPr>
          <w:spacing w:val="-2"/>
          <w:lang w:val="en-GB"/>
        </w:rPr>
        <w:t xml:space="preserve"> </w:t>
      </w:r>
      <w:r w:rsidRPr="00CF2C37">
        <w:rPr>
          <w:lang w:val="en-GB"/>
        </w:rPr>
        <w:t>media.</w:t>
      </w:r>
    </w:p>
    <w:p w14:paraId="602FF563" w14:textId="77777777" w:rsidR="007C39C6" w:rsidRPr="00CF2C37" w:rsidRDefault="007C39C6" w:rsidP="000566DE">
      <w:pPr>
        <w:pStyle w:val="BodyText"/>
        <w:kinsoku w:val="0"/>
        <w:overflowPunct w:val="0"/>
        <w:spacing w:before="240"/>
        <w:ind w:left="180" w:right="638"/>
        <w:jc w:val="both"/>
        <w:rPr>
          <w:lang w:val="en-GB"/>
        </w:rPr>
      </w:pPr>
      <w:r w:rsidRPr="00CF2C37">
        <w:rPr>
          <w:lang w:val="en-GB"/>
        </w:rPr>
        <w:t xml:space="preserve">The Contracting Authority will have the right to publicise or otherwise disclose to any third- party, information regarding this process and the </w:t>
      </w:r>
      <w:r w:rsidR="00D254C2" w:rsidRPr="00CF2C37">
        <w:rPr>
          <w:lang w:val="en-GB"/>
        </w:rPr>
        <w:t>P</w:t>
      </w:r>
      <w:r w:rsidRPr="00CF2C37">
        <w:rPr>
          <w:lang w:val="en-GB"/>
        </w:rPr>
        <w:t>anel.</w:t>
      </w:r>
    </w:p>
    <w:p w14:paraId="2AE5B620" w14:textId="77777777" w:rsidR="007C39C6" w:rsidRPr="00CF2C37" w:rsidRDefault="007C39C6">
      <w:pPr>
        <w:pStyle w:val="BodyText"/>
        <w:kinsoku w:val="0"/>
        <w:overflowPunct w:val="0"/>
        <w:spacing w:before="10"/>
        <w:rPr>
          <w:sz w:val="28"/>
          <w:szCs w:val="28"/>
          <w:lang w:val="en-GB"/>
        </w:rPr>
      </w:pPr>
    </w:p>
    <w:p w14:paraId="4988B753"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Right Not to</w:t>
      </w:r>
      <w:r w:rsidRPr="00CF2C37">
        <w:rPr>
          <w:color w:val="2F7095"/>
          <w:spacing w:val="2"/>
          <w:lang w:val="en-GB"/>
        </w:rPr>
        <w:t xml:space="preserve"> </w:t>
      </w:r>
      <w:r w:rsidRPr="00CF2C37">
        <w:rPr>
          <w:color w:val="2F7095"/>
          <w:lang w:val="en-GB"/>
        </w:rPr>
        <w:t>Award</w:t>
      </w:r>
    </w:p>
    <w:p w14:paraId="1CEDD2DB" w14:textId="2255F48A" w:rsidR="007C39C6" w:rsidRPr="00CF2C37" w:rsidRDefault="007C39C6">
      <w:pPr>
        <w:pStyle w:val="BodyText"/>
        <w:kinsoku w:val="0"/>
        <w:overflowPunct w:val="0"/>
        <w:spacing w:before="1"/>
        <w:ind w:left="180" w:right="636"/>
        <w:jc w:val="both"/>
        <w:rPr>
          <w:lang w:val="en-GB"/>
        </w:rPr>
      </w:pPr>
      <w:r w:rsidRPr="00CF2C37">
        <w:rPr>
          <w:lang w:val="en-GB"/>
        </w:rPr>
        <w:t>The</w:t>
      </w:r>
      <w:r w:rsidRPr="00CF2C37">
        <w:rPr>
          <w:spacing w:val="-5"/>
          <w:lang w:val="en-GB"/>
        </w:rPr>
        <w:t xml:space="preserve"> </w:t>
      </w:r>
      <w:r w:rsidRPr="00CF2C37">
        <w:rPr>
          <w:lang w:val="en-GB"/>
        </w:rPr>
        <w:t>Contracting</w:t>
      </w:r>
      <w:r w:rsidRPr="00CF2C37">
        <w:rPr>
          <w:spacing w:val="-4"/>
          <w:lang w:val="en-GB"/>
        </w:rPr>
        <w:t xml:space="preserve"> </w:t>
      </w:r>
      <w:r w:rsidRPr="00CF2C37">
        <w:rPr>
          <w:lang w:val="en-GB"/>
        </w:rPr>
        <w:t>Authority</w:t>
      </w:r>
      <w:r w:rsidRPr="00CF2C37">
        <w:rPr>
          <w:spacing w:val="-6"/>
          <w:lang w:val="en-GB"/>
        </w:rPr>
        <w:t xml:space="preserve"> </w:t>
      </w:r>
      <w:r w:rsidRPr="00CF2C37">
        <w:rPr>
          <w:lang w:val="en-GB"/>
        </w:rPr>
        <w:t>reserves the</w:t>
      </w:r>
      <w:r w:rsidRPr="00CF2C37">
        <w:rPr>
          <w:spacing w:val="-4"/>
          <w:lang w:val="en-GB"/>
        </w:rPr>
        <w:t xml:space="preserve"> </w:t>
      </w:r>
      <w:r w:rsidRPr="00CF2C37">
        <w:rPr>
          <w:lang w:val="en-GB"/>
        </w:rPr>
        <w:t>right</w:t>
      </w:r>
      <w:r w:rsidRPr="00CF2C37">
        <w:rPr>
          <w:spacing w:val="-2"/>
          <w:lang w:val="en-GB"/>
        </w:rPr>
        <w:t xml:space="preserve"> </w:t>
      </w:r>
      <w:r w:rsidRPr="00CF2C37">
        <w:rPr>
          <w:lang w:val="en-GB"/>
        </w:rPr>
        <w:t>to</w:t>
      </w:r>
      <w:r w:rsidRPr="00CF2C37">
        <w:rPr>
          <w:spacing w:val="-3"/>
          <w:lang w:val="en-GB"/>
        </w:rPr>
        <w:t xml:space="preserve"> </w:t>
      </w:r>
      <w:r w:rsidRPr="00CF2C37">
        <w:rPr>
          <w:lang w:val="en-GB"/>
        </w:rPr>
        <w:t>accept</w:t>
      </w:r>
      <w:r w:rsidRPr="00CF2C37">
        <w:rPr>
          <w:spacing w:val="-1"/>
          <w:lang w:val="en-GB"/>
        </w:rPr>
        <w:t xml:space="preserve"> </w:t>
      </w:r>
      <w:r w:rsidRPr="00CF2C37">
        <w:rPr>
          <w:lang w:val="en-GB"/>
        </w:rPr>
        <w:t>or reject</w:t>
      </w:r>
      <w:r w:rsidRPr="00CF2C37">
        <w:rPr>
          <w:spacing w:val="-3"/>
          <w:lang w:val="en-GB"/>
        </w:rPr>
        <w:t xml:space="preserve"> </w:t>
      </w:r>
      <w:r w:rsidRPr="00CF2C37">
        <w:rPr>
          <w:lang w:val="en-GB"/>
        </w:rPr>
        <w:t>in</w:t>
      </w:r>
      <w:r w:rsidRPr="00CF2C37">
        <w:rPr>
          <w:spacing w:val="-3"/>
          <w:lang w:val="en-GB"/>
        </w:rPr>
        <w:t xml:space="preserve"> </w:t>
      </w:r>
      <w:r w:rsidRPr="00CF2C37">
        <w:rPr>
          <w:lang w:val="en-GB"/>
        </w:rPr>
        <w:t>whole</w:t>
      </w:r>
      <w:r w:rsidRPr="00CF2C37">
        <w:rPr>
          <w:spacing w:val="-4"/>
          <w:lang w:val="en-GB"/>
        </w:rPr>
        <w:t xml:space="preserve"> </w:t>
      </w:r>
      <w:r w:rsidRPr="00CF2C37">
        <w:rPr>
          <w:lang w:val="en-GB"/>
        </w:rPr>
        <w:t>or</w:t>
      </w:r>
      <w:r w:rsidRPr="00CF2C37">
        <w:rPr>
          <w:spacing w:val="-2"/>
          <w:lang w:val="en-GB"/>
        </w:rPr>
        <w:t xml:space="preserve"> </w:t>
      </w:r>
      <w:r w:rsidRPr="00CF2C37">
        <w:rPr>
          <w:lang w:val="en-GB"/>
        </w:rPr>
        <w:t>in</w:t>
      </w:r>
      <w:r w:rsidRPr="00CF2C37">
        <w:rPr>
          <w:spacing w:val="-4"/>
          <w:lang w:val="en-GB"/>
        </w:rPr>
        <w:t xml:space="preserve"> </w:t>
      </w:r>
      <w:r w:rsidRPr="00CF2C37">
        <w:rPr>
          <w:lang w:val="en-GB"/>
        </w:rPr>
        <w:t>part</w:t>
      </w:r>
      <w:r w:rsidRPr="00CF2C37">
        <w:rPr>
          <w:spacing w:val="-4"/>
          <w:lang w:val="en-GB"/>
        </w:rPr>
        <w:t xml:space="preserve"> </w:t>
      </w:r>
      <w:r w:rsidRPr="00CF2C37">
        <w:rPr>
          <w:lang w:val="en-GB"/>
        </w:rPr>
        <w:t>any</w:t>
      </w:r>
      <w:r w:rsidRPr="00CF2C37">
        <w:rPr>
          <w:spacing w:val="-5"/>
          <w:lang w:val="en-GB"/>
        </w:rPr>
        <w:t xml:space="preserve"> </w:t>
      </w:r>
      <w:r w:rsidRPr="00CF2C37">
        <w:rPr>
          <w:lang w:val="en-GB"/>
        </w:rPr>
        <w:t>or</w:t>
      </w:r>
      <w:r w:rsidRPr="00CF2C37">
        <w:rPr>
          <w:spacing w:val="-1"/>
          <w:lang w:val="en-GB"/>
        </w:rPr>
        <w:t xml:space="preserve"> </w:t>
      </w:r>
      <w:r w:rsidR="000818F0" w:rsidRPr="00CF2C37">
        <w:rPr>
          <w:lang w:val="en-GB"/>
        </w:rPr>
        <w:t>all Applications</w:t>
      </w:r>
      <w:r w:rsidRPr="00CF2C37">
        <w:rPr>
          <w:lang w:val="en-GB"/>
        </w:rPr>
        <w:t xml:space="preserve"> received, and</w:t>
      </w:r>
      <w:proofErr w:type="gramStart"/>
      <w:r w:rsidRPr="00CF2C37">
        <w:rPr>
          <w:lang w:val="en-GB"/>
        </w:rPr>
        <w:t>, in particular, to</w:t>
      </w:r>
      <w:proofErr w:type="gramEnd"/>
      <w:r w:rsidRPr="00CF2C37">
        <w:rPr>
          <w:lang w:val="en-GB"/>
        </w:rPr>
        <w:t xml:space="preserve"> source the requirement with more than one Service</w:t>
      </w:r>
      <w:r w:rsidRPr="00CF2C37">
        <w:rPr>
          <w:spacing w:val="1"/>
          <w:lang w:val="en-GB"/>
        </w:rPr>
        <w:t xml:space="preserve"> </w:t>
      </w:r>
      <w:r w:rsidRPr="00CF2C37">
        <w:rPr>
          <w:lang w:val="en-GB"/>
        </w:rPr>
        <w:t>Provider.</w:t>
      </w:r>
    </w:p>
    <w:p w14:paraId="37584414" w14:textId="4D53CD3A" w:rsidR="007C39C6" w:rsidRPr="00CF2C37" w:rsidRDefault="007C39C6" w:rsidP="001F6F52">
      <w:pPr>
        <w:pStyle w:val="BodyText"/>
        <w:kinsoku w:val="0"/>
        <w:overflowPunct w:val="0"/>
        <w:spacing w:before="240"/>
        <w:ind w:left="180" w:right="638"/>
        <w:jc w:val="both"/>
        <w:rPr>
          <w:lang w:val="en-GB"/>
        </w:rPr>
      </w:pPr>
      <w:r w:rsidRPr="00CF2C37">
        <w:rPr>
          <w:lang w:val="en-GB"/>
        </w:rPr>
        <w:t xml:space="preserve">The Contracting Authority at its sole discretion shall not be obliged to award a contract or </w:t>
      </w:r>
      <w:r w:rsidRPr="00CF2C37">
        <w:rPr>
          <w:lang w:val="en-GB"/>
        </w:rPr>
        <w:lastRenderedPageBreak/>
        <w:t>proceed to further stages in the procurement process and reserves the right to cancel the procurement process.</w:t>
      </w:r>
    </w:p>
    <w:p w14:paraId="50387A12" w14:textId="77777777" w:rsidR="007C39C6" w:rsidRPr="00CF2C37" w:rsidRDefault="007C39C6">
      <w:pPr>
        <w:pStyle w:val="BodyText"/>
        <w:kinsoku w:val="0"/>
        <w:overflowPunct w:val="0"/>
        <w:rPr>
          <w:sz w:val="28"/>
          <w:szCs w:val="28"/>
          <w:lang w:val="en-GB"/>
        </w:rPr>
      </w:pPr>
    </w:p>
    <w:p w14:paraId="21AFF755"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Notification of Application</w:t>
      </w:r>
      <w:r w:rsidRPr="00CF2C37">
        <w:rPr>
          <w:color w:val="2F7095"/>
          <w:spacing w:val="5"/>
          <w:lang w:val="en-GB"/>
        </w:rPr>
        <w:t xml:space="preserve"> </w:t>
      </w:r>
      <w:r w:rsidRPr="00CF2C37">
        <w:rPr>
          <w:color w:val="2F7095"/>
          <w:lang w:val="en-GB"/>
        </w:rPr>
        <w:t>Evaluations</w:t>
      </w:r>
    </w:p>
    <w:p w14:paraId="610E81A0" w14:textId="72851B85" w:rsidR="007C39C6" w:rsidRPr="00CF2C37" w:rsidRDefault="007C39C6" w:rsidP="001F6F52">
      <w:pPr>
        <w:pStyle w:val="BodyText"/>
        <w:kinsoku w:val="0"/>
        <w:overflowPunct w:val="0"/>
        <w:spacing w:after="240"/>
        <w:ind w:left="180" w:right="642"/>
        <w:jc w:val="both"/>
        <w:rPr>
          <w:lang w:val="en-GB"/>
        </w:rPr>
      </w:pPr>
      <w:r w:rsidRPr="00CF2C37">
        <w:rPr>
          <w:lang w:val="en-GB"/>
        </w:rPr>
        <w:t>All Applicants will be in</w:t>
      </w:r>
      <w:r w:rsidR="00D254C2" w:rsidRPr="00CF2C37">
        <w:rPr>
          <w:lang w:val="en-GB"/>
        </w:rPr>
        <w:t xml:space="preserve">formed of the outcome of their </w:t>
      </w:r>
      <w:proofErr w:type="gramStart"/>
      <w:r w:rsidR="00D254C2" w:rsidRPr="00CF2C37">
        <w:rPr>
          <w:lang w:val="en-GB"/>
        </w:rPr>
        <w:t>Application</w:t>
      </w:r>
      <w:proofErr w:type="gramEnd"/>
      <w:r w:rsidR="00D254C2" w:rsidRPr="00CF2C37">
        <w:rPr>
          <w:lang w:val="en-GB"/>
        </w:rPr>
        <w:t xml:space="preserve"> following Application</w:t>
      </w:r>
      <w:r w:rsidRPr="00CF2C37">
        <w:rPr>
          <w:lang w:val="en-GB"/>
        </w:rPr>
        <w:t xml:space="preserve"> evaluation and any necessary clarifications. Potential outcomes can be:</w:t>
      </w:r>
    </w:p>
    <w:p w14:paraId="048FAF2B" w14:textId="77777777" w:rsidR="007C39C6" w:rsidRPr="00CF2C37" w:rsidRDefault="007C39C6">
      <w:pPr>
        <w:pStyle w:val="ListParagraph"/>
        <w:numPr>
          <w:ilvl w:val="1"/>
          <w:numId w:val="1"/>
        </w:numPr>
        <w:tabs>
          <w:tab w:val="left" w:pos="1251"/>
        </w:tabs>
        <w:kinsoku w:val="0"/>
        <w:overflowPunct w:val="0"/>
        <w:spacing w:before="1"/>
        <w:ind w:hanging="361"/>
        <w:rPr>
          <w:sz w:val="22"/>
          <w:szCs w:val="22"/>
          <w:lang w:val="en-GB"/>
        </w:rPr>
      </w:pPr>
      <w:r w:rsidRPr="00CF2C37">
        <w:rPr>
          <w:sz w:val="22"/>
          <w:szCs w:val="22"/>
          <w:lang w:val="en-GB"/>
        </w:rPr>
        <w:t>Appointment to</w:t>
      </w:r>
      <w:r w:rsidRPr="00CF2C37">
        <w:rPr>
          <w:spacing w:val="-2"/>
          <w:sz w:val="22"/>
          <w:szCs w:val="22"/>
          <w:lang w:val="en-GB"/>
        </w:rPr>
        <w:t xml:space="preserve"> </w:t>
      </w:r>
      <w:r w:rsidRPr="00CF2C37">
        <w:rPr>
          <w:sz w:val="22"/>
          <w:szCs w:val="22"/>
          <w:lang w:val="en-GB"/>
        </w:rPr>
        <w:t>Panel</w:t>
      </w:r>
    </w:p>
    <w:p w14:paraId="173FC882" w14:textId="77777777" w:rsidR="007C39C6" w:rsidRPr="00CF2C37" w:rsidRDefault="007C39C6">
      <w:pPr>
        <w:pStyle w:val="ListParagraph"/>
        <w:numPr>
          <w:ilvl w:val="1"/>
          <w:numId w:val="1"/>
        </w:numPr>
        <w:tabs>
          <w:tab w:val="left" w:pos="1251"/>
        </w:tabs>
        <w:kinsoku w:val="0"/>
        <w:overflowPunct w:val="0"/>
        <w:spacing w:before="1" w:line="252" w:lineRule="exact"/>
        <w:ind w:hanging="361"/>
        <w:rPr>
          <w:sz w:val="22"/>
          <w:szCs w:val="22"/>
          <w:lang w:val="en-GB"/>
        </w:rPr>
      </w:pPr>
      <w:r w:rsidRPr="00CF2C37">
        <w:rPr>
          <w:sz w:val="22"/>
          <w:szCs w:val="22"/>
          <w:lang w:val="en-GB"/>
        </w:rPr>
        <w:t>Award of</w:t>
      </w:r>
      <w:r w:rsidRPr="00CF2C37">
        <w:rPr>
          <w:spacing w:val="1"/>
          <w:sz w:val="22"/>
          <w:szCs w:val="22"/>
          <w:lang w:val="en-GB"/>
        </w:rPr>
        <w:t xml:space="preserve"> </w:t>
      </w:r>
      <w:r w:rsidRPr="00CF2C37">
        <w:rPr>
          <w:sz w:val="22"/>
          <w:szCs w:val="22"/>
          <w:lang w:val="en-GB"/>
        </w:rPr>
        <w:t>Contract</w:t>
      </w:r>
    </w:p>
    <w:p w14:paraId="04FBEC6F" w14:textId="77777777" w:rsidR="007C39C6" w:rsidRPr="00CF2C37" w:rsidRDefault="007C39C6">
      <w:pPr>
        <w:pStyle w:val="ListParagraph"/>
        <w:numPr>
          <w:ilvl w:val="1"/>
          <w:numId w:val="1"/>
        </w:numPr>
        <w:tabs>
          <w:tab w:val="left" w:pos="1251"/>
        </w:tabs>
        <w:kinsoku w:val="0"/>
        <w:overflowPunct w:val="0"/>
        <w:spacing w:line="252" w:lineRule="exact"/>
        <w:ind w:hanging="361"/>
        <w:rPr>
          <w:sz w:val="22"/>
          <w:szCs w:val="22"/>
          <w:lang w:val="en-GB"/>
        </w:rPr>
      </w:pPr>
      <w:r w:rsidRPr="00CF2C37">
        <w:rPr>
          <w:sz w:val="22"/>
          <w:szCs w:val="22"/>
          <w:lang w:val="en-GB"/>
        </w:rPr>
        <w:t>Letter of Regret</w:t>
      </w:r>
    </w:p>
    <w:p w14:paraId="4FAA238F" w14:textId="77777777" w:rsidR="007C39C6" w:rsidRPr="00CF2C37" w:rsidRDefault="007C39C6">
      <w:pPr>
        <w:pStyle w:val="ListParagraph"/>
        <w:numPr>
          <w:ilvl w:val="1"/>
          <w:numId w:val="1"/>
        </w:numPr>
        <w:tabs>
          <w:tab w:val="left" w:pos="1251"/>
        </w:tabs>
        <w:kinsoku w:val="0"/>
        <w:overflowPunct w:val="0"/>
        <w:spacing w:before="1" w:line="252" w:lineRule="exact"/>
        <w:ind w:hanging="361"/>
        <w:rPr>
          <w:sz w:val="22"/>
          <w:szCs w:val="22"/>
          <w:lang w:val="en-GB"/>
        </w:rPr>
      </w:pPr>
      <w:r w:rsidRPr="00CF2C37">
        <w:rPr>
          <w:sz w:val="22"/>
          <w:szCs w:val="22"/>
          <w:lang w:val="en-GB"/>
        </w:rPr>
        <w:t>Decision not to proceed with the award of Contract or establishment of a</w:t>
      </w:r>
      <w:r w:rsidRPr="00CF2C37">
        <w:rPr>
          <w:spacing w:val="-10"/>
          <w:sz w:val="22"/>
          <w:szCs w:val="22"/>
          <w:lang w:val="en-GB"/>
        </w:rPr>
        <w:t xml:space="preserve"> </w:t>
      </w:r>
      <w:r w:rsidRPr="00CF2C37">
        <w:rPr>
          <w:sz w:val="22"/>
          <w:szCs w:val="22"/>
          <w:lang w:val="en-GB"/>
        </w:rPr>
        <w:t>Panel</w:t>
      </w:r>
    </w:p>
    <w:p w14:paraId="4D22F87E" w14:textId="77777777" w:rsidR="007C39C6" w:rsidRPr="00CF2C37" w:rsidRDefault="007C39C6">
      <w:pPr>
        <w:pStyle w:val="ListParagraph"/>
        <w:numPr>
          <w:ilvl w:val="1"/>
          <w:numId w:val="1"/>
        </w:numPr>
        <w:tabs>
          <w:tab w:val="left" w:pos="1251"/>
        </w:tabs>
        <w:kinsoku w:val="0"/>
        <w:overflowPunct w:val="0"/>
        <w:spacing w:line="252" w:lineRule="exact"/>
        <w:ind w:hanging="361"/>
        <w:rPr>
          <w:sz w:val="22"/>
          <w:szCs w:val="22"/>
          <w:lang w:val="en-GB"/>
        </w:rPr>
      </w:pPr>
      <w:r w:rsidRPr="00CF2C37">
        <w:rPr>
          <w:sz w:val="22"/>
          <w:szCs w:val="22"/>
          <w:lang w:val="en-GB"/>
        </w:rPr>
        <w:t>Termination of the</w:t>
      </w:r>
      <w:r w:rsidRPr="00CF2C37">
        <w:rPr>
          <w:spacing w:val="-4"/>
          <w:sz w:val="22"/>
          <w:szCs w:val="22"/>
          <w:lang w:val="en-GB"/>
        </w:rPr>
        <w:t xml:space="preserve"> </w:t>
      </w:r>
      <w:r w:rsidRPr="00CF2C37">
        <w:rPr>
          <w:sz w:val="22"/>
          <w:szCs w:val="22"/>
          <w:lang w:val="en-GB"/>
        </w:rPr>
        <w:t>Panel</w:t>
      </w:r>
    </w:p>
    <w:p w14:paraId="51A3E7EB" w14:textId="77777777" w:rsidR="007C39C6" w:rsidRPr="00CF2C37" w:rsidRDefault="007C39C6">
      <w:pPr>
        <w:pStyle w:val="BodyText"/>
        <w:kinsoku w:val="0"/>
        <w:overflowPunct w:val="0"/>
        <w:rPr>
          <w:sz w:val="28"/>
          <w:szCs w:val="28"/>
          <w:lang w:val="en-GB"/>
        </w:rPr>
      </w:pPr>
    </w:p>
    <w:p w14:paraId="1804FCAA"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Policy on Personal</w:t>
      </w:r>
      <w:r w:rsidRPr="00CF2C37">
        <w:rPr>
          <w:color w:val="2F7095"/>
          <w:spacing w:val="-2"/>
          <w:lang w:val="en-GB"/>
        </w:rPr>
        <w:t xml:space="preserve"> </w:t>
      </w:r>
      <w:r w:rsidRPr="00CF2C37">
        <w:rPr>
          <w:color w:val="2F7095"/>
          <w:lang w:val="en-GB"/>
        </w:rPr>
        <w:t>Debriefings</w:t>
      </w:r>
    </w:p>
    <w:p w14:paraId="125DB484" w14:textId="77777777" w:rsidR="007C39C6" w:rsidRPr="00CF2C37" w:rsidRDefault="007C39C6">
      <w:pPr>
        <w:pStyle w:val="BodyText"/>
        <w:kinsoku w:val="0"/>
        <w:overflowPunct w:val="0"/>
        <w:spacing w:before="1"/>
        <w:ind w:left="180" w:right="638"/>
        <w:jc w:val="both"/>
        <w:rPr>
          <w:lang w:val="en-GB"/>
        </w:rPr>
      </w:pPr>
      <w:r w:rsidRPr="00CF2C37">
        <w:rPr>
          <w:lang w:val="en-GB"/>
        </w:rPr>
        <w:t>Based on the provision of the information to unsuccessful Applicants as outlined above and due to resourcing constraints, the Contracting Authority will not be offering individual debriefing meetings to unsuccessful Applicants</w:t>
      </w:r>
    </w:p>
    <w:p w14:paraId="2FE2EC9E" w14:textId="77777777" w:rsidR="007C39C6" w:rsidRPr="00CF2C37" w:rsidRDefault="007C39C6">
      <w:pPr>
        <w:pStyle w:val="BodyText"/>
        <w:kinsoku w:val="0"/>
        <w:overflowPunct w:val="0"/>
        <w:rPr>
          <w:sz w:val="28"/>
          <w:szCs w:val="28"/>
          <w:lang w:val="en-GB"/>
        </w:rPr>
      </w:pPr>
    </w:p>
    <w:p w14:paraId="2F9C39DF"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Copyright</w:t>
      </w:r>
    </w:p>
    <w:p w14:paraId="1764FD00" w14:textId="77777777" w:rsidR="007C39C6" w:rsidRPr="00CF2C37" w:rsidRDefault="007C39C6">
      <w:pPr>
        <w:pStyle w:val="BodyText"/>
        <w:kinsoku w:val="0"/>
        <w:overflowPunct w:val="0"/>
        <w:ind w:left="180" w:right="638"/>
        <w:jc w:val="both"/>
        <w:rPr>
          <w:lang w:val="en-GB"/>
        </w:rPr>
      </w:pPr>
      <w:r w:rsidRPr="00CF2C37">
        <w:rPr>
          <w:lang w:val="en-GB"/>
        </w:rPr>
        <w:t>The</w:t>
      </w:r>
      <w:r w:rsidRPr="00CF2C37">
        <w:rPr>
          <w:spacing w:val="-6"/>
          <w:lang w:val="en-GB"/>
        </w:rPr>
        <w:t xml:space="preserve"> </w:t>
      </w:r>
      <w:r w:rsidRPr="00CF2C37">
        <w:rPr>
          <w:lang w:val="en-GB"/>
        </w:rPr>
        <w:t>Contracting</w:t>
      </w:r>
      <w:r w:rsidRPr="00CF2C37">
        <w:rPr>
          <w:spacing w:val="-4"/>
          <w:lang w:val="en-GB"/>
        </w:rPr>
        <w:t xml:space="preserve"> </w:t>
      </w:r>
      <w:r w:rsidRPr="00CF2C37">
        <w:rPr>
          <w:lang w:val="en-GB"/>
        </w:rPr>
        <w:t>Authority</w:t>
      </w:r>
      <w:r w:rsidRPr="00CF2C37">
        <w:rPr>
          <w:spacing w:val="-6"/>
          <w:lang w:val="en-GB"/>
        </w:rPr>
        <w:t xml:space="preserve"> </w:t>
      </w:r>
      <w:r w:rsidRPr="00CF2C37">
        <w:rPr>
          <w:lang w:val="en-GB"/>
        </w:rPr>
        <w:t>will</w:t>
      </w:r>
      <w:r w:rsidRPr="00CF2C37">
        <w:rPr>
          <w:spacing w:val="-6"/>
          <w:lang w:val="en-GB"/>
        </w:rPr>
        <w:t xml:space="preserve"> </w:t>
      </w:r>
      <w:r w:rsidRPr="00CF2C37">
        <w:rPr>
          <w:lang w:val="en-GB"/>
        </w:rPr>
        <w:t>have</w:t>
      </w:r>
      <w:r w:rsidRPr="00CF2C37">
        <w:rPr>
          <w:spacing w:val="-4"/>
          <w:lang w:val="en-GB"/>
        </w:rPr>
        <w:t xml:space="preserve"> </w:t>
      </w:r>
      <w:r w:rsidRPr="00CF2C37">
        <w:rPr>
          <w:lang w:val="en-GB"/>
        </w:rPr>
        <w:t>copyright</w:t>
      </w:r>
      <w:r w:rsidRPr="00CF2C37">
        <w:rPr>
          <w:spacing w:val="-5"/>
          <w:lang w:val="en-GB"/>
        </w:rPr>
        <w:t xml:space="preserve"> </w:t>
      </w:r>
      <w:r w:rsidRPr="00CF2C37">
        <w:rPr>
          <w:lang w:val="en-GB"/>
        </w:rPr>
        <w:t>ownership</w:t>
      </w:r>
      <w:r w:rsidRPr="00CF2C37">
        <w:rPr>
          <w:spacing w:val="-5"/>
          <w:lang w:val="en-GB"/>
        </w:rPr>
        <w:t xml:space="preserve"> </w:t>
      </w:r>
      <w:r w:rsidRPr="00CF2C37">
        <w:rPr>
          <w:lang w:val="en-GB"/>
        </w:rPr>
        <w:t>of</w:t>
      </w:r>
      <w:r w:rsidRPr="00CF2C37">
        <w:rPr>
          <w:spacing w:val="-6"/>
          <w:lang w:val="en-GB"/>
        </w:rPr>
        <w:t xml:space="preserve"> </w:t>
      </w:r>
      <w:r w:rsidRPr="00CF2C37">
        <w:rPr>
          <w:lang w:val="en-GB"/>
        </w:rPr>
        <w:t>any</w:t>
      </w:r>
      <w:r w:rsidRPr="00CF2C37">
        <w:rPr>
          <w:spacing w:val="-4"/>
          <w:lang w:val="en-GB"/>
        </w:rPr>
        <w:t xml:space="preserve"> </w:t>
      </w:r>
      <w:r w:rsidRPr="00CF2C37">
        <w:rPr>
          <w:lang w:val="en-GB"/>
        </w:rPr>
        <w:t>material</w:t>
      </w:r>
      <w:r w:rsidRPr="00CF2C37">
        <w:rPr>
          <w:spacing w:val="-5"/>
          <w:lang w:val="en-GB"/>
        </w:rPr>
        <w:t xml:space="preserve"> </w:t>
      </w:r>
      <w:r w:rsidRPr="00CF2C37">
        <w:rPr>
          <w:lang w:val="en-GB"/>
        </w:rPr>
        <w:t>developed</w:t>
      </w:r>
      <w:r w:rsidRPr="00CF2C37">
        <w:rPr>
          <w:spacing w:val="-4"/>
          <w:lang w:val="en-GB"/>
        </w:rPr>
        <w:t xml:space="preserve"> </w:t>
      </w:r>
      <w:r w:rsidRPr="00CF2C37">
        <w:rPr>
          <w:lang w:val="en-GB"/>
        </w:rPr>
        <w:t>for</w:t>
      </w:r>
      <w:r w:rsidRPr="00CF2C37">
        <w:rPr>
          <w:spacing w:val="-5"/>
          <w:lang w:val="en-GB"/>
        </w:rPr>
        <w:t xml:space="preserve"> </w:t>
      </w:r>
      <w:r w:rsidRPr="00CF2C37">
        <w:rPr>
          <w:lang w:val="en-GB"/>
        </w:rPr>
        <w:t>use</w:t>
      </w:r>
      <w:r w:rsidRPr="00CF2C37">
        <w:rPr>
          <w:spacing w:val="-6"/>
          <w:lang w:val="en-GB"/>
        </w:rPr>
        <w:t xml:space="preserve"> </w:t>
      </w:r>
      <w:r w:rsidRPr="00CF2C37">
        <w:rPr>
          <w:lang w:val="en-GB"/>
        </w:rPr>
        <w:t>by the</w:t>
      </w:r>
      <w:r w:rsidRPr="00CF2C37">
        <w:rPr>
          <w:spacing w:val="-6"/>
          <w:lang w:val="en-GB"/>
        </w:rPr>
        <w:t xml:space="preserve"> </w:t>
      </w:r>
      <w:r w:rsidRPr="00CF2C37">
        <w:rPr>
          <w:lang w:val="en-GB"/>
        </w:rPr>
        <w:t>Contracting</w:t>
      </w:r>
      <w:r w:rsidRPr="00CF2C37">
        <w:rPr>
          <w:spacing w:val="-3"/>
          <w:lang w:val="en-GB"/>
        </w:rPr>
        <w:t xml:space="preserve"> </w:t>
      </w:r>
      <w:r w:rsidRPr="00CF2C37">
        <w:rPr>
          <w:lang w:val="en-GB"/>
        </w:rPr>
        <w:t>Authority</w:t>
      </w:r>
      <w:r w:rsidRPr="00CF2C37">
        <w:rPr>
          <w:spacing w:val="-7"/>
          <w:lang w:val="en-GB"/>
        </w:rPr>
        <w:t xml:space="preserve"> </w:t>
      </w:r>
      <w:r w:rsidRPr="00CF2C37">
        <w:rPr>
          <w:lang w:val="en-GB"/>
        </w:rPr>
        <w:t>under</w:t>
      </w:r>
      <w:r w:rsidRPr="00CF2C37">
        <w:rPr>
          <w:spacing w:val="-4"/>
          <w:lang w:val="en-GB"/>
        </w:rPr>
        <w:t xml:space="preserve"> </w:t>
      </w:r>
      <w:r w:rsidRPr="00CF2C37">
        <w:rPr>
          <w:lang w:val="en-GB"/>
        </w:rPr>
        <w:t>the</w:t>
      </w:r>
      <w:r w:rsidRPr="00CF2C37">
        <w:rPr>
          <w:spacing w:val="-9"/>
          <w:lang w:val="en-GB"/>
        </w:rPr>
        <w:t xml:space="preserve"> </w:t>
      </w:r>
      <w:r w:rsidRPr="00CF2C37">
        <w:rPr>
          <w:lang w:val="en-GB"/>
        </w:rPr>
        <w:t>terms</w:t>
      </w:r>
      <w:r w:rsidRPr="00CF2C37">
        <w:rPr>
          <w:spacing w:val="-5"/>
          <w:lang w:val="en-GB"/>
        </w:rPr>
        <w:t xml:space="preserve"> </w:t>
      </w:r>
      <w:r w:rsidRPr="00CF2C37">
        <w:rPr>
          <w:lang w:val="en-GB"/>
        </w:rPr>
        <w:t>of</w:t>
      </w:r>
      <w:r w:rsidRPr="00CF2C37">
        <w:rPr>
          <w:spacing w:val="-5"/>
          <w:lang w:val="en-GB"/>
        </w:rPr>
        <w:t xml:space="preserve"> </w:t>
      </w:r>
      <w:r w:rsidRPr="00CF2C37">
        <w:rPr>
          <w:lang w:val="en-GB"/>
        </w:rPr>
        <w:t>any</w:t>
      </w:r>
      <w:r w:rsidRPr="00CF2C37">
        <w:rPr>
          <w:spacing w:val="-7"/>
          <w:lang w:val="en-GB"/>
        </w:rPr>
        <w:t xml:space="preserve"> </w:t>
      </w:r>
      <w:r w:rsidRPr="00CF2C37">
        <w:rPr>
          <w:lang w:val="en-GB"/>
        </w:rPr>
        <w:t>contract</w:t>
      </w:r>
      <w:r w:rsidRPr="00CF2C37">
        <w:rPr>
          <w:spacing w:val="-5"/>
          <w:lang w:val="en-GB"/>
        </w:rPr>
        <w:t xml:space="preserve"> </w:t>
      </w:r>
      <w:r w:rsidRPr="00CF2C37">
        <w:rPr>
          <w:lang w:val="en-GB"/>
        </w:rPr>
        <w:t>awards</w:t>
      </w:r>
      <w:r w:rsidRPr="00CF2C37">
        <w:rPr>
          <w:spacing w:val="-3"/>
          <w:lang w:val="en-GB"/>
        </w:rPr>
        <w:t xml:space="preserve"> </w:t>
      </w:r>
      <w:r w:rsidRPr="00CF2C37">
        <w:rPr>
          <w:lang w:val="en-GB"/>
        </w:rPr>
        <w:t>made</w:t>
      </w:r>
      <w:r w:rsidRPr="00CF2C37">
        <w:rPr>
          <w:spacing w:val="-5"/>
          <w:lang w:val="en-GB"/>
        </w:rPr>
        <w:t xml:space="preserve"> </w:t>
      </w:r>
      <w:r w:rsidRPr="00CF2C37">
        <w:rPr>
          <w:lang w:val="en-GB"/>
        </w:rPr>
        <w:t>under</w:t>
      </w:r>
      <w:r w:rsidRPr="00CF2C37">
        <w:rPr>
          <w:spacing w:val="-4"/>
          <w:lang w:val="en-GB"/>
        </w:rPr>
        <w:t xml:space="preserve"> </w:t>
      </w:r>
      <w:r w:rsidRPr="00CF2C37">
        <w:rPr>
          <w:lang w:val="en-GB"/>
        </w:rPr>
        <w:t>this</w:t>
      </w:r>
      <w:r w:rsidRPr="00CF2C37">
        <w:rPr>
          <w:spacing w:val="-5"/>
          <w:lang w:val="en-GB"/>
        </w:rPr>
        <w:t xml:space="preserve"> </w:t>
      </w:r>
      <w:r w:rsidR="00D254C2" w:rsidRPr="00CF2C37">
        <w:rPr>
          <w:lang w:val="en-GB"/>
        </w:rPr>
        <w:t>P</w:t>
      </w:r>
      <w:r w:rsidRPr="00CF2C37">
        <w:rPr>
          <w:lang w:val="en-GB"/>
        </w:rPr>
        <w:t>anel.</w:t>
      </w:r>
      <w:r w:rsidRPr="00CF2C37">
        <w:rPr>
          <w:spacing w:val="-7"/>
          <w:lang w:val="en-GB"/>
        </w:rPr>
        <w:t xml:space="preserve"> </w:t>
      </w:r>
      <w:r w:rsidRPr="00CF2C37">
        <w:rPr>
          <w:lang w:val="en-GB"/>
        </w:rPr>
        <w:t xml:space="preserve">The Service Provider may </w:t>
      </w:r>
      <w:r w:rsidRPr="00CF2C37">
        <w:rPr>
          <w:spacing w:val="-3"/>
          <w:lang w:val="en-GB"/>
        </w:rPr>
        <w:t xml:space="preserve">have </w:t>
      </w:r>
      <w:r w:rsidRPr="00CF2C37">
        <w:rPr>
          <w:lang w:val="en-GB"/>
        </w:rPr>
        <w:t>a non-exclusive license to use such material but only for its own purposes (to be agreed with the successful</w:t>
      </w:r>
      <w:r w:rsidRPr="00CF2C37">
        <w:rPr>
          <w:spacing w:val="-8"/>
          <w:lang w:val="en-GB"/>
        </w:rPr>
        <w:t xml:space="preserve"> </w:t>
      </w:r>
      <w:r w:rsidRPr="00CF2C37">
        <w:rPr>
          <w:lang w:val="en-GB"/>
        </w:rPr>
        <w:t>Applicant).</w:t>
      </w:r>
    </w:p>
    <w:p w14:paraId="184AAC70" w14:textId="77777777" w:rsidR="007C39C6" w:rsidRPr="00CF2C37" w:rsidRDefault="007C39C6">
      <w:pPr>
        <w:pStyle w:val="BodyText"/>
        <w:kinsoku w:val="0"/>
        <w:overflowPunct w:val="0"/>
        <w:spacing w:before="1"/>
        <w:rPr>
          <w:sz w:val="28"/>
          <w:szCs w:val="28"/>
          <w:lang w:val="en-GB"/>
        </w:rPr>
      </w:pPr>
    </w:p>
    <w:p w14:paraId="03C60A73"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Brand Names,</w:t>
      </w:r>
      <w:r w:rsidRPr="00CF2C37">
        <w:rPr>
          <w:color w:val="2F7095"/>
          <w:spacing w:val="-1"/>
          <w:lang w:val="en-GB"/>
        </w:rPr>
        <w:t xml:space="preserve"> </w:t>
      </w:r>
      <w:r w:rsidRPr="00CF2C37">
        <w:rPr>
          <w:color w:val="2F7095"/>
          <w:lang w:val="en-GB"/>
        </w:rPr>
        <w:t>etc.</w:t>
      </w:r>
    </w:p>
    <w:p w14:paraId="5F8B955F" w14:textId="77777777" w:rsidR="007C39C6" w:rsidRPr="00CF2C37" w:rsidRDefault="007C39C6">
      <w:pPr>
        <w:pStyle w:val="BodyText"/>
        <w:kinsoku w:val="0"/>
        <w:overflowPunct w:val="0"/>
        <w:ind w:left="180" w:right="637"/>
        <w:jc w:val="both"/>
        <w:rPr>
          <w:i/>
          <w:iCs/>
          <w:lang w:val="en-GB"/>
        </w:rPr>
      </w:pPr>
      <w:r w:rsidRPr="00CF2C37">
        <w:rPr>
          <w:lang w:val="en-GB"/>
        </w:rPr>
        <w:t xml:space="preserve">Please note in relation to any documentation associated with the establishment of </w:t>
      </w:r>
      <w:proofErr w:type="gramStart"/>
      <w:r w:rsidRPr="00CF2C37">
        <w:rPr>
          <w:lang w:val="en-GB"/>
        </w:rPr>
        <w:t>this</w:t>
      </w:r>
      <w:r w:rsidRPr="00CF2C37">
        <w:rPr>
          <w:spacing w:val="-40"/>
          <w:lang w:val="en-GB"/>
        </w:rPr>
        <w:t xml:space="preserve"> </w:t>
      </w:r>
      <w:r w:rsidR="00D254C2" w:rsidRPr="00CF2C37">
        <w:rPr>
          <w:spacing w:val="-40"/>
          <w:lang w:val="en-GB"/>
        </w:rPr>
        <w:t xml:space="preserve"> </w:t>
      </w:r>
      <w:r w:rsidR="00D254C2" w:rsidRPr="00CF2C37">
        <w:rPr>
          <w:lang w:val="en-GB"/>
        </w:rPr>
        <w:t>P</w:t>
      </w:r>
      <w:r w:rsidRPr="00CF2C37">
        <w:rPr>
          <w:lang w:val="en-GB"/>
        </w:rPr>
        <w:t>anel</w:t>
      </w:r>
      <w:proofErr w:type="gramEnd"/>
      <w:r w:rsidRPr="00CF2C37">
        <w:rPr>
          <w:lang w:val="en-GB"/>
        </w:rPr>
        <w:t xml:space="preserve">; where reference is made to a particular make, source, process, trademark, type or patent, that this is not to be regarded as a de facto requirement. In all such cases </w:t>
      </w:r>
      <w:proofErr w:type="gramStart"/>
      <w:r w:rsidRPr="00CF2C37">
        <w:rPr>
          <w:lang w:val="en-GB"/>
        </w:rPr>
        <w:t>it should be understood that the</w:t>
      </w:r>
      <w:proofErr w:type="gramEnd"/>
      <w:r w:rsidRPr="00CF2C37">
        <w:rPr>
          <w:lang w:val="en-GB"/>
        </w:rPr>
        <w:t xml:space="preserve"> reference in question is accompanied by the words "or</w:t>
      </w:r>
      <w:r w:rsidRPr="00CF2C37">
        <w:rPr>
          <w:spacing w:val="-17"/>
          <w:lang w:val="en-GB"/>
        </w:rPr>
        <w:t xml:space="preserve"> </w:t>
      </w:r>
      <w:r w:rsidRPr="00CF2C37">
        <w:rPr>
          <w:lang w:val="en-GB"/>
        </w:rPr>
        <w:t>equivalent”</w:t>
      </w:r>
      <w:r w:rsidRPr="00CF2C37">
        <w:rPr>
          <w:i/>
          <w:iCs/>
          <w:lang w:val="en-GB"/>
        </w:rPr>
        <w:t>.</w:t>
      </w:r>
    </w:p>
    <w:p w14:paraId="08EE552D" w14:textId="77777777" w:rsidR="00E738D1" w:rsidRPr="00CF2C37" w:rsidRDefault="00E738D1">
      <w:pPr>
        <w:pStyle w:val="BodyText"/>
        <w:kinsoku w:val="0"/>
        <w:overflowPunct w:val="0"/>
        <w:ind w:left="180" w:right="637"/>
        <w:jc w:val="both"/>
        <w:rPr>
          <w:i/>
          <w:iCs/>
          <w:sz w:val="28"/>
          <w:szCs w:val="28"/>
          <w:lang w:val="en-GB"/>
        </w:rPr>
      </w:pPr>
    </w:p>
    <w:p w14:paraId="3A4655E5" w14:textId="77777777" w:rsidR="007C39C6" w:rsidRPr="00CF2C37" w:rsidRDefault="007C39C6">
      <w:pPr>
        <w:pStyle w:val="Heading3"/>
        <w:numPr>
          <w:ilvl w:val="0"/>
          <w:numId w:val="1"/>
        </w:numPr>
        <w:tabs>
          <w:tab w:val="left" w:pos="901"/>
        </w:tabs>
        <w:kinsoku w:val="0"/>
        <w:overflowPunct w:val="0"/>
        <w:spacing w:before="89"/>
        <w:ind w:left="900" w:hanging="798"/>
        <w:jc w:val="both"/>
        <w:rPr>
          <w:color w:val="2F7095"/>
          <w:lang w:val="en-GB"/>
        </w:rPr>
      </w:pPr>
      <w:r w:rsidRPr="00CF2C37">
        <w:rPr>
          <w:color w:val="2F7095"/>
          <w:lang w:val="en-GB"/>
        </w:rPr>
        <w:t>Environmental Aspects</w:t>
      </w:r>
    </w:p>
    <w:p w14:paraId="375A1506" w14:textId="77777777" w:rsidR="007C39C6" w:rsidRPr="00CF2C37" w:rsidRDefault="007C39C6">
      <w:pPr>
        <w:pStyle w:val="BodyText"/>
        <w:kinsoku w:val="0"/>
        <w:overflowPunct w:val="0"/>
        <w:ind w:left="180" w:right="637"/>
        <w:jc w:val="both"/>
        <w:rPr>
          <w:lang w:val="en-GB"/>
        </w:rPr>
      </w:pPr>
      <w:r w:rsidRPr="00CF2C37">
        <w:rPr>
          <w:lang w:val="en-GB"/>
        </w:rPr>
        <w:t xml:space="preserve">The Contracting Authority is committed to the principles of environmental management in its </w:t>
      </w:r>
      <w:proofErr w:type="gramStart"/>
      <w:r w:rsidRPr="00CF2C37">
        <w:rPr>
          <w:lang w:val="en-GB"/>
        </w:rPr>
        <w:t>activities</w:t>
      </w:r>
      <w:proofErr w:type="gramEnd"/>
      <w:r w:rsidRPr="00CF2C37">
        <w:rPr>
          <w:lang w:val="en-GB"/>
        </w:rPr>
        <w:t xml:space="preserve"> and it encourages the implementation of sustainability principles in its procurement practices. Applicants should make all reasonable efforts to minimise adverse environmental impact in the methods of services delivery and in materials used.</w:t>
      </w:r>
    </w:p>
    <w:p w14:paraId="15E55110" w14:textId="77777777" w:rsidR="007C39C6" w:rsidRPr="00CF2C37" w:rsidRDefault="007C39C6">
      <w:pPr>
        <w:pStyle w:val="BodyText"/>
        <w:kinsoku w:val="0"/>
        <w:overflowPunct w:val="0"/>
        <w:rPr>
          <w:sz w:val="28"/>
          <w:szCs w:val="28"/>
          <w:lang w:val="en-GB"/>
        </w:rPr>
      </w:pPr>
    </w:p>
    <w:p w14:paraId="19638A0A" w14:textId="77777777" w:rsidR="007C39C6" w:rsidRPr="00CF2C37" w:rsidRDefault="007C39C6">
      <w:pPr>
        <w:pStyle w:val="Heading3"/>
        <w:numPr>
          <w:ilvl w:val="0"/>
          <w:numId w:val="1"/>
        </w:numPr>
        <w:tabs>
          <w:tab w:val="left" w:pos="901"/>
        </w:tabs>
        <w:kinsoku w:val="0"/>
        <w:overflowPunct w:val="0"/>
        <w:ind w:left="900" w:hanging="798"/>
        <w:jc w:val="both"/>
        <w:rPr>
          <w:color w:val="2F7095"/>
          <w:lang w:val="en-GB"/>
        </w:rPr>
      </w:pPr>
      <w:r w:rsidRPr="00CF2C37">
        <w:rPr>
          <w:color w:val="2F7095"/>
          <w:lang w:val="en-GB"/>
        </w:rPr>
        <w:t>Currency and</w:t>
      </w:r>
      <w:r w:rsidRPr="00CF2C37">
        <w:rPr>
          <w:color w:val="2F7095"/>
          <w:spacing w:val="-4"/>
          <w:lang w:val="en-GB"/>
        </w:rPr>
        <w:t xml:space="preserve"> </w:t>
      </w:r>
      <w:r w:rsidRPr="00CF2C37">
        <w:rPr>
          <w:color w:val="2F7095"/>
          <w:lang w:val="en-GB"/>
        </w:rPr>
        <w:t>Payments</w:t>
      </w:r>
    </w:p>
    <w:p w14:paraId="1AB35017" w14:textId="77777777" w:rsidR="007C39C6" w:rsidRPr="00CF2C37" w:rsidRDefault="007C39C6">
      <w:pPr>
        <w:pStyle w:val="BodyText"/>
        <w:kinsoku w:val="0"/>
        <w:overflowPunct w:val="0"/>
        <w:ind w:left="180" w:right="640"/>
        <w:jc w:val="both"/>
        <w:rPr>
          <w:lang w:val="en-GB"/>
        </w:rPr>
      </w:pPr>
      <w:r w:rsidRPr="00CF2C37">
        <w:rPr>
          <w:lang w:val="en-GB"/>
        </w:rPr>
        <w:t>The currency and invoices in which all prices and rates shall be tendered, and which payments under the contract will be paid, shall be Euro (€). The method of payment used by the Contracting Authority is normally Electronic Funds Transfer.</w:t>
      </w:r>
    </w:p>
    <w:p w14:paraId="6C144D82" w14:textId="77777777" w:rsidR="007C39C6" w:rsidRPr="00CF2C37" w:rsidRDefault="007C39C6">
      <w:pPr>
        <w:pStyle w:val="BodyText"/>
        <w:kinsoku w:val="0"/>
        <w:overflowPunct w:val="0"/>
        <w:rPr>
          <w:sz w:val="28"/>
          <w:szCs w:val="28"/>
          <w:lang w:val="en-GB"/>
        </w:rPr>
      </w:pPr>
    </w:p>
    <w:p w14:paraId="61EE552F" w14:textId="77777777" w:rsidR="007C39C6" w:rsidRPr="00CF2C37" w:rsidRDefault="007C39C6">
      <w:pPr>
        <w:pStyle w:val="Heading3"/>
        <w:numPr>
          <w:ilvl w:val="0"/>
          <w:numId w:val="1"/>
        </w:numPr>
        <w:tabs>
          <w:tab w:val="left" w:pos="901"/>
        </w:tabs>
        <w:kinsoku w:val="0"/>
        <w:overflowPunct w:val="0"/>
        <w:spacing w:line="240" w:lineRule="auto"/>
        <w:ind w:left="900" w:hanging="798"/>
        <w:jc w:val="both"/>
        <w:rPr>
          <w:color w:val="2F7095"/>
          <w:lang w:val="en-GB"/>
        </w:rPr>
      </w:pPr>
      <w:r w:rsidRPr="00CF2C37">
        <w:rPr>
          <w:color w:val="2F7095"/>
          <w:lang w:val="en-GB"/>
        </w:rPr>
        <w:t>Health &amp;</w:t>
      </w:r>
      <w:r w:rsidRPr="00CF2C37">
        <w:rPr>
          <w:color w:val="2F7095"/>
          <w:spacing w:val="-3"/>
          <w:lang w:val="en-GB"/>
        </w:rPr>
        <w:t xml:space="preserve"> </w:t>
      </w:r>
      <w:r w:rsidRPr="00CF2C37">
        <w:rPr>
          <w:color w:val="2F7095"/>
          <w:lang w:val="en-GB"/>
        </w:rPr>
        <w:t>Safety</w:t>
      </w:r>
    </w:p>
    <w:p w14:paraId="0F46C7B7" w14:textId="77777777" w:rsidR="007C39C6" w:rsidRPr="00CF2C37" w:rsidRDefault="007C39C6">
      <w:pPr>
        <w:pStyle w:val="BodyText"/>
        <w:kinsoku w:val="0"/>
        <w:overflowPunct w:val="0"/>
        <w:spacing w:before="1"/>
        <w:ind w:left="180" w:right="636"/>
        <w:jc w:val="both"/>
        <w:rPr>
          <w:lang w:val="en-GB"/>
        </w:rPr>
      </w:pPr>
      <w:r w:rsidRPr="00CF2C37">
        <w:rPr>
          <w:lang w:val="en-GB"/>
        </w:rPr>
        <w:t>With</w:t>
      </w:r>
      <w:r w:rsidRPr="00CF2C37">
        <w:rPr>
          <w:spacing w:val="-11"/>
          <w:lang w:val="en-GB"/>
        </w:rPr>
        <w:t xml:space="preserve"> </w:t>
      </w:r>
      <w:r w:rsidRPr="00CF2C37">
        <w:rPr>
          <w:lang w:val="en-GB"/>
        </w:rPr>
        <w:t>respect</w:t>
      </w:r>
      <w:r w:rsidRPr="00CF2C37">
        <w:rPr>
          <w:spacing w:val="-9"/>
          <w:lang w:val="en-GB"/>
        </w:rPr>
        <w:t xml:space="preserve"> </w:t>
      </w:r>
      <w:r w:rsidRPr="00CF2C37">
        <w:rPr>
          <w:lang w:val="en-GB"/>
        </w:rPr>
        <w:t>to</w:t>
      </w:r>
      <w:r w:rsidRPr="00CF2C37">
        <w:rPr>
          <w:spacing w:val="-9"/>
          <w:lang w:val="en-GB"/>
        </w:rPr>
        <w:t xml:space="preserve"> </w:t>
      </w:r>
      <w:r w:rsidRPr="00CF2C37">
        <w:rPr>
          <w:lang w:val="en-GB"/>
        </w:rPr>
        <w:t>the</w:t>
      </w:r>
      <w:r w:rsidRPr="00CF2C37">
        <w:rPr>
          <w:spacing w:val="-9"/>
          <w:lang w:val="en-GB"/>
        </w:rPr>
        <w:t xml:space="preserve"> </w:t>
      </w:r>
      <w:r w:rsidRPr="00CF2C37">
        <w:rPr>
          <w:lang w:val="en-GB"/>
        </w:rPr>
        <w:t>jurisdiction</w:t>
      </w:r>
      <w:r w:rsidRPr="00CF2C37">
        <w:rPr>
          <w:spacing w:val="-6"/>
          <w:lang w:val="en-GB"/>
        </w:rPr>
        <w:t xml:space="preserve"> </w:t>
      </w:r>
      <w:r w:rsidRPr="00CF2C37">
        <w:rPr>
          <w:lang w:val="en-GB"/>
        </w:rPr>
        <w:t>where</w:t>
      </w:r>
      <w:r w:rsidRPr="00CF2C37">
        <w:rPr>
          <w:spacing w:val="-7"/>
          <w:lang w:val="en-GB"/>
        </w:rPr>
        <w:t xml:space="preserve"> </w:t>
      </w:r>
      <w:r w:rsidRPr="00CF2C37">
        <w:rPr>
          <w:lang w:val="en-GB"/>
        </w:rPr>
        <w:t>the</w:t>
      </w:r>
      <w:r w:rsidRPr="00CF2C37">
        <w:rPr>
          <w:spacing w:val="-10"/>
          <w:lang w:val="en-GB"/>
        </w:rPr>
        <w:t xml:space="preserve"> </w:t>
      </w:r>
      <w:r w:rsidRPr="00CF2C37">
        <w:rPr>
          <w:lang w:val="en-GB"/>
        </w:rPr>
        <w:t>supply</w:t>
      </w:r>
      <w:r w:rsidRPr="00CF2C37">
        <w:rPr>
          <w:spacing w:val="-12"/>
          <w:lang w:val="en-GB"/>
        </w:rPr>
        <w:t xml:space="preserve"> </w:t>
      </w:r>
      <w:r w:rsidRPr="00CF2C37">
        <w:rPr>
          <w:lang w:val="en-GB"/>
        </w:rPr>
        <w:t>of</w:t>
      </w:r>
      <w:r w:rsidRPr="00CF2C37">
        <w:rPr>
          <w:spacing w:val="-4"/>
          <w:lang w:val="en-GB"/>
        </w:rPr>
        <w:t xml:space="preserve"> </w:t>
      </w:r>
      <w:r w:rsidRPr="00CF2C37">
        <w:rPr>
          <w:lang w:val="en-GB"/>
        </w:rPr>
        <w:t>goods/services/works</w:t>
      </w:r>
      <w:r w:rsidRPr="00CF2C37">
        <w:rPr>
          <w:spacing w:val="-10"/>
          <w:lang w:val="en-GB"/>
        </w:rPr>
        <w:t xml:space="preserve"> </w:t>
      </w:r>
      <w:r w:rsidRPr="00CF2C37">
        <w:rPr>
          <w:lang w:val="en-GB"/>
        </w:rPr>
        <w:t>will</w:t>
      </w:r>
      <w:r w:rsidRPr="00CF2C37">
        <w:rPr>
          <w:spacing w:val="-10"/>
          <w:lang w:val="en-GB"/>
        </w:rPr>
        <w:t xml:space="preserve"> </w:t>
      </w:r>
      <w:r w:rsidRPr="00CF2C37">
        <w:rPr>
          <w:lang w:val="en-GB"/>
        </w:rPr>
        <w:t>be</w:t>
      </w:r>
      <w:r w:rsidRPr="00CF2C37">
        <w:rPr>
          <w:spacing w:val="-7"/>
          <w:lang w:val="en-GB"/>
        </w:rPr>
        <w:t xml:space="preserve"> </w:t>
      </w:r>
      <w:r w:rsidRPr="00CF2C37">
        <w:rPr>
          <w:lang w:val="en-GB"/>
        </w:rPr>
        <w:t>provided,</w:t>
      </w:r>
      <w:r w:rsidRPr="00CF2C37">
        <w:rPr>
          <w:spacing w:val="-5"/>
          <w:lang w:val="en-GB"/>
        </w:rPr>
        <w:t xml:space="preserve"> </w:t>
      </w:r>
      <w:r w:rsidRPr="00CF2C37">
        <w:rPr>
          <w:lang w:val="en-GB"/>
        </w:rPr>
        <w:t>the successful Applicant must comply with the following Health and Safety legislation as applicable: T</w:t>
      </w:r>
      <w:r w:rsidR="00D254C2" w:rsidRPr="00CF2C37">
        <w:rPr>
          <w:lang w:val="en-GB"/>
        </w:rPr>
        <w:t>he Safety, Health &amp; Welfare at W</w:t>
      </w:r>
      <w:r w:rsidRPr="00CF2C37">
        <w:rPr>
          <w:lang w:val="en-GB"/>
        </w:rPr>
        <w:t>ork Act</w:t>
      </w:r>
      <w:r w:rsidRPr="00CF2C37">
        <w:rPr>
          <w:spacing w:val="-7"/>
          <w:lang w:val="en-GB"/>
        </w:rPr>
        <w:t xml:space="preserve"> </w:t>
      </w:r>
      <w:r w:rsidRPr="00CF2C37">
        <w:rPr>
          <w:lang w:val="en-GB"/>
        </w:rPr>
        <w:t>2005</w:t>
      </w:r>
    </w:p>
    <w:p w14:paraId="29687094" w14:textId="77777777" w:rsidR="007C39C6" w:rsidRPr="00CF2C37" w:rsidRDefault="007C39C6">
      <w:pPr>
        <w:pStyle w:val="BodyText"/>
        <w:kinsoku w:val="0"/>
        <w:overflowPunct w:val="0"/>
        <w:rPr>
          <w:sz w:val="28"/>
          <w:szCs w:val="28"/>
          <w:lang w:val="en-GB"/>
        </w:rPr>
      </w:pPr>
    </w:p>
    <w:p w14:paraId="26B3A0FA" w14:textId="77777777" w:rsidR="007C39C6" w:rsidRPr="00CF2C37" w:rsidRDefault="007C39C6">
      <w:pPr>
        <w:pStyle w:val="Heading3"/>
        <w:numPr>
          <w:ilvl w:val="0"/>
          <w:numId w:val="1"/>
        </w:numPr>
        <w:tabs>
          <w:tab w:val="left" w:pos="463"/>
        </w:tabs>
        <w:kinsoku w:val="0"/>
        <w:overflowPunct w:val="0"/>
        <w:ind w:left="462" w:hanging="360"/>
        <w:jc w:val="both"/>
        <w:rPr>
          <w:color w:val="2F7095"/>
          <w:lang w:val="en-GB"/>
        </w:rPr>
      </w:pPr>
      <w:r w:rsidRPr="00CF2C37">
        <w:rPr>
          <w:color w:val="2F7095"/>
          <w:lang w:val="en-GB"/>
        </w:rPr>
        <w:t>Accessibility/Dignity at</w:t>
      </w:r>
      <w:r w:rsidRPr="00CF2C37">
        <w:rPr>
          <w:color w:val="2F7095"/>
          <w:spacing w:val="-2"/>
          <w:lang w:val="en-GB"/>
        </w:rPr>
        <w:t xml:space="preserve"> </w:t>
      </w:r>
      <w:r w:rsidRPr="00CF2C37">
        <w:rPr>
          <w:color w:val="2F7095"/>
          <w:lang w:val="en-GB"/>
        </w:rPr>
        <w:t>Work</w:t>
      </w:r>
    </w:p>
    <w:p w14:paraId="54336E09" w14:textId="77777777" w:rsidR="007C39C6" w:rsidRPr="00CF2C37" w:rsidRDefault="007C39C6">
      <w:pPr>
        <w:pStyle w:val="BodyText"/>
        <w:kinsoku w:val="0"/>
        <w:overflowPunct w:val="0"/>
        <w:ind w:left="180" w:right="639"/>
        <w:jc w:val="both"/>
        <w:rPr>
          <w:lang w:val="en-GB"/>
        </w:rPr>
      </w:pPr>
      <w:r w:rsidRPr="00CF2C37">
        <w:rPr>
          <w:lang w:val="en-GB"/>
        </w:rPr>
        <w:t>Applicants</w:t>
      </w:r>
      <w:r w:rsidRPr="00CF2C37">
        <w:rPr>
          <w:spacing w:val="-11"/>
          <w:lang w:val="en-GB"/>
        </w:rPr>
        <w:t xml:space="preserve"> </w:t>
      </w:r>
      <w:r w:rsidRPr="00CF2C37">
        <w:rPr>
          <w:lang w:val="en-GB"/>
        </w:rPr>
        <w:t>shall</w:t>
      </w:r>
      <w:r w:rsidRPr="00CF2C37">
        <w:rPr>
          <w:spacing w:val="-12"/>
          <w:lang w:val="en-GB"/>
        </w:rPr>
        <w:t xml:space="preserve"> </w:t>
      </w:r>
      <w:r w:rsidRPr="00CF2C37">
        <w:rPr>
          <w:lang w:val="en-GB"/>
        </w:rPr>
        <w:t>comply</w:t>
      </w:r>
      <w:r w:rsidRPr="00CF2C37">
        <w:rPr>
          <w:spacing w:val="-14"/>
          <w:lang w:val="en-GB"/>
        </w:rPr>
        <w:t xml:space="preserve"> </w:t>
      </w:r>
      <w:r w:rsidRPr="00CF2C37">
        <w:rPr>
          <w:lang w:val="en-GB"/>
        </w:rPr>
        <w:t>with</w:t>
      </w:r>
      <w:r w:rsidRPr="00CF2C37">
        <w:rPr>
          <w:spacing w:val="-12"/>
          <w:lang w:val="en-GB"/>
        </w:rPr>
        <w:t xml:space="preserve"> </w:t>
      </w:r>
      <w:r w:rsidRPr="00CF2C37">
        <w:rPr>
          <w:lang w:val="en-GB"/>
        </w:rPr>
        <w:t>all</w:t>
      </w:r>
      <w:r w:rsidRPr="00CF2C37">
        <w:rPr>
          <w:spacing w:val="-12"/>
          <w:lang w:val="en-GB"/>
        </w:rPr>
        <w:t xml:space="preserve"> </w:t>
      </w:r>
      <w:r w:rsidRPr="00CF2C37">
        <w:rPr>
          <w:lang w:val="en-GB"/>
        </w:rPr>
        <w:t>relevant</w:t>
      </w:r>
      <w:r w:rsidRPr="00CF2C37">
        <w:rPr>
          <w:spacing w:val="-7"/>
          <w:lang w:val="en-GB"/>
        </w:rPr>
        <w:t xml:space="preserve"> </w:t>
      </w:r>
      <w:r w:rsidRPr="00CF2C37">
        <w:rPr>
          <w:lang w:val="en-GB"/>
        </w:rPr>
        <w:t>legislation</w:t>
      </w:r>
      <w:r w:rsidRPr="00CF2C37">
        <w:rPr>
          <w:spacing w:val="-10"/>
          <w:lang w:val="en-GB"/>
        </w:rPr>
        <w:t xml:space="preserve"> </w:t>
      </w:r>
      <w:r w:rsidRPr="00CF2C37">
        <w:rPr>
          <w:lang w:val="en-GB"/>
        </w:rPr>
        <w:t>relating</w:t>
      </w:r>
      <w:r w:rsidRPr="00CF2C37">
        <w:rPr>
          <w:spacing w:val="-12"/>
          <w:lang w:val="en-GB"/>
        </w:rPr>
        <w:t xml:space="preserve"> </w:t>
      </w:r>
      <w:r w:rsidRPr="00CF2C37">
        <w:rPr>
          <w:lang w:val="en-GB"/>
        </w:rPr>
        <w:t>to</w:t>
      </w:r>
      <w:r w:rsidRPr="00CF2C37">
        <w:rPr>
          <w:spacing w:val="-11"/>
          <w:lang w:val="en-GB"/>
        </w:rPr>
        <w:t xml:space="preserve"> </w:t>
      </w:r>
      <w:r w:rsidRPr="00CF2C37">
        <w:rPr>
          <w:lang w:val="en-GB"/>
        </w:rPr>
        <w:t>dignity</w:t>
      </w:r>
      <w:r w:rsidRPr="00CF2C37">
        <w:rPr>
          <w:spacing w:val="-12"/>
          <w:lang w:val="en-GB"/>
        </w:rPr>
        <w:t xml:space="preserve"> </w:t>
      </w:r>
      <w:r w:rsidRPr="00CF2C37">
        <w:rPr>
          <w:lang w:val="en-GB"/>
        </w:rPr>
        <w:t>at</w:t>
      </w:r>
      <w:r w:rsidRPr="00CF2C37">
        <w:rPr>
          <w:spacing w:val="-12"/>
          <w:lang w:val="en-GB"/>
        </w:rPr>
        <w:t xml:space="preserve"> </w:t>
      </w:r>
      <w:r w:rsidRPr="00CF2C37">
        <w:rPr>
          <w:lang w:val="en-GB"/>
        </w:rPr>
        <w:t>work.</w:t>
      </w:r>
      <w:r w:rsidRPr="00CF2C37">
        <w:rPr>
          <w:spacing w:val="-11"/>
          <w:lang w:val="en-GB"/>
        </w:rPr>
        <w:t xml:space="preserve"> </w:t>
      </w:r>
      <w:r w:rsidRPr="00CF2C37">
        <w:rPr>
          <w:lang w:val="en-GB"/>
        </w:rPr>
        <w:t>As</w:t>
      </w:r>
      <w:r w:rsidRPr="00CF2C37">
        <w:rPr>
          <w:spacing w:val="-12"/>
          <w:lang w:val="en-GB"/>
        </w:rPr>
        <w:t xml:space="preserve"> </w:t>
      </w:r>
      <w:r w:rsidRPr="00CF2C37">
        <w:rPr>
          <w:lang w:val="en-GB"/>
        </w:rPr>
        <w:t>a</w:t>
      </w:r>
      <w:r w:rsidRPr="00CF2C37">
        <w:rPr>
          <w:spacing w:val="-11"/>
          <w:lang w:val="en-GB"/>
        </w:rPr>
        <w:t xml:space="preserve"> </w:t>
      </w:r>
      <w:r w:rsidRPr="00CF2C37">
        <w:rPr>
          <w:lang w:val="en-GB"/>
        </w:rPr>
        <w:t>public</w:t>
      </w:r>
      <w:r w:rsidRPr="00CF2C37">
        <w:rPr>
          <w:spacing w:val="-14"/>
          <w:lang w:val="en-GB"/>
        </w:rPr>
        <w:t xml:space="preserve"> </w:t>
      </w:r>
      <w:r w:rsidRPr="00CF2C37">
        <w:rPr>
          <w:lang w:val="en-GB"/>
        </w:rPr>
        <w:t>body and employer, the Contracting Authority is committed to a policy of equality of opportunity</w:t>
      </w:r>
      <w:r w:rsidRPr="00CF2C37">
        <w:rPr>
          <w:spacing w:val="-39"/>
          <w:lang w:val="en-GB"/>
        </w:rPr>
        <w:t xml:space="preserve"> </w:t>
      </w:r>
      <w:r w:rsidR="00D254C2" w:rsidRPr="00CF2C37">
        <w:rPr>
          <w:spacing w:val="-39"/>
          <w:lang w:val="en-GB"/>
        </w:rPr>
        <w:t xml:space="preserve">  </w:t>
      </w:r>
      <w:r w:rsidRPr="00CF2C37">
        <w:rPr>
          <w:lang w:val="en-GB"/>
        </w:rPr>
        <w:t>for all</w:t>
      </w:r>
      <w:r w:rsidRPr="00CF2C37">
        <w:rPr>
          <w:spacing w:val="-1"/>
          <w:lang w:val="en-GB"/>
        </w:rPr>
        <w:t xml:space="preserve"> </w:t>
      </w:r>
      <w:r w:rsidRPr="00CF2C37">
        <w:rPr>
          <w:lang w:val="en-GB"/>
        </w:rPr>
        <w:t>personnel.</w:t>
      </w:r>
    </w:p>
    <w:p w14:paraId="54113998" w14:textId="48F2D227" w:rsidR="007C39C6" w:rsidRPr="00CF2C37" w:rsidRDefault="007C39C6">
      <w:pPr>
        <w:pStyle w:val="BodyText"/>
        <w:kinsoku w:val="0"/>
        <w:overflowPunct w:val="0"/>
        <w:rPr>
          <w:lang w:val="en-GB"/>
        </w:rPr>
      </w:pPr>
    </w:p>
    <w:p w14:paraId="33DB4C65" w14:textId="692E37C1" w:rsidR="007C39C6" w:rsidRPr="00CF2C37" w:rsidRDefault="007C39C6">
      <w:pPr>
        <w:pStyle w:val="BodyText"/>
        <w:kinsoku w:val="0"/>
        <w:overflowPunct w:val="0"/>
        <w:spacing w:before="1"/>
        <w:ind w:left="180" w:right="638"/>
        <w:jc w:val="both"/>
        <w:rPr>
          <w:lang w:val="en-GB"/>
        </w:rPr>
      </w:pPr>
      <w:r w:rsidRPr="00CF2C37">
        <w:rPr>
          <w:lang w:val="en-GB"/>
        </w:rPr>
        <w:t xml:space="preserve">In line with the Disability Act 2005, accessibility requirements should be clearly stated in </w:t>
      </w:r>
      <w:r w:rsidR="00D254C2" w:rsidRPr="00CF2C37">
        <w:rPr>
          <w:lang w:val="en-GB"/>
        </w:rPr>
        <w:t>Applications</w:t>
      </w:r>
      <w:r w:rsidRPr="00CF2C37">
        <w:rPr>
          <w:lang w:val="en-GB"/>
        </w:rPr>
        <w:t xml:space="preserve"> where applicable. Under Section 27 of the Act the Contracting Authority is </w:t>
      </w:r>
      <w:r w:rsidRPr="00CF2C37">
        <w:rPr>
          <w:lang w:val="en-GB"/>
        </w:rPr>
        <w:lastRenderedPageBreak/>
        <w:t>required to ensure that both the goods supplied, and services provided to it are accessible to persons with disabilities.</w:t>
      </w:r>
    </w:p>
    <w:p w14:paraId="7F0E7FCD" w14:textId="77777777" w:rsidR="007C39C6" w:rsidRPr="00CF2C37" w:rsidRDefault="007C39C6">
      <w:pPr>
        <w:pStyle w:val="BodyText"/>
        <w:kinsoku w:val="0"/>
        <w:overflowPunct w:val="0"/>
        <w:spacing w:before="10"/>
        <w:rPr>
          <w:sz w:val="28"/>
          <w:szCs w:val="28"/>
          <w:lang w:val="en-GB"/>
        </w:rPr>
      </w:pPr>
    </w:p>
    <w:p w14:paraId="6A49D5C1" w14:textId="77777777" w:rsidR="007C39C6" w:rsidRPr="00CF2C37" w:rsidRDefault="007C39C6">
      <w:pPr>
        <w:pStyle w:val="Heading3"/>
        <w:numPr>
          <w:ilvl w:val="0"/>
          <w:numId w:val="1"/>
        </w:numPr>
        <w:tabs>
          <w:tab w:val="left" w:pos="900"/>
        </w:tabs>
        <w:kinsoku w:val="0"/>
        <w:overflowPunct w:val="0"/>
        <w:spacing w:line="240" w:lineRule="auto"/>
        <w:ind w:left="900" w:hanging="797"/>
        <w:jc w:val="both"/>
        <w:rPr>
          <w:color w:val="2F7095"/>
          <w:lang w:val="en-GB"/>
        </w:rPr>
      </w:pPr>
      <w:r w:rsidRPr="00CF2C37">
        <w:rPr>
          <w:color w:val="2F7095"/>
          <w:lang w:val="en-GB"/>
        </w:rPr>
        <w:t>Freedom of</w:t>
      </w:r>
      <w:r w:rsidRPr="00CF2C37">
        <w:rPr>
          <w:color w:val="2F7095"/>
          <w:spacing w:val="-1"/>
          <w:lang w:val="en-GB"/>
        </w:rPr>
        <w:t xml:space="preserve"> </w:t>
      </w:r>
      <w:r w:rsidRPr="00CF2C37">
        <w:rPr>
          <w:color w:val="2F7095"/>
          <w:lang w:val="en-GB"/>
        </w:rPr>
        <w:t>Information</w:t>
      </w:r>
    </w:p>
    <w:p w14:paraId="2D9A37BD" w14:textId="77777777" w:rsidR="007C39C6" w:rsidRPr="00CF2C37" w:rsidRDefault="007C39C6">
      <w:pPr>
        <w:pStyle w:val="BodyText"/>
        <w:kinsoku w:val="0"/>
        <w:overflowPunct w:val="0"/>
        <w:spacing w:before="1"/>
        <w:ind w:left="180" w:right="637"/>
        <w:jc w:val="both"/>
        <w:rPr>
          <w:lang w:val="en-GB"/>
        </w:rPr>
      </w:pPr>
      <w:proofErr w:type="gramStart"/>
      <w:r w:rsidRPr="00CF2C37">
        <w:rPr>
          <w:lang w:val="en-GB"/>
        </w:rPr>
        <w:t>In order to</w:t>
      </w:r>
      <w:proofErr w:type="gramEnd"/>
      <w:r w:rsidRPr="00CF2C37">
        <w:rPr>
          <w:lang w:val="en-GB"/>
        </w:rPr>
        <w:t xml:space="preserve"> comply with legislation on the Freedom of Information the Contracting Authority operates a Code of Practice for Freedom of Information. The primary purpose of this code is to facilitate access by members of the public to information held by the body which is not routinely made available.</w:t>
      </w:r>
    </w:p>
    <w:p w14:paraId="4447EDF6" w14:textId="77777777" w:rsidR="007C39C6" w:rsidRPr="00CF2C37" w:rsidRDefault="007C39C6" w:rsidP="001F6F52">
      <w:pPr>
        <w:pStyle w:val="BodyText"/>
        <w:kinsoku w:val="0"/>
        <w:overflowPunct w:val="0"/>
        <w:spacing w:before="240" w:after="240"/>
        <w:ind w:left="180" w:right="637"/>
        <w:jc w:val="both"/>
        <w:rPr>
          <w:lang w:val="en-GB"/>
        </w:rPr>
      </w:pPr>
      <w:r w:rsidRPr="00CF2C37">
        <w:rPr>
          <w:lang w:val="en-GB"/>
        </w:rPr>
        <w:t>Anyone corresponding with the Contracting Authority through any procurement process should be aware that a</w:t>
      </w:r>
      <w:r w:rsidR="00D254C2" w:rsidRPr="00CF2C37">
        <w:rPr>
          <w:lang w:val="en-GB"/>
        </w:rPr>
        <w:t>ny information provided in the Application</w:t>
      </w:r>
      <w:r w:rsidRPr="00CF2C37">
        <w:rPr>
          <w:lang w:val="en-GB"/>
        </w:rPr>
        <w:t xml:space="preserve"> or other correspondence</w:t>
      </w:r>
      <w:r w:rsidRPr="00CF2C37">
        <w:rPr>
          <w:spacing w:val="-8"/>
          <w:lang w:val="en-GB"/>
        </w:rPr>
        <w:t xml:space="preserve"> </w:t>
      </w:r>
      <w:r w:rsidRPr="00CF2C37">
        <w:rPr>
          <w:lang w:val="en-GB"/>
        </w:rPr>
        <w:t>may</w:t>
      </w:r>
      <w:r w:rsidRPr="00CF2C37">
        <w:rPr>
          <w:spacing w:val="-7"/>
          <w:lang w:val="en-GB"/>
        </w:rPr>
        <w:t xml:space="preserve"> </w:t>
      </w:r>
      <w:r w:rsidRPr="00CF2C37">
        <w:rPr>
          <w:lang w:val="en-GB"/>
        </w:rPr>
        <w:t>be</w:t>
      </w:r>
      <w:r w:rsidRPr="00CF2C37">
        <w:rPr>
          <w:spacing w:val="-7"/>
          <w:lang w:val="en-GB"/>
        </w:rPr>
        <w:t xml:space="preserve"> </w:t>
      </w:r>
      <w:r w:rsidRPr="00CF2C37">
        <w:rPr>
          <w:lang w:val="en-GB"/>
        </w:rPr>
        <w:t>made</w:t>
      </w:r>
      <w:r w:rsidRPr="00CF2C37">
        <w:rPr>
          <w:spacing w:val="-5"/>
          <w:lang w:val="en-GB"/>
        </w:rPr>
        <w:t xml:space="preserve"> </w:t>
      </w:r>
      <w:r w:rsidRPr="00CF2C37">
        <w:rPr>
          <w:lang w:val="en-GB"/>
        </w:rPr>
        <w:t>available</w:t>
      </w:r>
      <w:r w:rsidRPr="00CF2C37">
        <w:rPr>
          <w:spacing w:val="-7"/>
          <w:lang w:val="en-GB"/>
        </w:rPr>
        <w:t xml:space="preserve"> </w:t>
      </w:r>
      <w:r w:rsidRPr="00CF2C37">
        <w:rPr>
          <w:lang w:val="en-GB"/>
        </w:rPr>
        <w:t>if</w:t>
      </w:r>
      <w:r w:rsidRPr="00CF2C37">
        <w:rPr>
          <w:spacing w:val="-5"/>
          <w:lang w:val="en-GB"/>
        </w:rPr>
        <w:t xml:space="preserve"> </w:t>
      </w:r>
      <w:r w:rsidRPr="00CF2C37">
        <w:rPr>
          <w:lang w:val="en-GB"/>
        </w:rPr>
        <w:t>requested</w:t>
      </w:r>
      <w:r w:rsidRPr="00CF2C37">
        <w:rPr>
          <w:spacing w:val="-6"/>
          <w:lang w:val="en-GB"/>
        </w:rPr>
        <w:t xml:space="preserve"> </w:t>
      </w:r>
      <w:r w:rsidRPr="00CF2C37">
        <w:rPr>
          <w:lang w:val="en-GB"/>
        </w:rPr>
        <w:t>under</w:t>
      </w:r>
      <w:r w:rsidRPr="00CF2C37">
        <w:rPr>
          <w:spacing w:val="-6"/>
          <w:lang w:val="en-GB"/>
        </w:rPr>
        <w:t xml:space="preserve"> </w:t>
      </w:r>
      <w:r w:rsidRPr="00CF2C37">
        <w:rPr>
          <w:lang w:val="en-GB"/>
        </w:rPr>
        <w:t>the</w:t>
      </w:r>
      <w:r w:rsidRPr="00CF2C37">
        <w:rPr>
          <w:spacing w:val="-7"/>
          <w:lang w:val="en-GB"/>
        </w:rPr>
        <w:t xml:space="preserve"> </w:t>
      </w:r>
      <w:r w:rsidRPr="00CF2C37">
        <w:rPr>
          <w:lang w:val="en-GB"/>
        </w:rPr>
        <w:t>Freedom</w:t>
      </w:r>
      <w:r w:rsidRPr="00CF2C37">
        <w:rPr>
          <w:spacing w:val="-4"/>
          <w:lang w:val="en-GB"/>
        </w:rPr>
        <w:t xml:space="preserve"> </w:t>
      </w:r>
      <w:r w:rsidRPr="00CF2C37">
        <w:rPr>
          <w:lang w:val="en-GB"/>
        </w:rPr>
        <w:t>of</w:t>
      </w:r>
      <w:r w:rsidRPr="00CF2C37">
        <w:rPr>
          <w:spacing w:val="-5"/>
          <w:lang w:val="en-GB"/>
        </w:rPr>
        <w:t xml:space="preserve"> </w:t>
      </w:r>
      <w:r w:rsidRPr="00CF2C37">
        <w:rPr>
          <w:lang w:val="en-GB"/>
        </w:rPr>
        <w:t>Information</w:t>
      </w:r>
      <w:r w:rsidRPr="00CF2C37">
        <w:rPr>
          <w:spacing w:val="-4"/>
          <w:lang w:val="en-GB"/>
        </w:rPr>
        <w:t xml:space="preserve"> </w:t>
      </w:r>
      <w:r w:rsidRPr="00CF2C37">
        <w:rPr>
          <w:lang w:val="en-GB"/>
        </w:rPr>
        <w:t>Code of</w:t>
      </w:r>
      <w:r w:rsidRPr="00CF2C37">
        <w:rPr>
          <w:spacing w:val="4"/>
          <w:lang w:val="en-GB"/>
        </w:rPr>
        <w:t xml:space="preserve"> </w:t>
      </w:r>
      <w:r w:rsidRPr="00CF2C37">
        <w:rPr>
          <w:lang w:val="en-GB"/>
        </w:rPr>
        <w:t>Practice.</w:t>
      </w:r>
    </w:p>
    <w:p w14:paraId="6616BA8E" w14:textId="77777777" w:rsidR="007C39C6" w:rsidRPr="00CF2C37" w:rsidRDefault="007C39C6" w:rsidP="001F6F52">
      <w:pPr>
        <w:pStyle w:val="BodyText"/>
        <w:kinsoku w:val="0"/>
        <w:overflowPunct w:val="0"/>
        <w:spacing w:after="240"/>
        <w:ind w:left="180" w:right="639"/>
        <w:jc w:val="both"/>
        <w:rPr>
          <w:lang w:val="en-GB"/>
        </w:rPr>
      </w:pPr>
      <w:r w:rsidRPr="00CF2C37">
        <w:rPr>
          <w:lang w:val="en-GB"/>
        </w:rPr>
        <w:t xml:space="preserve">The Contracting Authority will consult with Applicants about </w:t>
      </w:r>
      <w:r w:rsidR="00D254C2" w:rsidRPr="00CF2C37">
        <w:rPr>
          <w:lang w:val="en-GB"/>
        </w:rPr>
        <w:t>sensitive information in their Application1</w:t>
      </w:r>
      <w:r w:rsidRPr="00CF2C37">
        <w:rPr>
          <w:spacing w:val="-7"/>
          <w:lang w:val="en-GB"/>
        </w:rPr>
        <w:t xml:space="preserve"> </w:t>
      </w:r>
      <w:r w:rsidRPr="00CF2C37">
        <w:rPr>
          <w:lang w:val="en-GB"/>
        </w:rPr>
        <w:t>or</w:t>
      </w:r>
      <w:r w:rsidRPr="00CF2C37">
        <w:rPr>
          <w:spacing w:val="-7"/>
          <w:lang w:val="en-GB"/>
        </w:rPr>
        <w:t xml:space="preserve"> </w:t>
      </w:r>
      <w:r w:rsidRPr="00CF2C37">
        <w:rPr>
          <w:lang w:val="en-GB"/>
        </w:rPr>
        <w:t>correspondence</w:t>
      </w:r>
      <w:r w:rsidRPr="00CF2C37">
        <w:rPr>
          <w:spacing w:val="-5"/>
          <w:lang w:val="en-GB"/>
        </w:rPr>
        <w:t xml:space="preserve"> </w:t>
      </w:r>
      <w:r w:rsidRPr="00CF2C37">
        <w:rPr>
          <w:lang w:val="en-GB"/>
        </w:rPr>
        <w:t>before</w:t>
      </w:r>
      <w:r w:rsidRPr="00CF2C37">
        <w:rPr>
          <w:spacing w:val="-11"/>
          <w:lang w:val="en-GB"/>
        </w:rPr>
        <w:t xml:space="preserve"> </w:t>
      </w:r>
      <w:proofErr w:type="gramStart"/>
      <w:r w:rsidRPr="00CF2C37">
        <w:rPr>
          <w:lang w:val="en-GB"/>
        </w:rPr>
        <w:t>making</w:t>
      </w:r>
      <w:r w:rsidRPr="00CF2C37">
        <w:rPr>
          <w:spacing w:val="-5"/>
          <w:lang w:val="en-GB"/>
        </w:rPr>
        <w:t xml:space="preserve"> </w:t>
      </w:r>
      <w:r w:rsidRPr="00CF2C37">
        <w:rPr>
          <w:lang w:val="en-GB"/>
        </w:rPr>
        <w:t>a</w:t>
      </w:r>
      <w:r w:rsidRPr="00CF2C37">
        <w:rPr>
          <w:spacing w:val="-9"/>
          <w:lang w:val="en-GB"/>
        </w:rPr>
        <w:t xml:space="preserve"> </w:t>
      </w:r>
      <w:r w:rsidRPr="00CF2C37">
        <w:rPr>
          <w:lang w:val="en-GB"/>
        </w:rPr>
        <w:t>decision</w:t>
      </w:r>
      <w:proofErr w:type="gramEnd"/>
      <w:r w:rsidRPr="00CF2C37">
        <w:rPr>
          <w:spacing w:val="-5"/>
          <w:lang w:val="en-GB"/>
        </w:rPr>
        <w:t xml:space="preserve"> </w:t>
      </w:r>
      <w:r w:rsidRPr="00CF2C37">
        <w:rPr>
          <w:lang w:val="en-GB"/>
        </w:rPr>
        <w:t>on</w:t>
      </w:r>
      <w:r w:rsidRPr="00CF2C37">
        <w:rPr>
          <w:spacing w:val="-9"/>
          <w:lang w:val="en-GB"/>
        </w:rPr>
        <w:t xml:space="preserve"> </w:t>
      </w:r>
      <w:r w:rsidRPr="00CF2C37">
        <w:rPr>
          <w:lang w:val="en-GB"/>
        </w:rPr>
        <w:t>the</w:t>
      </w:r>
      <w:r w:rsidRPr="00CF2C37">
        <w:rPr>
          <w:spacing w:val="-7"/>
          <w:lang w:val="en-GB"/>
        </w:rPr>
        <w:t xml:space="preserve"> </w:t>
      </w:r>
      <w:r w:rsidRPr="00CF2C37">
        <w:rPr>
          <w:lang w:val="en-GB"/>
        </w:rPr>
        <w:t>disclosure</w:t>
      </w:r>
      <w:r w:rsidRPr="00CF2C37">
        <w:rPr>
          <w:spacing w:val="-9"/>
          <w:lang w:val="en-GB"/>
        </w:rPr>
        <w:t xml:space="preserve"> </w:t>
      </w:r>
      <w:r w:rsidRPr="00CF2C37">
        <w:rPr>
          <w:lang w:val="en-GB"/>
        </w:rPr>
        <w:t>of</w:t>
      </w:r>
      <w:r w:rsidRPr="00CF2C37">
        <w:rPr>
          <w:spacing w:val="-3"/>
          <w:lang w:val="en-GB"/>
        </w:rPr>
        <w:t xml:space="preserve"> </w:t>
      </w:r>
      <w:r w:rsidRPr="00CF2C37">
        <w:rPr>
          <w:lang w:val="en-GB"/>
        </w:rPr>
        <w:t>any</w:t>
      </w:r>
      <w:r w:rsidRPr="00CF2C37">
        <w:rPr>
          <w:spacing w:val="-6"/>
          <w:lang w:val="en-GB"/>
        </w:rPr>
        <w:t xml:space="preserve"> </w:t>
      </w:r>
      <w:r w:rsidRPr="00CF2C37">
        <w:rPr>
          <w:lang w:val="en-GB"/>
        </w:rPr>
        <w:t>such information in response to a request under the relevant Freedom of Information</w:t>
      </w:r>
      <w:r w:rsidRPr="00CF2C37">
        <w:rPr>
          <w:spacing w:val="-18"/>
          <w:lang w:val="en-GB"/>
        </w:rPr>
        <w:t xml:space="preserve"> </w:t>
      </w:r>
      <w:r w:rsidRPr="00CF2C37">
        <w:rPr>
          <w:lang w:val="en-GB"/>
        </w:rPr>
        <w:t>legislation.</w:t>
      </w:r>
    </w:p>
    <w:p w14:paraId="3E7338AC" w14:textId="77777777" w:rsidR="007C39C6" w:rsidRPr="00CF2C37" w:rsidRDefault="007C39C6" w:rsidP="001F6F52">
      <w:pPr>
        <w:pStyle w:val="BodyText"/>
        <w:kinsoku w:val="0"/>
        <w:overflowPunct w:val="0"/>
        <w:spacing w:after="240"/>
        <w:ind w:left="180" w:right="640"/>
        <w:jc w:val="both"/>
        <w:rPr>
          <w:lang w:val="en-GB"/>
        </w:rPr>
      </w:pPr>
      <w:r w:rsidRPr="00CF2C37">
        <w:rPr>
          <w:lang w:val="en-GB"/>
        </w:rPr>
        <w:t>A decision on what information can be released under the relevant Freedom of Information legislation is the sole prerogative of the Contracting Authority.</w:t>
      </w:r>
    </w:p>
    <w:p w14:paraId="14F83698" w14:textId="77777777" w:rsidR="007C39C6" w:rsidRPr="00CF2C37" w:rsidRDefault="007C39C6" w:rsidP="001F6F52">
      <w:pPr>
        <w:pStyle w:val="BodyText"/>
        <w:kinsoku w:val="0"/>
        <w:overflowPunct w:val="0"/>
        <w:spacing w:after="240"/>
        <w:ind w:left="180"/>
        <w:jc w:val="both"/>
        <w:rPr>
          <w:lang w:val="en-GB"/>
        </w:rPr>
      </w:pPr>
      <w:r w:rsidRPr="00CF2C37">
        <w:rPr>
          <w:lang w:val="en-GB"/>
        </w:rPr>
        <w:t>A copy of the Freedom of Information Code of Practice is available on the Contracting</w:t>
      </w:r>
    </w:p>
    <w:p w14:paraId="11532450" w14:textId="748AA4F4" w:rsidR="007C39C6" w:rsidRPr="00CF2C37" w:rsidRDefault="007C39C6">
      <w:pPr>
        <w:pStyle w:val="BodyText"/>
        <w:kinsoku w:val="0"/>
        <w:overflowPunct w:val="0"/>
        <w:spacing w:line="252" w:lineRule="exact"/>
        <w:ind w:left="180"/>
        <w:rPr>
          <w:lang w:val="en-GB"/>
        </w:rPr>
      </w:pPr>
      <w:r w:rsidRPr="00CF2C37">
        <w:rPr>
          <w:lang w:val="en-GB"/>
        </w:rPr>
        <w:t>Authority</w:t>
      </w:r>
      <w:r w:rsidR="00E36724" w:rsidRPr="00CF2C37">
        <w:rPr>
          <w:lang w:val="en-GB"/>
        </w:rPr>
        <w:t>’s</w:t>
      </w:r>
      <w:r w:rsidRPr="00CF2C37">
        <w:rPr>
          <w:lang w:val="en-GB"/>
        </w:rPr>
        <w:t xml:space="preserve"> website </w:t>
      </w:r>
      <w:hyperlink r:id="rId23" w:history="1">
        <w:r w:rsidR="001F6F52" w:rsidRPr="00CF2C37">
          <w:rPr>
            <w:rStyle w:val="Hyperlink"/>
            <w:rFonts w:cs="Arial"/>
            <w:lang w:val="en-GB"/>
          </w:rPr>
          <w:t>www.corkcoco.ie</w:t>
        </w:r>
      </w:hyperlink>
      <w:r w:rsidR="001F6F52" w:rsidRPr="00CF2C37">
        <w:rPr>
          <w:lang w:val="en-GB"/>
        </w:rPr>
        <w:t xml:space="preserve">, </w:t>
      </w:r>
      <w:hyperlink r:id="rId24" w:history="1">
        <w:r w:rsidR="001F6F52" w:rsidRPr="00CF2C37">
          <w:rPr>
            <w:rStyle w:val="Hyperlink"/>
            <w:rFonts w:cs="Arial"/>
            <w:lang w:val="en-GB"/>
          </w:rPr>
          <w:t>www.kerrycoco.ie</w:t>
        </w:r>
      </w:hyperlink>
      <w:r w:rsidR="001F6F52" w:rsidRPr="00CF2C37">
        <w:rPr>
          <w:lang w:val="en-GB"/>
        </w:rPr>
        <w:t xml:space="preserve"> and </w:t>
      </w:r>
      <w:hyperlink r:id="rId25" w:history="1">
        <w:r w:rsidR="001F6F52" w:rsidRPr="00CF2C37">
          <w:rPr>
            <w:rStyle w:val="Hyperlink"/>
            <w:rFonts w:cs="Arial"/>
            <w:lang w:val="en-GB"/>
          </w:rPr>
          <w:t>www.corkcity.ie</w:t>
        </w:r>
      </w:hyperlink>
      <w:r w:rsidR="001F6F52" w:rsidRPr="00CF2C37">
        <w:rPr>
          <w:lang w:val="en-GB"/>
        </w:rPr>
        <w:t xml:space="preserve"> </w:t>
      </w:r>
    </w:p>
    <w:p w14:paraId="3DA4C24A" w14:textId="77777777" w:rsidR="00C051C6" w:rsidRPr="00CF2C37" w:rsidRDefault="00C051C6" w:rsidP="00694248">
      <w:pPr>
        <w:pStyle w:val="BodyText"/>
        <w:tabs>
          <w:tab w:val="left" w:pos="4080"/>
        </w:tabs>
        <w:kinsoku w:val="0"/>
        <w:overflowPunct w:val="0"/>
        <w:rPr>
          <w:sz w:val="28"/>
          <w:szCs w:val="28"/>
          <w:lang w:val="en-GB"/>
        </w:rPr>
      </w:pPr>
    </w:p>
    <w:p w14:paraId="74BE77AE" w14:textId="77777777" w:rsidR="00AF6221" w:rsidRPr="00CF2C37" w:rsidRDefault="00AF6221" w:rsidP="00AF6221">
      <w:pPr>
        <w:pStyle w:val="Heading3"/>
        <w:kinsoku w:val="0"/>
        <w:overflowPunct w:val="0"/>
        <w:spacing w:before="94" w:line="240" w:lineRule="auto"/>
        <w:ind w:left="103"/>
        <w:rPr>
          <w:color w:val="2F7095"/>
          <w:lang w:val="en-GB"/>
        </w:rPr>
      </w:pPr>
      <w:r w:rsidRPr="00CF2C37">
        <w:rPr>
          <w:color w:val="2F7095"/>
          <w:lang w:val="en-GB"/>
        </w:rPr>
        <w:t>(v) Data Protection</w:t>
      </w:r>
    </w:p>
    <w:p w14:paraId="4A025681" w14:textId="77777777" w:rsidR="00AF6221" w:rsidRPr="00CF2C37" w:rsidRDefault="00AF6221" w:rsidP="00AF6221">
      <w:pPr>
        <w:pStyle w:val="BodyText"/>
        <w:kinsoku w:val="0"/>
        <w:overflowPunct w:val="0"/>
        <w:spacing w:before="1"/>
        <w:ind w:left="180" w:right="573"/>
        <w:rPr>
          <w:lang w:val="en-GB"/>
        </w:rPr>
      </w:pPr>
      <w:r w:rsidRPr="00CF2C37">
        <w:rPr>
          <w:lang w:val="en-GB"/>
        </w:rPr>
        <w:t>“Data</w:t>
      </w:r>
      <w:r w:rsidRPr="00CF2C37">
        <w:rPr>
          <w:spacing w:val="-16"/>
          <w:lang w:val="en-GB"/>
        </w:rPr>
        <w:t xml:space="preserve"> </w:t>
      </w:r>
      <w:r w:rsidRPr="00CF2C37">
        <w:rPr>
          <w:lang w:val="en-GB"/>
        </w:rPr>
        <w:t>Protection</w:t>
      </w:r>
      <w:r w:rsidRPr="00CF2C37">
        <w:rPr>
          <w:spacing w:val="-15"/>
          <w:lang w:val="en-GB"/>
        </w:rPr>
        <w:t xml:space="preserve"> </w:t>
      </w:r>
      <w:r w:rsidRPr="00CF2C37">
        <w:rPr>
          <w:lang w:val="en-GB"/>
        </w:rPr>
        <w:t>Laws”</w:t>
      </w:r>
      <w:r w:rsidRPr="00CF2C37">
        <w:rPr>
          <w:spacing w:val="-15"/>
          <w:lang w:val="en-GB"/>
        </w:rPr>
        <w:t xml:space="preserve"> </w:t>
      </w:r>
      <w:r w:rsidRPr="00CF2C37">
        <w:rPr>
          <w:lang w:val="en-GB"/>
        </w:rPr>
        <w:t>means</w:t>
      </w:r>
      <w:r w:rsidRPr="00CF2C37">
        <w:rPr>
          <w:spacing w:val="-12"/>
          <w:lang w:val="en-GB"/>
        </w:rPr>
        <w:t xml:space="preserve"> </w:t>
      </w:r>
      <w:r w:rsidRPr="00CF2C37">
        <w:rPr>
          <w:lang w:val="en-GB"/>
        </w:rPr>
        <w:t>all</w:t>
      </w:r>
      <w:r w:rsidRPr="00CF2C37">
        <w:rPr>
          <w:spacing w:val="-16"/>
          <w:lang w:val="en-GB"/>
        </w:rPr>
        <w:t xml:space="preserve"> </w:t>
      </w:r>
      <w:r w:rsidRPr="00CF2C37">
        <w:rPr>
          <w:lang w:val="en-GB"/>
        </w:rPr>
        <w:t>applicable</w:t>
      </w:r>
      <w:r w:rsidRPr="00CF2C37">
        <w:rPr>
          <w:spacing w:val="-13"/>
          <w:lang w:val="en-GB"/>
        </w:rPr>
        <w:t xml:space="preserve"> </w:t>
      </w:r>
      <w:r w:rsidRPr="00CF2C37">
        <w:rPr>
          <w:lang w:val="en-GB"/>
        </w:rPr>
        <w:t>national</w:t>
      </w:r>
      <w:r w:rsidRPr="00CF2C37">
        <w:rPr>
          <w:spacing w:val="-13"/>
          <w:lang w:val="en-GB"/>
        </w:rPr>
        <w:t xml:space="preserve"> </w:t>
      </w:r>
      <w:r w:rsidRPr="00CF2C37">
        <w:rPr>
          <w:lang w:val="en-GB"/>
        </w:rPr>
        <w:t>and</w:t>
      </w:r>
      <w:r w:rsidRPr="00CF2C37">
        <w:rPr>
          <w:spacing w:val="-13"/>
          <w:lang w:val="en-GB"/>
        </w:rPr>
        <w:t xml:space="preserve"> </w:t>
      </w:r>
      <w:r w:rsidRPr="00CF2C37">
        <w:rPr>
          <w:lang w:val="en-GB"/>
        </w:rPr>
        <w:t>EU</w:t>
      </w:r>
      <w:r w:rsidRPr="00CF2C37">
        <w:rPr>
          <w:spacing w:val="-17"/>
          <w:lang w:val="en-GB"/>
        </w:rPr>
        <w:t xml:space="preserve"> </w:t>
      </w:r>
      <w:r w:rsidRPr="00CF2C37">
        <w:rPr>
          <w:lang w:val="en-GB"/>
        </w:rPr>
        <w:t>data</w:t>
      </w:r>
      <w:r w:rsidRPr="00CF2C37">
        <w:rPr>
          <w:spacing w:val="-14"/>
          <w:lang w:val="en-GB"/>
        </w:rPr>
        <w:t xml:space="preserve"> </w:t>
      </w:r>
      <w:r w:rsidRPr="00CF2C37">
        <w:rPr>
          <w:lang w:val="en-GB"/>
        </w:rPr>
        <w:t>protection</w:t>
      </w:r>
      <w:r w:rsidRPr="00CF2C37">
        <w:rPr>
          <w:spacing w:val="-15"/>
          <w:lang w:val="en-GB"/>
        </w:rPr>
        <w:t xml:space="preserve"> </w:t>
      </w:r>
      <w:r w:rsidRPr="00CF2C37">
        <w:rPr>
          <w:lang w:val="en-GB"/>
        </w:rPr>
        <w:t>laws,</w:t>
      </w:r>
      <w:r w:rsidRPr="00CF2C37">
        <w:rPr>
          <w:spacing w:val="-13"/>
          <w:lang w:val="en-GB"/>
        </w:rPr>
        <w:t xml:space="preserve"> </w:t>
      </w:r>
      <w:r w:rsidRPr="00CF2C37">
        <w:rPr>
          <w:lang w:val="en-GB"/>
        </w:rPr>
        <w:t>regulations and</w:t>
      </w:r>
      <w:r w:rsidRPr="00CF2C37">
        <w:rPr>
          <w:spacing w:val="29"/>
          <w:lang w:val="en-GB"/>
        </w:rPr>
        <w:t xml:space="preserve"> </w:t>
      </w:r>
      <w:r w:rsidRPr="00CF2C37">
        <w:rPr>
          <w:lang w:val="en-GB"/>
        </w:rPr>
        <w:t>guidelines</w:t>
      </w:r>
      <w:r w:rsidRPr="00CF2C37">
        <w:rPr>
          <w:spacing w:val="30"/>
          <w:lang w:val="en-GB"/>
        </w:rPr>
        <w:t xml:space="preserve"> </w:t>
      </w:r>
      <w:r w:rsidRPr="00CF2C37">
        <w:rPr>
          <w:lang w:val="en-GB"/>
        </w:rPr>
        <w:t>including</w:t>
      </w:r>
      <w:r w:rsidRPr="00CF2C37">
        <w:rPr>
          <w:spacing w:val="30"/>
          <w:lang w:val="en-GB"/>
        </w:rPr>
        <w:t xml:space="preserve"> </w:t>
      </w:r>
      <w:r w:rsidRPr="00CF2C37">
        <w:rPr>
          <w:lang w:val="en-GB"/>
        </w:rPr>
        <w:t>but</w:t>
      </w:r>
      <w:r w:rsidRPr="00CF2C37">
        <w:rPr>
          <w:spacing w:val="31"/>
          <w:lang w:val="en-GB"/>
        </w:rPr>
        <w:t xml:space="preserve"> </w:t>
      </w:r>
      <w:r w:rsidRPr="00CF2C37">
        <w:rPr>
          <w:lang w:val="en-GB"/>
        </w:rPr>
        <w:t>not</w:t>
      </w:r>
      <w:r w:rsidRPr="00CF2C37">
        <w:rPr>
          <w:spacing w:val="32"/>
          <w:lang w:val="en-GB"/>
        </w:rPr>
        <w:t xml:space="preserve"> </w:t>
      </w:r>
      <w:r w:rsidRPr="00CF2C37">
        <w:rPr>
          <w:lang w:val="en-GB"/>
        </w:rPr>
        <w:t>limited</w:t>
      </w:r>
      <w:r w:rsidRPr="00CF2C37">
        <w:rPr>
          <w:spacing w:val="29"/>
          <w:lang w:val="en-GB"/>
        </w:rPr>
        <w:t xml:space="preserve"> </w:t>
      </w:r>
      <w:r w:rsidRPr="00CF2C37">
        <w:rPr>
          <w:lang w:val="en-GB"/>
        </w:rPr>
        <w:t>to</w:t>
      </w:r>
      <w:r w:rsidRPr="00CF2C37">
        <w:rPr>
          <w:spacing w:val="28"/>
          <w:lang w:val="en-GB"/>
        </w:rPr>
        <w:t xml:space="preserve"> </w:t>
      </w:r>
      <w:r w:rsidRPr="00CF2C37">
        <w:rPr>
          <w:lang w:val="en-GB"/>
        </w:rPr>
        <w:t>Regulation</w:t>
      </w:r>
      <w:r w:rsidRPr="00CF2C37">
        <w:rPr>
          <w:spacing w:val="32"/>
          <w:lang w:val="en-GB"/>
        </w:rPr>
        <w:t xml:space="preserve"> </w:t>
      </w:r>
      <w:r w:rsidRPr="00CF2C37">
        <w:rPr>
          <w:lang w:val="en-GB"/>
        </w:rPr>
        <w:t>(EU)</w:t>
      </w:r>
      <w:r w:rsidRPr="00CF2C37">
        <w:rPr>
          <w:spacing w:val="32"/>
          <w:lang w:val="en-GB"/>
        </w:rPr>
        <w:t xml:space="preserve"> </w:t>
      </w:r>
      <w:r w:rsidRPr="00CF2C37">
        <w:rPr>
          <w:lang w:val="en-GB"/>
        </w:rPr>
        <w:t>2016/679</w:t>
      </w:r>
      <w:r w:rsidRPr="00CF2C37">
        <w:rPr>
          <w:spacing w:val="31"/>
          <w:lang w:val="en-GB"/>
        </w:rPr>
        <w:t xml:space="preserve"> </w:t>
      </w:r>
      <w:r w:rsidRPr="00CF2C37">
        <w:rPr>
          <w:lang w:val="en-GB"/>
        </w:rPr>
        <w:t>on</w:t>
      </w:r>
      <w:r w:rsidRPr="00CF2C37">
        <w:rPr>
          <w:spacing w:val="28"/>
          <w:lang w:val="en-GB"/>
        </w:rPr>
        <w:t xml:space="preserve"> </w:t>
      </w:r>
      <w:r w:rsidRPr="00CF2C37">
        <w:rPr>
          <w:lang w:val="en-GB"/>
        </w:rPr>
        <w:t>the</w:t>
      </w:r>
      <w:r w:rsidRPr="00CF2C37">
        <w:rPr>
          <w:spacing w:val="30"/>
          <w:lang w:val="en-GB"/>
        </w:rPr>
        <w:t xml:space="preserve"> </w:t>
      </w:r>
      <w:r w:rsidRPr="00CF2C37">
        <w:rPr>
          <w:lang w:val="en-GB"/>
        </w:rPr>
        <w:t>protection</w:t>
      </w:r>
      <w:r w:rsidRPr="00CF2C37">
        <w:rPr>
          <w:spacing w:val="30"/>
          <w:lang w:val="en-GB"/>
        </w:rPr>
        <w:t xml:space="preserve"> </w:t>
      </w:r>
      <w:r w:rsidRPr="00CF2C37">
        <w:rPr>
          <w:lang w:val="en-GB"/>
        </w:rPr>
        <w:t>of</w:t>
      </w:r>
    </w:p>
    <w:p w14:paraId="56BD7C49" w14:textId="77777777" w:rsidR="00AF6221" w:rsidRPr="00CF2C37" w:rsidRDefault="00AF6221" w:rsidP="001F6F52">
      <w:pPr>
        <w:pStyle w:val="BodyText"/>
        <w:kinsoku w:val="0"/>
        <w:overflowPunct w:val="0"/>
        <w:spacing w:before="240" w:after="240"/>
        <w:ind w:left="180" w:right="637"/>
        <w:jc w:val="both"/>
        <w:rPr>
          <w:lang w:val="en-GB"/>
        </w:rPr>
      </w:pPr>
      <w:r w:rsidRPr="00CF2C37">
        <w:rPr>
          <w:lang w:val="en-GB"/>
        </w:rPr>
        <w:t xml:space="preserve">natural persons </w:t>
      </w:r>
      <w:proofErr w:type="gramStart"/>
      <w:r w:rsidRPr="00CF2C37">
        <w:rPr>
          <w:lang w:val="en-GB"/>
        </w:rPr>
        <w:t>with regard to</w:t>
      </w:r>
      <w:proofErr w:type="gramEnd"/>
      <w:r w:rsidRPr="00CF2C37">
        <w:rPr>
          <w:lang w:val="en-GB"/>
        </w:rPr>
        <w:t xml:space="preserve">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w:t>
      </w:r>
    </w:p>
    <w:p w14:paraId="0151D377" w14:textId="77777777" w:rsidR="00AF6221" w:rsidRPr="00CF2C37" w:rsidRDefault="00AF6221" w:rsidP="001F6F52">
      <w:pPr>
        <w:pStyle w:val="BodyText"/>
        <w:kinsoku w:val="0"/>
        <w:overflowPunct w:val="0"/>
        <w:spacing w:before="240" w:after="240"/>
        <w:ind w:left="180" w:right="637"/>
        <w:jc w:val="both"/>
        <w:rPr>
          <w:lang w:val="en-GB"/>
        </w:rPr>
      </w:pPr>
      <w:r w:rsidRPr="00CF2C37">
        <w:rPr>
          <w:lang w:val="en-GB"/>
        </w:rPr>
        <w:t>The Contracting Authority will be a Controller (where Controller has the meaning given under the Data Protection Laws) in respect of any Personal Data (where Personal Data has the meaning given under the Data Protection Laws) required to be provided by the Applicant in response to this Request to Participate</w:t>
      </w:r>
      <w:r w:rsidR="000818F0" w:rsidRPr="00CF2C37">
        <w:rPr>
          <w:lang w:val="en-GB"/>
        </w:rPr>
        <w:t>.</w:t>
      </w:r>
    </w:p>
    <w:p w14:paraId="5AE57667" w14:textId="77777777" w:rsidR="00AF6221" w:rsidRPr="00CF2C37" w:rsidRDefault="00AF6221" w:rsidP="001F6F52">
      <w:pPr>
        <w:pStyle w:val="BodyText"/>
        <w:kinsoku w:val="0"/>
        <w:overflowPunct w:val="0"/>
        <w:spacing w:before="240" w:after="240"/>
        <w:ind w:left="180" w:right="637"/>
        <w:jc w:val="both"/>
        <w:rPr>
          <w:lang w:val="en-GB"/>
        </w:rPr>
      </w:pPr>
      <w:r w:rsidRPr="00CF2C37">
        <w:rPr>
          <w:lang w:val="en-GB"/>
        </w:rPr>
        <w:t>The Applicant, as Controller in respect of any Perso</w:t>
      </w:r>
      <w:r w:rsidR="00D254C2" w:rsidRPr="00CF2C37">
        <w:rPr>
          <w:lang w:val="en-GB"/>
        </w:rPr>
        <w:t>nal Data provided by it in its Application</w:t>
      </w:r>
      <w:r w:rsidRPr="00CF2C37">
        <w:rPr>
          <w:lang w:val="en-GB"/>
        </w:rPr>
        <w:t>, is required to confirm by way of statement that all Data Subjects (where Data Subject has the meaning given under the Data Protection Laws) whose Personal Data is provided by the Applicant have consented to the processing of such Personal Data by the Applicant, the Contracting Authority, the Evaluation Team and the Supplier/Contractor/service Provider of the etenders.gov.ie website, for the purposes of the participation of the Applicant in this procurement process or that the Applicant otherwise has a legal basis for providing such Personal Data to the Contracting Authority for the purposes of its participation in this procurement process.</w:t>
      </w:r>
    </w:p>
    <w:p w14:paraId="2FFC2FA6" w14:textId="2F638491" w:rsidR="00C051C6" w:rsidRPr="00CF2C37" w:rsidRDefault="00C051C6" w:rsidP="00694248">
      <w:pPr>
        <w:pStyle w:val="BodyText"/>
        <w:tabs>
          <w:tab w:val="left" w:pos="4080"/>
        </w:tabs>
        <w:kinsoku w:val="0"/>
        <w:overflowPunct w:val="0"/>
        <w:rPr>
          <w:sz w:val="20"/>
          <w:szCs w:val="20"/>
          <w:lang w:val="en-GB"/>
        </w:rPr>
      </w:pPr>
    </w:p>
    <w:sectPr w:rsidR="00C051C6" w:rsidRPr="00CF2C37" w:rsidSect="009A1BB8">
      <w:headerReference w:type="default" r:id="rId26"/>
      <w:footerReference w:type="default" r:id="rId27"/>
      <w:pgSz w:w="11910" w:h="16840"/>
      <w:pgMar w:top="1340" w:right="840" w:bottom="1240" w:left="1260" w:header="756" w:footer="10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90859" w14:textId="77777777" w:rsidR="00242349" w:rsidRDefault="00242349">
      <w:r>
        <w:separator/>
      </w:r>
    </w:p>
  </w:endnote>
  <w:endnote w:type="continuationSeparator" w:id="0">
    <w:p w14:paraId="1C3A558F" w14:textId="77777777" w:rsidR="00242349" w:rsidRDefault="00242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8BD2" w14:textId="77777777" w:rsidR="002E6CEC" w:rsidRDefault="002E6CEC">
    <w:pPr>
      <w:pStyle w:val="BodyText"/>
      <w:kinsoku w:val="0"/>
      <w:overflowPunct w:val="0"/>
      <w:spacing w:line="14" w:lineRule="auto"/>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52C11"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1824" behindDoc="1" locked="0" layoutInCell="0" allowOverlap="1" wp14:anchorId="5E672F4A" wp14:editId="378E1688">
              <wp:simplePos x="0" y="0"/>
              <wp:positionH relativeFrom="page">
                <wp:posOffset>901700</wp:posOffset>
              </wp:positionH>
              <wp:positionV relativeFrom="page">
                <wp:posOffset>9888855</wp:posOffset>
              </wp:positionV>
              <wp:extent cx="567690" cy="177800"/>
              <wp:effectExtent l="0" t="0" r="3810" b="1270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085F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 xml:space="preserve">Page | </w:t>
                          </w:r>
                          <w:r>
                            <w:rPr>
                              <w:rFonts w:ascii="Calibri" w:hAnsi="Calibri" w:cs="Calibri"/>
                              <w:sz w:val="24"/>
                              <w:szCs w:val="24"/>
                            </w:rPr>
                            <w:fldChar w:fldCharType="begin"/>
                          </w:r>
                          <w:r>
                            <w:rPr>
                              <w:rFonts w:ascii="Calibri" w:hAnsi="Calibri" w:cs="Calibri"/>
                              <w:sz w:val="24"/>
                              <w:szCs w:val="24"/>
                            </w:rPr>
                            <w:instrText xml:space="preserve"> PAGE </w:instrText>
                          </w:r>
                          <w:r>
                            <w:rPr>
                              <w:rFonts w:ascii="Calibri" w:hAnsi="Calibri" w:cs="Calibri"/>
                              <w:sz w:val="24"/>
                              <w:szCs w:val="24"/>
                            </w:rPr>
                            <w:fldChar w:fldCharType="separate"/>
                          </w:r>
                          <w:r>
                            <w:rPr>
                              <w:rFonts w:ascii="Calibri" w:hAnsi="Calibri" w:cs="Calibri"/>
                              <w:noProof/>
                              <w:sz w:val="24"/>
                              <w:szCs w:val="24"/>
                            </w:rPr>
                            <w:t>11</w:t>
                          </w:r>
                          <w:r>
                            <w:rPr>
                              <w:rFonts w:ascii="Calibri" w:hAnsi="Calibri" w:cs="Calibri"/>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72F4A" id="_x0000_t202" coordsize="21600,21600" o:spt="202" path="m,l,21600r21600,l21600,xe">
              <v:stroke joinstyle="miter"/>
              <v:path gradientshapeok="t" o:connecttype="rect"/>
            </v:shapetype>
            <v:shape id="Text Box 3" o:spid="_x0000_s1046" type="#_x0000_t202" style="position:absolute;margin-left:71pt;margin-top:778.65pt;width:44.7pt;height:1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" o:allowincell="f" filled="f" stroked="f">
              <v:textbox inset="0,0,0,0">
                <w:txbxContent>
                  <w:p w14:paraId="178085F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 xml:space="preserve">Page | </w:t>
                    </w:r>
                    <w:r>
                      <w:rPr>
                        <w:rFonts w:ascii="Calibri" w:hAnsi="Calibri" w:cs="Calibri"/>
                        <w:sz w:val="24"/>
                        <w:szCs w:val="24"/>
                      </w:rPr>
                      <w:fldChar w:fldCharType="begin"/>
                    </w:r>
                    <w:r>
                      <w:rPr>
                        <w:rFonts w:ascii="Calibri" w:hAnsi="Calibri" w:cs="Calibri"/>
                        <w:sz w:val="24"/>
                        <w:szCs w:val="24"/>
                      </w:rPr>
                      <w:instrText xml:space="preserve"> PAGE </w:instrText>
                    </w:r>
                    <w:r>
                      <w:rPr>
                        <w:rFonts w:ascii="Calibri" w:hAnsi="Calibri" w:cs="Calibri"/>
                        <w:sz w:val="24"/>
                        <w:szCs w:val="24"/>
                      </w:rPr>
                      <w:fldChar w:fldCharType="separate"/>
                    </w:r>
                    <w:r>
                      <w:rPr>
                        <w:rFonts w:ascii="Calibri" w:hAnsi="Calibri" w:cs="Calibri"/>
                        <w:noProof/>
                        <w:sz w:val="24"/>
                        <w:szCs w:val="24"/>
                      </w:rPr>
                      <w:t>11</w:t>
                    </w:r>
                    <w:r>
                      <w:rPr>
                        <w:rFonts w:ascii="Calibri" w:hAnsi="Calibri" w:cs="Calibri"/>
                        <w:sz w:val="24"/>
                        <w:szCs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00D9" w14:textId="153091BF" w:rsidR="002E6CEC" w:rsidRDefault="002E6CEC">
    <w:pPr>
      <w:pStyle w:val="BodyText"/>
      <w:kinsoku w:val="0"/>
      <w:overflowPunct w:val="0"/>
      <w:spacing w:line="14" w:lineRule="auto"/>
      <w:rPr>
        <w:rFonts w:ascii="Times New Roman" w:hAnsi="Times New Roman" w:cs="Times New Roman"/>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3414"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0800" behindDoc="1" locked="0" layoutInCell="0" allowOverlap="1" wp14:anchorId="0AEC02BA" wp14:editId="1B315391">
              <wp:simplePos x="0" y="0"/>
              <wp:positionH relativeFrom="page">
                <wp:posOffset>901700</wp:posOffset>
              </wp:positionH>
              <wp:positionV relativeFrom="page">
                <wp:posOffset>9888855</wp:posOffset>
              </wp:positionV>
              <wp:extent cx="619760" cy="177800"/>
              <wp:effectExtent l="0" t="0" r="8890" b="1270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8E554" w14:textId="77777777" w:rsidR="002E6CEC" w:rsidRPr="00244C86" w:rsidRDefault="002E6CEC" w:rsidP="00244C86">
                          <w:pPr>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C02BA" id="_x0000_t202" coordsize="21600,21600" o:spt="202" path="m,l,21600r21600,l21600,xe">
              <v:stroke joinstyle="miter"/>
              <v:path gradientshapeok="t" o:connecttype="rect"/>
            </v:shapetype>
            <v:shape id="_x0000_s1049" type="#_x0000_t202" style="position:absolute;margin-left:71pt;margin-top:778.65pt;width:48.8pt;height: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" o:allowincell="f" filled="f" stroked="f">
              <v:textbox inset="0,0,0,0">
                <w:txbxContent>
                  <w:p w14:paraId="1A18E554" w14:textId="77777777" w:rsidR="002E6CEC" w:rsidRPr="00244C86" w:rsidRDefault="002E6CEC" w:rsidP="00244C86">
                    <w:pPr>
                      <w:rPr>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1772F" w14:textId="77777777" w:rsidR="00242349" w:rsidRDefault="00242349">
      <w:r>
        <w:separator/>
      </w:r>
    </w:p>
  </w:footnote>
  <w:footnote w:type="continuationSeparator" w:id="0">
    <w:p w14:paraId="677DFD45" w14:textId="77777777" w:rsidR="00242349" w:rsidRDefault="00242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BECE"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53632" behindDoc="1" locked="0" layoutInCell="0" allowOverlap="1" wp14:anchorId="4DAED59E" wp14:editId="4745DE1F">
              <wp:simplePos x="0" y="0"/>
              <wp:positionH relativeFrom="page">
                <wp:posOffset>901700</wp:posOffset>
              </wp:positionH>
              <wp:positionV relativeFrom="page">
                <wp:posOffset>467360</wp:posOffset>
              </wp:positionV>
              <wp:extent cx="3792855" cy="177800"/>
              <wp:effectExtent l="0" t="0" r="17145" b="1270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69830"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ED59E" id="_x0000_t202" coordsize="21600,21600" o:spt="202" path="m,l,21600r21600,l21600,xe">
              <v:stroke joinstyle="miter"/>
              <v:path gradientshapeok="t" o:connecttype="rect"/>
            </v:shapetype>
            <v:shape id="Text Box 1" o:spid="_x0000_s1045" type="#_x0000_t202" style="position:absolute;margin-left:71pt;margin-top:36.8pt;width:298.65pt;height:1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" o:allowincell="f" filled="f" stroked="f">
              <v:textbox inset="0,0,0,0">
                <w:txbxContent>
                  <w:p w14:paraId="30D69830"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2F7D"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57728" behindDoc="1" locked="0" layoutInCell="0" allowOverlap="1" wp14:anchorId="1392DCCB" wp14:editId="042D1C16">
              <wp:simplePos x="0" y="0"/>
              <wp:positionH relativeFrom="page">
                <wp:posOffset>901700</wp:posOffset>
              </wp:positionH>
              <wp:positionV relativeFrom="page">
                <wp:posOffset>467360</wp:posOffset>
              </wp:positionV>
              <wp:extent cx="3792855" cy="177800"/>
              <wp:effectExtent l="0" t="0" r="17145" b="1270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5896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92DCCB" id="_x0000_t202" coordsize="21600,21600" o:spt="202" path="m,l,21600r21600,l21600,xe">
              <v:stroke joinstyle="miter"/>
              <v:path gradientshapeok="t" o:connecttype="rect"/>
            </v:shapetype>
            <v:shape id="_x0000_s1047" type="#_x0000_t202" style="position:absolute;margin-left:71pt;margin-top:36.8pt;width:298.6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" o:allowincell="f" filled="f" stroked="f">
              <v:textbox inset="0,0,0,0">
                <w:txbxContent>
                  <w:p w14:paraId="20B58962"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E78A" w14:textId="77777777" w:rsidR="002E6CEC" w:rsidRDefault="002E6CEC">
    <w:pPr>
      <w:pStyle w:val="BodyText"/>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59776" behindDoc="1" locked="0" layoutInCell="0" allowOverlap="1" wp14:anchorId="6DE07955" wp14:editId="579BB142">
              <wp:simplePos x="0" y="0"/>
              <wp:positionH relativeFrom="page">
                <wp:posOffset>901700</wp:posOffset>
              </wp:positionH>
              <wp:positionV relativeFrom="page">
                <wp:posOffset>467360</wp:posOffset>
              </wp:positionV>
              <wp:extent cx="3792855" cy="177800"/>
              <wp:effectExtent l="0" t="0" r="17145" b="1270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B6E0E"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07955" id="_x0000_t202" coordsize="21600,21600" o:spt="202" path="m,l,21600r21600,l21600,xe">
              <v:stroke joinstyle="miter"/>
              <v:path gradientshapeok="t" o:connecttype="rect"/>
            </v:shapetype>
            <v:shape id="_x0000_s1048" type="#_x0000_t202" style="position:absolute;margin-left:71pt;margin-top:36.8pt;width:298.65pt;height:1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" o:allowincell="f" filled="f" stroked="f">
              <v:textbox inset="0,0,0,0">
                <w:txbxContent>
                  <w:p w14:paraId="5B4B6E0E" w14:textId="77777777" w:rsidR="002E6CEC" w:rsidRDefault="002E6CEC">
                    <w:pPr>
                      <w:pStyle w:val="BodyText"/>
                      <w:kinsoku w:val="0"/>
                      <w:overflowPunct w:val="0"/>
                      <w:spacing w:line="264" w:lineRule="exact"/>
                      <w:ind w:left="20"/>
                      <w:rPr>
                        <w:rFonts w:ascii="Calibri" w:hAnsi="Calibri" w:cs="Calibri"/>
                        <w:sz w:val="24"/>
                        <w:szCs w:val="24"/>
                      </w:rPr>
                    </w:pPr>
                    <w:r>
                      <w:rPr>
                        <w:rFonts w:ascii="Calibri" w:hAnsi="Calibri" w:cs="Calibri"/>
                        <w:sz w:val="24"/>
                        <w:szCs w:val="24"/>
                      </w:rPr>
                      <w:t>Instructions document for a Request to Participate in a Panel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19" w:hanging="440"/>
      </w:pPr>
      <w:rPr>
        <w:rFonts w:ascii="Calibri" w:hAnsi="Calibri" w:cs="Calibri"/>
        <w:b w:val="0"/>
        <w:bCs w:val="0"/>
        <w:spacing w:val="-4"/>
        <w:w w:val="100"/>
        <w:sz w:val="24"/>
        <w:szCs w:val="24"/>
      </w:rPr>
    </w:lvl>
    <w:lvl w:ilvl="1">
      <w:start w:val="1"/>
      <w:numFmt w:val="decimal"/>
      <w:lvlText w:val="%1.%2"/>
      <w:lvlJc w:val="left"/>
      <w:pPr>
        <w:ind w:left="1060" w:hanging="660"/>
      </w:pPr>
      <w:rPr>
        <w:rFonts w:ascii="Calibri" w:hAnsi="Calibri" w:cs="Calibri"/>
        <w:b w:val="0"/>
        <w:bCs w:val="0"/>
        <w:spacing w:val="-4"/>
        <w:w w:val="100"/>
        <w:sz w:val="24"/>
        <w:szCs w:val="24"/>
      </w:rPr>
    </w:lvl>
    <w:lvl w:ilvl="2">
      <w:start w:val="1"/>
      <w:numFmt w:val="decimal"/>
      <w:lvlText w:val="%1.%2.%3"/>
      <w:lvlJc w:val="left"/>
      <w:pPr>
        <w:ind w:left="1279" w:hanging="879"/>
      </w:pPr>
      <w:rPr>
        <w:rFonts w:ascii="Calibri" w:hAnsi="Calibri" w:cs="Calibri"/>
        <w:b w:val="0"/>
        <w:bCs w:val="0"/>
        <w:spacing w:val="-2"/>
        <w:w w:val="100"/>
        <w:sz w:val="24"/>
        <w:szCs w:val="24"/>
      </w:rPr>
    </w:lvl>
    <w:lvl w:ilvl="3">
      <w:start w:val="1"/>
      <w:numFmt w:val="lowerLetter"/>
      <w:lvlText w:val="(%4)"/>
      <w:lvlJc w:val="left"/>
      <w:pPr>
        <w:ind w:left="1279" w:hanging="660"/>
      </w:pPr>
      <w:rPr>
        <w:rFonts w:ascii="Arial" w:hAnsi="Arial" w:cs="Arial"/>
        <w:b w:val="0"/>
        <w:bCs w:val="0"/>
        <w:spacing w:val="-3"/>
        <w:w w:val="100"/>
        <w:sz w:val="24"/>
        <w:szCs w:val="24"/>
      </w:rPr>
    </w:lvl>
    <w:lvl w:ilvl="4">
      <w:numFmt w:val="bullet"/>
      <w:lvlText w:val="•"/>
      <w:lvlJc w:val="left"/>
      <w:pPr>
        <w:ind w:left="3411" w:hanging="660"/>
      </w:pPr>
    </w:lvl>
    <w:lvl w:ilvl="5">
      <w:numFmt w:val="bullet"/>
      <w:lvlText w:val="•"/>
      <w:lvlJc w:val="left"/>
      <w:pPr>
        <w:ind w:left="4477" w:hanging="660"/>
      </w:pPr>
    </w:lvl>
    <w:lvl w:ilvl="6">
      <w:numFmt w:val="bullet"/>
      <w:lvlText w:val="•"/>
      <w:lvlJc w:val="left"/>
      <w:pPr>
        <w:ind w:left="5543" w:hanging="660"/>
      </w:pPr>
    </w:lvl>
    <w:lvl w:ilvl="7">
      <w:numFmt w:val="bullet"/>
      <w:lvlText w:val="•"/>
      <w:lvlJc w:val="left"/>
      <w:pPr>
        <w:ind w:left="6609" w:hanging="660"/>
      </w:pPr>
    </w:lvl>
    <w:lvl w:ilvl="8">
      <w:numFmt w:val="bullet"/>
      <w:lvlText w:val="•"/>
      <w:lvlJc w:val="left"/>
      <w:pPr>
        <w:ind w:left="7674" w:hanging="660"/>
      </w:pPr>
    </w:lvl>
  </w:abstractNum>
  <w:abstractNum w:abstractNumId="1" w15:restartNumberingAfterBreak="0">
    <w:nsid w:val="00000403"/>
    <w:multiLevelType w:val="multilevel"/>
    <w:tmpl w:val="00000886"/>
    <w:lvl w:ilvl="0">
      <w:numFmt w:val="bullet"/>
      <w:lvlText w:val=""/>
      <w:lvlJc w:val="left"/>
      <w:pPr>
        <w:ind w:left="463" w:hanging="285"/>
      </w:pPr>
      <w:rPr>
        <w:rFonts w:ascii="Symbol" w:hAnsi="Symbol"/>
        <w:b w:val="0"/>
        <w:w w:val="100"/>
        <w:sz w:val="22"/>
      </w:rPr>
    </w:lvl>
    <w:lvl w:ilvl="1">
      <w:numFmt w:val="bullet"/>
      <w:lvlText w:val=""/>
      <w:lvlJc w:val="left"/>
      <w:pPr>
        <w:ind w:left="888" w:hanging="361"/>
      </w:pPr>
      <w:rPr>
        <w:rFonts w:ascii="Symbol" w:hAnsi="Symbol"/>
        <w:b w:val="0"/>
        <w:w w:val="100"/>
        <w:sz w:val="22"/>
      </w:rPr>
    </w:lvl>
    <w:lvl w:ilvl="2">
      <w:numFmt w:val="bullet"/>
      <w:lvlText w:val=""/>
      <w:lvlJc w:val="left"/>
      <w:pPr>
        <w:ind w:left="1591" w:hanging="706"/>
      </w:pPr>
      <w:rPr>
        <w:rFonts w:ascii="Symbol" w:hAnsi="Symbol"/>
        <w:b w:val="0"/>
        <w:color w:val="1F3864"/>
        <w:w w:val="100"/>
        <w:sz w:val="22"/>
      </w:rPr>
    </w:lvl>
    <w:lvl w:ilvl="3">
      <w:numFmt w:val="bullet"/>
      <w:lvlText w:val="•"/>
      <w:lvlJc w:val="left"/>
      <w:pPr>
        <w:ind w:left="2625" w:hanging="706"/>
      </w:pPr>
    </w:lvl>
    <w:lvl w:ilvl="4">
      <w:numFmt w:val="bullet"/>
      <w:lvlText w:val="•"/>
      <w:lvlJc w:val="left"/>
      <w:pPr>
        <w:ind w:left="3651" w:hanging="706"/>
      </w:pPr>
    </w:lvl>
    <w:lvl w:ilvl="5">
      <w:numFmt w:val="bullet"/>
      <w:lvlText w:val="•"/>
      <w:lvlJc w:val="left"/>
      <w:pPr>
        <w:ind w:left="4677" w:hanging="706"/>
      </w:pPr>
    </w:lvl>
    <w:lvl w:ilvl="6">
      <w:numFmt w:val="bullet"/>
      <w:lvlText w:val="•"/>
      <w:lvlJc w:val="left"/>
      <w:pPr>
        <w:ind w:left="5703" w:hanging="706"/>
      </w:pPr>
    </w:lvl>
    <w:lvl w:ilvl="7">
      <w:numFmt w:val="bullet"/>
      <w:lvlText w:val="•"/>
      <w:lvlJc w:val="left"/>
      <w:pPr>
        <w:ind w:left="6729" w:hanging="706"/>
      </w:pPr>
    </w:lvl>
    <w:lvl w:ilvl="8">
      <w:numFmt w:val="bullet"/>
      <w:lvlText w:val="•"/>
      <w:lvlJc w:val="left"/>
      <w:pPr>
        <w:ind w:left="7754" w:hanging="706"/>
      </w:pPr>
    </w:lvl>
  </w:abstractNum>
  <w:abstractNum w:abstractNumId="2" w15:restartNumberingAfterBreak="0">
    <w:nsid w:val="00000404"/>
    <w:multiLevelType w:val="multilevel"/>
    <w:tmpl w:val="00000887"/>
    <w:lvl w:ilvl="0">
      <w:start w:val="1"/>
      <w:numFmt w:val="lowerRoman"/>
      <w:lvlText w:val="(%1)"/>
      <w:lvlJc w:val="left"/>
      <w:pPr>
        <w:ind w:left="900" w:hanging="555"/>
      </w:pPr>
      <w:rPr>
        <w:rFonts w:ascii="Arial" w:hAnsi="Arial" w:cs="Arial"/>
        <w:b w:val="0"/>
        <w:bCs w:val="0"/>
        <w:spacing w:val="-3"/>
        <w:w w:val="100"/>
        <w:sz w:val="22"/>
        <w:szCs w:val="22"/>
      </w:rPr>
    </w:lvl>
    <w:lvl w:ilvl="1">
      <w:start w:val="1"/>
      <w:numFmt w:val="lowerRoman"/>
      <w:lvlText w:val="(%2)"/>
      <w:lvlJc w:val="left"/>
      <w:pPr>
        <w:ind w:left="1620" w:hanging="555"/>
      </w:pPr>
      <w:rPr>
        <w:rFonts w:ascii="Arial" w:hAnsi="Arial" w:cs="Arial"/>
        <w:b w:val="0"/>
        <w:bCs w:val="0"/>
        <w:spacing w:val="-3"/>
        <w:w w:val="100"/>
        <w:sz w:val="22"/>
        <w:szCs w:val="22"/>
      </w:rPr>
    </w:lvl>
    <w:lvl w:ilvl="2">
      <w:numFmt w:val="bullet"/>
      <w:lvlText w:val="•"/>
      <w:lvlJc w:val="left"/>
      <w:pPr>
        <w:ind w:left="2529" w:hanging="555"/>
      </w:pPr>
    </w:lvl>
    <w:lvl w:ilvl="3">
      <w:numFmt w:val="bullet"/>
      <w:lvlText w:val="•"/>
      <w:lvlJc w:val="left"/>
      <w:pPr>
        <w:ind w:left="3439" w:hanging="555"/>
      </w:pPr>
    </w:lvl>
    <w:lvl w:ilvl="4">
      <w:numFmt w:val="bullet"/>
      <w:lvlText w:val="•"/>
      <w:lvlJc w:val="left"/>
      <w:pPr>
        <w:ind w:left="4348" w:hanging="555"/>
      </w:pPr>
    </w:lvl>
    <w:lvl w:ilvl="5">
      <w:numFmt w:val="bullet"/>
      <w:lvlText w:val="•"/>
      <w:lvlJc w:val="left"/>
      <w:pPr>
        <w:ind w:left="5258" w:hanging="555"/>
      </w:pPr>
    </w:lvl>
    <w:lvl w:ilvl="6">
      <w:numFmt w:val="bullet"/>
      <w:lvlText w:val="•"/>
      <w:lvlJc w:val="left"/>
      <w:pPr>
        <w:ind w:left="6168" w:hanging="555"/>
      </w:pPr>
    </w:lvl>
    <w:lvl w:ilvl="7">
      <w:numFmt w:val="bullet"/>
      <w:lvlText w:val="•"/>
      <w:lvlJc w:val="left"/>
      <w:pPr>
        <w:ind w:left="7077" w:hanging="555"/>
      </w:pPr>
    </w:lvl>
    <w:lvl w:ilvl="8">
      <w:numFmt w:val="bullet"/>
      <w:lvlText w:val="•"/>
      <w:lvlJc w:val="left"/>
      <w:pPr>
        <w:ind w:left="7987" w:hanging="555"/>
      </w:pPr>
    </w:lvl>
  </w:abstractNum>
  <w:abstractNum w:abstractNumId="3" w15:restartNumberingAfterBreak="0">
    <w:nsid w:val="00000405"/>
    <w:multiLevelType w:val="multilevel"/>
    <w:tmpl w:val="00000888"/>
    <w:lvl w:ilvl="0">
      <w:numFmt w:val="bullet"/>
      <w:lvlText w:val=""/>
      <w:lvlJc w:val="left"/>
      <w:pPr>
        <w:ind w:left="826" w:hanging="360"/>
      </w:pPr>
      <w:rPr>
        <w:rFonts w:ascii="Symbol" w:hAnsi="Symbol"/>
        <w:b w:val="0"/>
        <w:w w:val="100"/>
        <w:sz w:val="22"/>
      </w:rPr>
    </w:lvl>
    <w:lvl w:ilvl="1">
      <w:numFmt w:val="bullet"/>
      <w:lvlText w:val="o"/>
      <w:lvlJc w:val="left"/>
      <w:pPr>
        <w:ind w:left="1547" w:hanging="360"/>
      </w:pPr>
      <w:rPr>
        <w:rFonts w:ascii="Courier New" w:hAnsi="Courier New"/>
        <w:b w:val="0"/>
        <w:w w:val="100"/>
        <w:sz w:val="22"/>
      </w:rPr>
    </w:lvl>
    <w:lvl w:ilvl="2">
      <w:numFmt w:val="bullet"/>
      <w:lvlText w:val="•"/>
      <w:lvlJc w:val="left"/>
      <w:pPr>
        <w:ind w:left="2295" w:hanging="360"/>
      </w:pPr>
    </w:lvl>
    <w:lvl w:ilvl="3">
      <w:numFmt w:val="bullet"/>
      <w:lvlText w:val="•"/>
      <w:lvlJc w:val="left"/>
      <w:pPr>
        <w:ind w:left="3050" w:hanging="360"/>
      </w:pPr>
    </w:lvl>
    <w:lvl w:ilvl="4">
      <w:numFmt w:val="bullet"/>
      <w:lvlText w:val="•"/>
      <w:lvlJc w:val="left"/>
      <w:pPr>
        <w:ind w:left="3805" w:hanging="360"/>
      </w:pPr>
    </w:lvl>
    <w:lvl w:ilvl="5">
      <w:numFmt w:val="bullet"/>
      <w:lvlText w:val="•"/>
      <w:lvlJc w:val="left"/>
      <w:pPr>
        <w:ind w:left="4560" w:hanging="360"/>
      </w:pPr>
    </w:lvl>
    <w:lvl w:ilvl="6">
      <w:numFmt w:val="bullet"/>
      <w:lvlText w:val="•"/>
      <w:lvlJc w:val="left"/>
      <w:pPr>
        <w:ind w:left="5316" w:hanging="360"/>
      </w:pPr>
    </w:lvl>
    <w:lvl w:ilvl="7">
      <w:numFmt w:val="bullet"/>
      <w:lvlText w:val="•"/>
      <w:lvlJc w:val="left"/>
      <w:pPr>
        <w:ind w:left="6071" w:hanging="360"/>
      </w:pPr>
    </w:lvl>
    <w:lvl w:ilvl="8">
      <w:numFmt w:val="bullet"/>
      <w:lvlText w:val="•"/>
      <w:lvlJc w:val="left"/>
      <w:pPr>
        <w:ind w:left="6826" w:hanging="360"/>
      </w:pPr>
    </w:lvl>
  </w:abstractNum>
  <w:abstractNum w:abstractNumId="4" w15:restartNumberingAfterBreak="0">
    <w:nsid w:val="00000406"/>
    <w:multiLevelType w:val="multilevel"/>
    <w:tmpl w:val="00000889"/>
    <w:lvl w:ilvl="0">
      <w:numFmt w:val="bullet"/>
      <w:lvlText w:val=""/>
      <w:lvlJc w:val="left"/>
      <w:pPr>
        <w:ind w:left="826" w:hanging="360"/>
      </w:pPr>
      <w:rPr>
        <w:rFonts w:ascii="Symbol" w:hAnsi="Symbol"/>
        <w:b w:val="0"/>
        <w:w w:val="100"/>
        <w:sz w:val="22"/>
      </w:rPr>
    </w:lvl>
    <w:lvl w:ilvl="1">
      <w:numFmt w:val="bullet"/>
      <w:lvlText w:val="•"/>
      <w:lvlJc w:val="left"/>
      <w:pPr>
        <w:ind w:left="1571" w:hanging="360"/>
      </w:pPr>
    </w:lvl>
    <w:lvl w:ilvl="2">
      <w:numFmt w:val="bullet"/>
      <w:lvlText w:val="•"/>
      <w:lvlJc w:val="left"/>
      <w:pPr>
        <w:ind w:left="2323" w:hanging="360"/>
      </w:pPr>
    </w:lvl>
    <w:lvl w:ilvl="3">
      <w:numFmt w:val="bullet"/>
      <w:lvlText w:val="•"/>
      <w:lvlJc w:val="left"/>
      <w:pPr>
        <w:ind w:left="3075" w:hanging="360"/>
      </w:pPr>
    </w:lvl>
    <w:lvl w:ilvl="4">
      <w:numFmt w:val="bullet"/>
      <w:lvlText w:val="•"/>
      <w:lvlJc w:val="left"/>
      <w:pPr>
        <w:ind w:left="3826" w:hanging="360"/>
      </w:pPr>
    </w:lvl>
    <w:lvl w:ilvl="5">
      <w:numFmt w:val="bullet"/>
      <w:lvlText w:val="•"/>
      <w:lvlJc w:val="left"/>
      <w:pPr>
        <w:ind w:left="4578" w:hanging="360"/>
      </w:pPr>
    </w:lvl>
    <w:lvl w:ilvl="6">
      <w:numFmt w:val="bullet"/>
      <w:lvlText w:val="•"/>
      <w:lvlJc w:val="left"/>
      <w:pPr>
        <w:ind w:left="5330" w:hanging="360"/>
      </w:pPr>
    </w:lvl>
    <w:lvl w:ilvl="7">
      <w:numFmt w:val="bullet"/>
      <w:lvlText w:val="•"/>
      <w:lvlJc w:val="left"/>
      <w:pPr>
        <w:ind w:left="6081" w:hanging="360"/>
      </w:pPr>
    </w:lvl>
    <w:lvl w:ilvl="8">
      <w:numFmt w:val="bullet"/>
      <w:lvlText w:val="•"/>
      <w:lvlJc w:val="left"/>
      <w:pPr>
        <w:ind w:left="6833" w:hanging="360"/>
      </w:pPr>
    </w:lvl>
  </w:abstractNum>
  <w:abstractNum w:abstractNumId="5" w15:restartNumberingAfterBreak="0">
    <w:nsid w:val="00000407"/>
    <w:multiLevelType w:val="multilevel"/>
    <w:tmpl w:val="0000088A"/>
    <w:lvl w:ilvl="0">
      <w:numFmt w:val="bullet"/>
      <w:lvlText w:val=""/>
      <w:lvlJc w:val="left"/>
      <w:pPr>
        <w:ind w:left="826" w:hanging="360"/>
      </w:pPr>
      <w:rPr>
        <w:rFonts w:ascii="Symbol" w:hAnsi="Symbol"/>
        <w:b w:val="0"/>
        <w:w w:val="100"/>
        <w:sz w:val="22"/>
      </w:rPr>
    </w:lvl>
    <w:lvl w:ilvl="1">
      <w:numFmt w:val="bullet"/>
      <w:lvlText w:val="o"/>
      <w:lvlJc w:val="left"/>
      <w:pPr>
        <w:ind w:left="1547" w:hanging="360"/>
      </w:pPr>
      <w:rPr>
        <w:rFonts w:ascii="Courier New" w:hAnsi="Courier New"/>
        <w:b w:val="0"/>
        <w:w w:val="100"/>
        <w:sz w:val="22"/>
      </w:rPr>
    </w:lvl>
    <w:lvl w:ilvl="2">
      <w:numFmt w:val="bullet"/>
      <w:lvlText w:val="•"/>
      <w:lvlJc w:val="left"/>
      <w:pPr>
        <w:ind w:left="2295" w:hanging="360"/>
      </w:pPr>
    </w:lvl>
    <w:lvl w:ilvl="3">
      <w:numFmt w:val="bullet"/>
      <w:lvlText w:val="•"/>
      <w:lvlJc w:val="left"/>
      <w:pPr>
        <w:ind w:left="3050" w:hanging="360"/>
      </w:pPr>
    </w:lvl>
    <w:lvl w:ilvl="4">
      <w:numFmt w:val="bullet"/>
      <w:lvlText w:val="•"/>
      <w:lvlJc w:val="left"/>
      <w:pPr>
        <w:ind w:left="3805" w:hanging="360"/>
      </w:pPr>
    </w:lvl>
    <w:lvl w:ilvl="5">
      <w:numFmt w:val="bullet"/>
      <w:lvlText w:val="•"/>
      <w:lvlJc w:val="left"/>
      <w:pPr>
        <w:ind w:left="4560" w:hanging="360"/>
      </w:pPr>
    </w:lvl>
    <w:lvl w:ilvl="6">
      <w:numFmt w:val="bullet"/>
      <w:lvlText w:val="•"/>
      <w:lvlJc w:val="left"/>
      <w:pPr>
        <w:ind w:left="5316" w:hanging="360"/>
      </w:pPr>
    </w:lvl>
    <w:lvl w:ilvl="7">
      <w:numFmt w:val="bullet"/>
      <w:lvlText w:val="•"/>
      <w:lvlJc w:val="left"/>
      <w:pPr>
        <w:ind w:left="6071" w:hanging="360"/>
      </w:pPr>
    </w:lvl>
    <w:lvl w:ilvl="8">
      <w:numFmt w:val="bullet"/>
      <w:lvlText w:val="•"/>
      <w:lvlJc w:val="left"/>
      <w:pPr>
        <w:ind w:left="6826" w:hanging="360"/>
      </w:pPr>
    </w:lvl>
  </w:abstractNum>
  <w:abstractNum w:abstractNumId="6" w15:restartNumberingAfterBreak="0">
    <w:nsid w:val="00000408"/>
    <w:multiLevelType w:val="multilevel"/>
    <w:tmpl w:val="0000088B"/>
    <w:lvl w:ilvl="0">
      <w:start w:val="1"/>
      <w:numFmt w:val="lowerLetter"/>
      <w:lvlText w:val="(%1)"/>
      <w:lvlJc w:val="left"/>
      <w:pPr>
        <w:ind w:left="566" w:hanging="566"/>
      </w:pPr>
      <w:rPr>
        <w:rFonts w:ascii="Arial" w:hAnsi="Arial" w:cs="Arial"/>
        <w:b/>
        <w:bCs/>
        <w:color w:val="2F7095"/>
        <w:spacing w:val="-2"/>
        <w:w w:val="100"/>
        <w:sz w:val="22"/>
        <w:szCs w:val="22"/>
      </w:rPr>
    </w:lvl>
    <w:lvl w:ilvl="1">
      <w:start w:val="1"/>
      <w:numFmt w:val="lowerLetter"/>
      <w:lvlText w:val="%2)"/>
      <w:lvlJc w:val="left"/>
      <w:pPr>
        <w:ind w:left="1250" w:hanging="360"/>
      </w:pPr>
      <w:rPr>
        <w:rFonts w:ascii="Arial" w:hAnsi="Arial" w:cs="Arial"/>
        <w:b w:val="0"/>
        <w:bCs w:val="0"/>
        <w:spacing w:val="-2"/>
        <w:w w:val="100"/>
        <w:sz w:val="22"/>
        <w:szCs w:val="22"/>
      </w:rPr>
    </w:lvl>
    <w:lvl w:ilvl="2">
      <w:numFmt w:val="bullet"/>
      <w:lvlText w:val="•"/>
      <w:lvlJc w:val="left"/>
      <w:pPr>
        <w:ind w:left="2209" w:hanging="360"/>
      </w:pPr>
    </w:lvl>
    <w:lvl w:ilvl="3">
      <w:numFmt w:val="bullet"/>
      <w:lvlText w:val="•"/>
      <w:lvlJc w:val="left"/>
      <w:pPr>
        <w:ind w:left="3159" w:hanging="360"/>
      </w:pPr>
    </w:lvl>
    <w:lvl w:ilvl="4">
      <w:numFmt w:val="bullet"/>
      <w:lvlText w:val="•"/>
      <w:lvlJc w:val="left"/>
      <w:pPr>
        <w:ind w:left="4108" w:hanging="360"/>
      </w:pPr>
    </w:lvl>
    <w:lvl w:ilvl="5">
      <w:numFmt w:val="bullet"/>
      <w:lvlText w:val="•"/>
      <w:lvlJc w:val="left"/>
      <w:pPr>
        <w:ind w:left="5058" w:hanging="360"/>
      </w:pPr>
    </w:lvl>
    <w:lvl w:ilvl="6">
      <w:numFmt w:val="bullet"/>
      <w:lvlText w:val="•"/>
      <w:lvlJc w:val="left"/>
      <w:pPr>
        <w:ind w:left="6008" w:hanging="360"/>
      </w:pPr>
    </w:lvl>
    <w:lvl w:ilvl="7">
      <w:numFmt w:val="bullet"/>
      <w:lvlText w:val="•"/>
      <w:lvlJc w:val="left"/>
      <w:pPr>
        <w:ind w:left="6957" w:hanging="360"/>
      </w:pPr>
    </w:lvl>
    <w:lvl w:ilvl="8">
      <w:numFmt w:val="bullet"/>
      <w:lvlText w:val="•"/>
      <w:lvlJc w:val="left"/>
      <w:pPr>
        <w:ind w:left="7907" w:hanging="360"/>
      </w:pPr>
    </w:lvl>
  </w:abstractNum>
  <w:abstractNum w:abstractNumId="7" w15:restartNumberingAfterBreak="0">
    <w:nsid w:val="17240314"/>
    <w:multiLevelType w:val="hybridMultilevel"/>
    <w:tmpl w:val="7D14E28C"/>
    <w:lvl w:ilvl="0" w:tplc="0809000F">
      <w:start w:val="1"/>
      <w:numFmt w:val="decimal"/>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8" w15:restartNumberingAfterBreak="0">
    <w:nsid w:val="18C575F0"/>
    <w:multiLevelType w:val="multilevel"/>
    <w:tmpl w:val="B4A2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1F0F04"/>
    <w:multiLevelType w:val="hybridMultilevel"/>
    <w:tmpl w:val="9E665A4E"/>
    <w:lvl w:ilvl="0" w:tplc="6D3C22BA">
      <w:start w:val="1"/>
      <w:numFmt w:val="bullet"/>
      <w:lvlText w:val="-"/>
      <w:lvlJc w:val="left"/>
      <w:pPr>
        <w:ind w:left="540" w:hanging="360"/>
      </w:pPr>
      <w:rPr>
        <w:rFonts w:ascii="Arial" w:eastAsia="Times New Roman" w:hAnsi="Arial" w:cs="Arial" w:hint="default"/>
      </w:rPr>
    </w:lvl>
    <w:lvl w:ilvl="1" w:tplc="18090003" w:tentative="1">
      <w:start w:val="1"/>
      <w:numFmt w:val="bullet"/>
      <w:lvlText w:val="o"/>
      <w:lvlJc w:val="left"/>
      <w:pPr>
        <w:ind w:left="1260" w:hanging="360"/>
      </w:pPr>
      <w:rPr>
        <w:rFonts w:ascii="Courier New" w:hAnsi="Courier New" w:cs="Courier New" w:hint="default"/>
      </w:rPr>
    </w:lvl>
    <w:lvl w:ilvl="2" w:tplc="18090005" w:tentative="1">
      <w:start w:val="1"/>
      <w:numFmt w:val="bullet"/>
      <w:lvlText w:val=""/>
      <w:lvlJc w:val="left"/>
      <w:pPr>
        <w:ind w:left="1980" w:hanging="360"/>
      </w:pPr>
      <w:rPr>
        <w:rFonts w:ascii="Wingdings" w:hAnsi="Wingdings" w:hint="default"/>
      </w:rPr>
    </w:lvl>
    <w:lvl w:ilvl="3" w:tplc="18090001" w:tentative="1">
      <w:start w:val="1"/>
      <w:numFmt w:val="bullet"/>
      <w:lvlText w:val=""/>
      <w:lvlJc w:val="left"/>
      <w:pPr>
        <w:ind w:left="2700" w:hanging="360"/>
      </w:pPr>
      <w:rPr>
        <w:rFonts w:ascii="Symbol" w:hAnsi="Symbol" w:hint="default"/>
      </w:rPr>
    </w:lvl>
    <w:lvl w:ilvl="4" w:tplc="18090003" w:tentative="1">
      <w:start w:val="1"/>
      <w:numFmt w:val="bullet"/>
      <w:lvlText w:val="o"/>
      <w:lvlJc w:val="left"/>
      <w:pPr>
        <w:ind w:left="3420" w:hanging="360"/>
      </w:pPr>
      <w:rPr>
        <w:rFonts w:ascii="Courier New" w:hAnsi="Courier New" w:cs="Courier New" w:hint="default"/>
      </w:rPr>
    </w:lvl>
    <w:lvl w:ilvl="5" w:tplc="18090005" w:tentative="1">
      <w:start w:val="1"/>
      <w:numFmt w:val="bullet"/>
      <w:lvlText w:val=""/>
      <w:lvlJc w:val="left"/>
      <w:pPr>
        <w:ind w:left="4140" w:hanging="360"/>
      </w:pPr>
      <w:rPr>
        <w:rFonts w:ascii="Wingdings" w:hAnsi="Wingdings" w:hint="default"/>
      </w:rPr>
    </w:lvl>
    <w:lvl w:ilvl="6" w:tplc="18090001" w:tentative="1">
      <w:start w:val="1"/>
      <w:numFmt w:val="bullet"/>
      <w:lvlText w:val=""/>
      <w:lvlJc w:val="left"/>
      <w:pPr>
        <w:ind w:left="4860" w:hanging="360"/>
      </w:pPr>
      <w:rPr>
        <w:rFonts w:ascii="Symbol" w:hAnsi="Symbol" w:hint="default"/>
      </w:rPr>
    </w:lvl>
    <w:lvl w:ilvl="7" w:tplc="18090003" w:tentative="1">
      <w:start w:val="1"/>
      <w:numFmt w:val="bullet"/>
      <w:lvlText w:val="o"/>
      <w:lvlJc w:val="left"/>
      <w:pPr>
        <w:ind w:left="5580" w:hanging="360"/>
      </w:pPr>
      <w:rPr>
        <w:rFonts w:ascii="Courier New" w:hAnsi="Courier New" w:cs="Courier New" w:hint="default"/>
      </w:rPr>
    </w:lvl>
    <w:lvl w:ilvl="8" w:tplc="18090005" w:tentative="1">
      <w:start w:val="1"/>
      <w:numFmt w:val="bullet"/>
      <w:lvlText w:val=""/>
      <w:lvlJc w:val="left"/>
      <w:pPr>
        <w:ind w:left="6300" w:hanging="360"/>
      </w:pPr>
      <w:rPr>
        <w:rFonts w:ascii="Wingdings" w:hAnsi="Wingdings" w:hint="default"/>
      </w:rPr>
    </w:lvl>
  </w:abstractNum>
  <w:abstractNum w:abstractNumId="10" w15:restartNumberingAfterBreak="0">
    <w:nsid w:val="45562415"/>
    <w:multiLevelType w:val="multilevel"/>
    <w:tmpl w:val="CE3C8956"/>
    <w:lvl w:ilvl="0">
      <w:numFmt w:val="bullet"/>
      <w:lvlText w:val=""/>
      <w:lvlJc w:val="left"/>
      <w:pPr>
        <w:ind w:left="463" w:hanging="285"/>
      </w:pPr>
      <w:rPr>
        <w:rFonts w:ascii="Symbol" w:hAnsi="Symbol"/>
        <w:b w:val="0"/>
        <w:w w:val="100"/>
        <w:sz w:val="22"/>
      </w:rPr>
    </w:lvl>
    <w:lvl w:ilvl="1">
      <w:start w:val="1"/>
      <w:numFmt w:val="bullet"/>
      <w:lvlText w:val=""/>
      <w:lvlJc w:val="left"/>
      <w:pPr>
        <w:ind w:left="887" w:hanging="360"/>
      </w:pPr>
      <w:rPr>
        <w:rFonts w:ascii="Symbol" w:hAnsi="Symbol" w:hint="default"/>
      </w:rPr>
    </w:lvl>
    <w:lvl w:ilvl="2">
      <w:numFmt w:val="bullet"/>
      <w:lvlText w:val=""/>
      <w:lvlJc w:val="left"/>
      <w:pPr>
        <w:ind w:left="1591" w:hanging="706"/>
      </w:pPr>
      <w:rPr>
        <w:rFonts w:ascii="Symbol" w:hAnsi="Symbol"/>
        <w:b w:val="0"/>
        <w:color w:val="1F3864"/>
        <w:w w:val="100"/>
        <w:sz w:val="22"/>
      </w:rPr>
    </w:lvl>
    <w:lvl w:ilvl="3">
      <w:numFmt w:val="bullet"/>
      <w:lvlText w:val="•"/>
      <w:lvlJc w:val="left"/>
      <w:pPr>
        <w:ind w:left="2625" w:hanging="706"/>
      </w:pPr>
    </w:lvl>
    <w:lvl w:ilvl="4">
      <w:numFmt w:val="bullet"/>
      <w:lvlText w:val="•"/>
      <w:lvlJc w:val="left"/>
      <w:pPr>
        <w:ind w:left="3651" w:hanging="706"/>
      </w:pPr>
    </w:lvl>
    <w:lvl w:ilvl="5">
      <w:numFmt w:val="bullet"/>
      <w:lvlText w:val="•"/>
      <w:lvlJc w:val="left"/>
      <w:pPr>
        <w:ind w:left="4677" w:hanging="706"/>
      </w:pPr>
    </w:lvl>
    <w:lvl w:ilvl="6">
      <w:numFmt w:val="bullet"/>
      <w:lvlText w:val="•"/>
      <w:lvlJc w:val="left"/>
      <w:pPr>
        <w:ind w:left="5703" w:hanging="706"/>
      </w:pPr>
    </w:lvl>
    <w:lvl w:ilvl="7">
      <w:numFmt w:val="bullet"/>
      <w:lvlText w:val="•"/>
      <w:lvlJc w:val="left"/>
      <w:pPr>
        <w:ind w:left="6729" w:hanging="706"/>
      </w:pPr>
    </w:lvl>
    <w:lvl w:ilvl="8">
      <w:numFmt w:val="bullet"/>
      <w:lvlText w:val="•"/>
      <w:lvlJc w:val="left"/>
      <w:pPr>
        <w:ind w:left="7754" w:hanging="706"/>
      </w:pPr>
    </w:lvl>
  </w:abstractNum>
  <w:abstractNum w:abstractNumId="11" w15:restartNumberingAfterBreak="0">
    <w:nsid w:val="48E53259"/>
    <w:multiLevelType w:val="multilevel"/>
    <w:tmpl w:val="8D4E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AB7633"/>
    <w:multiLevelType w:val="multilevel"/>
    <w:tmpl w:val="92EA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7D2FA4"/>
    <w:multiLevelType w:val="hybridMultilevel"/>
    <w:tmpl w:val="489AC3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50F7688"/>
    <w:multiLevelType w:val="hybridMultilevel"/>
    <w:tmpl w:val="1A48C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6E4823"/>
    <w:multiLevelType w:val="hybridMultilevel"/>
    <w:tmpl w:val="7506FB94"/>
    <w:lvl w:ilvl="0" w:tplc="18090001">
      <w:start w:val="1"/>
      <w:numFmt w:val="bullet"/>
      <w:lvlText w:val=""/>
      <w:lvlJc w:val="left"/>
      <w:pPr>
        <w:ind w:left="705" w:hanging="360"/>
      </w:pPr>
      <w:rPr>
        <w:rFonts w:ascii="Symbol" w:hAnsi="Symbol" w:hint="default"/>
      </w:rPr>
    </w:lvl>
    <w:lvl w:ilvl="1" w:tplc="18090003" w:tentative="1">
      <w:start w:val="1"/>
      <w:numFmt w:val="bullet"/>
      <w:lvlText w:val="o"/>
      <w:lvlJc w:val="left"/>
      <w:pPr>
        <w:ind w:left="1425" w:hanging="360"/>
      </w:pPr>
      <w:rPr>
        <w:rFonts w:ascii="Courier New" w:hAnsi="Courier New" w:cs="Courier New" w:hint="default"/>
      </w:rPr>
    </w:lvl>
    <w:lvl w:ilvl="2" w:tplc="18090005" w:tentative="1">
      <w:start w:val="1"/>
      <w:numFmt w:val="bullet"/>
      <w:lvlText w:val=""/>
      <w:lvlJc w:val="left"/>
      <w:pPr>
        <w:ind w:left="2145" w:hanging="360"/>
      </w:pPr>
      <w:rPr>
        <w:rFonts w:ascii="Wingdings" w:hAnsi="Wingdings" w:hint="default"/>
      </w:rPr>
    </w:lvl>
    <w:lvl w:ilvl="3" w:tplc="18090001" w:tentative="1">
      <w:start w:val="1"/>
      <w:numFmt w:val="bullet"/>
      <w:lvlText w:val=""/>
      <w:lvlJc w:val="left"/>
      <w:pPr>
        <w:ind w:left="2865" w:hanging="360"/>
      </w:pPr>
      <w:rPr>
        <w:rFonts w:ascii="Symbol" w:hAnsi="Symbol" w:hint="default"/>
      </w:rPr>
    </w:lvl>
    <w:lvl w:ilvl="4" w:tplc="18090003" w:tentative="1">
      <w:start w:val="1"/>
      <w:numFmt w:val="bullet"/>
      <w:lvlText w:val="o"/>
      <w:lvlJc w:val="left"/>
      <w:pPr>
        <w:ind w:left="3585" w:hanging="360"/>
      </w:pPr>
      <w:rPr>
        <w:rFonts w:ascii="Courier New" w:hAnsi="Courier New" w:cs="Courier New" w:hint="default"/>
      </w:rPr>
    </w:lvl>
    <w:lvl w:ilvl="5" w:tplc="18090005" w:tentative="1">
      <w:start w:val="1"/>
      <w:numFmt w:val="bullet"/>
      <w:lvlText w:val=""/>
      <w:lvlJc w:val="left"/>
      <w:pPr>
        <w:ind w:left="4305" w:hanging="360"/>
      </w:pPr>
      <w:rPr>
        <w:rFonts w:ascii="Wingdings" w:hAnsi="Wingdings" w:hint="default"/>
      </w:rPr>
    </w:lvl>
    <w:lvl w:ilvl="6" w:tplc="18090001" w:tentative="1">
      <w:start w:val="1"/>
      <w:numFmt w:val="bullet"/>
      <w:lvlText w:val=""/>
      <w:lvlJc w:val="left"/>
      <w:pPr>
        <w:ind w:left="5025" w:hanging="360"/>
      </w:pPr>
      <w:rPr>
        <w:rFonts w:ascii="Symbol" w:hAnsi="Symbol" w:hint="default"/>
      </w:rPr>
    </w:lvl>
    <w:lvl w:ilvl="7" w:tplc="18090003" w:tentative="1">
      <w:start w:val="1"/>
      <w:numFmt w:val="bullet"/>
      <w:lvlText w:val="o"/>
      <w:lvlJc w:val="left"/>
      <w:pPr>
        <w:ind w:left="5745" w:hanging="360"/>
      </w:pPr>
      <w:rPr>
        <w:rFonts w:ascii="Courier New" w:hAnsi="Courier New" w:cs="Courier New" w:hint="default"/>
      </w:rPr>
    </w:lvl>
    <w:lvl w:ilvl="8" w:tplc="18090005" w:tentative="1">
      <w:start w:val="1"/>
      <w:numFmt w:val="bullet"/>
      <w:lvlText w:val=""/>
      <w:lvlJc w:val="left"/>
      <w:pPr>
        <w:ind w:left="6465" w:hanging="360"/>
      </w:pPr>
      <w:rPr>
        <w:rFonts w:ascii="Wingdings" w:hAnsi="Wingdings" w:hint="default"/>
      </w:rPr>
    </w:lvl>
  </w:abstractNum>
  <w:abstractNum w:abstractNumId="16" w15:restartNumberingAfterBreak="0">
    <w:nsid w:val="6B2D69BE"/>
    <w:multiLevelType w:val="hybridMultilevel"/>
    <w:tmpl w:val="F292707A"/>
    <w:lvl w:ilvl="0" w:tplc="0809000F">
      <w:start w:val="1"/>
      <w:numFmt w:val="decimal"/>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7" w15:restartNumberingAfterBreak="0">
    <w:nsid w:val="71AF2878"/>
    <w:multiLevelType w:val="hybridMultilevel"/>
    <w:tmpl w:val="B364A1DE"/>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8" w15:restartNumberingAfterBreak="0">
    <w:nsid w:val="7DDE110E"/>
    <w:multiLevelType w:val="hybridMultilevel"/>
    <w:tmpl w:val="16F65B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08090016">
    <w:abstractNumId w:val="6"/>
  </w:num>
  <w:num w:numId="2" w16cid:durableId="1281186388">
    <w:abstractNumId w:val="5"/>
  </w:num>
  <w:num w:numId="3" w16cid:durableId="105321686">
    <w:abstractNumId w:val="4"/>
  </w:num>
  <w:num w:numId="4" w16cid:durableId="318385678">
    <w:abstractNumId w:val="3"/>
  </w:num>
  <w:num w:numId="5" w16cid:durableId="623270594">
    <w:abstractNumId w:val="2"/>
  </w:num>
  <w:num w:numId="6" w16cid:durableId="900018575">
    <w:abstractNumId w:val="1"/>
  </w:num>
  <w:num w:numId="7" w16cid:durableId="1772506250">
    <w:abstractNumId w:val="0"/>
  </w:num>
  <w:num w:numId="8" w16cid:durableId="1426463363">
    <w:abstractNumId w:val="8"/>
  </w:num>
  <w:num w:numId="9" w16cid:durableId="297805182">
    <w:abstractNumId w:val="11"/>
  </w:num>
  <w:num w:numId="10" w16cid:durableId="21396626">
    <w:abstractNumId w:val="9"/>
  </w:num>
  <w:num w:numId="11" w16cid:durableId="1926960306">
    <w:abstractNumId w:val="10"/>
  </w:num>
  <w:num w:numId="12" w16cid:durableId="1334452582">
    <w:abstractNumId w:val="18"/>
  </w:num>
  <w:num w:numId="13" w16cid:durableId="399519245">
    <w:abstractNumId w:val="15"/>
  </w:num>
  <w:num w:numId="14" w16cid:durableId="1372878737">
    <w:abstractNumId w:val="13"/>
  </w:num>
  <w:num w:numId="15" w16cid:durableId="285505218">
    <w:abstractNumId w:val="14"/>
  </w:num>
  <w:num w:numId="16" w16cid:durableId="1808471618">
    <w:abstractNumId w:val="12"/>
  </w:num>
  <w:num w:numId="17" w16cid:durableId="1261766328">
    <w:abstractNumId w:val="16"/>
  </w:num>
  <w:num w:numId="18" w16cid:durableId="708844708">
    <w:abstractNumId w:val="17"/>
  </w:num>
  <w:num w:numId="19" w16cid:durableId="4354483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D6B"/>
    <w:rsid w:val="000010CF"/>
    <w:rsid w:val="000047C5"/>
    <w:rsid w:val="00006BA5"/>
    <w:rsid w:val="00007F1A"/>
    <w:rsid w:val="0003170A"/>
    <w:rsid w:val="00033EE3"/>
    <w:rsid w:val="000459FA"/>
    <w:rsid w:val="0005062E"/>
    <w:rsid w:val="00050EC0"/>
    <w:rsid w:val="000566DE"/>
    <w:rsid w:val="000672F9"/>
    <w:rsid w:val="00071975"/>
    <w:rsid w:val="00071AC3"/>
    <w:rsid w:val="00080E9D"/>
    <w:rsid w:val="000818F0"/>
    <w:rsid w:val="00082427"/>
    <w:rsid w:val="00084721"/>
    <w:rsid w:val="00090BA6"/>
    <w:rsid w:val="00091D71"/>
    <w:rsid w:val="00091D87"/>
    <w:rsid w:val="00095087"/>
    <w:rsid w:val="000A468A"/>
    <w:rsid w:val="000A4CB7"/>
    <w:rsid w:val="000B69B2"/>
    <w:rsid w:val="000C71C6"/>
    <w:rsid w:val="000D5FEC"/>
    <w:rsid w:val="000E5744"/>
    <w:rsid w:val="000F3B97"/>
    <w:rsid w:val="000F3D36"/>
    <w:rsid w:val="00102DBF"/>
    <w:rsid w:val="00104ACE"/>
    <w:rsid w:val="00104DDF"/>
    <w:rsid w:val="00106A8B"/>
    <w:rsid w:val="001139CE"/>
    <w:rsid w:val="00122CF5"/>
    <w:rsid w:val="001231A4"/>
    <w:rsid w:val="001232DF"/>
    <w:rsid w:val="00123361"/>
    <w:rsid w:val="00125E3B"/>
    <w:rsid w:val="00127F04"/>
    <w:rsid w:val="00132E84"/>
    <w:rsid w:val="0014191E"/>
    <w:rsid w:val="00156633"/>
    <w:rsid w:val="00161B80"/>
    <w:rsid w:val="00171310"/>
    <w:rsid w:val="0017165D"/>
    <w:rsid w:val="00172DC4"/>
    <w:rsid w:val="0017642C"/>
    <w:rsid w:val="0019026E"/>
    <w:rsid w:val="00194A06"/>
    <w:rsid w:val="001A2E33"/>
    <w:rsid w:val="001A5317"/>
    <w:rsid w:val="001B752F"/>
    <w:rsid w:val="001C1823"/>
    <w:rsid w:val="001C4597"/>
    <w:rsid w:val="001D5CE3"/>
    <w:rsid w:val="001D6F43"/>
    <w:rsid w:val="001E63AF"/>
    <w:rsid w:val="001F2F80"/>
    <w:rsid w:val="001F6263"/>
    <w:rsid w:val="001F6F52"/>
    <w:rsid w:val="00212F4F"/>
    <w:rsid w:val="00214687"/>
    <w:rsid w:val="002224B6"/>
    <w:rsid w:val="00242349"/>
    <w:rsid w:val="00244C86"/>
    <w:rsid w:val="002572FE"/>
    <w:rsid w:val="00265955"/>
    <w:rsid w:val="002850F6"/>
    <w:rsid w:val="00294B37"/>
    <w:rsid w:val="002B073A"/>
    <w:rsid w:val="002D19F9"/>
    <w:rsid w:val="002D3699"/>
    <w:rsid w:val="002D5E80"/>
    <w:rsid w:val="002E6CEC"/>
    <w:rsid w:val="002E6F97"/>
    <w:rsid w:val="002F1847"/>
    <w:rsid w:val="002F4242"/>
    <w:rsid w:val="00305AAF"/>
    <w:rsid w:val="00310E6C"/>
    <w:rsid w:val="00314DD4"/>
    <w:rsid w:val="0031775C"/>
    <w:rsid w:val="00317D57"/>
    <w:rsid w:val="00321EF1"/>
    <w:rsid w:val="003263C2"/>
    <w:rsid w:val="00350C96"/>
    <w:rsid w:val="003619E9"/>
    <w:rsid w:val="00366D4F"/>
    <w:rsid w:val="0038221F"/>
    <w:rsid w:val="00384238"/>
    <w:rsid w:val="003A0AD4"/>
    <w:rsid w:val="003B3C92"/>
    <w:rsid w:val="003B6188"/>
    <w:rsid w:val="003C6AA5"/>
    <w:rsid w:val="003C6ACB"/>
    <w:rsid w:val="003D32B7"/>
    <w:rsid w:val="003E34C6"/>
    <w:rsid w:val="003F2379"/>
    <w:rsid w:val="003F258B"/>
    <w:rsid w:val="004006B2"/>
    <w:rsid w:val="00410375"/>
    <w:rsid w:val="00425A3B"/>
    <w:rsid w:val="00425B57"/>
    <w:rsid w:val="00425D56"/>
    <w:rsid w:val="00452B73"/>
    <w:rsid w:val="00455356"/>
    <w:rsid w:val="00455E87"/>
    <w:rsid w:val="00464C9A"/>
    <w:rsid w:val="0047062E"/>
    <w:rsid w:val="0047294B"/>
    <w:rsid w:val="00483234"/>
    <w:rsid w:val="00487064"/>
    <w:rsid w:val="00494C04"/>
    <w:rsid w:val="00497B48"/>
    <w:rsid w:val="004A74F5"/>
    <w:rsid w:val="004C1328"/>
    <w:rsid w:val="004C3935"/>
    <w:rsid w:val="004C4049"/>
    <w:rsid w:val="004D3F12"/>
    <w:rsid w:val="004D5AFB"/>
    <w:rsid w:val="004E2E84"/>
    <w:rsid w:val="004E663F"/>
    <w:rsid w:val="004E6C41"/>
    <w:rsid w:val="004F07CE"/>
    <w:rsid w:val="004F42FD"/>
    <w:rsid w:val="005013E7"/>
    <w:rsid w:val="005062A0"/>
    <w:rsid w:val="005231CB"/>
    <w:rsid w:val="005262B2"/>
    <w:rsid w:val="005311AF"/>
    <w:rsid w:val="005312FD"/>
    <w:rsid w:val="00542CD0"/>
    <w:rsid w:val="00550830"/>
    <w:rsid w:val="0055267B"/>
    <w:rsid w:val="005607AC"/>
    <w:rsid w:val="00574191"/>
    <w:rsid w:val="00575221"/>
    <w:rsid w:val="005A28CA"/>
    <w:rsid w:val="005B16D3"/>
    <w:rsid w:val="005C4F96"/>
    <w:rsid w:val="005C594E"/>
    <w:rsid w:val="005F0371"/>
    <w:rsid w:val="005F38D1"/>
    <w:rsid w:val="005F38EB"/>
    <w:rsid w:val="005F792D"/>
    <w:rsid w:val="006068EA"/>
    <w:rsid w:val="00621576"/>
    <w:rsid w:val="00625A48"/>
    <w:rsid w:val="00632DF7"/>
    <w:rsid w:val="00634701"/>
    <w:rsid w:val="00644FFE"/>
    <w:rsid w:val="00650E1E"/>
    <w:rsid w:val="00676C09"/>
    <w:rsid w:val="00694248"/>
    <w:rsid w:val="00694B21"/>
    <w:rsid w:val="006A54E5"/>
    <w:rsid w:val="006C1A84"/>
    <w:rsid w:val="006E0F7D"/>
    <w:rsid w:val="00707547"/>
    <w:rsid w:val="0071186A"/>
    <w:rsid w:val="00713469"/>
    <w:rsid w:val="00717A00"/>
    <w:rsid w:val="00724B61"/>
    <w:rsid w:val="007407F6"/>
    <w:rsid w:val="00750818"/>
    <w:rsid w:val="00755DAC"/>
    <w:rsid w:val="00756169"/>
    <w:rsid w:val="00764C92"/>
    <w:rsid w:val="00767B9E"/>
    <w:rsid w:val="00795168"/>
    <w:rsid w:val="007A4E6F"/>
    <w:rsid w:val="007C316A"/>
    <w:rsid w:val="007C39C6"/>
    <w:rsid w:val="007D096A"/>
    <w:rsid w:val="007E05D6"/>
    <w:rsid w:val="007E6DC4"/>
    <w:rsid w:val="007F5246"/>
    <w:rsid w:val="00800389"/>
    <w:rsid w:val="008061C8"/>
    <w:rsid w:val="008102AF"/>
    <w:rsid w:val="008245EA"/>
    <w:rsid w:val="00825D01"/>
    <w:rsid w:val="00837EB9"/>
    <w:rsid w:val="008407E2"/>
    <w:rsid w:val="00844E2A"/>
    <w:rsid w:val="00881F24"/>
    <w:rsid w:val="008827A5"/>
    <w:rsid w:val="008931D0"/>
    <w:rsid w:val="00895995"/>
    <w:rsid w:val="008A7204"/>
    <w:rsid w:val="008B4BDD"/>
    <w:rsid w:val="008E2E2E"/>
    <w:rsid w:val="008E6A32"/>
    <w:rsid w:val="00903564"/>
    <w:rsid w:val="00906923"/>
    <w:rsid w:val="00944E00"/>
    <w:rsid w:val="00946A01"/>
    <w:rsid w:val="00955F37"/>
    <w:rsid w:val="00960AD8"/>
    <w:rsid w:val="00967A96"/>
    <w:rsid w:val="00970F67"/>
    <w:rsid w:val="00971D63"/>
    <w:rsid w:val="00994270"/>
    <w:rsid w:val="00994372"/>
    <w:rsid w:val="00996841"/>
    <w:rsid w:val="009A1BB8"/>
    <w:rsid w:val="009A5C08"/>
    <w:rsid w:val="009B1556"/>
    <w:rsid w:val="009C5F70"/>
    <w:rsid w:val="009E23A6"/>
    <w:rsid w:val="009E3DC1"/>
    <w:rsid w:val="009F16FA"/>
    <w:rsid w:val="009F5769"/>
    <w:rsid w:val="00A06F9F"/>
    <w:rsid w:val="00A12BAC"/>
    <w:rsid w:val="00A14E46"/>
    <w:rsid w:val="00A24A4B"/>
    <w:rsid w:val="00A321BE"/>
    <w:rsid w:val="00A4261E"/>
    <w:rsid w:val="00A42A41"/>
    <w:rsid w:val="00A42AE5"/>
    <w:rsid w:val="00A43D58"/>
    <w:rsid w:val="00A46556"/>
    <w:rsid w:val="00A47C31"/>
    <w:rsid w:val="00A53969"/>
    <w:rsid w:val="00A57E43"/>
    <w:rsid w:val="00A640C6"/>
    <w:rsid w:val="00A72B96"/>
    <w:rsid w:val="00A83B34"/>
    <w:rsid w:val="00A83CCA"/>
    <w:rsid w:val="00A84DB1"/>
    <w:rsid w:val="00A9144D"/>
    <w:rsid w:val="00A96758"/>
    <w:rsid w:val="00AA0AFD"/>
    <w:rsid w:val="00AB2EA5"/>
    <w:rsid w:val="00AD13EC"/>
    <w:rsid w:val="00AD1478"/>
    <w:rsid w:val="00AD7D31"/>
    <w:rsid w:val="00AF06A1"/>
    <w:rsid w:val="00AF5C1A"/>
    <w:rsid w:val="00AF6221"/>
    <w:rsid w:val="00B51EA9"/>
    <w:rsid w:val="00B742CA"/>
    <w:rsid w:val="00B900ED"/>
    <w:rsid w:val="00B96FEA"/>
    <w:rsid w:val="00BE6E43"/>
    <w:rsid w:val="00BF108F"/>
    <w:rsid w:val="00BF1D4E"/>
    <w:rsid w:val="00BF797B"/>
    <w:rsid w:val="00C051C6"/>
    <w:rsid w:val="00C05413"/>
    <w:rsid w:val="00C23518"/>
    <w:rsid w:val="00C36423"/>
    <w:rsid w:val="00C514BD"/>
    <w:rsid w:val="00C55BDE"/>
    <w:rsid w:val="00C62763"/>
    <w:rsid w:val="00C72539"/>
    <w:rsid w:val="00C77E0D"/>
    <w:rsid w:val="00C950B4"/>
    <w:rsid w:val="00CB0EB8"/>
    <w:rsid w:val="00CB2EF4"/>
    <w:rsid w:val="00CB5AC4"/>
    <w:rsid w:val="00CB7657"/>
    <w:rsid w:val="00CD4F31"/>
    <w:rsid w:val="00CE3A58"/>
    <w:rsid w:val="00CF2C37"/>
    <w:rsid w:val="00D2181D"/>
    <w:rsid w:val="00D22D36"/>
    <w:rsid w:val="00D254C2"/>
    <w:rsid w:val="00D30FE4"/>
    <w:rsid w:val="00D71A70"/>
    <w:rsid w:val="00DA393F"/>
    <w:rsid w:val="00DA7AE6"/>
    <w:rsid w:val="00DC71DC"/>
    <w:rsid w:val="00DC7B38"/>
    <w:rsid w:val="00DE4D6B"/>
    <w:rsid w:val="00DF58D5"/>
    <w:rsid w:val="00E0098A"/>
    <w:rsid w:val="00E06FD9"/>
    <w:rsid w:val="00E22031"/>
    <w:rsid w:val="00E255BE"/>
    <w:rsid w:val="00E31BE1"/>
    <w:rsid w:val="00E36724"/>
    <w:rsid w:val="00E6632F"/>
    <w:rsid w:val="00E738D1"/>
    <w:rsid w:val="00E9012A"/>
    <w:rsid w:val="00E9050A"/>
    <w:rsid w:val="00E9120D"/>
    <w:rsid w:val="00E93E39"/>
    <w:rsid w:val="00EA4868"/>
    <w:rsid w:val="00EA63EB"/>
    <w:rsid w:val="00ED503D"/>
    <w:rsid w:val="00ED5FDD"/>
    <w:rsid w:val="00ED6BC0"/>
    <w:rsid w:val="00EE19FF"/>
    <w:rsid w:val="00EF1A31"/>
    <w:rsid w:val="00EF3BAD"/>
    <w:rsid w:val="00F14A31"/>
    <w:rsid w:val="00F17D00"/>
    <w:rsid w:val="00F222C5"/>
    <w:rsid w:val="00F304ED"/>
    <w:rsid w:val="00F44F51"/>
    <w:rsid w:val="00F45B42"/>
    <w:rsid w:val="00F53D0A"/>
    <w:rsid w:val="00F611FB"/>
    <w:rsid w:val="00F77873"/>
    <w:rsid w:val="00F810C7"/>
    <w:rsid w:val="00F873E4"/>
    <w:rsid w:val="00F92E23"/>
    <w:rsid w:val="00FA19F2"/>
    <w:rsid w:val="00FA1A44"/>
    <w:rsid w:val="00FA767E"/>
    <w:rsid w:val="00FB43D6"/>
    <w:rsid w:val="00FE4359"/>
    <w:rsid w:val="00FE6EEC"/>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9F19F"/>
  <w15:docId w15:val="{4415245A-64B0-4402-8A42-B273B1AF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IE" w:eastAsia="en-IE"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1BB8"/>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1"/>
    <w:qFormat/>
    <w:rsid w:val="009A1BB8"/>
    <w:pPr>
      <w:spacing w:line="276" w:lineRule="exact"/>
      <w:ind w:left="28"/>
      <w:outlineLvl w:val="0"/>
    </w:pPr>
    <w:rPr>
      <w:b/>
      <w:bCs/>
      <w:sz w:val="24"/>
      <w:szCs w:val="24"/>
    </w:rPr>
  </w:style>
  <w:style w:type="paragraph" w:styleId="Heading2">
    <w:name w:val="heading 2"/>
    <w:basedOn w:val="Normal"/>
    <w:next w:val="Normal"/>
    <w:link w:val="Heading2Char"/>
    <w:uiPriority w:val="1"/>
    <w:qFormat/>
    <w:rsid w:val="009A1BB8"/>
    <w:pPr>
      <w:spacing w:before="101"/>
      <w:ind w:left="1279" w:hanging="661"/>
      <w:outlineLvl w:val="1"/>
    </w:pPr>
    <w:rPr>
      <w:rFonts w:ascii="Calibri" w:hAnsi="Calibri" w:cs="Calibri"/>
      <w:sz w:val="24"/>
      <w:szCs w:val="24"/>
    </w:rPr>
  </w:style>
  <w:style w:type="paragraph" w:styleId="Heading3">
    <w:name w:val="heading 3"/>
    <w:basedOn w:val="Normal"/>
    <w:next w:val="Normal"/>
    <w:link w:val="Heading3Char"/>
    <w:uiPriority w:val="1"/>
    <w:qFormat/>
    <w:rsid w:val="009A1BB8"/>
    <w:pPr>
      <w:spacing w:line="252" w:lineRule="exact"/>
      <w:ind w:left="9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A1BB8"/>
    <w:rPr>
      <w:rFonts w:ascii="Cambria" w:hAnsi="Cambria" w:cs="Times New Roman"/>
      <w:b/>
      <w:bCs/>
      <w:kern w:val="32"/>
      <w:sz w:val="32"/>
      <w:szCs w:val="32"/>
    </w:rPr>
  </w:style>
  <w:style w:type="character" w:customStyle="1" w:styleId="Heading2Char">
    <w:name w:val="Heading 2 Char"/>
    <w:basedOn w:val="DefaultParagraphFont"/>
    <w:link w:val="Heading2"/>
    <w:uiPriority w:val="9"/>
    <w:semiHidden/>
    <w:locked/>
    <w:rsid w:val="009A1BB8"/>
    <w:rPr>
      <w:rFonts w:ascii="Cambria" w:hAnsi="Cambria" w:cs="Times New Roman"/>
      <w:b/>
      <w:bCs/>
      <w:i/>
      <w:iCs/>
      <w:sz w:val="28"/>
      <w:szCs w:val="28"/>
    </w:rPr>
  </w:style>
  <w:style w:type="character" w:customStyle="1" w:styleId="Heading3Char">
    <w:name w:val="Heading 3 Char"/>
    <w:basedOn w:val="DefaultParagraphFont"/>
    <w:link w:val="Heading3"/>
    <w:uiPriority w:val="9"/>
    <w:semiHidden/>
    <w:locked/>
    <w:rsid w:val="009A1BB8"/>
    <w:rPr>
      <w:rFonts w:ascii="Cambria" w:hAnsi="Cambria" w:cs="Times New Roman"/>
      <w:b/>
      <w:bCs/>
      <w:sz w:val="26"/>
      <w:szCs w:val="26"/>
    </w:rPr>
  </w:style>
  <w:style w:type="paragraph" w:styleId="BodyText">
    <w:name w:val="Body Text"/>
    <w:basedOn w:val="Normal"/>
    <w:link w:val="BodyTextChar"/>
    <w:uiPriority w:val="1"/>
    <w:qFormat/>
    <w:rsid w:val="009A1BB8"/>
  </w:style>
  <w:style w:type="character" w:customStyle="1" w:styleId="BodyTextChar">
    <w:name w:val="Body Text Char"/>
    <w:basedOn w:val="DefaultParagraphFont"/>
    <w:link w:val="BodyText"/>
    <w:uiPriority w:val="1"/>
    <w:locked/>
    <w:rsid w:val="009A1BB8"/>
    <w:rPr>
      <w:rFonts w:ascii="Arial" w:hAnsi="Arial" w:cs="Arial"/>
    </w:rPr>
  </w:style>
  <w:style w:type="paragraph" w:styleId="ListParagraph">
    <w:name w:val="List Paragraph"/>
    <w:basedOn w:val="Normal"/>
    <w:uiPriority w:val="34"/>
    <w:qFormat/>
    <w:rsid w:val="009A1BB8"/>
    <w:pPr>
      <w:ind w:left="1279" w:hanging="661"/>
    </w:pPr>
    <w:rPr>
      <w:sz w:val="24"/>
      <w:szCs w:val="24"/>
    </w:rPr>
  </w:style>
  <w:style w:type="paragraph" w:customStyle="1" w:styleId="TableParagraph">
    <w:name w:val="Table Paragraph"/>
    <w:basedOn w:val="Normal"/>
    <w:uiPriority w:val="1"/>
    <w:qFormat/>
    <w:rsid w:val="009A1BB8"/>
    <w:pPr>
      <w:spacing w:before="120"/>
      <w:ind w:left="107"/>
    </w:pPr>
    <w:rPr>
      <w:sz w:val="24"/>
      <w:szCs w:val="24"/>
    </w:rPr>
  </w:style>
  <w:style w:type="character" w:styleId="Hyperlink">
    <w:name w:val="Hyperlink"/>
    <w:basedOn w:val="DefaultParagraphFont"/>
    <w:uiPriority w:val="99"/>
    <w:unhideWhenUsed/>
    <w:rsid w:val="00A47C31"/>
    <w:rPr>
      <w:rFonts w:cs="Times New Roman"/>
      <w:color w:val="0000FF"/>
      <w:u w:val="single"/>
    </w:rPr>
  </w:style>
  <w:style w:type="character" w:styleId="CommentReference">
    <w:name w:val="annotation reference"/>
    <w:basedOn w:val="DefaultParagraphFont"/>
    <w:uiPriority w:val="99"/>
    <w:semiHidden/>
    <w:unhideWhenUsed/>
    <w:rsid w:val="00E06FD9"/>
    <w:rPr>
      <w:rFonts w:cs="Times New Roman"/>
      <w:sz w:val="16"/>
      <w:szCs w:val="16"/>
    </w:rPr>
  </w:style>
  <w:style w:type="paragraph" w:styleId="CommentText">
    <w:name w:val="annotation text"/>
    <w:basedOn w:val="Normal"/>
    <w:link w:val="CommentTextChar"/>
    <w:uiPriority w:val="99"/>
    <w:unhideWhenUsed/>
    <w:rsid w:val="00E06FD9"/>
    <w:rPr>
      <w:sz w:val="20"/>
      <w:szCs w:val="20"/>
    </w:rPr>
  </w:style>
  <w:style w:type="character" w:customStyle="1" w:styleId="CommentTextChar">
    <w:name w:val="Comment Text Char"/>
    <w:basedOn w:val="DefaultParagraphFont"/>
    <w:link w:val="CommentText"/>
    <w:uiPriority w:val="99"/>
    <w:locked/>
    <w:rsid w:val="00E06FD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06FD9"/>
    <w:rPr>
      <w:b/>
      <w:bCs/>
    </w:rPr>
  </w:style>
  <w:style w:type="character" w:customStyle="1" w:styleId="CommentSubjectChar">
    <w:name w:val="Comment Subject Char"/>
    <w:basedOn w:val="CommentTextChar"/>
    <w:link w:val="CommentSubject"/>
    <w:uiPriority w:val="99"/>
    <w:semiHidden/>
    <w:locked/>
    <w:rsid w:val="00E06FD9"/>
    <w:rPr>
      <w:rFonts w:ascii="Arial" w:hAnsi="Arial" w:cs="Arial"/>
      <w:b/>
      <w:bCs/>
      <w:sz w:val="20"/>
      <w:szCs w:val="20"/>
    </w:rPr>
  </w:style>
  <w:style w:type="paragraph" w:styleId="BalloonText">
    <w:name w:val="Balloon Text"/>
    <w:basedOn w:val="Normal"/>
    <w:link w:val="BalloonTextChar"/>
    <w:uiPriority w:val="99"/>
    <w:semiHidden/>
    <w:unhideWhenUsed/>
    <w:rsid w:val="00E06F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6FD9"/>
    <w:rPr>
      <w:rFonts w:ascii="Tahoma" w:hAnsi="Tahoma" w:cs="Tahoma"/>
      <w:sz w:val="16"/>
      <w:szCs w:val="16"/>
    </w:rPr>
  </w:style>
  <w:style w:type="paragraph" w:styleId="Header">
    <w:name w:val="header"/>
    <w:basedOn w:val="Normal"/>
    <w:link w:val="HeaderChar"/>
    <w:uiPriority w:val="99"/>
    <w:unhideWhenUsed/>
    <w:rsid w:val="00C051C6"/>
    <w:pPr>
      <w:tabs>
        <w:tab w:val="center" w:pos="4513"/>
        <w:tab w:val="right" w:pos="9026"/>
      </w:tabs>
    </w:pPr>
  </w:style>
  <w:style w:type="character" w:customStyle="1" w:styleId="HeaderChar">
    <w:name w:val="Header Char"/>
    <w:basedOn w:val="DefaultParagraphFont"/>
    <w:link w:val="Header"/>
    <w:uiPriority w:val="99"/>
    <w:locked/>
    <w:rsid w:val="00C051C6"/>
    <w:rPr>
      <w:rFonts w:ascii="Arial" w:hAnsi="Arial" w:cs="Arial"/>
    </w:rPr>
  </w:style>
  <w:style w:type="paragraph" w:styleId="Footer">
    <w:name w:val="footer"/>
    <w:basedOn w:val="Normal"/>
    <w:link w:val="FooterChar"/>
    <w:uiPriority w:val="99"/>
    <w:unhideWhenUsed/>
    <w:rsid w:val="00C051C6"/>
    <w:pPr>
      <w:tabs>
        <w:tab w:val="center" w:pos="4513"/>
        <w:tab w:val="right" w:pos="9026"/>
      </w:tabs>
    </w:pPr>
  </w:style>
  <w:style w:type="character" w:customStyle="1" w:styleId="FooterChar">
    <w:name w:val="Footer Char"/>
    <w:basedOn w:val="DefaultParagraphFont"/>
    <w:link w:val="Footer"/>
    <w:uiPriority w:val="99"/>
    <w:locked/>
    <w:rsid w:val="00C051C6"/>
    <w:rPr>
      <w:rFonts w:ascii="Arial" w:hAnsi="Arial" w:cs="Arial"/>
    </w:rPr>
  </w:style>
  <w:style w:type="paragraph" w:styleId="NormalWeb">
    <w:name w:val="Normal (Web)"/>
    <w:basedOn w:val="Normal"/>
    <w:uiPriority w:val="99"/>
    <w:semiHidden/>
    <w:unhideWhenUsed/>
    <w:rsid w:val="003C6AA5"/>
    <w:pPr>
      <w:widowControl/>
      <w:autoSpaceDE/>
      <w:autoSpaceDN/>
      <w:adjustRightInd/>
      <w:spacing w:before="100" w:beforeAutospacing="1" w:after="100" w:afterAutospacing="1"/>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D32B7"/>
    <w:rPr>
      <w:color w:val="605E5C"/>
      <w:shd w:val="clear" w:color="auto" w:fill="E1DFDD"/>
    </w:rPr>
  </w:style>
  <w:style w:type="paragraph" w:styleId="TOC1">
    <w:name w:val="toc 1"/>
    <w:basedOn w:val="Normal"/>
    <w:next w:val="Normal"/>
    <w:autoRedefine/>
    <w:uiPriority w:val="39"/>
    <w:unhideWhenUsed/>
    <w:rsid w:val="00E31BE1"/>
    <w:pPr>
      <w:spacing w:after="100"/>
    </w:pPr>
  </w:style>
  <w:style w:type="paragraph" w:styleId="TOC2">
    <w:name w:val="toc 2"/>
    <w:basedOn w:val="Normal"/>
    <w:next w:val="Normal"/>
    <w:autoRedefine/>
    <w:uiPriority w:val="39"/>
    <w:unhideWhenUsed/>
    <w:rsid w:val="00E31BE1"/>
    <w:pPr>
      <w:spacing w:after="100"/>
      <w:ind w:left="220"/>
    </w:pPr>
  </w:style>
  <w:style w:type="paragraph" w:styleId="TOC3">
    <w:name w:val="toc 3"/>
    <w:basedOn w:val="Normal"/>
    <w:next w:val="Normal"/>
    <w:autoRedefine/>
    <w:uiPriority w:val="39"/>
    <w:unhideWhenUsed/>
    <w:rsid w:val="00E31BE1"/>
    <w:pPr>
      <w:spacing w:after="100"/>
      <w:ind w:left="440"/>
    </w:pPr>
  </w:style>
  <w:style w:type="character" w:styleId="FollowedHyperlink">
    <w:name w:val="FollowedHyperlink"/>
    <w:basedOn w:val="DefaultParagraphFont"/>
    <w:uiPriority w:val="99"/>
    <w:semiHidden/>
    <w:unhideWhenUsed/>
    <w:rsid w:val="00F44F51"/>
    <w:rPr>
      <w:color w:val="800080" w:themeColor="followedHyperlink"/>
      <w:u w:val="single"/>
    </w:rPr>
  </w:style>
  <w:style w:type="paragraph" w:styleId="Revision">
    <w:name w:val="Revision"/>
    <w:hidden/>
    <w:uiPriority w:val="99"/>
    <w:semiHidden/>
    <w:rsid w:val="00DF58D5"/>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7161">
      <w:bodyDiv w:val="1"/>
      <w:marLeft w:val="0"/>
      <w:marRight w:val="0"/>
      <w:marTop w:val="0"/>
      <w:marBottom w:val="0"/>
      <w:divBdr>
        <w:top w:val="none" w:sz="0" w:space="0" w:color="auto"/>
        <w:left w:val="none" w:sz="0" w:space="0" w:color="auto"/>
        <w:bottom w:val="none" w:sz="0" w:space="0" w:color="auto"/>
        <w:right w:val="none" w:sz="0" w:space="0" w:color="auto"/>
      </w:divBdr>
    </w:div>
    <w:div w:id="1263952657">
      <w:bodyDiv w:val="1"/>
      <w:marLeft w:val="0"/>
      <w:marRight w:val="0"/>
      <w:marTop w:val="0"/>
      <w:marBottom w:val="0"/>
      <w:divBdr>
        <w:top w:val="none" w:sz="0" w:space="0" w:color="auto"/>
        <w:left w:val="none" w:sz="0" w:space="0" w:color="auto"/>
        <w:bottom w:val="none" w:sz="0" w:space="0" w:color="auto"/>
        <w:right w:val="none" w:sz="0" w:space="0" w:color="auto"/>
      </w:divBdr>
    </w:div>
    <w:div w:id="1274940017">
      <w:bodyDiv w:val="1"/>
      <w:marLeft w:val="0"/>
      <w:marRight w:val="0"/>
      <w:marTop w:val="0"/>
      <w:marBottom w:val="0"/>
      <w:divBdr>
        <w:top w:val="none" w:sz="0" w:space="0" w:color="auto"/>
        <w:left w:val="none" w:sz="0" w:space="0" w:color="auto"/>
        <w:bottom w:val="none" w:sz="0" w:space="0" w:color="auto"/>
        <w:right w:val="none" w:sz="0" w:space="0" w:color="auto"/>
      </w:divBdr>
    </w:div>
    <w:div w:id="1821462243">
      <w:bodyDiv w:val="1"/>
      <w:marLeft w:val="0"/>
      <w:marRight w:val="0"/>
      <w:marTop w:val="0"/>
      <w:marBottom w:val="0"/>
      <w:divBdr>
        <w:top w:val="none" w:sz="0" w:space="0" w:color="auto"/>
        <w:left w:val="none" w:sz="0" w:space="0" w:color="auto"/>
        <w:bottom w:val="none" w:sz="0" w:space="0" w:color="auto"/>
        <w:right w:val="none" w:sz="0" w:space="0" w:color="auto"/>
      </w:divBdr>
      <w:divsChild>
        <w:div w:id="1658461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ie" TargetMode="External"/><Relationship Id="rId18" Type="http://schemas.openxmlformats.org/officeDocument/2006/relationships/hyperlink" Target="http://www.localenterprise.ie/corkcity"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s://www.corkcity.ie" TargetMode="External"/><Relationship Id="rId25" Type="http://schemas.openxmlformats.org/officeDocument/2006/relationships/hyperlink" Target="http://www.corkcity.ie"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kerrycoco.ie"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www.corkcity.ie"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localenterprise.i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file:///C:\Users\ciara\Downloads\www.etenders.gov.ie" TargetMode="External"/><Relationship Id="rId22" Type="http://schemas.openxmlformats.org/officeDocument/2006/relationships/footer" Target="footer3.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CCF56-DF5B-4438-B0E0-E6C0D6F5A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13</Pages>
  <Words>4178</Words>
  <Characters>24126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Microsoft Word - Instructions document - Request to Participate in a Panel.docx</vt:lpstr>
    </vt:vector>
  </TitlesOfParts>
  <Company>Hewlett-Packard Company</Company>
  <LinksUpToDate>false</LinksUpToDate>
  <CharactersWithSpaces>28248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Instructions document - Request to Participate in a Panel.docx</dc:title>
  <dc:creator>catherine.carmody</dc:creator>
  <cp:lastModifiedBy>Eoghan Nevin</cp:lastModifiedBy>
  <cp:revision>6</cp:revision>
  <cp:lastPrinted>2025-04-29T14:51:00Z</cp:lastPrinted>
  <dcterms:created xsi:type="dcterms:W3CDTF">2025-04-11T15:58:00Z</dcterms:created>
  <dcterms:modified xsi:type="dcterms:W3CDTF">2025-05-07T11:37:00Z</dcterms:modified>
</cp:coreProperties>
</file>