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ajorHAnsi" w:eastAsiaTheme="majorEastAsia" w:hAnsiTheme="majorHAnsi" w:cstheme="majorBidi"/>
          <w:sz w:val="72"/>
          <w:szCs w:val="72"/>
        </w:rPr>
        <w:id w:val="31040688"/>
        <w:docPartObj>
          <w:docPartGallery w:val="Cover Pages"/>
          <w:docPartUnique/>
        </w:docPartObj>
      </w:sdtPr>
      <w:sdtEndPr>
        <w:rPr>
          <w:rFonts w:asciiTheme="minorHAnsi" w:eastAsiaTheme="minorEastAsia" w:hAnsiTheme="minorHAnsi" w:cstheme="minorBidi"/>
          <w:b/>
          <w:color w:val="1F497D" w:themeColor="text2"/>
          <w:sz w:val="36"/>
          <w:szCs w:val="36"/>
          <w:highlight w:val="yellow"/>
        </w:rPr>
      </w:sdtEndPr>
      <w:sdtContent>
        <w:p w14:paraId="62DB17AB" w14:textId="77777777" w:rsidR="00490657" w:rsidRDefault="00065D4A">
          <w:pPr>
            <w:pStyle w:val="NoSpacing"/>
            <w:rPr>
              <w:rFonts w:asciiTheme="majorHAnsi" w:eastAsiaTheme="majorEastAsia" w:hAnsiTheme="majorHAnsi" w:cstheme="majorBidi"/>
              <w:sz w:val="72"/>
              <w:szCs w:val="72"/>
            </w:rPr>
          </w:pPr>
          <w:r>
            <w:rPr>
              <w:rFonts w:eastAsiaTheme="majorEastAsia" w:cstheme="majorBidi"/>
              <w:noProof/>
              <w:lang w:eastAsia="zh-TW"/>
            </w:rPr>
            <w:pict w14:anchorId="1D8AB624">
              <v:rect id="Rectangle 3" o:spid="_x0000_s1026" style="position:absolute;margin-left:0;margin-top:0;width:623.7pt;height:103.85pt;z-index:251661312;visibility:visible;mso-width-percent:1050;mso-position-horizontal:center;mso-position-horizontal-relative:page;mso-position-vertical:top;mso-position-vertical-relative:top-margin-area;mso-width-percent:105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" o:allowincell="f" fillcolor="#4bacc6 [3208]" strokecolor="#31849b [2408]">
                <w10:wrap anchorx="page" anchory="margin"/>
              </v:rect>
            </w:pict>
          </w:r>
          <w:r>
            <w:rPr>
              <w:rFonts w:eastAsiaTheme="majorEastAsia" w:cstheme="majorBidi"/>
              <w:noProof/>
              <w:lang w:eastAsia="zh-TW"/>
            </w:rPr>
            <w:pict w14:anchorId="6D7A4AEF">
              <v:rect id="Rectangle 5" o:spid="_x0000_s1029" style="position:absolute;margin-left:0;margin-top:0;width:7.15pt;height:882.25pt;z-index:251663360;visibility:visible;mso-height-percent:1050;mso-position-horizontal:center;mso-position-horizontal-relative:left-margin-area;mso-position-vertical:center;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" o:allowincell="f" fillcolor="white [3212]" strokecolor="#31849b [2408]">
                <w10:wrap anchorx="margin" anchory="page"/>
              </v:rect>
            </w:pict>
          </w:r>
          <w:r>
            <w:rPr>
              <w:rFonts w:eastAsiaTheme="majorEastAsia" w:cstheme="majorBidi"/>
              <w:noProof/>
              <w:lang w:eastAsia="zh-TW"/>
            </w:rPr>
            <w:pict w14:anchorId="07999416">
              <v:rect id="Rectangle 4" o:spid="_x0000_s1028" style="position:absolute;margin-left:0;margin-top:0;width:7.15pt;height:882.25pt;z-index:251662336;visibility:visible;mso-height-percent:1050;mso-position-horizontal:center;mso-position-horizontal-relative:right-margin-area;mso-position-vertical:center;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" o:allowincell="f" fillcolor="white [3212]" strokecolor="#31849b [2408]">
                <w10:wrap anchorx="margin" anchory="page"/>
              </v:rect>
            </w:pict>
          </w:r>
        </w:p>
        <w:sdt>
          <w:sdtPr>
            <w:rPr>
              <w:rFonts w:asciiTheme="majorHAnsi" w:eastAsiaTheme="majorEastAsia" w:hAnsiTheme="majorHAnsi" w:cstheme="majorBidi"/>
              <w:b/>
              <w:sz w:val="48"/>
              <w:szCs w:val="48"/>
            </w:rPr>
            <w:alias w:val="Subtitle"/>
            <w:id w:val="14700077"/>
            <w:dataBinding w:prefixMappings="xmlns:ns0='http://schemas.openxmlformats.org/package/2006/metadata/core-properties' xmlns:ns1='http://purl.org/dc/elements/1.1/'" w:xpath="/ns0:coreProperties[1]/ns1:subject[1]" w:storeItemID="{6C3C8BC8-F283-45AE-878A-BAB7291924A1}"/>
            <w:text/>
          </w:sdtPr>
          <w:sdtEndPr/>
          <w:sdtContent>
            <w:p w14:paraId="0A27F914" w14:textId="7168EC34" w:rsidR="00490657" w:rsidRPr="001701A0" w:rsidRDefault="00154D6A" w:rsidP="00A939F8">
              <w:pPr>
                <w:pStyle w:val="NoSpacing"/>
                <w:jc w:val="center"/>
                <w:rPr>
                  <w:rFonts w:asciiTheme="majorHAnsi" w:eastAsiaTheme="majorEastAsia" w:hAnsiTheme="majorHAnsi" w:cstheme="majorBidi"/>
                  <w:b/>
                  <w:sz w:val="48"/>
                  <w:szCs w:val="48"/>
                </w:rPr>
              </w:pPr>
              <w:r>
                <w:rPr>
                  <w:rFonts w:asciiTheme="majorHAnsi" w:eastAsiaTheme="majorEastAsia" w:hAnsiTheme="majorHAnsi" w:cstheme="majorBidi"/>
                  <w:b/>
                  <w:sz w:val="48"/>
                  <w:szCs w:val="48"/>
                </w:rPr>
                <w:t>e</w:t>
              </w:r>
              <w:r w:rsidR="00490657" w:rsidRPr="001701A0">
                <w:rPr>
                  <w:rFonts w:asciiTheme="majorHAnsi" w:eastAsiaTheme="majorEastAsia" w:hAnsiTheme="majorHAnsi" w:cstheme="majorBidi"/>
                  <w:b/>
                  <w:sz w:val="48"/>
                  <w:szCs w:val="48"/>
                </w:rPr>
                <w:t xml:space="preserve">TENDERS </w:t>
              </w:r>
              <w:r w:rsidR="00A939F8">
                <w:rPr>
                  <w:rFonts w:asciiTheme="majorHAnsi" w:eastAsiaTheme="majorEastAsia" w:hAnsiTheme="majorHAnsi" w:cstheme="majorBidi"/>
                  <w:b/>
                  <w:sz w:val="48"/>
                  <w:szCs w:val="48"/>
                </w:rPr>
                <w:t>Help Document</w:t>
              </w:r>
            </w:p>
          </w:sdtContent>
        </w:sdt>
        <w:p w14:paraId="3A8B34B4" w14:textId="77777777" w:rsidR="00490657" w:rsidRDefault="00490657">
          <w:pPr>
            <w:pStyle w:val="NoSpacing"/>
            <w:rPr>
              <w:rFonts w:asciiTheme="majorHAnsi" w:eastAsiaTheme="majorEastAsia" w:hAnsiTheme="majorHAnsi" w:cstheme="majorBidi"/>
              <w:sz w:val="36"/>
              <w:szCs w:val="36"/>
            </w:rPr>
          </w:pPr>
        </w:p>
        <w:p w14:paraId="6BC59623" w14:textId="77777777" w:rsidR="00490657" w:rsidRDefault="00490657">
          <w:pPr>
            <w:pStyle w:val="NoSpacing"/>
          </w:pPr>
        </w:p>
        <w:p w14:paraId="161DA564" w14:textId="77777777" w:rsidR="00490657" w:rsidRDefault="00490657">
          <w:pPr>
            <w:pStyle w:val="NoSpacing"/>
          </w:pPr>
        </w:p>
        <w:p w14:paraId="0A5EBDBB" w14:textId="77777777" w:rsidR="00490657" w:rsidRPr="00490657" w:rsidRDefault="00490657">
          <w:pPr>
            <w:pStyle w:val="NoSpacing"/>
            <w:rPr>
              <w:color w:val="000000" w:themeColor="text1"/>
            </w:rPr>
          </w:pPr>
        </w:p>
        <w:p w14:paraId="6FA15E96" w14:textId="77777777" w:rsidR="00490657" w:rsidRPr="00490657" w:rsidRDefault="00490657">
          <w:pPr>
            <w:pStyle w:val="NoSpacing"/>
            <w:rPr>
              <w:color w:val="000000" w:themeColor="text1"/>
            </w:rPr>
          </w:pPr>
        </w:p>
        <w:p w14:paraId="1CB68E6A" w14:textId="77777777" w:rsidR="00490657" w:rsidRDefault="00490657" w:rsidP="00490657">
          <w:pPr>
            <w:pStyle w:val="NoSpacing"/>
            <w:spacing w:line="360" w:lineRule="auto"/>
            <w:rPr>
              <w:color w:val="000000" w:themeColor="text1"/>
              <w:sz w:val="28"/>
              <w:szCs w:val="28"/>
            </w:rPr>
          </w:pPr>
        </w:p>
        <w:p w14:paraId="22823DF8" w14:textId="77777777" w:rsidR="00490657" w:rsidRDefault="00490657" w:rsidP="00490657">
          <w:pPr>
            <w:pStyle w:val="NoSpacing"/>
            <w:spacing w:line="360" w:lineRule="auto"/>
            <w:rPr>
              <w:color w:val="000000" w:themeColor="text1"/>
              <w:sz w:val="28"/>
              <w:szCs w:val="28"/>
            </w:rPr>
          </w:pPr>
        </w:p>
        <w:p w14:paraId="7990152D" w14:textId="77777777" w:rsidR="00490657" w:rsidRDefault="00490657" w:rsidP="00490657">
          <w:pPr>
            <w:pStyle w:val="NoSpacing"/>
            <w:spacing w:line="360" w:lineRule="auto"/>
            <w:rPr>
              <w:color w:val="000000" w:themeColor="text1"/>
              <w:sz w:val="28"/>
              <w:szCs w:val="28"/>
            </w:rPr>
          </w:pPr>
        </w:p>
        <w:p w14:paraId="2789677F" w14:textId="77777777" w:rsidR="00490657" w:rsidRDefault="00490657" w:rsidP="00490657">
          <w:pPr>
            <w:pStyle w:val="NoSpacing"/>
            <w:spacing w:line="360" w:lineRule="auto"/>
            <w:rPr>
              <w:color w:val="000000" w:themeColor="text1"/>
              <w:sz w:val="28"/>
              <w:szCs w:val="28"/>
            </w:rPr>
          </w:pPr>
        </w:p>
        <w:p w14:paraId="5D542842" w14:textId="77777777" w:rsidR="00490657" w:rsidRDefault="00490657" w:rsidP="00490657">
          <w:pPr>
            <w:pStyle w:val="NoSpacing"/>
            <w:spacing w:line="360" w:lineRule="auto"/>
            <w:rPr>
              <w:color w:val="000000" w:themeColor="text1"/>
              <w:sz w:val="28"/>
              <w:szCs w:val="28"/>
            </w:rPr>
          </w:pPr>
        </w:p>
        <w:p w14:paraId="009963DE" w14:textId="77777777" w:rsidR="00490657" w:rsidRDefault="00490657" w:rsidP="00490657">
          <w:pPr>
            <w:pStyle w:val="NoSpacing"/>
            <w:spacing w:line="360" w:lineRule="auto"/>
            <w:rPr>
              <w:color w:val="000000" w:themeColor="text1"/>
              <w:sz w:val="28"/>
              <w:szCs w:val="28"/>
            </w:rPr>
          </w:pPr>
        </w:p>
        <w:p w14:paraId="1798E0BE" w14:textId="77777777" w:rsidR="00490657" w:rsidRDefault="00490657" w:rsidP="00490657">
          <w:pPr>
            <w:pStyle w:val="NoSpacing"/>
            <w:spacing w:line="360" w:lineRule="auto"/>
            <w:rPr>
              <w:color w:val="000000" w:themeColor="text1"/>
              <w:sz w:val="28"/>
              <w:szCs w:val="28"/>
            </w:rPr>
          </w:pPr>
        </w:p>
        <w:p w14:paraId="5EF28921" w14:textId="77777777" w:rsidR="00490657" w:rsidRDefault="00490657" w:rsidP="00490657">
          <w:pPr>
            <w:pStyle w:val="NoSpacing"/>
            <w:spacing w:line="360" w:lineRule="auto"/>
            <w:rPr>
              <w:color w:val="000000" w:themeColor="text1"/>
              <w:sz w:val="28"/>
              <w:szCs w:val="28"/>
            </w:rPr>
          </w:pPr>
        </w:p>
        <w:p w14:paraId="19838D7F" w14:textId="77777777" w:rsidR="00490657" w:rsidRDefault="00490657" w:rsidP="00490657">
          <w:pPr>
            <w:pStyle w:val="NoSpacing"/>
            <w:spacing w:line="360" w:lineRule="auto"/>
            <w:rPr>
              <w:color w:val="000000" w:themeColor="text1"/>
              <w:sz w:val="28"/>
              <w:szCs w:val="28"/>
            </w:rPr>
          </w:pPr>
        </w:p>
        <w:p w14:paraId="66D7FC7A" w14:textId="77777777" w:rsidR="00490657" w:rsidRDefault="00490657" w:rsidP="00490657">
          <w:pPr>
            <w:pStyle w:val="NoSpacing"/>
            <w:spacing w:line="360" w:lineRule="auto"/>
            <w:rPr>
              <w:color w:val="000000" w:themeColor="text1"/>
              <w:sz w:val="28"/>
              <w:szCs w:val="28"/>
            </w:rPr>
          </w:pPr>
        </w:p>
        <w:p w14:paraId="06FDCF22" w14:textId="77777777" w:rsidR="00490657" w:rsidRDefault="00490657" w:rsidP="00490657">
          <w:pPr>
            <w:pStyle w:val="NoSpacing"/>
            <w:spacing w:line="360" w:lineRule="auto"/>
            <w:rPr>
              <w:color w:val="000000" w:themeColor="text1"/>
              <w:sz w:val="28"/>
              <w:szCs w:val="28"/>
            </w:rPr>
          </w:pPr>
        </w:p>
        <w:p w14:paraId="51FFF3AA" w14:textId="77777777" w:rsidR="00490657" w:rsidRDefault="00490657" w:rsidP="00490657">
          <w:pPr>
            <w:pStyle w:val="NoSpacing"/>
            <w:spacing w:line="360" w:lineRule="auto"/>
            <w:rPr>
              <w:color w:val="000000" w:themeColor="text1"/>
              <w:sz w:val="28"/>
              <w:szCs w:val="28"/>
            </w:rPr>
          </w:pPr>
          <w:r w:rsidRPr="00490657">
            <w:rPr>
              <w:noProof/>
              <w:color w:val="000000" w:themeColor="text1"/>
              <w:sz w:val="28"/>
              <w:szCs w:val="28"/>
              <w:lang w:eastAsia="en-IE"/>
            </w:rPr>
            <w:drawing>
              <wp:inline distT="0" distB="0" distL="0" distR="0" wp14:anchorId="29D2BAC7" wp14:editId="14543345">
                <wp:extent cx="2190750" cy="742627"/>
                <wp:effectExtent l="1905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2197450" cy="744898"/>
                        </a:xfrm>
                        <a:prstGeom prst="rect">
                          <a:avLst/>
                        </a:prstGeom>
                        <a:noFill/>
                        <a:ln w="9525">
                          <a:noFill/>
                          <a:miter lim="800000"/>
                          <a:headEnd/>
                          <a:tailEnd/>
                        </a:ln>
                      </pic:spPr>
                    </pic:pic>
                  </a:graphicData>
                </a:graphic>
              </wp:inline>
            </w:drawing>
          </w:r>
        </w:p>
        <w:p w14:paraId="63338FF5" w14:textId="77777777" w:rsidR="005C06F9" w:rsidRDefault="005C06F9" w:rsidP="00490657">
          <w:pPr>
            <w:pStyle w:val="NoSpacing"/>
            <w:spacing w:line="360" w:lineRule="auto"/>
            <w:rPr>
              <w:color w:val="000000" w:themeColor="text1"/>
              <w:sz w:val="28"/>
              <w:szCs w:val="28"/>
            </w:rPr>
          </w:pPr>
        </w:p>
        <w:p w14:paraId="4C26839E" w14:textId="402C868A" w:rsidR="00490657" w:rsidRPr="00FD032D" w:rsidRDefault="00A66362" w:rsidP="00490657">
          <w:pPr>
            <w:pStyle w:val="NoSpacing"/>
            <w:spacing w:line="360" w:lineRule="auto"/>
            <w:rPr>
              <w:i/>
              <w:color w:val="000000" w:themeColor="text1"/>
              <w:sz w:val="24"/>
              <w:szCs w:val="24"/>
            </w:rPr>
          </w:pPr>
          <w:r>
            <w:rPr>
              <w:i/>
              <w:color w:val="000000" w:themeColor="text1"/>
              <w:sz w:val="24"/>
              <w:szCs w:val="24"/>
            </w:rPr>
            <w:t>February</w:t>
          </w:r>
          <w:r w:rsidR="0066063D">
            <w:rPr>
              <w:i/>
              <w:color w:val="000000" w:themeColor="text1"/>
              <w:sz w:val="24"/>
              <w:szCs w:val="24"/>
            </w:rPr>
            <w:t xml:space="preserve"> 2025</w:t>
          </w:r>
        </w:p>
        <w:p w14:paraId="7C942786" w14:textId="77777777" w:rsidR="00490657" w:rsidRPr="00FD032D" w:rsidRDefault="00490657" w:rsidP="00490657">
          <w:pPr>
            <w:pStyle w:val="NoSpacing"/>
            <w:spacing w:line="360" w:lineRule="auto"/>
            <w:rPr>
              <w:i/>
              <w:color w:val="000000" w:themeColor="text1"/>
              <w:sz w:val="24"/>
              <w:szCs w:val="24"/>
            </w:rPr>
          </w:pPr>
          <w:r w:rsidRPr="00FD032D">
            <w:rPr>
              <w:i/>
              <w:color w:val="000000" w:themeColor="text1"/>
              <w:sz w:val="24"/>
              <w:szCs w:val="24"/>
            </w:rPr>
            <w:t>Veterinary Support Co-ordination Unit (VSCU)</w:t>
          </w:r>
        </w:p>
        <w:p w14:paraId="5ABD4BCB" w14:textId="272F8FA6" w:rsidR="00490657" w:rsidRPr="00FD032D" w:rsidRDefault="00490657" w:rsidP="00490657">
          <w:pPr>
            <w:pStyle w:val="NoSpacing"/>
            <w:spacing w:line="360" w:lineRule="auto"/>
            <w:rPr>
              <w:i/>
              <w:color w:val="000000" w:themeColor="text1"/>
              <w:sz w:val="24"/>
              <w:szCs w:val="24"/>
            </w:rPr>
          </w:pPr>
          <w:r w:rsidRPr="00FD032D">
            <w:rPr>
              <w:i/>
              <w:color w:val="000000" w:themeColor="text1"/>
              <w:sz w:val="24"/>
              <w:szCs w:val="24"/>
            </w:rPr>
            <w:t>Veterinary Public Health,</w:t>
          </w:r>
          <w:r w:rsidR="0066063D">
            <w:rPr>
              <w:i/>
              <w:color w:val="000000" w:themeColor="text1"/>
              <w:sz w:val="24"/>
              <w:szCs w:val="24"/>
            </w:rPr>
            <w:t xml:space="preserve"> Food Safety,</w:t>
          </w:r>
          <w:r w:rsidRPr="00FD032D">
            <w:rPr>
              <w:i/>
              <w:color w:val="000000" w:themeColor="text1"/>
              <w:sz w:val="24"/>
              <w:szCs w:val="24"/>
            </w:rPr>
            <w:t xml:space="preserve"> Pig and Poultry Health Policy Division</w:t>
          </w:r>
        </w:p>
        <w:p w14:paraId="2B119E5D" w14:textId="77777777" w:rsidR="00490657" w:rsidRDefault="00065D4A">
          <w:pPr>
            <w:spacing w:after="200" w:line="276" w:lineRule="auto"/>
            <w:rPr>
              <w:b/>
              <w:color w:val="1F497D" w:themeColor="text2"/>
              <w:sz w:val="36"/>
              <w:szCs w:val="36"/>
              <w:highlight w:val="yellow"/>
            </w:rPr>
          </w:pPr>
          <w:r>
            <w:rPr>
              <w:rFonts w:eastAsiaTheme="majorEastAsia" w:cstheme="majorBidi"/>
              <w:noProof/>
              <w:lang w:val="en-US" w:eastAsia="zh-TW"/>
            </w:rPr>
            <w:pict w14:anchorId="7D3FA2C6">
              <v:rect id="Rectangle 2" o:spid="_x0000_s1027" style="position:absolute;margin-left:0;margin-top:0;width:623.7pt;height:115.5pt;z-index:251660288;visibility:visible;mso-width-percent:1050;mso-position-horizontal:center;mso-position-horizontal-relative:page;mso-position-vertical:bottom;mso-position-vertical-relative:page;mso-width-percent:105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" o:allowincell="f" fillcolor="#4bacc6 [3208]" strokecolor="#31849b [2408]">
                <w10:wrap anchorx="page" anchory="page"/>
              </v:rect>
            </w:pict>
          </w:r>
          <w:r w:rsidR="00490657" w:rsidRPr="00A66362">
            <w:rPr>
              <w:b/>
              <w:color w:val="000000" w:themeColor="text1"/>
              <w:sz w:val="36"/>
              <w:szCs w:val="36"/>
            </w:rPr>
            <w:br w:type="page"/>
          </w:r>
        </w:p>
      </w:sdtContent>
    </w:sdt>
    <w:p w14:paraId="5DF513AD" w14:textId="77777777" w:rsidR="008B7C1C" w:rsidRDefault="008B7C1C" w:rsidP="008B7C1C">
      <w:pPr>
        <w:spacing w:after="0" w:line="240" w:lineRule="auto"/>
        <w:jc w:val="both"/>
        <w:rPr>
          <w:rFonts w:cs="Times New Roman"/>
        </w:rPr>
      </w:pPr>
    </w:p>
    <w:p w14:paraId="1E00AF0A" w14:textId="77777777" w:rsidR="008B7C1C" w:rsidRDefault="008B7C1C" w:rsidP="008B7C1C">
      <w:pPr>
        <w:spacing w:after="0" w:line="240" w:lineRule="auto"/>
        <w:jc w:val="both"/>
        <w:rPr>
          <w:rFonts w:cs="Times New Roman"/>
        </w:rPr>
      </w:pPr>
    </w:p>
    <w:p w14:paraId="1B47C849" w14:textId="7007805D" w:rsidR="008B7C1C" w:rsidRDefault="008B7C1C" w:rsidP="008B7C1C">
      <w:pPr>
        <w:spacing w:after="0" w:line="240" w:lineRule="auto"/>
        <w:jc w:val="both"/>
        <w:rPr>
          <w:rStyle w:val="e24kjd"/>
          <w:rFonts w:cstheme="minorHAnsi"/>
          <w:bCs/>
        </w:rPr>
      </w:pPr>
      <w:r>
        <w:rPr>
          <w:rFonts w:cs="Times New Roman"/>
        </w:rPr>
        <w:t xml:space="preserve">This </w:t>
      </w:r>
      <w:r>
        <w:t>new DPS -</w:t>
      </w:r>
      <w:r w:rsidR="00991C5B">
        <w:t xml:space="preserve"> </w:t>
      </w:r>
      <w:r>
        <w:t xml:space="preserve">reference </w:t>
      </w:r>
      <w:r w:rsidR="00A66362">
        <w:rPr>
          <w:b/>
        </w:rPr>
        <w:t>5034559</w:t>
      </w:r>
      <w:r>
        <w:t xml:space="preserve">, is being </w:t>
      </w:r>
      <w:r w:rsidRPr="00A17C8C">
        <w:t xml:space="preserve">utilised by </w:t>
      </w:r>
      <w:r>
        <w:t xml:space="preserve">the </w:t>
      </w:r>
      <w:r w:rsidRPr="00A17C8C">
        <w:t>Veterinary Support Co-ordination Unit (VSCU)</w:t>
      </w:r>
      <w:r>
        <w:t xml:space="preserve"> in the Veterinary Public Health,</w:t>
      </w:r>
      <w:r w:rsidR="0066063D">
        <w:t xml:space="preserve"> Food Safety,</w:t>
      </w:r>
      <w:r>
        <w:t xml:space="preserve"> Pig &amp; Poultry Health Policy Division of the Department of Agriculture, Food and the Marine. Its purpose </w:t>
      </w:r>
      <w:r w:rsidRPr="002C0A68">
        <w:rPr>
          <w:rFonts w:cs="Times New Roman"/>
        </w:rPr>
        <w:t xml:space="preserve">is for the procurement of suitably qualified veterinary surgeons/practitioners to undertake </w:t>
      </w:r>
      <w:r w:rsidR="002265AD">
        <w:rPr>
          <w:rFonts w:cs="Times New Roman"/>
          <w:u w:val="single"/>
        </w:rPr>
        <w:t>short</w:t>
      </w:r>
      <w:r w:rsidR="002265AD" w:rsidRPr="00BD1DB5">
        <w:rPr>
          <w:rFonts w:cs="Times New Roman"/>
          <w:u w:val="single"/>
        </w:rPr>
        <w:t>-term</w:t>
      </w:r>
      <w:r w:rsidRPr="002C0A68">
        <w:rPr>
          <w:rFonts w:cs="Times New Roman"/>
        </w:rPr>
        <w:t xml:space="preserve"> contracted Veterinary Services </w:t>
      </w:r>
      <w:r>
        <w:rPr>
          <w:rStyle w:val="e24kjd"/>
          <w:rFonts w:cstheme="minorHAnsi"/>
          <w:bCs/>
        </w:rPr>
        <w:t>on behalf of the</w:t>
      </w:r>
      <w:r w:rsidRPr="002C0A68">
        <w:rPr>
          <w:rStyle w:val="e24kjd"/>
          <w:rFonts w:cstheme="minorHAnsi"/>
          <w:bCs/>
        </w:rPr>
        <w:t xml:space="preserve"> Department.</w:t>
      </w:r>
      <w:r>
        <w:rPr>
          <w:rStyle w:val="e24kjd"/>
          <w:rFonts w:cstheme="minorHAnsi"/>
          <w:bCs/>
        </w:rPr>
        <w:t xml:space="preserve"> </w:t>
      </w:r>
    </w:p>
    <w:p w14:paraId="2BDB4E18" w14:textId="77777777" w:rsidR="008B7C1C" w:rsidRDefault="008B7C1C" w:rsidP="008B7C1C">
      <w:pPr>
        <w:spacing w:after="0" w:line="240" w:lineRule="auto"/>
        <w:jc w:val="both"/>
        <w:rPr>
          <w:rStyle w:val="e24kjd"/>
          <w:rFonts w:cstheme="minorHAnsi"/>
          <w:bCs/>
        </w:rPr>
      </w:pPr>
    </w:p>
    <w:p w14:paraId="174FC3B1" w14:textId="77777777" w:rsidR="00154D6A" w:rsidRPr="001A6A05" w:rsidRDefault="00154D6A" w:rsidP="00154D6A">
      <w:pPr>
        <w:spacing w:after="0" w:line="240" w:lineRule="auto"/>
        <w:jc w:val="both"/>
        <w:rPr>
          <w:rFonts w:cstheme="minorHAnsi"/>
          <w:bCs/>
          <w:color w:val="000000" w:themeColor="text1"/>
        </w:rPr>
      </w:pPr>
      <w:r w:rsidRPr="00991C5B">
        <w:rPr>
          <w:rStyle w:val="e24kjd"/>
          <w:rFonts w:cstheme="minorHAnsi"/>
          <w:bCs/>
          <w:color w:val="000000" w:themeColor="text1"/>
        </w:rPr>
        <w:t xml:space="preserve">This guide has been produced to assist you in gathering information and applying to the process if you so choose. As such it is intended to act as an aid when accessing the DPS and participating in the application process.  It is not intended to cover every aspect of this process or any other process such as a mini competition held under this DPS.  The Department of Agriculture, Food and the Marine (DAFM) cannot be held responsible for any unintended errors or omissions in this guide. </w:t>
      </w:r>
    </w:p>
    <w:p w14:paraId="6A131006" w14:textId="77777777" w:rsidR="008B7C1C" w:rsidRPr="002C0A68" w:rsidRDefault="008B7C1C" w:rsidP="008B7C1C">
      <w:pPr>
        <w:spacing w:after="0" w:line="240" w:lineRule="auto"/>
        <w:jc w:val="both"/>
      </w:pPr>
    </w:p>
    <w:p w14:paraId="785AB541" w14:textId="77777777" w:rsidR="002C0A68" w:rsidRPr="00441DA5" w:rsidRDefault="00551C34" w:rsidP="00441DA5">
      <w:pPr>
        <w:rPr>
          <w:rStyle w:val="e24kjd"/>
          <w:rFonts w:asciiTheme="majorHAnsi" w:hAnsiTheme="majorHAnsi"/>
          <w:b/>
          <w:i/>
          <w:color w:val="4F6228" w:themeColor="accent3" w:themeShade="80"/>
          <w:sz w:val="18"/>
          <w:szCs w:val="18"/>
        </w:rPr>
      </w:pPr>
      <w:r>
        <w:rPr>
          <w:rStyle w:val="e24kjd"/>
          <w:rFonts w:cstheme="minorHAnsi"/>
          <w:b/>
          <w:i/>
          <w:color w:val="1F497D" w:themeColor="text2"/>
          <w:sz w:val="28"/>
          <w:szCs w:val="28"/>
        </w:rPr>
        <w:t>What is a</w:t>
      </w:r>
      <w:r w:rsidR="002C0A68" w:rsidRPr="002C0A68">
        <w:rPr>
          <w:rStyle w:val="e24kjd"/>
          <w:rFonts w:cstheme="minorHAnsi"/>
          <w:b/>
          <w:i/>
          <w:color w:val="1F497D" w:themeColor="text2"/>
          <w:sz w:val="28"/>
          <w:szCs w:val="28"/>
        </w:rPr>
        <w:t xml:space="preserve"> DPS</w:t>
      </w:r>
      <w:r>
        <w:rPr>
          <w:rStyle w:val="e24kjd"/>
          <w:rFonts w:cstheme="minorHAnsi"/>
          <w:b/>
          <w:i/>
          <w:color w:val="1F497D" w:themeColor="text2"/>
          <w:sz w:val="28"/>
          <w:szCs w:val="28"/>
        </w:rPr>
        <w:t>?</w:t>
      </w:r>
    </w:p>
    <w:p w14:paraId="4AE88137" w14:textId="77777777" w:rsidR="00AE1FF0" w:rsidRDefault="00AE1FF0" w:rsidP="00AE1FF0">
      <w:pPr>
        <w:spacing w:after="0" w:line="240" w:lineRule="auto"/>
        <w:rPr>
          <w:rStyle w:val="e24kjd"/>
          <w:rFonts w:cstheme="minorHAnsi"/>
          <w:color w:val="222222"/>
        </w:rPr>
      </w:pPr>
      <w:r w:rsidRPr="00A17C8C">
        <w:rPr>
          <w:rStyle w:val="e24kjd"/>
          <w:rFonts w:cstheme="minorHAnsi"/>
          <w:color w:val="222222"/>
        </w:rPr>
        <w:t xml:space="preserve">A Dynamic Purchasing System (DPS) is a completely electronic </w:t>
      </w:r>
      <w:r w:rsidRPr="00A17C8C">
        <w:rPr>
          <w:rStyle w:val="e24kjd"/>
          <w:rFonts w:cstheme="minorHAnsi"/>
          <w:b/>
          <w:bCs/>
          <w:color w:val="222222"/>
        </w:rPr>
        <w:t>system</w:t>
      </w:r>
      <w:r w:rsidRPr="00A17C8C">
        <w:rPr>
          <w:rStyle w:val="e24kjd"/>
          <w:rFonts w:cstheme="minorHAnsi"/>
          <w:color w:val="222222"/>
        </w:rPr>
        <w:t xml:space="preserve"> used by a Contracting Authority (buyer) to </w:t>
      </w:r>
      <w:r w:rsidRPr="00A17C8C">
        <w:rPr>
          <w:rStyle w:val="e24kjd"/>
          <w:rFonts w:cstheme="minorHAnsi"/>
          <w:b/>
          <w:bCs/>
          <w:color w:val="222222"/>
        </w:rPr>
        <w:t>purchase</w:t>
      </w:r>
      <w:r w:rsidRPr="00A17C8C">
        <w:rPr>
          <w:rStyle w:val="e24kjd"/>
          <w:rFonts w:cstheme="minorHAnsi"/>
          <w:color w:val="222222"/>
        </w:rPr>
        <w:t xml:space="preserve"> goods, works or services.</w:t>
      </w:r>
      <w:r w:rsidR="00D1463E">
        <w:rPr>
          <w:rStyle w:val="e24kjd"/>
          <w:rFonts w:cstheme="minorHAnsi"/>
          <w:color w:val="222222"/>
        </w:rPr>
        <w:t xml:space="preserve"> It is </w:t>
      </w:r>
      <w:r w:rsidR="00CD31D8">
        <w:rPr>
          <w:rStyle w:val="e24kjd"/>
          <w:rFonts w:cstheme="minorHAnsi"/>
          <w:color w:val="222222"/>
        </w:rPr>
        <w:t>hosted</w:t>
      </w:r>
      <w:r w:rsidR="00D1463E">
        <w:rPr>
          <w:rStyle w:val="e24kjd"/>
          <w:rFonts w:cstheme="minorHAnsi"/>
          <w:color w:val="222222"/>
        </w:rPr>
        <w:t xml:space="preserve"> on </w:t>
      </w:r>
      <w:r w:rsidR="00CD31D8">
        <w:rPr>
          <w:rStyle w:val="e24kjd"/>
          <w:rFonts w:cstheme="minorHAnsi"/>
          <w:color w:val="222222"/>
        </w:rPr>
        <w:t>the</w:t>
      </w:r>
      <w:r w:rsidR="00C80EBC">
        <w:rPr>
          <w:rStyle w:val="e24kjd"/>
          <w:rFonts w:cstheme="minorHAnsi"/>
          <w:color w:val="222222"/>
        </w:rPr>
        <w:t xml:space="preserve"> eT</w:t>
      </w:r>
      <w:r w:rsidR="00D1463E">
        <w:rPr>
          <w:rStyle w:val="e24kjd"/>
          <w:rFonts w:cstheme="minorHAnsi"/>
          <w:color w:val="222222"/>
        </w:rPr>
        <w:t xml:space="preserve">enders platform. </w:t>
      </w:r>
      <w:r w:rsidRPr="00A17C8C">
        <w:rPr>
          <w:rStyle w:val="e24kjd"/>
          <w:rFonts w:cstheme="minorHAnsi"/>
          <w:color w:val="222222"/>
        </w:rPr>
        <w:t xml:space="preserve"> Unlike a traditional framework, suppliers can apply to join </w:t>
      </w:r>
      <w:r w:rsidR="008B7C1C">
        <w:rPr>
          <w:rStyle w:val="e24kjd"/>
          <w:rFonts w:cstheme="minorHAnsi"/>
          <w:color w:val="222222"/>
        </w:rPr>
        <w:t xml:space="preserve">(qualify) </w:t>
      </w:r>
      <w:r w:rsidRPr="00A17C8C">
        <w:rPr>
          <w:rStyle w:val="e24kjd"/>
          <w:rFonts w:cstheme="minorHAnsi"/>
          <w:color w:val="222222"/>
        </w:rPr>
        <w:t xml:space="preserve">at any time.  </w:t>
      </w:r>
    </w:p>
    <w:p w14:paraId="54B1E588" w14:textId="77777777" w:rsidR="00EB5756" w:rsidRDefault="00EB5756" w:rsidP="00AE1FF0">
      <w:pPr>
        <w:spacing w:after="0" w:line="240" w:lineRule="auto"/>
        <w:rPr>
          <w:rStyle w:val="e24kjd"/>
          <w:rFonts w:cstheme="minorHAnsi"/>
          <w:color w:val="222222"/>
        </w:rPr>
      </w:pPr>
    </w:p>
    <w:p w14:paraId="47BF8858" w14:textId="77777777" w:rsidR="00EB5756" w:rsidRDefault="008B7C1C" w:rsidP="00EB5756">
      <w:pPr>
        <w:spacing w:after="0" w:line="240" w:lineRule="auto"/>
        <w:rPr>
          <w:rStyle w:val="e24kjd"/>
          <w:rFonts w:cstheme="minorHAnsi"/>
          <w:color w:val="222222"/>
        </w:rPr>
      </w:pPr>
      <w:r w:rsidRPr="00A17C8C">
        <w:t>DPS are not contracts in themselves but are in effect agreements for the award of contracts where the vendors that may participate in the award of a specific contract, are limited to those appointed</w:t>
      </w:r>
      <w:r>
        <w:t xml:space="preserve"> (or qualified)</w:t>
      </w:r>
      <w:r w:rsidRPr="00A17C8C">
        <w:t xml:space="preserve"> to the DPS under the main framework agreement.  </w:t>
      </w:r>
      <w:r w:rsidR="00EB5756" w:rsidRPr="00EB5756">
        <w:rPr>
          <w:rStyle w:val="e24kjd"/>
          <w:rFonts w:cstheme="minorHAnsi"/>
          <w:color w:val="222222"/>
        </w:rPr>
        <w:t xml:space="preserve">The Dynamic Purchasing System </w:t>
      </w:r>
      <w:r w:rsidR="00EB5756">
        <w:rPr>
          <w:rStyle w:val="e24kjd"/>
          <w:rFonts w:cstheme="minorHAnsi"/>
          <w:color w:val="222222"/>
        </w:rPr>
        <w:t>has</w:t>
      </w:r>
      <w:r w:rsidR="00EB5756" w:rsidRPr="00EB5756">
        <w:rPr>
          <w:rStyle w:val="e24kjd"/>
          <w:rFonts w:cstheme="minorHAnsi"/>
          <w:color w:val="222222"/>
        </w:rPr>
        <w:t xml:space="preserve"> </w:t>
      </w:r>
      <w:r w:rsidR="00EB5756">
        <w:rPr>
          <w:rStyle w:val="e24kjd"/>
          <w:rFonts w:cstheme="minorHAnsi"/>
          <w:color w:val="222222"/>
        </w:rPr>
        <w:t>t</w:t>
      </w:r>
      <w:r w:rsidR="00EB5756" w:rsidRPr="00EB5756">
        <w:rPr>
          <w:rStyle w:val="e24kjd"/>
          <w:rFonts w:cstheme="minorHAnsi"/>
          <w:color w:val="222222"/>
        </w:rPr>
        <w:t>wo Stage</w:t>
      </w:r>
      <w:r w:rsidR="00EB5756">
        <w:rPr>
          <w:rStyle w:val="e24kjd"/>
          <w:rFonts w:cstheme="minorHAnsi"/>
          <w:color w:val="222222"/>
        </w:rPr>
        <w:t>s</w:t>
      </w:r>
      <w:r w:rsidR="00EB5756" w:rsidRPr="00EB5756">
        <w:rPr>
          <w:rStyle w:val="e24kjd"/>
          <w:rFonts w:cstheme="minorHAnsi"/>
          <w:color w:val="222222"/>
        </w:rPr>
        <w:t>:</w:t>
      </w:r>
    </w:p>
    <w:p w14:paraId="19DE6E10" w14:textId="77777777" w:rsidR="002265AD" w:rsidRPr="00EB5756" w:rsidRDefault="002265AD" w:rsidP="00EB5756">
      <w:pPr>
        <w:spacing w:after="0" w:line="240" w:lineRule="auto"/>
        <w:rPr>
          <w:rStyle w:val="e24kjd"/>
          <w:rFonts w:cstheme="minorHAnsi"/>
          <w:color w:val="222222"/>
        </w:rPr>
      </w:pPr>
    </w:p>
    <w:p w14:paraId="05312A57" w14:textId="77777777" w:rsidR="00EB5756" w:rsidRPr="00EB5756" w:rsidRDefault="00EB5756" w:rsidP="00EB5756">
      <w:pPr>
        <w:pStyle w:val="ListParagraph"/>
        <w:numPr>
          <w:ilvl w:val="0"/>
          <w:numId w:val="16"/>
        </w:numPr>
        <w:spacing w:after="0" w:line="240" w:lineRule="auto"/>
        <w:rPr>
          <w:rStyle w:val="e24kjd"/>
          <w:rFonts w:cstheme="minorHAnsi"/>
          <w:color w:val="222222"/>
        </w:rPr>
      </w:pPr>
      <w:r w:rsidRPr="00EB5756">
        <w:rPr>
          <w:rStyle w:val="e24kjd"/>
          <w:rFonts w:cstheme="minorHAnsi"/>
          <w:color w:val="222222"/>
        </w:rPr>
        <w:t>Request to participate (RTP) in the DPS (</w:t>
      </w:r>
      <w:r w:rsidRPr="002265AD">
        <w:rPr>
          <w:rStyle w:val="e24kjd"/>
          <w:rFonts w:cstheme="minorHAnsi"/>
          <w:i/>
          <w:color w:val="222222"/>
        </w:rPr>
        <w:t>Qualifying stage</w:t>
      </w:r>
      <w:r w:rsidRPr="00EB5756">
        <w:rPr>
          <w:rStyle w:val="e24kjd"/>
          <w:rFonts w:cstheme="minorHAnsi"/>
          <w:color w:val="222222"/>
        </w:rPr>
        <w:t>)</w:t>
      </w:r>
      <w:r>
        <w:rPr>
          <w:rStyle w:val="e24kjd"/>
          <w:rFonts w:cstheme="minorHAnsi"/>
          <w:color w:val="222222"/>
        </w:rPr>
        <w:t xml:space="preserve">. Suppliers </w:t>
      </w:r>
      <w:r w:rsidR="008B7C1C">
        <w:rPr>
          <w:rStyle w:val="e24kjd"/>
          <w:rFonts w:cstheme="minorHAnsi"/>
          <w:color w:val="222222"/>
        </w:rPr>
        <w:t xml:space="preserve">submit a qualification request to be </w:t>
      </w:r>
      <w:r w:rsidR="00414A94">
        <w:rPr>
          <w:rStyle w:val="e24kjd"/>
          <w:rFonts w:cstheme="minorHAnsi"/>
          <w:color w:val="222222"/>
        </w:rPr>
        <w:t>evaluated;</w:t>
      </w:r>
      <w:r w:rsidR="008B7C1C">
        <w:rPr>
          <w:rStyle w:val="e24kjd"/>
          <w:rFonts w:cstheme="minorHAnsi"/>
          <w:color w:val="222222"/>
        </w:rPr>
        <w:t xml:space="preserve"> those suppliers who meet the qualification criteria will be added to the pool(s) of suppliers that may participate in a mini competition. Suppliers will be added to the lots for all that are applied for and meet criteria. </w:t>
      </w:r>
    </w:p>
    <w:p w14:paraId="4A320CDE" w14:textId="77777777" w:rsidR="00EB5756" w:rsidRDefault="00EB5756" w:rsidP="00EB5756">
      <w:pPr>
        <w:pStyle w:val="ListParagraph"/>
        <w:numPr>
          <w:ilvl w:val="0"/>
          <w:numId w:val="16"/>
        </w:numPr>
        <w:spacing w:after="0" w:line="240" w:lineRule="auto"/>
        <w:rPr>
          <w:rStyle w:val="e24kjd"/>
          <w:rFonts w:cstheme="minorHAnsi"/>
          <w:color w:val="222222"/>
        </w:rPr>
      </w:pPr>
      <w:r w:rsidRPr="00EB5756">
        <w:rPr>
          <w:rStyle w:val="e24kjd"/>
          <w:rFonts w:cstheme="minorHAnsi"/>
          <w:color w:val="222222"/>
        </w:rPr>
        <w:t>Mini Competitions</w:t>
      </w:r>
      <w:r w:rsidR="008B7C1C">
        <w:rPr>
          <w:rStyle w:val="e24kjd"/>
          <w:rFonts w:cstheme="minorHAnsi"/>
          <w:color w:val="222222"/>
        </w:rPr>
        <w:t xml:space="preserve"> – contain detail of the contracts that may available. Qualified/appointed suppliers will be offered an opportunity to apply to participate in the award of a specific contract(s). </w:t>
      </w:r>
    </w:p>
    <w:p w14:paraId="7D248280" w14:textId="77777777" w:rsidR="0038276F" w:rsidRDefault="0038276F" w:rsidP="0038276F">
      <w:pPr>
        <w:spacing w:after="0" w:line="240" w:lineRule="auto"/>
        <w:rPr>
          <w:rStyle w:val="e24kjd"/>
          <w:rFonts w:cstheme="minorHAnsi"/>
          <w:color w:val="222222"/>
        </w:rPr>
      </w:pPr>
    </w:p>
    <w:p w14:paraId="7CAF713E" w14:textId="77777777" w:rsidR="0038276F" w:rsidRDefault="0038276F" w:rsidP="0038276F">
      <w:pPr>
        <w:spacing w:after="0" w:line="240" w:lineRule="auto"/>
        <w:rPr>
          <w:rStyle w:val="e24kjd"/>
          <w:rFonts w:cstheme="minorHAnsi"/>
          <w:color w:val="222222"/>
        </w:rPr>
      </w:pPr>
    </w:p>
    <w:tbl>
      <w:tblPr>
        <w:tblStyle w:val="TableGrid"/>
        <w:tblpPr w:leftFromText="180" w:rightFromText="180" w:vertAnchor="text" w:horzAnchor="margin" w:tblpXSpec="right" w:tblpY="197"/>
        <w:tblW w:w="0" w:type="auto"/>
        <w:shd w:val="clear" w:color="auto" w:fill="BFBFBF" w:themeFill="background1" w:themeFillShade="BF"/>
        <w:tblLook w:val="04A0" w:firstRow="1" w:lastRow="0" w:firstColumn="1" w:lastColumn="0" w:noHBand="0" w:noVBand="1"/>
      </w:tblPr>
      <w:tblGrid>
        <w:gridCol w:w="9242"/>
      </w:tblGrid>
      <w:tr w:rsidR="0038276F" w:rsidRPr="00162E9A" w14:paraId="7D1DAA22" w14:textId="77777777" w:rsidTr="00394085">
        <w:trPr>
          <w:trHeight w:val="3314"/>
        </w:trPr>
        <w:tc>
          <w:tcPr>
            <w:tcW w:w="9242" w:type="dxa"/>
            <w:shd w:val="clear" w:color="auto" w:fill="BFBFBF" w:themeFill="background1" w:themeFillShade="BF"/>
          </w:tcPr>
          <w:p w14:paraId="71984464" w14:textId="77777777" w:rsidR="0038276F" w:rsidRDefault="0038276F" w:rsidP="00394085">
            <w:pPr>
              <w:jc w:val="center"/>
              <w:rPr>
                <w:b/>
                <w:sz w:val="24"/>
                <w:szCs w:val="24"/>
                <w:u w:val="single"/>
              </w:rPr>
            </w:pPr>
            <w:r w:rsidRPr="00162E9A">
              <w:rPr>
                <w:b/>
                <w:sz w:val="24"/>
                <w:szCs w:val="24"/>
                <w:u w:val="single"/>
              </w:rPr>
              <w:t>PLEASE NOTE:</w:t>
            </w:r>
          </w:p>
          <w:p w14:paraId="7984ADAE" w14:textId="77777777" w:rsidR="0038276F" w:rsidRDefault="0038276F" w:rsidP="00394085">
            <w:pPr>
              <w:rPr>
                <w:color w:val="000000"/>
              </w:rPr>
            </w:pPr>
            <w:r>
              <w:rPr>
                <w:color w:val="000000"/>
              </w:rPr>
              <w:t>While you can access eTenders from an iPhone, iPad. Tablet or Mac there may be issues downloading documents via these devices. Etenders therefore recommends using a laptop or desktop PC instead.</w:t>
            </w:r>
          </w:p>
          <w:p w14:paraId="7207E811" w14:textId="77777777" w:rsidR="0038276F" w:rsidRPr="00703766" w:rsidRDefault="0038276F" w:rsidP="00394085">
            <w:pPr>
              <w:rPr>
                <w:color w:val="000000"/>
              </w:rPr>
            </w:pPr>
          </w:p>
          <w:p w14:paraId="345EB7C2" w14:textId="04BD5C95" w:rsidR="0038276F" w:rsidRPr="00703766" w:rsidRDefault="0038276F" w:rsidP="00394085">
            <w:pPr>
              <w:rPr>
                <w:color w:val="365F91"/>
              </w:rPr>
            </w:pPr>
            <w:r>
              <w:rPr>
                <w:color w:val="000000"/>
              </w:rPr>
              <w:t xml:space="preserve">If you experience any technical issues when registering, accessing, downloading or submitting documentation, at STAGE 1 </w:t>
            </w:r>
            <w:r w:rsidRPr="003C5505">
              <w:rPr>
                <w:i/>
                <w:color w:val="000000"/>
              </w:rPr>
              <w:t>or</w:t>
            </w:r>
            <w:r>
              <w:rPr>
                <w:color w:val="000000"/>
              </w:rPr>
              <w:t xml:space="preserve"> STAGE 2 of the process, please contact </w:t>
            </w:r>
            <w:r w:rsidRPr="00162E9A">
              <w:rPr>
                <w:b/>
                <w:sz w:val="24"/>
                <w:szCs w:val="24"/>
              </w:rPr>
              <w:t>eTenders Support</w:t>
            </w:r>
            <w:r>
              <w:rPr>
                <w:sz w:val="24"/>
                <w:szCs w:val="24"/>
              </w:rPr>
              <w:t xml:space="preserve"> directly q</w:t>
            </w:r>
            <w:r w:rsidRPr="00162E9A">
              <w:rPr>
                <w:sz w:val="24"/>
                <w:szCs w:val="24"/>
              </w:rPr>
              <w:t xml:space="preserve">uoting the DPS reference </w:t>
            </w:r>
            <w:r w:rsidR="00A66362">
              <w:rPr>
                <w:b/>
                <w:sz w:val="24"/>
                <w:szCs w:val="24"/>
              </w:rPr>
              <w:t>5034559</w:t>
            </w:r>
            <w:r w:rsidRPr="00FD032D">
              <w:rPr>
                <w:sz w:val="24"/>
                <w:szCs w:val="24"/>
              </w:rPr>
              <w:t xml:space="preserve"> at;</w:t>
            </w:r>
          </w:p>
          <w:p w14:paraId="72456BFE" w14:textId="77777777" w:rsidR="00A939F8" w:rsidRPr="00A939F8" w:rsidRDefault="0038276F" w:rsidP="00394085">
            <w:r w:rsidRPr="00162E9A">
              <w:rPr>
                <w:b/>
                <w:sz w:val="24"/>
                <w:szCs w:val="24"/>
              </w:rPr>
              <w:t xml:space="preserve"> </w:t>
            </w:r>
            <w:r w:rsidRPr="00A939F8">
              <w:rPr>
                <w:b/>
                <w:sz w:val="24"/>
                <w:szCs w:val="24"/>
              </w:rPr>
              <w:t>Email</w:t>
            </w:r>
            <w:r w:rsidRPr="00A939F8">
              <w:rPr>
                <w:sz w:val="24"/>
                <w:szCs w:val="24"/>
              </w:rPr>
              <w:t xml:space="preserve">  </w:t>
            </w:r>
            <w:hyperlink r:id="rId13" w:history="1">
              <w:r w:rsidR="00A939F8" w:rsidRPr="00A939F8">
                <w:rPr>
                  <w:rStyle w:val="Hyperlink"/>
                </w:rPr>
                <w:t>irish-eproc-helpdesk@eurodyn.com</w:t>
              </w:r>
            </w:hyperlink>
          </w:p>
          <w:p w14:paraId="4364C7AC" w14:textId="47B9DEDC" w:rsidR="0038276F" w:rsidRDefault="0038276F" w:rsidP="00394085">
            <w:r w:rsidRPr="00A939F8">
              <w:rPr>
                <w:b/>
                <w:sz w:val="24"/>
                <w:szCs w:val="24"/>
              </w:rPr>
              <w:t xml:space="preserve"> Phone </w:t>
            </w:r>
            <w:r w:rsidR="00A939F8" w:rsidRPr="00A939F8">
              <w:rPr>
                <w:sz w:val="24"/>
                <w:szCs w:val="24"/>
              </w:rPr>
              <w:t>0818 001459 (Ireland) or +353 818001459 (International)</w:t>
            </w:r>
          </w:p>
          <w:p w14:paraId="0C4CE5EF" w14:textId="77777777" w:rsidR="0038276F" w:rsidRPr="00162E9A" w:rsidRDefault="0038276F" w:rsidP="00394085">
            <w:pPr>
              <w:rPr>
                <w:sz w:val="24"/>
                <w:szCs w:val="24"/>
              </w:rPr>
            </w:pPr>
            <w:r w:rsidRPr="00162E9A">
              <w:t>For queries</w:t>
            </w:r>
            <w:r>
              <w:t xml:space="preserve"> not relating to the above,</w:t>
            </w:r>
            <w:r w:rsidRPr="00162E9A">
              <w:t xml:space="preserve"> </w:t>
            </w:r>
            <w:r>
              <w:t xml:space="preserve">please contact: </w:t>
            </w:r>
            <w:hyperlink r:id="rId14" w:history="1">
              <w:r w:rsidRPr="00BC1888">
                <w:rPr>
                  <w:rStyle w:val="Hyperlink"/>
                </w:rPr>
                <w:t>vetcontractors@agriculture.gov.ie</w:t>
              </w:r>
            </w:hyperlink>
            <w:r>
              <w:t xml:space="preserve"> </w:t>
            </w:r>
          </w:p>
        </w:tc>
      </w:tr>
    </w:tbl>
    <w:p w14:paraId="7614CFE9" w14:textId="77777777" w:rsidR="0038276F" w:rsidRDefault="0038276F" w:rsidP="0038276F">
      <w:pPr>
        <w:spacing w:after="0" w:line="240" w:lineRule="auto"/>
        <w:rPr>
          <w:rStyle w:val="e24kjd"/>
          <w:rFonts w:cstheme="minorHAnsi"/>
          <w:color w:val="222222"/>
        </w:rPr>
      </w:pPr>
    </w:p>
    <w:p w14:paraId="17791DB3" w14:textId="77777777" w:rsidR="0038276F" w:rsidRPr="0038276F" w:rsidRDefault="0038276F" w:rsidP="0038276F">
      <w:pPr>
        <w:spacing w:after="0" w:line="240" w:lineRule="auto"/>
        <w:rPr>
          <w:rStyle w:val="e24kjd"/>
          <w:rFonts w:cstheme="minorHAnsi"/>
          <w:color w:val="222222"/>
        </w:rPr>
      </w:pPr>
    </w:p>
    <w:p w14:paraId="1C751FD7" w14:textId="77777777" w:rsidR="0038276F" w:rsidRDefault="0038276F" w:rsidP="00D1463E">
      <w:pPr>
        <w:rPr>
          <w:rStyle w:val="e24kjd"/>
          <w:rFonts w:cstheme="minorHAnsi"/>
          <w:color w:val="222222"/>
        </w:rPr>
      </w:pPr>
    </w:p>
    <w:p w14:paraId="54533D57" w14:textId="0A252B02" w:rsidR="0038276F" w:rsidRDefault="0038276F" w:rsidP="0038276F">
      <w:pPr>
        <w:rPr>
          <w:bCs/>
        </w:rPr>
      </w:pPr>
      <w:r w:rsidRPr="00B72D1B">
        <w:rPr>
          <w:bCs/>
        </w:rPr>
        <w:lastRenderedPageBreak/>
        <w:t xml:space="preserve">There are </w:t>
      </w:r>
      <w:r w:rsidR="001A5265">
        <w:rPr>
          <w:b/>
          <w:bCs/>
        </w:rPr>
        <w:t>5</w:t>
      </w:r>
      <w:r w:rsidRPr="0023246B">
        <w:rPr>
          <w:b/>
          <w:bCs/>
        </w:rPr>
        <w:t xml:space="preserve"> </w:t>
      </w:r>
      <w:r>
        <w:rPr>
          <w:bCs/>
        </w:rPr>
        <w:t>Grouping or ‘L</w:t>
      </w:r>
      <w:r w:rsidRPr="00B72D1B">
        <w:rPr>
          <w:bCs/>
        </w:rPr>
        <w:t>ots</w:t>
      </w:r>
      <w:r>
        <w:rPr>
          <w:bCs/>
        </w:rPr>
        <w:t xml:space="preserve">’ that are available under this DPS </w:t>
      </w:r>
      <w:r w:rsidR="00A66362">
        <w:rPr>
          <w:b/>
        </w:rPr>
        <w:t>5034559</w:t>
      </w:r>
      <w:r>
        <w:rPr>
          <w:b/>
        </w:rPr>
        <w:t xml:space="preserve"> </w:t>
      </w:r>
      <w:r>
        <w:rPr>
          <w:bCs/>
        </w:rPr>
        <w:t xml:space="preserve">and </w:t>
      </w:r>
      <w:r w:rsidRPr="00B72D1B">
        <w:rPr>
          <w:bCs/>
        </w:rPr>
        <w:t xml:space="preserve">you can apply to any or all of those that are relevant to the services that you can provide. </w:t>
      </w:r>
      <w:r>
        <w:rPr>
          <w:bCs/>
        </w:rPr>
        <w:t xml:space="preserve"> </w:t>
      </w:r>
    </w:p>
    <w:p w14:paraId="7AE29D52" w14:textId="235FE4D2" w:rsidR="0038276F" w:rsidRPr="00A939F8" w:rsidRDefault="0038276F" w:rsidP="0038276F">
      <w:pPr>
        <w:rPr>
          <w:bCs/>
          <w:color w:val="FF0000"/>
        </w:rPr>
      </w:pPr>
      <w:r w:rsidRPr="00A939F8">
        <w:rPr>
          <w:bCs/>
        </w:rPr>
        <w:t>The</w:t>
      </w:r>
      <w:r w:rsidR="00786556" w:rsidRPr="00A939F8">
        <w:rPr>
          <w:bCs/>
        </w:rPr>
        <w:t xml:space="preserve"> Groupings/Lots </w:t>
      </w:r>
      <w:r w:rsidRPr="00A939F8">
        <w:rPr>
          <w:bCs/>
        </w:rPr>
        <w:t>are as follows:</w:t>
      </w:r>
      <w:r w:rsidR="00224DBE" w:rsidRPr="00A939F8">
        <w:rPr>
          <w:bCs/>
        </w:rPr>
        <w:t xml:space="preserve"> </w:t>
      </w:r>
      <w:r w:rsidR="00224DBE" w:rsidRPr="00A939F8">
        <w:rPr>
          <w:bCs/>
        </w:rPr>
        <w:tab/>
      </w:r>
      <w:r w:rsidR="00224DBE" w:rsidRPr="00A939F8">
        <w:rPr>
          <w:bCs/>
          <w:color w:val="FF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320"/>
      </w:tblGrid>
      <w:tr w:rsidR="00A939F8" w:rsidRPr="002E7653" w14:paraId="57375CC3" w14:textId="77777777" w:rsidTr="00391966">
        <w:tc>
          <w:tcPr>
            <w:tcW w:w="1696" w:type="dxa"/>
          </w:tcPr>
          <w:p w14:paraId="1CE6A478" w14:textId="77777777" w:rsidR="00A939F8" w:rsidRPr="002E7653" w:rsidRDefault="00A939F8" w:rsidP="00391966">
            <w:pPr>
              <w:rPr>
                <w:b/>
                <w:color w:val="000000" w:themeColor="text1"/>
                <w:sz w:val="20"/>
                <w:szCs w:val="20"/>
              </w:rPr>
            </w:pPr>
            <w:r w:rsidRPr="002E7653">
              <w:rPr>
                <w:b/>
                <w:color w:val="000000" w:themeColor="text1"/>
                <w:sz w:val="20"/>
                <w:szCs w:val="20"/>
              </w:rPr>
              <w:t>Groupings</w:t>
            </w:r>
            <w:r w:rsidRPr="002E7653">
              <w:rPr>
                <w:color w:val="000000" w:themeColor="text1"/>
                <w:sz w:val="20"/>
                <w:szCs w:val="20"/>
              </w:rPr>
              <w:t xml:space="preserve"> </w:t>
            </w:r>
            <w:r w:rsidRPr="002E7653">
              <w:rPr>
                <w:b/>
                <w:color w:val="000000" w:themeColor="text1"/>
                <w:sz w:val="20"/>
                <w:szCs w:val="20"/>
              </w:rPr>
              <w:t>Number</w:t>
            </w:r>
          </w:p>
        </w:tc>
        <w:tc>
          <w:tcPr>
            <w:tcW w:w="7320" w:type="dxa"/>
          </w:tcPr>
          <w:p w14:paraId="5740422B" w14:textId="77777777" w:rsidR="00A939F8" w:rsidRPr="002E7653" w:rsidRDefault="00A939F8" w:rsidP="00391966">
            <w:pPr>
              <w:rPr>
                <w:b/>
                <w:color w:val="000000" w:themeColor="text1"/>
                <w:sz w:val="20"/>
                <w:szCs w:val="20"/>
              </w:rPr>
            </w:pPr>
            <w:r w:rsidRPr="002E7653">
              <w:rPr>
                <w:b/>
                <w:color w:val="000000" w:themeColor="text1"/>
                <w:sz w:val="20"/>
                <w:szCs w:val="20"/>
              </w:rPr>
              <w:t>Description</w:t>
            </w:r>
          </w:p>
        </w:tc>
      </w:tr>
      <w:tr w:rsidR="00A939F8" w:rsidRPr="002E7653" w14:paraId="027D35F9" w14:textId="77777777" w:rsidTr="00391966">
        <w:tc>
          <w:tcPr>
            <w:tcW w:w="1696" w:type="dxa"/>
            <w:vAlign w:val="center"/>
          </w:tcPr>
          <w:p w14:paraId="01EE8953" w14:textId="77777777" w:rsidR="00A939F8" w:rsidRPr="002E7653" w:rsidRDefault="00A939F8" w:rsidP="00391966">
            <w:pPr>
              <w:jc w:val="center"/>
              <w:rPr>
                <w:color w:val="000000" w:themeColor="text1"/>
                <w:sz w:val="20"/>
                <w:szCs w:val="20"/>
              </w:rPr>
            </w:pPr>
            <w:r w:rsidRPr="002E7653">
              <w:rPr>
                <w:color w:val="000000" w:themeColor="text1"/>
                <w:sz w:val="20"/>
                <w:szCs w:val="20"/>
              </w:rPr>
              <w:t>1</w:t>
            </w:r>
          </w:p>
        </w:tc>
        <w:tc>
          <w:tcPr>
            <w:tcW w:w="7320" w:type="dxa"/>
          </w:tcPr>
          <w:p w14:paraId="3716D885" w14:textId="77777777" w:rsidR="00A939F8" w:rsidRPr="002E7653" w:rsidRDefault="00A939F8" w:rsidP="00391966">
            <w:pPr>
              <w:rPr>
                <w:color w:val="000000" w:themeColor="text1"/>
                <w:sz w:val="20"/>
                <w:szCs w:val="20"/>
              </w:rPr>
            </w:pPr>
            <w:r w:rsidRPr="002E7653">
              <w:rPr>
                <w:color w:val="000000" w:themeColor="text1"/>
                <w:sz w:val="20"/>
                <w:szCs w:val="20"/>
              </w:rPr>
              <w:t>Locum Tenens Services – Veterinary Public Health (Meat Plants)</w:t>
            </w:r>
          </w:p>
        </w:tc>
      </w:tr>
      <w:tr w:rsidR="00A939F8" w:rsidRPr="002E7653" w14:paraId="7B9D343D" w14:textId="77777777" w:rsidTr="00391966">
        <w:tc>
          <w:tcPr>
            <w:tcW w:w="1696" w:type="dxa"/>
            <w:vAlign w:val="center"/>
          </w:tcPr>
          <w:p w14:paraId="188C38CC" w14:textId="77777777" w:rsidR="00A939F8" w:rsidRPr="002E7653" w:rsidRDefault="00A939F8" w:rsidP="00391966">
            <w:pPr>
              <w:jc w:val="center"/>
              <w:rPr>
                <w:color w:val="000000" w:themeColor="text1"/>
                <w:sz w:val="20"/>
                <w:szCs w:val="20"/>
              </w:rPr>
            </w:pPr>
            <w:r w:rsidRPr="002E7653">
              <w:rPr>
                <w:color w:val="000000" w:themeColor="text1"/>
                <w:sz w:val="20"/>
                <w:szCs w:val="20"/>
              </w:rPr>
              <w:t>2</w:t>
            </w:r>
          </w:p>
        </w:tc>
        <w:tc>
          <w:tcPr>
            <w:tcW w:w="7320" w:type="dxa"/>
          </w:tcPr>
          <w:p w14:paraId="566BAB73" w14:textId="77777777" w:rsidR="00A939F8" w:rsidRPr="002E7653" w:rsidRDefault="00A939F8" w:rsidP="00391966">
            <w:pPr>
              <w:rPr>
                <w:color w:val="000000" w:themeColor="text1"/>
                <w:sz w:val="20"/>
                <w:szCs w:val="20"/>
              </w:rPr>
            </w:pPr>
            <w:r w:rsidRPr="002E7653">
              <w:rPr>
                <w:color w:val="000000" w:themeColor="text1"/>
                <w:sz w:val="20"/>
                <w:szCs w:val="20"/>
              </w:rPr>
              <w:t>Locum Tenens Services - Animal Health and Welfare (Regional Veterinary Offices and Associated Locations including Assembly Centres)</w:t>
            </w:r>
          </w:p>
        </w:tc>
      </w:tr>
      <w:tr w:rsidR="00A939F8" w:rsidRPr="002E7653" w14:paraId="471A018B" w14:textId="77777777" w:rsidTr="00391966">
        <w:tc>
          <w:tcPr>
            <w:tcW w:w="1696" w:type="dxa"/>
            <w:vAlign w:val="center"/>
          </w:tcPr>
          <w:p w14:paraId="58EA03B7" w14:textId="77777777" w:rsidR="00A939F8" w:rsidRPr="002E7653" w:rsidRDefault="00A939F8" w:rsidP="00391966">
            <w:pPr>
              <w:jc w:val="center"/>
              <w:rPr>
                <w:color w:val="000000" w:themeColor="text1"/>
                <w:sz w:val="20"/>
                <w:szCs w:val="20"/>
              </w:rPr>
            </w:pPr>
            <w:r w:rsidRPr="002E7653">
              <w:rPr>
                <w:color w:val="000000" w:themeColor="text1"/>
                <w:sz w:val="20"/>
                <w:szCs w:val="20"/>
              </w:rPr>
              <w:t xml:space="preserve"> 3</w:t>
            </w:r>
          </w:p>
        </w:tc>
        <w:tc>
          <w:tcPr>
            <w:tcW w:w="7320" w:type="dxa"/>
          </w:tcPr>
          <w:p w14:paraId="249D718D" w14:textId="77777777" w:rsidR="00A939F8" w:rsidRPr="002E7653" w:rsidRDefault="00A939F8" w:rsidP="00391966">
            <w:pPr>
              <w:rPr>
                <w:color w:val="000000" w:themeColor="text1"/>
                <w:sz w:val="20"/>
                <w:szCs w:val="20"/>
              </w:rPr>
            </w:pPr>
            <w:r w:rsidRPr="002E7653">
              <w:rPr>
                <w:color w:val="000000" w:themeColor="text1"/>
                <w:sz w:val="20"/>
                <w:szCs w:val="20"/>
              </w:rPr>
              <w:t>Locum Tenens Services – Other (including areas such as policy, laboratory services etc)</w:t>
            </w:r>
          </w:p>
        </w:tc>
      </w:tr>
      <w:tr w:rsidR="00A939F8" w:rsidRPr="002E7653" w14:paraId="563CA245" w14:textId="77777777" w:rsidTr="00391966">
        <w:tc>
          <w:tcPr>
            <w:tcW w:w="1696" w:type="dxa"/>
            <w:tcBorders>
              <w:bottom w:val="single" w:sz="4" w:space="0" w:color="auto"/>
            </w:tcBorders>
            <w:vAlign w:val="center"/>
          </w:tcPr>
          <w:p w14:paraId="4BBA0ABC" w14:textId="77777777" w:rsidR="00A939F8" w:rsidRPr="002E7653" w:rsidRDefault="00A939F8" w:rsidP="00391966">
            <w:pPr>
              <w:jc w:val="center"/>
              <w:rPr>
                <w:color w:val="000000" w:themeColor="text1"/>
                <w:sz w:val="20"/>
                <w:szCs w:val="20"/>
              </w:rPr>
            </w:pPr>
            <w:r w:rsidRPr="002E7653">
              <w:rPr>
                <w:color w:val="000000" w:themeColor="text1"/>
                <w:sz w:val="20"/>
                <w:szCs w:val="20"/>
              </w:rPr>
              <w:t xml:space="preserve"> 4</w:t>
            </w:r>
          </w:p>
        </w:tc>
        <w:tc>
          <w:tcPr>
            <w:tcW w:w="7320" w:type="dxa"/>
            <w:tcBorders>
              <w:bottom w:val="single" w:sz="4" w:space="0" w:color="auto"/>
            </w:tcBorders>
          </w:tcPr>
          <w:p w14:paraId="3B3AB4F3" w14:textId="77777777" w:rsidR="00A939F8" w:rsidRPr="002E7653" w:rsidRDefault="00A939F8" w:rsidP="00391966">
            <w:pPr>
              <w:rPr>
                <w:color w:val="000000" w:themeColor="text1"/>
                <w:sz w:val="20"/>
                <w:szCs w:val="20"/>
              </w:rPr>
            </w:pPr>
            <w:r w:rsidRPr="002E7653">
              <w:rPr>
                <w:color w:val="000000" w:themeColor="text1"/>
                <w:sz w:val="20"/>
                <w:szCs w:val="20"/>
              </w:rPr>
              <w:t>Veterinary Services - Border Control Posts</w:t>
            </w:r>
          </w:p>
        </w:tc>
      </w:tr>
      <w:tr w:rsidR="00A939F8" w:rsidRPr="002E7653" w14:paraId="602D8472" w14:textId="77777777" w:rsidTr="00391966">
        <w:tc>
          <w:tcPr>
            <w:tcW w:w="1696" w:type="dxa"/>
            <w:vAlign w:val="center"/>
          </w:tcPr>
          <w:p w14:paraId="6F2A22A8" w14:textId="77777777" w:rsidR="00A939F8" w:rsidRPr="002E7653" w:rsidRDefault="00A939F8" w:rsidP="00391966">
            <w:pPr>
              <w:jc w:val="center"/>
              <w:rPr>
                <w:strike/>
                <w:color w:val="000000" w:themeColor="text1"/>
                <w:sz w:val="20"/>
                <w:szCs w:val="20"/>
              </w:rPr>
            </w:pPr>
            <w:r w:rsidRPr="002E7653">
              <w:rPr>
                <w:color w:val="000000" w:themeColor="text1"/>
                <w:sz w:val="20"/>
                <w:szCs w:val="20"/>
              </w:rPr>
              <w:t xml:space="preserve"> 5</w:t>
            </w:r>
          </w:p>
        </w:tc>
        <w:tc>
          <w:tcPr>
            <w:tcW w:w="7320" w:type="dxa"/>
          </w:tcPr>
          <w:p w14:paraId="3E806EF5" w14:textId="77777777" w:rsidR="00A939F8" w:rsidRPr="002E7653" w:rsidRDefault="00A939F8" w:rsidP="00391966">
            <w:pPr>
              <w:rPr>
                <w:color w:val="000000" w:themeColor="text1"/>
                <w:sz w:val="20"/>
                <w:szCs w:val="20"/>
              </w:rPr>
            </w:pPr>
            <w:r w:rsidRPr="002E7653">
              <w:rPr>
                <w:color w:val="000000" w:themeColor="text1"/>
                <w:sz w:val="20"/>
                <w:szCs w:val="20"/>
              </w:rPr>
              <w:t>Veterinary Services – Other</w:t>
            </w:r>
          </w:p>
        </w:tc>
      </w:tr>
    </w:tbl>
    <w:p w14:paraId="62BA4474" w14:textId="40BC9C25" w:rsidR="0038276F" w:rsidRPr="00224DBE" w:rsidRDefault="0038276F" w:rsidP="0038276F">
      <w:pPr>
        <w:rPr>
          <w:bCs/>
          <w:highlight w:val="yellow"/>
        </w:rPr>
      </w:pPr>
    </w:p>
    <w:p w14:paraId="1EE1051D" w14:textId="1EBF139B" w:rsidR="0038276F" w:rsidRPr="00224DBE" w:rsidRDefault="0038276F" w:rsidP="0038276F">
      <w:pPr>
        <w:rPr>
          <w:bCs/>
          <w:highlight w:val="yellow"/>
        </w:rPr>
      </w:pPr>
    </w:p>
    <w:p w14:paraId="398DDD63" w14:textId="77777777" w:rsidR="0038276F" w:rsidRDefault="0038276F" w:rsidP="00D1463E">
      <w:pPr>
        <w:rPr>
          <w:b/>
        </w:rPr>
      </w:pPr>
      <w:r w:rsidRPr="00224DBE">
        <w:rPr>
          <w:bCs/>
        </w:rPr>
        <w:t>Please Note: There are no</w:t>
      </w:r>
      <w:r w:rsidRPr="00B72D1B">
        <w:rPr>
          <w:bCs/>
        </w:rPr>
        <w:t xml:space="preserve"> guarantees that there will be any contracts </w:t>
      </w:r>
      <w:r>
        <w:rPr>
          <w:bCs/>
        </w:rPr>
        <w:t>for</w:t>
      </w:r>
      <w:r w:rsidRPr="00B72D1B">
        <w:rPr>
          <w:bCs/>
        </w:rPr>
        <w:t xml:space="preserve"> any groupings over the lifetime of the DPS.</w:t>
      </w:r>
    </w:p>
    <w:p w14:paraId="1272ED1E" w14:textId="77777777" w:rsidR="00D1463E" w:rsidRPr="0038276F" w:rsidRDefault="00D1463E" w:rsidP="00D1463E">
      <w:pPr>
        <w:rPr>
          <w:b/>
        </w:rPr>
      </w:pPr>
      <w:r w:rsidRPr="00680058">
        <w:rPr>
          <w:b/>
          <w:i/>
          <w:color w:val="1F497D" w:themeColor="text2"/>
          <w:sz w:val="28"/>
          <w:szCs w:val="28"/>
          <w:u w:val="single"/>
        </w:rPr>
        <w:t>Stage 1 - Request to participate (RTP) in the DPS (Qualifying stage)</w:t>
      </w:r>
    </w:p>
    <w:p w14:paraId="5DFF5CAE" w14:textId="77777777" w:rsidR="00B7370B" w:rsidRPr="00001A73" w:rsidRDefault="00786556" w:rsidP="00B7370B">
      <w:pPr>
        <w:rPr>
          <w:b/>
          <w:bCs/>
        </w:rPr>
      </w:pPr>
      <w:r>
        <w:rPr>
          <w:rStyle w:val="Hyperlink"/>
          <w:b/>
          <w:bCs/>
          <w:color w:val="auto"/>
        </w:rPr>
        <w:t xml:space="preserve">Login or </w:t>
      </w:r>
      <w:r w:rsidR="00991C5B">
        <w:rPr>
          <w:rStyle w:val="Hyperlink"/>
          <w:b/>
          <w:bCs/>
          <w:color w:val="auto"/>
        </w:rPr>
        <w:t xml:space="preserve">Register as a </w:t>
      </w:r>
      <w:r w:rsidR="003C39C5">
        <w:rPr>
          <w:rStyle w:val="Hyperlink"/>
          <w:b/>
          <w:bCs/>
          <w:color w:val="auto"/>
        </w:rPr>
        <w:t xml:space="preserve">New </w:t>
      </w:r>
      <w:r w:rsidR="00991C5B">
        <w:rPr>
          <w:rStyle w:val="Hyperlink"/>
          <w:b/>
          <w:bCs/>
          <w:color w:val="auto"/>
        </w:rPr>
        <w:t>S</w:t>
      </w:r>
      <w:r w:rsidR="00B7370B" w:rsidRPr="00001A73">
        <w:rPr>
          <w:rStyle w:val="Hyperlink"/>
          <w:b/>
          <w:bCs/>
          <w:color w:val="auto"/>
        </w:rPr>
        <w:t>upplier</w:t>
      </w:r>
      <w:r w:rsidR="00B7370B">
        <w:rPr>
          <w:rStyle w:val="Hyperlink"/>
          <w:b/>
          <w:bCs/>
          <w:color w:val="auto"/>
        </w:rPr>
        <w:t xml:space="preserve"> / </w:t>
      </w:r>
      <w:r w:rsidR="00B7370B" w:rsidRPr="00001A73">
        <w:rPr>
          <w:rStyle w:val="Hyperlink"/>
          <w:b/>
          <w:bCs/>
          <w:color w:val="auto"/>
        </w:rPr>
        <w:t>Company Registration</w:t>
      </w:r>
    </w:p>
    <w:p w14:paraId="289375AD" w14:textId="77777777" w:rsidR="00143ACF" w:rsidRPr="00A939F8" w:rsidRDefault="005C528F" w:rsidP="005C528F">
      <w:r w:rsidRPr="00A939F8">
        <w:t xml:space="preserve">In order to access or apply to the DPS, you will </w:t>
      </w:r>
      <w:r w:rsidR="003C39C5" w:rsidRPr="00A939F8">
        <w:t xml:space="preserve">either need to login or </w:t>
      </w:r>
      <w:r w:rsidRPr="00A939F8">
        <w:t xml:space="preserve"> set yourself up as a user on eTenders</w:t>
      </w:r>
      <w:r w:rsidR="003C39C5" w:rsidRPr="00A939F8">
        <w:t xml:space="preserve"> if </w:t>
      </w:r>
      <w:r w:rsidR="00143ACF" w:rsidRPr="00A939F8">
        <w:t>you have not previously done so</w:t>
      </w:r>
      <w:r w:rsidRPr="00A939F8">
        <w:t>.</w:t>
      </w:r>
      <w:r w:rsidR="00143ACF" w:rsidRPr="00A939F8">
        <w:t xml:space="preserve"> </w:t>
      </w:r>
    </w:p>
    <w:p w14:paraId="3A0E96CE" w14:textId="6672EF2F" w:rsidR="00A939F8" w:rsidRPr="00A939F8" w:rsidRDefault="005C528F" w:rsidP="00A939F8">
      <w:r w:rsidRPr="00A939F8">
        <w:t xml:space="preserve"> eTenders can be accessed via this link:</w:t>
      </w:r>
      <w:r w:rsidR="00A66362" w:rsidRPr="00A66362">
        <w:t xml:space="preserve"> </w:t>
      </w:r>
      <w:hyperlink r:id="rId15" w:history="1">
        <w:r w:rsidR="00A66362" w:rsidRPr="00A66362">
          <w:rPr>
            <w:color w:val="0000FF"/>
            <w:u w:val="single"/>
          </w:rPr>
          <w:t>European Dynamics - Welcome to eTenders</w:t>
        </w:r>
      </w:hyperlink>
    </w:p>
    <w:p w14:paraId="1B9F6D47" w14:textId="77777777" w:rsidR="007A14F7" w:rsidRDefault="007A14F7">
      <w:pPr>
        <w:rPr>
          <w:b/>
          <w:sz w:val="24"/>
          <w:szCs w:val="24"/>
          <w:u w:val="single"/>
        </w:rPr>
      </w:pPr>
      <w:r>
        <w:rPr>
          <w:b/>
          <w:sz w:val="24"/>
          <w:szCs w:val="24"/>
          <w:u w:val="single"/>
        </w:rPr>
        <w:br w:type="page"/>
      </w:r>
    </w:p>
    <w:p w14:paraId="4E300E17" w14:textId="77777777" w:rsidR="00D27A2B" w:rsidRPr="00B7370B" w:rsidRDefault="00D27A2B" w:rsidP="00B7370B">
      <w:pPr>
        <w:ind w:left="360"/>
        <w:rPr>
          <w:b/>
          <w:sz w:val="24"/>
          <w:szCs w:val="24"/>
          <w:u w:val="single"/>
        </w:rPr>
      </w:pPr>
      <w:r w:rsidRPr="00B7370B">
        <w:rPr>
          <w:b/>
          <w:sz w:val="24"/>
          <w:szCs w:val="24"/>
          <w:u w:val="single"/>
        </w:rPr>
        <w:lastRenderedPageBreak/>
        <w:t xml:space="preserve">Accessing the </w:t>
      </w:r>
      <w:r w:rsidR="001B74CB" w:rsidRPr="001B74CB">
        <w:rPr>
          <w:b/>
          <w:sz w:val="24"/>
          <w:szCs w:val="24"/>
          <w:u w:val="single"/>
        </w:rPr>
        <w:t>Short-Term Contracted Veterinary Services DPS</w:t>
      </w:r>
      <w:r w:rsidR="001B74CB" w:rsidRPr="00B7370B">
        <w:rPr>
          <w:b/>
          <w:sz w:val="24"/>
          <w:szCs w:val="24"/>
          <w:u w:val="single"/>
        </w:rPr>
        <w:t xml:space="preserve"> </w:t>
      </w:r>
    </w:p>
    <w:p w14:paraId="24996545" w14:textId="278C4AF2" w:rsidR="00B7370B" w:rsidRDefault="00B7370B" w:rsidP="005C528F">
      <w:pPr>
        <w:pStyle w:val="ListParagraph"/>
        <w:numPr>
          <w:ilvl w:val="0"/>
          <w:numId w:val="1"/>
        </w:numPr>
        <w:rPr>
          <w:rFonts w:ascii="Calibri" w:hAnsi="Calibri"/>
        </w:rPr>
      </w:pPr>
      <w:r>
        <w:rPr>
          <w:rFonts w:ascii="Calibri" w:hAnsi="Calibri"/>
        </w:rPr>
        <w:t>Once you have created your registered supplier details</w:t>
      </w:r>
      <w:r w:rsidR="003C39C5">
        <w:rPr>
          <w:rFonts w:ascii="Calibri" w:hAnsi="Calibri"/>
        </w:rPr>
        <w:t xml:space="preserve"> or if already registered</w:t>
      </w:r>
      <w:r w:rsidR="00065D4A">
        <w:rPr>
          <w:rFonts w:ascii="Calibri" w:hAnsi="Calibri"/>
        </w:rPr>
        <w:t xml:space="preserve">, </w:t>
      </w:r>
      <w:r>
        <w:rPr>
          <w:rFonts w:ascii="Calibri" w:hAnsi="Calibri"/>
        </w:rPr>
        <w:t xml:space="preserve">you can then find tenders that you are interested in applying to. </w:t>
      </w:r>
    </w:p>
    <w:p w14:paraId="2BCEC489" w14:textId="745FA7A8" w:rsidR="00B7370B" w:rsidRDefault="00B7370B" w:rsidP="00B7370B">
      <w:pPr>
        <w:pStyle w:val="ListParagraph"/>
        <w:numPr>
          <w:ilvl w:val="0"/>
          <w:numId w:val="1"/>
        </w:numPr>
        <w:rPr>
          <w:rFonts w:ascii="Calibri" w:hAnsi="Calibri"/>
        </w:rPr>
      </w:pPr>
      <w:r w:rsidRPr="00AD6AEF">
        <w:rPr>
          <w:rFonts w:ascii="Calibri" w:hAnsi="Calibri"/>
        </w:rPr>
        <w:t xml:space="preserve">On the </w:t>
      </w:r>
      <w:r w:rsidR="00CF4297">
        <w:rPr>
          <w:rFonts w:ascii="Calibri" w:hAnsi="Calibri"/>
        </w:rPr>
        <w:t>top right</w:t>
      </w:r>
      <w:r w:rsidRPr="00AD6AEF">
        <w:rPr>
          <w:rFonts w:ascii="Calibri" w:hAnsi="Calibri"/>
        </w:rPr>
        <w:t xml:space="preserve"> </w:t>
      </w:r>
      <w:r w:rsidR="00CF4297">
        <w:rPr>
          <w:rFonts w:ascii="Calibri" w:hAnsi="Calibri"/>
        </w:rPr>
        <w:t>of the screen</w:t>
      </w:r>
      <w:r w:rsidRPr="00AD6AEF">
        <w:rPr>
          <w:rFonts w:ascii="Calibri" w:hAnsi="Calibri"/>
        </w:rPr>
        <w:t xml:space="preserve"> click on </w:t>
      </w:r>
      <w:r w:rsidR="00CF4297">
        <w:rPr>
          <w:rFonts w:ascii="Calibri" w:hAnsi="Calibri"/>
        </w:rPr>
        <w:t>the search icon and enter key words, eg “Dynamic Purchasing System”</w:t>
      </w:r>
      <w:r w:rsidRPr="00AD6AEF">
        <w:rPr>
          <w:rFonts w:ascii="Calibri" w:hAnsi="Calibri"/>
        </w:rPr>
        <w:t xml:space="preserve"> to find the DPS you wish to apply for.</w:t>
      </w:r>
    </w:p>
    <w:p w14:paraId="365685A6" w14:textId="77777777" w:rsidR="00A54B91" w:rsidRDefault="00A54B91" w:rsidP="00A54B91">
      <w:pPr>
        <w:pStyle w:val="ListParagraph"/>
        <w:rPr>
          <w:rFonts w:ascii="Calibri" w:hAnsi="Calibri"/>
        </w:rPr>
      </w:pPr>
    </w:p>
    <w:p w14:paraId="2A325CF6" w14:textId="77777777" w:rsidR="00524EFF" w:rsidRDefault="00524EFF" w:rsidP="00A54B91">
      <w:pPr>
        <w:pStyle w:val="ListParagraph"/>
        <w:rPr>
          <w:noProof/>
        </w:rPr>
      </w:pPr>
    </w:p>
    <w:p w14:paraId="60AF990F" w14:textId="6A9BB7BF" w:rsidR="00CF4297" w:rsidRDefault="00065D4A" w:rsidP="00A54B91">
      <w:pPr>
        <w:pStyle w:val="ListParagraph"/>
        <w:rPr>
          <w:noProof/>
        </w:rPr>
      </w:pPr>
      <w:r>
        <w:rPr>
          <w:noProof/>
        </w:rPr>
        <w:pict w14:anchorId="14665A76">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4" type="#_x0000_t66" style="position:absolute;left:0;text-align:left;margin-left:438pt;margin-top:11.8pt;width:26.7pt;height:19.5pt;rotation:180;z-index:251670528;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" adj="7888" fillcolor="red" strokecolor="#0a121c [484]" strokeweight="2pt">
            <w10:wrap anchorx="margin"/>
          </v:shape>
        </w:pict>
      </w:r>
    </w:p>
    <w:p w14:paraId="6BD54C75" w14:textId="1EFCFDA7" w:rsidR="00A54B91" w:rsidRDefault="00524EFF" w:rsidP="00A54B91">
      <w:pPr>
        <w:pStyle w:val="ListParagraph"/>
        <w:rPr>
          <w:rFonts w:ascii="Calibri" w:hAnsi="Calibri"/>
        </w:rPr>
      </w:pPr>
      <w:r>
        <w:rPr>
          <w:noProof/>
        </w:rPr>
        <w:drawing>
          <wp:inline distT="0" distB="0" distL="0" distR="0" wp14:anchorId="119B9905" wp14:editId="74953CD5">
            <wp:extent cx="6040800" cy="3355213"/>
            <wp:effectExtent l="0" t="0" r="0" b="0"/>
            <wp:docPr id="113945441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54418" name="Picture 1" descr="A screenshot of a computer&#10;&#10;Description automatically generated"/>
                    <pic:cNvPicPr/>
                  </pic:nvPicPr>
                  <pic:blipFill rotWithShape="1">
                    <a:blip r:embed="rId16"/>
                    <a:srcRect t="8516" r="57495" b="7557"/>
                    <a:stretch/>
                  </pic:blipFill>
                  <pic:spPr bwMode="auto">
                    <a:xfrm>
                      <a:off x="0" y="0"/>
                      <a:ext cx="6081906" cy="3378044"/>
                    </a:xfrm>
                    <a:prstGeom prst="rect">
                      <a:avLst/>
                    </a:prstGeom>
                    <a:ln>
                      <a:noFill/>
                    </a:ln>
                    <a:extLst>
                      <a:ext uri="{53640926-AAD7-44D8-BBD7-CCE9431645EC}">
                        <a14:shadowObscured xmlns:a14="http://schemas.microsoft.com/office/drawing/2010/main"/>
                      </a:ext>
                    </a:extLst>
                  </pic:spPr>
                </pic:pic>
              </a:graphicData>
            </a:graphic>
          </wp:inline>
        </w:drawing>
      </w:r>
    </w:p>
    <w:p w14:paraId="70E30575" w14:textId="77777777" w:rsidR="00B7370B" w:rsidRDefault="00B7370B" w:rsidP="00B7370B">
      <w:pPr>
        <w:pStyle w:val="ListParagraph"/>
        <w:rPr>
          <w:rFonts w:ascii="Calibri" w:hAnsi="Calibri"/>
        </w:rPr>
      </w:pPr>
    </w:p>
    <w:p w14:paraId="38A09F45" w14:textId="14AFCCB3" w:rsidR="0038276F" w:rsidRPr="00686720" w:rsidRDefault="00B7370B" w:rsidP="0038276F">
      <w:pPr>
        <w:pStyle w:val="ListParagraph"/>
        <w:numPr>
          <w:ilvl w:val="0"/>
          <w:numId w:val="1"/>
        </w:numPr>
      </w:pPr>
      <w:r>
        <w:rPr>
          <w:rFonts w:ascii="Calibri" w:hAnsi="Calibri"/>
        </w:rPr>
        <w:t xml:space="preserve">The returned results will appear below and you can then </w:t>
      </w:r>
      <w:r w:rsidRPr="00AD6AEF">
        <w:rPr>
          <w:rFonts w:ascii="Calibri" w:hAnsi="Calibri"/>
        </w:rPr>
        <w:t xml:space="preserve">click on the </w:t>
      </w:r>
      <w:r>
        <w:rPr>
          <w:rFonts w:ascii="Calibri" w:hAnsi="Calibri"/>
        </w:rPr>
        <w:t>T</w:t>
      </w:r>
      <w:r w:rsidRPr="00AD6AEF">
        <w:rPr>
          <w:rFonts w:ascii="Calibri" w:hAnsi="Calibri"/>
        </w:rPr>
        <w:t>ender</w:t>
      </w:r>
      <w:r>
        <w:rPr>
          <w:rFonts w:ascii="Calibri" w:hAnsi="Calibri"/>
        </w:rPr>
        <w:t xml:space="preserve"> name to open a screen containing general information relating to the tender.</w:t>
      </w:r>
    </w:p>
    <w:p w14:paraId="050ADE7B" w14:textId="77777777" w:rsidR="00686720" w:rsidRDefault="00686720" w:rsidP="00686720">
      <w:pPr>
        <w:pStyle w:val="ListParagraph"/>
        <w:rPr>
          <w:rFonts w:ascii="Calibri" w:hAnsi="Calibri"/>
        </w:rPr>
      </w:pPr>
    </w:p>
    <w:p w14:paraId="51A09EEA" w14:textId="77777777" w:rsidR="00CF4297" w:rsidRDefault="00CF4297" w:rsidP="0073424C">
      <w:pPr>
        <w:rPr>
          <w:noProof/>
        </w:rPr>
      </w:pPr>
    </w:p>
    <w:p w14:paraId="36E7A524" w14:textId="2432F2FD" w:rsidR="00162176" w:rsidRPr="0073424C" w:rsidRDefault="00CF4297" w:rsidP="0073424C">
      <w:pPr>
        <w:rPr>
          <w:rFonts w:ascii="Calibri" w:hAnsi="Calibri"/>
        </w:rPr>
      </w:pPr>
      <w:r>
        <w:rPr>
          <w:noProof/>
        </w:rPr>
        <w:drawing>
          <wp:inline distT="0" distB="0" distL="0" distR="0" wp14:anchorId="1E54FBD9" wp14:editId="57FD1C49">
            <wp:extent cx="5688000" cy="2623320"/>
            <wp:effectExtent l="0" t="0" r="0" b="0"/>
            <wp:docPr id="76370839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708398" name="Picture 1" descr="A screenshot of a computer&#10;&#10;Description automatically generated"/>
                    <pic:cNvPicPr/>
                  </pic:nvPicPr>
                  <pic:blipFill rotWithShape="1">
                    <a:blip r:embed="rId17"/>
                    <a:srcRect t="13646" r="759" b="4983"/>
                    <a:stretch/>
                  </pic:blipFill>
                  <pic:spPr bwMode="auto">
                    <a:xfrm>
                      <a:off x="0" y="0"/>
                      <a:ext cx="5688000" cy="2623320"/>
                    </a:xfrm>
                    <a:prstGeom prst="rect">
                      <a:avLst/>
                    </a:prstGeom>
                    <a:ln>
                      <a:noFill/>
                    </a:ln>
                    <a:extLst>
                      <a:ext uri="{53640926-AAD7-44D8-BBD7-CCE9431645EC}">
                        <a14:shadowObscured xmlns:a14="http://schemas.microsoft.com/office/drawing/2010/main"/>
                      </a:ext>
                    </a:extLst>
                  </pic:spPr>
                </pic:pic>
              </a:graphicData>
            </a:graphic>
          </wp:inline>
        </w:drawing>
      </w:r>
    </w:p>
    <w:p w14:paraId="481E1047" w14:textId="77777777" w:rsidR="00CF4297" w:rsidRDefault="00CF4297" w:rsidP="00C26124">
      <w:pPr>
        <w:rPr>
          <w:rFonts w:ascii="Calibri" w:hAnsi="Calibri"/>
        </w:rPr>
      </w:pPr>
    </w:p>
    <w:p w14:paraId="6FB72B92" w14:textId="0F742184" w:rsidR="0073424C" w:rsidRDefault="0073424C" w:rsidP="00C26124">
      <w:r>
        <w:rPr>
          <w:rFonts w:ascii="Calibri" w:hAnsi="Calibri"/>
        </w:rPr>
        <w:t xml:space="preserve">The DPS documents can be accessed via </w:t>
      </w:r>
      <w:r w:rsidR="00ED7AE4">
        <w:rPr>
          <w:b/>
          <w:u w:val="single"/>
        </w:rPr>
        <w:t xml:space="preserve">the Show DPS Menu </w:t>
      </w:r>
      <w:r w:rsidR="001A5265">
        <w:rPr>
          <w:b/>
          <w:u w:val="single"/>
        </w:rPr>
        <w:t>dropdown – DPS documents</w:t>
      </w:r>
      <w:r>
        <w:rPr>
          <w:b/>
        </w:rPr>
        <w:t>;</w:t>
      </w:r>
    </w:p>
    <w:p w14:paraId="6E9A320D" w14:textId="77777777" w:rsidR="00ED7AE4" w:rsidRDefault="00ED7AE4" w:rsidP="00C26124">
      <w:pPr>
        <w:rPr>
          <w:noProof/>
        </w:rPr>
      </w:pPr>
    </w:p>
    <w:p w14:paraId="610F638B" w14:textId="094A4D9C" w:rsidR="00913AE3" w:rsidRDefault="00065D4A" w:rsidP="00C26124">
      <w:r>
        <w:rPr>
          <w:noProof/>
        </w:rPr>
        <w:pict w14:anchorId="27190E72">
          <v:shape id="Arrow: Left 2" o:spid="_x0000_s1033" type="#_x0000_t66" style="position:absolute;margin-left:357.5pt;margin-top:68.15pt;width:26.7pt;height:19.5pt;rotation:180;z-index:251668480;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" adj="7888" fillcolor="red" strokecolor="#0a121c [484]" strokeweight="2pt">
            <w10:wrap anchorx="margin"/>
          </v:shape>
        </w:pict>
      </w:r>
      <w:r w:rsidR="00ED7AE4">
        <w:rPr>
          <w:noProof/>
        </w:rPr>
        <w:drawing>
          <wp:inline distT="0" distB="0" distL="0" distR="0" wp14:anchorId="75250247" wp14:editId="6EA4F427">
            <wp:extent cx="5688000" cy="2585015"/>
            <wp:effectExtent l="0" t="0" r="0" b="0"/>
            <wp:docPr id="124814928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49286" name="Picture 1" descr="A screenshot of a computer&#10;&#10;Description automatically generated"/>
                    <pic:cNvPicPr/>
                  </pic:nvPicPr>
                  <pic:blipFill rotWithShape="1">
                    <a:blip r:embed="rId18"/>
                    <a:srcRect l="-530" t="13934" r="761" b="5456"/>
                    <a:stretch/>
                  </pic:blipFill>
                  <pic:spPr bwMode="auto">
                    <a:xfrm>
                      <a:off x="0" y="0"/>
                      <a:ext cx="5688112" cy="2585066"/>
                    </a:xfrm>
                    <a:prstGeom prst="rect">
                      <a:avLst/>
                    </a:prstGeom>
                    <a:ln>
                      <a:noFill/>
                    </a:ln>
                    <a:extLst>
                      <a:ext uri="{53640926-AAD7-44D8-BBD7-CCE9431645EC}">
                        <a14:shadowObscured xmlns:a14="http://schemas.microsoft.com/office/drawing/2010/main"/>
                      </a:ext>
                    </a:extLst>
                  </pic:spPr>
                </pic:pic>
              </a:graphicData>
            </a:graphic>
          </wp:inline>
        </w:drawing>
      </w:r>
    </w:p>
    <w:p w14:paraId="266AADBB" w14:textId="2B5EA59C" w:rsidR="00C26124" w:rsidRDefault="00394085" w:rsidP="00C26124">
      <w:r>
        <w:t xml:space="preserve">On the next screen that opens up </w:t>
      </w:r>
      <w:r w:rsidR="00913AE3">
        <w:t>click on ‘</w:t>
      </w:r>
      <w:r w:rsidR="00ED7AE4">
        <w:t>Tender Documents’</w:t>
      </w:r>
      <w:r w:rsidR="001A5265">
        <w:t xml:space="preserve"> tab</w:t>
      </w:r>
    </w:p>
    <w:p w14:paraId="25322370" w14:textId="77777777" w:rsidR="00ED7AE4" w:rsidRDefault="00ED7AE4" w:rsidP="00C26124">
      <w:pPr>
        <w:rPr>
          <w:noProof/>
        </w:rPr>
      </w:pPr>
    </w:p>
    <w:p w14:paraId="6597976D" w14:textId="3D278C69" w:rsidR="00394085" w:rsidRDefault="00065D4A" w:rsidP="00C26124">
      <w:r>
        <w:rPr>
          <w:noProof/>
        </w:rPr>
        <w:pict w14:anchorId="1972555E">
          <v:shape id="_x0000_s1044" type="#_x0000_t66" style="position:absolute;margin-left:107.4pt;margin-top:34.65pt;width:26.7pt;height:19.5pt;rotation:-23775357fd;z-index:251685888;visibility:visible;mso-wrap-style:square;mso-wrap-distance-left:9pt;mso-wrap-distance-top:0;mso-wrap-distance-right:9pt;mso-wrap-distance-bottom:0;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" adj="7888" fillcolor="red" strokecolor="#0a121c [484]" strokeweight="2pt">
            <w10:wrap anchorx="margin"/>
          </v:shape>
        </w:pict>
      </w:r>
      <w:r>
        <w:rPr>
          <w:noProof/>
        </w:rPr>
        <w:pict w14:anchorId="1972555E">
          <v:shape id="_x0000_s1035" type="#_x0000_t66" style="position:absolute;margin-left:308.7pt;margin-top:169.65pt;width:26.7pt;height:19.5pt;rotation:180;z-index:251672576;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" adj="7888" fillcolor="red" strokecolor="#0a121c [484]" strokeweight="2pt">
            <w10:wrap anchorx="margin"/>
          </v:shape>
        </w:pict>
      </w:r>
      <w:r w:rsidR="00ED7AE4">
        <w:rPr>
          <w:noProof/>
        </w:rPr>
        <w:drawing>
          <wp:inline distT="0" distB="0" distL="0" distR="0" wp14:anchorId="51976BD7" wp14:editId="43BCD7D8">
            <wp:extent cx="5731510" cy="2713126"/>
            <wp:effectExtent l="0" t="0" r="0" b="0"/>
            <wp:docPr id="117809653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96535" name="Picture 1" descr="A screenshot of a computer&#10;&#10;Description automatically generated"/>
                    <pic:cNvPicPr/>
                  </pic:nvPicPr>
                  <pic:blipFill rotWithShape="1">
                    <a:blip r:embed="rId19"/>
                    <a:srcRect l="-266" t="8272" b="7347"/>
                    <a:stretch/>
                  </pic:blipFill>
                  <pic:spPr bwMode="auto">
                    <a:xfrm>
                      <a:off x="0" y="0"/>
                      <a:ext cx="5731510" cy="2713126"/>
                    </a:xfrm>
                    <a:prstGeom prst="rect">
                      <a:avLst/>
                    </a:prstGeom>
                    <a:ln>
                      <a:noFill/>
                    </a:ln>
                    <a:extLst>
                      <a:ext uri="{53640926-AAD7-44D8-BBD7-CCE9431645EC}">
                        <a14:shadowObscured xmlns:a14="http://schemas.microsoft.com/office/drawing/2010/main"/>
                      </a:ext>
                    </a:extLst>
                  </pic:spPr>
                </pic:pic>
              </a:graphicData>
            </a:graphic>
          </wp:inline>
        </w:drawing>
      </w:r>
    </w:p>
    <w:p w14:paraId="03992F28" w14:textId="77777777" w:rsidR="00913AE3" w:rsidRDefault="00913AE3" w:rsidP="00C26124"/>
    <w:p w14:paraId="4A005BD2" w14:textId="0D47DDEA" w:rsidR="004205F7" w:rsidRDefault="0069781B" w:rsidP="004E3C55">
      <w:r>
        <w:t>You can download the documents by either clicking on the document name</w:t>
      </w:r>
      <w:r w:rsidR="00143ACF">
        <w:t>(s)</w:t>
      </w:r>
      <w:r>
        <w:t>, or by clicking the ‘download all (zip)’ option at the bottom of the page</w:t>
      </w:r>
    </w:p>
    <w:p w14:paraId="35AEC853" w14:textId="703CAE0F" w:rsidR="004E3C55" w:rsidRDefault="004E3C55" w:rsidP="004E3C55">
      <w:r>
        <w:t>The documents will download into your download folder on your PC/Tablet/Mobile Device</w:t>
      </w:r>
    </w:p>
    <w:p w14:paraId="745DF38D" w14:textId="53555731" w:rsidR="00A66362" w:rsidRDefault="004205F7" w:rsidP="00A66362">
      <w:r>
        <w:t xml:space="preserve">Once you have completed these forms you </w:t>
      </w:r>
      <w:r w:rsidR="004E3C55">
        <w:t>can</w:t>
      </w:r>
      <w:r>
        <w:t xml:space="preserve"> then </w:t>
      </w:r>
      <w:r w:rsidR="00A66362">
        <w:t>begin</w:t>
      </w:r>
      <w:r>
        <w:t xml:space="preserve"> your DPS application:</w:t>
      </w:r>
    </w:p>
    <w:p w14:paraId="265B51C4" w14:textId="31E2D03A" w:rsidR="004205F7" w:rsidRDefault="00A66362" w:rsidP="004205F7">
      <w:r>
        <w:rPr>
          <w:rFonts w:ascii="Calibri" w:hAnsi="Calibri"/>
        </w:rPr>
        <w:t>In order to begin the application process, go to</w:t>
      </w:r>
      <w:r w:rsidR="004205F7">
        <w:rPr>
          <w:rFonts w:ascii="Calibri" w:hAnsi="Calibri"/>
        </w:rPr>
        <w:t xml:space="preserve"> </w:t>
      </w:r>
      <w:r w:rsidR="004205F7">
        <w:rPr>
          <w:b/>
          <w:u w:val="single"/>
        </w:rPr>
        <w:t xml:space="preserve">the Show DPS Menu </w:t>
      </w:r>
      <w:r w:rsidR="004205F7">
        <w:rPr>
          <w:b/>
        </w:rPr>
        <w:t>– Submit DPS application</w:t>
      </w:r>
    </w:p>
    <w:p w14:paraId="2F31D8EA" w14:textId="77777777" w:rsidR="004205F7" w:rsidRDefault="004205F7" w:rsidP="00913AE3">
      <w:pPr>
        <w:pStyle w:val="ListParagraph"/>
      </w:pPr>
    </w:p>
    <w:p w14:paraId="3D0B20DF" w14:textId="77777777" w:rsidR="004205F7" w:rsidRDefault="004205F7" w:rsidP="00913AE3">
      <w:pPr>
        <w:pStyle w:val="ListParagraph"/>
      </w:pPr>
    </w:p>
    <w:p w14:paraId="7B7499D4" w14:textId="77777777" w:rsidR="004205F7" w:rsidRDefault="004205F7" w:rsidP="00913AE3">
      <w:pPr>
        <w:pStyle w:val="ListParagraph"/>
        <w:spacing w:line="240" w:lineRule="auto"/>
        <w:rPr>
          <w:noProof/>
        </w:rPr>
      </w:pPr>
    </w:p>
    <w:p w14:paraId="66193FC8" w14:textId="5C189A68" w:rsidR="00913AE3" w:rsidRDefault="00065D4A" w:rsidP="00913AE3">
      <w:pPr>
        <w:pStyle w:val="ListParagraph"/>
        <w:spacing w:line="240" w:lineRule="auto"/>
      </w:pPr>
      <w:r>
        <w:rPr>
          <w:noProof/>
        </w:rPr>
        <w:pict w14:anchorId="098134AD">
          <v:shape id="_x0000_s1036" type="#_x0000_t66" style="position:absolute;left:0;text-align:left;margin-left:391.5pt;margin-top:74.4pt;width:26.7pt;height:19.5pt;rotation:180;z-index:251674624;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" adj="7888" fillcolor="red" strokecolor="#0a121c [484]" strokeweight="2pt">
            <w10:wrap anchorx="margin"/>
          </v:shape>
        </w:pict>
      </w:r>
      <w:r w:rsidR="004205F7">
        <w:rPr>
          <w:noProof/>
        </w:rPr>
        <w:drawing>
          <wp:inline distT="0" distB="0" distL="0" distR="0" wp14:anchorId="60515191" wp14:editId="1F5D3DFD">
            <wp:extent cx="5666400" cy="2541600"/>
            <wp:effectExtent l="0" t="0" r="0" b="0"/>
            <wp:docPr id="165171168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711684" name="Picture 1" descr="A screenshot of a computer&#10;&#10;Description automatically generated"/>
                    <pic:cNvPicPr/>
                  </pic:nvPicPr>
                  <pic:blipFill rotWithShape="1">
                    <a:blip r:embed="rId20"/>
                    <a:srcRect t="13847" r="1131" b="7314"/>
                    <a:stretch/>
                  </pic:blipFill>
                  <pic:spPr bwMode="auto">
                    <a:xfrm>
                      <a:off x="0" y="0"/>
                      <a:ext cx="5666677" cy="2541724"/>
                    </a:xfrm>
                    <a:prstGeom prst="rect">
                      <a:avLst/>
                    </a:prstGeom>
                    <a:ln>
                      <a:noFill/>
                    </a:ln>
                    <a:extLst>
                      <a:ext uri="{53640926-AAD7-44D8-BBD7-CCE9431645EC}">
                        <a14:shadowObscured xmlns:a14="http://schemas.microsoft.com/office/drawing/2010/main"/>
                      </a:ext>
                    </a:extLst>
                  </pic:spPr>
                </pic:pic>
              </a:graphicData>
            </a:graphic>
          </wp:inline>
        </w:drawing>
      </w:r>
    </w:p>
    <w:p w14:paraId="71B0CAFF" w14:textId="77777777" w:rsidR="00C26124" w:rsidRDefault="00C26124" w:rsidP="004B2A7B"/>
    <w:p w14:paraId="589A715C" w14:textId="77777777" w:rsidR="004205F7" w:rsidRDefault="001A6A05">
      <w:pPr>
        <w:rPr>
          <w:noProof/>
        </w:rPr>
      </w:pPr>
      <w:r>
        <w:rPr>
          <w:b/>
          <w:sz w:val="24"/>
          <w:szCs w:val="24"/>
        </w:rPr>
        <w:br w:type="page"/>
      </w:r>
    </w:p>
    <w:p w14:paraId="72B23588" w14:textId="2773DA60" w:rsidR="004205F7" w:rsidRDefault="004205F7">
      <w:pPr>
        <w:rPr>
          <w:noProof/>
        </w:rPr>
      </w:pPr>
    </w:p>
    <w:p w14:paraId="1A7F3327" w14:textId="32FB9999" w:rsidR="00065D4A" w:rsidRDefault="00065D4A">
      <w:pPr>
        <w:rPr>
          <w:noProof/>
        </w:rPr>
      </w:pPr>
      <w:r>
        <w:rPr>
          <w:noProof/>
        </w:rPr>
        <w:t>Click Create Tender Online green button</w:t>
      </w:r>
    </w:p>
    <w:p w14:paraId="266895B2" w14:textId="228D4DBF" w:rsidR="001A6A05" w:rsidRDefault="00065D4A">
      <w:pPr>
        <w:rPr>
          <w:b/>
          <w:sz w:val="24"/>
          <w:szCs w:val="24"/>
        </w:rPr>
      </w:pPr>
      <w:r>
        <w:rPr>
          <w:noProof/>
        </w:rPr>
        <w:pict w14:anchorId="63D6976D">
          <v:shape id="_x0000_s1037" type="#_x0000_t66" style="position:absolute;margin-left:156.25pt;margin-top:64pt;width:26.7pt;height:19.5pt;rotation:180;z-index:251676672;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" adj="7888" fillcolor="red" strokecolor="#0a121c [484]" strokeweight="2pt">
            <w10:wrap anchorx="margin"/>
          </v:shape>
        </w:pict>
      </w:r>
      <w:r w:rsidR="004205F7">
        <w:rPr>
          <w:noProof/>
        </w:rPr>
        <w:drawing>
          <wp:inline distT="0" distB="0" distL="0" distR="0" wp14:anchorId="57864275" wp14:editId="535BB0A3">
            <wp:extent cx="5536800" cy="2534400"/>
            <wp:effectExtent l="0" t="0" r="0" b="0"/>
            <wp:docPr id="143644571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445714" name="Picture 1" descr="A screenshot of a computer&#10;&#10;Description automatically generated"/>
                    <pic:cNvPicPr/>
                  </pic:nvPicPr>
                  <pic:blipFill rotWithShape="1">
                    <a:blip r:embed="rId21"/>
                    <a:srcRect t="14072" r="3363" b="7287"/>
                    <a:stretch/>
                  </pic:blipFill>
                  <pic:spPr bwMode="auto">
                    <a:xfrm>
                      <a:off x="0" y="0"/>
                      <a:ext cx="5538728" cy="2535282"/>
                    </a:xfrm>
                    <a:prstGeom prst="rect">
                      <a:avLst/>
                    </a:prstGeom>
                    <a:ln>
                      <a:noFill/>
                    </a:ln>
                    <a:extLst>
                      <a:ext uri="{53640926-AAD7-44D8-BBD7-CCE9431645EC}">
                        <a14:shadowObscured xmlns:a14="http://schemas.microsoft.com/office/drawing/2010/main"/>
                      </a:ext>
                    </a:extLst>
                  </pic:spPr>
                </pic:pic>
              </a:graphicData>
            </a:graphic>
          </wp:inline>
        </w:drawing>
      </w:r>
    </w:p>
    <w:p w14:paraId="15410637" w14:textId="77777777" w:rsidR="004205F7" w:rsidRDefault="004205F7">
      <w:pPr>
        <w:rPr>
          <w:b/>
          <w:sz w:val="24"/>
          <w:szCs w:val="24"/>
        </w:rPr>
      </w:pPr>
    </w:p>
    <w:p w14:paraId="43B5191E" w14:textId="77777777" w:rsidR="004205F7" w:rsidRDefault="004205F7">
      <w:pPr>
        <w:rPr>
          <w:noProof/>
        </w:rPr>
      </w:pPr>
    </w:p>
    <w:p w14:paraId="5B98FD12" w14:textId="6E7C0BEA" w:rsidR="004205F7" w:rsidRDefault="004205F7">
      <w:pPr>
        <w:rPr>
          <w:noProof/>
        </w:rPr>
      </w:pPr>
      <w:r>
        <w:rPr>
          <w:noProof/>
        </w:rPr>
        <w:t xml:space="preserve">Choose the Lots you wish to apply for </w:t>
      </w:r>
    </w:p>
    <w:p w14:paraId="48748AAB" w14:textId="4E70E1F3" w:rsidR="004205F7" w:rsidRDefault="004205F7">
      <w:pPr>
        <w:rPr>
          <w:noProof/>
        </w:rPr>
      </w:pPr>
      <w:r>
        <w:rPr>
          <w:noProof/>
        </w:rPr>
        <w:drawing>
          <wp:inline distT="0" distB="0" distL="0" distR="0" wp14:anchorId="0F8A79FA" wp14:editId="4C5AB224">
            <wp:extent cx="5594400" cy="2712695"/>
            <wp:effectExtent l="0" t="0" r="0" b="0"/>
            <wp:docPr id="9155893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8933" name="Picture 1" descr="A screenshot of a computer&#10;&#10;Description automatically generated"/>
                    <pic:cNvPicPr/>
                  </pic:nvPicPr>
                  <pic:blipFill rotWithShape="1">
                    <a:blip r:embed="rId22"/>
                    <a:srcRect l="-879" t="10719" r="3271" b="5137"/>
                    <a:stretch/>
                  </pic:blipFill>
                  <pic:spPr bwMode="auto">
                    <a:xfrm>
                      <a:off x="0" y="0"/>
                      <a:ext cx="5594400" cy="2712695"/>
                    </a:xfrm>
                    <a:prstGeom prst="rect">
                      <a:avLst/>
                    </a:prstGeom>
                    <a:ln>
                      <a:noFill/>
                    </a:ln>
                    <a:extLst>
                      <a:ext uri="{53640926-AAD7-44D8-BBD7-CCE9431645EC}">
                        <a14:shadowObscured xmlns:a14="http://schemas.microsoft.com/office/drawing/2010/main"/>
                      </a:ext>
                    </a:extLst>
                  </pic:spPr>
                </pic:pic>
              </a:graphicData>
            </a:graphic>
          </wp:inline>
        </w:drawing>
      </w:r>
    </w:p>
    <w:p w14:paraId="390FBC45" w14:textId="39F8A6FA" w:rsidR="004205F7" w:rsidRDefault="004205F7">
      <w:pPr>
        <w:rPr>
          <w:b/>
          <w:sz w:val="24"/>
          <w:szCs w:val="24"/>
        </w:rPr>
      </w:pPr>
    </w:p>
    <w:p w14:paraId="6F4C9485" w14:textId="77777777" w:rsidR="004205F7" w:rsidRDefault="004205F7">
      <w:pPr>
        <w:rPr>
          <w:noProof/>
        </w:rPr>
      </w:pPr>
    </w:p>
    <w:p w14:paraId="1441522E" w14:textId="10CEF9A9" w:rsidR="004205F7" w:rsidRDefault="004205F7">
      <w:pPr>
        <w:rPr>
          <w:b/>
          <w:sz w:val="24"/>
          <w:szCs w:val="24"/>
        </w:rPr>
      </w:pPr>
      <w:r>
        <w:rPr>
          <w:noProof/>
        </w:rPr>
        <w:lastRenderedPageBreak/>
        <w:drawing>
          <wp:inline distT="0" distB="0" distL="0" distR="0" wp14:anchorId="136BA4AC" wp14:editId="2BB318E6">
            <wp:extent cx="5558400" cy="2800800"/>
            <wp:effectExtent l="0" t="0" r="0" b="0"/>
            <wp:docPr id="47273125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31255" name="Picture 1" descr="A screenshot of a computer&#10;&#10;Description automatically generated"/>
                    <pic:cNvPicPr/>
                  </pic:nvPicPr>
                  <pic:blipFill rotWithShape="1">
                    <a:blip r:embed="rId23"/>
                    <a:srcRect t="8710" r="3003" b="4399"/>
                    <a:stretch/>
                  </pic:blipFill>
                  <pic:spPr bwMode="auto">
                    <a:xfrm>
                      <a:off x="0" y="0"/>
                      <a:ext cx="5559354" cy="2801281"/>
                    </a:xfrm>
                    <a:prstGeom prst="rect">
                      <a:avLst/>
                    </a:prstGeom>
                    <a:ln>
                      <a:noFill/>
                    </a:ln>
                    <a:extLst>
                      <a:ext uri="{53640926-AAD7-44D8-BBD7-CCE9431645EC}">
                        <a14:shadowObscured xmlns:a14="http://schemas.microsoft.com/office/drawing/2010/main"/>
                      </a:ext>
                    </a:extLst>
                  </pic:spPr>
                </pic:pic>
              </a:graphicData>
            </a:graphic>
          </wp:inline>
        </w:drawing>
      </w:r>
    </w:p>
    <w:p w14:paraId="5FE55881" w14:textId="634CB139" w:rsidR="00541707" w:rsidRDefault="00541707" w:rsidP="00541707">
      <w:pPr>
        <w:rPr>
          <w:b/>
          <w:sz w:val="24"/>
          <w:szCs w:val="24"/>
        </w:rPr>
      </w:pPr>
      <w:r>
        <w:rPr>
          <w:b/>
          <w:sz w:val="24"/>
          <w:szCs w:val="24"/>
        </w:rPr>
        <w:t xml:space="preserve">To answer all </w:t>
      </w:r>
      <w:r w:rsidR="00BC6978">
        <w:rPr>
          <w:b/>
          <w:sz w:val="24"/>
          <w:szCs w:val="24"/>
        </w:rPr>
        <w:t>questions,</w:t>
      </w:r>
      <w:r>
        <w:rPr>
          <w:b/>
          <w:sz w:val="24"/>
          <w:szCs w:val="24"/>
        </w:rPr>
        <w:t xml:space="preserve"> click on the edit button and select edit from the dropdown menu</w:t>
      </w:r>
    </w:p>
    <w:p w14:paraId="14B2BA8C" w14:textId="77777777" w:rsidR="00541707" w:rsidRDefault="00541707">
      <w:pPr>
        <w:rPr>
          <w:noProof/>
        </w:rPr>
      </w:pPr>
    </w:p>
    <w:p w14:paraId="14BFE523" w14:textId="302BEC04" w:rsidR="00541707" w:rsidRDefault="00065D4A">
      <w:pPr>
        <w:rPr>
          <w:noProof/>
        </w:rPr>
      </w:pPr>
      <w:r>
        <w:rPr>
          <w:noProof/>
        </w:rPr>
        <w:pict w14:anchorId="259BB8A0">
          <v:shape id="_x0000_s1038" type="#_x0000_t66" style="position:absolute;margin-left:233.9pt;margin-top:12.6pt;width:26.7pt;height:19.5pt;rotation:180;z-index:251678720;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" adj="7888" fillcolor="red" strokecolor="#0a121c [484]" strokeweight="2pt">
            <w10:wrap anchorx="margin"/>
          </v:shape>
        </w:pict>
      </w:r>
      <w:r w:rsidR="00541707">
        <w:rPr>
          <w:noProof/>
        </w:rPr>
        <w:drawing>
          <wp:inline distT="0" distB="0" distL="0" distR="0" wp14:anchorId="4DE5484A" wp14:editId="15170820">
            <wp:extent cx="4262400" cy="1735200"/>
            <wp:effectExtent l="0" t="0" r="0" b="0"/>
            <wp:docPr id="1752718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180" name="Picture 1" descr="A screenshot of a computer&#10;&#10;Description automatically generated"/>
                    <pic:cNvPicPr/>
                  </pic:nvPicPr>
                  <pic:blipFill rotWithShape="1">
                    <a:blip r:embed="rId24"/>
                    <a:srcRect t="7240" r="52868" b="5500"/>
                    <a:stretch/>
                  </pic:blipFill>
                  <pic:spPr bwMode="auto">
                    <a:xfrm>
                      <a:off x="0" y="0"/>
                      <a:ext cx="4262909" cy="1735407"/>
                    </a:xfrm>
                    <a:prstGeom prst="rect">
                      <a:avLst/>
                    </a:prstGeom>
                    <a:ln>
                      <a:noFill/>
                    </a:ln>
                    <a:extLst>
                      <a:ext uri="{53640926-AAD7-44D8-BBD7-CCE9431645EC}">
                        <a14:shadowObscured xmlns:a14="http://schemas.microsoft.com/office/drawing/2010/main"/>
                      </a:ext>
                    </a:extLst>
                  </pic:spPr>
                </pic:pic>
              </a:graphicData>
            </a:graphic>
          </wp:inline>
        </w:drawing>
      </w:r>
    </w:p>
    <w:p w14:paraId="407FBEC8" w14:textId="77777777" w:rsidR="00BC6978" w:rsidRDefault="00BC6978">
      <w:pPr>
        <w:rPr>
          <w:noProof/>
        </w:rPr>
      </w:pPr>
    </w:p>
    <w:p w14:paraId="0C663B0D" w14:textId="05FFCA1B" w:rsidR="00BC6978" w:rsidRDefault="00BC6978">
      <w:pPr>
        <w:rPr>
          <w:noProof/>
        </w:rPr>
      </w:pPr>
      <w:r>
        <w:rPr>
          <w:noProof/>
        </w:rPr>
        <w:t>To upload your completed documents, click on the button on the bottom right of the screen</w:t>
      </w:r>
    </w:p>
    <w:p w14:paraId="27E924DF" w14:textId="55B59E3F" w:rsidR="004205F7" w:rsidRDefault="00065D4A">
      <w:pPr>
        <w:rPr>
          <w:b/>
          <w:sz w:val="24"/>
          <w:szCs w:val="24"/>
        </w:rPr>
      </w:pPr>
      <w:r>
        <w:rPr>
          <w:noProof/>
        </w:rPr>
        <w:pict w14:anchorId="7BB3F9E8">
          <v:shape id="_x0000_s1039" type="#_x0000_t66" style="position:absolute;margin-left:254.3pt;margin-top:131.05pt;width:26.7pt;height:19.5pt;rotation:180;z-index:251680768;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" adj="7888" fillcolor="red" strokecolor="#0a121c [484]" strokeweight="2pt">
            <w10:wrap anchorx="margin"/>
          </v:shape>
        </w:pict>
      </w:r>
      <w:r w:rsidR="00BC6978">
        <w:rPr>
          <w:noProof/>
        </w:rPr>
        <w:drawing>
          <wp:inline distT="0" distB="0" distL="0" distR="0" wp14:anchorId="03D18A86" wp14:editId="18BBF0FA">
            <wp:extent cx="4486275" cy="2219325"/>
            <wp:effectExtent l="0" t="0" r="9525" b="9525"/>
            <wp:docPr id="12036564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56419" name="Picture 1" descr="A screenshot of a computer&#10;&#10;Description automatically generated"/>
                    <pic:cNvPicPr/>
                  </pic:nvPicPr>
                  <pic:blipFill rotWithShape="1">
                    <a:blip r:embed="rId25"/>
                    <a:srcRect t="-1" r="50310" b="1339"/>
                    <a:stretch/>
                  </pic:blipFill>
                  <pic:spPr bwMode="auto">
                    <a:xfrm>
                      <a:off x="0" y="0"/>
                      <a:ext cx="4486275" cy="2219325"/>
                    </a:xfrm>
                    <a:prstGeom prst="rect">
                      <a:avLst/>
                    </a:prstGeom>
                    <a:ln>
                      <a:noFill/>
                    </a:ln>
                    <a:extLst>
                      <a:ext uri="{53640926-AAD7-44D8-BBD7-CCE9431645EC}">
                        <a14:shadowObscured xmlns:a14="http://schemas.microsoft.com/office/drawing/2010/main"/>
                      </a:ext>
                    </a:extLst>
                  </pic:spPr>
                </pic:pic>
              </a:graphicData>
            </a:graphic>
          </wp:inline>
        </w:drawing>
      </w:r>
    </w:p>
    <w:p w14:paraId="6EC55288" w14:textId="77777777" w:rsidR="00541707" w:rsidRDefault="00541707">
      <w:pPr>
        <w:rPr>
          <w:b/>
          <w:sz w:val="24"/>
          <w:szCs w:val="24"/>
        </w:rPr>
      </w:pPr>
    </w:p>
    <w:p w14:paraId="7F802073" w14:textId="77777777" w:rsidR="00BC6978" w:rsidRDefault="00BC6978">
      <w:pPr>
        <w:rPr>
          <w:noProof/>
        </w:rPr>
      </w:pPr>
    </w:p>
    <w:p w14:paraId="0745659F" w14:textId="6E7CA899" w:rsidR="00BC6978" w:rsidRDefault="00BC6978">
      <w:pPr>
        <w:rPr>
          <w:noProof/>
        </w:rPr>
      </w:pPr>
      <w:r>
        <w:rPr>
          <w:noProof/>
        </w:rPr>
        <w:lastRenderedPageBreak/>
        <w:t>The pop up will appear to prompt you to upload a new file</w:t>
      </w:r>
    </w:p>
    <w:p w14:paraId="085694E3" w14:textId="50461FBA" w:rsidR="00BC6978" w:rsidRDefault="00065D4A">
      <w:pPr>
        <w:rPr>
          <w:b/>
          <w:sz w:val="24"/>
          <w:szCs w:val="24"/>
        </w:rPr>
      </w:pPr>
      <w:r>
        <w:rPr>
          <w:noProof/>
        </w:rPr>
        <w:pict w14:anchorId="6A15C83D">
          <v:shape id="_x0000_s1040" type="#_x0000_t66" style="position:absolute;margin-left:68.9pt;margin-top:47.75pt;width:26.7pt;height:19.5pt;rotation:180;z-index:251682816;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" adj="7888" fillcolor="red" strokecolor="#0a121c [484]" strokeweight="2pt">
            <w10:wrap anchorx="margin"/>
          </v:shape>
        </w:pict>
      </w:r>
      <w:r w:rsidR="00BC6978">
        <w:rPr>
          <w:noProof/>
        </w:rPr>
        <w:drawing>
          <wp:inline distT="0" distB="0" distL="0" distR="0" wp14:anchorId="3501ACB9" wp14:editId="01102EB6">
            <wp:extent cx="4204800" cy="1965600"/>
            <wp:effectExtent l="0" t="0" r="0" b="0"/>
            <wp:docPr id="7142344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3449" name="Picture 1" descr="A screenshot of a computer&#10;&#10;Description automatically generated"/>
                    <pic:cNvPicPr/>
                  </pic:nvPicPr>
                  <pic:blipFill rotWithShape="1">
                    <a:blip r:embed="rId26"/>
                    <a:srcRect t="6726" r="54193" b="5809"/>
                    <a:stretch/>
                  </pic:blipFill>
                  <pic:spPr bwMode="auto">
                    <a:xfrm>
                      <a:off x="0" y="0"/>
                      <a:ext cx="4205933" cy="1966130"/>
                    </a:xfrm>
                    <a:prstGeom prst="rect">
                      <a:avLst/>
                    </a:prstGeom>
                    <a:ln>
                      <a:noFill/>
                    </a:ln>
                    <a:extLst>
                      <a:ext uri="{53640926-AAD7-44D8-BBD7-CCE9431645EC}">
                        <a14:shadowObscured xmlns:a14="http://schemas.microsoft.com/office/drawing/2010/main"/>
                      </a:ext>
                    </a:extLst>
                  </pic:spPr>
                </pic:pic>
              </a:graphicData>
            </a:graphic>
          </wp:inline>
        </w:drawing>
      </w:r>
    </w:p>
    <w:p w14:paraId="4E6374C8" w14:textId="77777777" w:rsidR="00BC6978" w:rsidRDefault="00BC6978">
      <w:pPr>
        <w:rPr>
          <w:b/>
          <w:sz w:val="24"/>
          <w:szCs w:val="24"/>
        </w:rPr>
      </w:pPr>
    </w:p>
    <w:p w14:paraId="2A18FCD4" w14:textId="15209933" w:rsidR="00BC6978" w:rsidRDefault="00BC6978">
      <w:pPr>
        <w:rPr>
          <w:noProof/>
        </w:rPr>
      </w:pPr>
      <w:r>
        <w:rPr>
          <w:noProof/>
        </w:rPr>
        <w:t>Follow instructions on screen to upload documents</w:t>
      </w:r>
    </w:p>
    <w:p w14:paraId="453F7732" w14:textId="32094E98" w:rsidR="00BC6978" w:rsidRDefault="00BC6978">
      <w:pPr>
        <w:rPr>
          <w:b/>
          <w:sz w:val="24"/>
          <w:szCs w:val="24"/>
        </w:rPr>
      </w:pPr>
      <w:r>
        <w:rPr>
          <w:noProof/>
        </w:rPr>
        <w:drawing>
          <wp:inline distT="0" distB="0" distL="0" distR="0" wp14:anchorId="3574B939" wp14:editId="2D806757">
            <wp:extent cx="3304416" cy="1886400"/>
            <wp:effectExtent l="0" t="0" r="0" b="0"/>
            <wp:docPr id="86606246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062460" name="Picture 1" descr="A screenshot of a computer&#10;&#10;Description automatically generated"/>
                    <pic:cNvPicPr/>
                  </pic:nvPicPr>
                  <pic:blipFill rotWithShape="1">
                    <a:blip r:embed="rId27"/>
                    <a:srcRect l="6669" t="7916" r="57744" b="9082"/>
                    <a:stretch/>
                  </pic:blipFill>
                  <pic:spPr bwMode="auto">
                    <a:xfrm>
                      <a:off x="0" y="0"/>
                      <a:ext cx="3306886" cy="1887810"/>
                    </a:xfrm>
                    <a:prstGeom prst="rect">
                      <a:avLst/>
                    </a:prstGeom>
                    <a:ln>
                      <a:noFill/>
                    </a:ln>
                    <a:extLst>
                      <a:ext uri="{53640926-AAD7-44D8-BBD7-CCE9431645EC}">
                        <a14:shadowObscured xmlns:a14="http://schemas.microsoft.com/office/drawing/2010/main"/>
                      </a:ext>
                    </a:extLst>
                  </pic:spPr>
                </pic:pic>
              </a:graphicData>
            </a:graphic>
          </wp:inline>
        </w:drawing>
      </w:r>
    </w:p>
    <w:p w14:paraId="5B951D3E" w14:textId="728A21E4" w:rsidR="00BC6978" w:rsidRDefault="00BC6978">
      <w:pPr>
        <w:rPr>
          <w:noProof/>
        </w:rPr>
      </w:pPr>
      <w:r>
        <w:rPr>
          <w:noProof/>
        </w:rPr>
        <w:t>Once successfully uploaded you will receive a notification pop up</w:t>
      </w:r>
    </w:p>
    <w:p w14:paraId="76C65AD6" w14:textId="47BA7064" w:rsidR="00BC6978" w:rsidRDefault="00065D4A">
      <w:pPr>
        <w:rPr>
          <w:b/>
          <w:sz w:val="24"/>
          <w:szCs w:val="24"/>
        </w:rPr>
      </w:pPr>
      <w:r>
        <w:rPr>
          <w:noProof/>
        </w:rPr>
        <w:pict w14:anchorId="6BF8D99D">
          <v:shape id="_x0000_s1041" type="#_x0000_t66" style="position:absolute;margin-left:187.4pt;margin-top:122pt;width:26.7pt;height:19.5pt;rotation:180;z-index:251684864;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" adj="7888" fillcolor="red" strokecolor="#0a121c [484]" strokeweight="2pt">
            <w10:wrap anchorx="margin"/>
          </v:shape>
        </w:pict>
      </w:r>
      <w:r w:rsidR="00BC6978">
        <w:rPr>
          <w:noProof/>
        </w:rPr>
        <w:drawing>
          <wp:inline distT="0" distB="0" distL="0" distR="0" wp14:anchorId="5AF171BD" wp14:editId="506D16AE">
            <wp:extent cx="3556185" cy="1778400"/>
            <wp:effectExtent l="0" t="0" r="0" b="0"/>
            <wp:docPr id="111186082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860824" name="Picture 1" descr="A screenshot of a computer&#10;&#10;Description automatically generated"/>
                    <pic:cNvPicPr/>
                  </pic:nvPicPr>
                  <pic:blipFill rotWithShape="1">
                    <a:blip r:embed="rId28"/>
                    <a:srcRect l="10530" t="7206" r="50945" b="3796"/>
                    <a:stretch/>
                  </pic:blipFill>
                  <pic:spPr bwMode="auto">
                    <a:xfrm>
                      <a:off x="0" y="0"/>
                      <a:ext cx="3557543" cy="1779079"/>
                    </a:xfrm>
                    <a:prstGeom prst="rect">
                      <a:avLst/>
                    </a:prstGeom>
                    <a:ln>
                      <a:noFill/>
                    </a:ln>
                    <a:extLst>
                      <a:ext uri="{53640926-AAD7-44D8-BBD7-CCE9431645EC}">
                        <a14:shadowObscured xmlns:a14="http://schemas.microsoft.com/office/drawing/2010/main"/>
                      </a:ext>
                    </a:extLst>
                  </pic:spPr>
                </pic:pic>
              </a:graphicData>
            </a:graphic>
          </wp:inline>
        </w:drawing>
      </w:r>
    </w:p>
    <w:p w14:paraId="5A6EADFA" w14:textId="77777777" w:rsidR="00BC6978" w:rsidRDefault="00BC6978">
      <w:pPr>
        <w:rPr>
          <w:b/>
          <w:sz w:val="24"/>
          <w:szCs w:val="24"/>
        </w:rPr>
      </w:pPr>
    </w:p>
    <w:p w14:paraId="1D2E03FA" w14:textId="57D5081F" w:rsidR="00BC6978" w:rsidRDefault="00097FC7" w:rsidP="00C26124">
      <w:pPr>
        <w:rPr>
          <w:b/>
          <w:sz w:val="24"/>
          <w:szCs w:val="24"/>
        </w:rPr>
      </w:pPr>
      <w:r>
        <w:rPr>
          <w:b/>
          <w:sz w:val="24"/>
          <w:szCs w:val="24"/>
        </w:rPr>
        <w:t>These steps must be completed for each Grouping/Lot being applied for.</w:t>
      </w:r>
    </w:p>
    <w:p w14:paraId="0D8BF999" w14:textId="4D0E726E" w:rsidR="00FE1705" w:rsidRPr="00FE1705" w:rsidRDefault="00FE1705" w:rsidP="00FE1705">
      <w:pPr>
        <w:spacing w:after="0" w:line="240" w:lineRule="auto"/>
        <w:rPr>
          <w:rFonts w:ascii="Calibri" w:eastAsiaTheme="minorHAnsi" w:hAnsi="Calibri"/>
        </w:rPr>
      </w:pPr>
      <w:r w:rsidRPr="00FE1705">
        <w:rPr>
          <w:rFonts w:ascii="Calibri" w:eastAsiaTheme="minorHAnsi" w:hAnsi="Calibri"/>
          <w:b/>
          <w:bCs/>
          <w:i/>
          <w:iCs/>
        </w:rPr>
        <w:t xml:space="preserve">Failure to upload documents for </w:t>
      </w:r>
      <w:r>
        <w:rPr>
          <w:rFonts w:ascii="Calibri" w:eastAsiaTheme="minorHAnsi" w:hAnsi="Calibri"/>
          <w:b/>
          <w:bCs/>
          <w:i/>
          <w:iCs/>
        </w:rPr>
        <w:t>each</w:t>
      </w:r>
      <w:r w:rsidRPr="00FE1705">
        <w:rPr>
          <w:rFonts w:ascii="Calibri" w:eastAsiaTheme="minorHAnsi" w:hAnsi="Calibri"/>
          <w:b/>
          <w:bCs/>
          <w:i/>
          <w:iCs/>
        </w:rPr>
        <w:t xml:space="preserve"> Grouping/Lot will result in an incomplete submission for that Grouping/ Lot</w:t>
      </w:r>
      <w:r w:rsidRPr="00FE1705">
        <w:rPr>
          <w:rFonts w:ascii="Calibri" w:eastAsiaTheme="minorHAnsi" w:hAnsi="Calibri"/>
          <w:i/>
          <w:iCs/>
        </w:rPr>
        <w:t>.</w:t>
      </w:r>
    </w:p>
    <w:p w14:paraId="4DD2A76F" w14:textId="77777777" w:rsidR="00FE1705" w:rsidRDefault="00FE1705" w:rsidP="00C26124">
      <w:pPr>
        <w:rPr>
          <w:b/>
          <w:sz w:val="24"/>
          <w:szCs w:val="24"/>
        </w:rPr>
      </w:pPr>
    </w:p>
    <w:p w14:paraId="0C74B754" w14:textId="77777777" w:rsidR="00BC6978" w:rsidRDefault="00BC6978" w:rsidP="00C26124">
      <w:pPr>
        <w:rPr>
          <w:b/>
          <w:sz w:val="24"/>
          <w:szCs w:val="24"/>
        </w:rPr>
      </w:pPr>
    </w:p>
    <w:p w14:paraId="7EAF1377" w14:textId="521B2AE8" w:rsidR="007F04AE" w:rsidRPr="007F04AE" w:rsidRDefault="007F04AE" w:rsidP="007458BB">
      <w:pPr>
        <w:rPr>
          <w:b/>
        </w:rPr>
      </w:pPr>
    </w:p>
    <w:sectPr w:rsidR="007F04AE" w:rsidRPr="007F04AE" w:rsidSect="005C06F9">
      <w:footerReference w:type="default" r:id="rId2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27E8D1" w14:textId="77777777" w:rsidR="003C39C5" w:rsidRDefault="003C39C5" w:rsidP="0062288F">
      <w:pPr>
        <w:spacing w:after="0" w:line="240" w:lineRule="auto"/>
      </w:pPr>
      <w:r>
        <w:separator/>
      </w:r>
    </w:p>
  </w:endnote>
  <w:endnote w:type="continuationSeparator" w:id="0">
    <w:p w14:paraId="2AE44FFD" w14:textId="77777777" w:rsidR="003C39C5" w:rsidRDefault="003C39C5" w:rsidP="00622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o">
    <w:altName w:val="Calibri"/>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445050"/>
      <w:docPartObj>
        <w:docPartGallery w:val="Page Numbers (Bottom of Page)"/>
        <w:docPartUnique/>
      </w:docPartObj>
    </w:sdtPr>
    <w:sdtEndPr/>
    <w:sdtContent>
      <w:p w14:paraId="2EE2BACC" w14:textId="77777777" w:rsidR="003C39C5" w:rsidRDefault="00BC6978">
        <w:pPr>
          <w:pStyle w:val="Footer"/>
          <w:jc w:val="center"/>
        </w:pPr>
        <w:r>
          <w:fldChar w:fldCharType="begin"/>
        </w:r>
        <w:r>
          <w:instrText xml:space="preserve"> PAGE   \* MERGEFORMAT </w:instrText>
        </w:r>
        <w:r>
          <w:fldChar w:fldCharType="separate"/>
        </w:r>
        <w:r w:rsidR="00143ACF">
          <w:rPr>
            <w:noProof/>
          </w:rPr>
          <w:t>12</w:t>
        </w:r>
        <w:r>
          <w:rPr>
            <w:noProof/>
          </w:rPr>
          <w:fldChar w:fldCharType="end"/>
        </w:r>
      </w:p>
    </w:sdtContent>
  </w:sdt>
  <w:p w14:paraId="4B24FF39" w14:textId="77777777" w:rsidR="003C39C5" w:rsidRDefault="003C39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F0A4D1" w14:textId="77777777" w:rsidR="003C39C5" w:rsidRDefault="003C39C5" w:rsidP="0062288F">
      <w:pPr>
        <w:spacing w:after="0" w:line="240" w:lineRule="auto"/>
      </w:pPr>
      <w:r>
        <w:separator/>
      </w:r>
    </w:p>
  </w:footnote>
  <w:footnote w:type="continuationSeparator" w:id="0">
    <w:p w14:paraId="4FA1FCAC" w14:textId="77777777" w:rsidR="003C39C5" w:rsidRDefault="003C39C5" w:rsidP="006228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361E7"/>
    <w:multiLevelType w:val="hybridMultilevel"/>
    <w:tmpl w:val="736207DC"/>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856B04"/>
    <w:multiLevelType w:val="hybridMultilevel"/>
    <w:tmpl w:val="E6A25D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79E498D"/>
    <w:multiLevelType w:val="hybridMultilevel"/>
    <w:tmpl w:val="CF4045B4"/>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B703CBB"/>
    <w:multiLevelType w:val="hybridMultilevel"/>
    <w:tmpl w:val="A6627A38"/>
    <w:lvl w:ilvl="0" w:tplc="52BA344E">
      <w:start w:val="1"/>
      <w:numFmt w:val="lowerLetter"/>
      <w:lvlText w:val="%1."/>
      <w:lvlJc w:val="left"/>
      <w:pPr>
        <w:ind w:left="1080" w:hanging="360"/>
      </w:pPr>
      <w:rPr>
        <w:rFonts w:hint="default"/>
        <w:b/>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23AD6C83"/>
    <w:multiLevelType w:val="hybridMultilevel"/>
    <w:tmpl w:val="46F0C0C6"/>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241B6217"/>
    <w:multiLevelType w:val="hybridMultilevel"/>
    <w:tmpl w:val="B3B6FE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FDC44DD"/>
    <w:multiLevelType w:val="hybridMultilevel"/>
    <w:tmpl w:val="45BE05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347F396E"/>
    <w:multiLevelType w:val="hybridMultilevel"/>
    <w:tmpl w:val="407E81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0012991"/>
    <w:multiLevelType w:val="hybridMultilevel"/>
    <w:tmpl w:val="FEF82DB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0D27247"/>
    <w:multiLevelType w:val="hybridMultilevel"/>
    <w:tmpl w:val="2B92CE04"/>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2655D73"/>
    <w:multiLevelType w:val="hybridMultilevel"/>
    <w:tmpl w:val="7B82ABC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2E46F86"/>
    <w:multiLevelType w:val="hybridMultilevel"/>
    <w:tmpl w:val="92543E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41A4C6F"/>
    <w:multiLevelType w:val="hybridMultilevel"/>
    <w:tmpl w:val="F80813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1D935C3"/>
    <w:multiLevelType w:val="hybridMultilevel"/>
    <w:tmpl w:val="1B7CE50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28C138E"/>
    <w:multiLevelType w:val="hybridMultilevel"/>
    <w:tmpl w:val="DD964A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37D2C3C"/>
    <w:multiLevelType w:val="hybridMultilevel"/>
    <w:tmpl w:val="597454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D612E12"/>
    <w:multiLevelType w:val="hybridMultilevel"/>
    <w:tmpl w:val="364C8FAA"/>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E843C81"/>
    <w:multiLevelType w:val="hybridMultilevel"/>
    <w:tmpl w:val="A66E76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F9769E5"/>
    <w:multiLevelType w:val="hybridMultilevel"/>
    <w:tmpl w:val="892276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7CA6F4C"/>
    <w:multiLevelType w:val="hybridMultilevel"/>
    <w:tmpl w:val="0F325CD2"/>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8F95FFD"/>
    <w:multiLevelType w:val="hybridMultilevel"/>
    <w:tmpl w:val="8B60425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D3A0AB4"/>
    <w:multiLevelType w:val="hybridMultilevel"/>
    <w:tmpl w:val="743CA64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03B4F4C"/>
    <w:multiLevelType w:val="hybridMultilevel"/>
    <w:tmpl w:val="B1B29C2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1E65B44"/>
    <w:multiLevelType w:val="hybridMultilevel"/>
    <w:tmpl w:val="1C9E2F80"/>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DF14C3A"/>
    <w:multiLevelType w:val="hybridMultilevel"/>
    <w:tmpl w:val="2BBE7D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F970666"/>
    <w:multiLevelType w:val="hybridMultilevel"/>
    <w:tmpl w:val="4C5CE9F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303851221">
    <w:abstractNumId w:val="18"/>
  </w:num>
  <w:num w:numId="2" w16cid:durableId="59863643">
    <w:abstractNumId w:val="15"/>
  </w:num>
  <w:num w:numId="3" w16cid:durableId="606274015">
    <w:abstractNumId w:val="3"/>
  </w:num>
  <w:num w:numId="4" w16cid:durableId="727001664">
    <w:abstractNumId w:val="10"/>
  </w:num>
  <w:num w:numId="5" w16cid:durableId="766464633">
    <w:abstractNumId w:val="24"/>
  </w:num>
  <w:num w:numId="6" w16cid:durableId="894316225">
    <w:abstractNumId w:val="20"/>
  </w:num>
  <w:num w:numId="7" w16cid:durableId="551159322">
    <w:abstractNumId w:val="2"/>
  </w:num>
  <w:num w:numId="8" w16cid:durableId="942692015">
    <w:abstractNumId w:val="21"/>
  </w:num>
  <w:num w:numId="9" w16cid:durableId="394623379">
    <w:abstractNumId w:val="14"/>
  </w:num>
  <w:num w:numId="10" w16cid:durableId="836266348">
    <w:abstractNumId w:val="8"/>
  </w:num>
  <w:num w:numId="11" w16cid:durableId="187530155">
    <w:abstractNumId w:val="23"/>
  </w:num>
  <w:num w:numId="12" w16cid:durableId="253126877">
    <w:abstractNumId w:val="6"/>
  </w:num>
  <w:num w:numId="13" w16cid:durableId="164980260">
    <w:abstractNumId w:val="11"/>
  </w:num>
  <w:num w:numId="14" w16cid:durableId="367992925">
    <w:abstractNumId w:val="25"/>
  </w:num>
  <w:num w:numId="15" w16cid:durableId="331567060">
    <w:abstractNumId w:val="0"/>
  </w:num>
  <w:num w:numId="16" w16cid:durableId="842161411">
    <w:abstractNumId w:val="17"/>
  </w:num>
  <w:num w:numId="17" w16cid:durableId="1659386108">
    <w:abstractNumId w:val="19"/>
  </w:num>
  <w:num w:numId="18" w16cid:durableId="245770033">
    <w:abstractNumId w:val="16"/>
  </w:num>
  <w:num w:numId="19" w16cid:durableId="1928034812">
    <w:abstractNumId w:val="1"/>
  </w:num>
  <w:num w:numId="20" w16cid:durableId="361900279">
    <w:abstractNumId w:val="12"/>
  </w:num>
  <w:num w:numId="21" w16cid:durableId="1950623911">
    <w:abstractNumId w:val="13"/>
  </w:num>
  <w:num w:numId="22" w16cid:durableId="1912041211">
    <w:abstractNumId w:val="7"/>
  </w:num>
  <w:num w:numId="23" w16cid:durableId="178854126">
    <w:abstractNumId w:val="4"/>
  </w:num>
  <w:num w:numId="24" w16cid:durableId="817381154">
    <w:abstractNumId w:val="22"/>
  </w:num>
  <w:num w:numId="25" w16cid:durableId="1848400427">
    <w:abstractNumId w:val="5"/>
  </w:num>
  <w:num w:numId="26" w16cid:durableId="13616607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C528F"/>
    <w:rsid w:val="00001A73"/>
    <w:rsid w:val="000058DB"/>
    <w:rsid w:val="000451F4"/>
    <w:rsid w:val="00047F6D"/>
    <w:rsid w:val="000513D6"/>
    <w:rsid w:val="0006380E"/>
    <w:rsid w:val="00065D4A"/>
    <w:rsid w:val="0008661D"/>
    <w:rsid w:val="0009458A"/>
    <w:rsid w:val="00097FC7"/>
    <w:rsid w:val="000A0234"/>
    <w:rsid w:val="000B6315"/>
    <w:rsid w:val="000C3DA6"/>
    <w:rsid w:val="000C528B"/>
    <w:rsid w:val="000C67F5"/>
    <w:rsid w:val="00122A1F"/>
    <w:rsid w:val="001235BC"/>
    <w:rsid w:val="00137165"/>
    <w:rsid w:val="00143ACF"/>
    <w:rsid w:val="00151764"/>
    <w:rsid w:val="00154D6A"/>
    <w:rsid w:val="0016064C"/>
    <w:rsid w:val="00162176"/>
    <w:rsid w:val="00162E9A"/>
    <w:rsid w:val="001701A0"/>
    <w:rsid w:val="00180E3C"/>
    <w:rsid w:val="0018246C"/>
    <w:rsid w:val="001A5265"/>
    <w:rsid w:val="001A6A05"/>
    <w:rsid w:val="001B3D41"/>
    <w:rsid w:val="001B74CB"/>
    <w:rsid w:val="001C4B4C"/>
    <w:rsid w:val="001E279B"/>
    <w:rsid w:val="001E578F"/>
    <w:rsid w:val="00224DBE"/>
    <w:rsid w:val="002265AD"/>
    <w:rsid w:val="0023246B"/>
    <w:rsid w:val="00234344"/>
    <w:rsid w:val="00234D2E"/>
    <w:rsid w:val="00234F5E"/>
    <w:rsid w:val="00240443"/>
    <w:rsid w:val="00272889"/>
    <w:rsid w:val="00285D5C"/>
    <w:rsid w:val="002C024A"/>
    <w:rsid w:val="002C0A68"/>
    <w:rsid w:val="002E6243"/>
    <w:rsid w:val="002F6ADB"/>
    <w:rsid w:val="002F6EA0"/>
    <w:rsid w:val="0031726C"/>
    <w:rsid w:val="00355048"/>
    <w:rsid w:val="0037707E"/>
    <w:rsid w:val="0038276F"/>
    <w:rsid w:val="00384D3A"/>
    <w:rsid w:val="00394085"/>
    <w:rsid w:val="003A624F"/>
    <w:rsid w:val="003C39C5"/>
    <w:rsid w:val="003C4AE9"/>
    <w:rsid w:val="003C5505"/>
    <w:rsid w:val="003D1692"/>
    <w:rsid w:val="003F260F"/>
    <w:rsid w:val="003F4D79"/>
    <w:rsid w:val="00413A1E"/>
    <w:rsid w:val="00414A94"/>
    <w:rsid w:val="004205F7"/>
    <w:rsid w:val="00425448"/>
    <w:rsid w:val="00441DA5"/>
    <w:rsid w:val="004442CF"/>
    <w:rsid w:val="0044509F"/>
    <w:rsid w:val="004725BD"/>
    <w:rsid w:val="00490657"/>
    <w:rsid w:val="004A7EFF"/>
    <w:rsid w:val="004B2A7B"/>
    <w:rsid w:val="004B6695"/>
    <w:rsid w:val="004C148F"/>
    <w:rsid w:val="004C4CBA"/>
    <w:rsid w:val="004E3C55"/>
    <w:rsid w:val="005117FF"/>
    <w:rsid w:val="00512D10"/>
    <w:rsid w:val="00524AC5"/>
    <w:rsid w:val="00524EFF"/>
    <w:rsid w:val="00530062"/>
    <w:rsid w:val="00534615"/>
    <w:rsid w:val="00541707"/>
    <w:rsid w:val="00550982"/>
    <w:rsid w:val="00551C34"/>
    <w:rsid w:val="00562213"/>
    <w:rsid w:val="00564FEB"/>
    <w:rsid w:val="00576C82"/>
    <w:rsid w:val="005851BF"/>
    <w:rsid w:val="005928CB"/>
    <w:rsid w:val="0059348F"/>
    <w:rsid w:val="005C06F9"/>
    <w:rsid w:val="005C528F"/>
    <w:rsid w:val="005E44B6"/>
    <w:rsid w:val="005F5FB2"/>
    <w:rsid w:val="00612F45"/>
    <w:rsid w:val="006210FA"/>
    <w:rsid w:val="0062288F"/>
    <w:rsid w:val="00623D5A"/>
    <w:rsid w:val="0063623A"/>
    <w:rsid w:val="006504F3"/>
    <w:rsid w:val="0065381A"/>
    <w:rsid w:val="0066063D"/>
    <w:rsid w:val="00680058"/>
    <w:rsid w:val="00686720"/>
    <w:rsid w:val="006940D4"/>
    <w:rsid w:val="006945F3"/>
    <w:rsid w:val="0069781B"/>
    <w:rsid w:val="006A5A54"/>
    <w:rsid w:val="006A6FEB"/>
    <w:rsid w:val="006C1509"/>
    <w:rsid w:val="006D5120"/>
    <w:rsid w:val="006F3D8A"/>
    <w:rsid w:val="00703766"/>
    <w:rsid w:val="00713D8E"/>
    <w:rsid w:val="0073424C"/>
    <w:rsid w:val="007458BB"/>
    <w:rsid w:val="00753841"/>
    <w:rsid w:val="00776B16"/>
    <w:rsid w:val="00786556"/>
    <w:rsid w:val="0079495F"/>
    <w:rsid w:val="007A14F7"/>
    <w:rsid w:val="007B1402"/>
    <w:rsid w:val="007C08FD"/>
    <w:rsid w:val="007E2204"/>
    <w:rsid w:val="007F04AE"/>
    <w:rsid w:val="008543C8"/>
    <w:rsid w:val="00854651"/>
    <w:rsid w:val="00857873"/>
    <w:rsid w:val="00883607"/>
    <w:rsid w:val="0089278B"/>
    <w:rsid w:val="008B1D4C"/>
    <w:rsid w:val="008B7C1C"/>
    <w:rsid w:val="008C25CB"/>
    <w:rsid w:val="008D5896"/>
    <w:rsid w:val="008E1169"/>
    <w:rsid w:val="008E31AB"/>
    <w:rsid w:val="008E5A2E"/>
    <w:rsid w:val="008F2EC3"/>
    <w:rsid w:val="00913AE3"/>
    <w:rsid w:val="00921D1D"/>
    <w:rsid w:val="00924CD8"/>
    <w:rsid w:val="009424DA"/>
    <w:rsid w:val="00945B5E"/>
    <w:rsid w:val="00945C96"/>
    <w:rsid w:val="0095609C"/>
    <w:rsid w:val="00976B3C"/>
    <w:rsid w:val="00991AE8"/>
    <w:rsid w:val="00991C5B"/>
    <w:rsid w:val="00997070"/>
    <w:rsid w:val="009A418C"/>
    <w:rsid w:val="009B05C4"/>
    <w:rsid w:val="009B5326"/>
    <w:rsid w:val="009C04D1"/>
    <w:rsid w:val="009C1DD4"/>
    <w:rsid w:val="009C526B"/>
    <w:rsid w:val="009D69A5"/>
    <w:rsid w:val="009D78C8"/>
    <w:rsid w:val="009E2F20"/>
    <w:rsid w:val="00A0465C"/>
    <w:rsid w:val="00A0721B"/>
    <w:rsid w:val="00A15FCD"/>
    <w:rsid w:val="00A20D3E"/>
    <w:rsid w:val="00A226EA"/>
    <w:rsid w:val="00A32E48"/>
    <w:rsid w:val="00A40BEE"/>
    <w:rsid w:val="00A5273F"/>
    <w:rsid w:val="00A54B91"/>
    <w:rsid w:val="00A66362"/>
    <w:rsid w:val="00A77E35"/>
    <w:rsid w:val="00A8055C"/>
    <w:rsid w:val="00A939F8"/>
    <w:rsid w:val="00AA7AF9"/>
    <w:rsid w:val="00AC5205"/>
    <w:rsid w:val="00AD5B51"/>
    <w:rsid w:val="00AE1FF0"/>
    <w:rsid w:val="00AE310A"/>
    <w:rsid w:val="00AF023C"/>
    <w:rsid w:val="00AF7158"/>
    <w:rsid w:val="00AF75DD"/>
    <w:rsid w:val="00B10D38"/>
    <w:rsid w:val="00B21E42"/>
    <w:rsid w:val="00B21E8E"/>
    <w:rsid w:val="00B30A29"/>
    <w:rsid w:val="00B424B7"/>
    <w:rsid w:val="00B5187E"/>
    <w:rsid w:val="00B714C9"/>
    <w:rsid w:val="00B72D1B"/>
    <w:rsid w:val="00B7370B"/>
    <w:rsid w:val="00B9526F"/>
    <w:rsid w:val="00BC6978"/>
    <w:rsid w:val="00BD1DB5"/>
    <w:rsid w:val="00C032E5"/>
    <w:rsid w:val="00C2543E"/>
    <w:rsid w:val="00C26124"/>
    <w:rsid w:val="00C61608"/>
    <w:rsid w:val="00C640BA"/>
    <w:rsid w:val="00C72909"/>
    <w:rsid w:val="00C73F1E"/>
    <w:rsid w:val="00C80EBC"/>
    <w:rsid w:val="00C94EE0"/>
    <w:rsid w:val="00CA1BA8"/>
    <w:rsid w:val="00CA57C0"/>
    <w:rsid w:val="00CD2435"/>
    <w:rsid w:val="00CD31D8"/>
    <w:rsid w:val="00CD7CA9"/>
    <w:rsid w:val="00CF4297"/>
    <w:rsid w:val="00D03C97"/>
    <w:rsid w:val="00D137C2"/>
    <w:rsid w:val="00D1463E"/>
    <w:rsid w:val="00D24740"/>
    <w:rsid w:val="00D27A2B"/>
    <w:rsid w:val="00D40280"/>
    <w:rsid w:val="00D40ED5"/>
    <w:rsid w:val="00D65109"/>
    <w:rsid w:val="00D65AC8"/>
    <w:rsid w:val="00D82CA1"/>
    <w:rsid w:val="00D838A2"/>
    <w:rsid w:val="00D90375"/>
    <w:rsid w:val="00D92C4C"/>
    <w:rsid w:val="00D97D1E"/>
    <w:rsid w:val="00DA3649"/>
    <w:rsid w:val="00DA4671"/>
    <w:rsid w:val="00DB7DBC"/>
    <w:rsid w:val="00DF6219"/>
    <w:rsid w:val="00E03FC9"/>
    <w:rsid w:val="00E12B4F"/>
    <w:rsid w:val="00E409F8"/>
    <w:rsid w:val="00E475C7"/>
    <w:rsid w:val="00E640BD"/>
    <w:rsid w:val="00E72471"/>
    <w:rsid w:val="00E74598"/>
    <w:rsid w:val="00E75311"/>
    <w:rsid w:val="00E9628F"/>
    <w:rsid w:val="00EA589E"/>
    <w:rsid w:val="00EB5756"/>
    <w:rsid w:val="00EC0857"/>
    <w:rsid w:val="00ED3316"/>
    <w:rsid w:val="00ED7AE4"/>
    <w:rsid w:val="00EF152A"/>
    <w:rsid w:val="00F523E5"/>
    <w:rsid w:val="00F90BEC"/>
    <w:rsid w:val="00F94EFB"/>
    <w:rsid w:val="00FC5590"/>
    <w:rsid w:val="00FC6A86"/>
    <w:rsid w:val="00FD032D"/>
    <w:rsid w:val="00FD1E44"/>
    <w:rsid w:val="00FE17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4C42B45B"/>
  <w15:docId w15:val="{2AEFB526-E0DD-4B0C-843D-81BF3D287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D1B"/>
  </w:style>
  <w:style w:type="paragraph" w:styleId="Heading1">
    <w:name w:val="heading 1"/>
    <w:basedOn w:val="Normal"/>
    <w:next w:val="Normal"/>
    <w:link w:val="Heading1Char"/>
    <w:uiPriority w:val="9"/>
    <w:qFormat/>
    <w:rsid w:val="00B72D1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72D1B"/>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semiHidden/>
    <w:unhideWhenUsed/>
    <w:qFormat/>
    <w:rsid w:val="00B72D1B"/>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semiHidden/>
    <w:unhideWhenUsed/>
    <w:qFormat/>
    <w:rsid w:val="00B72D1B"/>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B72D1B"/>
    <w:pPr>
      <w:keepNext/>
      <w:keepLines/>
      <w:spacing w:before="40" w:after="0"/>
      <w:outlineLvl w:val="4"/>
    </w:pPr>
    <w:rPr>
      <w:color w:val="365F91" w:themeColor="accent1" w:themeShade="BF"/>
    </w:rPr>
  </w:style>
  <w:style w:type="paragraph" w:styleId="Heading6">
    <w:name w:val="heading 6"/>
    <w:basedOn w:val="Normal"/>
    <w:next w:val="Normal"/>
    <w:link w:val="Heading6Char"/>
    <w:uiPriority w:val="9"/>
    <w:semiHidden/>
    <w:unhideWhenUsed/>
    <w:qFormat/>
    <w:rsid w:val="00B72D1B"/>
    <w:pPr>
      <w:keepNext/>
      <w:keepLines/>
      <w:spacing w:before="40" w:after="0"/>
      <w:outlineLvl w:val="5"/>
    </w:pPr>
    <w:rPr>
      <w:color w:val="244061" w:themeColor="accent1" w:themeShade="80"/>
    </w:rPr>
  </w:style>
  <w:style w:type="paragraph" w:styleId="Heading7">
    <w:name w:val="heading 7"/>
    <w:basedOn w:val="Normal"/>
    <w:next w:val="Normal"/>
    <w:link w:val="Heading7Char"/>
    <w:uiPriority w:val="9"/>
    <w:semiHidden/>
    <w:unhideWhenUsed/>
    <w:qFormat/>
    <w:rsid w:val="00B72D1B"/>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semiHidden/>
    <w:unhideWhenUsed/>
    <w:qFormat/>
    <w:rsid w:val="00B72D1B"/>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B72D1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28F"/>
    <w:rPr>
      <w:color w:val="0000FF" w:themeColor="hyperlink"/>
      <w:u w:val="single"/>
    </w:rPr>
  </w:style>
  <w:style w:type="paragraph" w:styleId="ListParagraph">
    <w:name w:val="List Paragraph"/>
    <w:aliases w:val="igunore,Subtitle Cover Page"/>
    <w:basedOn w:val="Normal"/>
    <w:link w:val="ListParagraphChar"/>
    <w:uiPriority w:val="34"/>
    <w:qFormat/>
    <w:rsid w:val="00B72D1B"/>
    <w:pPr>
      <w:ind w:left="720"/>
      <w:contextualSpacing/>
    </w:pPr>
  </w:style>
  <w:style w:type="character" w:styleId="CommentReference">
    <w:name w:val="annotation reference"/>
    <w:basedOn w:val="DefaultParagraphFont"/>
    <w:uiPriority w:val="99"/>
    <w:semiHidden/>
    <w:unhideWhenUsed/>
    <w:rsid w:val="005C528F"/>
    <w:rPr>
      <w:sz w:val="16"/>
      <w:szCs w:val="16"/>
    </w:rPr>
  </w:style>
  <w:style w:type="paragraph" w:styleId="CommentText">
    <w:name w:val="annotation text"/>
    <w:basedOn w:val="Normal"/>
    <w:link w:val="CommentTextChar"/>
    <w:uiPriority w:val="99"/>
    <w:semiHidden/>
    <w:unhideWhenUsed/>
    <w:rsid w:val="005C528F"/>
    <w:pPr>
      <w:spacing w:line="240" w:lineRule="auto"/>
    </w:pPr>
    <w:rPr>
      <w:sz w:val="20"/>
      <w:szCs w:val="20"/>
    </w:rPr>
  </w:style>
  <w:style w:type="character" w:customStyle="1" w:styleId="CommentTextChar">
    <w:name w:val="Comment Text Char"/>
    <w:basedOn w:val="DefaultParagraphFont"/>
    <w:link w:val="CommentText"/>
    <w:uiPriority w:val="99"/>
    <w:semiHidden/>
    <w:rsid w:val="005C528F"/>
    <w:rPr>
      <w:sz w:val="20"/>
      <w:szCs w:val="20"/>
    </w:rPr>
  </w:style>
  <w:style w:type="paragraph" w:styleId="BalloonText">
    <w:name w:val="Balloon Text"/>
    <w:basedOn w:val="Normal"/>
    <w:link w:val="BalloonTextChar"/>
    <w:uiPriority w:val="99"/>
    <w:semiHidden/>
    <w:unhideWhenUsed/>
    <w:rsid w:val="005C52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28F"/>
    <w:rPr>
      <w:rFonts w:ascii="Tahoma" w:hAnsi="Tahoma" w:cs="Tahoma"/>
      <w:sz w:val="16"/>
      <w:szCs w:val="16"/>
    </w:rPr>
  </w:style>
  <w:style w:type="paragraph" w:styleId="NoSpacing">
    <w:name w:val="No Spacing"/>
    <w:link w:val="NoSpacingChar"/>
    <w:uiPriority w:val="1"/>
    <w:qFormat/>
    <w:rsid w:val="00B72D1B"/>
    <w:pPr>
      <w:spacing w:after="0" w:line="240" w:lineRule="auto"/>
    </w:pPr>
  </w:style>
  <w:style w:type="character" w:customStyle="1" w:styleId="NoSpacingChar">
    <w:name w:val="No Spacing Char"/>
    <w:basedOn w:val="DefaultParagraphFont"/>
    <w:link w:val="NoSpacing"/>
    <w:uiPriority w:val="1"/>
    <w:rsid w:val="00272889"/>
  </w:style>
  <w:style w:type="paragraph" w:styleId="Footer">
    <w:name w:val="footer"/>
    <w:basedOn w:val="Normal"/>
    <w:link w:val="FooterChar"/>
    <w:uiPriority w:val="99"/>
    <w:unhideWhenUsed/>
    <w:rsid w:val="00272889"/>
    <w:pPr>
      <w:tabs>
        <w:tab w:val="center" w:pos="4513"/>
        <w:tab w:val="right" w:pos="9026"/>
      </w:tabs>
      <w:spacing w:after="0" w:line="240" w:lineRule="auto"/>
    </w:pPr>
    <w:rPr>
      <w:rFonts w:ascii="Lato" w:eastAsia="Calibri" w:hAnsi="Lato" w:cs="Arial"/>
      <w:color w:val="000000"/>
      <w:sz w:val="21"/>
      <w:lang w:val="en-US" w:eastAsia="ja-JP"/>
    </w:rPr>
  </w:style>
  <w:style w:type="character" w:customStyle="1" w:styleId="FooterChar">
    <w:name w:val="Footer Char"/>
    <w:basedOn w:val="DefaultParagraphFont"/>
    <w:link w:val="Footer"/>
    <w:uiPriority w:val="99"/>
    <w:rsid w:val="00272889"/>
    <w:rPr>
      <w:rFonts w:ascii="Lato" w:eastAsia="Calibri" w:hAnsi="Lato" w:cs="Arial"/>
      <w:color w:val="000000"/>
      <w:sz w:val="21"/>
      <w:lang w:val="en-US" w:eastAsia="ja-JP"/>
    </w:rPr>
  </w:style>
  <w:style w:type="table" w:styleId="TableGrid">
    <w:name w:val="Table Grid"/>
    <w:basedOn w:val="TableNormal"/>
    <w:uiPriority w:val="59"/>
    <w:rsid w:val="00D92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C4CBA"/>
    <w:rPr>
      <w:b/>
      <w:bCs/>
    </w:rPr>
  </w:style>
  <w:style w:type="character" w:customStyle="1" w:styleId="CommentSubjectChar">
    <w:name w:val="Comment Subject Char"/>
    <w:basedOn w:val="CommentTextChar"/>
    <w:link w:val="CommentSubject"/>
    <w:uiPriority w:val="99"/>
    <w:semiHidden/>
    <w:rsid w:val="004C4CBA"/>
    <w:rPr>
      <w:b/>
      <w:bCs/>
      <w:sz w:val="20"/>
      <w:szCs w:val="20"/>
    </w:rPr>
  </w:style>
  <w:style w:type="character" w:customStyle="1" w:styleId="e24kjd">
    <w:name w:val="e24kjd"/>
    <w:basedOn w:val="DefaultParagraphFont"/>
    <w:rsid w:val="00AE1FF0"/>
  </w:style>
  <w:style w:type="paragraph" w:styleId="Header">
    <w:name w:val="header"/>
    <w:basedOn w:val="Normal"/>
    <w:link w:val="HeaderChar"/>
    <w:uiPriority w:val="99"/>
    <w:semiHidden/>
    <w:unhideWhenUsed/>
    <w:rsid w:val="0062288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2288F"/>
  </w:style>
  <w:style w:type="character" w:customStyle="1" w:styleId="Heading1Char">
    <w:name w:val="Heading 1 Char"/>
    <w:basedOn w:val="DefaultParagraphFont"/>
    <w:link w:val="Heading1"/>
    <w:uiPriority w:val="9"/>
    <w:rsid w:val="00B72D1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72D1B"/>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semiHidden/>
    <w:rsid w:val="00B72D1B"/>
    <w:rPr>
      <w:rFonts w:asciiTheme="majorHAnsi" w:eastAsiaTheme="majorEastAsia" w:hAnsiTheme="majorHAnsi" w:cstheme="majorBidi"/>
      <w:color w:val="244061" w:themeColor="accent1" w:themeShade="80"/>
      <w:sz w:val="24"/>
      <w:szCs w:val="24"/>
    </w:rPr>
  </w:style>
  <w:style w:type="character" w:customStyle="1" w:styleId="Heading4Char">
    <w:name w:val="Heading 4 Char"/>
    <w:basedOn w:val="DefaultParagraphFont"/>
    <w:link w:val="Heading4"/>
    <w:uiPriority w:val="9"/>
    <w:semiHidden/>
    <w:rsid w:val="00B72D1B"/>
    <w:rPr>
      <w:i/>
      <w:iCs/>
    </w:rPr>
  </w:style>
  <w:style w:type="character" w:customStyle="1" w:styleId="Heading5Char">
    <w:name w:val="Heading 5 Char"/>
    <w:basedOn w:val="DefaultParagraphFont"/>
    <w:link w:val="Heading5"/>
    <w:uiPriority w:val="9"/>
    <w:semiHidden/>
    <w:rsid w:val="00B72D1B"/>
    <w:rPr>
      <w:color w:val="365F91" w:themeColor="accent1" w:themeShade="BF"/>
    </w:rPr>
  </w:style>
  <w:style w:type="character" w:customStyle="1" w:styleId="Heading6Char">
    <w:name w:val="Heading 6 Char"/>
    <w:basedOn w:val="DefaultParagraphFont"/>
    <w:link w:val="Heading6"/>
    <w:uiPriority w:val="9"/>
    <w:semiHidden/>
    <w:rsid w:val="00B72D1B"/>
    <w:rPr>
      <w:color w:val="244061" w:themeColor="accent1" w:themeShade="80"/>
    </w:rPr>
  </w:style>
  <w:style w:type="character" w:customStyle="1" w:styleId="Heading7Char">
    <w:name w:val="Heading 7 Char"/>
    <w:basedOn w:val="DefaultParagraphFont"/>
    <w:link w:val="Heading7"/>
    <w:uiPriority w:val="9"/>
    <w:semiHidden/>
    <w:rsid w:val="00B72D1B"/>
    <w:rPr>
      <w:rFonts w:asciiTheme="majorHAnsi" w:eastAsiaTheme="majorEastAsia" w:hAnsiTheme="majorHAnsi" w:cstheme="majorBidi"/>
      <w:i/>
      <w:iCs/>
      <w:color w:val="244061" w:themeColor="accent1" w:themeShade="80"/>
    </w:rPr>
  </w:style>
  <w:style w:type="character" w:customStyle="1" w:styleId="Heading8Char">
    <w:name w:val="Heading 8 Char"/>
    <w:basedOn w:val="DefaultParagraphFont"/>
    <w:link w:val="Heading8"/>
    <w:uiPriority w:val="9"/>
    <w:semiHidden/>
    <w:rsid w:val="00B72D1B"/>
    <w:rPr>
      <w:color w:val="262626" w:themeColor="text1" w:themeTint="D9"/>
      <w:sz w:val="21"/>
      <w:szCs w:val="21"/>
    </w:rPr>
  </w:style>
  <w:style w:type="character" w:customStyle="1" w:styleId="Heading9Char">
    <w:name w:val="Heading 9 Char"/>
    <w:basedOn w:val="DefaultParagraphFont"/>
    <w:link w:val="Heading9"/>
    <w:uiPriority w:val="9"/>
    <w:semiHidden/>
    <w:rsid w:val="00B72D1B"/>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B72D1B"/>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B72D1B"/>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B72D1B"/>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B72D1B"/>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B72D1B"/>
    <w:rPr>
      <w:color w:val="5A5A5A" w:themeColor="text1" w:themeTint="A5"/>
      <w:spacing w:val="15"/>
    </w:rPr>
  </w:style>
  <w:style w:type="character" w:styleId="Strong">
    <w:name w:val="Strong"/>
    <w:basedOn w:val="DefaultParagraphFont"/>
    <w:uiPriority w:val="22"/>
    <w:qFormat/>
    <w:rsid w:val="00B72D1B"/>
    <w:rPr>
      <w:b/>
      <w:bCs/>
      <w:color w:val="auto"/>
    </w:rPr>
  </w:style>
  <w:style w:type="character" w:styleId="Emphasis">
    <w:name w:val="Emphasis"/>
    <w:basedOn w:val="DefaultParagraphFont"/>
    <w:uiPriority w:val="20"/>
    <w:qFormat/>
    <w:rsid w:val="00B72D1B"/>
    <w:rPr>
      <w:i/>
      <w:iCs/>
      <w:color w:val="auto"/>
    </w:rPr>
  </w:style>
  <w:style w:type="paragraph" w:styleId="Quote">
    <w:name w:val="Quote"/>
    <w:basedOn w:val="Normal"/>
    <w:next w:val="Normal"/>
    <w:link w:val="QuoteChar"/>
    <w:uiPriority w:val="29"/>
    <w:qFormat/>
    <w:rsid w:val="00B72D1B"/>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B72D1B"/>
    <w:rPr>
      <w:i/>
      <w:iCs/>
      <w:color w:val="404040" w:themeColor="text1" w:themeTint="BF"/>
    </w:rPr>
  </w:style>
  <w:style w:type="paragraph" w:styleId="IntenseQuote">
    <w:name w:val="Intense Quote"/>
    <w:basedOn w:val="Normal"/>
    <w:next w:val="Normal"/>
    <w:link w:val="IntenseQuoteChar"/>
    <w:uiPriority w:val="30"/>
    <w:qFormat/>
    <w:rsid w:val="00B72D1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72D1B"/>
    <w:rPr>
      <w:i/>
      <w:iCs/>
      <w:color w:val="4F81BD" w:themeColor="accent1"/>
    </w:rPr>
  </w:style>
  <w:style w:type="character" w:styleId="SubtleEmphasis">
    <w:name w:val="Subtle Emphasis"/>
    <w:basedOn w:val="DefaultParagraphFont"/>
    <w:uiPriority w:val="19"/>
    <w:qFormat/>
    <w:rsid w:val="00B72D1B"/>
    <w:rPr>
      <w:i/>
      <w:iCs/>
      <w:color w:val="404040" w:themeColor="text1" w:themeTint="BF"/>
    </w:rPr>
  </w:style>
  <w:style w:type="character" w:styleId="IntenseEmphasis">
    <w:name w:val="Intense Emphasis"/>
    <w:basedOn w:val="DefaultParagraphFont"/>
    <w:uiPriority w:val="21"/>
    <w:qFormat/>
    <w:rsid w:val="00B72D1B"/>
    <w:rPr>
      <w:i/>
      <w:iCs/>
      <w:color w:val="4F81BD" w:themeColor="accent1"/>
    </w:rPr>
  </w:style>
  <w:style w:type="character" w:styleId="SubtleReference">
    <w:name w:val="Subtle Reference"/>
    <w:basedOn w:val="DefaultParagraphFont"/>
    <w:uiPriority w:val="31"/>
    <w:qFormat/>
    <w:rsid w:val="00B72D1B"/>
    <w:rPr>
      <w:smallCaps/>
      <w:color w:val="404040" w:themeColor="text1" w:themeTint="BF"/>
    </w:rPr>
  </w:style>
  <w:style w:type="character" w:styleId="IntenseReference">
    <w:name w:val="Intense Reference"/>
    <w:basedOn w:val="DefaultParagraphFont"/>
    <w:uiPriority w:val="32"/>
    <w:qFormat/>
    <w:rsid w:val="00B72D1B"/>
    <w:rPr>
      <w:b/>
      <w:bCs/>
      <w:smallCaps/>
      <w:color w:val="4F81BD" w:themeColor="accent1"/>
      <w:spacing w:val="5"/>
    </w:rPr>
  </w:style>
  <w:style w:type="character" w:styleId="BookTitle">
    <w:name w:val="Book Title"/>
    <w:basedOn w:val="DefaultParagraphFont"/>
    <w:uiPriority w:val="33"/>
    <w:qFormat/>
    <w:rsid w:val="00B72D1B"/>
    <w:rPr>
      <w:b/>
      <w:bCs/>
      <w:i/>
      <w:iCs/>
      <w:spacing w:val="5"/>
    </w:rPr>
  </w:style>
  <w:style w:type="paragraph" w:styleId="TOCHeading">
    <w:name w:val="TOC Heading"/>
    <w:basedOn w:val="Heading1"/>
    <w:next w:val="Normal"/>
    <w:uiPriority w:val="39"/>
    <w:semiHidden/>
    <w:unhideWhenUsed/>
    <w:qFormat/>
    <w:rsid w:val="00B72D1B"/>
    <w:pPr>
      <w:outlineLvl w:val="9"/>
    </w:pPr>
  </w:style>
  <w:style w:type="character" w:styleId="FollowedHyperlink">
    <w:name w:val="FollowedHyperlink"/>
    <w:basedOn w:val="DefaultParagraphFont"/>
    <w:uiPriority w:val="99"/>
    <w:semiHidden/>
    <w:unhideWhenUsed/>
    <w:rsid w:val="002265AD"/>
    <w:rPr>
      <w:color w:val="800080" w:themeColor="followedHyperlink"/>
      <w:u w:val="single"/>
    </w:rPr>
  </w:style>
  <w:style w:type="character" w:customStyle="1" w:styleId="ListParagraphChar">
    <w:name w:val="List Paragraph Char"/>
    <w:aliases w:val="igunore Char,Subtitle Cover Page Char"/>
    <w:link w:val="ListParagraph"/>
    <w:uiPriority w:val="34"/>
    <w:locked/>
    <w:rsid w:val="00413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356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rish-eproc-helpdesk@eurodyn.com"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5" Type="http://schemas.openxmlformats.org/officeDocument/2006/relationships/customXml" Target="../customXml/item5.xml"/><Relationship Id="rId15" Type="http://schemas.openxmlformats.org/officeDocument/2006/relationships/hyperlink" Target="https://www.etenders.gov.ie/epps/home.do" TargetMode="External"/><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vetcontractors@agriculture.gov.ie"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2020-12-18T00:00:00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78dcbba6-61ab-40ad-86f6-a81b628a2b98">
      <Value>4</Value>
      <Value>3</Value>
      <Value>2</Value>
      <Value>1</Value>
    </TaxCatchAll>
    <eDocs_FileStatus xmlns="78dcbba6-61ab-40ad-86f6-a81b628a2b98">Live</eDocs_FileStatus>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a1b4c7cd-a7b1-492f-a832-d2897b8288db</TermId>
        </TermInfo>
      </Terms>
    </mbbd3fafa5ab4e5eb8a6a5e099cef439>
    <_vti_ItemDeclaredRecord xmlns="78dcbba6-61ab-40ad-86f6-a81b628a2b98" xsi:nil="true"/>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41d48734-6848-4d87-9718-41e328a1b72d</TermId>
        </TermInfo>
      </Terms>
    </nb1b8a72855341e18dd75ce464e281f2>
    <eDocs_eFileName xmlns="78dcbba6-61ab-40ad-86f6-a81b628a2b98">AGF001-015-2019</eDocs_eFileName>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fbaa881fc4ae443f9fdafbdd527793df xmlns="78dcbba6-61ab-40ad-86f6-a81b628a2b98">
      <Terms xmlns="http://schemas.microsoft.com/office/infopath/2007/PartnerControls"/>
    </fbaa881fc4ae443f9fdafbdd527793df>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ca705d60-ca44-4c8d-b6fb-f495d71a9279</TermId>
        </TermInfo>
      </Terms>
    </m02c691f3efa402dab5cbaa8c240a9e7>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163" ma:contentTypeDescription="" ma:contentTypeScope="" ma:versionID="348ee87baff782ffb9563542448656c3">
  <xsd:schema xmlns:xsd="http://www.w3.org/2001/XMLSchema" xmlns:xs="http://www.w3.org/2001/XMLSchema" xmlns:p="http://schemas.microsoft.com/office/2006/metadata/properties" xmlns:ns2="78dcbba6-61ab-40ad-86f6-a81b628a2b98" targetNamespace="http://schemas.microsoft.com/office/2006/metadata/properties" ma:root="true" ma:fieldsID="a1cba29eba12148c851a56c6a3f81420"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BF3DE4-D47B-4F38-94CE-1ED3FB86FD2C}">
  <ds:schemaRefs>
    <ds:schemaRef ds:uri="http://schemas.openxmlformats.org/officeDocument/2006/bibliography"/>
  </ds:schemaRefs>
</ds:datastoreItem>
</file>

<file path=customXml/itemProps3.xml><?xml version="1.0" encoding="utf-8"?>
<ds:datastoreItem xmlns:ds="http://schemas.openxmlformats.org/officeDocument/2006/customXml" ds:itemID="{3D05FF8D-1767-4A31-9037-B131F6723AED}">
  <ds:schemaRefs>
    <ds:schemaRef ds:uri="http://schemas.microsoft.com/office/2006/metadata/properties"/>
    <ds:schemaRef ds:uri="http://schemas.microsoft.com/office/infopath/2007/PartnerControls"/>
    <ds:schemaRef ds:uri="a8b24a91-523f-42ad-9363-39a211eb157e"/>
  </ds:schemaRefs>
</ds:datastoreItem>
</file>

<file path=customXml/itemProps4.xml><?xml version="1.0" encoding="utf-8"?>
<ds:datastoreItem xmlns:ds="http://schemas.openxmlformats.org/officeDocument/2006/customXml" ds:itemID="{6E6222DD-5C81-467D-B3B3-0DC16156E4F6}">
  <ds:schemaRefs>
    <ds:schemaRef ds:uri="http://schemas.microsoft.com/sharepoint/v3/contenttype/forms"/>
  </ds:schemaRefs>
</ds:datastoreItem>
</file>

<file path=customXml/itemProps5.xml><?xml version="1.0" encoding="utf-8"?>
<ds:datastoreItem xmlns:ds="http://schemas.openxmlformats.org/officeDocument/2006/customXml" ds:itemID="{D05C9435-56B4-4A4D-9F4D-81077B78C6AF}"/>
</file>

<file path=docProps/app.xml><?xml version="1.0" encoding="utf-8"?>
<Properties xmlns="http://schemas.openxmlformats.org/officeDocument/2006/extended-properties" xmlns:vt="http://schemas.openxmlformats.org/officeDocument/2006/docPropsVTypes">
  <Template>Normal</Template>
  <TotalTime>111</TotalTime>
  <Pages>9</Pages>
  <Words>877</Words>
  <Characters>5001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Help document</vt:lpstr>
    </vt:vector>
  </TitlesOfParts>
  <Company>Department of Agriculture, Food and the Marine</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document</dc:title>
  <dc:subject>eTENDERS Help Document</dc:subject>
  <dc:creator>Martina.Tierney</dc:creator>
  <cp:lastModifiedBy>Byrne, Vicki</cp:lastModifiedBy>
  <cp:revision>15</cp:revision>
  <dcterms:created xsi:type="dcterms:W3CDTF">2021-01-19T08:52:00Z</dcterms:created>
  <dcterms:modified xsi:type="dcterms:W3CDTF">2025-02-06T12:51:00Z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0x0101000BC94875665D404BB1351B53C41FD2C000EEADABC72C015248B7D8FE3BC81142AF</vt:lpwstr>
  </property>
  <property fmtid="{D5CDD505-2E9C-101B-9397-08002B2CF9AE}" pid="3" name="eDocs_FileTopics">
    <vt:lpwstr>3;#Undefined|ca705d60-ca44-4c8d-b6fb-f495d71a9279</vt:lpwstr>
  </property>
  <property fmtid="{D5CDD505-2E9C-101B-9397-08002B2CF9AE}" pid="4" name="eDocs_Year">
    <vt:lpwstr>2;#2019|41d48734-6848-4d87-9718-41e328a1b72d</vt:lpwstr>
  </property>
  <property fmtid="{D5CDD505-2E9C-101B-9397-08002B2CF9AE}" pid="5" name="eDocs_SeriesSubSeries">
    <vt:lpwstr>6;#002|20005ceb-a0af-4094-98f6-f966cf19e3ad</vt:lpwstr>
  </property>
  <property fmtid="{D5CDD505-2E9C-101B-9397-08002B2CF9AE}" pid="6" name="eDocs_SecurityClassificationTaxHTField0">
    <vt:lpwstr>Restrictive|b6cdb86d-2ce3-48f9-be6c-29b64bc9cca9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eDocs_SecurityClassification">
    <vt:lpwstr>4;#Public|a1b4c7cd-a7b1-492f-a832-d2897b8288db</vt:lpwstr>
  </property>
  <property fmtid="{D5CDD505-2E9C-101B-9397-08002B2CF9AE}" pid="10" name="eDocs_DocumentTopics">
    <vt:lpwstr/>
  </property>
  <property fmtid="{D5CDD505-2E9C-101B-9397-08002B2CF9AE}" pid="11" name="_dlc_LastRun">
    <vt:lpwstr>03/13/2022 00:12:30</vt:lpwstr>
  </property>
  <property fmtid="{D5CDD505-2E9C-101B-9397-08002B2CF9AE}" pid="12" name="_dlc_ItemStageId">
    <vt:lpwstr>1</vt:lpwstr>
  </property>
  <property fmtid="{D5CDD505-2E9C-101B-9397-08002B2CF9AE}" pid="13" name="_docset_NoMedatataSyncRequired">
    <vt:lpwstr>False</vt:lpwstr>
  </property>
  <property fmtid="{D5CDD505-2E9C-101B-9397-08002B2CF9AE}" pid="14" name="eDocs_Series">
    <vt:lpwstr>1;#001|d0acbed4-d2aa-46d9-b106-ad151dfa0270</vt:lpwstr>
  </property>
  <property fmtid="{D5CDD505-2E9C-101B-9397-08002B2CF9AE}" pid="15" name="ge25f6a3ef6f42d4865685f2a74bf8c7">
    <vt:lpwstr/>
  </property>
  <property fmtid="{D5CDD505-2E9C-101B-9397-08002B2CF9AE}" pid="16" name="eDocs_RetentionPeriodTerm">
    <vt:lpwstr/>
  </property>
</Properties>
</file>